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1E2E72" w14:paraId="41B3F929" w14:textId="77777777">
        <w:trPr>
          <w:trHeight w:val="20"/>
          <w:jc w:val="center"/>
        </w:trPr>
        <w:tc>
          <w:tcPr>
            <w:tcW w:w="1186" w:type="pct"/>
          </w:tcPr>
          <w:p w14:paraId="68AD31EC" w14:textId="77777777" w:rsidR="001E2E72" w:rsidRDefault="00000000">
            <w:pPr>
              <w:pStyle w:val="BodyText"/>
              <w:ind w:left="90"/>
              <w:jc w:val="left"/>
              <w:rPr>
                <w:rFonts w:ascii="Times New Roman" w:hAnsi="Times New Roman"/>
                <w:bCs/>
                <w:sz w:val="20"/>
                <w:szCs w:val="20"/>
                <w:lang w:val="en-GB"/>
              </w:rPr>
            </w:pPr>
            <w:r>
              <w:rPr>
                <w:rFonts w:ascii="Times New Roman" w:hAnsi="Times New Roman"/>
                <w:bCs/>
                <w:sz w:val="20"/>
                <w:szCs w:val="20"/>
                <w:lang w:val="en-GB"/>
              </w:rPr>
              <w:t>Journal Name:</w:t>
            </w:r>
          </w:p>
        </w:tc>
        <w:tc>
          <w:tcPr>
            <w:tcW w:w="3814" w:type="pct"/>
          </w:tcPr>
          <w:p w14:paraId="5761101C" w14:textId="77777777" w:rsidR="001E2E72" w:rsidRDefault="00000000">
            <w:pPr>
              <w:rPr>
                <w:b/>
                <w:bCs/>
                <w:color w:val="0000FF"/>
                <w:sz w:val="20"/>
                <w:szCs w:val="20"/>
                <w:lang w:val="en-GB"/>
              </w:rPr>
            </w:pPr>
            <w:hyperlink r:id="rId7" w:history="1">
              <w:r>
                <w:rPr>
                  <w:rFonts w:ascii="Arial" w:hAnsi="Arial" w:cs="Arial"/>
                  <w:color w:val="0000FF"/>
                  <w:u w:val="single"/>
                </w:rPr>
                <w:t>Journal of Biochemistry International</w:t>
              </w:r>
            </w:hyperlink>
          </w:p>
        </w:tc>
      </w:tr>
      <w:tr w:rsidR="001E2E72" w14:paraId="2001BE8A" w14:textId="77777777">
        <w:trPr>
          <w:trHeight w:val="20"/>
          <w:jc w:val="center"/>
        </w:trPr>
        <w:tc>
          <w:tcPr>
            <w:tcW w:w="1186" w:type="pct"/>
          </w:tcPr>
          <w:p w14:paraId="306A5E75" w14:textId="77777777" w:rsidR="001E2E72" w:rsidRDefault="00000000">
            <w:pPr>
              <w:pStyle w:val="BodyText"/>
              <w:ind w:left="90"/>
              <w:jc w:val="left"/>
              <w:rPr>
                <w:rFonts w:ascii="Times New Roman" w:hAnsi="Times New Roman"/>
                <w:bCs/>
                <w:sz w:val="20"/>
                <w:szCs w:val="20"/>
                <w:lang w:val="en-GB"/>
              </w:rPr>
            </w:pPr>
            <w:r>
              <w:rPr>
                <w:rFonts w:ascii="Times New Roman" w:hAnsi="Times New Roman"/>
                <w:bCs/>
                <w:sz w:val="20"/>
                <w:szCs w:val="20"/>
                <w:lang w:val="en-GB"/>
              </w:rPr>
              <w:t>Manuscript Number:</w:t>
            </w:r>
          </w:p>
        </w:tc>
        <w:tc>
          <w:tcPr>
            <w:tcW w:w="3814" w:type="pct"/>
          </w:tcPr>
          <w:p w14:paraId="7BB669B2" w14:textId="77777777" w:rsidR="001E2E72" w:rsidRDefault="00000000">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Ms_JOBI_15155</w:t>
            </w:r>
          </w:p>
        </w:tc>
      </w:tr>
      <w:tr w:rsidR="001E2E72" w14:paraId="5F835A83" w14:textId="77777777">
        <w:trPr>
          <w:trHeight w:val="20"/>
          <w:jc w:val="center"/>
        </w:trPr>
        <w:tc>
          <w:tcPr>
            <w:tcW w:w="1186" w:type="pct"/>
          </w:tcPr>
          <w:p w14:paraId="7DF764C2" w14:textId="77777777" w:rsidR="001E2E72" w:rsidRDefault="00000000">
            <w:pPr>
              <w:pStyle w:val="BodyText"/>
              <w:ind w:left="90"/>
              <w:jc w:val="left"/>
              <w:rPr>
                <w:rFonts w:ascii="Times New Roman" w:hAnsi="Times New Roman"/>
                <w:bCs/>
                <w:sz w:val="20"/>
                <w:szCs w:val="20"/>
                <w:lang w:val="en-GB"/>
              </w:rPr>
            </w:pPr>
            <w:r>
              <w:rPr>
                <w:rFonts w:ascii="Times New Roman" w:hAnsi="Times New Roman"/>
                <w:bCs/>
                <w:sz w:val="20"/>
                <w:szCs w:val="20"/>
                <w:lang w:val="en-GB"/>
              </w:rPr>
              <w:t xml:space="preserve">Title of the Manuscript: </w:t>
            </w:r>
          </w:p>
        </w:tc>
        <w:tc>
          <w:tcPr>
            <w:tcW w:w="3814" w:type="pct"/>
          </w:tcPr>
          <w:p w14:paraId="16E16243" w14:textId="77777777" w:rsidR="001E2E72" w:rsidRDefault="00000000">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PHYTOCHEMICAL PROPERTIES AND LIPID LOWERING EFFECTS OF ETHANOL EXTRACT OF Pterocapus santalinoides LEAVES ON MALE ALBINO RATS</w:t>
            </w:r>
          </w:p>
        </w:tc>
      </w:tr>
      <w:tr w:rsidR="001E2E72" w14:paraId="745781FB" w14:textId="77777777">
        <w:trPr>
          <w:trHeight w:val="20"/>
          <w:jc w:val="center"/>
        </w:trPr>
        <w:tc>
          <w:tcPr>
            <w:tcW w:w="1186" w:type="pct"/>
          </w:tcPr>
          <w:p w14:paraId="4D3439F1" w14:textId="77777777" w:rsidR="001E2E72" w:rsidRDefault="00000000">
            <w:pPr>
              <w:pStyle w:val="BodyText"/>
              <w:ind w:left="90"/>
              <w:jc w:val="left"/>
              <w:rPr>
                <w:rFonts w:ascii="Times New Roman" w:hAnsi="Times New Roman"/>
                <w:bCs/>
                <w:sz w:val="20"/>
                <w:szCs w:val="20"/>
                <w:lang w:val="en-GB"/>
              </w:rPr>
            </w:pPr>
            <w:r>
              <w:rPr>
                <w:rFonts w:ascii="Times New Roman" w:hAnsi="Times New Roman"/>
                <w:bCs/>
                <w:sz w:val="20"/>
                <w:szCs w:val="20"/>
                <w:lang w:val="en-GB"/>
              </w:rPr>
              <w:t>Type of the Article</w:t>
            </w:r>
          </w:p>
        </w:tc>
        <w:tc>
          <w:tcPr>
            <w:tcW w:w="3814" w:type="pct"/>
          </w:tcPr>
          <w:p w14:paraId="679FB109" w14:textId="77777777" w:rsidR="001E2E72" w:rsidRDefault="00000000">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rPr>
              <w:t>Original Research Article</w:t>
            </w:r>
          </w:p>
        </w:tc>
      </w:tr>
    </w:tbl>
    <w:p w14:paraId="5C22609C" w14:textId="77777777" w:rsidR="001E2E72" w:rsidRDefault="001E2E72">
      <w:pPr>
        <w:jc w:val="both"/>
        <w:rPr>
          <w:rFonts w:eastAsia="MS Mincho"/>
          <w:sz w:val="20"/>
          <w:szCs w:val="20"/>
          <w:lang w:val="en-GB"/>
        </w:rPr>
      </w:pPr>
    </w:p>
    <w:p w14:paraId="2DE12633" w14:textId="77777777" w:rsidR="001E2E72" w:rsidRDefault="001E2E72">
      <w:pPr>
        <w:jc w:val="both"/>
        <w:rPr>
          <w:rFonts w:eastAsia="MS Mincho"/>
          <w:sz w:val="20"/>
          <w:szCs w:val="20"/>
          <w:lang w:val="en-GB"/>
        </w:rPr>
      </w:pPr>
    </w:p>
    <w:p w14:paraId="31835117" w14:textId="77777777" w:rsidR="001E2E72" w:rsidRDefault="001E2E72">
      <w:pPr>
        <w:jc w:val="both"/>
        <w:rPr>
          <w:rFonts w:eastAsia="MS Mincho"/>
          <w:sz w:val="20"/>
          <w:szCs w:val="20"/>
          <w:lang w:val="en-GB"/>
        </w:rPr>
      </w:pPr>
    </w:p>
    <w:p w14:paraId="15CA9BAD" w14:textId="77777777" w:rsidR="001E2E72" w:rsidRDefault="00000000">
      <w:pPr>
        <w:jc w:val="both"/>
        <w:rPr>
          <w:rFonts w:eastAsia="MS Mincho"/>
          <w:b/>
          <w:sz w:val="20"/>
          <w:szCs w:val="20"/>
          <w:u w:val="single"/>
          <w:lang w:val="en-GB"/>
        </w:rPr>
      </w:pPr>
      <w:r>
        <w:rPr>
          <w:rFonts w:eastAsia="MS Mincho"/>
          <w:b/>
          <w:sz w:val="20"/>
          <w:szCs w:val="20"/>
          <w:highlight w:val="yellow"/>
          <w:u w:val="single"/>
          <w:lang w:val="en-GB"/>
        </w:rPr>
        <w:t>PART 1 (Importance of the manuscript)</w:t>
      </w:r>
      <w:r>
        <w:rPr>
          <w:rFonts w:eastAsia="MS Mincho"/>
          <w:b/>
          <w:sz w:val="20"/>
          <w:szCs w:val="20"/>
          <w:u w:val="single"/>
          <w:lang w:val="en-GB"/>
        </w:rPr>
        <w:t xml:space="preserve"> </w:t>
      </w:r>
    </w:p>
    <w:p w14:paraId="18C2F7CB" w14:textId="77777777" w:rsidR="001E2E72" w:rsidRDefault="001E2E72">
      <w:pPr>
        <w:ind w:left="1440"/>
        <w:jc w:val="both"/>
        <w:rPr>
          <w:rFonts w:eastAsia="MS Mincho"/>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1E2E72" w14:paraId="24220146" w14:textId="77777777">
        <w:trPr>
          <w:trHeight w:val="20"/>
          <w:jc w:val="center"/>
        </w:trPr>
        <w:tc>
          <w:tcPr>
            <w:tcW w:w="1666" w:type="pct"/>
            <w:noWrap/>
          </w:tcPr>
          <w:p w14:paraId="0AA8E637" w14:textId="77777777" w:rsidR="001E2E72" w:rsidRDefault="001E2E72">
            <w:pPr>
              <w:keepNext/>
              <w:outlineLvl w:val="1"/>
              <w:rPr>
                <w:rFonts w:eastAsia="MS Mincho"/>
                <w:b/>
                <w:bCs/>
                <w:sz w:val="20"/>
                <w:szCs w:val="20"/>
                <w:lang w:val="en-GB"/>
              </w:rPr>
            </w:pPr>
          </w:p>
        </w:tc>
        <w:tc>
          <w:tcPr>
            <w:tcW w:w="1667" w:type="pct"/>
            <w:hideMark/>
          </w:tcPr>
          <w:p w14:paraId="0C9479B1" w14:textId="77777777" w:rsidR="001E2E72" w:rsidRDefault="00000000">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370D2722" w14:textId="77777777" w:rsidR="001E2E72" w:rsidRDefault="00000000">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EA32729" w14:textId="77777777" w:rsidR="001E2E72" w:rsidRDefault="001E2E72">
            <w:pPr>
              <w:keepNext/>
              <w:outlineLvl w:val="1"/>
              <w:rPr>
                <w:rFonts w:eastAsia="MS Mincho"/>
                <w:bCs/>
                <w:sz w:val="20"/>
                <w:szCs w:val="20"/>
                <w:lang w:val="en-GB"/>
              </w:rPr>
            </w:pPr>
          </w:p>
        </w:tc>
      </w:tr>
      <w:tr w:rsidR="001E2E72" w14:paraId="49B586A6" w14:textId="77777777">
        <w:trPr>
          <w:trHeight w:val="20"/>
          <w:jc w:val="center"/>
        </w:trPr>
        <w:tc>
          <w:tcPr>
            <w:tcW w:w="1666" w:type="pct"/>
            <w:noWrap/>
            <w:hideMark/>
          </w:tcPr>
          <w:p w14:paraId="4797A8CE" w14:textId="77777777" w:rsidR="001E2E72" w:rsidRDefault="00000000">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2033C087" w14:textId="77777777" w:rsidR="001E2E72" w:rsidRDefault="00000000">
            <w:pPr>
              <w:rPr>
                <w:rFonts w:eastAsia="MS Mincho"/>
                <w:bCs/>
                <w:sz w:val="20"/>
                <w:szCs w:val="20"/>
                <w:lang w:val="en-GB"/>
              </w:rPr>
            </w:pPr>
            <w:r>
              <w:rPr>
                <w:bCs/>
                <w:sz w:val="20"/>
                <w:szCs w:val="20"/>
                <w:lang w:val="en-GB"/>
              </w:rPr>
              <w:t>be required for this part.</w:t>
            </w:r>
          </w:p>
        </w:tc>
        <w:tc>
          <w:tcPr>
            <w:tcW w:w="1667" w:type="pct"/>
          </w:tcPr>
          <w:p w14:paraId="7C6DBEC6" w14:textId="77777777" w:rsidR="001E2E72" w:rsidRDefault="00000000">
            <w:pPr>
              <w:contextualSpacing/>
              <w:rPr>
                <w:b/>
                <w:bCs/>
                <w:sz w:val="20"/>
                <w:szCs w:val="20"/>
                <w:lang w:val="en-GB"/>
              </w:rPr>
            </w:pPr>
            <w:r>
              <w:rPr>
                <w:b/>
                <w:bCs/>
                <w:sz w:val="20"/>
                <w:szCs w:val="20"/>
                <w:lang w:val="en-GB"/>
              </w:rPr>
              <w:t xml:space="preserve">This study investigates the phytochemical composition and lipid-lowering potential of the ethanolic leaf extract of Pterocarpus santalinoides, a plant traditionally used for cardiovascular ailments. The quantitative identification of several bioactive compounds, notably vanillic acid, hesperidin, and flavone, provides useful chemical data. </w:t>
            </w:r>
          </w:p>
        </w:tc>
        <w:tc>
          <w:tcPr>
            <w:tcW w:w="1667" w:type="pct"/>
          </w:tcPr>
          <w:p w14:paraId="193CB9ED" w14:textId="77777777" w:rsidR="001E2E72" w:rsidRDefault="00000000">
            <w:pPr>
              <w:keepNext/>
              <w:outlineLvl w:val="1"/>
              <w:rPr>
                <w:rFonts w:eastAsia="MS Mincho"/>
                <w:sz w:val="20"/>
                <w:szCs w:val="20"/>
                <w:lang w:val="en-GB"/>
              </w:rPr>
            </w:pPr>
            <w:r>
              <w:rPr>
                <w:sz w:val="20"/>
                <w:szCs w:val="20"/>
                <w:lang w:val="en-GB"/>
              </w:rPr>
              <w:t xml:space="preserve">This study investigates the phytochemical composition and lipid-lowering effect of ethanolic leaf extract of </w:t>
            </w:r>
            <w:r>
              <w:rPr>
                <w:i/>
                <w:iCs/>
                <w:sz w:val="20"/>
                <w:szCs w:val="20"/>
                <w:lang w:val="en-GB"/>
              </w:rPr>
              <w:t>Pterocarpus santalinoides</w:t>
            </w:r>
            <w:r>
              <w:rPr>
                <w:sz w:val="20"/>
                <w:szCs w:val="20"/>
                <w:lang w:val="en-GB"/>
              </w:rPr>
              <w:t>, a plant traditionally used for the management and treatment of cardiovascular diseases. The lipid lowering effect of the leaf extract provides important knowledge, boosting scientific literature and encouraging scientific exploration in development of innovative therapeutic approach for hyperlipidaemia and cardiovascular diseases.</w:t>
            </w:r>
          </w:p>
        </w:tc>
      </w:tr>
    </w:tbl>
    <w:p w14:paraId="53FB6811" w14:textId="77777777" w:rsidR="001E2E72" w:rsidRDefault="001E2E72">
      <w:pPr>
        <w:rPr>
          <w:sz w:val="20"/>
          <w:szCs w:val="20"/>
          <w:lang w:val="en-GB"/>
        </w:rPr>
      </w:pPr>
    </w:p>
    <w:p w14:paraId="6ED4453D" w14:textId="77777777" w:rsidR="001E2E72" w:rsidRDefault="001E2E72">
      <w:pPr>
        <w:rPr>
          <w:sz w:val="20"/>
          <w:szCs w:val="20"/>
          <w:lang w:val="en-GB"/>
        </w:rPr>
      </w:pPr>
    </w:p>
    <w:p w14:paraId="60713908" w14:textId="77777777" w:rsidR="001E2E72" w:rsidRDefault="00000000">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72A5DC1E" w14:textId="77777777" w:rsidR="001E2E72" w:rsidRDefault="001E2E7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1E2E72" w14:paraId="63B04A4C" w14:textId="77777777">
        <w:trPr>
          <w:trHeight w:val="20"/>
          <w:jc w:val="center"/>
        </w:trPr>
        <w:tc>
          <w:tcPr>
            <w:tcW w:w="1666" w:type="pct"/>
            <w:noWrap/>
          </w:tcPr>
          <w:p w14:paraId="5FFA6089" w14:textId="77777777" w:rsidR="001E2E72" w:rsidRDefault="001E2E72">
            <w:pPr>
              <w:keepNext/>
              <w:outlineLvl w:val="1"/>
              <w:rPr>
                <w:rFonts w:eastAsia="MS Mincho"/>
                <w:b/>
                <w:bCs/>
                <w:sz w:val="20"/>
                <w:szCs w:val="20"/>
                <w:lang w:val="en-GB"/>
              </w:rPr>
            </w:pPr>
          </w:p>
        </w:tc>
        <w:tc>
          <w:tcPr>
            <w:tcW w:w="1667" w:type="pct"/>
            <w:hideMark/>
          </w:tcPr>
          <w:p w14:paraId="23564881" w14:textId="77777777" w:rsidR="001E2E72" w:rsidRDefault="00000000">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40284372" w14:textId="77777777" w:rsidR="001E2E72" w:rsidRDefault="00000000">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Pr>
                <w:b/>
                <w:kern w:val="2"/>
                <w:sz w:val="20"/>
                <w:szCs w:val="20"/>
                <w:highlight w:val="yellow"/>
                <w:lang w:val="en-GB"/>
              </w:rPr>
              <w:t>(</w:t>
            </w:r>
            <w:r>
              <w:rPr>
                <w:bCs/>
                <w:kern w:val="2"/>
                <w:sz w:val="20"/>
                <w:szCs w:val="20"/>
                <w:highlight w:val="yellow"/>
                <w:lang w:val="en-GB"/>
              </w:rPr>
              <w:t>Revision of the Manuscript and Feedback of Authors are mandatory for Rating of 2 and 1)</w:t>
            </w:r>
          </w:p>
        </w:tc>
      </w:tr>
      <w:tr w:rsidR="001E2E72" w14:paraId="12C5874C" w14:textId="77777777">
        <w:trPr>
          <w:trHeight w:val="20"/>
          <w:jc w:val="center"/>
        </w:trPr>
        <w:tc>
          <w:tcPr>
            <w:tcW w:w="1666" w:type="pct"/>
            <w:noWrap/>
            <w:hideMark/>
          </w:tcPr>
          <w:p w14:paraId="7D1F364C" w14:textId="77777777" w:rsidR="001E2E72" w:rsidRDefault="00000000">
            <w:pPr>
              <w:rPr>
                <w:b/>
                <w:bCs/>
                <w:sz w:val="20"/>
                <w:szCs w:val="20"/>
                <w:lang w:val="en-GB"/>
              </w:rPr>
            </w:pPr>
            <w:r>
              <w:rPr>
                <w:b/>
                <w:bCs/>
                <w:sz w:val="20"/>
                <w:szCs w:val="20"/>
                <w:lang w:val="en-GB"/>
              </w:rPr>
              <w:t xml:space="preserve">1. Is the title clear and appropriate for the study? </w:t>
            </w:r>
          </w:p>
          <w:p w14:paraId="31730902" w14:textId="77777777" w:rsidR="001E2E72"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252D4DE5" w14:textId="77777777" w:rsidR="001E2E72" w:rsidRDefault="0000000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6121E8F" w14:textId="77777777" w:rsidR="001E2E72" w:rsidRDefault="00000000">
            <w:pPr>
              <w:ind w:left="360"/>
              <w:rPr>
                <w:b/>
                <w:bCs/>
                <w:sz w:val="20"/>
                <w:szCs w:val="20"/>
                <w:lang w:val="en-GB"/>
              </w:rPr>
            </w:pPr>
            <w:r>
              <w:rPr>
                <w:b/>
                <w:bCs/>
                <w:sz w:val="20"/>
                <w:szCs w:val="20"/>
                <w:lang w:val="en-GB"/>
              </w:rPr>
              <w:t>2</w:t>
            </w:r>
          </w:p>
          <w:p w14:paraId="102B4206" w14:textId="77777777" w:rsidR="001E2E72" w:rsidRDefault="00000000">
            <w:pPr>
              <w:ind w:left="360"/>
              <w:rPr>
                <w:b/>
                <w:bCs/>
                <w:sz w:val="20"/>
                <w:szCs w:val="20"/>
                <w:lang w:val="en-GB"/>
              </w:rPr>
            </w:pPr>
            <w:r>
              <w:rPr>
                <w:rFonts w:eastAsia="MS Mincho"/>
                <w:bCs/>
                <w:sz w:val="20"/>
                <w:szCs w:val="20"/>
                <w:lang w:val="en-GB"/>
              </w:rPr>
              <w:t>The title contains a critical typo in the genus name: "Pterocapus" instead of "Pterocarpus". This must be corrected throughout the manuscript but especially in the title. Suggested correction: PHYTOCHEMICAL PROPERTIES AND LIPID LOWERING EFFECTS OF ETHANOL EXTRACT OF Pterocarpus santalinoides LEAVES ON MALE ALBINO RATS</w:t>
            </w:r>
          </w:p>
        </w:tc>
        <w:tc>
          <w:tcPr>
            <w:tcW w:w="1667" w:type="pct"/>
          </w:tcPr>
          <w:p w14:paraId="66908D22" w14:textId="77777777" w:rsidR="001E2E72" w:rsidRDefault="00000000">
            <w:pPr>
              <w:keepNext/>
              <w:outlineLvl w:val="1"/>
              <w:rPr>
                <w:rFonts w:eastAsia="MS Mincho"/>
                <w:bCs/>
                <w:sz w:val="20"/>
                <w:szCs w:val="20"/>
                <w:lang w:val="en-GB"/>
              </w:rPr>
            </w:pPr>
            <w:r>
              <w:rPr>
                <w:rFonts w:eastAsia="MS Mincho"/>
                <w:bCs/>
                <w:sz w:val="20"/>
                <w:szCs w:val="20"/>
              </w:rPr>
              <w:t>5</w:t>
            </w:r>
          </w:p>
          <w:p w14:paraId="528350F4" w14:textId="77777777" w:rsidR="001E2E72" w:rsidRDefault="00000000">
            <w:pPr>
              <w:keepNext/>
              <w:outlineLvl w:val="1"/>
              <w:rPr>
                <w:rFonts w:eastAsia="MS Mincho"/>
                <w:bCs/>
                <w:i/>
                <w:iCs/>
                <w:sz w:val="20"/>
                <w:szCs w:val="20"/>
                <w:lang w:val="en-GB"/>
              </w:rPr>
            </w:pPr>
            <w:r>
              <w:rPr>
                <w:rFonts w:eastAsia="MS Mincho"/>
                <w:bCs/>
                <w:i/>
                <w:iCs/>
                <w:sz w:val="20"/>
                <w:szCs w:val="20"/>
              </w:rPr>
              <w:t xml:space="preserve">Pterocarpus santalinoides </w:t>
            </w:r>
          </w:p>
        </w:tc>
      </w:tr>
      <w:tr w:rsidR="001E2E72" w14:paraId="68E7B058" w14:textId="77777777">
        <w:trPr>
          <w:trHeight w:val="20"/>
          <w:jc w:val="center"/>
        </w:trPr>
        <w:tc>
          <w:tcPr>
            <w:tcW w:w="1666" w:type="pct"/>
            <w:noWrap/>
            <w:hideMark/>
          </w:tcPr>
          <w:p w14:paraId="3EE41C3E" w14:textId="77777777" w:rsidR="001E2E72" w:rsidRDefault="00000000">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501C41C0" w14:textId="77777777" w:rsidR="001E2E72"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67134AAC" w14:textId="77777777" w:rsidR="001E2E72"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A24A636" w14:textId="77777777" w:rsidR="001E2E72" w:rsidRDefault="00000000">
            <w:pPr>
              <w:ind w:left="360"/>
              <w:rPr>
                <w:b/>
                <w:bCs/>
                <w:sz w:val="20"/>
                <w:szCs w:val="20"/>
                <w:lang w:val="en-GB"/>
              </w:rPr>
            </w:pPr>
            <w:r>
              <w:rPr>
                <w:b/>
                <w:bCs/>
                <w:sz w:val="20"/>
                <w:szCs w:val="20"/>
                <w:lang w:val="en-GB"/>
              </w:rPr>
              <w:t>4</w:t>
            </w:r>
          </w:p>
          <w:p w14:paraId="1B095DE1" w14:textId="77777777" w:rsidR="001E2E72" w:rsidRDefault="00000000">
            <w:pPr>
              <w:ind w:left="360"/>
              <w:rPr>
                <w:b/>
                <w:bCs/>
                <w:sz w:val="20"/>
                <w:szCs w:val="20"/>
                <w:lang w:val="en-GB"/>
              </w:rPr>
            </w:pPr>
            <w:r>
              <w:rPr>
                <w:rFonts w:eastAsia="MS Mincho"/>
                <w:bCs/>
                <w:sz w:val="20"/>
                <w:szCs w:val="20"/>
                <w:lang w:val="en-GB"/>
              </w:rPr>
              <w:t>The abstract is generally informative. However, it would benefit from explicitly stating the number of animals (40 rats, 8 groups) and the method of hyperlipidaemia induction.</w:t>
            </w:r>
          </w:p>
        </w:tc>
        <w:tc>
          <w:tcPr>
            <w:tcW w:w="1667" w:type="pct"/>
          </w:tcPr>
          <w:p w14:paraId="516348AB" w14:textId="77777777" w:rsidR="001E2E72" w:rsidRDefault="00000000">
            <w:pPr>
              <w:keepNext/>
              <w:outlineLvl w:val="1"/>
              <w:rPr>
                <w:rFonts w:eastAsia="MS Mincho"/>
                <w:bCs/>
                <w:sz w:val="20"/>
                <w:szCs w:val="20"/>
                <w:lang w:val="en-GB"/>
              </w:rPr>
            </w:pPr>
            <w:r>
              <w:rPr>
                <w:rFonts w:eastAsia="MS Mincho"/>
                <w:bCs/>
                <w:sz w:val="20"/>
                <w:szCs w:val="20"/>
              </w:rPr>
              <w:t>5</w:t>
            </w:r>
          </w:p>
        </w:tc>
      </w:tr>
      <w:tr w:rsidR="001E2E72" w14:paraId="1CAD11E6" w14:textId="77777777">
        <w:trPr>
          <w:trHeight w:val="20"/>
          <w:jc w:val="center"/>
        </w:trPr>
        <w:tc>
          <w:tcPr>
            <w:tcW w:w="1666" w:type="pct"/>
            <w:noWrap/>
            <w:hideMark/>
          </w:tcPr>
          <w:p w14:paraId="1B651336" w14:textId="77777777" w:rsidR="001E2E72" w:rsidRDefault="00000000">
            <w:pPr>
              <w:keepNext/>
              <w:outlineLvl w:val="1"/>
              <w:rPr>
                <w:rFonts w:eastAsia="MS Mincho"/>
                <w:b/>
                <w:bCs/>
                <w:sz w:val="20"/>
                <w:szCs w:val="20"/>
                <w:lang w:val="en-GB"/>
              </w:rPr>
            </w:pPr>
            <w:r>
              <w:rPr>
                <w:rFonts w:eastAsia="MS Mincho"/>
                <w:b/>
                <w:bCs/>
                <w:sz w:val="20"/>
                <w:szCs w:val="20"/>
                <w:lang w:val="en-GB"/>
              </w:rPr>
              <w:t>3. Are the keywords appropriate and useful?</w:t>
            </w:r>
          </w:p>
          <w:p w14:paraId="0F9EC008" w14:textId="77777777" w:rsidR="001E2E72"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5839BC56" w14:textId="77777777" w:rsidR="001E2E72"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9FB0962" w14:textId="77777777" w:rsidR="001E2E72" w:rsidRDefault="00000000">
            <w:pPr>
              <w:ind w:left="360"/>
              <w:rPr>
                <w:b/>
                <w:bCs/>
                <w:sz w:val="20"/>
                <w:szCs w:val="20"/>
                <w:lang w:val="en-GB"/>
              </w:rPr>
            </w:pPr>
            <w:r>
              <w:rPr>
                <w:b/>
                <w:bCs/>
                <w:sz w:val="20"/>
                <w:szCs w:val="20"/>
                <w:lang w:val="en-GB"/>
              </w:rPr>
              <w:t>4</w:t>
            </w:r>
          </w:p>
          <w:p w14:paraId="6EA3BBC8" w14:textId="77777777" w:rsidR="001E2E72" w:rsidRDefault="00000000">
            <w:pPr>
              <w:ind w:left="360"/>
              <w:rPr>
                <w:b/>
                <w:bCs/>
                <w:sz w:val="20"/>
                <w:szCs w:val="20"/>
                <w:lang w:val="en-GB"/>
              </w:rPr>
            </w:pPr>
            <w:r>
              <w:rPr>
                <w:rFonts w:eastAsia="MS Mincho"/>
                <w:bCs/>
                <w:sz w:val="20"/>
                <w:szCs w:val="20"/>
                <w:lang w:val="en-GB"/>
              </w:rPr>
              <w:t>Acceptable.</w:t>
            </w:r>
          </w:p>
        </w:tc>
        <w:tc>
          <w:tcPr>
            <w:tcW w:w="1667" w:type="pct"/>
          </w:tcPr>
          <w:p w14:paraId="1A67D6ED" w14:textId="77777777" w:rsidR="001E2E72" w:rsidRDefault="00000000">
            <w:pPr>
              <w:keepNext/>
              <w:outlineLvl w:val="1"/>
              <w:rPr>
                <w:rFonts w:eastAsia="MS Mincho"/>
                <w:bCs/>
                <w:sz w:val="20"/>
                <w:szCs w:val="20"/>
                <w:lang w:val="en-GB"/>
              </w:rPr>
            </w:pPr>
            <w:r>
              <w:rPr>
                <w:rFonts w:eastAsia="MS Mincho"/>
                <w:bCs/>
                <w:sz w:val="20"/>
                <w:szCs w:val="20"/>
              </w:rPr>
              <w:t>5</w:t>
            </w:r>
          </w:p>
        </w:tc>
      </w:tr>
      <w:tr w:rsidR="001E2E72" w14:paraId="4426A4CE" w14:textId="77777777">
        <w:trPr>
          <w:trHeight w:val="20"/>
          <w:jc w:val="center"/>
        </w:trPr>
        <w:tc>
          <w:tcPr>
            <w:tcW w:w="1666" w:type="pct"/>
            <w:noWrap/>
            <w:hideMark/>
          </w:tcPr>
          <w:p w14:paraId="36946931" w14:textId="77777777" w:rsidR="001E2E72" w:rsidRDefault="00000000">
            <w:pPr>
              <w:keepNext/>
              <w:outlineLvl w:val="1"/>
              <w:rPr>
                <w:rFonts w:eastAsia="MS Mincho"/>
                <w:b/>
                <w:bCs/>
                <w:sz w:val="20"/>
                <w:szCs w:val="20"/>
                <w:lang w:val="en-GB"/>
              </w:rPr>
            </w:pPr>
            <w:r>
              <w:rPr>
                <w:rFonts w:eastAsia="MS Mincho"/>
                <w:b/>
                <w:bCs/>
                <w:sz w:val="20"/>
                <w:szCs w:val="20"/>
                <w:lang w:val="en-GB"/>
              </w:rPr>
              <w:t>4. Is the background information of the paper sufficient and well organized?</w:t>
            </w:r>
          </w:p>
          <w:p w14:paraId="76943EF6" w14:textId="77777777" w:rsidR="001E2E72"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30404C1E" w14:textId="77777777" w:rsidR="001E2E72"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DB4F257" w14:textId="77777777" w:rsidR="001E2E72" w:rsidRDefault="00000000">
            <w:pPr>
              <w:ind w:left="360"/>
              <w:rPr>
                <w:b/>
                <w:bCs/>
                <w:sz w:val="20"/>
                <w:szCs w:val="20"/>
                <w:lang w:val="en-GB"/>
              </w:rPr>
            </w:pPr>
            <w:r>
              <w:rPr>
                <w:b/>
                <w:bCs/>
                <w:sz w:val="20"/>
                <w:szCs w:val="20"/>
                <w:lang w:val="en-GB"/>
              </w:rPr>
              <w:t>4</w:t>
            </w:r>
          </w:p>
          <w:p w14:paraId="11C1CC79" w14:textId="77777777" w:rsidR="001E2E72" w:rsidRDefault="00000000">
            <w:pPr>
              <w:ind w:left="360"/>
              <w:rPr>
                <w:b/>
                <w:bCs/>
                <w:sz w:val="20"/>
                <w:szCs w:val="20"/>
                <w:lang w:val="en-GB"/>
              </w:rPr>
            </w:pPr>
            <w:r>
              <w:rPr>
                <w:rFonts w:eastAsia="MS Mincho"/>
                <w:bCs/>
                <w:sz w:val="20"/>
                <w:szCs w:val="20"/>
                <w:lang w:val="en-GB"/>
              </w:rPr>
              <w:t>Yes, the introduction provides adequate background and is logically structured.</w:t>
            </w:r>
          </w:p>
        </w:tc>
        <w:tc>
          <w:tcPr>
            <w:tcW w:w="1667" w:type="pct"/>
          </w:tcPr>
          <w:p w14:paraId="52CE01C4" w14:textId="77777777" w:rsidR="001E2E72" w:rsidRDefault="00000000">
            <w:pPr>
              <w:keepNext/>
              <w:outlineLvl w:val="1"/>
              <w:rPr>
                <w:rFonts w:eastAsia="MS Mincho"/>
                <w:bCs/>
                <w:sz w:val="20"/>
                <w:szCs w:val="20"/>
                <w:lang w:val="en-GB"/>
              </w:rPr>
            </w:pPr>
            <w:r>
              <w:rPr>
                <w:rFonts w:eastAsia="MS Mincho"/>
                <w:bCs/>
                <w:sz w:val="20"/>
                <w:szCs w:val="20"/>
              </w:rPr>
              <w:t>5</w:t>
            </w:r>
          </w:p>
        </w:tc>
      </w:tr>
      <w:tr w:rsidR="001E2E72" w14:paraId="64F7F328" w14:textId="77777777">
        <w:trPr>
          <w:trHeight w:val="20"/>
          <w:jc w:val="center"/>
        </w:trPr>
        <w:tc>
          <w:tcPr>
            <w:tcW w:w="1666" w:type="pct"/>
            <w:noWrap/>
            <w:hideMark/>
          </w:tcPr>
          <w:p w14:paraId="198D3C32" w14:textId="77777777" w:rsidR="001E2E72" w:rsidRDefault="00000000">
            <w:pPr>
              <w:keepNext/>
              <w:outlineLvl w:val="1"/>
              <w:rPr>
                <w:rFonts w:eastAsia="MS Mincho"/>
                <w:b/>
                <w:bCs/>
                <w:sz w:val="20"/>
                <w:szCs w:val="20"/>
                <w:lang w:val="en-GB"/>
              </w:rPr>
            </w:pPr>
            <w:r>
              <w:rPr>
                <w:rFonts w:eastAsia="MS Mincho"/>
                <w:b/>
                <w:bCs/>
                <w:sz w:val="20"/>
                <w:szCs w:val="20"/>
                <w:lang w:val="en-GB"/>
              </w:rPr>
              <w:t>5. Are the research objectives/hypotheses clearly stated?</w:t>
            </w:r>
          </w:p>
          <w:p w14:paraId="5A4AF6F8" w14:textId="77777777" w:rsidR="001E2E72"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08F179C3" w14:textId="77777777" w:rsidR="001E2E72"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2D8F65F" w14:textId="77777777" w:rsidR="001E2E72" w:rsidRDefault="00000000">
            <w:pPr>
              <w:ind w:left="360"/>
              <w:rPr>
                <w:rFonts w:eastAsia="MS Mincho"/>
                <w:b/>
                <w:sz w:val="20"/>
                <w:szCs w:val="20"/>
                <w:lang w:val="en-GB"/>
              </w:rPr>
            </w:pPr>
            <w:r>
              <w:rPr>
                <w:rFonts w:eastAsia="MS Mincho"/>
                <w:b/>
                <w:sz w:val="20"/>
                <w:szCs w:val="20"/>
                <w:lang w:val="en-GB"/>
              </w:rPr>
              <w:t>5</w:t>
            </w:r>
          </w:p>
          <w:p w14:paraId="48706DC2" w14:textId="77777777" w:rsidR="001E2E72" w:rsidRDefault="00000000">
            <w:pPr>
              <w:ind w:left="360"/>
              <w:rPr>
                <w:b/>
                <w:bCs/>
                <w:sz w:val="20"/>
                <w:szCs w:val="20"/>
                <w:lang w:val="en-GB"/>
              </w:rPr>
            </w:pPr>
            <w:r>
              <w:rPr>
                <w:rFonts w:eastAsia="MS Mincho"/>
                <w:bCs/>
                <w:sz w:val="20"/>
                <w:szCs w:val="20"/>
                <w:lang w:val="en-GB"/>
              </w:rPr>
              <w:t>Clearly stated at the end of the introduction.</w:t>
            </w:r>
          </w:p>
        </w:tc>
        <w:tc>
          <w:tcPr>
            <w:tcW w:w="1667" w:type="pct"/>
          </w:tcPr>
          <w:p w14:paraId="1C2F7DC0" w14:textId="77777777" w:rsidR="001E2E72" w:rsidRDefault="00000000">
            <w:pPr>
              <w:keepNext/>
              <w:outlineLvl w:val="1"/>
              <w:rPr>
                <w:rFonts w:eastAsia="MS Mincho"/>
                <w:bCs/>
                <w:sz w:val="20"/>
                <w:szCs w:val="20"/>
                <w:lang w:val="en-GB"/>
              </w:rPr>
            </w:pPr>
            <w:r>
              <w:rPr>
                <w:rFonts w:eastAsia="MS Mincho"/>
                <w:bCs/>
                <w:sz w:val="20"/>
                <w:szCs w:val="20"/>
              </w:rPr>
              <w:t>5</w:t>
            </w:r>
          </w:p>
        </w:tc>
      </w:tr>
      <w:tr w:rsidR="001E2E72" w14:paraId="4BEC4AC9" w14:textId="77777777">
        <w:trPr>
          <w:trHeight w:val="20"/>
          <w:jc w:val="center"/>
        </w:trPr>
        <w:tc>
          <w:tcPr>
            <w:tcW w:w="1666" w:type="pct"/>
            <w:noWrap/>
            <w:hideMark/>
          </w:tcPr>
          <w:p w14:paraId="17383F84" w14:textId="77777777" w:rsidR="001E2E72" w:rsidRDefault="00000000">
            <w:pPr>
              <w:keepNext/>
              <w:outlineLvl w:val="1"/>
              <w:rPr>
                <w:rFonts w:eastAsia="MS Mincho"/>
                <w:b/>
                <w:bCs/>
                <w:sz w:val="20"/>
                <w:szCs w:val="20"/>
                <w:lang w:val="en-GB"/>
              </w:rPr>
            </w:pPr>
            <w:r>
              <w:rPr>
                <w:rFonts w:eastAsia="MS Mincho"/>
                <w:b/>
                <w:bCs/>
                <w:sz w:val="20"/>
                <w:szCs w:val="20"/>
                <w:lang w:val="en-GB"/>
              </w:rPr>
              <w:t>6. Is the literature review relevant and up to date?</w:t>
            </w:r>
          </w:p>
          <w:p w14:paraId="63E979B3" w14:textId="77777777" w:rsidR="001E2E72"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0EEEC490" w14:textId="77777777" w:rsidR="001E2E72"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8F77770" w14:textId="77777777" w:rsidR="001E2E72" w:rsidRDefault="00000000">
            <w:pPr>
              <w:ind w:left="360"/>
              <w:rPr>
                <w:b/>
                <w:bCs/>
                <w:sz w:val="20"/>
                <w:szCs w:val="20"/>
                <w:lang w:val="en-GB"/>
              </w:rPr>
            </w:pPr>
            <w:r>
              <w:rPr>
                <w:b/>
                <w:bCs/>
                <w:sz w:val="20"/>
                <w:szCs w:val="20"/>
                <w:lang w:val="en-GB"/>
              </w:rPr>
              <w:t>4</w:t>
            </w:r>
          </w:p>
          <w:p w14:paraId="48AE0D8E" w14:textId="77777777" w:rsidR="001E2E72" w:rsidRDefault="00000000">
            <w:pPr>
              <w:ind w:left="360"/>
              <w:rPr>
                <w:b/>
                <w:bCs/>
                <w:sz w:val="20"/>
                <w:szCs w:val="20"/>
                <w:lang w:val="en-GB"/>
              </w:rPr>
            </w:pPr>
            <w:r>
              <w:rPr>
                <w:rFonts w:eastAsia="MS Mincho"/>
                <w:bCs/>
                <w:sz w:val="20"/>
                <w:szCs w:val="20"/>
                <w:lang w:val="en-GB"/>
              </w:rPr>
              <w:t>Relevant. Some recent references (2022-2023) are included, but many older references (pre-2010) could be replaced with more current sources.</w:t>
            </w:r>
          </w:p>
        </w:tc>
        <w:tc>
          <w:tcPr>
            <w:tcW w:w="1667" w:type="pct"/>
          </w:tcPr>
          <w:p w14:paraId="584AE2D1" w14:textId="77777777" w:rsidR="001E2E72" w:rsidRDefault="00000000">
            <w:pPr>
              <w:keepNext/>
              <w:outlineLvl w:val="1"/>
              <w:rPr>
                <w:rFonts w:eastAsia="MS Mincho"/>
                <w:bCs/>
                <w:sz w:val="20"/>
                <w:szCs w:val="20"/>
                <w:lang w:val="en-GB"/>
              </w:rPr>
            </w:pPr>
            <w:r>
              <w:rPr>
                <w:rFonts w:eastAsia="MS Mincho"/>
                <w:bCs/>
                <w:sz w:val="20"/>
                <w:szCs w:val="20"/>
              </w:rPr>
              <w:t>5</w:t>
            </w:r>
          </w:p>
        </w:tc>
      </w:tr>
      <w:tr w:rsidR="001E2E72" w14:paraId="4580781D" w14:textId="77777777">
        <w:trPr>
          <w:trHeight w:val="20"/>
          <w:jc w:val="center"/>
        </w:trPr>
        <w:tc>
          <w:tcPr>
            <w:tcW w:w="1666" w:type="pct"/>
            <w:noWrap/>
            <w:hideMark/>
          </w:tcPr>
          <w:p w14:paraId="42FDD936" w14:textId="77777777" w:rsidR="001E2E72" w:rsidRDefault="00000000">
            <w:pPr>
              <w:keepNext/>
              <w:outlineLvl w:val="1"/>
              <w:rPr>
                <w:rFonts w:eastAsia="MS Mincho"/>
                <w:b/>
                <w:bCs/>
                <w:sz w:val="20"/>
                <w:szCs w:val="20"/>
                <w:lang w:val="en-GB"/>
              </w:rPr>
            </w:pPr>
            <w:r>
              <w:rPr>
                <w:rFonts w:eastAsia="MS Mincho"/>
                <w:b/>
                <w:bCs/>
                <w:sz w:val="20"/>
                <w:szCs w:val="20"/>
                <w:lang w:val="en-GB"/>
              </w:rPr>
              <w:t>7. Is the research methodology appropriate for the study?</w:t>
            </w:r>
          </w:p>
          <w:p w14:paraId="1F82BE71" w14:textId="77777777" w:rsidR="001E2E72"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75D0B603" w14:textId="77777777" w:rsidR="001E2E72"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2E37D6F" w14:textId="77777777" w:rsidR="001E2E72" w:rsidRDefault="00000000">
            <w:pPr>
              <w:ind w:left="360"/>
              <w:rPr>
                <w:b/>
                <w:bCs/>
                <w:sz w:val="20"/>
                <w:szCs w:val="20"/>
                <w:lang w:val="en-GB"/>
              </w:rPr>
            </w:pPr>
            <w:r>
              <w:rPr>
                <w:b/>
                <w:bCs/>
                <w:sz w:val="20"/>
                <w:szCs w:val="20"/>
                <w:lang w:val="en-GB"/>
              </w:rPr>
              <w:t>3</w:t>
            </w:r>
          </w:p>
          <w:p w14:paraId="4C4FFE57" w14:textId="77777777" w:rsidR="001E2E72" w:rsidRDefault="00000000">
            <w:pPr>
              <w:ind w:left="360"/>
              <w:rPr>
                <w:b/>
                <w:bCs/>
                <w:sz w:val="20"/>
                <w:szCs w:val="20"/>
                <w:lang w:val="en-GB"/>
              </w:rPr>
            </w:pPr>
            <w:r>
              <w:rPr>
                <w:rFonts w:eastAsia="MS Mincho"/>
                <w:bCs/>
                <w:sz w:val="20"/>
                <w:szCs w:val="20"/>
                <w:lang w:val="en-GB"/>
              </w:rPr>
              <w:t>The overall design is appropriate, but several deficiencies exist (see subjective evaluation). Most notably, the GC-MS quantification method is insufficiently described, and the atorvastatin dose appears unusually low.</w:t>
            </w:r>
          </w:p>
        </w:tc>
        <w:tc>
          <w:tcPr>
            <w:tcW w:w="1667" w:type="pct"/>
          </w:tcPr>
          <w:p w14:paraId="33DD227A" w14:textId="77777777" w:rsidR="001E2E72" w:rsidRDefault="00000000">
            <w:pPr>
              <w:keepNext/>
              <w:outlineLvl w:val="1"/>
              <w:rPr>
                <w:rFonts w:eastAsia="MS Mincho"/>
                <w:bCs/>
                <w:sz w:val="20"/>
                <w:szCs w:val="20"/>
                <w:lang w:val="en-GB"/>
              </w:rPr>
            </w:pPr>
            <w:r>
              <w:rPr>
                <w:rFonts w:eastAsia="MS Mincho"/>
                <w:bCs/>
                <w:sz w:val="20"/>
                <w:szCs w:val="20"/>
              </w:rPr>
              <w:t>5</w:t>
            </w:r>
          </w:p>
        </w:tc>
      </w:tr>
      <w:tr w:rsidR="001E2E72" w14:paraId="0DE9B17F" w14:textId="77777777">
        <w:trPr>
          <w:trHeight w:val="20"/>
          <w:jc w:val="center"/>
        </w:trPr>
        <w:tc>
          <w:tcPr>
            <w:tcW w:w="1666" w:type="pct"/>
            <w:noWrap/>
            <w:hideMark/>
          </w:tcPr>
          <w:p w14:paraId="6C8CC98C" w14:textId="77777777" w:rsidR="001E2E72" w:rsidRDefault="00000000">
            <w:pPr>
              <w:keepNext/>
              <w:outlineLvl w:val="1"/>
              <w:rPr>
                <w:rFonts w:eastAsia="MS Mincho"/>
                <w:b/>
                <w:bCs/>
                <w:sz w:val="20"/>
                <w:szCs w:val="20"/>
                <w:lang w:val="en-GB"/>
              </w:rPr>
            </w:pPr>
            <w:r>
              <w:rPr>
                <w:rFonts w:eastAsia="MS Mincho"/>
                <w:b/>
                <w:bCs/>
                <w:sz w:val="20"/>
                <w:szCs w:val="20"/>
                <w:lang w:val="en-GB"/>
              </w:rPr>
              <w:t>8. Were ethical issues properly addressed (if applicable)?</w:t>
            </w:r>
          </w:p>
          <w:p w14:paraId="701CF7F8" w14:textId="77777777" w:rsidR="001E2E72"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2261C587" w14:textId="77777777" w:rsidR="001E2E72"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BE39D31" w14:textId="77777777" w:rsidR="001E2E72" w:rsidRDefault="00000000">
            <w:pPr>
              <w:ind w:left="360"/>
              <w:rPr>
                <w:b/>
                <w:bCs/>
                <w:sz w:val="20"/>
                <w:szCs w:val="20"/>
                <w:lang w:val="en-GB"/>
              </w:rPr>
            </w:pPr>
            <w:r>
              <w:rPr>
                <w:b/>
                <w:bCs/>
                <w:sz w:val="20"/>
                <w:szCs w:val="20"/>
                <w:lang w:val="en-GB"/>
              </w:rPr>
              <w:t>5</w:t>
            </w:r>
          </w:p>
          <w:p w14:paraId="06122FC7" w14:textId="77777777" w:rsidR="001E2E72" w:rsidRDefault="00000000">
            <w:pPr>
              <w:ind w:left="360"/>
              <w:rPr>
                <w:b/>
                <w:bCs/>
                <w:sz w:val="20"/>
                <w:szCs w:val="20"/>
                <w:lang w:val="en-GB"/>
              </w:rPr>
            </w:pPr>
            <w:r>
              <w:rPr>
                <w:rFonts w:eastAsia="MS Mincho"/>
                <w:bCs/>
                <w:sz w:val="20"/>
                <w:szCs w:val="20"/>
                <w:lang w:val="en-GB"/>
              </w:rPr>
              <w:t>Yes, ethical approval reference number is provided, and standard guidelines were followed.</w:t>
            </w:r>
          </w:p>
        </w:tc>
        <w:tc>
          <w:tcPr>
            <w:tcW w:w="1667" w:type="pct"/>
          </w:tcPr>
          <w:p w14:paraId="02BFAA02" w14:textId="77777777" w:rsidR="001E2E72" w:rsidRDefault="00000000">
            <w:pPr>
              <w:keepNext/>
              <w:outlineLvl w:val="1"/>
              <w:rPr>
                <w:rFonts w:eastAsia="MS Mincho"/>
                <w:bCs/>
                <w:sz w:val="20"/>
                <w:szCs w:val="20"/>
                <w:lang w:val="en-GB"/>
              </w:rPr>
            </w:pPr>
            <w:r>
              <w:rPr>
                <w:rFonts w:eastAsia="MS Mincho"/>
                <w:bCs/>
                <w:sz w:val="20"/>
                <w:szCs w:val="20"/>
              </w:rPr>
              <w:t>5</w:t>
            </w:r>
          </w:p>
        </w:tc>
      </w:tr>
      <w:tr w:rsidR="001E2E72" w14:paraId="7F05C218" w14:textId="77777777">
        <w:trPr>
          <w:trHeight w:val="20"/>
          <w:jc w:val="center"/>
        </w:trPr>
        <w:tc>
          <w:tcPr>
            <w:tcW w:w="1666" w:type="pct"/>
            <w:noWrap/>
            <w:hideMark/>
          </w:tcPr>
          <w:p w14:paraId="594B1367" w14:textId="77777777" w:rsidR="001E2E72" w:rsidRDefault="00000000">
            <w:pPr>
              <w:rPr>
                <w:b/>
                <w:sz w:val="20"/>
                <w:szCs w:val="20"/>
                <w:lang w:val="en-GB"/>
              </w:rPr>
            </w:pPr>
            <w:r>
              <w:rPr>
                <w:b/>
                <w:sz w:val="20"/>
                <w:szCs w:val="20"/>
                <w:lang w:val="en-GB"/>
              </w:rPr>
              <w:t xml:space="preserve">9. Are the results presented clearly? </w:t>
            </w:r>
          </w:p>
          <w:p w14:paraId="30344517" w14:textId="77777777" w:rsidR="001E2E72"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604B41B2" w14:textId="77777777" w:rsidR="001E2E72" w:rsidRDefault="00000000">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224284C" w14:textId="77777777" w:rsidR="001E2E72" w:rsidRDefault="00000000">
            <w:pPr>
              <w:contextualSpacing/>
              <w:rPr>
                <w:bCs/>
                <w:sz w:val="20"/>
                <w:szCs w:val="20"/>
                <w:lang w:val="en-GB"/>
              </w:rPr>
            </w:pPr>
            <w:r>
              <w:rPr>
                <w:bCs/>
                <w:sz w:val="20"/>
                <w:szCs w:val="20"/>
                <w:lang w:val="en-GB"/>
              </w:rPr>
              <w:t>3</w:t>
            </w:r>
          </w:p>
          <w:p w14:paraId="002AD543" w14:textId="77777777" w:rsidR="001E2E72" w:rsidRDefault="00000000">
            <w:pPr>
              <w:contextualSpacing/>
              <w:rPr>
                <w:bCs/>
                <w:sz w:val="20"/>
                <w:szCs w:val="20"/>
                <w:lang w:val="en-GB"/>
              </w:rPr>
            </w:pPr>
            <w:r>
              <w:rPr>
                <w:rFonts w:eastAsia="MS Mincho"/>
                <w:bCs/>
                <w:sz w:val="20"/>
                <w:szCs w:val="20"/>
                <w:lang w:val="en-GB"/>
              </w:rPr>
              <w:t>Results are understandable, but Table 1 (phytochemicals) has serious scientific flaws (SEM of 0.00, duplicate entries). Lipid profile tables are acceptable.</w:t>
            </w:r>
          </w:p>
        </w:tc>
        <w:tc>
          <w:tcPr>
            <w:tcW w:w="1667" w:type="pct"/>
          </w:tcPr>
          <w:p w14:paraId="0644232A" w14:textId="77777777" w:rsidR="001E2E72" w:rsidRDefault="00000000">
            <w:pPr>
              <w:keepNext/>
              <w:outlineLvl w:val="1"/>
              <w:rPr>
                <w:rFonts w:eastAsia="MS Mincho"/>
                <w:bCs/>
                <w:sz w:val="20"/>
                <w:szCs w:val="20"/>
                <w:lang w:val="en-GB"/>
              </w:rPr>
            </w:pPr>
            <w:r>
              <w:rPr>
                <w:rFonts w:eastAsia="MS Mincho"/>
                <w:bCs/>
                <w:sz w:val="20"/>
                <w:szCs w:val="20"/>
              </w:rPr>
              <w:t>5</w:t>
            </w:r>
          </w:p>
        </w:tc>
      </w:tr>
      <w:tr w:rsidR="001E2E72" w14:paraId="268045AB" w14:textId="77777777">
        <w:trPr>
          <w:trHeight w:val="20"/>
          <w:jc w:val="center"/>
        </w:trPr>
        <w:tc>
          <w:tcPr>
            <w:tcW w:w="1666" w:type="pct"/>
            <w:noWrap/>
            <w:hideMark/>
          </w:tcPr>
          <w:p w14:paraId="1AF41801" w14:textId="77777777" w:rsidR="001E2E72" w:rsidRDefault="00000000">
            <w:pPr>
              <w:rPr>
                <w:b/>
                <w:sz w:val="20"/>
                <w:szCs w:val="20"/>
                <w:lang w:val="en-GB"/>
              </w:rPr>
            </w:pPr>
            <w:r>
              <w:rPr>
                <w:b/>
                <w:sz w:val="20"/>
                <w:szCs w:val="20"/>
                <w:lang w:val="en-GB"/>
              </w:rPr>
              <w:t>10. Are tables and figures clear, relevant, and necessary?</w:t>
            </w:r>
          </w:p>
          <w:p w14:paraId="2149A6AC" w14:textId="77777777" w:rsidR="001E2E72"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218BD2D4" w14:textId="77777777" w:rsidR="001E2E72" w:rsidRDefault="00000000">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0C23C74A" w14:textId="77777777" w:rsidR="001E2E72" w:rsidRDefault="001E2E72">
            <w:pPr>
              <w:rPr>
                <w:color w:val="404040"/>
                <w:sz w:val="20"/>
                <w:szCs w:val="20"/>
                <w:shd w:val="clear" w:color="auto" w:fill="FFFFFF"/>
                <w:lang w:val="en-GB"/>
              </w:rPr>
            </w:pPr>
          </w:p>
          <w:p w14:paraId="53A1252B" w14:textId="77777777" w:rsidR="001E2E72" w:rsidRDefault="001E2E72">
            <w:pPr>
              <w:rPr>
                <w:sz w:val="20"/>
                <w:szCs w:val="20"/>
                <w:lang w:val="en-GB"/>
              </w:rPr>
            </w:pPr>
          </w:p>
        </w:tc>
        <w:tc>
          <w:tcPr>
            <w:tcW w:w="1667" w:type="pct"/>
          </w:tcPr>
          <w:p w14:paraId="681BC0CE" w14:textId="77777777" w:rsidR="001E2E72" w:rsidRDefault="00000000">
            <w:pPr>
              <w:contextualSpacing/>
              <w:rPr>
                <w:bCs/>
                <w:sz w:val="20"/>
                <w:szCs w:val="20"/>
                <w:lang w:val="en-GB"/>
              </w:rPr>
            </w:pPr>
            <w:r>
              <w:rPr>
                <w:bCs/>
                <w:sz w:val="20"/>
                <w:szCs w:val="20"/>
                <w:lang w:val="en-GB"/>
              </w:rPr>
              <w:t>3</w:t>
            </w:r>
          </w:p>
          <w:p w14:paraId="0BC0850B" w14:textId="77777777" w:rsidR="001E2E72" w:rsidRDefault="00000000">
            <w:pPr>
              <w:contextualSpacing/>
              <w:rPr>
                <w:bCs/>
                <w:sz w:val="20"/>
                <w:szCs w:val="20"/>
                <w:lang w:val="en-GB"/>
              </w:rPr>
            </w:pPr>
            <w:r>
              <w:rPr>
                <w:rFonts w:eastAsia="MS Mincho"/>
                <w:bCs/>
                <w:sz w:val="20"/>
                <w:szCs w:val="20"/>
                <w:lang w:val="en-GB"/>
              </w:rPr>
              <w:t>Figure 1 (leaf photograph) is of very poor quality (blurred, low resolution) and adds little value. Table 1 requires major correction (see comments).</w:t>
            </w:r>
          </w:p>
        </w:tc>
        <w:tc>
          <w:tcPr>
            <w:tcW w:w="1667" w:type="pct"/>
          </w:tcPr>
          <w:p w14:paraId="73BCA12E" w14:textId="77777777" w:rsidR="001E2E72" w:rsidRDefault="00000000">
            <w:pPr>
              <w:keepNext/>
              <w:outlineLvl w:val="1"/>
              <w:rPr>
                <w:rFonts w:eastAsia="MS Mincho"/>
                <w:bCs/>
                <w:sz w:val="20"/>
                <w:szCs w:val="20"/>
                <w:lang w:val="en-GB"/>
              </w:rPr>
            </w:pPr>
            <w:r>
              <w:rPr>
                <w:rFonts w:eastAsia="MS Mincho"/>
                <w:bCs/>
                <w:sz w:val="20"/>
                <w:szCs w:val="20"/>
              </w:rPr>
              <w:t>5</w:t>
            </w:r>
          </w:p>
        </w:tc>
      </w:tr>
      <w:tr w:rsidR="001E2E72" w14:paraId="7BC343E6" w14:textId="77777777">
        <w:trPr>
          <w:trHeight w:val="20"/>
          <w:jc w:val="center"/>
        </w:trPr>
        <w:tc>
          <w:tcPr>
            <w:tcW w:w="1666" w:type="pct"/>
            <w:noWrap/>
            <w:hideMark/>
          </w:tcPr>
          <w:p w14:paraId="21FD7096" w14:textId="77777777" w:rsidR="001E2E72" w:rsidRDefault="00000000">
            <w:pPr>
              <w:rPr>
                <w:b/>
                <w:sz w:val="20"/>
                <w:szCs w:val="20"/>
                <w:lang w:val="en-GB"/>
              </w:rPr>
            </w:pPr>
            <w:r>
              <w:rPr>
                <w:b/>
                <w:sz w:val="20"/>
                <w:szCs w:val="20"/>
                <w:lang w:val="en-GB"/>
              </w:rPr>
              <w:t>11. Does the discussion relate findings to existing literature?</w:t>
            </w:r>
          </w:p>
          <w:p w14:paraId="12D4FE91" w14:textId="77777777" w:rsidR="001E2E72" w:rsidRDefault="00000000">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1036AC83" w14:textId="77777777" w:rsidR="001E2E72"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C84DB09" w14:textId="77777777" w:rsidR="001E2E72" w:rsidRDefault="00000000">
            <w:pPr>
              <w:contextualSpacing/>
              <w:rPr>
                <w:bCs/>
                <w:sz w:val="20"/>
                <w:szCs w:val="20"/>
                <w:lang w:val="en-GB"/>
              </w:rPr>
            </w:pPr>
            <w:r>
              <w:rPr>
                <w:bCs/>
                <w:sz w:val="20"/>
                <w:szCs w:val="20"/>
                <w:lang w:val="en-GB"/>
              </w:rPr>
              <w:lastRenderedPageBreak/>
              <w:t>3</w:t>
            </w:r>
          </w:p>
          <w:p w14:paraId="2FD399A6" w14:textId="77777777" w:rsidR="001E2E72" w:rsidRDefault="00000000">
            <w:pPr>
              <w:contextualSpacing/>
              <w:rPr>
                <w:bCs/>
                <w:sz w:val="20"/>
                <w:szCs w:val="20"/>
                <w:lang w:val="en-GB"/>
              </w:rPr>
            </w:pPr>
            <w:r>
              <w:rPr>
                <w:rFonts w:eastAsia="MS Mincho"/>
                <w:bCs/>
                <w:sz w:val="20"/>
                <w:szCs w:val="20"/>
                <w:lang w:val="en-GB"/>
              </w:rPr>
              <w:t xml:space="preserve">The discussion is excessively long (over 50% of the </w:t>
            </w:r>
            <w:r>
              <w:rPr>
                <w:rFonts w:eastAsia="MS Mincho"/>
                <w:bCs/>
                <w:sz w:val="20"/>
                <w:szCs w:val="20"/>
                <w:lang w:val="en-GB"/>
              </w:rPr>
              <w:lastRenderedPageBreak/>
              <w:t>section is generic information on each phytochemical, unrelated to the actual results). A focused comparison with similar lipid-lowering studies on the same plant is needed.</w:t>
            </w:r>
          </w:p>
        </w:tc>
        <w:tc>
          <w:tcPr>
            <w:tcW w:w="1667" w:type="pct"/>
          </w:tcPr>
          <w:p w14:paraId="63BA43AE" w14:textId="77777777" w:rsidR="001E2E72" w:rsidRDefault="00000000">
            <w:pPr>
              <w:keepNext/>
              <w:outlineLvl w:val="1"/>
              <w:rPr>
                <w:rFonts w:eastAsia="MS Mincho"/>
                <w:bCs/>
                <w:sz w:val="20"/>
                <w:szCs w:val="20"/>
                <w:lang w:val="en-GB"/>
              </w:rPr>
            </w:pPr>
            <w:r>
              <w:rPr>
                <w:rFonts w:eastAsia="MS Mincho"/>
                <w:bCs/>
                <w:sz w:val="20"/>
                <w:szCs w:val="20"/>
              </w:rPr>
              <w:lastRenderedPageBreak/>
              <w:t>5</w:t>
            </w:r>
          </w:p>
        </w:tc>
      </w:tr>
      <w:tr w:rsidR="001E2E72" w14:paraId="369EB563" w14:textId="77777777">
        <w:trPr>
          <w:trHeight w:val="20"/>
          <w:jc w:val="center"/>
        </w:trPr>
        <w:tc>
          <w:tcPr>
            <w:tcW w:w="1666" w:type="pct"/>
            <w:noWrap/>
            <w:hideMark/>
          </w:tcPr>
          <w:p w14:paraId="0D10B8A8" w14:textId="77777777" w:rsidR="001E2E72" w:rsidRDefault="00000000">
            <w:pPr>
              <w:rPr>
                <w:b/>
                <w:sz w:val="20"/>
                <w:szCs w:val="20"/>
                <w:lang w:val="en-GB"/>
              </w:rPr>
            </w:pPr>
            <w:r>
              <w:rPr>
                <w:b/>
                <w:sz w:val="20"/>
                <w:szCs w:val="20"/>
                <w:lang w:val="en-GB"/>
              </w:rPr>
              <w:t>12. Are the conclusions supported by the data?</w:t>
            </w:r>
          </w:p>
          <w:p w14:paraId="5588C04C" w14:textId="77777777" w:rsidR="001E2E72"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7A461772" w14:textId="77777777" w:rsidR="001E2E72"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DFE6992" w14:textId="77777777" w:rsidR="001E2E72" w:rsidRDefault="00000000">
            <w:pPr>
              <w:contextualSpacing/>
              <w:rPr>
                <w:bCs/>
                <w:sz w:val="20"/>
                <w:szCs w:val="20"/>
                <w:lang w:val="en-GB"/>
              </w:rPr>
            </w:pPr>
            <w:r>
              <w:rPr>
                <w:bCs/>
                <w:sz w:val="20"/>
                <w:szCs w:val="20"/>
                <w:lang w:val="en-GB"/>
              </w:rPr>
              <w:t>4</w:t>
            </w:r>
          </w:p>
          <w:p w14:paraId="5424FB4D" w14:textId="77777777" w:rsidR="001E2E72" w:rsidRDefault="00000000">
            <w:pPr>
              <w:contextualSpacing/>
              <w:rPr>
                <w:bCs/>
                <w:sz w:val="20"/>
                <w:szCs w:val="20"/>
                <w:lang w:val="en-GB"/>
              </w:rPr>
            </w:pPr>
            <w:r>
              <w:rPr>
                <w:rFonts w:eastAsia="MS Mincho"/>
                <w:bCs/>
                <w:sz w:val="20"/>
                <w:szCs w:val="20"/>
                <w:lang w:val="en-GB"/>
              </w:rPr>
              <w:t>Mostly supported. However, the claim that 100 mg/kg was particularly effective for HDL-cholesterol is overstated because the standard deviation is large (±10.10), indicating high variability.</w:t>
            </w:r>
          </w:p>
        </w:tc>
        <w:tc>
          <w:tcPr>
            <w:tcW w:w="1667" w:type="pct"/>
          </w:tcPr>
          <w:p w14:paraId="29C99D27" w14:textId="77777777" w:rsidR="001E2E72" w:rsidRDefault="00000000">
            <w:pPr>
              <w:keepNext/>
              <w:outlineLvl w:val="1"/>
              <w:rPr>
                <w:rFonts w:eastAsia="MS Mincho"/>
                <w:bCs/>
                <w:sz w:val="20"/>
                <w:szCs w:val="20"/>
                <w:lang w:val="en-GB"/>
              </w:rPr>
            </w:pPr>
            <w:r>
              <w:rPr>
                <w:rFonts w:eastAsia="MS Mincho"/>
                <w:bCs/>
                <w:sz w:val="20"/>
                <w:szCs w:val="20"/>
              </w:rPr>
              <w:t>5</w:t>
            </w:r>
          </w:p>
        </w:tc>
      </w:tr>
      <w:tr w:rsidR="001E2E72" w14:paraId="6055906C" w14:textId="77777777">
        <w:trPr>
          <w:trHeight w:val="20"/>
          <w:jc w:val="center"/>
        </w:trPr>
        <w:tc>
          <w:tcPr>
            <w:tcW w:w="1666" w:type="pct"/>
            <w:noWrap/>
            <w:hideMark/>
          </w:tcPr>
          <w:p w14:paraId="01A1771A" w14:textId="77777777" w:rsidR="001E2E72" w:rsidRDefault="00000000">
            <w:pPr>
              <w:rPr>
                <w:b/>
                <w:sz w:val="20"/>
                <w:szCs w:val="20"/>
                <w:lang w:val="en-GB"/>
              </w:rPr>
            </w:pPr>
            <w:r>
              <w:rPr>
                <w:b/>
                <w:sz w:val="20"/>
                <w:szCs w:val="20"/>
                <w:lang w:val="en-GB"/>
              </w:rPr>
              <w:t>13. Are the limitations of the study discussed?</w:t>
            </w:r>
          </w:p>
          <w:p w14:paraId="2A62D5A5" w14:textId="77777777" w:rsidR="001E2E72"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2CAAF36F" w14:textId="77777777" w:rsidR="001E2E72"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549BC29" w14:textId="77777777" w:rsidR="001E2E72" w:rsidRDefault="00000000">
            <w:pPr>
              <w:contextualSpacing/>
              <w:rPr>
                <w:bCs/>
                <w:sz w:val="20"/>
                <w:szCs w:val="20"/>
                <w:lang w:val="en-GB"/>
              </w:rPr>
            </w:pPr>
            <w:r>
              <w:rPr>
                <w:bCs/>
                <w:sz w:val="20"/>
                <w:szCs w:val="20"/>
                <w:lang w:val="en-GB"/>
              </w:rPr>
              <w:t>5</w:t>
            </w:r>
          </w:p>
          <w:p w14:paraId="68C43005" w14:textId="77777777" w:rsidR="001E2E72" w:rsidRDefault="00000000">
            <w:pPr>
              <w:contextualSpacing/>
              <w:rPr>
                <w:bCs/>
                <w:sz w:val="20"/>
                <w:szCs w:val="20"/>
                <w:lang w:val="en-GB"/>
              </w:rPr>
            </w:pPr>
            <w:r>
              <w:rPr>
                <w:rFonts w:eastAsia="MS Mincho"/>
                <w:bCs/>
                <w:sz w:val="20"/>
                <w:szCs w:val="20"/>
                <w:lang w:val="en-GB"/>
              </w:rPr>
              <w:t>Yes, a well-written and honest limitations section is present</w:t>
            </w:r>
          </w:p>
        </w:tc>
        <w:tc>
          <w:tcPr>
            <w:tcW w:w="1667" w:type="pct"/>
          </w:tcPr>
          <w:p w14:paraId="49731E13" w14:textId="77777777" w:rsidR="001E2E72" w:rsidRDefault="00000000">
            <w:pPr>
              <w:keepNext/>
              <w:outlineLvl w:val="1"/>
              <w:rPr>
                <w:rFonts w:eastAsia="MS Mincho"/>
                <w:bCs/>
                <w:sz w:val="20"/>
                <w:szCs w:val="20"/>
                <w:lang w:val="en-GB"/>
              </w:rPr>
            </w:pPr>
            <w:r>
              <w:rPr>
                <w:rFonts w:eastAsia="MS Mincho"/>
                <w:bCs/>
                <w:sz w:val="20"/>
                <w:szCs w:val="20"/>
              </w:rPr>
              <w:t>5</w:t>
            </w:r>
          </w:p>
        </w:tc>
      </w:tr>
      <w:tr w:rsidR="001E2E72" w14:paraId="4886805B" w14:textId="77777777">
        <w:trPr>
          <w:trHeight w:val="20"/>
          <w:jc w:val="center"/>
        </w:trPr>
        <w:tc>
          <w:tcPr>
            <w:tcW w:w="1666" w:type="pct"/>
            <w:noWrap/>
            <w:hideMark/>
          </w:tcPr>
          <w:p w14:paraId="4D92710D" w14:textId="77777777" w:rsidR="001E2E72" w:rsidRDefault="00000000">
            <w:pPr>
              <w:rPr>
                <w:b/>
                <w:sz w:val="20"/>
                <w:szCs w:val="20"/>
                <w:lang w:val="en-GB"/>
              </w:rPr>
            </w:pPr>
            <w:r>
              <w:rPr>
                <w:b/>
                <w:sz w:val="20"/>
                <w:szCs w:val="20"/>
                <w:lang w:val="en-GB"/>
              </w:rPr>
              <w:t>14. Are the references relevant and sufficient (in number)?</w:t>
            </w:r>
          </w:p>
          <w:p w14:paraId="0607D632" w14:textId="77777777" w:rsidR="001E2E72"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75B0E0CD" w14:textId="77777777" w:rsidR="001E2E72" w:rsidRDefault="0000000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DAD11DC" w14:textId="77777777" w:rsidR="001E2E72" w:rsidRDefault="00000000">
            <w:pPr>
              <w:rPr>
                <w:sz w:val="20"/>
                <w:szCs w:val="20"/>
                <w:lang w:val="en-GB"/>
              </w:rPr>
            </w:pPr>
            <w:r>
              <w:rPr>
                <w:color w:val="404040"/>
                <w:sz w:val="20"/>
                <w:szCs w:val="20"/>
                <w:shd w:val="clear" w:color="auto" w:fill="FFFFFF"/>
                <w:lang w:val="en-GB"/>
              </w:rPr>
              <w:t>N/A = Not Applicable</w:t>
            </w:r>
          </w:p>
        </w:tc>
        <w:tc>
          <w:tcPr>
            <w:tcW w:w="1667" w:type="pct"/>
          </w:tcPr>
          <w:p w14:paraId="1392E24B" w14:textId="77777777" w:rsidR="001E2E72" w:rsidRDefault="00000000">
            <w:pPr>
              <w:contextualSpacing/>
              <w:rPr>
                <w:bCs/>
                <w:sz w:val="20"/>
                <w:szCs w:val="20"/>
                <w:lang w:val="en-GB"/>
              </w:rPr>
            </w:pPr>
            <w:r>
              <w:rPr>
                <w:bCs/>
                <w:sz w:val="20"/>
                <w:szCs w:val="20"/>
                <w:lang w:val="en-GB"/>
              </w:rPr>
              <w:t>4</w:t>
            </w:r>
          </w:p>
          <w:p w14:paraId="050001A9" w14:textId="77777777" w:rsidR="001E2E72" w:rsidRDefault="00000000">
            <w:pPr>
              <w:contextualSpacing/>
              <w:rPr>
                <w:bCs/>
                <w:sz w:val="20"/>
                <w:szCs w:val="20"/>
                <w:lang w:val="en-GB"/>
              </w:rPr>
            </w:pPr>
            <w:r>
              <w:rPr>
                <w:rFonts w:eastAsia="MS Mincho"/>
                <w:bCs/>
                <w:sz w:val="20"/>
                <w:szCs w:val="20"/>
                <w:lang w:val="en-GB"/>
              </w:rPr>
              <w:t>Too many references (over 80). Some are not directly cited or are redundant. Pruning to the most relevant 40-50 would improve readability.</w:t>
            </w:r>
          </w:p>
        </w:tc>
        <w:tc>
          <w:tcPr>
            <w:tcW w:w="1667" w:type="pct"/>
          </w:tcPr>
          <w:p w14:paraId="6C4C5C86" w14:textId="77777777" w:rsidR="001E2E72" w:rsidRDefault="00000000">
            <w:pPr>
              <w:keepNext/>
              <w:outlineLvl w:val="1"/>
              <w:rPr>
                <w:rFonts w:eastAsia="MS Mincho"/>
                <w:bCs/>
                <w:sz w:val="20"/>
                <w:szCs w:val="20"/>
                <w:lang w:val="en-GB"/>
              </w:rPr>
            </w:pPr>
            <w:r>
              <w:rPr>
                <w:rFonts w:eastAsia="MS Mincho"/>
                <w:bCs/>
                <w:sz w:val="20"/>
                <w:szCs w:val="20"/>
              </w:rPr>
              <w:t>5</w:t>
            </w:r>
          </w:p>
        </w:tc>
      </w:tr>
      <w:tr w:rsidR="001E2E72" w14:paraId="1DA73816" w14:textId="77777777">
        <w:trPr>
          <w:trHeight w:val="20"/>
          <w:jc w:val="center"/>
        </w:trPr>
        <w:tc>
          <w:tcPr>
            <w:tcW w:w="1666" w:type="pct"/>
            <w:noWrap/>
            <w:hideMark/>
          </w:tcPr>
          <w:p w14:paraId="6AF710AD" w14:textId="77777777" w:rsidR="001E2E72" w:rsidRDefault="00000000">
            <w:pPr>
              <w:rPr>
                <w:b/>
                <w:sz w:val="20"/>
                <w:szCs w:val="20"/>
                <w:lang w:val="en-GB"/>
              </w:rPr>
            </w:pPr>
            <w:r>
              <w:rPr>
                <w:b/>
                <w:sz w:val="20"/>
                <w:szCs w:val="20"/>
                <w:lang w:val="en-GB"/>
              </w:rPr>
              <w:t>15. Is the manuscript written in clear and understandable language?</w:t>
            </w:r>
          </w:p>
          <w:p w14:paraId="2347B316" w14:textId="77777777" w:rsidR="001E2E72"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10AE1EBF" w14:textId="77777777" w:rsidR="001E2E72" w:rsidRDefault="0000000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2DE515E" w14:textId="77777777" w:rsidR="001E2E72" w:rsidRDefault="00000000">
            <w:pPr>
              <w:rPr>
                <w:sz w:val="20"/>
                <w:szCs w:val="20"/>
                <w:lang w:val="en-GB"/>
              </w:rPr>
            </w:pPr>
            <w:r>
              <w:rPr>
                <w:color w:val="404040"/>
                <w:sz w:val="20"/>
                <w:szCs w:val="20"/>
                <w:shd w:val="clear" w:color="auto" w:fill="FFFFFF"/>
                <w:lang w:val="en-GB"/>
              </w:rPr>
              <w:t>N/A = Not Applicable</w:t>
            </w:r>
          </w:p>
        </w:tc>
        <w:tc>
          <w:tcPr>
            <w:tcW w:w="1667" w:type="pct"/>
          </w:tcPr>
          <w:p w14:paraId="25E43DAB" w14:textId="77777777" w:rsidR="001E2E72" w:rsidRDefault="00000000">
            <w:pPr>
              <w:contextualSpacing/>
              <w:rPr>
                <w:bCs/>
                <w:sz w:val="20"/>
                <w:szCs w:val="20"/>
                <w:lang w:val="en-GB"/>
              </w:rPr>
            </w:pPr>
            <w:r>
              <w:rPr>
                <w:bCs/>
                <w:sz w:val="20"/>
                <w:szCs w:val="20"/>
                <w:lang w:val="en-GB"/>
              </w:rPr>
              <w:t>3</w:t>
            </w:r>
          </w:p>
          <w:p w14:paraId="401E9DA5" w14:textId="77777777" w:rsidR="001E2E72" w:rsidRDefault="00000000">
            <w:pPr>
              <w:contextualSpacing/>
              <w:rPr>
                <w:bCs/>
                <w:sz w:val="20"/>
                <w:szCs w:val="20"/>
                <w:lang w:val="en-GB"/>
              </w:rPr>
            </w:pPr>
            <w:r>
              <w:rPr>
                <w:rFonts w:eastAsia="MS Mincho"/>
                <w:bCs/>
                <w:sz w:val="20"/>
                <w:szCs w:val="20"/>
                <w:lang w:val="en-GB"/>
              </w:rPr>
              <w:t>Language is generally understandable but contains numerous typographical errors, awkward phrasing, and inconsistent punctuation. Professional English editing is strongly recommended</w:t>
            </w:r>
          </w:p>
        </w:tc>
        <w:tc>
          <w:tcPr>
            <w:tcW w:w="1667" w:type="pct"/>
          </w:tcPr>
          <w:p w14:paraId="71928939" w14:textId="77777777" w:rsidR="001E2E72" w:rsidRDefault="00000000">
            <w:pPr>
              <w:keepNext/>
              <w:outlineLvl w:val="1"/>
              <w:rPr>
                <w:rFonts w:eastAsia="MS Mincho"/>
                <w:bCs/>
                <w:sz w:val="20"/>
                <w:szCs w:val="20"/>
                <w:lang w:val="en-GB"/>
              </w:rPr>
            </w:pPr>
            <w:r>
              <w:rPr>
                <w:rFonts w:eastAsia="MS Mincho"/>
                <w:bCs/>
                <w:sz w:val="20"/>
                <w:szCs w:val="20"/>
              </w:rPr>
              <w:t>5</w:t>
            </w:r>
          </w:p>
        </w:tc>
      </w:tr>
    </w:tbl>
    <w:p w14:paraId="331F5885" w14:textId="77777777" w:rsidR="001E2E72" w:rsidRDefault="001E2E72">
      <w:pPr>
        <w:jc w:val="both"/>
        <w:rPr>
          <w:rFonts w:eastAsia="MS Mincho"/>
          <w:b/>
          <w:bCs/>
          <w:sz w:val="20"/>
          <w:szCs w:val="20"/>
          <w:u w:val="single"/>
          <w:lang w:val="en-GB"/>
        </w:rPr>
      </w:pPr>
    </w:p>
    <w:p w14:paraId="5493A674" w14:textId="77777777" w:rsidR="001E2E72" w:rsidRDefault="001E2E72">
      <w:pPr>
        <w:jc w:val="both"/>
        <w:rPr>
          <w:rFonts w:eastAsia="MS Mincho"/>
          <w:b/>
          <w:bCs/>
          <w:sz w:val="20"/>
          <w:szCs w:val="20"/>
          <w:u w:val="single"/>
          <w:lang w:val="en-GB"/>
        </w:rPr>
      </w:pPr>
    </w:p>
    <w:p w14:paraId="3F659C90" w14:textId="77777777" w:rsidR="001E2E72" w:rsidRDefault="00000000">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383413C9" w14:textId="77777777" w:rsidR="001E2E72" w:rsidRDefault="001E2E7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1E2E72" w14:paraId="4A8E38AB" w14:textId="77777777">
        <w:trPr>
          <w:trHeight w:val="20"/>
          <w:jc w:val="center"/>
        </w:trPr>
        <w:tc>
          <w:tcPr>
            <w:tcW w:w="1666" w:type="pct"/>
            <w:noWrap/>
          </w:tcPr>
          <w:p w14:paraId="40E7C6D5" w14:textId="77777777" w:rsidR="001E2E72" w:rsidRDefault="001E2E72">
            <w:pPr>
              <w:keepNext/>
              <w:outlineLvl w:val="1"/>
              <w:rPr>
                <w:rFonts w:eastAsia="MS Mincho"/>
                <w:b/>
                <w:bCs/>
                <w:sz w:val="20"/>
                <w:szCs w:val="20"/>
                <w:lang w:val="en-GB"/>
              </w:rPr>
            </w:pPr>
          </w:p>
        </w:tc>
        <w:tc>
          <w:tcPr>
            <w:tcW w:w="1667" w:type="pct"/>
          </w:tcPr>
          <w:p w14:paraId="16C3B7CB" w14:textId="77777777" w:rsidR="001E2E72" w:rsidRDefault="00000000">
            <w:pPr>
              <w:keepNext/>
              <w:outlineLvl w:val="1"/>
              <w:rPr>
                <w:rFonts w:eastAsia="MS Mincho"/>
                <w:b/>
                <w:bCs/>
                <w:sz w:val="20"/>
                <w:szCs w:val="20"/>
                <w:lang w:val="en-GB"/>
              </w:rPr>
            </w:pPr>
            <w:r>
              <w:rPr>
                <w:rFonts w:eastAsia="MS Mincho"/>
                <w:b/>
                <w:bCs/>
                <w:sz w:val="20"/>
                <w:szCs w:val="20"/>
                <w:lang w:val="en-GB"/>
              </w:rPr>
              <w:t>Reviewer’s comment</w:t>
            </w:r>
          </w:p>
          <w:p w14:paraId="6D6E9520" w14:textId="77777777" w:rsidR="001E2E72" w:rsidRDefault="001E2E72">
            <w:pPr>
              <w:rPr>
                <w:sz w:val="20"/>
                <w:szCs w:val="20"/>
                <w:lang w:val="en-GB"/>
              </w:rPr>
            </w:pPr>
          </w:p>
        </w:tc>
        <w:tc>
          <w:tcPr>
            <w:tcW w:w="1667" w:type="pct"/>
          </w:tcPr>
          <w:p w14:paraId="465BD72C" w14:textId="77777777" w:rsidR="001E2E72" w:rsidRDefault="00000000">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Pr>
                <w:rFonts w:eastAsia="Calibri"/>
                <w:kern w:val="2"/>
                <w:sz w:val="20"/>
                <w:szCs w:val="20"/>
                <w:highlight w:val="yellow"/>
                <w:lang w:val="en-IN"/>
              </w:rPr>
              <w:t>(It is mandatory that authors should write his/her feedback here)</w:t>
            </w:r>
          </w:p>
          <w:p w14:paraId="4C5A9836" w14:textId="77777777" w:rsidR="001E2E72" w:rsidRDefault="001E2E72">
            <w:pPr>
              <w:keepNext/>
              <w:outlineLvl w:val="1"/>
              <w:rPr>
                <w:rFonts w:eastAsia="MS Mincho"/>
                <w:bCs/>
                <w:sz w:val="20"/>
                <w:szCs w:val="20"/>
                <w:lang w:val="en-GB"/>
              </w:rPr>
            </w:pPr>
          </w:p>
        </w:tc>
      </w:tr>
      <w:tr w:rsidR="001E2E72" w14:paraId="569F1E98" w14:textId="77777777">
        <w:trPr>
          <w:trHeight w:val="20"/>
          <w:jc w:val="center"/>
        </w:trPr>
        <w:tc>
          <w:tcPr>
            <w:tcW w:w="1666" w:type="pct"/>
            <w:noWrap/>
          </w:tcPr>
          <w:p w14:paraId="4D20C4EC" w14:textId="77777777" w:rsidR="001E2E72" w:rsidRDefault="00000000">
            <w:pPr>
              <w:rPr>
                <w:b/>
                <w:bCs/>
                <w:sz w:val="20"/>
                <w:szCs w:val="20"/>
                <w:lang w:val="en-GB"/>
              </w:rPr>
            </w:pPr>
            <w:r>
              <w:rPr>
                <w:b/>
                <w:bCs/>
                <w:sz w:val="20"/>
                <w:szCs w:val="20"/>
                <w:lang w:val="en-GB"/>
              </w:rPr>
              <w:t>Is the title of the article suitable?</w:t>
            </w:r>
          </w:p>
          <w:p w14:paraId="7D2F728A" w14:textId="77777777" w:rsidR="001E2E72" w:rsidRDefault="001E2E72">
            <w:pPr>
              <w:rPr>
                <w:bCs/>
                <w:sz w:val="20"/>
                <w:szCs w:val="20"/>
                <w:lang w:val="en-GB"/>
              </w:rPr>
            </w:pPr>
          </w:p>
          <w:p w14:paraId="204A0C0D" w14:textId="77777777" w:rsidR="001E2E72" w:rsidRDefault="00000000">
            <w:pPr>
              <w:rPr>
                <w:bCs/>
                <w:sz w:val="20"/>
                <w:szCs w:val="20"/>
                <w:lang w:val="en-GB"/>
              </w:rPr>
            </w:pPr>
            <w:r>
              <w:rPr>
                <w:bCs/>
                <w:sz w:val="20"/>
                <w:szCs w:val="20"/>
                <w:lang w:val="en-GB"/>
              </w:rPr>
              <w:t>If your answer is NO, please provide a brief, clear suggestion for improvement.</w:t>
            </w:r>
          </w:p>
          <w:p w14:paraId="53BD0233" w14:textId="77777777" w:rsidR="001E2E72" w:rsidRDefault="001E2E72">
            <w:pPr>
              <w:rPr>
                <w:sz w:val="20"/>
                <w:szCs w:val="20"/>
                <w:u w:val="single"/>
                <w:lang w:val="en-GB"/>
              </w:rPr>
            </w:pPr>
          </w:p>
        </w:tc>
        <w:tc>
          <w:tcPr>
            <w:tcW w:w="1667" w:type="pct"/>
          </w:tcPr>
          <w:p w14:paraId="150A3034" w14:textId="77777777" w:rsidR="001E2E72" w:rsidRDefault="00000000">
            <w:pPr>
              <w:ind w:left="360"/>
              <w:rPr>
                <w:sz w:val="20"/>
                <w:szCs w:val="20"/>
                <w:lang w:val="en-GB"/>
              </w:rPr>
            </w:pPr>
            <w:r>
              <w:rPr>
                <w:sz w:val="20"/>
                <w:szCs w:val="20"/>
                <w:lang w:val="en-GB"/>
              </w:rPr>
              <w:t>NO. The genus name is misspelled (Pterocapus instead of Pterocarpus). This is a fundamental error. The title must be corrected to: PHYTOCHEMICAL PROPERTIES AND LIPID LOWERING EFFECTS OF ETHANOL EXTRACT OF Pterocarpus santalinoides LEAVES ON MALE ALBINO RATS</w:t>
            </w:r>
          </w:p>
        </w:tc>
        <w:tc>
          <w:tcPr>
            <w:tcW w:w="1667" w:type="pct"/>
          </w:tcPr>
          <w:p w14:paraId="42E7EDEB" w14:textId="77777777" w:rsidR="001E2E72" w:rsidRDefault="00000000">
            <w:pPr>
              <w:keepNext/>
              <w:outlineLvl w:val="1"/>
              <w:rPr>
                <w:rFonts w:eastAsia="MS Mincho"/>
                <w:bCs/>
                <w:sz w:val="20"/>
                <w:szCs w:val="20"/>
                <w:lang w:val="en-GB"/>
              </w:rPr>
            </w:pPr>
            <w:r>
              <w:rPr>
                <w:rFonts w:eastAsia="MS Mincho"/>
                <w:bCs/>
                <w:sz w:val="20"/>
                <w:szCs w:val="20"/>
              </w:rPr>
              <w:t xml:space="preserve">Yes </w:t>
            </w:r>
          </w:p>
        </w:tc>
      </w:tr>
      <w:tr w:rsidR="001E2E72" w14:paraId="61879AC1" w14:textId="77777777">
        <w:trPr>
          <w:trHeight w:val="20"/>
          <w:jc w:val="center"/>
        </w:trPr>
        <w:tc>
          <w:tcPr>
            <w:tcW w:w="1666" w:type="pct"/>
            <w:noWrap/>
          </w:tcPr>
          <w:p w14:paraId="31659F56" w14:textId="77777777" w:rsidR="001E2E72" w:rsidRDefault="00000000">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229E7239" w14:textId="77777777" w:rsidR="001E2E72" w:rsidRDefault="00000000">
            <w:pPr>
              <w:rPr>
                <w:bCs/>
                <w:sz w:val="20"/>
                <w:szCs w:val="20"/>
                <w:lang w:val="en-GB"/>
              </w:rPr>
            </w:pPr>
            <w:r>
              <w:rPr>
                <w:bCs/>
                <w:sz w:val="20"/>
                <w:szCs w:val="20"/>
                <w:lang w:val="en-GB"/>
              </w:rPr>
              <w:t>s</w:t>
            </w:r>
          </w:p>
          <w:p w14:paraId="3390AF3A" w14:textId="77777777" w:rsidR="001E2E72" w:rsidRDefault="00000000">
            <w:pPr>
              <w:rPr>
                <w:bCs/>
                <w:sz w:val="20"/>
                <w:szCs w:val="20"/>
                <w:lang w:val="en-GB"/>
              </w:rPr>
            </w:pPr>
            <w:r>
              <w:rPr>
                <w:bCs/>
                <w:sz w:val="20"/>
                <w:szCs w:val="20"/>
                <w:lang w:val="en-GB"/>
              </w:rPr>
              <w:t>If your answer is NO, please provide a brief, clear suggestion for improvement.</w:t>
            </w:r>
          </w:p>
          <w:p w14:paraId="509F1897" w14:textId="77777777" w:rsidR="001E2E72" w:rsidRDefault="001E2E72">
            <w:pPr>
              <w:rPr>
                <w:sz w:val="20"/>
                <w:szCs w:val="20"/>
                <w:lang w:val="en-GB"/>
              </w:rPr>
            </w:pPr>
          </w:p>
        </w:tc>
        <w:tc>
          <w:tcPr>
            <w:tcW w:w="1667" w:type="pct"/>
          </w:tcPr>
          <w:p w14:paraId="027F2E81" w14:textId="77777777" w:rsidR="001E2E72" w:rsidRDefault="00000000">
            <w:pPr>
              <w:ind w:left="360"/>
              <w:rPr>
                <w:sz w:val="20"/>
                <w:szCs w:val="20"/>
                <w:lang w:val="en-GB"/>
              </w:rPr>
            </w:pPr>
            <w:r>
              <w:rPr>
                <w:sz w:val="20"/>
                <w:szCs w:val="20"/>
                <w:lang w:val="en-GB"/>
              </w:rPr>
              <w:t>YES, but it would be improved by adding the number of animals (40) and the induction method.</w:t>
            </w:r>
          </w:p>
        </w:tc>
        <w:tc>
          <w:tcPr>
            <w:tcW w:w="1667" w:type="pct"/>
          </w:tcPr>
          <w:p w14:paraId="6427AF94" w14:textId="77777777" w:rsidR="001E2E72" w:rsidRDefault="00000000">
            <w:pPr>
              <w:keepNext/>
              <w:outlineLvl w:val="1"/>
              <w:rPr>
                <w:rFonts w:eastAsia="MS Mincho"/>
                <w:bCs/>
                <w:sz w:val="20"/>
                <w:szCs w:val="20"/>
                <w:lang w:val="en-GB"/>
              </w:rPr>
            </w:pPr>
            <w:r>
              <w:rPr>
                <w:rFonts w:eastAsia="MS Mincho"/>
                <w:bCs/>
                <w:sz w:val="20"/>
                <w:szCs w:val="20"/>
              </w:rPr>
              <w:t xml:space="preserve">Yes </w:t>
            </w:r>
          </w:p>
        </w:tc>
      </w:tr>
      <w:tr w:rsidR="001E2E72" w14:paraId="250B6C6E" w14:textId="77777777">
        <w:trPr>
          <w:trHeight w:val="20"/>
          <w:jc w:val="center"/>
        </w:trPr>
        <w:tc>
          <w:tcPr>
            <w:tcW w:w="1666" w:type="pct"/>
            <w:noWrap/>
            <w:hideMark/>
          </w:tcPr>
          <w:p w14:paraId="2A48D4BA" w14:textId="77777777" w:rsidR="001E2E72" w:rsidRDefault="00000000">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4715ABA7" w14:textId="77777777" w:rsidR="001E2E72" w:rsidRDefault="00000000">
            <w:pPr>
              <w:rPr>
                <w:bCs/>
                <w:sz w:val="20"/>
                <w:szCs w:val="20"/>
                <w:lang w:val="en-GB"/>
              </w:rPr>
            </w:pPr>
            <w:r>
              <w:rPr>
                <w:bCs/>
                <w:sz w:val="20"/>
                <w:szCs w:val="20"/>
                <w:lang w:val="en-GB"/>
              </w:rPr>
              <w:t>If your answer is NO, please provide a brief, clear suggestion for improvement</w:t>
            </w:r>
          </w:p>
          <w:p w14:paraId="2566F578" w14:textId="77777777" w:rsidR="001E2E72" w:rsidRDefault="00000000">
            <w:pPr>
              <w:rPr>
                <w:b/>
                <w:sz w:val="20"/>
                <w:szCs w:val="20"/>
                <w:lang w:val="en-GB"/>
              </w:rPr>
            </w:pPr>
            <w:r>
              <w:rPr>
                <w:bCs/>
                <w:sz w:val="20"/>
                <w:szCs w:val="20"/>
                <w:lang w:val="en-GB"/>
              </w:rPr>
              <w:t>.</w:t>
            </w:r>
          </w:p>
        </w:tc>
        <w:tc>
          <w:tcPr>
            <w:tcW w:w="1667" w:type="pct"/>
          </w:tcPr>
          <w:p w14:paraId="79E3C13A" w14:textId="77777777" w:rsidR="001E2E72" w:rsidRDefault="00000000">
            <w:pPr>
              <w:contextualSpacing/>
              <w:rPr>
                <w:bCs/>
                <w:sz w:val="20"/>
                <w:szCs w:val="20"/>
                <w:lang w:val="en-GB"/>
              </w:rPr>
            </w:pPr>
            <w:r>
              <w:rPr>
                <w:bCs/>
                <w:sz w:val="20"/>
                <w:szCs w:val="20"/>
                <w:lang w:val="en-GB"/>
              </w:rPr>
              <w:t>NO, major corrections are required.</w:t>
            </w:r>
          </w:p>
          <w:p w14:paraId="3178B699" w14:textId="77777777" w:rsidR="001E2E72" w:rsidRDefault="001E2E72">
            <w:pPr>
              <w:contextualSpacing/>
              <w:rPr>
                <w:bCs/>
                <w:sz w:val="20"/>
                <w:szCs w:val="20"/>
                <w:lang w:val="en-GB"/>
              </w:rPr>
            </w:pPr>
          </w:p>
          <w:p w14:paraId="7F01CE0A" w14:textId="77777777" w:rsidR="001E2E72" w:rsidRDefault="00000000">
            <w:pPr>
              <w:contextualSpacing/>
              <w:rPr>
                <w:bCs/>
                <w:sz w:val="20"/>
                <w:szCs w:val="20"/>
                <w:lang w:val="en-GB"/>
              </w:rPr>
            </w:pPr>
            <w:r>
              <w:rPr>
                <w:bCs/>
                <w:sz w:val="20"/>
                <w:szCs w:val="20"/>
                <w:lang w:val="en-GB"/>
              </w:rPr>
              <w:t xml:space="preserve">    Table 1: SEM values of 0.00 are impossible; this indicates a calculation error or failure to include replication variability. The row "Apigenin" appears twice (2.36 and 0.00). "Tangeretein" is a misspelling of "Tangeretin".</w:t>
            </w:r>
          </w:p>
          <w:p w14:paraId="034A5A43" w14:textId="77777777" w:rsidR="001E2E72" w:rsidRDefault="001E2E72">
            <w:pPr>
              <w:contextualSpacing/>
              <w:rPr>
                <w:bCs/>
                <w:sz w:val="20"/>
                <w:szCs w:val="20"/>
                <w:lang w:val="en-GB"/>
              </w:rPr>
            </w:pPr>
          </w:p>
          <w:p w14:paraId="56755CEF" w14:textId="77777777" w:rsidR="001E2E72" w:rsidRDefault="00000000">
            <w:pPr>
              <w:contextualSpacing/>
              <w:rPr>
                <w:bCs/>
                <w:sz w:val="20"/>
                <w:szCs w:val="20"/>
                <w:lang w:val="en-GB"/>
              </w:rPr>
            </w:pPr>
            <w:r>
              <w:rPr>
                <w:bCs/>
                <w:sz w:val="20"/>
                <w:szCs w:val="20"/>
                <w:lang w:val="en-GB"/>
              </w:rPr>
              <w:t xml:space="preserve">    GC-MS methodology: Insufficient detail. The type of column, temperature program, internal standard used for quantification, and whether identification was based on spectral libraries or authentic standards must be provided.</w:t>
            </w:r>
          </w:p>
          <w:p w14:paraId="6F7B1730" w14:textId="77777777" w:rsidR="001E2E72" w:rsidRDefault="001E2E72">
            <w:pPr>
              <w:contextualSpacing/>
              <w:rPr>
                <w:bCs/>
                <w:sz w:val="20"/>
                <w:szCs w:val="20"/>
                <w:lang w:val="en-GB"/>
              </w:rPr>
            </w:pPr>
          </w:p>
          <w:p w14:paraId="60357F87" w14:textId="77777777" w:rsidR="001E2E72" w:rsidRDefault="00000000">
            <w:pPr>
              <w:contextualSpacing/>
              <w:rPr>
                <w:bCs/>
                <w:sz w:val="20"/>
                <w:szCs w:val="20"/>
                <w:lang w:val="en-GB"/>
              </w:rPr>
            </w:pPr>
            <w:r>
              <w:rPr>
                <w:bCs/>
                <w:sz w:val="20"/>
                <w:szCs w:val="20"/>
                <w:lang w:val="en-GB"/>
              </w:rPr>
              <w:t xml:space="preserve">    Animal numbers: The text states 53 rats were purchased, but only 40 were used in the main experiment. What happened to the other 13?</w:t>
            </w:r>
          </w:p>
          <w:p w14:paraId="7F6A37E1" w14:textId="77777777" w:rsidR="001E2E72" w:rsidRDefault="001E2E72">
            <w:pPr>
              <w:contextualSpacing/>
              <w:rPr>
                <w:bCs/>
                <w:sz w:val="20"/>
                <w:szCs w:val="20"/>
                <w:lang w:val="en-GB"/>
              </w:rPr>
            </w:pPr>
          </w:p>
          <w:p w14:paraId="28EEAAC6" w14:textId="77777777" w:rsidR="001E2E72" w:rsidRDefault="00000000">
            <w:pPr>
              <w:contextualSpacing/>
              <w:rPr>
                <w:bCs/>
                <w:sz w:val="20"/>
                <w:szCs w:val="20"/>
                <w:lang w:val="en-GB"/>
              </w:rPr>
            </w:pPr>
            <w:r>
              <w:rPr>
                <w:bCs/>
                <w:sz w:val="20"/>
                <w:szCs w:val="20"/>
                <w:lang w:val="en-GB"/>
              </w:rPr>
              <w:t xml:space="preserve">    Atorvastatin dose: 1.14 mg/kg is unusually low (typical doses in rat hyperlipidemia models range 10–20 mg/kg). A reference or justification is required.</w:t>
            </w:r>
          </w:p>
          <w:p w14:paraId="671A4778" w14:textId="77777777" w:rsidR="001E2E72" w:rsidRDefault="001E2E72">
            <w:pPr>
              <w:contextualSpacing/>
              <w:rPr>
                <w:bCs/>
                <w:sz w:val="20"/>
                <w:szCs w:val="20"/>
                <w:lang w:val="en-GB"/>
              </w:rPr>
            </w:pPr>
          </w:p>
          <w:p w14:paraId="7634A2C1" w14:textId="77777777" w:rsidR="001E2E72" w:rsidRDefault="00000000">
            <w:pPr>
              <w:contextualSpacing/>
              <w:rPr>
                <w:bCs/>
                <w:sz w:val="20"/>
                <w:szCs w:val="20"/>
                <w:lang w:val="en-GB"/>
              </w:rPr>
            </w:pPr>
            <w:r>
              <w:rPr>
                <w:bCs/>
                <w:sz w:val="20"/>
                <w:szCs w:val="20"/>
                <w:lang w:val="en-GB"/>
              </w:rPr>
              <w:t xml:space="preserve">    Dose-response inconsistency: In Table 2, the 200 and 300 mg/kg doses produced higher total cholesterol (220.57 and 215.06) than the 100 mg/kg dose (175.08), yet both were non-significant. This non-monotonic pattern needs explanation.</w:t>
            </w:r>
          </w:p>
        </w:tc>
        <w:tc>
          <w:tcPr>
            <w:tcW w:w="1667" w:type="pct"/>
          </w:tcPr>
          <w:p w14:paraId="5C54AFFC" w14:textId="77777777" w:rsidR="001E2E72" w:rsidRDefault="00000000">
            <w:pPr>
              <w:keepNext/>
              <w:outlineLvl w:val="1"/>
              <w:rPr>
                <w:rFonts w:eastAsia="MS Mincho"/>
                <w:bCs/>
                <w:sz w:val="20"/>
                <w:szCs w:val="20"/>
                <w:lang w:val="en-GB"/>
              </w:rPr>
            </w:pPr>
            <w:r>
              <w:rPr>
                <w:rFonts w:eastAsia="MS Mincho"/>
                <w:bCs/>
                <w:sz w:val="20"/>
                <w:szCs w:val="20"/>
              </w:rPr>
              <w:t xml:space="preserve">Yes </w:t>
            </w:r>
          </w:p>
          <w:p w14:paraId="37F049B6" w14:textId="77777777" w:rsidR="001E2E72" w:rsidRDefault="001E2E72">
            <w:pPr>
              <w:keepNext/>
              <w:outlineLvl w:val="1"/>
              <w:rPr>
                <w:rFonts w:eastAsia="MS Mincho"/>
                <w:bCs/>
                <w:sz w:val="20"/>
                <w:szCs w:val="20"/>
                <w:lang w:val="en-GB"/>
              </w:rPr>
            </w:pPr>
          </w:p>
          <w:p w14:paraId="1848ABED" w14:textId="77777777" w:rsidR="001E2E72" w:rsidRDefault="00000000">
            <w:pPr>
              <w:keepNext/>
              <w:outlineLvl w:val="1"/>
              <w:rPr>
                <w:rFonts w:eastAsia="MS Mincho"/>
                <w:bCs/>
                <w:sz w:val="20"/>
                <w:szCs w:val="20"/>
                <w:lang w:val="en-GB"/>
              </w:rPr>
            </w:pPr>
            <w:r>
              <w:rPr>
                <w:rFonts w:eastAsia="MS Mincho"/>
                <w:bCs/>
                <w:sz w:val="20"/>
                <w:szCs w:val="20"/>
              </w:rPr>
              <w:t>13 rats were used for the acute toxicity study.</w:t>
            </w:r>
          </w:p>
          <w:p w14:paraId="36F870A6" w14:textId="77777777" w:rsidR="001E2E72" w:rsidRDefault="001E2E72">
            <w:pPr>
              <w:keepNext/>
              <w:outlineLvl w:val="1"/>
              <w:rPr>
                <w:rFonts w:eastAsia="MS Mincho"/>
                <w:bCs/>
                <w:sz w:val="20"/>
                <w:szCs w:val="20"/>
                <w:lang w:val="en-GB"/>
              </w:rPr>
            </w:pPr>
          </w:p>
          <w:p w14:paraId="74066A11" w14:textId="77777777" w:rsidR="001E2E72" w:rsidRDefault="00000000">
            <w:pPr>
              <w:keepNext/>
              <w:outlineLvl w:val="1"/>
              <w:rPr>
                <w:rFonts w:eastAsia="MS Mincho"/>
                <w:bCs/>
                <w:sz w:val="20"/>
                <w:szCs w:val="20"/>
                <w:lang w:val="en-GB"/>
              </w:rPr>
            </w:pPr>
            <w:r>
              <w:rPr>
                <w:rFonts w:eastAsia="MS Mincho"/>
                <w:bCs/>
                <w:sz w:val="20"/>
                <w:szCs w:val="20"/>
              </w:rPr>
              <w:t xml:space="preserve">In extreme or serious case of hyperlipidaemia, a patient takes 80mg of atorvastatin (Chou </w:t>
            </w:r>
            <w:r>
              <w:rPr>
                <w:rFonts w:eastAsia="MS Mincho"/>
                <w:bCs/>
                <w:i/>
                <w:iCs/>
                <w:sz w:val="20"/>
                <w:szCs w:val="20"/>
              </w:rPr>
              <w:t>et al</w:t>
            </w:r>
            <w:r>
              <w:rPr>
                <w:rFonts w:eastAsia="MS Mincho"/>
                <w:bCs/>
                <w:sz w:val="20"/>
                <w:szCs w:val="20"/>
              </w:rPr>
              <w:t>., 2022). The average human weight is 70kg. The dose of statin is calculated according to the body weight of the animals ie 80mg/70kg=1.14mg/kg.</w:t>
            </w:r>
          </w:p>
          <w:p w14:paraId="351FFF3E" w14:textId="77777777" w:rsidR="001E2E72" w:rsidRDefault="001E2E72">
            <w:pPr>
              <w:keepNext/>
              <w:outlineLvl w:val="1"/>
              <w:rPr>
                <w:rFonts w:eastAsia="MS Mincho"/>
                <w:bCs/>
                <w:sz w:val="20"/>
                <w:szCs w:val="20"/>
                <w:lang w:val="en-GB"/>
              </w:rPr>
            </w:pPr>
          </w:p>
          <w:p w14:paraId="278FCB1C" w14:textId="77777777" w:rsidR="001E2E72" w:rsidRDefault="001E2E72">
            <w:pPr>
              <w:keepNext/>
              <w:outlineLvl w:val="1"/>
              <w:rPr>
                <w:rFonts w:eastAsia="MS Mincho"/>
                <w:bCs/>
                <w:sz w:val="20"/>
                <w:szCs w:val="20"/>
                <w:lang w:val="en-GB"/>
              </w:rPr>
            </w:pPr>
          </w:p>
          <w:p w14:paraId="526FC5FD" w14:textId="77777777" w:rsidR="001E2E72" w:rsidRDefault="001E2E72">
            <w:pPr>
              <w:keepNext/>
              <w:outlineLvl w:val="1"/>
              <w:rPr>
                <w:rFonts w:eastAsia="MS Mincho"/>
                <w:bCs/>
                <w:sz w:val="20"/>
                <w:szCs w:val="20"/>
                <w:lang w:val="en-GB"/>
              </w:rPr>
            </w:pPr>
          </w:p>
        </w:tc>
      </w:tr>
      <w:tr w:rsidR="001E2E72" w14:paraId="1318B94B" w14:textId="77777777">
        <w:trPr>
          <w:trHeight w:val="20"/>
          <w:jc w:val="center"/>
        </w:trPr>
        <w:tc>
          <w:tcPr>
            <w:tcW w:w="1666" w:type="pct"/>
            <w:noWrap/>
          </w:tcPr>
          <w:p w14:paraId="424B728E" w14:textId="77777777" w:rsidR="001E2E72" w:rsidRDefault="00000000">
            <w:pPr>
              <w:rPr>
                <w:b/>
                <w:bCs/>
                <w:sz w:val="20"/>
                <w:szCs w:val="20"/>
                <w:lang w:val="en-GB"/>
              </w:rPr>
            </w:pPr>
            <w:r>
              <w:rPr>
                <w:b/>
                <w:bCs/>
                <w:sz w:val="20"/>
                <w:szCs w:val="20"/>
                <w:lang w:val="en-GB"/>
              </w:rPr>
              <w:t xml:space="preserve">Are the references sufficient and recent? </w:t>
            </w:r>
          </w:p>
          <w:p w14:paraId="63768D12" w14:textId="77777777" w:rsidR="001E2E72" w:rsidRDefault="00000000">
            <w:pPr>
              <w:rPr>
                <w:bCs/>
                <w:sz w:val="20"/>
                <w:szCs w:val="20"/>
                <w:lang w:val="en-GB"/>
              </w:rPr>
            </w:pPr>
            <w:r>
              <w:rPr>
                <w:bCs/>
                <w:sz w:val="20"/>
                <w:szCs w:val="20"/>
                <w:lang w:val="en-GB"/>
              </w:rPr>
              <w:t>(YES or NO)</w:t>
            </w:r>
          </w:p>
          <w:p w14:paraId="560EE36C" w14:textId="77777777" w:rsidR="001E2E72" w:rsidRDefault="001E2E72">
            <w:pPr>
              <w:rPr>
                <w:bCs/>
                <w:sz w:val="20"/>
                <w:szCs w:val="20"/>
                <w:lang w:val="en-GB"/>
              </w:rPr>
            </w:pPr>
          </w:p>
          <w:p w14:paraId="1437980E" w14:textId="77777777" w:rsidR="001E2E72" w:rsidRDefault="00000000">
            <w:pPr>
              <w:rPr>
                <w:bCs/>
                <w:sz w:val="20"/>
                <w:szCs w:val="20"/>
                <w:lang w:val="en-GB"/>
              </w:rPr>
            </w:pPr>
            <w:r>
              <w:rPr>
                <w:bCs/>
                <w:sz w:val="20"/>
                <w:szCs w:val="20"/>
                <w:lang w:val="en-GB"/>
              </w:rPr>
              <w:t>If your answer is NO, please provide clear suggestion for improvement.</w:t>
            </w:r>
          </w:p>
          <w:p w14:paraId="33D10131" w14:textId="77777777" w:rsidR="001E2E72" w:rsidRDefault="001E2E72">
            <w:pPr>
              <w:rPr>
                <w:b/>
                <w:bCs/>
                <w:sz w:val="20"/>
                <w:szCs w:val="20"/>
                <w:lang w:val="en-GB"/>
              </w:rPr>
            </w:pPr>
          </w:p>
        </w:tc>
        <w:tc>
          <w:tcPr>
            <w:tcW w:w="1667" w:type="pct"/>
          </w:tcPr>
          <w:p w14:paraId="74277FCD" w14:textId="77777777" w:rsidR="001E2E72" w:rsidRDefault="00000000">
            <w:pPr>
              <w:contextualSpacing/>
              <w:rPr>
                <w:bCs/>
                <w:sz w:val="20"/>
                <w:szCs w:val="20"/>
                <w:lang w:val="en-GB"/>
              </w:rPr>
            </w:pPr>
            <w:r>
              <w:rPr>
                <w:bCs/>
                <w:sz w:val="20"/>
                <w:szCs w:val="20"/>
                <w:lang w:val="en-GB"/>
              </w:rPr>
              <w:t>YES, but too many. Older references (pre-2000) can be removed unless historically essential.</w:t>
            </w:r>
          </w:p>
        </w:tc>
        <w:tc>
          <w:tcPr>
            <w:tcW w:w="1667" w:type="pct"/>
          </w:tcPr>
          <w:p w14:paraId="2A5ED4DC" w14:textId="77777777" w:rsidR="001E2E72" w:rsidRDefault="00000000">
            <w:pPr>
              <w:keepNext/>
              <w:outlineLvl w:val="1"/>
              <w:rPr>
                <w:rFonts w:eastAsia="MS Mincho"/>
                <w:bCs/>
                <w:sz w:val="20"/>
                <w:szCs w:val="20"/>
                <w:lang w:val="en-GB"/>
              </w:rPr>
            </w:pPr>
            <w:r>
              <w:rPr>
                <w:rFonts w:eastAsia="MS Mincho"/>
                <w:bCs/>
                <w:sz w:val="20"/>
                <w:szCs w:val="20"/>
              </w:rPr>
              <w:t>Yes. The references are historically essential.</w:t>
            </w:r>
          </w:p>
        </w:tc>
      </w:tr>
      <w:tr w:rsidR="001E2E72" w14:paraId="28EBA0E3" w14:textId="77777777">
        <w:trPr>
          <w:trHeight w:val="20"/>
          <w:jc w:val="center"/>
        </w:trPr>
        <w:tc>
          <w:tcPr>
            <w:tcW w:w="1666" w:type="pct"/>
            <w:noWrap/>
          </w:tcPr>
          <w:p w14:paraId="36891CA8" w14:textId="77777777" w:rsidR="001E2E72" w:rsidRDefault="00000000">
            <w:pPr>
              <w:rPr>
                <w:b/>
                <w:bCs/>
                <w:sz w:val="20"/>
                <w:szCs w:val="20"/>
                <w:lang w:val="en-GB"/>
              </w:rPr>
            </w:pPr>
            <w:r>
              <w:rPr>
                <w:b/>
                <w:bCs/>
                <w:sz w:val="20"/>
                <w:szCs w:val="20"/>
                <w:lang w:val="en-GB"/>
              </w:rPr>
              <w:t>Are there ethical issues in this manuscript?</w:t>
            </w:r>
          </w:p>
          <w:p w14:paraId="451D2B87" w14:textId="77777777" w:rsidR="001E2E72" w:rsidRDefault="00000000">
            <w:pPr>
              <w:rPr>
                <w:bCs/>
                <w:sz w:val="20"/>
                <w:szCs w:val="20"/>
                <w:lang w:val="en-GB"/>
              </w:rPr>
            </w:pPr>
            <w:r>
              <w:rPr>
                <w:bCs/>
                <w:sz w:val="20"/>
                <w:szCs w:val="20"/>
                <w:lang w:val="en-GB"/>
              </w:rPr>
              <w:t>(YES or NO)</w:t>
            </w:r>
          </w:p>
          <w:p w14:paraId="0B1BB35C" w14:textId="77777777" w:rsidR="001E2E72" w:rsidRDefault="001E2E72">
            <w:pPr>
              <w:rPr>
                <w:bCs/>
                <w:sz w:val="20"/>
                <w:szCs w:val="20"/>
                <w:lang w:val="en-GB"/>
              </w:rPr>
            </w:pPr>
          </w:p>
          <w:p w14:paraId="40BC97AE" w14:textId="77777777" w:rsidR="001E2E72" w:rsidRDefault="00000000">
            <w:pPr>
              <w:rPr>
                <w:bCs/>
                <w:sz w:val="20"/>
                <w:szCs w:val="20"/>
                <w:lang w:val="en-GB"/>
              </w:rPr>
            </w:pPr>
            <w:r>
              <w:rPr>
                <w:bCs/>
                <w:sz w:val="20"/>
                <w:szCs w:val="20"/>
                <w:lang w:val="en-GB"/>
              </w:rPr>
              <w:t>(If yes, kindly please write down the ethical issues here in details)</w:t>
            </w:r>
          </w:p>
          <w:p w14:paraId="1E13BE16" w14:textId="77777777" w:rsidR="001E2E72" w:rsidRDefault="001E2E72">
            <w:pPr>
              <w:rPr>
                <w:bCs/>
                <w:sz w:val="20"/>
                <w:szCs w:val="20"/>
                <w:lang w:val="en-GB"/>
              </w:rPr>
            </w:pPr>
          </w:p>
        </w:tc>
        <w:tc>
          <w:tcPr>
            <w:tcW w:w="1667" w:type="pct"/>
          </w:tcPr>
          <w:p w14:paraId="76701D98" w14:textId="77777777" w:rsidR="001E2E72" w:rsidRDefault="00000000">
            <w:pPr>
              <w:contextualSpacing/>
              <w:rPr>
                <w:bCs/>
                <w:sz w:val="20"/>
                <w:szCs w:val="20"/>
                <w:lang w:val="en-GB"/>
              </w:rPr>
            </w:pPr>
            <w:r>
              <w:rPr>
                <w:bCs/>
                <w:sz w:val="20"/>
                <w:szCs w:val="20"/>
                <w:lang w:val="en-GB"/>
              </w:rPr>
              <w:t>NO. Ethical approval is documented.</w:t>
            </w:r>
          </w:p>
        </w:tc>
        <w:tc>
          <w:tcPr>
            <w:tcW w:w="1667" w:type="pct"/>
          </w:tcPr>
          <w:p w14:paraId="462C349F" w14:textId="77777777" w:rsidR="001E2E72" w:rsidRDefault="00000000">
            <w:pPr>
              <w:keepNext/>
              <w:outlineLvl w:val="1"/>
              <w:rPr>
                <w:rFonts w:eastAsia="MS Mincho"/>
                <w:bCs/>
                <w:sz w:val="20"/>
                <w:szCs w:val="20"/>
                <w:lang w:val="en-GB"/>
              </w:rPr>
            </w:pPr>
            <w:r>
              <w:rPr>
                <w:rFonts w:eastAsia="MS Mincho"/>
                <w:bCs/>
                <w:sz w:val="20"/>
                <w:szCs w:val="20"/>
              </w:rPr>
              <w:t>No</w:t>
            </w:r>
          </w:p>
        </w:tc>
      </w:tr>
    </w:tbl>
    <w:p w14:paraId="12317C89" w14:textId="77777777" w:rsidR="001E2E72" w:rsidRDefault="001E2E72" w:rsidP="00FF4266">
      <w:pPr>
        <w:rPr>
          <w:rFonts w:eastAsia="MS Mincho"/>
          <w:b/>
          <w:bCs/>
          <w:sz w:val="20"/>
          <w:szCs w:val="20"/>
          <w:highlight w:val="yellow"/>
          <w:lang w:val="en-GB"/>
        </w:rPr>
      </w:pPr>
    </w:p>
    <w:sectPr w:rsidR="001E2E72">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DE8EFB" w14:textId="77777777" w:rsidR="00D80C77" w:rsidRDefault="00D80C77">
      <w:r>
        <w:separator/>
      </w:r>
    </w:p>
  </w:endnote>
  <w:endnote w:type="continuationSeparator" w:id="0">
    <w:p w14:paraId="7747EE62" w14:textId="77777777" w:rsidR="00D80C77" w:rsidRDefault="00D80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03025" w14:textId="77777777" w:rsidR="001E2E72" w:rsidRDefault="001E2E72">
    <w:pPr>
      <w:pStyle w:val="Footer"/>
      <w:jc w:val="right"/>
    </w:pPr>
  </w:p>
  <w:p w14:paraId="62F3D940" w14:textId="77777777" w:rsidR="001E2E72"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3FE255F9" w14:textId="77777777" w:rsidR="001E2E72" w:rsidRDefault="00000000">
    <w:pPr>
      <w:pStyle w:val="Footer"/>
      <w:jc w:val="right"/>
      <w:rPr>
        <w:b/>
        <w:sz w:val="20"/>
      </w:rPr>
    </w:pPr>
    <w:r>
      <w:rPr>
        <w:b/>
        <w:sz w:val="20"/>
      </w:rPr>
      <w:t>V240326</w:t>
    </w:r>
  </w:p>
  <w:p w14:paraId="6909169C" w14:textId="77777777" w:rsidR="001E2E72" w:rsidRDefault="001E2E72">
    <w:pPr>
      <w:pStyle w:val="Footer"/>
      <w:jc w:val="right"/>
    </w:pPr>
  </w:p>
  <w:p w14:paraId="1CB540C1" w14:textId="77777777" w:rsidR="001E2E72" w:rsidRDefault="001E2E7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9A330D" w14:textId="77777777" w:rsidR="00D80C77" w:rsidRDefault="00D80C77">
      <w:r>
        <w:separator/>
      </w:r>
    </w:p>
  </w:footnote>
  <w:footnote w:type="continuationSeparator" w:id="0">
    <w:p w14:paraId="62BCDEE3" w14:textId="77777777" w:rsidR="00D80C77" w:rsidRDefault="00D80C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03472" w14:textId="77777777" w:rsidR="001E2E72" w:rsidRDefault="001E2E72">
    <w:pPr>
      <w:spacing w:before="100" w:beforeAutospacing="1" w:after="100" w:afterAutospacing="1"/>
      <w:jc w:val="center"/>
      <w:rPr>
        <w:b/>
        <w:bCs/>
        <w:color w:val="003399"/>
        <w:szCs w:val="20"/>
        <w:u w:val="single"/>
        <w:lang w:val="en-GB"/>
      </w:rPr>
    </w:pPr>
  </w:p>
  <w:p w14:paraId="3EF8B7AE" w14:textId="77777777" w:rsidR="001E2E72" w:rsidRDefault="0000000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0000002"/>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00000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00000004"/>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0000005"/>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0000006"/>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0000007"/>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0000008"/>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00000009"/>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000000A"/>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0000000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562571501">
    <w:abstractNumId w:val="4"/>
  </w:num>
  <w:num w:numId="2" w16cid:durableId="1760247231">
    <w:abstractNumId w:val="8"/>
  </w:num>
  <w:num w:numId="3" w16cid:durableId="823199311">
    <w:abstractNumId w:val="7"/>
  </w:num>
  <w:num w:numId="4" w16cid:durableId="1757362823">
    <w:abstractNumId w:val="9"/>
  </w:num>
  <w:num w:numId="5" w16cid:durableId="1315061218">
    <w:abstractNumId w:val="6"/>
  </w:num>
  <w:num w:numId="6" w16cid:durableId="471867469">
    <w:abstractNumId w:val="0"/>
  </w:num>
  <w:num w:numId="7" w16cid:durableId="339894586">
    <w:abstractNumId w:val="3"/>
  </w:num>
  <w:num w:numId="8" w16cid:durableId="1631742823">
    <w:abstractNumId w:val="11"/>
  </w:num>
  <w:num w:numId="9" w16cid:durableId="1787040539">
    <w:abstractNumId w:val="10"/>
  </w:num>
  <w:num w:numId="10" w16cid:durableId="1583291830">
    <w:abstractNumId w:val="2"/>
  </w:num>
  <w:num w:numId="11" w16cid:durableId="1672945803">
    <w:abstractNumId w:val="1"/>
  </w:num>
  <w:num w:numId="12" w16cid:durableId="122548789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NotTrackMoves/>
  <w:defaultTabStop w:val="720"/>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E2E72"/>
    <w:rsid w:val="001E2E72"/>
    <w:rsid w:val="00345678"/>
    <w:rsid w:val="00D80C77"/>
    <w:rsid w:val="00FF4266"/>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03911B"/>
  <w15:docId w15:val="{147C76D0-F407-4FA6-81C9-D0589A035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uiPriority w:val="9"/>
    <w:semiHidden/>
    <w:unhideWhenUsed/>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rPr>
      <w:color w:val="0000FF"/>
      <w:u w:val="single"/>
    </w:rPr>
  </w:style>
  <w:style w:type="paragraph" w:styleId="ListParagraph">
    <w:name w:val="List Paragraph"/>
    <w:basedOn w:val="Normal"/>
    <w:uiPriority w:val="34"/>
    <w:qFormat/>
    <w:pPr>
      <w:ind w:left="720"/>
      <w:contextualSpacing/>
    </w:pPr>
  </w:style>
  <w:style w:type="paragraph" w:styleId="Revision">
    <w:name w:val="Revision"/>
    <w:uiPriority w:val="99"/>
    <w:rPr>
      <w:sz w:val="22"/>
      <w:szCs w:val="22"/>
    </w:rPr>
  </w:style>
  <w:style w:type="character" w:styleId="FollowedHyperlink">
    <w:name w:val="FollowedHyperlink"/>
    <w:uiPriority w:val="99"/>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rPr>
      <w:color w:val="605E5C"/>
      <w:shd w:val="clear" w:color="auto" w:fill="E1DFDD"/>
    </w:rPr>
  </w:style>
  <w:style w:type="character" w:customStyle="1" w:styleId="UnresolvedMention1">
    <w:name w:val="Unresolved Mention1"/>
    <w:uiPriority w:val="99"/>
    <w:rPr>
      <w:color w:val="605E5C"/>
      <w:shd w:val="clear" w:color="auto" w:fill="E1DFDD"/>
    </w:rPr>
  </w:style>
  <w:style w:type="character" w:customStyle="1" w:styleId="UnresolvedMention2">
    <w:name w:val="Unresolved Mention2"/>
    <w:uiPriority w:val="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b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2</Pages>
  <Words>1338</Words>
  <Characters>7632</Characters>
  <Application>Microsoft Office Word</Application>
  <DocSecurity>0</DocSecurity>
  <Lines>63</Lines>
  <Paragraphs>17</Paragraphs>
  <ScaleCrop>false</ScaleCrop>
  <Company/>
  <LinksUpToDate>false</LinksUpToDate>
  <CharactersWithSpaces>8953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Editor-90</cp:lastModifiedBy>
  <cp:revision>44</cp:revision>
  <dcterms:created xsi:type="dcterms:W3CDTF">2026-03-24T06:15:00Z</dcterms:created>
  <dcterms:modified xsi:type="dcterms:W3CDTF">2026-06-18T09:59:00Z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ICV">
    <vt:lpwstr>ca66b11270664ec2937d15a7f78ed8a6</vt:lpwstr>
  </property>
</Properties>
</file>