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D2FC6" w14:paraId="0B1E0F13" w14:textId="77777777">
        <w:trPr>
          <w:trHeight w:val="20"/>
          <w:jc w:val="center"/>
        </w:trPr>
        <w:tc>
          <w:tcPr>
            <w:tcW w:w="1186" w:type="pct"/>
          </w:tcPr>
          <w:p w14:paraId="54ADB4D0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FE76BE" w14:textId="77777777" w:rsidR="002D2FC6" w:rsidRDefault="002D2F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Biochemistry International</w:t>
              </w:r>
            </w:hyperlink>
          </w:p>
        </w:tc>
      </w:tr>
      <w:tr w:rsidR="002D2FC6" w14:paraId="76A68C77" w14:textId="77777777">
        <w:trPr>
          <w:trHeight w:val="20"/>
          <w:jc w:val="center"/>
        </w:trPr>
        <w:tc>
          <w:tcPr>
            <w:tcW w:w="1186" w:type="pct"/>
          </w:tcPr>
          <w:p w14:paraId="1B34FA49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7286B4" w14:textId="54C44734" w:rsidR="002D2FC6" w:rsidRDefault="00E03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03E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Ms_JOBI_15155</w:t>
            </w:r>
          </w:p>
        </w:tc>
      </w:tr>
      <w:tr w:rsidR="002D2FC6" w14:paraId="72BBD83D" w14:textId="77777777">
        <w:trPr>
          <w:trHeight w:val="20"/>
          <w:jc w:val="center"/>
        </w:trPr>
        <w:tc>
          <w:tcPr>
            <w:tcW w:w="1186" w:type="pct"/>
          </w:tcPr>
          <w:p w14:paraId="6E67B2B4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3F9ECD" w14:textId="2834281B" w:rsidR="002D2FC6" w:rsidRDefault="00E03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PHYTOCHEMICAL PROPERTIES AND LIPID LOWERING EFFECTS OF ETHANOL EXTRACT OF </w:t>
            </w:r>
            <w:proofErr w:type="spellStart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Pterocapus</w:t>
            </w:r>
            <w:proofErr w:type="spellEnd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santalinoides</w:t>
            </w:r>
            <w:proofErr w:type="spellEnd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LEAVES ON MALE ALBINO RATS</w:t>
            </w:r>
          </w:p>
        </w:tc>
      </w:tr>
      <w:tr w:rsidR="002D2FC6" w14:paraId="6656F9DC" w14:textId="77777777">
        <w:trPr>
          <w:trHeight w:val="20"/>
          <w:jc w:val="center"/>
        </w:trPr>
        <w:tc>
          <w:tcPr>
            <w:tcW w:w="1186" w:type="pct"/>
          </w:tcPr>
          <w:p w14:paraId="2B639E16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48AA2" w14:textId="77777777" w:rsidR="002D2FC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4373E1E" w14:textId="77777777" w:rsidR="002D2FC6" w:rsidRDefault="002D2F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1BC5B84" w14:textId="77777777" w:rsidR="002D2FC6" w:rsidRDefault="002D2F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92D833" w14:textId="77777777" w:rsidR="002D2FC6" w:rsidRDefault="002D2FC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57CF132" w14:textId="77777777" w:rsidR="002D2FC6" w:rsidRDefault="002D2FC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DEEBE" w14:textId="77777777" w:rsidR="002D2FC6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3FCD83A" w14:textId="77777777" w:rsidR="002D2FC6" w:rsidRDefault="002D2FC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2D2FC6" w14:paraId="1EFDC9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FFDD71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DF36FB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4D097C" w14:textId="77777777" w:rsidR="002D2FC6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71ACC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451BA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5157F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B653C5" w14:textId="77777777" w:rsidR="002D2FC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3B893F7" w14:textId="3818863C" w:rsidR="002D2FC6" w:rsidRDefault="00443CDC" w:rsidP="00443CD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43CDC">
              <w:rPr>
                <w:b/>
                <w:bCs/>
                <w:sz w:val="20"/>
                <w:szCs w:val="20"/>
              </w:rPr>
              <w:t xml:space="preserve">This study </w:t>
            </w:r>
            <w:r>
              <w:rPr>
                <w:b/>
                <w:bCs/>
                <w:sz w:val="20"/>
                <w:szCs w:val="20"/>
              </w:rPr>
              <w:t>indicates</w:t>
            </w:r>
            <w:r w:rsidRPr="00443CDC">
              <w:rPr>
                <w:b/>
                <w:bCs/>
                <w:sz w:val="20"/>
                <w:szCs w:val="20"/>
              </w:rPr>
              <w:t xml:space="preserve"> that ethanol leaf extract of Pterocarpus </w:t>
            </w:r>
            <w:proofErr w:type="spellStart"/>
            <w:r w:rsidRPr="00443CDC">
              <w:rPr>
                <w:b/>
                <w:bCs/>
                <w:sz w:val="20"/>
                <w:szCs w:val="20"/>
              </w:rPr>
              <w:t>santalinoides</w:t>
            </w:r>
            <w:proofErr w:type="spellEnd"/>
            <w:r w:rsidRPr="00443CDC">
              <w:rPr>
                <w:b/>
                <w:bCs/>
                <w:sz w:val="20"/>
                <w:szCs w:val="20"/>
              </w:rPr>
              <w:t xml:space="preserve"> contains several phytochemical constituents, including flavonoids, phenolics and alkaloids. Quantitative phytochemical analysis showed that vanillic acid, hesperidin and flavone were present in relatively high amounts among the identified compounds. </w:t>
            </w:r>
            <w:r>
              <w:rPr>
                <w:b/>
                <w:bCs/>
                <w:sz w:val="20"/>
                <w:szCs w:val="20"/>
              </w:rPr>
              <w:t>The study confirmed that in</w:t>
            </w:r>
            <w:r w:rsidRPr="00443CDC">
              <w:rPr>
                <w:b/>
                <w:bCs/>
                <w:sz w:val="20"/>
                <w:szCs w:val="20"/>
              </w:rPr>
              <w:t xml:space="preserve"> male Wistar albino rats fed with cholesterol and saturated fat diet, administration of the extract for 28 days produced </w:t>
            </w:r>
            <w:proofErr w:type="spellStart"/>
            <w:r w:rsidRPr="00443CDC">
              <w:rPr>
                <w:b/>
                <w:bCs/>
                <w:sz w:val="20"/>
                <w:szCs w:val="20"/>
              </w:rPr>
              <w:t>favourable</w:t>
            </w:r>
            <w:proofErr w:type="spellEnd"/>
            <w:r w:rsidRPr="00443CDC">
              <w:rPr>
                <w:b/>
                <w:bCs/>
                <w:sz w:val="20"/>
                <w:szCs w:val="20"/>
              </w:rPr>
              <w:t xml:space="preserve"> changes in lipid profile when compared with the </w:t>
            </w:r>
            <w:proofErr w:type="spellStart"/>
            <w:r w:rsidRPr="00443CDC">
              <w:rPr>
                <w:b/>
                <w:bCs/>
                <w:sz w:val="20"/>
                <w:szCs w:val="20"/>
              </w:rPr>
              <w:t>hyperlipidaemic</w:t>
            </w:r>
            <w:proofErr w:type="spellEnd"/>
            <w:r w:rsidRPr="00443CDC">
              <w:rPr>
                <w:b/>
                <w:bCs/>
                <w:sz w:val="20"/>
                <w:szCs w:val="20"/>
              </w:rPr>
              <w:t xml:space="preserve"> untreated group. The extract reduced serum total cholesterol, LDL-cholesterol, VLDL-cholesterol and triacylglycerol levels in treated groups and improved HDL-cholesterol concentration</w:t>
            </w:r>
            <w:r w:rsidR="00890EF2">
              <w:rPr>
                <w:b/>
                <w:bCs/>
                <w:sz w:val="20"/>
                <w:szCs w:val="20"/>
              </w:rPr>
              <w:t xml:space="preserve"> and this is very important for future applications.</w:t>
            </w:r>
          </w:p>
        </w:tc>
        <w:tc>
          <w:tcPr>
            <w:tcW w:w="1667" w:type="pct"/>
          </w:tcPr>
          <w:p w14:paraId="3B115E0C" w14:textId="35D6DB33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E75D054" w14:textId="77777777" w:rsidR="002D2FC6" w:rsidRDefault="002D2FC6">
      <w:pPr>
        <w:rPr>
          <w:sz w:val="20"/>
          <w:szCs w:val="20"/>
          <w:lang w:val="en-GB"/>
        </w:rPr>
      </w:pPr>
    </w:p>
    <w:p w14:paraId="38C62765" w14:textId="77777777" w:rsidR="002D2FC6" w:rsidRDefault="002D2FC6">
      <w:pPr>
        <w:rPr>
          <w:sz w:val="20"/>
          <w:szCs w:val="20"/>
          <w:lang w:val="en-GB"/>
        </w:rPr>
      </w:pPr>
    </w:p>
    <w:p w14:paraId="24E2115B" w14:textId="77777777" w:rsidR="002D2FC6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C0845D" w14:textId="77777777" w:rsidR="002D2FC6" w:rsidRDefault="002D2FC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2FC6" w14:paraId="47F511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A28F04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55853C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E54783" w14:textId="1F763506" w:rsidR="002D2FC6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27F9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27F9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D2FC6" w14:paraId="354A65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136CF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07252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EACCB" w14:textId="77777777" w:rsidR="002D2FC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B7F570" w14:textId="4821E194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64F8FC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AB5E9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269BD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F2FB4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60780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A94AF" w14:textId="68528225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DA6FFF4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439FE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0B7F4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5DBE5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CF4DE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A9E86" w14:textId="69470312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are no keywords</w:t>
            </w:r>
          </w:p>
        </w:tc>
        <w:tc>
          <w:tcPr>
            <w:tcW w:w="1667" w:type="pct"/>
          </w:tcPr>
          <w:p w14:paraId="1D104529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6DB81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E54EB8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0990A1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E5BA2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E4C78" w14:textId="65E3E38E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C98395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4D596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1CB6B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BB5BF0C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EF245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122C5" w14:textId="27790059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8AFDA6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7E3C1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FC74A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49D5DB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1FF3E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49B05C" w14:textId="092E6E79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0FF9428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6F618F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19A52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09F615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2699B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A4151" w14:textId="0E7364BC" w:rsidR="002D2FC6" w:rsidRDefault="00443C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4788A62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3157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62F73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FE6F405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C21DC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BB7AE" w14:textId="57C07BE2" w:rsidR="002D2FC6" w:rsidRDefault="00890E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="00443CDC"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4628859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552C5B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EDEB4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224707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B4C1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2873" w14:textId="5016617B" w:rsidR="002D2FC6" w:rsidRDefault="00443C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890EF2"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5176C9E6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4480F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A290E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95BB4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622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4A60CB9" w14:textId="77777777" w:rsidR="002D2FC6" w:rsidRDefault="002D2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42EDC7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A8AA3B" w14:textId="18105B2B" w:rsidR="002D2FC6" w:rsidRDefault="00443C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</w:t>
            </w:r>
            <w:r w:rsidR="00890EF2">
              <w:rPr>
                <w:bCs/>
                <w:sz w:val="20"/>
                <w:szCs w:val="20"/>
                <w:lang w:val="en-GB"/>
              </w:rPr>
              <w:t xml:space="preserve">   </w:t>
            </w: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497897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F9F85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3AB86D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EC2050B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82980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CD750" w14:textId="4041879B" w:rsidR="002D2FC6" w:rsidRDefault="00890E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Excellent</w:t>
            </w:r>
          </w:p>
        </w:tc>
        <w:tc>
          <w:tcPr>
            <w:tcW w:w="1667" w:type="pct"/>
          </w:tcPr>
          <w:p w14:paraId="7D8CDA4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3C2CA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ABAC3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6B9D1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725F1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F78889" w14:textId="6E734EBE" w:rsidR="002D2FC6" w:rsidRDefault="00890E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Excellent</w:t>
            </w:r>
          </w:p>
        </w:tc>
        <w:tc>
          <w:tcPr>
            <w:tcW w:w="1667" w:type="pct"/>
          </w:tcPr>
          <w:p w14:paraId="483DBE8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D28E2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ECC8A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59ADA4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72872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877C45" w14:textId="1BED0E79" w:rsidR="002D2FC6" w:rsidRDefault="00890E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Good</w:t>
            </w:r>
          </w:p>
        </w:tc>
        <w:tc>
          <w:tcPr>
            <w:tcW w:w="1667" w:type="pct"/>
          </w:tcPr>
          <w:p w14:paraId="53B7619F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623AB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95574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A02F7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A9AEA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25C7F1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744696" w14:textId="4B8A70E0" w:rsidR="002D2FC6" w:rsidRDefault="00890E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Good</w:t>
            </w:r>
          </w:p>
        </w:tc>
        <w:tc>
          <w:tcPr>
            <w:tcW w:w="1667" w:type="pct"/>
          </w:tcPr>
          <w:p w14:paraId="0BC4C0C3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A5291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E32E8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A3DB01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7E6B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FAC87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AAB932" w14:textId="58A19254" w:rsidR="002D2FC6" w:rsidRDefault="00890E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Good</w:t>
            </w:r>
          </w:p>
        </w:tc>
        <w:tc>
          <w:tcPr>
            <w:tcW w:w="1667" w:type="pct"/>
          </w:tcPr>
          <w:p w14:paraId="2B8F7A46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C9F96FF" w14:textId="77777777" w:rsidR="002D2FC6" w:rsidRDefault="002D2FC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17071ED" w14:textId="77777777" w:rsidR="002D2FC6" w:rsidRDefault="002D2FC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1CF8144" w14:textId="77777777" w:rsidR="002D2FC6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9EE453" w14:textId="77777777" w:rsidR="002D2FC6" w:rsidRDefault="002D2FC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2FC6" w14:paraId="32CF3D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A9F6BA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B2EB7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EBEC0F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BE387" w14:textId="77777777" w:rsidR="002D2FC6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27F9A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E470F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35F9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6BBC92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2E0E38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6CE46ABC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DF99D2" w14:textId="77777777" w:rsidR="002D2FC6" w:rsidRDefault="002D2FC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1CD9F1" w14:textId="7A17A93E" w:rsidR="002D2FC6" w:rsidRDefault="00890E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E1C56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08534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B638F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F736B2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6FA2B05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14F49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B6FA6" w14:textId="778DA53F" w:rsidR="002D2FC6" w:rsidRDefault="00890E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it needs rephrasing, particularly in the section of results.</w:t>
            </w:r>
          </w:p>
        </w:tc>
        <w:tc>
          <w:tcPr>
            <w:tcW w:w="1667" w:type="pct"/>
          </w:tcPr>
          <w:p w14:paraId="06D6FBC4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7A2E9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D394B" w14:textId="77777777" w:rsidR="002D2FC6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EFBB649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8CCACC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4CE61D" w14:textId="265C0C69" w:rsidR="002D2FC6" w:rsidRPr="00890EF2" w:rsidRDefault="00890EF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90EF2">
              <w:rPr>
                <w:b/>
                <w:sz w:val="20"/>
                <w:szCs w:val="20"/>
                <w:lang w:val="en-GB"/>
              </w:rPr>
              <w:t xml:space="preserve">                  </w:t>
            </w: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890EF2">
              <w:rPr>
                <w:b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667" w:type="pct"/>
          </w:tcPr>
          <w:p w14:paraId="7624BB33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84F9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BEDDE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C13F6F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AB3A60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49EB3F6E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ED2E88" w14:textId="77777777" w:rsidR="002D2FC6" w:rsidRDefault="002D2FC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F13DE" w14:textId="7D984CCF" w:rsidR="002D2FC6" w:rsidRPr="00890EF2" w:rsidRDefault="00890EF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90EF2">
              <w:rPr>
                <w:b/>
                <w:sz w:val="20"/>
                <w:szCs w:val="20"/>
                <w:lang w:val="en-GB"/>
              </w:rPr>
              <w:t xml:space="preserve">                        Yes</w:t>
            </w:r>
          </w:p>
        </w:tc>
        <w:tc>
          <w:tcPr>
            <w:tcW w:w="1667" w:type="pct"/>
          </w:tcPr>
          <w:p w14:paraId="7149D3CF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E7558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6E795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4F287B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D0B8FF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1555DEF6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7526B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019E8D" w14:textId="38D72D9A" w:rsidR="002D2FC6" w:rsidRPr="00890EF2" w:rsidRDefault="00890EF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90EF2">
              <w:rPr>
                <w:b/>
                <w:sz w:val="20"/>
                <w:szCs w:val="20"/>
                <w:lang w:val="en-GB"/>
              </w:rPr>
              <w:t xml:space="preserve">                         No</w:t>
            </w:r>
          </w:p>
        </w:tc>
        <w:tc>
          <w:tcPr>
            <w:tcW w:w="1667" w:type="pct"/>
          </w:tcPr>
          <w:p w14:paraId="102C4C3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6CE94D5" w14:textId="77777777" w:rsidR="002D2FC6" w:rsidRDefault="002D2FC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D2F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B6661" w14:textId="77777777" w:rsidR="00D11F42" w:rsidRDefault="00D11F42">
      <w:r>
        <w:separator/>
      </w:r>
    </w:p>
  </w:endnote>
  <w:endnote w:type="continuationSeparator" w:id="0">
    <w:p w14:paraId="7C9DEC5D" w14:textId="77777777" w:rsidR="00D11F42" w:rsidRDefault="00D1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CADF" w14:textId="77777777" w:rsidR="002D2FC6" w:rsidRDefault="002D2FC6">
    <w:pPr>
      <w:pStyle w:val="Footer"/>
      <w:jc w:val="right"/>
    </w:pPr>
  </w:p>
  <w:p w14:paraId="20E47FD1" w14:textId="77777777" w:rsidR="002D2FC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082E3E" w14:textId="77777777" w:rsidR="002D2FC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E2FF01" w14:textId="77777777" w:rsidR="002D2FC6" w:rsidRDefault="002D2FC6">
    <w:pPr>
      <w:pStyle w:val="Footer"/>
      <w:jc w:val="right"/>
    </w:pPr>
  </w:p>
  <w:p w14:paraId="245D9438" w14:textId="77777777" w:rsidR="002D2FC6" w:rsidRDefault="002D2F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B75B5" w14:textId="77777777" w:rsidR="00D11F42" w:rsidRDefault="00D11F42">
      <w:r>
        <w:separator/>
      </w:r>
    </w:p>
  </w:footnote>
  <w:footnote w:type="continuationSeparator" w:id="0">
    <w:p w14:paraId="52E4FFC0" w14:textId="77777777" w:rsidR="00D11F42" w:rsidRDefault="00D1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ACD5" w14:textId="77777777" w:rsidR="002D2FC6" w:rsidRDefault="002D2FC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1CB409E" w14:textId="77777777" w:rsidR="002D2FC6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6805910">
    <w:abstractNumId w:val="4"/>
  </w:num>
  <w:num w:numId="2" w16cid:durableId="150603682">
    <w:abstractNumId w:val="8"/>
  </w:num>
  <w:num w:numId="3" w16cid:durableId="109203876">
    <w:abstractNumId w:val="7"/>
  </w:num>
  <w:num w:numId="4" w16cid:durableId="493228990">
    <w:abstractNumId w:val="9"/>
  </w:num>
  <w:num w:numId="5" w16cid:durableId="332610180">
    <w:abstractNumId w:val="6"/>
  </w:num>
  <w:num w:numId="6" w16cid:durableId="2019650824">
    <w:abstractNumId w:val="0"/>
  </w:num>
  <w:num w:numId="7" w16cid:durableId="1351880435">
    <w:abstractNumId w:val="3"/>
  </w:num>
  <w:num w:numId="8" w16cid:durableId="1548370099">
    <w:abstractNumId w:val="11"/>
  </w:num>
  <w:num w:numId="9" w16cid:durableId="1289242549">
    <w:abstractNumId w:val="10"/>
  </w:num>
  <w:num w:numId="10" w16cid:durableId="933785746">
    <w:abstractNumId w:val="2"/>
  </w:num>
  <w:num w:numId="11" w16cid:durableId="1425029065">
    <w:abstractNumId w:val="1"/>
  </w:num>
  <w:num w:numId="12" w16cid:durableId="818182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FC6"/>
    <w:rsid w:val="00025627"/>
    <w:rsid w:val="002D2FC6"/>
    <w:rsid w:val="00443CDC"/>
    <w:rsid w:val="00543F3D"/>
    <w:rsid w:val="0057359B"/>
    <w:rsid w:val="00586BC9"/>
    <w:rsid w:val="006F3C7A"/>
    <w:rsid w:val="00744E88"/>
    <w:rsid w:val="00890EF2"/>
    <w:rsid w:val="00950649"/>
    <w:rsid w:val="00C400EE"/>
    <w:rsid w:val="00C4544D"/>
    <w:rsid w:val="00D11F42"/>
    <w:rsid w:val="00DA2869"/>
    <w:rsid w:val="00E03E4E"/>
    <w:rsid w:val="00E27F9A"/>
    <w:rsid w:val="00EA67C6"/>
    <w:rsid w:val="00F2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836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5</cp:revision>
  <dcterms:created xsi:type="dcterms:W3CDTF">2026-06-12T23:45:00Z</dcterms:created>
  <dcterms:modified xsi:type="dcterms:W3CDTF">2026-06-13T11:50:00Z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