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0322B" w:rsidRPr="006B5F7B" w14:paraId="10BE32D5" w14:textId="77777777">
        <w:trPr>
          <w:trHeight w:val="20"/>
          <w:jc w:val="center"/>
        </w:trPr>
        <w:tc>
          <w:tcPr>
            <w:tcW w:w="1186" w:type="pct"/>
          </w:tcPr>
          <w:p w14:paraId="2EFA4E26" w14:textId="77777777" w:rsidR="00E0322B" w:rsidRPr="006B5F7B" w:rsidRDefault="00A03F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94DBB9" w14:textId="77777777" w:rsidR="00E0322B" w:rsidRPr="006B5F7B" w:rsidRDefault="00A03F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5F7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E0322B" w:rsidRPr="006B5F7B" w14:paraId="37277354" w14:textId="77777777">
        <w:trPr>
          <w:trHeight w:val="20"/>
          <w:jc w:val="center"/>
        </w:trPr>
        <w:tc>
          <w:tcPr>
            <w:tcW w:w="1186" w:type="pct"/>
          </w:tcPr>
          <w:p w14:paraId="6BB0DB0F" w14:textId="77777777" w:rsidR="00E0322B" w:rsidRPr="006B5F7B" w:rsidRDefault="00A03F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D0CBCD" w14:textId="66BCC92D" w:rsidR="00E0322B" w:rsidRPr="006B5F7B" w:rsidRDefault="00654B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Ms_JOBAN_15025</w:t>
            </w:r>
          </w:p>
        </w:tc>
      </w:tr>
      <w:tr w:rsidR="00E0322B" w:rsidRPr="006B5F7B" w14:paraId="2E04F81C" w14:textId="77777777">
        <w:trPr>
          <w:trHeight w:val="20"/>
          <w:jc w:val="center"/>
        </w:trPr>
        <w:tc>
          <w:tcPr>
            <w:tcW w:w="1186" w:type="pct"/>
          </w:tcPr>
          <w:p w14:paraId="7F804117" w14:textId="77777777" w:rsidR="00E0322B" w:rsidRPr="006B5F7B" w:rsidRDefault="00A03F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4E1EEA" w14:textId="355F0D2B" w:rsidR="00E0322B" w:rsidRPr="006B5F7B" w:rsidRDefault="00654B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Habitats and Morphometric characteristics of an economically important frog (</w:t>
            </w:r>
            <w:proofErr w:type="spellStart"/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Hoplobatrachus</w:t>
            </w:r>
            <w:proofErr w:type="spellEnd"/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occipitalis) in the savanna region of Côte d'Ivoire: A step towards its rearing in the wild</w:t>
            </w:r>
          </w:p>
        </w:tc>
      </w:tr>
      <w:tr w:rsidR="00E0322B" w:rsidRPr="006B5F7B" w14:paraId="166F446B" w14:textId="77777777">
        <w:trPr>
          <w:trHeight w:val="20"/>
          <w:jc w:val="center"/>
        </w:trPr>
        <w:tc>
          <w:tcPr>
            <w:tcW w:w="1186" w:type="pct"/>
          </w:tcPr>
          <w:p w14:paraId="0FAF22D1" w14:textId="77777777" w:rsidR="00E0322B" w:rsidRPr="006B5F7B" w:rsidRDefault="00A03F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D75AD5" w14:textId="77777777" w:rsidR="00E0322B" w:rsidRPr="006B5F7B" w:rsidRDefault="00A03F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CC46BFA" w14:textId="77777777" w:rsidR="00E0322B" w:rsidRPr="006B5F7B" w:rsidRDefault="00E032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08DFA6" w14:textId="77777777" w:rsidR="00E0322B" w:rsidRPr="006B5F7B" w:rsidRDefault="00E0322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6789F06" w14:textId="77777777" w:rsidR="00E0322B" w:rsidRPr="006B5F7B" w:rsidRDefault="00A03F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5F7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B5F7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C797A19" w14:textId="77777777" w:rsidR="00E0322B" w:rsidRPr="006B5F7B" w:rsidRDefault="00E0322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0322B" w:rsidRPr="006B5F7B" w14:paraId="043B22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E17E0" w14:textId="77777777" w:rsidR="00E0322B" w:rsidRPr="006B5F7B" w:rsidRDefault="00E032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DF6E3E2" w14:textId="77777777" w:rsidR="00E0322B" w:rsidRPr="006B5F7B" w:rsidRDefault="00A03F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914A70" w14:textId="77777777" w:rsidR="00E0322B" w:rsidRPr="006B5F7B" w:rsidRDefault="00A03F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5F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5F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E195C2" w14:textId="77777777" w:rsidR="00E0322B" w:rsidRPr="006B5F7B" w:rsidRDefault="00E032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0322B" w:rsidRPr="006B5F7B" w14:paraId="5BDB2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B968B8" w14:textId="77777777" w:rsidR="00E0322B" w:rsidRPr="006B5F7B" w:rsidRDefault="00A03F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2F358E0" w14:textId="77777777" w:rsidR="00E0322B" w:rsidRPr="006B5F7B" w:rsidRDefault="00A03F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A550EF" w14:textId="6CC4FD29" w:rsidR="00E0322B" w:rsidRPr="006B5F7B" w:rsidRDefault="00482473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sz w:val="20"/>
                <w:szCs w:val="20"/>
              </w:rPr>
              <w:t>Additional information of</w:t>
            </w:r>
            <w:r w:rsidRPr="006B5F7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B5F7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Hoplobatrachus</w:t>
            </w:r>
            <w:proofErr w:type="spellEnd"/>
            <w:r w:rsidRPr="006B5F7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occipitalis</w:t>
            </w:r>
            <w:r w:rsidRPr="006B5F7B">
              <w:rPr>
                <w:rFonts w:ascii="Arial" w:hAnsi="Arial" w:cs="Arial"/>
                <w:sz w:val="20"/>
                <w:szCs w:val="20"/>
                <w:lang w:val="en-GB"/>
              </w:rPr>
              <w:t>’s morphology from</w:t>
            </w:r>
            <w:r w:rsidRPr="006B5F7B">
              <w:rPr>
                <w:rFonts w:ascii="Arial" w:hAnsi="Arial" w:cs="Arial"/>
                <w:sz w:val="20"/>
                <w:szCs w:val="20"/>
              </w:rPr>
              <w:t xml:space="preserve"> the northern part of </w:t>
            </w:r>
            <w:r w:rsidRPr="006B5F7B">
              <w:rPr>
                <w:rStyle w:val="whitespace-normal"/>
                <w:rFonts w:ascii="Arial" w:hAnsi="Arial" w:cs="Arial"/>
                <w:sz w:val="20"/>
                <w:szCs w:val="20"/>
              </w:rPr>
              <w:t>Côte d’Ivoire</w:t>
            </w:r>
            <w:r w:rsidRPr="006B5F7B">
              <w:rPr>
                <w:rFonts w:ascii="Arial" w:hAnsi="Arial" w:cs="Arial"/>
                <w:sz w:val="20"/>
                <w:szCs w:val="20"/>
              </w:rPr>
              <w:t>, as this region remains relatively underrepresented in previous studies.</w:t>
            </w:r>
          </w:p>
        </w:tc>
        <w:tc>
          <w:tcPr>
            <w:tcW w:w="1667" w:type="pct"/>
          </w:tcPr>
          <w:p w14:paraId="3D1EA635" w14:textId="11911E0B" w:rsidR="00E0322B" w:rsidRPr="006B5F7B" w:rsidRDefault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5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582990" w14:textId="77777777" w:rsidR="00E0322B" w:rsidRPr="006B5F7B" w:rsidRDefault="00E0322B">
      <w:pPr>
        <w:rPr>
          <w:rFonts w:ascii="Arial" w:hAnsi="Arial" w:cs="Arial"/>
          <w:sz w:val="20"/>
          <w:szCs w:val="20"/>
          <w:lang w:val="en-GB"/>
        </w:rPr>
      </w:pPr>
    </w:p>
    <w:p w14:paraId="6C3F6DC0" w14:textId="77777777" w:rsidR="00E0322B" w:rsidRPr="006B5F7B" w:rsidRDefault="00A03F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B5F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624E64" w14:textId="77777777" w:rsidR="00E0322B" w:rsidRPr="006B5F7B" w:rsidRDefault="00E032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0322B" w:rsidRPr="006B5F7B" w14:paraId="6316B3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66450B" w14:textId="77777777" w:rsidR="00E0322B" w:rsidRPr="006B5F7B" w:rsidRDefault="00E032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473945B" w14:textId="77777777" w:rsidR="00E0322B" w:rsidRPr="006B5F7B" w:rsidRDefault="00A03F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0F4D57" w14:textId="77777777" w:rsidR="00E0322B" w:rsidRPr="006B5F7B" w:rsidRDefault="00A03F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5F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65A8" w:rsidRPr="006B5F7B" w14:paraId="40FA3B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AF94F" w14:textId="77777777" w:rsidR="008D65A8" w:rsidRPr="006B5F7B" w:rsidRDefault="008D65A8" w:rsidP="008D65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3B31C0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07BE0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CD1426" w14:textId="3C9B393C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5</w:t>
            </w:r>
          </w:p>
        </w:tc>
        <w:tc>
          <w:tcPr>
            <w:tcW w:w="1667" w:type="pct"/>
          </w:tcPr>
          <w:p w14:paraId="768AAC20" w14:textId="1C6B58D4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2DE0F3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D95640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ECEB1B6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47280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97B1C" w14:textId="64D6C8A8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667" w:type="pct"/>
          </w:tcPr>
          <w:p w14:paraId="00649626" w14:textId="5D3B7489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19310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E61707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B0E2548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92EC5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41FE6" w14:textId="573690EB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bidi="th-TH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 xml:space="preserve">4 </w:t>
            </w:r>
            <w:r w:rsidRPr="006B5F7B">
              <w:rPr>
                <w:rFonts w:ascii="Arial" w:hAnsi="Arial" w:cs="Arial"/>
                <w:sz w:val="20"/>
                <w:szCs w:val="20"/>
                <w:lang w:val="en-GB" w:bidi="th-TH"/>
              </w:rPr>
              <w:t>(management is not relate)</w:t>
            </w:r>
            <w:r w:rsidRPr="006B5F7B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667" w:type="pct"/>
          </w:tcPr>
          <w:p w14:paraId="0788765A" w14:textId="4CF29C76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69E1A6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AEC306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07C6844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8BD31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3EB507" w14:textId="6362596A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B3982C" w14:textId="12693BE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13E614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E5B05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1B6775A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D9BCE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1ED4BA" w14:textId="4F0D33BD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D3A177" w14:textId="6A2BC902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607816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B4A88F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9B3631F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E68C4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35EC24" w14:textId="4886B9A5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B0D8C1" w14:textId="2CCB457E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277742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1703D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E6BDDBB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6154A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0BA73B" w14:textId="3C90635E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bidi="th-TH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3</w:t>
            </w: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6B5F7B">
              <w:rPr>
                <w:rFonts w:ascii="Arial" w:hAnsi="Arial" w:cs="Arial"/>
                <w:sz w:val="20"/>
                <w:szCs w:val="20"/>
                <w:lang w:bidi="th-TH"/>
              </w:rPr>
              <w:t>due to the lack of</w:t>
            </w: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bidi="th-TH"/>
              </w:rPr>
              <w:t xml:space="preserve"> </w:t>
            </w:r>
            <w:r w:rsidRPr="006B5F7B">
              <w:rPr>
                <w:rFonts w:ascii="Arial" w:hAnsi="Arial" w:cs="Arial"/>
                <w:sz w:val="20"/>
                <w:szCs w:val="20"/>
                <w:lang w:bidi="th-TH"/>
              </w:rPr>
              <w:t xml:space="preserve">explanation of the method as </w:t>
            </w:r>
            <w:proofErr w:type="spellStart"/>
            <w:r w:rsidRPr="006B5F7B">
              <w:rPr>
                <w:rFonts w:ascii="Arial" w:hAnsi="Arial" w:cs="Arial"/>
                <w:sz w:val="20"/>
                <w:szCs w:val="20"/>
                <w:lang w:bidi="th-TH"/>
              </w:rPr>
              <w:t>sugguest</w:t>
            </w:r>
            <w:proofErr w:type="spellEnd"/>
            <w:r w:rsidRPr="006B5F7B">
              <w:rPr>
                <w:rFonts w:ascii="Arial" w:hAnsi="Arial" w:cs="Arial"/>
                <w:sz w:val="20"/>
                <w:szCs w:val="20"/>
                <w:lang w:bidi="th-TH"/>
              </w:rPr>
              <w:t xml:space="preserve"> in the word file)</w:t>
            </w:r>
          </w:p>
        </w:tc>
        <w:tc>
          <w:tcPr>
            <w:tcW w:w="1667" w:type="pct"/>
          </w:tcPr>
          <w:p w14:paraId="4D1B32C3" w14:textId="0D35BE9B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07BC21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488669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A5928A2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8BB6B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BAFFA5" w14:textId="0A40F3BB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EE1583" w14:textId="61DDECE4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543839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79073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1D737B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3F824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B381B4" w14:textId="6FDCF567" w:rsidR="008D65A8" w:rsidRPr="006B5F7B" w:rsidRDefault="008D65A8" w:rsidP="008D65A8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3 some of data were not presented as mention in the word file</w:t>
            </w:r>
          </w:p>
        </w:tc>
        <w:tc>
          <w:tcPr>
            <w:tcW w:w="1667" w:type="pct"/>
          </w:tcPr>
          <w:p w14:paraId="00839D5A" w14:textId="19D5C398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206DCD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0A3DC1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EFDD1E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2B718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36DC79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B4F61C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52563B" w14:textId="1CC07711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need more description for each </w:t>
            </w:r>
          </w:p>
        </w:tc>
        <w:tc>
          <w:tcPr>
            <w:tcW w:w="1667" w:type="pct"/>
          </w:tcPr>
          <w:p w14:paraId="10C2E8E8" w14:textId="38BD4CC0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4E8FFD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1F021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45F6BB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4E7C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AA9C3" w14:textId="4227C069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</w:t>
            </w:r>
            <w:proofErr w:type="gramStart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lack</w:t>
            </w:r>
            <w:proofErr w:type="gramEnd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discussion. All of the interesting discoveries should be discussed such as why female’s parameters in some habitats are not significantly different from male</w:t>
            </w:r>
          </w:p>
        </w:tc>
        <w:tc>
          <w:tcPr>
            <w:tcW w:w="1667" w:type="pct"/>
          </w:tcPr>
          <w:p w14:paraId="6ABF78F3" w14:textId="513633DF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629E2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0402A3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5E5D573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A5306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8FFA81" w14:textId="0A0D55C3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89DADD" w14:textId="1CB9A373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64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22002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91B6A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3DA8B9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E744E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0CFE5" w14:textId="5F4F0E06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mention in the article</w:t>
            </w:r>
          </w:p>
        </w:tc>
        <w:tc>
          <w:tcPr>
            <w:tcW w:w="1667" w:type="pct"/>
          </w:tcPr>
          <w:p w14:paraId="0E7462D4" w14:textId="18C037F0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64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511EEE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30C227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955EBC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022D8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259C6C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EEC110" w14:textId="3C9FD69B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7156E3" w14:textId="212EBEC4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64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0B430F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8BD6B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777A41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9D4EC" w14:textId="77777777" w:rsidR="008D65A8" w:rsidRPr="006B5F7B" w:rsidRDefault="008D65A8" w:rsidP="008D6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8A3C40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3626E9" w14:textId="5AF8DE0F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7F934E" w14:textId="1959311C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64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6AEA91B" w14:textId="77777777" w:rsidR="00E0322B" w:rsidRPr="006B5F7B" w:rsidRDefault="00E032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B1A74E1" w14:textId="77777777" w:rsidR="00E0322B" w:rsidRPr="006B5F7B" w:rsidRDefault="00A03F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5F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02D1FA" w14:textId="77777777" w:rsidR="00E0322B" w:rsidRPr="006B5F7B" w:rsidRDefault="00E032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0322B" w:rsidRPr="006B5F7B" w14:paraId="163B7E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E2F6D" w14:textId="77777777" w:rsidR="00E0322B" w:rsidRPr="006B5F7B" w:rsidRDefault="00E032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E26A3" w14:textId="77777777" w:rsidR="00E0322B" w:rsidRPr="006B5F7B" w:rsidRDefault="00A03F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0D2458" w14:textId="77777777" w:rsidR="00E0322B" w:rsidRPr="006B5F7B" w:rsidRDefault="00E032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37F160" w14:textId="77777777" w:rsidR="00E0322B" w:rsidRPr="006B5F7B" w:rsidRDefault="00A03F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5F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5F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33CC90" w14:textId="77777777" w:rsidR="00E0322B" w:rsidRPr="006B5F7B" w:rsidRDefault="00E032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5A8" w:rsidRPr="006B5F7B" w14:paraId="403824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C068" w14:textId="77777777" w:rsidR="008D65A8" w:rsidRPr="006B5F7B" w:rsidRDefault="008D65A8" w:rsidP="008D65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F00BE2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04961F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0005DF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1EDF0FD" w14:textId="42812C03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42DD7F" w14:textId="2D82E312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09ABE5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9EC1A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136A6D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CE6AE4A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8B92CCA" w14:textId="77777777" w:rsidR="008D65A8" w:rsidRPr="006B5F7B" w:rsidRDefault="008D65A8" w:rsidP="008D6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82E68" w14:textId="2A2BF5B9" w:rsidR="008D65A8" w:rsidRPr="006B5F7B" w:rsidRDefault="008D65A8" w:rsidP="008D65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some can cause the confusion and need to be explain </w:t>
            </w:r>
          </w:p>
        </w:tc>
        <w:tc>
          <w:tcPr>
            <w:tcW w:w="1667" w:type="pct"/>
          </w:tcPr>
          <w:p w14:paraId="06190A46" w14:textId="114DFAD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57C1C5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95969E" w14:textId="77777777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5F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BFF202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B41C07" w14:textId="77777777" w:rsidR="008D65A8" w:rsidRPr="006B5F7B" w:rsidRDefault="008D65A8" w:rsidP="008D6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A4288F" w14:textId="21D7784C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Should explain more in methodology. The frequency and the season of sample collecting were not presented for </w:t>
            </w:r>
            <w:proofErr w:type="gramStart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example,</w:t>
            </w:r>
            <w:proofErr w:type="gramEnd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therefore the result cannot be </w:t>
            </w:r>
            <w:proofErr w:type="gramStart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compare</w:t>
            </w:r>
            <w:proofErr w:type="gramEnd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if the specimens were not collected in the same season number and frequency. </w:t>
            </w:r>
          </w:p>
        </w:tc>
        <w:tc>
          <w:tcPr>
            <w:tcW w:w="1667" w:type="pct"/>
          </w:tcPr>
          <w:p w14:paraId="15B4E4FF" w14:textId="779CC0A6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05F0C4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C0E389" w14:textId="77777777" w:rsidR="008D65A8" w:rsidRPr="006B5F7B" w:rsidRDefault="008D65A8" w:rsidP="008D65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E5C3ED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9A4E0A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B0A189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F31DEAF" w14:textId="77777777" w:rsidR="008D65A8" w:rsidRPr="006B5F7B" w:rsidRDefault="008D65A8" w:rsidP="008D65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8B837" w14:textId="106B4EC0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FFEB40" w14:textId="5397A97F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D65A8" w:rsidRPr="006B5F7B" w14:paraId="2AC21C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BCA76E" w14:textId="77777777" w:rsidR="008D65A8" w:rsidRPr="006B5F7B" w:rsidRDefault="008D65A8" w:rsidP="008D65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6FDE55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B145A3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C94C97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8C168C" w14:textId="77777777" w:rsidR="008D65A8" w:rsidRPr="006B5F7B" w:rsidRDefault="008D65A8" w:rsidP="008D65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49BC99" w14:textId="762602CF" w:rsidR="008D65A8" w:rsidRPr="006B5F7B" w:rsidRDefault="008D65A8" w:rsidP="008D65A8">
            <w:pPr>
              <w:contextualSpacing/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</w:pP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researchers did not </w:t>
            </w:r>
            <w:r w:rsidRPr="006B5F7B">
              <w:rPr>
                <w:rFonts w:ascii="Arial" w:hAnsi="Arial" w:cs="Arial"/>
                <w:bCs/>
                <w:sz w:val="20"/>
                <w:szCs w:val="20"/>
              </w:rPr>
              <w:t>describe</w:t>
            </w:r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how do they prepare the specimens for the measurement (euthanasia or </w:t>
            </w:r>
            <w:proofErr w:type="spellStart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anesthesia</w:t>
            </w:r>
            <w:proofErr w:type="spellEnd"/>
            <w:r w:rsidRPr="006B5F7B">
              <w:rPr>
                <w:rFonts w:ascii="Arial" w:hAnsi="Arial" w:cs="Arial"/>
                <w:bCs/>
                <w:sz w:val="20"/>
                <w:szCs w:val="20"/>
                <w:lang w:val="en-GB"/>
              </w:rPr>
              <w:t>) and no permission certificate ID showed</w:t>
            </w:r>
          </w:p>
        </w:tc>
        <w:tc>
          <w:tcPr>
            <w:tcW w:w="1667" w:type="pct"/>
          </w:tcPr>
          <w:p w14:paraId="5ED4F4D9" w14:textId="7C4E5D73" w:rsidR="008D65A8" w:rsidRPr="006B5F7B" w:rsidRDefault="008D65A8" w:rsidP="008D65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E729FA" w14:textId="77777777" w:rsidR="00E0322B" w:rsidRPr="006B5F7B" w:rsidRDefault="00E0322B" w:rsidP="00FF0FD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0322B" w:rsidRPr="006B5F7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98AFE" w14:textId="77777777" w:rsidR="00F95C1D" w:rsidRDefault="00F95C1D">
      <w:r>
        <w:separator/>
      </w:r>
    </w:p>
  </w:endnote>
  <w:endnote w:type="continuationSeparator" w:id="0">
    <w:p w14:paraId="2E870BD8" w14:textId="77777777" w:rsidR="00F95C1D" w:rsidRDefault="00F9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A993" w14:textId="77777777" w:rsidR="00E0322B" w:rsidRDefault="00E0322B">
    <w:pPr>
      <w:pStyle w:val="Footer"/>
      <w:jc w:val="right"/>
    </w:pPr>
  </w:p>
  <w:p w14:paraId="4B2728F2" w14:textId="77777777" w:rsidR="00E0322B" w:rsidRDefault="00A03F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85A9CC3" w14:textId="77777777" w:rsidR="00E0322B" w:rsidRDefault="00A03F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3CBE4F" w14:textId="77777777" w:rsidR="00E0322B" w:rsidRDefault="00E0322B">
    <w:pPr>
      <w:pStyle w:val="Footer"/>
      <w:jc w:val="right"/>
    </w:pPr>
  </w:p>
  <w:p w14:paraId="405D8B88" w14:textId="77777777" w:rsidR="00E0322B" w:rsidRDefault="00E0322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958C" w14:textId="77777777" w:rsidR="00F95C1D" w:rsidRDefault="00F95C1D">
      <w:r>
        <w:separator/>
      </w:r>
    </w:p>
  </w:footnote>
  <w:footnote w:type="continuationSeparator" w:id="0">
    <w:p w14:paraId="5D989D5D" w14:textId="77777777" w:rsidR="00F95C1D" w:rsidRDefault="00F9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A0DE" w14:textId="77777777" w:rsidR="00E0322B" w:rsidRDefault="00E0322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C732B9B" w14:textId="77777777" w:rsidR="00E0322B" w:rsidRDefault="00A03F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7778526">
    <w:abstractNumId w:val="4"/>
  </w:num>
  <w:num w:numId="2" w16cid:durableId="1332873510">
    <w:abstractNumId w:val="8"/>
  </w:num>
  <w:num w:numId="3" w16cid:durableId="447743517">
    <w:abstractNumId w:val="7"/>
  </w:num>
  <w:num w:numId="4" w16cid:durableId="1116677095">
    <w:abstractNumId w:val="9"/>
  </w:num>
  <w:num w:numId="5" w16cid:durableId="1309633821">
    <w:abstractNumId w:val="6"/>
  </w:num>
  <w:num w:numId="6" w16cid:durableId="1928538468">
    <w:abstractNumId w:val="0"/>
  </w:num>
  <w:num w:numId="7" w16cid:durableId="556938290">
    <w:abstractNumId w:val="3"/>
  </w:num>
  <w:num w:numId="8" w16cid:durableId="396171125">
    <w:abstractNumId w:val="11"/>
  </w:num>
  <w:num w:numId="9" w16cid:durableId="1797021542">
    <w:abstractNumId w:val="10"/>
  </w:num>
  <w:num w:numId="10" w16cid:durableId="1054811250">
    <w:abstractNumId w:val="2"/>
  </w:num>
  <w:num w:numId="11" w16cid:durableId="292949128">
    <w:abstractNumId w:val="1"/>
  </w:num>
  <w:num w:numId="12" w16cid:durableId="1096243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322B"/>
    <w:rsid w:val="00014F31"/>
    <w:rsid w:val="00036E70"/>
    <w:rsid w:val="0008613D"/>
    <w:rsid w:val="00093190"/>
    <w:rsid w:val="00097957"/>
    <w:rsid w:val="00117ECA"/>
    <w:rsid w:val="00221047"/>
    <w:rsid w:val="002D5D1C"/>
    <w:rsid w:val="00477553"/>
    <w:rsid w:val="00482473"/>
    <w:rsid w:val="005064FB"/>
    <w:rsid w:val="0051339D"/>
    <w:rsid w:val="00616239"/>
    <w:rsid w:val="00622505"/>
    <w:rsid w:val="0065469D"/>
    <w:rsid w:val="00654B8E"/>
    <w:rsid w:val="006B5F7B"/>
    <w:rsid w:val="0076603C"/>
    <w:rsid w:val="007758B9"/>
    <w:rsid w:val="008C6C2C"/>
    <w:rsid w:val="008D65A8"/>
    <w:rsid w:val="00976EE0"/>
    <w:rsid w:val="009C51A7"/>
    <w:rsid w:val="009D580C"/>
    <w:rsid w:val="00A03F00"/>
    <w:rsid w:val="00A41CA4"/>
    <w:rsid w:val="00B157C1"/>
    <w:rsid w:val="00B66E43"/>
    <w:rsid w:val="00BC597C"/>
    <w:rsid w:val="00BE7DC5"/>
    <w:rsid w:val="00C54DC2"/>
    <w:rsid w:val="00D22B2B"/>
    <w:rsid w:val="00DB78A1"/>
    <w:rsid w:val="00E0322B"/>
    <w:rsid w:val="00E27FAE"/>
    <w:rsid w:val="00F07A97"/>
    <w:rsid w:val="00F95C1D"/>
    <w:rsid w:val="00FF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4F59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482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57</cp:revision>
  <dcterms:created xsi:type="dcterms:W3CDTF">2026-03-24T06:15:00Z</dcterms:created>
  <dcterms:modified xsi:type="dcterms:W3CDTF">2026-06-06T06:03:00Z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