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14:paraId="6AAE26C0" w14:textId="77777777">
        <w:trPr>
          <w:trHeight w:val="20"/>
          <w:jc w:val="center"/>
        </w:trPr>
        <w:tc>
          <w:tcPr>
            <w:tcW w:w="1186" w:type="pct"/>
          </w:tcPr>
          <w:p w14:paraId="1FE4F34D" w14:textId="77777777" w:rsidR="00311080" w:rsidRDefault="00AA2D7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D568161" w14:textId="77777777" w:rsidR="00311080" w:rsidRDefault="00AC43C2">
            <w:pPr>
              <w:rPr>
                <w:b/>
                <w:bCs/>
                <w:color w:val="0000FF"/>
                <w:sz w:val="20"/>
                <w:szCs w:val="20"/>
                <w:lang w:val="en-GB"/>
              </w:rPr>
            </w:pPr>
            <w:hyperlink r:id="rId7" w:history="1">
              <w:r w:rsidR="00311080">
                <w:rPr>
                  <w:rFonts w:ascii="Arial" w:hAnsi="Arial" w:cs="Arial"/>
                  <w:color w:val="0000FF"/>
                  <w:u w:val="single"/>
                </w:rPr>
                <w:t>Journal of Advances in Food Science &amp; Technology</w:t>
              </w:r>
            </w:hyperlink>
          </w:p>
        </w:tc>
      </w:tr>
      <w:tr w:rsidR="00311080" w14:paraId="735E3774" w14:textId="77777777">
        <w:trPr>
          <w:trHeight w:val="20"/>
          <w:jc w:val="center"/>
        </w:trPr>
        <w:tc>
          <w:tcPr>
            <w:tcW w:w="1186" w:type="pct"/>
          </w:tcPr>
          <w:p w14:paraId="36117CA7" w14:textId="77777777" w:rsidR="00311080" w:rsidRDefault="00AA2D7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E7D188" w14:textId="5BD6692E" w:rsidR="00311080" w:rsidRDefault="00040B4F">
            <w:pPr>
              <w:pStyle w:val="NormalWeb"/>
              <w:spacing w:before="0" w:beforeAutospacing="0" w:after="0" w:afterAutospacing="0"/>
              <w:rPr>
                <w:rFonts w:ascii="Times New Roman" w:hAnsi="Times New Roman" w:cs="Times New Roman"/>
                <w:b/>
                <w:bCs/>
                <w:sz w:val="20"/>
                <w:szCs w:val="20"/>
                <w:lang w:val="en-GB"/>
              </w:rPr>
            </w:pPr>
            <w:r w:rsidRPr="00040B4F">
              <w:rPr>
                <w:rFonts w:ascii="Times New Roman" w:hAnsi="Times New Roman" w:cs="Times New Roman"/>
                <w:b/>
                <w:bCs/>
                <w:sz w:val="20"/>
                <w:szCs w:val="20"/>
                <w:lang w:val="en-GB"/>
              </w:rPr>
              <w:t>Ms_JAFSAT_15153</w:t>
            </w:r>
          </w:p>
        </w:tc>
      </w:tr>
      <w:tr w:rsidR="00311080" w14:paraId="63E8B5DD" w14:textId="77777777">
        <w:trPr>
          <w:trHeight w:val="20"/>
          <w:jc w:val="center"/>
        </w:trPr>
        <w:tc>
          <w:tcPr>
            <w:tcW w:w="1186" w:type="pct"/>
          </w:tcPr>
          <w:p w14:paraId="0082504F" w14:textId="77777777" w:rsidR="00311080" w:rsidRDefault="00AA2D7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24FA138" w14:textId="4210A6BA" w:rsidR="00311080" w:rsidRDefault="00040B4F">
            <w:pPr>
              <w:pStyle w:val="NormalWeb"/>
              <w:spacing w:before="0" w:beforeAutospacing="0" w:after="0" w:afterAutospacing="0"/>
              <w:rPr>
                <w:rFonts w:ascii="Times New Roman" w:hAnsi="Times New Roman" w:cs="Times New Roman"/>
                <w:b/>
                <w:sz w:val="20"/>
                <w:szCs w:val="20"/>
                <w:lang w:val="en-GB"/>
              </w:rPr>
            </w:pPr>
            <w:r w:rsidRPr="00040B4F">
              <w:rPr>
                <w:rFonts w:ascii="Times New Roman" w:hAnsi="Times New Roman" w:cs="Times New Roman"/>
                <w:b/>
                <w:sz w:val="20"/>
                <w:szCs w:val="20"/>
                <w:lang w:val="en-GB"/>
              </w:rPr>
              <w:t>Chemometric Evaluation of Nutritional and Phytochemical Variability in Selected Indigenous Leafy Vegetables from Southeastern Nigeria.</w:t>
            </w:r>
          </w:p>
        </w:tc>
      </w:tr>
      <w:tr w:rsidR="00311080" w14:paraId="54D459AE" w14:textId="77777777">
        <w:trPr>
          <w:trHeight w:val="20"/>
          <w:jc w:val="center"/>
        </w:trPr>
        <w:tc>
          <w:tcPr>
            <w:tcW w:w="1186" w:type="pct"/>
          </w:tcPr>
          <w:p w14:paraId="7195C06D" w14:textId="77777777" w:rsidR="00311080" w:rsidRDefault="00AA2D7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90415BA" w14:textId="77777777" w:rsidR="00311080" w:rsidRDefault="00AA2D7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CC24B6C" w14:textId="77777777" w:rsidR="00311080" w:rsidRDefault="00311080">
            <w:pPr>
              <w:pStyle w:val="NormalWeb"/>
              <w:spacing w:before="0" w:beforeAutospacing="0" w:after="0" w:afterAutospacing="0"/>
              <w:rPr>
                <w:rFonts w:ascii="Times New Roman" w:hAnsi="Times New Roman" w:cs="Times New Roman"/>
                <w:b/>
                <w:sz w:val="20"/>
                <w:szCs w:val="20"/>
                <w:lang w:val="en-GB"/>
              </w:rPr>
            </w:pPr>
          </w:p>
        </w:tc>
      </w:tr>
    </w:tbl>
    <w:p w14:paraId="7181542E" w14:textId="77777777" w:rsidR="00311080" w:rsidRDefault="00311080">
      <w:pPr>
        <w:pStyle w:val="BodyText"/>
        <w:rPr>
          <w:rFonts w:ascii="Times New Roman" w:hAnsi="Times New Roman"/>
          <w:i/>
          <w:sz w:val="20"/>
          <w:szCs w:val="20"/>
          <w:u w:val="single"/>
          <w:lang w:val="en-GB"/>
        </w:rPr>
      </w:pPr>
    </w:p>
    <w:p w14:paraId="50F7FE81" w14:textId="77777777" w:rsidR="00311080" w:rsidRDefault="00311080">
      <w:pPr>
        <w:jc w:val="both"/>
        <w:rPr>
          <w:rFonts w:eastAsia="MS Mincho"/>
          <w:sz w:val="20"/>
          <w:szCs w:val="20"/>
          <w:lang w:val="en-GB" w:eastAsia="x-none"/>
        </w:rPr>
      </w:pPr>
    </w:p>
    <w:p w14:paraId="54EB808A" w14:textId="77777777" w:rsidR="00311080" w:rsidRDefault="00AA2D7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9AF1AA0" w14:textId="77777777" w:rsidR="00311080" w:rsidRDefault="0031108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14:paraId="2A831A03" w14:textId="77777777">
        <w:trPr>
          <w:trHeight w:val="20"/>
          <w:jc w:val="center"/>
        </w:trPr>
        <w:tc>
          <w:tcPr>
            <w:tcW w:w="1666" w:type="pct"/>
            <w:noWrap/>
          </w:tcPr>
          <w:p w14:paraId="7D9D6CEC" w14:textId="77777777" w:rsidR="00311080" w:rsidRDefault="00311080">
            <w:pPr>
              <w:keepNext/>
              <w:outlineLvl w:val="1"/>
              <w:rPr>
                <w:rFonts w:eastAsia="MS Mincho"/>
                <w:b/>
                <w:bCs/>
                <w:sz w:val="20"/>
                <w:szCs w:val="20"/>
                <w:lang w:val="en-GB"/>
              </w:rPr>
            </w:pPr>
          </w:p>
        </w:tc>
        <w:tc>
          <w:tcPr>
            <w:tcW w:w="1667" w:type="pct"/>
            <w:hideMark/>
          </w:tcPr>
          <w:p w14:paraId="1B68A328" w14:textId="77777777" w:rsidR="00311080" w:rsidRDefault="00AA2D7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847EE1B" w14:textId="77777777" w:rsidR="00311080" w:rsidRDefault="00AA2D7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863A9B" w14:textId="77777777" w:rsidR="00311080" w:rsidRDefault="00311080">
            <w:pPr>
              <w:keepNext/>
              <w:outlineLvl w:val="1"/>
              <w:rPr>
                <w:rFonts w:eastAsia="MS Mincho"/>
                <w:bCs/>
                <w:sz w:val="20"/>
                <w:szCs w:val="20"/>
                <w:lang w:val="en-GB"/>
              </w:rPr>
            </w:pPr>
          </w:p>
        </w:tc>
      </w:tr>
      <w:tr w:rsidR="00311080" w14:paraId="4F5D2F82" w14:textId="77777777">
        <w:trPr>
          <w:trHeight w:val="20"/>
          <w:jc w:val="center"/>
        </w:trPr>
        <w:tc>
          <w:tcPr>
            <w:tcW w:w="1666" w:type="pct"/>
            <w:noWrap/>
            <w:hideMark/>
          </w:tcPr>
          <w:p w14:paraId="0289A66E" w14:textId="77777777" w:rsidR="00311080" w:rsidRDefault="00AA2D7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5C28C6B" w14:textId="77777777" w:rsidR="00311080" w:rsidRDefault="00AA2D7C">
            <w:pPr>
              <w:rPr>
                <w:rFonts w:eastAsia="MS Mincho"/>
                <w:bCs/>
                <w:sz w:val="20"/>
                <w:szCs w:val="20"/>
                <w:lang w:val="en-GB"/>
              </w:rPr>
            </w:pPr>
            <w:r>
              <w:rPr>
                <w:bCs/>
                <w:sz w:val="20"/>
                <w:szCs w:val="20"/>
                <w:lang w:val="en-GB"/>
              </w:rPr>
              <w:t>be required for this part.</w:t>
            </w:r>
          </w:p>
        </w:tc>
        <w:tc>
          <w:tcPr>
            <w:tcW w:w="1667" w:type="pct"/>
          </w:tcPr>
          <w:p w14:paraId="4391E97F" w14:textId="4138AC5D" w:rsidR="00311080" w:rsidRPr="002A5A24" w:rsidRDefault="002A5A24" w:rsidP="002A5A24">
            <w:pPr>
              <w:contextualSpacing/>
              <w:jc w:val="both"/>
              <w:rPr>
                <w:sz w:val="20"/>
                <w:szCs w:val="20"/>
                <w:lang w:val="en-GB"/>
              </w:rPr>
            </w:pPr>
            <w:r w:rsidRPr="002A5A24">
              <w:rPr>
                <w:sz w:val="20"/>
                <w:szCs w:val="20"/>
                <w:lang w:val="en-GB"/>
              </w:rPr>
              <w:t xml:space="preserve">This study provides a comprehensive evaluation of nutritional and phytochemical composition of indigenous leafy vegetables from Southeastern Nigeria using advanced multivariate statistical approaches (PCA, HCA, correlation analysis). The integration of proximate and phytochemical analysis with chemometric methods offers a robust framework for characterizing plant-based food resources that remain scientifically </w:t>
            </w:r>
            <w:proofErr w:type="spellStart"/>
            <w:r w:rsidRPr="002A5A24">
              <w:rPr>
                <w:sz w:val="20"/>
                <w:szCs w:val="20"/>
                <w:lang w:val="en-GB"/>
              </w:rPr>
              <w:t>undercharacterized</w:t>
            </w:r>
            <w:proofErr w:type="spellEnd"/>
            <w:r w:rsidRPr="002A5A24">
              <w:rPr>
                <w:sz w:val="20"/>
                <w:szCs w:val="20"/>
                <w:lang w:val="en-GB"/>
              </w:rPr>
              <w:t>. For sub-Saharan African countries where these vegetables are essential dietary components, scientific validation of their nutritional and pharmacognostic properties supports evidence-based promotion of dietary diversification and nutraceutical development as strategies to enhance food security and nutrition.</w:t>
            </w:r>
          </w:p>
        </w:tc>
        <w:tc>
          <w:tcPr>
            <w:tcW w:w="1667" w:type="pct"/>
          </w:tcPr>
          <w:p w14:paraId="4FB78B05" w14:textId="5F38DA25" w:rsidR="00311080" w:rsidRDefault="00097280">
            <w:pPr>
              <w:keepNext/>
              <w:outlineLvl w:val="1"/>
              <w:rPr>
                <w:rFonts w:eastAsia="MS Mincho"/>
                <w:bCs/>
                <w:sz w:val="20"/>
                <w:szCs w:val="20"/>
                <w:lang w:val="en-GB"/>
              </w:rPr>
            </w:pPr>
            <w:r w:rsidRPr="00097280">
              <w:rPr>
                <w:rFonts w:eastAsia="MS Mincho"/>
                <w:bCs/>
                <w:sz w:val="20"/>
                <w:szCs w:val="20"/>
              </w:rPr>
              <w:t>We sincerely thank the reviewer for the positive remark</w:t>
            </w:r>
          </w:p>
        </w:tc>
      </w:tr>
    </w:tbl>
    <w:p w14:paraId="44F46F42" w14:textId="77777777" w:rsidR="00311080" w:rsidRDefault="00311080">
      <w:pPr>
        <w:rPr>
          <w:sz w:val="20"/>
          <w:szCs w:val="20"/>
          <w:lang w:val="en-GB"/>
        </w:rPr>
      </w:pPr>
    </w:p>
    <w:p w14:paraId="705D196E" w14:textId="77777777" w:rsidR="00311080" w:rsidRDefault="00311080">
      <w:pPr>
        <w:rPr>
          <w:sz w:val="20"/>
          <w:szCs w:val="20"/>
          <w:lang w:val="en-GB"/>
        </w:rPr>
      </w:pPr>
    </w:p>
    <w:p w14:paraId="3EA584BA" w14:textId="77777777" w:rsidR="00311080" w:rsidRDefault="00AA2D7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E19F78"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5C1BA5C9" w14:textId="77777777">
        <w:trPr>
          <w:trHeight w:val="20"/>
          <w:jc w:val="center"/>
        </w:trPr>
        <w:tc>
          <w:tcPr>
            <w:tcW w:w="1666" w:type="pct"/>
            <w:noWrap/>
          </w:tcPr>
          <w:p w14:paraId="60AFBEDF" w14:textId="77777777" w:rsidR="00311080" w:rsidRDefault="00311080">
            <w:pPr>
              <w:keepNext/>
              <w:outlineLvl w:val="1"/>
              <w:rPr>
                <w:rFonts w:eastAsia="MS Mincho"/>
                <w:b/>
                <w:bCs/>
                <w:sz w:val="20"/>
                <w:szCs w:val="20"/>
                <w:lang w:val="en-GB"/>
              </w:rPr>
            </w:pPr>
          </w:p>
        </w:tc>
        <w:tc>
          <w:tcPr>
            <w:tcW w:w="1667" w:type="pct"/>
            <w:hideMark/>
          </w:tcPr>
          <w:p w14:paraId="513A49A7" w14:textId="77777777" w:rsidR="00311080" w:rsidRDefault="00AA2D7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42860F0" w14:textId="40C6C5E4" w:rsidR="00311080" w:rsidRDefault="00AA2D7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AC50FF">
              <w:rPr>
                <w:b/>
                <w:kern w:val="2"/>
                <w:sz w:val="20"/>
                <w:szCs w:val="20"/>
                <w:highlight w:val="yellow"/>
                <w:lang w:val="en-GB"/>
              </w:rPr>
              <w:t>(</w:t>
            </w:r>
            <w:r w:rsidR="00AC50FF">
              <w:rPr>
                <w:bCs/>
                <w:kern w:val="2"/>
                <w:sz w:val="20"/>
                <w:szCs w:val="20"/>
                <w:highlight w:val="yellow"/>
                <w:lang w:val="en-GB"/>
              </w:rPr>
              <w:t>Revision of the Manuscript and Feedback of Authors are mandatory for Rating of 2 and 1)</w:t>
            </w:r>
          </w:p>
        </w:tc>
      </w:tr>
      <w:tr w:rsidR="00311080" w14:paraId="18D76AC3" w14:textId="77777777">
        <w:trPr>
          <w:trHeight w:val="20"/>
          <w:jc w:val="center"/>
        </w:trPr>
        <w:tc>
          <w:tcPr>
            <w:tcW w:w="1666" w:type="pct"/>
            <w:noWrap/>
            <w:hideMark/>
          </w:tcPr>
          <w:p w14:paraId="2BB3FE9E" w14:textId="77777777" w:rsidR="00311080" w:rsidRDefault="00AA2D7C">
            <w:pPr>
              <w:rPr>
                <w:b/>
                <w:bCs/>
                <w:sz w:val="20"/>
                <w:szCs w:val="20"/>
                <w:lang w:val="en-GB"/>
              </w:rPr>
            </w:pPr>
            <w:r>
              <w:rPr>
                <w:b/>
                <w:bCs/>
                <w:sz w:val="20"/>
                <w:szCs w:val="20"/>
                <w:lang w:val="en-GB"/>
              </w:rPr>
              <w:t xml:space="preserve">1. Is the title clear and appropriate for the study? </w:t>
            </w:r>
          </w:p>
          <w:p w14:paraId="333BAAC6" w14:textId="77777777" w:rsidR="00311080" w:rsidRDefault="00AA2D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32A53" w14:textId="77777777" w:rsidR="00311080" w:rsidRDefault="00AA2D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31E279" w14:textId="77777777" w:rsidR="00311080" w:rsidRDefault="002A5A24" w:rsidP="00973852">
            <w:pPr>
              <w:rPr>
                <w:b/>
                <w:bCs/>
                <w:sz w:val="20"/>
                <w:szCs w:val="20"/>
                <w:lang w:val="en-GB"/>
              </w:rPr>
            </w:pPr>
            <w:r w:rsidRPr="002A5A24">
              <w:rPr>
                <w:b/>
                <w:bCs/>
                <w:sz w:val="20"/>
                <w:szCs w:val="20"/>
                <w:lang w:val="en-GB"/>
              </w:rPr>
              <w:t>Rating: 5 = Excellent</w:t>
            </w:r>
          </w:p>
          <w:p w14:paraId="614B7510" w14:textId="3ACA2FF2" w:rsidR="00BA088D" w:rsidRDefault="00BA088D" w:rsidP="002A5A24">
            <w:pPr>
              <w:jc w:val="center"/>
              <w:rPr>
                <w:b/>
                <w:bCs/>
                <w:sz w:val="20"/>
                <w:szCs w:val="20"/>
                <w:lang w:val="en-GB"/>
              </w:rPr>
            </w:pPr>
            <w:r w:rsidRPr="002A5A24">
              <w:rPr>
                <w:rFonts w:eastAsia="MS Mincho"/>
                <w:sz w:val="20"/>
                <w:szCs w:val="20"/>
                <w:lang w:val="en-GB"/>
              </w:rPr>
              <w:t>The title is clearly written, descriptive, and accurately reflects the content and scope of the study. It precisely identifies the subject matter (indigenous leafy vegetables), the geographic location (Southeastern Nigeria), the analytical approach (chemometric evaluation), and the parameters investigated (nutritional and phytochemical variability), providing readers with a comprehensive overview of the research focus.</w:t>
            </w:r>
          </w:p>
        </w:tc>
        <w:tc>
          <w:tcPr>
            <w:tcW w:w="1667" w:type="pct"/>
          </w:tcPr>
          <w:p w14:paraId="26D6C885" w14:textId="69380E9E" w:rsidR="00311080" w:rsidRPr="002A5A24" w:rsidRDefault="007E684D" w:rsidP="002A5A24">
            <w:pPr>
              <w:keepNext/>
              <w:jc w:val="both"/>
              <w:outlineLvl w:val="1"/>
              <w:rPr>
                <w:rFonts w:eastAsia="MS Mincho"/>
                <w:sz w:val="20"/>
                <w:szCs w:val="20"/>
                <w:lang w:val="en-GB"/>
              </w:rPr>
            </w:pPr>
            <w:r w:rsidRPr="007E684D">
              <w:rPr>
                <w:rFonts w:eastAsia="MS Mincho"/>
                <w:sz w:val="20"/>
                <w:szCs w:val="20"/>
              </w:rPr>
              <w:t>We sincerely thank the reviewer for the positive remark</w:t>
            </w:r>
          </w:p>
        </w:tc>
      </w:tr>
      <w:tr w:rsidR="00311080" w14:paraId="2AEF7108" w14:textId="77777777">
        <w:trPr>
          <w:trHeight w:val="20"/>
          <w:jc w:val="center"/>
        </w:trPr>
        <w:tc>
          <w:tcPr>
            <w:tcW w:w="1666" w:type="pct"/>
            <w:noWrap/>
            <w:hideMark/>
          </w:tcPr>
          <w:p w14:paraId="1B278984" w14:textId="77777777" w:rsidR="00311080" w:rsidRDefault="00AA2D7C">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56D35C27" w14:textId="77777777" w:rsidR="00311080" w:rsidRDefault="00AA2D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31DC9" w14:textId="77777777" w:rsidR="00311080" w:rsidRDefault="00AA2D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AF2072" w14:textId="77777777" w:rsidR="002A5A24" w:rsidRPr="002A5A24" w:rsidRDefault="002A5A24" w:rsidP="002A5A24">
            <w:pPr>
              <w:ind w:left="360"/>
              <w:jc w:val="center"/>
              <w:rPr>
                <w:b/>
                <w:bCs/>
                <w:sz w:val="20"/>
                <w:szCs w:val="20"/>
                <w:lang w:val="en-GB"/>
              </w:rPr>
            </w:pPr>
          </w:p>
          <w:p w14:paraId="76287E58" w14:textId="77777777" w:rsidR="00311080" w:rsidRDefault="002A5A24" w:rsidP="002A5A24">
            <w:pPr>
              <w:ind w:left="360"/>
              <w:jc w:val="center"/>
              <w:rPr>
                <w:b/>
                <w:bCs/>
                <w:sz w:val="20"/>
                <w:szCs w:val="20"/>
                <w:lang w:val="en-GB"/>
              </w:rPr>
            </w:pPr>
            <w:r w:rsidRPr="002A5A24">
              <w:rPr>
                <w:b/>
                <w:bCs/>
                <w:sz w:val="20"/>
                <w:szCs w:val="20"/>
                <w:lang w:val="en-GB"/>
              </w:rPr>
              <w:t>Rating: 5 = Excellent</w:t>
            </w:r>
          </w:p>
          <w:p w14:paraId="121A64CA" w14:textId="0A83DD13" w:rsidR="00973852" w:rsidRDefault="00973852" w:rsidP="002A5A24">
            <w:pPr>
              <w:ind w:left="360"/>
              <w:jc w:val="center"/>
              <w:rPr>
                <w:b/>
                <w:bCs/>
                <w:sz w:val="20"/>
                <w:szCs w:val="20"/>
                <w:lang w:val="en-GB"/>
              </w:rPr>
            </w:pPr>
            <w:r w:rsidRPr="002A5A24">
              <w:rPr>
                <w:rFonts w:eastAsia="MS Mincho"/>
                <w:bCs/>
                <w:sz w:val="20"/>
                <w:szCs w:val="20"/>
                <w:lang w:val="en-GB"/>
              </w:rPr>
              <w:t>The abstract provides sufficient detail for readers to understand the study without requiring reference to the full text.</w:t>
            </w:r>
          </w:p>
        </w:tc>
        <w:tc>
          <w:tcPr>
            <w:tcW w:w="1667" w:type="pct"/>
          </w:tcPr>
          <w:p w14:paraId="199958C6" w14:textId="606FD3D6" w:rsidR="00311080" w:rsidRDefault="007E684D" w:rsidP="002A5A24">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2A5A24" w14:paraId="0AFAA61A" w14:textId="77777777">
        <w:trPr>
          <w:trHeight w:val="20"/>
          <w:jc w:val="center"/>
        </w:trPr>
        <w:tc>
          <w:tcPr>
            <w:tcW w:w="1666" w:type="pct"/>
            <w:noWrap/>
            <w:hideMark/>
          </w:tcPr>
          <w:p w14:paraId="3ED01639" w14:textId="77777777" w:rsidR="002A5A24" w:rsidRDefault="002A5A24" w:rsidP="002A5A2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FF16C23" w14:textId="77777777" w:rsidR="002A5A24" w:rsidRDefault="002A5A24" w:rsidP="002A5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E55F9" w14:textId="77777777" w:rsidR="002A5A24" w:rsidRDefault="002A5A24" w:rsidP="002A5A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7CFA9E" w14:textId="77777777" w:rsidR="002A5A24" w:rsidRPr="002A5A24" w:rsidRDefault="002A5A24" w:rsidP="002A5A24">
            <w:pPr>
              <w:ind w:left="360"/>
              <w:jc w:val="center"/>
              <w:rPr>
                <w:b/>
                <w:bCs/>
                <w:sz w:val="20"/>
                <w:szCs w:val="20"/>
                <w:lang w:val="en-GB"/>
              </w:rPr>
            </w:pPr>
          </w:p>
          <w:p w14:paraId="4AC9E22E" w14:textId="77777777" w:rsidR="002A5A24" w:rsidRDefault="002A5A24" w:rsidP="002A5A24">
            <w:pPr>
              <w:ind w:left="360"/>
              <w:jc w:val="center"/>
              <w:rPr>
                <w:b/>
                <w:bCs/>
                <w:sz w:val="20"/>
                <w:szCs w:val="20"/>
                <w:lang w:val="en-GB"/>
              </w:rPr>
            </w:pPr>
            <w:r w:rsidRPr="002A5A24">
              <w:rPr>
                <w:b/>
                <w:bCs/>
                <w:sz w:val="20"/>
                <w:szCs w:val="20"/>
                <w:lang w:val="en-GB"/>
              </w:rPr>
              <w:t xml:space="preserve">Rating: </w:t>
            </w:r>
            <w:r>
              <w:rPr>
                <w:b/>
                <w:bCs/>
                <w:sz w:val="20"/>
                <w:szCs w:val="20"/>
                <w:lang w:val="en-GB"/>
              </w:rPr>
              <w:t>4</w:t>
            </w:r>
            <w:r w:rsidRPr="002A5A24">
              <w:rPr>
                <w:b/>
                <w:bCs/>
                <w:sz w:val="20"/>
                <w:szCs w:val="20"/>
                <w:lang w:val="en-GB"/>
              </w:rPr>
              <w:t xml:space="preserve"> = </w:t>
            </w:r>
            <w:r>
              <w:rPr>
                <w:b/>
                <w:bCs/>
                <w:sz w:val="20"/>
                <w:szCs w:val="20"/>
                <w:lang w:val="en-GB"/>
              </w:rPr>
              <w:t>Good</w:t>
            </w:r>
          </w:p>
          <w:p w14:paraId="35C53ACD" w14:textId="310A4E87" w:rsidR="00973852" w:rsidRDefault="00973852" w:rsidP="002A5A24">
            <w:pPr>
              <w:ind w:left="360"/>
              <w:jc w:val="center"/>
              <w:rPr>
                <w:b/>
                <w:bCs/>
                <w:sz w:val="20"/>
                <w:szCs w:val="20"/>
                <w:lang w:val="en-GB"/>
              </w:rPr>
            </w:pPr>
            <w:r>
              <w:rPr>
                <w:rFonts w:eastAsia="MS Mincho"/>
                <w:bCs/>
                <w:sz w:val="20"/>
                <w:szCs w:val="20"/>
                <w:lang w:val="en-GB"/>
              </w:rPr>
              <w:t>t</w:t>
            </w:r>
            <w:r w:rsidRPr="002A5A24">
              <w:rPr>
                <w:rFonts w:eastAsia="MS Mincho"/>
                <w:bCs/>
                <w:sz w:val="20"/>
                <w:szCs w:val="20"/>
                <w:lang w:val="en-GB"/>
              </w:rPr>
              <w:t>he keyword list could be strengthened by including specific plant names or geographic descriptors (e.g., "Nigeria," "Solanum melongena," "Gongronema latifolium") to enhance discoverability and specificity of the study.</w:t>
            </w:r>
          </w:p>
        </w:tc>
        <w:tc>
          <w:tcPr>
            <w:tcW w:w="1667" w:type="pct"/>
          </w:tcPr>
          <w:p w14:paraId="6A6DA25C" w14:textId="1050964B" w:rsidR="002A5A24" w:rsidRDefault="00097280" w:rsidP="002A5A24">
            <w:pPr>
              <w:keepNext/>
              <w:jc w:val="both"/>
              <w:outlineLvl w:val="1"/>
              <w:rPr>
                <w:rFonts w:eastAsia="MS Mincho"/>
                <w:bCs/>
                <w:sz w:val="20"/>
                <w:szCs w:val="20"/>
                <w:lang w:val="en-GB"/>
              </w:rPr>
            </w:pPr>
            <w:r w:rsidRPr="00097280">
              <w:rPr>
                <w:rFonts w:eastAsia="MS Mincho"/>
                <w:bCs/>
                <w:sz w:val="20"/>
                <w:szCs w:val="20"/>
              </w:rPr>
              <w:t>We sincerely thank the reviewer for the positive remark</w:t>
            </w:r>
            <w:r>
              <w:rPr>
                <w:rFonts w:eastAsia="MS Mincho"/>
                <w:bCs/>
                <w:sz w:val="20"/>
                <w:szCs w:val="20"/>
              </w:rPr>
              <w:t xml:space="preserve">. The keywords </w:t>
            </w:r>
            <w:r w:rsidR="00294C5A">
              <w:rPr>
                <w:rFonts w:eastAsia="MS Mincho"/>
                <w:bCs/>
                <w:sz w:val="20"/>
                <w:szCs w:val="20"/>
              </w:rPr>
              <w:t>have</w:t>
            </w:r>
            <w:r>
              <w:rPr>
                <w:rFonts w:eastAsia="MS Mincho"/>
                <w:bCs/>
                <w:sz w:val="20"/>
                <w:szCs w:val="20"/>
              </w:rPr>
              <w:t xml:space="preserve"> been </w:t>
            </w:r>
            <w:r w:rsidR="00294C5A">
              <w:rPr>
                <w:rFonts w:eastAsia="MS Mincho"/>
                <w:bCs/>
                <w:sz w:val="20"/>
                <w:szCs w:val="20"/>
              </w:rPr>
              <w:t>strengthened</w:t>
            </w:r>
            <w:r>
              <w:rPr>
                <w:rFonts w:eastAsia="MS Mincho"/>
                <w:bCs/>
                <w:sz w:val="20"/>
                <w:szCs w:val="20"/>
              </w:rPr>
              <w:t xml:space="preserve"> in the manuscript </w:t>
            </w:r>
          </w:p>
        </w:tc>
      </w:tr>
      <w:tr w:rsidR="002A5A24" w14:paraId="315231DC" w14:textId="77777777">
        <w:trPr>
          <w:trHeight w:val="20"/>
          <w:jc w:val="center"/>
        </w:trPr>
        <w:tc>
          <w:tcPr>
            <w:tcW w:w="1666" w:type="pct"/>
            <w:noWrap/>
            <w:hideMark/>
          </w:tcPr>
          <w:p w14:paraId="4CC2DE87" w14:textId="77777777" w:rsidR="002A5A24" w:rsidRDefault="002A5A24" w:rsidP="002A5A2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ADFCBE3" w14:textId="77777777" w:rsidR="002A5A24" w:rsidRDefault="002A5A24" w:rsidP="002A5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DC46B" w14:textId="77777777" w:rsidR="002A5A24" w:rsidRDefault="002A5A24" w:rsidP="002A5A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5D262D4" w14:textId="77777777" w:rsidR="002A5A24" w:rsidRPr="002A5A24" w:rsidRDefault="002A5A24" w:rsidP="002A5A24">
            <w:pPr>
              <w:ind w:left="360"/>
              <w:jc w:val="center"/>
              <w:rPr>
                <w:b/>
                <w:bCs/>
                <w:sz w:val="20"/>
                <w:szCs w:val="20"/>
                <w:lang w:val="en-GB"/>
              </w:rPr>
            </w:pPr>
          </w:p>
          <w:p w14:paraId="08A3F236" w14:textId="77777777" w:rsidR="002A5A24" w:rsidRDefault="002A5A24" w:rsidP="002A5A24">
            <w:pPr>
              <w:ind w:left="360"/>
              <w:jc w:val="center"/>
              <w:rPr>
                <w:b/>
                <w:bCs/>
                <w:sz w:val="20"/>
                <w:szCs w:val="20"/>
                <w:lang w:val="en-GB"/>
              </w:rPr>
            </w:pPr>
            <w:r w:rsidRPr="002A5A24">
              <w:rPr>
                <w:b/>
                <w:bCs/>
                <w:sz w:val="20"/>
                <w:szCs w:val="20"/>
                <w:lang w:val="en-GB"/>
              </w:rPr>
              <w:t>Rating: 5 = Excellent</w:t>
            </w:r>
          </w:p>
          <w:p w14:paraId="0D850794" w14:textId="148FB8EB" w:rsidR="00973852" w:rsidRPr="002A5A24" w:rsidRDefault="00973852" w:rsidP="002A5A24">
            <w:pPr>
              <w:ind w:left="360"/>
              <w:jc w:val="center"/>
              <w:rPr>
                <w:sz w:val="20"/>
                <w:szCs w:val="20"/>
                <w:lang w:val="en-GB"/>
              </w:rPr>
            </w:pPr>
            <w:r w:rsidRPr="002A5A24">
              <w:rPr>
                <w:rFonts w:eastAsia="MS Mincho"/>
                <w:bCs/>
                <w:sz w:val="20"/>
                <w:szCs w:val="20"/>
                <w:lang w:val="en-GB"/>
              </w:rPr>
              <w:t>The section successfully builds a compelling case for the research without being unnecessarily lengthy.</w:t>
            </w:r>
          </w:p>
        </w:tc>
        <w:tc>
          <w:tcPr>
            <w:tcW w:w="1667" w:type="pct"/>
          </w:tcPr>
          <w:p w14:paraId="43806FEA" w14:textId="1B0DCE13" w:rsidR="002A5A24" w:rsidRDefault="007E684D" w:rsidP="002A5A24">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2A5A24" w14:paraId="6FE049B9" w14:textId="77777777">
        <w:trPr>
          <w:trHeight w:val="20"/>
          <w:jc w:val="center"/>
        </w:trPr>
        <w:tc>
          <w:tcPr>
            <w:tcW w:w="1666" w:type="pct"/>
            <w:noWrap/>
            <w:hideMark/>
          </w:tcPr>
          <w:p w14:paraId="394F9432" w14:textId="77777777" w:rsidR="002A5A24" w:rsidRDefault="002A5A24" w:rsidP="002A5A2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F522BF" w14:textId="77777777" w:rsidR="002A5A24" w:rsidRDefault="002A5A24" w:rsidP="002A5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342D866" w14:textId="77777777" w:rsidR="002A5A24" w:rsidRDefault="002A5A24" w:rsidP="002A5A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71AF6E" w14:textId="77777777" w:rsidR="002A5A24" w:rsidRPr="002A5A24" w:rsidRDefault="002A5A24" w:rsidP="002A5A24">
            <w:pPr>
              <w:ind w:left="360"/>
              <w:jc w:val="center"/>
              <w:rPr>
                <w:b/>
                <w:bCs/>
                <w:sz w:val="20"/>
                <w:szCs w:val="20"/>
                <w:lang w:val="en-GB"/>
              </w:rPr>
            </w:pPr>
          </w:p>
          <w:p w14:paraId="567480D1" w14:textId="2163D9D1" w:rsidR="002A5A24" w:rsidRDefault="002A5A24" w:rsidP="002A5A24">
            <w:pPr>
              <w:ind w:left="360"/>
              <w:jc w:val="center"/>
              <w:rPr>
                <w:b/>
                <w:bCs/>
                <w:sz w:val="20"/>
                <w:szCs w:val="20"/>
                <w:lang w:val="en-GB"/>
              </w:rPr>
            </w:pPr>
            <w:r w:rsidRPr="002A5A24">
              <w:rPr>
                <w:b/>
                <w:bCs/>
                <w:sz w:val="20"/>
                <w:szCs w:val="20"/>
                <w:lang w:val="en-GB"/>
              </w:rPr>
              <w:t>Rating: 5 = Excellent</w:t>
            </w:r>
          </w:p>
        </w:tc>
        <w:tc>
          <w:tcPr>
            <w:tcW w:w="1667" w:type="pct"/>
          </w:tcPr>
          <w:p w14:paraId="4E7EC1DE" w14:textId="05FE5B4D" w:rsidR="002A5A24" w:rsidRDefault="007E684D" w:rsidP="002A5A24">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2A5A24" w14:paraId="266604CD" w14:textId="77777777">
        <w:trPr>
          <w:trHeight w:val="20"/>
          <w:jc w:val="center"/>
        </w:trPr>
        <w:tc>
          <w:tcPr>
            <w:tcW w:w="1666" w:type="pct"/>
            <w:noWrap/>
            <w:hideMark/>
          </w:tcPr>
          <w:p w14:paraId="0A792384" w14:textId="77777777" w:rsidR="002A5A24" w:rsidRDefault="002A5A24" w:rsidP="002A5A2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454223E" w14:textId="77777777" w:rsidR="002A5A24" w:rsidRDefault="002A5A24" w:rsidP="002A5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29392" w14:textId="77777777" w:rsidR="002A5A24" w:rsidRDefault="002A5A24" w:rsidP="002A5A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3FD7A6" w14:textId="77777777" w:rsidR="002A5A24" w:rsidRDefault="002A5A24" w:rsidP="00973852">
            <w:pPr>
              <w:rPr>
                <w:b/>
                <w:bCs/>
                <w:sz w:val="20"/>
                <w:szCs w:val="20"/>
                <w:lang w:val="en-GB"/>
              </w:rPr>
            </w:pPr>
          </w:p>
          <w:p w14:paraId="53DC6EE2" w14:textId="77777777" w:rsidR="002A5A24" w:rsidRDefault="002A5A24" w:rsidP="002A5A24">
            <w:pPr>
              <w:ind w:left="360"/>
              <w:jc w:val="center"/>
              <w:rPr>
                <w:b/>
                <w:bCs/>
                <w:sz w:val="20"/>
                <w:szCs w:val="20"/>
                <w:lang w:val="en-GB"/>
              </w:rPr>
            </w:pPr>
            <w:r w:rsidRPr="002A5A24">
              <w:rPr>
                <w:b/>
                <w:bCs/>
                <w:sz w:val="20"/>
                <w:szCs w:val="20"/>
                <w:lang w:val="en-GB"/>
              </w:rPr>
              <w:t xml:space="preserve">Rating: </w:t>
            </w:r>
            <w:r>
              <w:rPr>
                <w:b/>
                <w:bCs/>
                <w:sz w:val="20"/>
                <w:szCs w:val="20"/>
                <w:lang w:val="en-GB"/>
              </w:rPr>
              <w:t>4</w:t>
            </w:r>
            <w:r w:rsidRPr="002A5A24">
              <w:rPr>
                <w:b/>
                <w:bCs/>
                <w:sz w:val="20"/>
                <w:szCs w:val="20"/>
                <w:lang w:val="en-GB"/>
              </w:rPr>
              <w:t xml:space="preserve"> = </w:t>
            </w:r>
            <w:r>
              <w:rPr>
                <w:b/>
                <w:bCs/>
                <w:sz w:val="20"/>
                <w:szCs w:val="20"/>
                <w:lang w:val="en-GB"/>
              </w:rPr>
              <w:t>Good</w:t>
            </w:r>
          </w:p>
          <w:p w14:paraId="7FD402DB" w14:textId="4A96AE77" w:rsidR="00973852" w:rsidRDefault="00973852" w:rsidP="002A5A24">
            <w:pPr>
              <w:ind w:left="360"/>
              <w:jc w:val="center"/>
              <w:rPr>
                <w:b/>
                <w:bCs/>
                <w:sz w:val="20"/>
                <w:szCs w:val="20"/>
                <w:lang w:val="en-GB"/>
              </w:rPr>
            </w:pPr>
            <w:r w:rsidRPr="002A5A24">
              <w:rPr>
                <w:rFonts w:eastAsia="MS Mincho"/>
                <w:bCs/>
                <w:sz w:val="20"/>
                <w:szCs w:val="20"/>
                <w:lang w:val="en-GB"/>
              </w:rPr>
              <w:t>The literature review is generally relevant and well-integrated throughout the introduction, citing foundational works and recent publications appropriately. The reference list includes recent citations (2024-2026), demonstrating awareness of current knowledge. However, there are some areas for improvement: (1) several citations contain publication dates suggesting future publications (e.g., Letsoalo et al. 2026, Ezenwa et al. 2026, which are cited in 2024), which raises questions about their availability or accuracy; (2) the review could have included more recent literature on chemometric applications in plant-based foods.</w:t>
            </w:r>
          </w:p>
        </w:tc>
        <w:tc>
          <w:tcPr>
            <w:tcW w:w="1667" w:type="pct"/>
          </w:tcPr>
          <w:p w14:paraId="037E7BF4" w14:textId="72E75AE9" w:rsidR="002A5A24" w:rsidRDefault="00910929" w:rsidP="002A5A24">
            <w:pPr>
              <w:keepNext/>
              <w:outlineLvl w:val="1"/>
              <w:rPr>
                <w:rFonts w:eastAsia="MS Mincho"/>
                <w:bCs/>
                <w:sz w:val="20"/>
                <w:szCs w:val="20"/>
                <w:lang w:val="en-GB"/>
              </w:rPr>
            </w:pPr>
            <w:r w:rsidRPr="00910929">
              <w:rPr>
                <w:rFonts w:eastAsia="MS Mincho"/>
                <w:bCs/>
                <w:sz w:val="20"/>
                <w:szCs w:val="20"/>
              </w:rPr>
              <w:t xml:space="preserve">We thank the reviewer for this observation. We respectfully clarify that the cited references published in 2026 are legitimate, peer-reviewed articles that have already been formally published and assigned publication details and DOIs by their respective journals. These references were included to ensure that the review reflects the most current scientific knowledge available at the time of manuscript preparation and revision. For example, the studies by </w:t>
            </w:r>
            <w:proofErr w:type="spellStart"/>
            <w:r w:rsidRPr="00910929">
              <w:rPr>
                <w:rFonts w:eastAsia="MS Mincho"/>
                <w:bCs/>
                <w:sz w:val="20"/>
                <w:szCs w:val="20"/>
              </w:rPr>
              <w:t>Letsoalo</w:t>
            </w:r>
            <w:proofErr w:type="spellEnd"/>
            <w:r w:rsidRPr="00910929">
              <w:rPr>
                <w:rFonts w:eastAsia="MS Mincho"/>
                <w:bCs/>
                <w:sz w:val="20"/>
                <w:szCs w:val="20"/>
              </w:rPr>
              <w:t xml:space="preserve"> et al. (2026), Ezenwa et al. (2026), Bas (2026), and </w:t>
            </w:r>
            <w:proofErr w:type="spellStart"/>
            <w:r w:rsidRPr="00910929">
              <w:rPr>
                <w:rFonts w:eastAsia="MS Mincho"/>
                <w:bCs/>
                <w:sz w:val="20"/>
                <w:szCs w:val="20"/>
              </w:rPr>
              <w:t>Maphetu</w:t>
            </w:r>
            <w:proofErr w:type="spellEnd"/>
            <w:r w:rsidRPr="00910929">
              <w:rPr>
                <w:rFonts w:eastAsia="MS Mincho"/>
                <w:bCs/>
                <w:sz w:val="20"/>
                <w:szCs w:val="20"/>
              </w:rPr>
              <w:t xml:space="preserve"> et al. (2026) have all been published in reputable scientific journals and are accessible through their respective DOI links. Therefore, their inclusion in the manuscript is accurate and consistent with standard scholarly practice. To avoid any possible confusion, we have carefully rechecked all citations and reference details to ensure their accuracy and availability.</w:t>
            </w:r>
          </w:p>
        </w:tc>
      </w:tr>
      <w:tr w:rsidR="002A5A24" w14:paraId="6F074AA0" w14:textId="77777777">
        <w:trPr>
          <w:trHeight w:val="20"/>
          <w:jc w:val="center"/>
        </w:trPr>
        <w:tc>
          <w:tcPr>
            <w:tcW w:w="1666" w:type="pct"/>
            <w:noWrap/>
            <w:hideMark/>
          </w:tcPr>
          <w:p w14:paraId="32D2F90D" w14:textId="77777777" w:rsidR="002A5A24" w:rsidRDefault="002A5A24" w:rsidP="002A5A2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2A933A0" w14:textId="77777777" w:rsidR="002A5A24" w:rsidRDefault="002A5A24" w:rsidP="002A5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E5B0B" w14:textId="77777777" w:rsidR="002A5A24" w:rsidRDefault="002A5A24" w:rsidP="002A5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18121C" w14:textId="77777777" w:rsidR="002A5A24" w:rsidRPr="002A5A24" w:rsidRDefault="002A5A24" w:rsidP="002A5A24">
            <w:pPr>
              <w:ind w:left="360"/>
              <w:jc w:val="center"/>
              <w:rPr>
                <w:b/>
                <w:bCs/>
                <w:sz w:val="20"/>
                <w:szCs w:val="20"/>
                <w:lang w:val="en-GB"/>
              </w:rPr>
            </w:pPr>
          </w:p>
          <w:p w14:paraId="0EC963C9" w14:textId="77777777" w:rsidR="002A5A24" w:rsidRDefault="002A5A24" w:rsidP="002A5A24">
            <w:pPr>
              <w:ind w:left="360"/>
              <w:jc w:val="center"/>
              <w:rPr>
                <w:b/>
                <w:bCs/>
                <w:sz w:val="20"/>
                <w:szCs w:val="20"/>
                <w:lang w:val="en-GB"/>
              </w:rPr>
            </w:pPr>
            <w:r w:rsidRPr="002A5A24">
              <w:rPr>
                <w:b/>
                <w:bCs/>
                <w:sz w:val="20"/>
                <w:szCs w:val="20"/>
                <w:lang w:val="en-GB"/>
              </w:rPr>
              <w:t>Rating: 5 = Excellent</w:t>
            </w:r>
          </w:p>
          <w:p w14:paraId="5D676746" w14:textId="10C8B944" w:rsidR="00973852" w:rsidRDefault="00973852" w:rsidP="002A5A24">
            <w:pPr>
              <w:ind w:left="360"/>
              <w:jc w:val="center"/>
              <w:rPr>
                <w:b/>
                <w:bCs/>
                <w:sz w:val="20"/>
                <w:szCs w:val="20"/>
                <w:lang w:val="en-GB"/>
              </w:rPr>
            </w:pPr>
            <w:r>
              <w:rPr>
                <w:rFonts w:eastAsia="MS Mincho"/>
                <w:bCs/>
                <w:sz w:val="20"/>
                <w:szCs w:val="20"/>
                <w:lang w:val="en-GB"/>
              </w:rPr>
              <w:t>T</w:t>
            </w:r>
            <w:r w:rsidRPr="002A5A24">
              <w:rPr>
                <w:rFonts w:eastAsia="MS Mincho"/>
                <w:bCs/>
                <w:sz w:val="20"/>
                <w:szCs w:val="20"/>
                <w:lang w:val="en-GB"/>
              </w:rPr>
              <w:t>he inclusion of quality control measures, replication (n = 3), and statistical validation through ANOVA and post-hoc testing demonstrates rigorous experimental design.</w:t>
            </w:r>
          </w:p>
        </w:tc>
        <w:tc>
          <w:tcPr>
            <w:tcW w:w="1667" w:type="pct"/>
          </w:tcPr>
          <w:p w14:paraId="62F1BDB2" w14:textId="029AFDD6" w:rsidR="002A5A24" w:rsidRDefault="007E684D" w:rsidP="002A5A24">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5F7F13A0" w14:textId="77777777">
        <w:trPr>
          <w:trHeight w:val="20"/>
          <w:jc w:val="center"/>
        </w:trPr>
        <w:tc>
          <w:tcPr>
            <w:tcW w:w="1666" w:type="pct"/>
            <w:noWrap/>
            <w:hideMark/>
          </w:tcPr>
          <w:p w14:paraId="05C6CAB9" w14:textId="77777777" w:rsidR="00F405D6" w:rsidRDefault="00F405D6" w:rsidP="00F405D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65BD294"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A5A85" w14:textId="77777777" w:rsidR="00F405D6" w:rsidRDefault="00F405D6" w:rsidP="00F405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DA8715" w14:textId="77777777" w:rsidR="00F405D6" w:rsidRPr="002A5A24" w:rsidRDefault="00F405D6" w:rsidP="00F405D6">
            <w:pPr>
              <w:ind w:left="360"/>
              <w:jc w:val="center"/>
              <w:rPr>
                <w:b/>
                <w:bCs/>
                <w:sz w:val="20"/>
                <w:szCs w:val="20"/>
                <w:lang w:val="en-GB"/>
              </w:rPr>
            </w:pPr>
          </w:p>
          <w:p w14:paraId="515F8997" w14:textId="637CE813" w:rsidR="00F405D6" w:rsidRDefault="00F405D6" w:rsidP="00F405D6">
            <w:pPr>
              <w:ind w:left="360"/>
              <w:jc w:val="center"/>
              <w:rPr>
                <w:b/>
                <w:bCs/>
                <w:sz w:val="20"/>
                <w:szCs w:val="20"/>
                <w:lang w:val="en-GB"/>
              </w:rPr>
            </w:pPr>
            <w:r w:rsidRPr="002A5A24">
              <w:rPr>
                <w:b/>
                <w:bCs/>
                <w:sz w:val="20"/>
                <w:szCs w:val="20"/>
                <w:lang w:val="en-GB"/>
              </w:rPr>
              <w:t>Rating: 5 = Excellent</w:t>
            </w:r>
          </w:p>
        </w:tc>
        <w:tc>
          <w:tcPr>
            <w:tcW w:w="1667" w:type="pct"/>
          </w:tcPr>
          <w:p w14:paraId="592E47A3" w14:textId="21DE3F37"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4E2758BF" w14:textId="77777777">
        <w:trPr>
          <w:trHeight w:val="20"/>
          <w:jc w:val="center"/>
        </w:trPr>
        <w:tc>
          <w:tcPr>
            <w:tcW w:w="1666" w:type="pct"/>
            <w:noWrap/>
            <w:hideMark/>
          </w:tcPr>
          <w:p w14:paraId="2920D20B" w14:textId="77777777" w:rsidR="00F405D6" w:rsidRDefault="00F405D6" w:rsidP="00F405D6">
            <w:pPr>
              <w:rPr>
                <w:b/>
                <w:sz w:val="20"/>
                <w:szCs w:val="20"/>
                <w:lang w:val="en-GB"/>
              </w:rPr>
            </w:pPr>
            <w:r>
              <w:rPr>
                <w:b/>
                <w:sz w:val="20"/>
                <w:szCs w:val="20"/>
                <w:lang w:val="en-GB"/>
              </w:rPr>
              <w:t xml:space="preserve">9. Are the results presented clearly? </w:t>
            </w:r>
          </w:p>
          <w:p w14:paraId="6B26BF91"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01A22" w14:textId="77777777" w:rsidR="00F405D6" w:rsidRDefault="00F405D6" w:rsidP="00F405D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E00AA0" w14:textId="77777777" w:rsidR="00F405D6" w:rsidRPr="002A5A24" w:rsidRDefault="00F405D6" w:rsidP="00F405D6">
            <w:pPr>
              <w:ind w:left="360"/>
              <w:jc w:val="center"/>
              <w:rPr>
                <w:b/>
                <w:bCs/>
                <w:sz w:val="20"/>
                <w:szCs w:val="20"/>
                <w:lang w:val="en-GB"/>
              </w:rPr>
            </w:pPr>
          </w:p>
          <w:p w14:paraId="5B4758F3" w14:textId="33048148" w:rsidR="00F405D6" w:rsidRDefault="00F405D6" w:rsidP="00F405D6">
            <w:pPr>
              <w:contextualSpacing/>
              <w:jc w:val="center"/>
              <w:rPr>
                <w:bCs/>
                <w:sz w:val="20"/>
                <w:szCs w:val="20"/>
                <w:lang w:val="en-GB"/>
              </w:rPr>
            </w:pPr>
            <w:r w:rsidRPr="002A5A24">
              <w:rPr>
                <w:b/>
                <w:bCs/>
                <w:sz w:val="20"/>
                <w:szCs w:val="20"/>
                <w:lang w:val="en-GB"/>
              </w:rPr>
              <w:t>Rating: 5 = Excellent</w:t>
            </w:r>
          </w:p>
        </w:tc>
        <w:tc>
          <w:tcPr>
            <w:tcW w:w="1667" w:type="pct"/>
          </w:tcPr>
          <w:p w14:paraId="5B2C50DF" w14:textId="056D8CED"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1D07BF04" w14:textId="77777777">
        <w:trPr>
          <w:trHeight w:val="20"/>
          <w:jc w:val="center"/>
        </w:trPr>
        <w:tc>
          <w:tcPr>
            <w:tcW w:w="1666" w:type="pct"/>
            <w:noWrap/>
            <w:hideMark/>
          </w:tcPr>
          <w:p w14:paraId="56847A24" w14:textId="77777777" w:rsidR="00F405D6" w:rsidRDefault="00F405D6" w:rsidP="00F405D6">
            <w:pPr>
              <w:rPr>
                <w:b/>
                <w:sz w:val="20"/>
                <w:szCs w:val="20"/>
                <w:lang w:val="en-GB"/>
              </w:rPr>
            </w:pPr>
            <w:r>
              <w:rPr>
                <w:b/>
                <w:sz w:val="20"/>
                <w:szCs w:val="20"/>
                <w:lang w:val="en-GB"/>
              </w:rPr>
              <w:t>10. Are tables and figures clear, relevant, and necessary?</w:t>
            </w:r>
          </w:p>
          <w:p w14:paraId="334EA05A"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A7E66"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28009DE" w14:textId="77777777" w:rsidR="00F405D6" w:rsidRDefault="00F405D6" w:rsidP="00F405D6">
            <w:pPr>
              <w:rPr>
                <w:color w:val="404040"/>
                <w:sz w:val="20"/>
                <w:szCs w:val="20"/>
                <w:shd w:val="clear" w:color="auto" w:fill="FFFFFF"/>
                <w:lang w:val="en-GB"/>
              </w:rPr>
            </w:pPr>
          </w:p>
          <w:p w14:paraId="550731F5" w14:textId="77777777" w:rsidR="00F405D6" w:rsidRDefault="00F405D6" w:rsidP="00F405D6">
            <w:pPr>
              <w:rPr>
                <w:sz w:val="20"/>
                <w:szCs w:val="20"/>
                <w:lang w:val="en-GB"/>
              </w:rPr>
            </w:pPr>
          </w:p>
        </w:tc>
        <w:tc>
          <w:tcPr>
            <w:tcW w:w="1667" w:type="pct"/>
          </w:tcPr>
          <w:p w14:paraId="4EE062E0" w14:textId="77777777" w:rsidR="00F405D6" w:rsidRPr="002A5A24" w:rsidRDefault="00F405D6" w:rsidP="00F405D6">
            <w:pPr>
              <w:ind w:left="360"/>
              <w:jc w:val="center"/>
              <w:rPr>
                <w:b/>
                <w:bCs/>
                <w:sz w:val="20"/>
                <w:szCs w:val="20"/>
                <w:lang w:val="en-GB"/>
              </w:rPr>
            </w:pPr>
          </w:p>
          <w:p w14:paraId="10147992" w14:textId="113DFC4D" w:rsidR="00F405D6" w:rsidRDefault="00F405D6" w:rsidP="00F405D6">
            <w:pPr>
              <w:contextualSpacing/>
              <w:jc w:val="center"/>
              <w:rPr>
                <w:bCs/>
                <w:sz w:val="20"/>
                <w:szCs w:val="20"/>
                <w:lang w:val="en-GB"/>
              </w:rPr>
            </w:pPr>
            <w:r w:rsidRPr="002A5A24">
              <w:rPr>
                <w:b/>
                <w:bCs/>
                <w:sz w:val="20"/>
                <w:szCs w:val="20"/>
                <w:lang w:val="en-GB"/>
              </w:rPr>
              <w:t>Rating: 5 = Excellent</w:t>
            </w:r>
          </w:p>
        </w:tc>
        <w:tc>
          <w:tcPr>
            <w:tcW w:w="1667" w:type="pct"/>
          </w:tcPr>
          <w:p w14:paraId="7C888949" w14:textId="6586E7DC"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6F10D742" w14:textId="77777777">
        <w:trPr>
          <w:trHeight w:val="20"/>
          <w:jc w:val="center"/>
        </w:trPr>
        <w:tc>
          <w:tcPr>
            <w:tcW w:w="1666" w:type="pct"/>
            <w:noWrap/>
            <w:hideMark/>
          </w:tcPr>
          <w:p w14:paraId="4D37BBEB" w14:textId="77777777" w:rsidR="00F405D6" w:rsidRDefault="00F405D6" w:rsidP="00F405D6">
            <w:pPr>
              <w:rPr>
                <w:b/>
                <w:sz w:val="20"/>
                <w:szCs w:val="20"/>
                <w:lang w:val="en-GB"/>
              </w:rPr>
            </w:pPr>
            <w:r>
              <w:rPr>
                <w:b/>
                <w:sz w:val="20"/>
                <w:szCs w:val="20"/>
                <w:lang w:val="en-GB"/>
              </w:rPr>
              <w:t>11. Does the discussion relate findings to existing literature?</w:t>
            </w:r>
          </w:p>
          <w:p w14:paraId="6E30FA70"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4933F" w14:textId="77777777" w:rsidR="00F405D6" w:rsidRDefault="00F405D6" w:rsidP="00F405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04D00C" w14:textId="77777777" w:rsidR="00F405D6" w:rsidRPr="002A5A24" w:rsidRDefault="00F405D6" w:rsidP="00F405D6">
            <w:pPr>
              <w:ind w:left="360"/>
              <w:jc w:val="center"/>
              <w:rPr>
                <w:b/>
                <w:bCs/>
                <w:sz w:val="20"/>
                <w:szCs w:val="20"/>
                <w:lang w:val="en-GB"/>
              </w:rPr>
            </w:pPr>
          </w:p>
          <w:p w14:paraId="7833A40A" w14:textId="77777777" w:rsidR="00F405D6" w:rsidRDefault="00F405D6" w:rsidP="00F405D6">
            <w:pPr>
              <w:contextualSpacing/>
              <w:jc w:val="center"/>
              <w:rPr>
                <w:b/>
                <w:bCs/>
                <w:sz w:val="20"/>
                <w:szCs w:val="20"/>
                <w:lang w:val="en-GB"/>
              </w:rPr>
            </w:pPr>
            <w:r w:rsidRPr="002A5A24">
              <w:rPr>
                <w:b/>
                <w:bCs/>
                <w:sz w:val="20"/>
                <w:szCs w:val="20"/>
                <w:lang w:val="en-GB"/>
              </w:rPr>
              <w:t>Rating: 5 = Excellent</w:t>
            </w:r>
          </w:p>
          <w:p w14:paraId="1291BBC5" w14:textId="70291E8C" w:rsidR="00973852" w:rsidRDefault="00973852" w:rsidP="00F405D6">
            <w:pPr>
              <w:contextualSpacing/>
              <w:jc w:val="center"/>
              <w:rPr>
                <w:bCs/>
                <w:sz w:val="20"/>
                <w:szCs w:val="20"/>
                <w:lang w:val="en-GB"/>
              </w:rPr>
            </w:pPr>
            <w:r w:rsidRPr="00F405D6">
              <w:rPr>
                <w:rFonts w:eastAsia="MS Mincho"/>
                <w:bCs/>
                <w:sz w:val="20"/>
                <w:szCs w:val="20"/>
                <w:lang w:val="en-GB"/>
              </w:rPr>
              <w:t>The discussion demonstrates excellent engagement with existing literature, systematically comparing the study's findings with previous reports on indigenous leafy vegetables, phytochemical composition, and multivariate analytical approaches in plant science.</w:t>
            </w:r>
          </w:p>
        </w:tc>
        <w:tc>
          <w:tcPr>
            <w:tcW w:w="1667" w:type="pct"/>
          </w:tcPr>
          <w:p w14:paraId="7BDD2CE9" w14:textId="5332D02D" w:rsidR="00F405D6" w:rsidRDefault="007E684D" w:rsidP="00F405D6">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6C3E2DC9" w14:textId="77777777">
        <w:trPr>
          <w:trHeight w:val="20"/>
          <w:jc w:val="center"/>
        </w:trPr>
        <w:tc>
          <w:tcPr>
            <w:tcW w:w="1666" w:type="pct"/>
            <w:noWrap/>
            <w:hideMark/>
          </w:tcPr>
          <w:p w14:paraId="741EFF7A" w14:textId="77777777" w:rsidR="00F405D6" w:rsidRDefault="00F405D6" w:rsidP="00F405D6">
            <w:pPr>
              <w:rPr>
                <w:b/>
                <w:sz w:val="20"/>
                <w:szCs w:val="20"/>
                <w:lang w:val="en-GB"/>
              </w:rPr>
            </w:pPr>
            <w:r>
              <w:rPr>
                <w:b/>
                <w:sz w:val="20"/>
                <w:szCs w:val="20"/>
                <w:lang w:val="en-GB"/>
              </w:rPr>
              <w:t>12. Are the conclusions supported by the data?</w:t>
            </w:r>
          </w:p>
          <w:p w14:paraId="643BD8F0"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E657F" w14:textId="77777777" w:rsidR="00F405D6" w:rsidRDefault="00F405D6" w:rsidP="00F405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A6DA49" w14:textId="77777777" w:rsidR="00F405D6" w:rsidRPr="002A5A24" w:rsidRDefault="00F405D6" w:rsidP="00F405D6">
            <w:pPr>
              <w:ind w:left="360"/>
              <w:jc w:val="center"/>
              <w:rPr>
                <w:b/>
                <w:bCs/>
                <w:sz w:val="20"/>
                <w:szCs w:val="20"/>
                <w:lang w:val="en-GB"/>
              </w:rPr>
            </w:pPr>
          </w:p>
          <w:p w14:paraId="4888B212" w14:textId="6B10D88A" w:rsidR="00F405D6" w:rsidRDefault="00F405D6" w:rsidP="00F405D6">
            <w:pPr>
              <w:contextualSpacing/>
              <w:jc w:val="center"/>
              <w:rPr>
                <w:bCs/>
                <w:sz w:val="20"/>
                <w:szCs w:val="20"/>
                <w:lang w:val="en-GB"/>
              </w:rPr>
            </w:pPr>
            <w:r w:rsidRPr="002A5A24">
              <w:rPr>
                <w:b/>
                <w:bCs/>
                <w:sz w:val="20"/>
                <w:szCs w:val="20"/>
                <w:lang w:val="en-GB"/>
              </w:rPr>
              <w:t>Rating: 5 = Excellent</w:t>
            </w:r>
          </w:p>
        </w:tc>
        <w:tc>
          <w:tcPr>
            <w:tcW w:w="1667" w:type="pct"/>
          </w:tcPr>
          <w:p w14:paraId="3F243CD3" w14:textId="6C07C216"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2C15811F" w14:textId="77777777">
        <w:trPr>
          <w:trHeight w:val="20"/>
          <w:jc w:val="center"/>
        </w:trPr>
        <w:tc>
          <w:tcPr>
            <w:tcW w:w="1666" w:type="pct"/>
            <w:noWrap/>
            <w:hideMark/>
          </w:tcPr>
          <w:p w14:paraId="286F6EA2" w14:textId="77777777" w:rsidR="00F405D6" w:rsidRDefault="00F405D6" w:rsidP="00F405D6">
            <w:pPr>
              <w:rPr>
                <w:b/>
                <w:sz w:val="20"/>
                <w:szCs w:val="20"/>
                <w:lang w:val="en-GB"/>
              </w:rPr>
            </w:pPr>
            <w:r>
              <w:rPr>
                <w:b/>
                <w:sz w:val="20"/>
                <w:szCs w:val="20"/>
                <w:lang w:val="en-GB"/>
              </w:rPr>
              <w:t>13. Are the limitations of the study discussed?</w:t>
            </w:r>
          </w:p>
          <w:p w14:paraId="55F40502"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0F47F" w14:textId="77777777" w:rsidR="00F405D6" w:rsidRDefault="00F405D6" w:rsidP="00F405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5024EA" w14:textId="77777777" w:rsidR="00F405D6" w:rsidRPr="002A5A24" w:rsidRDefault="00F405D6" w:rsidP="00F405D6">
            <w:pPr>
              <w:ind w:left="360"/>
              <w:jc w:val="center"/>
              <w:rPr>
                <w:b/>
                <w:bCs/>
                <w:sz w:val="20"/>
                <w:szCs w:val="20"/>
                <w:lang w:val="en-GB"/>
              </w:rPr>
            </w:pPr>
          </w:p>
          <w:p w14:paraId="41606CA6" w14:textId="1DA4E560" w:rsidR="00F405D6" w:rsidRDefault="00F405D6" w:rsidP="00F405D6">
            <w:pPr>
              <w:contextualSpacing/>
              <w:jc w:val="center"/>
              <w:rPr>
                <w:bCs/>
                <w:sz w:val="20"/>
                <w:szCs w:val="20"/>
                <w:lang w:val="en-GB"/>
              </w:rPr>
            </w:pPr>
            <w:r w:rsidRPr="002A5A24">
              <w:rPr>
                <w:b/>
                <w:bCs/>
                <w:sz w:val="20"/>
                <w:szCs w:val="20"/>
                <w:lang w:val="en-GB"/>
              </w:rPr>
              <w:t>Rating: 5 = Excellent</w:t>
            </w:r>
          </w:p>
        </w:tc>
        <w:tc>
          <w:tcPr>
            <w:tcW w:w="1667" w:type="pct"/>
          </w:tcPr>
          <w:p w14:paraId="2B350535" w14:textId="2FD666EE"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F405D6" w14:paraId="78D63721" w14:textId="77777777">
        <w:trPr>
          <w:trHeight w:val="20"/>
          <w:jc w:val="center"/>
        </w:trPr>
        <w:tc>
          <w:tcPr>
            <w:tcW w:w="1666" w:type="pct"/>
            <w:noWrap/>
            <w:hideMark/>
          </w:tcPr>
          <w:p w14:paraId="500744F2" w14:textId="77777777" w:rsidR="00F405D6" w:rsidRDefault="00F405D6" w:rsidP="00F405D6">
            <w:pPr>
              <w:rPr>
                <w:b/>
                <w:sz w:val="20"/>
                <w:szCs w:val="20"/>
                <w:lang w:val="en-GB"/>
              </w:rPr>
            </w:pPr>
            <w:r>
              <w:rPr>
                <w:b/>
                <w:sz w:val="20"/>
                <w:szCs w:val="20"/>
                <w:lang w:val="en-GB"/>
              </w:rPr>
              <w:t>14. Are the references relevant and sufficient (in number)?</w:t>
            </w:r>
          </w:p>
          <w:p w14:paraId="41ECEB14"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33F13"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978974" w14:textId="77777777" w:rsidR="00F405D6" w:rsidRDefault="00F405D6" w:rsidP="00F405D6">
            <w:pPr>
              <w:rPr>
                <w:sz w:val="20"/>
                <w:szCs w:val="20"/>
                <w:lang w:val="en-GB"/>
              </w:rPr>
            </w:pPr>
            <w:r>
              <w:rPr>
                <w:color w:val="404040"/>
                <w:sz w:val="20"/>
                <w:szCs w:val="20"/>
                <w:shd w:val="clear" w:color="auto" w:fill="FFFFFF"/>
                <w:lang w:val="en-GB"/>
              </w:rPr>
              <w:t>N/A = Not Applicable</w:t>
            </w:r>
          </w:p>
        </w:tc>
        <w:tc>
          <w:tcPr>
            <w:tcW w:w="1667" w:type="pct"/>
          </w:tcPr>
          <w:p w14:paraId="5668C07B" w14:textId="77777777" w:rsidR="00F405D6" w:rsidRDefault="00F405D6" w:rsidP="00973852">
            <w:pPr>
              <w:contextualSpacing/>
              <w:rPr>
                <w:b/>
                <w:bCs/>
                <w:sz w:val="20"/>
                <w:szCs w:val="20"/>
                <w:lang w:val="en-GB"/>
              </w:rPr>
            </w:pPr>
            <w:r w:rsidRPr="002A5A24">
              <w:rPr>
                <w:b/>
                <w:bCs/>
                <w:sz w:val="20"/>
                <w:szCs w:val="20"/>
                <w:lang w:val="en-GB"/>
              </w:rPr>
              <w:t xml:space="preserve">Rating: </w:t>
            </w:r>
            <w:r>
              <w:rPr>
                <w:b/>
                <w:bCs/>
                <w:sz w:val="20"/>
                <w:szCs w:val="20"/>
                <w:lang w:val="en-GB"/>
              </w:rPr>
              <w:t>4</w:t>
            </w:r>
            <w:r w:rsidRPr="002A5A24">
              <w:rPr>
                <w:b/>
                <w:bCs/>
                <w:sz w:val="20"/>
                <w:szCs w:val="20"/>
                <w:lang w:val="en-GB"/>
              </w:rPr>
              <w:t xml:space="preserve"> = </w:t>
            </w:r>
            <w:r>
              <w:rPr>
                <w:b/>
                <w:bCs/>
                <w:sz w:val="20"/>
                <w:szCs w:val="20"/>
                <w:lang w:val="en-GB"/>
              </w:rPr>
              <w:t>Good</w:t>
            </w:r>
          </w:p>
          <w:p w14:paraId="0AA25208" w14:textId="77777777" w:rsidR="00973852" w:rsidRDefault="00973852" w:rsidP="00973852">
            <w:pPr>
              <w:contextualSpacing/>
              <w:rPr>
                <w:bCs/>
                <w:sz w:val="20"/>
                <w:szCs w:val="20"/>
                <w:lang w:val="en-GB"/>
              </w:rPr>
            </w:pPr>
          </w:p>
          <w:p w14:paraId="6C8100E7" w14:textId="1031C225" w:rsidR="00973852" w:rsidRDefault="00973852" w:rsidP="00973852">
            <w:pPr>
              <w:contextualSpacing/>
              <w:rPr>
                <w:bCs/>
                <w:sz w:val="20"/>
                <w:szCs w:val="20"/>
                <w:lang w:val="en-GB"/>
              </w:rPr>
            </w:pPr>
            <w:r w:rsidRPr="00F405D6">
              <w:rPr>
                <w:rFonts w:eastAsia="MS Mincho"/>
                <w:bCs/>
                <w:sz w:val="20"/>
                <w:szCs w:val="20"/>
                <w:lang w:val="en-GB"/>
              </w:rPr>
              <w:t xml:space="preserve">The reference list is comprehensive (80 citations) and generally relevant to the study's focus. The authors cite appropriate methodological references, foundational works on phytochemistry and nutrition, and recent literature on indigenous vegetables and chemometric approaches. However, there are concerns: (1) several references appear to be from future years (2026), </w:t>
            </w:r>
            <w:r w:rsidRPr="00F405D6">
              <w:rPr>
                <w:rFonts w:eastAsia="MS Mincho"/>
                <w:bCs/>
                <w:sz w:val="20"/>
                <w:szCs w:val="20"/>
                <w:lang w:val="en-GB"/>
              </w:rPr>
              <w:lastRenderedPageBreak/>
              <w:t>which is problematic for manuscript currency and verification; (2) the proportion of very recent (2024-2026) versus foundational (2000-2015) references is heavily weighted toward the former, which could indicate incomplete vetting; (3) some citations to indigenous African vegetables could be strengthened by including more work from African researchers and institutions.</w:t>
            </w:r>
          </w:p>
        </w:tc>
        <w:tc>
          <w:tcPr>
            <w:tcW w:w="1667" w:type="pct"/>
          </w:tcPr>
          <w:p w14:paraId="56FAD841" w14:textId="77777777" w:rsidR="008B1C45" w:rsidRPr="008B1C45" w:rsidRDefault="008B1C45" w:rsidP="008B1C45">
            <w:pPr>
              <w:keepNext/>
              <w:jc w:val="both"/>
              <w:outlineLvl w:val="1"/>
              <w:rPr>
                <w:rFonts w:eastAsia="MS Mincho"/>
                <w:bCs/>
                <w:sz w:val="20"/>
                <w:szCs w:val="20"/>
              </w:rPr>
            </w:pPr>
            <w:r w:rsidRPr="008B1C45">
              <w:rPr>
                <w:rFonts w:eastAsia="MS Mincho"/>
                <w:bCs/>
                <w:sz w:val="20"/>
                <w:szCs w:val="20"/>
              </w:rPr>
              <w:lastRenderedPageBreak/>
              <w:t xml:space="preserve">We thank the reviewer for the constructive assessment of our reference list. Regarding the concern about references dated 2026, we respectfully clarify that these are not future or unpublished sources. Rather, they are formally published, peer-reviewed articles with assigned publication details and DOI numbers, and were therefore available and verifiable at the time of manuscript preparation and revision. Their inclusion was intended to ensure that the manuscript reflects the </w:t>
            </w:r>
            <w:r w:rsidRPr="008B1C45">
              <w:rPr>
                <w:rFonts w:eastAsia="MS Mincho"/>
                <w:bCs/>
                <w:sz w:val="20"/>
                <w:szCs w:val="20"/>
              </w:rPr>
              <w:lastRenderedPageBreak/>
              <w:t>most current scientific evidence relevant to the study.</w:t>
            </w:r>
          </w:p>
          <w:p w14:paraId="70471093" w14:textId="77777777" w:rsidR="008B1C45" w:rsidRPr="008B1C45" w:rsidRDefault="008B1C45" w:rsidP="008B1C45">
            <w:pPr>
              <w:keepNext/>
              <w:jc w:val="both"/>
              <w:outlineLvl w:val="1"/>
              <w:rPr>
                <w:rFonts w:eastAsia="MS Mincho"/>
                <w:bCs/>
                <w:sz w:val="20"/>
                <w:szCs w:val="20"/>
              </w:rPr>
            </w:pPr>
            <w:r w:rsidRPr="008B1C45">
              <w:rPr>
                <w:rFonts w:eastAsia="MS Mincho"/>
                <w:bCs/>
                <w:sz w:val="20"/>
                <w:szCs w:val="20"/>
              </w:rPr>
              <w:t>Concerning the balance between recent and foundational literature, the authors intentionally incorporated a substantial number of recent references to provide an up-to-date overview of developments in phytochemical analysis, nutritional evaluation, and chemometric applications. Nevertheless, the manuscript also includes foundational and widely recognized studies that establish the scientific basis for the methodologies and concepts discussed. All cited references were carefully selected based on their relevance, scientific quality, and contribution to the study objectives rather than publication year alone.</w:t>
            </w:r>
          </w:p>
          <w:p w14:paraId="2C0C8EFC" w14:textId="26FF2887" w:rsidR="00F405D6" w:rsidRPr="008B1C45" w:rsidRDefault="008B1C45" w:rsidP="00F405D6">
            <w:pPr>
              <w:keepNext/>
              <w:jc w:val="both"/>
              <w:outlineLvl w:val="1"/>
              <w:rPr>
                <w:rFonts w:eastAsia="MS Mincho"/>
                <w:bCs/>
                <w:sz w:val="20"/>
                <w:szCs w:val="20"/>
              </w:rPr>
            </w:pPr>
            <w:r w:rsidRPr="008B1C45">
              <w:rPr>
                <w:rFonts w:eastAsia="MS Mincho"/>
                <w:bCs/>
                <w:sz w:val="20"/>
                <w:szCs w:val="20"/>
              </w:rPr>
              <w:t>With respect to the representation of African scholarship, the authors acknowledge the importance of highlighting research conducted by African scientists and institutions, particularly in the area of indigenous leafy vegetables. The reference list already includes several studies originating from African researchers and research institutions. Nevertheless, the literature was reviewed again to ensure that relevant African contributions are adequately represented and appropriately cited throughout the manuscript.</w:t>
            </w:r>
          </w:p>
        </w:tc>
      </w:tr>
      <w:tr w:rsidR="00F405D6" w14:paraId="12EDB7AF" w14:textId="77777777">
        <w:trPr>
          <w:trHeight w:val="20"/>
          <w:jc w:val="center"/>
        </w:trPr>
        <w:tc>
          <w:tcPr>
            <w:tcW w:w="1666" w:type="pct"/>
            <w:noWrap/>
            <w:hideMark/>
          </w:tcPr>
          <w:p w14:paraId="4D0DE82B" w14:textId="77777777" w:rsidR="00F405D6" w:rsidRDefault="00F405D6" w:rsidP="00F405D6">
            <w:pPr>
              <w:rPr>
                <w:b/>
                <w:sz w:val="20"/>
                <w:szCs w:val="20"/>
                <w:lang w:val="en-GB"/>
              </w:rPr>
            </w:pPr>
            <w:r>
              <w:rPr>
                <w:b/>
                <w:sz w:val="20"/>
                <w:szCs w:val="20"/>
                <w:lang w:val="en-GB"/>
              </w:rPr>
              <w:lastRenderedPageBreak/>
              <w:t>15. Is the manuscript written in clear and understandable language?</w:t>
            </w:r>
          </w:p>
          <w:p w14:paraId="2990AB24"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23EAC" w14:textId="77777777" w:rsidR="00F405D6" w:rsidRDefault="00F405D6" w:rsidP="00F405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B27F9" w14:textId="77777777" w:rsidR="00F405D6" w:rsidRDefault="00F405D6" w:rsidP="00F405D6">
            <w:pPr>
              <w:rPr>
                <w:sz w:val="20"/>
                <w:szCs w:val="20"/>
                <w:lang w:val="en-GB"/>
              </w:rPr>
            </w:pPr>
            <w:r>
              <w:rPr>
                <w:color w:val="404040"/>
                <w:sz w:val="20"/>
                <w:szCs w:val="20"/>
                <w:shd w:val="clear" w:color="auto" w:fill="FFFFFF"/>
                <w:lang w:val="en-GB"/>
              </w:rPr>
              <w:t>N/A = Not Applicable</w:t>
            </w:r>
          </w:p>
        </w:tc>
        <w:tc>
          <w:tcPr>
            <w:tcW w:w="1667" w:type="pct"/>
          </w:tcPr>
          <w:p w14:paraId="34688851" w14:textId="77777777" w:rsidR="00F405D6" w:rsidRPr="002A5A24" w:rsidRDefault="00F405D6" w:rsidP="00F405D6">
            <w:pPr>
              <w:ind w:left="360"/>
              <w:jc w:val="center"/>
              <w:rPr>
                <w:b/>
                <w:bCs/>
                <w:sz w:val="20"/>
                <w:szCs w:val="20"/>
                <w:lang w:val="en-GB"/>
              </w:rPr>
            </w:pPr>
          </w:p>
          <w:p w14:paraId="3DA94CFB" w14:textId="2942481F" w:rsidR="00F405D6" w:rsidRDefault="00F405D6" w:rsidP="00F405D6">
            <w:pPr>
              <w:contextualSpacing/>
              <w:jc w:val="center"/>
              <w:rPr>
                <w:bCs/>
                <w:sz w:val="20"/>
                <w:szCs w:val="20"/>
                <w:lang w:val="en-GB"/>
              </w:rPr>
            </w:pPr>
            <w:r w:rsidRPr="002A5A24">
              <w:rPr>
                <w:b/>
                <w:bCs/>
                <w:sz w:val="20"/>
                <w:szCs w:val="20"/>
                <w:lang w:val="en-GB"/>
              </w:rPr>
              <w:t>Rating: 5 = Excellent</w:t>
            </w:r>
          </w:p>
        </w:tc>
        <w:tc>
          <w:tcPr>
            <w:tcW w:w="1667" w:type="pct"/>
          </w:tcPr>
          <w:p w14:paraId="22FB04A3" w14:textId="76CD192E" w:rsidR="00F405D6" w:rsidRDefault="007E684D" w:rsidP="00F405D6">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bl>
    <w:p w14:paraId="44AC7F94" w14:textId="77777777" w:rsidR="00311080" w:rsidRDefault="00311080">
      <w:pPr>
        <w:jc w:val="both"/>
        <w:rPr>
          <w:rFonts w:eastAsia="MS Mincho"/>
          <w:b/>
          <w:bCs/>
          <w:sz w:val="20"/>
          <w:szCs w:val="20"/>
          <w:u w:val="single"/>
          <w:lang w:val="en-GB" w:eastAsia="x-none"/>
        </w:rPr>
      </w:pPr>
    </w:p>
    <w:p w14:paraId="28A723CA" w14:textId="77777777" w:rsidR="00311080" w:rsidRDefault="00311080">
      <w:pPr>
        <w:jc w:val="both"/>
        <w:rPr>
          <w:rFonts w:eastAsia="MS Mincho"/>
          <w:b/>
          <w:bCs/>
          <w:sz w:val="20"/>
          <w:szCs w:val="20"/>
          <w:u w:val="single"/>
          <w:lang w:val="en-GB" w:eastAsia="x-none"/>
        </w:rPr>
      </w:pPr>
    </w:p>
    <w:p w14:paraId="2F14B9C0" w14:textId="77777777" w:rsidR="00311080" w:rsidRDefault="00AA2D7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926CB86"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76FCA84D" w14:textId="77777777">
        <w:trPr>
          <w:trHeight w:val="20"/>
          <w:jc w:val="center"/>
        </w:trPr>
        <w:tc>
          <w:tcPr>
            <w:tcW w:w="1666" w:type="pct"/>
            <w:noWrap/>
          </w:tcPr>
          <w:p w14:paraId="705AA62C" w14:textId="77777777" w:rsidR="00311080" w:rsidRDefault="00311080">
            <w:pPr>
              <w:keepNext/>
              <w:outlineLvl w:val="1"/>
              <w:rPr>
                <w:rFonts w:eastAsia="MS Mincho"/>
                <w:b/>
                <w:bCs/>
                <w:sz w:val="20"/>
                <w:szCs w:val="20"/>
                <w:lang w:val="en-GB"/>
              </w:rPr>
            </w:pPr>
          </w:p>
        </w:tc>
        <w:tc>
          <w:tcPr>
            <w:tcW w:w="1667" w:type="pct"/>
          </w:tcPr>
          <w:p w14:paraId="60A5E5A9" w14:textId="77777777" w:rsidR="00311080" w:rsidRDefault="00AA2D7C">
            <w:pPr>
              <w:keepNext/>
              <w:outlineLvl w:val="1"/>
              <w:rPr>
                <w:rFonts w:eastAsia="MS Mincho"/>
                <w:b/>
                <w:bCs/>
                <w:sz w:val="20"/>
                <w:szCs w:val="20"/>
                <w:lang w:val="en-GB"/>
              </w:rPr>
            </w:pPr>
            <w:r>
              <w:rPr>
                <w:rFonts w:eastAsia="MS Mincho"/>
                <w:b/>
                <w:bCs/>
                <w:sz w:val="20"/>
                <w:szCs w:val="20"/>
                <w:lang w:val="en-GB"/>
              </w:rPr>
              <w:t>Reviewer’s comment</w:t>
            </w:r>
          </w:p>
          <w:p w14:paraId="57687203" w14:textId="77777777" w:rsidR="00311080" w:rsidRDefault="00311080">
            <w:pPr>
              <w:rPr>
                <w:sz w:val="20"/>
                <w:szCs w:val="20"/>
                <w:lang w:val="en-GB"/>
              </w:rPr>
            </w:pPr>
          </w:p>
        </w:tc>
        <w:tc>
          <w:tcPr>
            <w:tcW w:w="1667" w:type="pct"/>
          </w:tcPr>
          <w:p w14:paraId="5CEAD353" w14:textId="77777777" w:rsidR="00311080" w:rsidRDefault="00AA2D7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AC50FF">
              <w:rPr>
                <w:rFonts w:eastAsia="Calibri"/>
                <w:kern w:val="2"/>
                <w:sz w:val="20"/>
                <w:szCs w:val="20"/>
                <w:highlight w:val="yellow"/>
                <w:lang w:val="en-IN"/>
              </w:rPr>
              <w:t>(It is mandatory that authors should write his/her feedback here)</w:t>
            </w:r>
          </w:p>
          <w:p w14:paraId="37BA091E" w14:textId="77777777" w:rsidR="00311080" w:rsidRDefault="00311080">
            <w:pPr>
              <w:keepNext/>
              <w:outlineLvl w:val="1"/>
              <w:rPr>
                <w:rFonts w:eastAsia="MS Mincho"/>
                <w:bCs/>
                <w:sz w:val="20"/>
                <w:szCs w:val="20"/>
                <w:lang w:val="en-GB"/>
              </w:rPr>
            </w:pPr>
          </w:p>
        </w:tc>
      </w:tr>
      <w:tr w:rsidR="00311080" w14:paraId="54DEF1F9" w14:textId="77777777">
        <w:trPr>
          <w:trHeight w:val="20"/>
          <w:jc w:val="center"/>
        </w:trPr>
        <w:tc>
          <w:tcPr>
            <w:tcW w:w="1666" w:type="pct"/>
            <w:noWrap/>
          </w:tcPr>
          <w:p w14:paraId="55D17B19" w14:textId="77777777" w:rsidR="00311080" w:rsidRDefault="00AA2D7C">
            <w:pPr>
              <w:rPr>
                <w:b/>
                <w:bCs/>
                <w:sz w:val="20"/>
                <w:szCs w:val="20"/>
                <w:lang w:val="en-GB"/>
              </w:rPr>
            </w:pPr>
            <w:r>
              <w:rPr>
                <w:b/>
                <w:bCs/>
                <w:sz w:val="20"/>
                <w:szCs w:val="20"/>
                <w:lang w:val="en-GB"/>
              </w:rPr>
              <w:t>Is the title of the article suitable?</w:t>
            </w:r>
          </w:p>
          <w:p w14:paraId="606C41ED" w14:textId="77777777" w:rsidR="00311080" w:rsidRDefault="00311080">
            <w:pPr>
              <w:rPr>
                <w:bCs/>
                <w:sz w:val="20"/>
                <w:szCs w:val="20"/>
                <w:lang w:val="en-GB"/>
              </w:rPr>
            </w:pPr>
          </w:p>
          <w:p w14:paraId="342A04C1" w14:textId="77777777" w:rsidR="00311080" w:rsidRDefault="00AA2D7C">
            <w:pPr>
              <w:rPr>
                <w:bCs/>
                <w:sz w:val="20"/>
                <w:szCs w:val="20"/>
                <w:lang w:val="en-GB"/>
              </w:rPr>
            </w:pPr>
            <w:r>
              <w:rPr>
                <w:bCs/>
                <w:sz w:val="20"/>
                <w:szCs w:val="20"/>
                <w:lang w:val="en-GB"/>
              </w:rPr>
              <w:t>If your answer is NO, please provide a brief, clear suggestion for improvement.</w:t>
            </w:r>
          </w:p>
          <w:p w14:paraId="4B0529EB" w14:textId="77777777" w:rsidR="00311080" w:rsidRDefault="00311080">
            <w:pPr>
              <w:rPr>
                <w:sz w:val="20"/>
                <w:szCs w:val="20"/>
                <w:u w:val="single"/>
                <w:lang w:val="en-GB"/>
              </w:rPr>
            </w:pPr>
          </w:p>
        </w:tc>
        <w:tc>
          <w:tcPr>
            <w:tcW w:w="1667" w:type="pct"/>
          </w:tcPr>
          <w:p w14:paraId="54EF5664" w14:textId="77777777" w:rsidR="00311080" w:rsidRDefault="00F405D6" w:rsidP="00973852">
            <w:pPr>
              <w:ind w:left="360"/>
              <w:rPr>
                <w:b/>
                <w:bCs/>
                <w:sz w:val="20"/>
                <w:szCs w:val="20"/>
                <w:lang w:val="en-GB"/>
              </w:rPr>
            </w:pPr>
            <w:r>
              <w:rPr>
                <w:b/>
                <w:bCs/>
                <w:sz w:val="20"/>
                <w:szCs w:val="20"/>
                <w:lang w:val="en-GB"/>
              </w:rPr>
              <w:t>YES</w:t>
            </w:r>
          </w:p>
          <w:p w14:paraId="2025F2FE" w14:textId="7CD22A58" w:rsidR="00973852" w:rsidRDefault="00973852" w:rsidP="00973852">
            <w:pPr>
              <w:ind w:left="360"/>
              <w:rPr>
                <w:b/>
                <w:bCs/>
                <w:sz w:val="20"/>
                <w:szCs w:val="20"/>
                <w:lang w:val="en-GB"/>
              </w:rPr>
            </w:pPr>
            <w:r w:rsidRPr="00F405D6">
              <w:rPr>
                <w:rFonts w:eastAsia="MS Mincho"/>
                <w:bCs/>
                <w:sz w:val="20"/>
                <w:szCs w:val="20"/>
                <w:lang w:val="en-GB"/>
              </w:rPr>
              <w:t>The title is suitable and appropriately framed. It clearly communicates the research focus, methodology, and geographic context. The use of "Chemometric Evaluation" effectively signals the employment of multivariate statistical approaches, which distinguishes this work from purely descriptive compositional studies.</w:t>
            </w:r>
          </w:p>
        </w:tc>
        <w:tc>
          <w:tcPr>
            <w:tcW w:w="1667" w:type="pct"/>
          </w:tcPr>
          <w:p w14:paraId="6AE7ACD9" w14:textId="5E5CCDBC" w:rsidR="00311080" w:rsidRDefault="007E684D" w:rsidP="00F405D6">
            <w:pPr>
              <w:keepNext/>
              <w:jc w:val="both"/>
              <w:outlineLvl w:val="1"/>
              <w:rPr>
                <w:rFonts w:eastAsia="MS Mincho"/>
                <w:bCs/>
                <w:sz w:val="20"/>
                <w:szCs w:val="20"/>
                <w:lang w:val="en-GB"/>
              </w:rPr>
            </w:pPr>
            <w:r w:rsidRPr="007E684D">
              <w:rPr>
                <w:rFonts w:eastAsia="MS Mincho"/>
                <w:bCs/>
                <w:sz w:val="20"/>
                <w:szCs w:val="20"/>
              </w:rPr>
              <w:t>We sincerely thank the reviewer for the positive remark</w:t>
            </w:r>
          </w:p>
        </w:tc>
      </w:tr>
      <w:tr w:rsidR="00311080" w14:paraId="2134151D" w14:textId="77777777">
        <w:trPr>
          <w:trHeight w:val="20"/>
          <w:jc w:val="center"/>
        </w:trPr>
        <w:tc>
          <w:tcPr>
            <w:tcW w:w="1666" w:type="pct"/>
            <w:noWrap/>
          </w:tcPr>
          <w:p w14:paraId="07F5C217" w14:textId="77777777" w:rsidR="00311080" w:rsidRDefault="00AA2D7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239DA8" w14:textId="77777777" w:rsidR="00311080" w:rsidRDefault="00AA2D7C">
            <w:pPr>
              <w:rPr>
                <w:bCs/>
                <w:sz w:val="20"/>
                <w:szCs w:val="20"/>
                <w:lang w:val="en-GB"/>
              </w:rPr>
            </w:pPr>
            <w:r>
              <w:rPr>
                <w:bCs/>
                <w:sz w:val="20"/>
                <w:szCs w:val="20"/>
                <w:lang w:val="en-GB"/>
              </w:rPr>
              <w:t>s</w:t>
            </w:r>
          </w:p>
          <w:p w14:paraId="436423CD" w14:textId="77777777" w:rsidR="00311080" w:rsidRDefault="00AA2D7C">
            <w:pPr>
              <w:rPr>
                <w:bCs/>
                <w:sz w:val="20"/>
                <w:szCs w:val="20"/>
                <w:lang w:val="en-GB"/>
              </w:rPr>
            </w:pPr>
            <w:r>
              <w:rPr>
                <w:bCs/>
                <w:sz w:val="20"/>
                <w:szCs w:val="20"/>
                <w:lang w:val="en-GB"/>
              </w:rPr>
              <w:t>If your answer is NO, please provide a brief, clear suggestion for improvement.</w:t>
            </w:r>
          </w:p>
          <w:p w14:paraId="73BE4D5B" w14:textId="77777777" w:rsidR="00311080" w:rsidRDefault="00311080">
            <w:pPr>
              <w:rPr>
                <w:sz w:val="20"/>
                <w:szCs w:val="20"/>
                <w:lang w:val="en-GB"/>
              </w:rPr>
            </w:pPr>
          </w:p>
        </w:tc>
        <w:tc>
          <w:tcPr>
            <w:tcW w:w="1667" w:type="pct"/>
          </w:tcPr>
          <w:p w14:paraId="66AA8CC0" w14:textId="6B4D6CDD" w:rsidR="00311080" w:rsidRDefault="00F405D6" w:rsidP="00973852">
            <w:pPr>
              <w:ind w:left="360"/>
              <w:rPr>
                <w:b/>
                <w:bCs/>
                <w:sz w:val="20"/>
                <w:szCs w:val="20"/>
                <w:lang w:val="en-GB"/>
              </w:rPr>
            </w:pPr>
            <w:r>
              <w:rPr>
                <w:b/>
                <w:bCs/>
                <w:sz w:val="20"/>
                <w:szCs w:val="20"/>
                <w:lang w:val="en-GB"/>
              </w:rPr>
              <w:t>YES</w:t>
            </w:r>
          </w:p>
        </w:tc>
        <w:tc>
          <w:tcPr>
            <w:tcW w:w="1667" w:type="pct"/>
          </w:tcPr>
          <w:p w14:paraId="37E682C8" w14:textId="682162CE" w:rsidR="00311080" w:rsidRDefault="007E684D">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311080" w14:paraId="305CC269" w14:textId="77777777">
        <w:trPr>
          <w:trHeight w:val="20"/>
          <w:jc w:val="center"/>
        </w:trPr>
        <w:tc>
          <w:tcPr>
            <w:tcW w:w="1666" w:type="pct"/>
            <w:noWrap/>
            <w:hideMark/>
          </w:tcPr>
          <w:p w14:paraId="661AC6EF" w14:textId="77777777" w:rsidR="00311080" w:rsidRDefault="00AA2D7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C4EB104" w14:textId="77777777" w:rsidR="00311080" w:rsidRDefault="00AA2D7C">
            <w:pPr>
              <w:rPr>
                <w:bCs/>
                <w:sz w:val="20"/>
                <w:szCs w:val="20"/>
                <w:lang w:val="en-GB"/>
              </w:rPr>
            </w:pPr>
            <w:r>
              <w:rPr>
                <w:bCs/>
                <w:sz w:val="20"/>
                <w:szCs w:val="20"/>
                <w:lang w:val="en-GB"/>
              </w:rPr>
              <w:t>If your answer is NO, please provide a brief, clear suggestion for improvement</w:t>
            </w:r>
          </w:p>
          <w:p w14:paraId="61E9B966" w14:textId="77777777" w:rsidR="00311080" w:rsidRDefault="00AA2D7C">
            <w:pPr>
              <w:rPr>
                <w:b/>
                <w:sz w:val="20"/>
                <w:szCs w:val="20"/>
                <w:lang w:val="en-GB"/>
              </w:rPr>
            </w:pPr>
            <w:r>
              <w:rPr>
                <w:bCs/>
                <w:sz w:val="20"/>
                <w:szCs w:val="20"/>
                <w:lang w:val="en-GB"/>
              </w:rPr>
              <w:t>.</w:t>
            </w:r>
          </w:p>
        </w:tc>
        <w:tc>
          <w:tcPr>
            <w:tcW w:w="1667" w:type="pct"/>
          </w:tcPr>
          <w:p w14:paraId="5E7A5AD0" w14:textId="14564CC7" w:rsidR="00311080" w:rsidRDefault="00F405D6" w:rsidP="00973852">
            <w:pPr>
              <w:contextualSpacing/>
              <w:rPr>
                <w:bCs/>
                <w:sz w:val="20"/>
                <w:szCs w:val="20"/>
                <w:lang w:val="en-GB"/>
              </w:rPr>
            </w:pPr>
            <w:r>
              <w:rPr>
                <w:b/>
                <w:bCs/>
                <w:sz w:val="20"/>
                <w:szCs w:val="20"/>
                <w:lang w:val="en-GB"/>
              </w:rPr>
              <w:t>YES</w:t>
            </w:r>
          </w:p>
        </w:tc>
        <w:tc>
          <w:tcPr>
            <w:tcW w:w="1667" w:type="pct"/>
          </w:tcPr>
          <w:p w14:paraId="16FAD8D3" w14:textId="72B2E35A" w:rsidR="00311080" w:rsidRDefault="007E684D">
            <w:pPr>
              <w:keepNext/>
              <w:outlineLvl w:val="1"/>
              <w:rPr>
                <w:rFonts w:eastAsia="MS Mincho"/>
                <w:bCs/>
                <w:sz w:val="20"/>
                <w:szCs w:val="20"/>
                <w:lang w:val="en-GB"/>
              </w:rPr>
            </w:pPr>
            <w:r w:rsidRPr="007E684D">
              <w:rPr>
                <w:rFonts w:eastAsia="MS Mincho"/>
                <w:bCs/>
                <w:sz w:val="20"/>
                <w:szCs w:val="20"/>
              </w:rPr>
              <w:t>We sincerely thank the reviewer for the positive remark</w:t>
            </w:r>
          </w:p>
        </w:tc>
      </w:tr>
      <w:tr w:rsidR="00311080" w14:paraId="2AD6CBD1" w14:textId="77777777">
        <w:trPr>
          <w:trHeight w:val="20"/>
          <w:jc w:val="center"/>
        </w:trPr>
        <w:tc>
          <w:tcPr>
            <w:tcW w:w="1666" w:type="pct"/>
            <w:noWrap/>
          </w:tcPr>
          <w:p w14:paraId="719B12FA" w14:textId="77777777" w:rsidR="00311080" w:rsidRDefault="00AA2D7C">
            <w:pPr>
              <w:rPr>
                <w:b/>
                <w:bCs/>
                <w:sz w:val="20"/>
                <w:szCs w:val="20"/>
                <w:lang w:val="en-GB"/>
              </w:rPr>
            </w:pPr>
            <w:r>
              <w:rPr>
                <w:b/>
                <w:bCs/>
                <w:sz w:val="20"/>
                <w:szCs w:val="20"/>
                <w:lang w:val="en-GB"/>
              </w:rPr>
              <w:t xml:space="preserve">Are the references sufficient and recent? </w:t>
            </w:r>
          </w:p>
          <w:p w14:paraId="6534030B" w14:textId="77777777" w:rsidR="00311080" w:rsidRDefault="00AA2D7C">
            <w:pPr>
              <w:rPr>
                <w:bCs/>
                <w:sz w:val="20"/>
                <w:szCs w:val="20"/>
                <w:lang w:val="en-GB"/>
              </w:rPr>
            </w:pPr>
            <w:r>
              <w:rPr>
                <w:bCs/>
                <w:sz w:val="20"/>
                <w:szCs w:val="20"/>
                <w:lang w:val="en-GB"/>
              </w:rPr>
              <w:t>(YES or NO)</w:t>
            </w:r>
          </w:p>
          <w:p w14:paraId="1765B183" w14:textId="77777777" w:rsidR="00311080" w:rsidRDefault="00311080">
            <w:pPr>
              <w:rPr>
                <w:bCs/>
                <w:sz w:val="20"/>
                <w:szCs w:val="20"/>
                <w:lang w:val="en-GB"/>
              </w:rPr>
            </w:pPr>
          </w:p>
          <w:p w14:paraId="3357B360" w14:textId="77777777" w:rsidR="00311080" w:rsidRDefault="00AA2D7C">
            <w:pPr>
              <w:rPr>
                <w:bCs/>
                <w:sz w:val="20"/>
                <w:szCs w:val="20"/>
                <w:lang w:val="en-GB"/>
              </w:rPr>
            </w:pPr>
            <w:r>
              <w:rPr>
                <w:bCs/>
                <w:sz w:val="20"/>
                <w:szCs w:val="20"/>
                <w:lang w:val="en-GB"/>
              </w:rPr>
              <w:t>If your answer is NO, please provide clear suggestion for improvement.</w:t>
            </w:r>
          </w:p>
          <w:p w14:paraId="468939F9" w14:textId="77777777" w:rsidR="00311080" w:rsidRDefault="00311080">
            <w:pPr>
              <w:rPr>
                <w:b/>
                <w:bCs/>
                <w:sz w:val="20"/>
                <w:szCs w:val="20"/>
                <w:lang w:val="en-GB"/>
              </w:rPr>
            </w:pPr>
          </w:p>
        </w:tc>
        <w:tc>
          <w:tcPr>
            <w:tcW w:w="1667" w:type="pct"/>
          </w:tcPr>
          <w:p w14:paraId="1352FB74" w14:textId="77777777" w:rsidR="00311080" w:rsidRDefault="00F405D6" w:rsidP="00973852">
            <w:pPr>
              <w:contextualSpacing/>
              <w:rPr>
                <w:b/>
                <w:sz w:val="20"/>
                <w:szCs w:val="20"/>
              </w:rPr>
            </w:pPr>
            <w:r w:rsidRPr="00F405D6">
              <w:rPr>
                <w:b/>
                <w:sz w:val="20"/>
                <w:szCs w:val="20"/>
              </w:rPr>
              <w:t>PARTIALLY</w:t>
            </w:r>
          </w:p>
          <w:p w14:paraId="71855480" w14:textId="77777777" w:rsidR="00973852" w:rsidRDefault="00973852" w:rsidP="00973852">
            <w:pPr>
              <w:keepNext/>
              <w:outlineLvl w:val="1"/>
              <w:rPr>
                <w:rFonts w:eastAsia="MS Mincho"/>
                <w:bCs/>
                <w:sz w:val="20"/>
                <w:szCs w:val="20"/>
                <w:lang w:val="en-GB"/>
              </w:rPr>
            </w:pPr>
            <w:r w:rsidRPr="00F405D6">
              <w:rPr>
                <w:rFonts w:eastAsia="MS Mincho"/>
                <w:bCs/>
                <w:sz w:val="20"/>
                <w:szCs w:val="20"/>
                <w:lang w:val="en-GB"/>
              </w:rPr>
              <w:t>The references are generally sufficient in number (80 citations) and span relevant topical areas. However, the currency and reliability of the references raise concerns:</w:t>
            </w:r>
          </w:p>
          <w:p w14:paraId="230797A8" w14:textId="77777777" w:rsidR="00973852" w:rsidRPr="00F405D6" w:rsidRDefault="00973852" w:rsidP="00973852">
            <w:pPr>
              <w:keepNext/>
              <w:outlineLvl w:val="1"/>
              <w:rPr>
                <w:rFonts w:eastAsia="MS Mincho"/>
                <w:bCs/>
                <w:sz w:val="20"/>
                <w:szCs w:val="20"/>
                <w:lang w:val="en-GB"/>
              </w:rPr>
            </w:pPr>
          </w:p>
          <w:p w14:paraId="7551C3E5" w14:textId="77777777" w:rsidR="00973852" w:rsidRDefault="00973852" w:rsidP="00973852">
            <w:pPr>
              <w:keepNext/>
              <w:outlineLvl w:val="1"/>
              <w:rPr>
                <w:rFonts w:eastAsia="MS Mincho"/>
                <w:bCs/>
                <w:sz w:val="20"/>
                <w:szCs w:val="20"/>
                <w:lang w:val="en-GB"/>
              </w:rPr>
            </w:pPr>
            <w:r w:rsidRPr="00F405D6">
              <w:rPr>
                <w:rFonts w:eastAsia="MS Mincho"/>
                <w:bCs/>
                <w:sz w:val="20"/>
                <w:szCs w:val="20"/>
                <w:lang w:val="en-GB"/>
              </w:rPr>
              <w:t>Multiple citations with future years (2026) suggest either anticipatory citations or potential errors</w:t>
            </w:r>
            <w:r>
              <w:rPr>
                <w:rFonts w:eastAsia="MS Mincho"/>
                <w:bCs/>
                <w:sz w:val="20"/>
                <w:szCs w:val="20"/>
                <w:lang w:val="en-GB"/>
              </w:rPr>
              <w:t>.</w:t>
            </w:r>
          </w:p>
          <w:p w14:paraId="5CD52D6A" w14:textId="77777777" w:rsidR="00973852" w:rsidRPr="00F405D6" w:rsidRDefault="00973852" w:rsidP="00973852">
            <w:pPr>
              <w:keepNext/>
              <w:outlineLvl w:val="1"/>
              <w:rPr>
                <w:rFonts w:eastAsia="MS Mincho"/>
                <w:bCs/>
                <w:sz w:val="20"/>
                <w:szCs w:val="20"/>
                <w:lang w:val="en-GB"/>
              </w:rPr>
            </w:pPr>
          </w:p>
          <w:p w14:paraId="793C13D8" w14:textId="77777777" w:rsidR="00973852" w:rsidRDefault="00973852" w:rsidP="00973852">
            <w:pPr>
              <w:keepNext/>
              <w:outlineLvl w:val="1"/>
              <w:rPr>
                <w:rFonts w:eastAsia="MS Mincho"/>
                <w:bCs/>
                <w:sz w:val="20"/>
                <w:szCs w:val="20"/>
                <w:lang w:val="en-GB"/>
              </w:rPr>
            </w:pPr>
            <w:r w:rsidRPr="00F405D6">
              <w:rPr>
                <w:rFonts w:eastAsia="MS Mincho"/>
                <w:bCs/>
                <w:sz w:val="20"/>
                <w:szCs w:val="20"/>
                <w:lang w:val="en-GB"/>
              </w:rPr>
              <w:t>The heavy reliance on very recent literature (2024-2026) may indicate incomplete peer-review verification</w:t>
            </w:r>
          </w:p>
          <w:p w14:paraId="10D24B98" w14:textId="77777777" w:rsidR="00973852" w:rsidRDefault="00973852" w:rsidP="00973852">
            <w:pPr>
              <w:keepNext/>
              <w:outlineLvl w:val="1"/>
              <w:rPr>
                <w:rFonts w:eastAsia="MS Mincho"/>
                <w:bCs/>
                <w:sz w:val="20"/>
                <w:szCs w:val="20"/>
                <w:lang w:val="en-GB"/>
              </w:rPr>
            </w:pPr>
          </w:p>
          <w:p w14:paraId="6EAABF16" w14:textId="77777777" w:rsidR="00973852" w:rsidRDefault="00973852" w:rsidP="00973852">
            <w:pPr>
              <w:keepNext/>
              <w:outlineLvl w:val="1"/>
              <w:rPr>
                <w:rFonts w:eastAsia="MS Mincho"/>
                <w:b/>
                <w:i/>
                <w:iCs/>
                <w:sz w:val="20"/>
                <w:szCs w:val="20"/>
                <w:lang w:val="en-GB"/>
              </w:rPr>
            </w:pPr>
            <w:r w:rsidRPr="00F405D6">
              <w:rPr>
                <w:rFonts w:eastAsia="MS Mincho"/>
                <w:b/>
                <w:i/>
                <w:iCs/>
                <w:sz w:val="20"/>
                <w:szCs w:val="20"/>
                <w:lang w:val="en-GB"/>
              </w:rPr>
              <w:t>Verify all publication years and ensure they correspond to actual published works</w:t>
            </w:r>
            <w:r>
              <w:rPr>
                <w:rFonts w:eastAsia="MS Mincho"/>
                <w:b/>
                <w:i/>
                <w:iCs/>
                <w:sz w:val="20"/>
                <w:szCs w:val="20"/>
                <w:lang w:val="en-GB"/>
              </w:rPr>
              <w:t>.</w:t>
            </w:r>
          </w:p>
          <w:p w14:paraId="2771AA07" w14:textId="77777777" w:rsidR="00973852" w:rsidRPr="00F405D6" w:rsidRDefault="00973852" w:rsidP="00973852">
            <w:pPr>
              <w:keepNext/>
              <w:outlineLvl w:val="1"/>
              <w:rPr>
                <w:rFonts w:eastAsia="MS Mincho"/>
                <w:b/>
                <w:i/>
                <w:iCs/>
                <w:sz w:val="20"/>
                <w:szCs w:val="20"/>
                <w:lang w:val="en-GB"/>
              </w:rPr>
            </w:pPr>
          </w:p>
          <w:p w14:paraId="1981E5F8" w14:textId="4E948BE9" w:rsidR="00973852" w:rsidRPr="00F405D6" w:rsidRDefault="00973852" w:rsidP="00973852">
            <w:pPr>
              <w:contextualSpacing/>
              <w:rPr>
                <w:b/>
                <w:sz w:val="20"/>
                <w:szCs w:val="20"/>
                <w:lang w:val="en-GB"/>
              </w:rPr>
            </w:pPr>
            <w:r w:rsidRPr="00F405D6">
              <w:rPr>
                <w:rFonts w:eastAsia="MS Mincho"/>
                <w:b/>
                <w:i/>
                <w:iCs/>
                <w:sz w:val="20"/>
                <w:szCs w:val="20"/>
                <w:lang w:val="en-GB"/>
              </w:rPr>
              <w:t>Consider including key review articles from 2020-2025 on chemometric approaches in food science</w:t>
            </w:r>
            <w:r>
              <w:rPr>
                <w:rFonts w:eastAsia="MS Mincho"/>
                <w:b/>
                <w:i/>
                <w:iCs/>
                <w:sz w:val="20"/>
                <w:szCs w:val="20"/>
                <w:lang w:val="en-GB"/>
              </w:rPr>
              <w:t>.</w:t>
            </w:r>
          </w:p>
        </w:tc>
        <w:tc>
          <w:tcPr>
            <w:tcW w:w="1667" w:type="pct"/>
          </w:tcPr>
          <w:p w14:paraId="0E356A48" w14:textId="77777777" w:rsidR="008B1C45" w:rsidRPr="008B1C45" w:rsidRDefault="008B1C45" w:rsidP="008B1C45">
            <w:pPr>
              <w:keepNext/>
              <w:outlineLvl w:val="1"/>
              <w:rPr>
                <w:rFonts w:eastAsia="MS Mincho"/>
                <w:bCs/>
                <w:sz w:val="20"/>
                <w:szCs w:val="20"/>
              </w:rPr>
            </w:pPr>
            <w:r w:rsidRPr="008B1C45">
              <w:rPr>
                <w:rFonts w:eastAsia="MS Mincho"/>
                <w:bCs/>
                <w:sz w:val="20"/>
                <w:szCs w:val="20"/>
              </w:rPr>
              <w:t>We thank the reviewer for these valuable comments regarding the reference list. Concerning the references published in 2026, we respectfully clarify that these are not anticipatory citations or publication errors. All cited 2026 references are formally published, peer-reviewed articles with assigned volume, issue, page numbers, and/or DOI information, and were available at the time of manuscript preparation and submission. Their publication details have been carefully verified and accurately reported in the reference list.</w:t>
            </w:r>
          </w:p>
          <w:p w14:paraId="323B1284" w14:textId="77777777" w:rsidR="008B1C45" w:rsidRPr="008B1C45" w:rsidRDefault="008B1C45" w:rsidP="008B1C45">
            <w:pPr>
              <w:keepNext/>
              <w:outlineLvl w:val="1"/>
              <w:rPr>
                <w:rFonts w:eastAsia="MS Mincho"/>
                <w:bCs/>
                <w:sz w:val="20"/>
                <w:szCs w:val="20"/>
              </w:rPr>
            </w:pPr>
            <w:r w:rsidRPr="008B1C45">
              <w:rPr>
                <w:rFonts w:eastAsia="MS Mincho"/>
                <w:bCs/>
                <w:sz w:val="20"/>
                <w:szCs w:val="20"/>
              </w:rPr>
              <w:t>Regarding the use of recent literature, the authors intentionally incorporated current publications to ensure that the manuscript reflects the latest developments in phytochemical characterization, nutritional assessment, indigenous vegetable research, and chemometric applications. Nevertheless, the manuscript also includes foundational and methodological references that provide the necessary scientific basis for the study. All references were selected based on their relevance, scientific merit, and contribution to the research objectives rather than publication date alone.</w:t>
            </w:r>
          </w:p>
          <w:p w14:paraId="27600CC6" w14:textId="572975F3" w:rsidR="00F405D6" w:rsidRPr="008B1C45" w:rsidRDefault="008B1C45" w:rsidP="008B1C45">
            <w:pPr>
              <w:keepNext/>
              <w:outlineLvl w:val="1"/>
              <w:rPr>
                <w:rFonts w:eastAsia="MS Mincho"/>
                <w:bCs/>
                <w:sz w:val="20"/>
                <w:szCs w:val="20"/>
              </w:rPr>
            </w:pPr>
            <w:r w:rsidRPr="008B1C45">
              <w:rPr>
                <w:rFonts w:eastAsia="MS Mincho"/>
                <w:bCs/>
                <w:sz w:val="20"/>
                <w:szCs w:val="20"/>
              </w:rPr>
              <w:t>In response to the reviewer's recommendation, the reference list and literature review were re-examined to ensure adequate coverage of relevant review articles and methodological studies on chemometric applications in food science published within the 2020–2025 period. Furthermore, all publication years and bibliographic details were carefully checked and confirmed for accuracy.</w:t>
            </w:r>
          </w:p>
        </w:tc>
      </w:tr>
      <w:tr w:rsidR="00311080" w14:paraId="23D6F68F" w14:textId="77777777">
        <w:trPr>
          <w:trHeight w:val="20"/>
          <w:jc w:val="center"/>
        </w:trPr>
        <w:tc>
          <w:tcPr>
            <w:tcW w:w="1666" w:type="pct"/>
            <w:noWrap/>
          </w:tcPr>
          <w:p w14:paraId="0D55DA22" w14:textId="77777777" w:rsidR="00311080" w:rsidRDefault="00AA2D7C">
            <w:pPr>
              <w:rPr>
                <w:b/>
                <w:bCs/>
                <w:sz w:val="20"/>
                <w:szCs w:val="20"/>
                <w:lang w:val="en-GB"/>
              </w:rPr>
            </w:pPr>
            <w:r>
              <w:rPr>
                <w:b/>
                <w:bCs/>
                <w:sz w:val="20"/>
                <w:szCs w:val="20"/>
                <w:lang w:val="en-GB"/>
              </w:rPr>
              <w:t>Are there ethical issues in this manuscript?</w:t>
            </w:r>
          </w:p>
          <w:p w14:paraId="319E0F96" w14:textId="77777777" w:rsidR="00311080" w:rsidRDefault="00AA2D7C">
            <w:pPr>
              <w:rPr>
                <w:bCs/>
                <w:sz w:val="20"/>
                <w:szCs w:val="20"/>
                <w:lang w:val="en-GB"/>
              </w:rPr>
            </w:pPr>
            <w:r>
              <w:rPr>
                <w:bCs/>
                <w:sz w:val="20"/>
                <w:szCs w:val="20"/>
                <w:lang w:val="en-GB"/>
              </w:rPr>
              <w:t>(YES or NO)</w:t>
            </w:r>
          </w:p>
          <w:p w14:paraId="17C8C10A" w14:textId="77777777" w:rsidR="00311080" w:rsidRDefault="00311080">
            <w:pPr>
              <w:rPr>
                <w:bCs/>
                <w:sz w:val="20"/>
                <w:szCs w:val="20"/>
                <w:lang w:val="en-GB"/>
              </w:rPr>
            </w:pPr>
          </w:p>
          <w:p w14:paraId="0BA2646B" w14:textId="77777777" w:rsidR="00311080" w:rsidRDefault="00AA2D7C">
            <w:pPr>
              <w:rPr>
                <w:bCs/>
                <w:sz w:val="20"/>
                <w:szCs w:val="20"/>
                <w:lang w:val="en-GB"/>
              </w:rPr>
            </w:pPr>
            <w:r>
              <w:rPr>
                <w:bCs/>
                <w:sz w:val="20"/>
                <w:szCs w:val="20"/>
                <w:lang w:val="en-GB"/>
              </w:rPr>
              <w:t>(If yes, kindly please write down the ethical issues here in details)</w:t>
            </w:r>
          </w:p>
          <w:p w14:paraId="6FF310CB" w14:textId="77777777" w:rsidR="00311080" w:rsidRDefault="00311080">
            <w:pPr>
              <w:rPr>
                <w:bCs/>
                <w:sz w:val="20"/>
                <w:szCs w:val="20"/>
                <w:lang w:val="en-GB"/>
              </w:rPr>
            </w:pPr>
          </w:p>
        </w:tc>
        <w:tc>
          <w:tcPr>
            <w:tcW w:w="1667" w:type="pct"/>
          </w:tcPr>
          <w:p w14:paraId="5AD8373A" w14:textId="74E31230" w:rsidR="00311080" w:rsidRPr="00F405D6" w:rsidRDefault="00F405D6" w:rsidP="00F405D6">
            <w:pPr>
              <w:contextualSpacing/>
              <w:jc w:val="center"/>
              <w:rPr>
                <w:b/>
                <w:sz w:val="20"/>
                <w:szCs w:val="20"/>
                <w:lang w:val="en-GB"/>
              </w:rPr>
            </w:pPr>
            <w:r w:rsidRPr="00F405D6">
              <w:rPr>
                <w:b/>
                <w:sz w:val="20"/>
                <w:szCs w:val="20"/>
                <w:lang w:val="en-GB"/>
              </w:rPr>
              <w:lastRenderedPageBreak/>
              <w:t>NO</w:t>
            </w:r>
          </w:p>
        </w:tc>
        <w:tc>
          <w:tcPr>
            <w:tcW w:w="1667" w:type="pct"/>
          </w:tcPr>
          <w:p w14:paraId="48B46526" w14:textId="51D388E4" w:rsidR="00311080" w:rsidRDefault="00AC43C2">
            <w:pPr>
              <w:keepNext/>
              <w:outlineLvl w:val="1"/>
              <w:rPr>
                <w:rFonts w:eastAsia="MS Mincho"/>
                <w:bCs/>
                <w:sz w:val="20"/>
                <w:szCs w:val="20"/>
                <w:lang w:val="en-GB"/>
              </w:rPr>
            </w:pPr>
            <w:r w:rsidRPr="007E684D">
              <w:rPr>
                <w:rFonts w:eastAsia="MS Mincho"/>
                <w:bCs/>
                <w:sz w:val="20"/>
                <w:szCs w:val="20"/>
              </w:rPr>
              <w:t>We sincerely thank the reviewer for the positive remark</w:t>
            </w:r>
            <w:bookmarkStart w:id="0" w:name="_GoBack"/>
            <w:bookmarkEnd w:id="0"/>
          </w:p>
          <w:p w14:paraId="33CB9319" w14:textId="77777777" w:rsidR="00F405D6" w:rsidRDefault="00F405D6">
            <w:pPr>
              <w:keepNext/>
              <w:outlineLvl w:val="1"/>
              <w:rPr>
                <w:rFonts w:eastAsia="MS Mincho"/>
                <w:bCs/>
                <w:sz w:val="20"/>
                <w:szCs w:val="20"/>
                <w:lang w:val="en-GB"/>
              </w:rPr>
            </w:pPr>
          </w:p>
        </w:tc>
      </w:tr>
    </w:tbl>
    <w:p w14:paraId="02BE95BB" w14:textId="77777777" w:rsidR="00311080" w:rsidRDefault="00311080" w:rsidP="008B748D">
      <w:pPr>
        <w:keepNext/>
        <w:outlineLvl w:val="1"/>
        <w:rPr>
          <w:i/>
          <w:sz w:val="20"/>
          <w:szCs w:val="20"/>
          <w:u w:val="single"/>
          <w:lang w:val="en-GB"/>
        </w:rPr>
      </w:pPr>
    </w:p>
    <w:sectPr w:rsidR="003110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D6C1C" w14:textId="77777777" w:rsidR="00AA2D7C" w:rsidRDefault="00AA2D7C">
      <w:r>
        <w:separator/>
      </w:r>
    </w:p>
  </w:endnote>
  <w:endnote w:type="continuationSeparator" w:id="0">
    <w:p w14:paraId="7B106ABF" w14:textId="77777777" w:rsidR="00AA2D7C" w:rsidRDefault="00AA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B065" w14:textId="77777777" w:rsidR="00311080" w:rsidRDefault="00311080">
    <w:pPr>
      <w:pStyle w:val="Footer"/>
      <w:jc w:val="right"/>
    </w:pPr>
  </w:p>
  <w:p w14:paraId="731E00E8" w14:textId="77777777" w:rsidR="00311080" w:rsidRDefault="00AA2D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AA2D7C">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AC124" w14:textId="77777777" w:rsidR="00AA2D7C" w:rsidRDefault="00AA2D7C">
      <w:r>
        <w:separator/>
      </w:r>
    </w:p>
  </w:footnote>
  <w:footnote w:type="continuationSeparator" w:id="0">
    <w:p w14:paraId="7521CE6A" w14:textId="77777777" w:rsidR="00AA2D7C" w:rsidRDefault="00AA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AA2D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DO" w:vendorID="64" w:dllVersion="0" w:nlCheck="1" w:checkStyle="0"/>
  <w:activeWritingStyle w:appName="MSWord" w:lang="es-DO"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40B4F"/>
    <w:rsid w:val="00097280"/>
    <w:rsid w:val="000D3C48"/>
    <w:rsid w:val="00294C5A"/>
    <w:rsid w:val="002A5A24"/>
    <w:rsid w:val="00311080"/>
    <w:rsid w:val="005E0E67"/>
    <w:rsid w:val="006E0B6F"/>
    <w:rsid w:val="007E684D"/>
    <w:rsid w:val="00807281"/>
    <w:rsid w:val="00825FBF"/>
    <w:rsid w:val="008B1C45"/>
    <w:rsid w:val="008B748D"/>
    <w:rsid w:val="008B74DC"/>
    <w:rsid w:val="00910929"/>
    <w:rsid w:val="00973852"/>
    <w:rsid w:val="00A671E7"/>
    <w:rsid w:val="00AA2D7C"/>
    <w:rsid w:val="00AC43C2"/>
    <w:rsid w:val="00AC50FF"/>
    <w:rsid w:val="00BA088D"/>
    <w:rsid w:val="00D66D39"/>
    <w:rsid w:val="00D8769F"/>
    <w:rsid w:val="00E7559E"/>
    <w:rsid w:val="00F405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147207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0908403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13773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Ezenwa Valentine chukwuma</cp:lastModifiedBy>
  <cp:revision>44</cp:revision>
  <dcterms:created xsi:type="dcterms:W3CDTF">2026-03-24T06:15:00Z</dcterms:created>
  <dcterms:modified xsi:type="dcterms:W3CDTF">2026-06-12T16:14:00Z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