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B2508" w14:paraId="59B75E83" w14:textId="77777777">
        <w:trPr>
          <w:trHeight w:val="20"/>
          <w:jc w:val="center"/>
        </w:trPr>
        <w:tc>
          <w:tcPr>
            <w:tcW w:w="1186" w:type="pct"/>
          </w:tcPr>
          <w:p w14:paraId="1A68A313" w14:textId="77777777" w:rsidR="004B2508" w:rsidRDefault="0070683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B44CE9E" w14:textId="77777777" w:rsidR="004B2508" w:rsidRDefault="004B2508">
            <w:pPr>
              <w:rPr>
                <w:b/>
                <w:bCs/>
                <w:color w:val="0000FF"/>
                <w:sz w:val="20"/>
                <w:szCs w:val="20"/>
                <w:lang w:val="en-GB"/>
              </w:rPr>
            </w:pPr>
            <w:hyperlink r:id="rId7" w:history="1">
              <w:r>
                <w:rPr>
                  <w:rFonts w:ascii="Arial" w:hAnsi="Arial" w:cs="Arial"/>
                  <w:color w:val="0000FF"/>
                  <w:u w:val="single"/>
                </w:rPr>
                <w:t>Asian Journal of Current Research</w:t>
              </w:r>
            </w:hyperlink>
          </w:p>
        </w:tc>
      </w:tr>
      <w:tr w:rsidR="004B2508" w14:paraId="44F2093D" w14:textId="77777777">
        <w:trPr>
          <w:trHeight w:val="20"/>
          <w:jc w:val="center"/>
        </w:trPr>
        <w:tc>
          <w:tcPr>
            <w:tcW w:w="1186" w:type="pct"/>
          </w:tcPr>
          <w:p w14:paraId="6AB19CA2" w14:textId="77777777" w:rsidR="004B2508" w:rsidRDefault="0070683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AD2D2E9" w14:textId="353C47D9" w:rsidR="004B2508" w:rsidRDefault="00336DD1">
            <w:pPr>
              <w:pStyle w:val="NormalWeb"/>
              <w:spacing w:before="0" w:beforeAutospacing="0" w:after="0" w:afterAutospacing="0"/>
              <w:rPr>
                <w:rFonts w:ascii="Times New Roman" w:hAnsi="Times New Roman" w:cs="Times New Roman"/>
                <w:b/>
                <w:bCs/>
                <w:sz w:val="20"/>
                <w:szCs w:val="20"/>
                <w:lang w:val="en-GB"/>
              </w:rPr>
            </w:pPr>
            <w:r w:rsidRPr="00336DD1">
              <w:rPr>
                <w:rFonts w:ascii="Times New Roman" w:hAnsi="Times New Roman" w:cs="Times New Roman"/>
                <w:b/>
                <w:bCs/>
                <w:sz w:val="20"/>
                <w:szCs w:val="20"/>
                <w:lang w:val="en-GB"/>
              </w:rPr>
              <w:t>Ms_AJOCR_15157</w:t>
            </w:r>
          </w:p>
        </w:tc>
      </w:tr>
      <w:tr w:rsidR="004B2508" w14:paraId="238E75D5" w14:textId="77777777">
        <w:trPr>
          <w:trHeight w:val="20"/>
          <w:jc w:val="center"/>
        </w:trPr>
        <w:tc>
          <w:tcPr>
            <w:tcW w:w="1186" w:type="pct"/>
          </w:tcPr>
          <w:p w14:paraId="145945C6" w14:textId="77777777" w:rsidR="004B2508" w:rsidRDefault="0070683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FD683E3" w14:textId="04A9A293" w:rsidR="004B2508" w:rsidRDefault="00336DD1">
            <w:pPr>
              <w:pStyle w:val="NormalWeb"/>
              <w:spacing w:before="0" w:beforeAutospacing="0" w:after="0" w:afterAutospacing="0"/>
              <w:rPr>
                <w:rFonts w:ascii="Times New Roman" w:hAnsi="Times New Roman" w:cs="Times New Roman"/>
                <w:b/>
                <w:sz w:val="20"/>
                <w:szCs w:val="20"/>
                <w:lang w:val="en-GB"/>
              </w:rPr>
            </w:pPr>
            <w:r w:rsidRPr="00336DD1">
              <w:rPr>
                <w:rFonts w:ascii="Times New Roman" w:hAnsi="Times New Roman" w:cs="Times New Roman"/>
                <w:b/>
                <w:sz w:val="20"/>
                <w:szCs w:val="20"/>
                <w:lang w:val="en-GB"/>
              </w:rPr>
              <w:t xml:space="preserve">Virtual Laboratory </w:t>
            </w:r>
            <w:proofErr w:type="spellStart"/>
            <w:r w:rsidRPr="00336DD1">
              <w:rPr>
                <w:rFonts w:ascii="Times New Roman" w:hAnsi="Times New Roman" w:cs="Times New Roman"/>
                <w:b/>
                <w:sz w:val="20"/>
                <w:szCs w:val="20"/>
                <w:lang w:val="en-GB"/>
              </w:rPr>
              <w:t>Modeling</w:t>
            </w:r>
            <w:proofErr w:type="spellEnd"/>
            <w:r w:rsidRPr="00336DD1">
              <w:rPr>
                <w:rFonts w:ascii="Times New Roman" w:hAnsi="Times New Roman" w:cs="Times New Roman"/>
                <w:b/>
                <w:sz w:val="20"/>
                <w:szCs w:val="20"/>
                <w:lang w:val="en-GB"/>
              </w:rPr>
              <w:t>; Its Impact on Learners’ Conceptual Understanding in Science</w:t>
            </w:r>
          </w:p>
        </w:tc>
      </w:tr>
      <w:tr w:rsidR="004B2508" w14:paraId="47FA5909" w14:textId="77777777">
        <w:trPr>
          <w:trHeight w:val="20"/>
          <w:jc w:val="center"/>
        </w:trPr>
        <w:tc>
          <w:tcPr>
            <w:tcW w:w="1186" w:type="pct"/>
          </w:tcPr>
          <w:p w14:paraId="2B4B221B" w14:textId="77777777" w:rsidR="004B2508" w:rsidRDefault="0070683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C682259" w14:textId="77777777" w:rsidR="004B2508" w:rsidRDefault="0070683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1FAA78B" w14:textId="77777777" w:rsidR="004B2508" w:rsidRDefault="004B2508">
            <w:pPr>
              <w:pStyle w:val="NormalWeb"/>
              <w:spacing w:before="0" w:beforeAutospacing="0" w:after="0" w:afterAutospacing="0"/>
              <w:rPr>
                <w:rFonts w:ascii="Times New Roman" w:hAnsi="Times New Roman" w:cs="Times New Roman"/>
                <w:b/>
                <w:sz w:val="20"/>
                <w:szCs w:val="20"/>
                <w:lang w:val="en-GB"/>
              </w:rPr>
            </w:pPr>
          </w:p>
        </w:tc>
      </w:tr>
    </w:tbl>
    <w:p w14:paraId="6A368A6E" w14:textId="77777777" w:rsidR="004B2508" w:rsidRDefault="004B2508">
      <w:pPr>
        <w:pStyle w:val="BodyText"/>
        <w:rPr>
          <w:rFonts w:ascii="Times New Roman" w:hAnsi="Times New Roman"/>
          <w:i/>
          <w:sz w:val="20"/>
          <w:szCs w:val="20"/>
          <w:u w:val="single"/>
          <w:lang w:val="en-GB"/>
        </w:rPr>
      </w:pPr>
    </w:p>
    <w:p w14:paraId="66B1839A" w14:textId="77777777" w:rsidR="004B2508" w:rsidRDefault="0070683D">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312A24E" w14:textId="77777777" w:rsidR="004B2508" w:rsidRDefault="004B2508">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B2508" w14:paraId="46057839" w14:textId="77777777">
        <w:trPr>
          <w:trHeight w:val="20"/>
          <w:jc w:val="center"/>
        </w:trPr>
        <w:tc>
          <w:tcPr>
            <w:tcW w:w="1666" w:type="pct"/>
            <w:noWrap/>
          </w:tcPr>
          <w:p w14:paraId="3CE971BD" w14:textId="77777777" w:rsidR="004B2508" w:rsidRDefault="004B2508">
            <w:pPr>
              <w:keepNext/>
              <w:outlineLvl w:val="1"/>
              <w:rPr>
                <w:rFonts w:eastAsia="MS Mincho"/>
                <w:b/>
                <w:bCs/>
                <w:sz w:val="20"/>
                <w:szCs w:val="20"/>
                <w:lang w:val="en-GB"/>
              </w:rPr>
            </w:pPr>
          </w:p>
        </w:tc>
        <w:tc>
          <w:tcPr>
            <w:tcW w:w="1667" w:type="pct"/>
            <w:hideMark/>
          </w:tcPr>
          <w:p w14:paraId="62BD2C9C" w14:textId="77777777" w:rsidR="004B2508" w:rsidRDefault="0070683D">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E654B6B" w14:textId="77777777" w:rsidR="004B2508" w:rsidRDefault="0070683D">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F0B0D2E" w14:textId="77777777" w:rsidR="004B2508" w:rsidRDefault="004B2508">
            <w:pPr>
              <w:keepNext/>
              <w:outlineLvl w:val="1"/>
              <w:rPr>
                <w:rFonts w:eastAsia="MS Mincho"/>
                <w:bCs/>
                <w:sz w:val="20"/>
                <w:szCs w:val="20"/>
                <w:lang w:val="en-GB"/>
              </w:rPr>
            </w:pPr>
          </w:p>
        </w:tc>
      </w:tr>
      <w:tr w:rsidR="004B2508" w14:paraId="4EA588B2" w14:textId="77777777">
        <w:trPr>
          <w:trHeight w:val="20"/>
          <w:jc w:val="center"/>
        </w:trPr>
        <w:tc>
          <w:tcPr>
            <w:tcW w:w="1666" w:type="pct"/>
            <w:noWrap/>
            <w:hideMark/>
          </w:tcPr>
          <w:p w14:paraId="5AE20CBB" w14:textId="77777777" w:rsidR="004B2508" w:rsidRDefault="0070683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D0F3C99" w14:textId="77777777" w:rsidR="004B2508" w:rsidRDefault="0070683D">
            <w:pPr>
              <w:rPr>
                <w:rFonts w:eastAsia="MS Mincho"/>
                <w:bCs/>
                <w:sz w:val="20"/>
                <w:szCs w:val="20"/>
                <w:lang w:val="en-GB"/>
              </w:rPr>
            </w:pPr>
            <w:r>
              <w:rPr>
                <w:bCs/>
                <w:sz w:val="20"/>
                <w:szCs w:val="20"/>
                <w:lang w:val="en-GB"/>
              </w:rPr>
              <w:t>be required for this part.</w:t>
            </w:r>
          </w:p>
        </w:tc>
        <w:tc>
          <w:tcPr>
            <w:tcW w:w="1667" w:type="pct"/>
          </w:tcPr>
          <w:p w14:paraId="3C948B2E" w14:textId="5A8B1C05" w:rsidR="004B2508" w:rsidRDefault="00315063">
            <w:pPr>
              <w:contextualSpacing/>
              <w:rPr>
                <w:b/>
                <w:bCs/>
                <w:sz w:val="20"/>
                <w:szCs w:val="20"/>
                <w:lang w:val="en-GB"/>
              </w:rPr>
            </w:pPr>
            <w:r>
              <w:t>This study addresses an important issue in contemporary science education, namely the use of virtual laboratories to improve learners’ understanding of complex scientific concepts. The topic is particularly relevant as schools increasingly integrate digital technologies into teaching and learning. By focusing on photosynthesis, a topic known to generate persistent misconceptions among learners, the study provides practical evidence on how virtual learning environments can support conceptual understanding. The findings may be valuable for science educators, curriculum developers, and policymakers seeking effective strategies for improving science instruction in technology-enhanced learning environments.</w:t>
            </w:r>
          </w:p>
        </w:tc>
        <w:tc>
          <w:tcPr>
            <w:tcW w:w="1667" w:type="pct"/>
          </w:tcPr>
          <w:p w14:paraId="3A458368" w14:textId="77777777" w:rsidR="00E137FB" w:rsidRPr="00CE51F3" w:rsidRDefault="00E137FB" w:rsidP="00E137FB">
            <w:pPr>
              <w:numPr>
                <w:ilvl w:val="0"/>
                <w:numId w:val="14"/>
              </w:numPr>
              <w:rPr>
                <w:rFonts w:eastAsia="MS Mincho"/>
                <w:bCs/>
                <w:i/>
                <w:iCs/>
              </w:rPr>
            </w:pPr>
            <w:r w:rsidRPr="00CE51F3">
              <w:rPr>
                <w:rFonts w:eastAsia="MS Mincho"/>
                <w:bCs/>
                <w:i/>
                <w:iCs/>
              </w:rPr>
              <w:t xml:space="preserve">Provides evidence on the effectiveness of virtual laboratories in improving students’ understanding of complex biochemical processes such as photosynthesis. </w:t>
            </w:r>
          </w:p>
          <w:p w14:paraId="17CF01E7" w14:textId="77777777" w:rsidR="00E137FB" w:rsidRPr="00CE51F3" w:rsidRDefault="00E137FB" w:rsidP="00E137FB">
            <w:pPr>
              <w:ind w:left="720"/>
              <w:rPr>
                <w:rFonts w:eastAsia="MS Mincho"/>
                <w:bCs/>
                <w:i/>
                <w:iCs/>
              </w:rPr>
            </w:pPr>
          </w:p>
          <w:p w14:paraId="1D2BF729" w14:textId="77777777" w:rsidR="00E137FB" w:rsidRPr="00CE51F3" w:rsidRDefault="00E137FB" w:rsidP="00E137FB">
            <w:pPr>
              <w:numPr>
                <w:ilvl w:val="0"/>
                <w:numId w:val="14"/>
              </w:numPr>
              <w:rPr>
                <w:rFonts w:eastAsia="MS Mincho"/>
                <w:bCs/>
                <w:i/>
                <w:iCs/>
              </w:rPr>
            </w:pPr>
            <w:r w:rsidRPr="00CE51F3">
              <w:rPr>
                <w:rFonts w:eastAsia="MS Mincho"/>
                <w:bCs/>
                <w:i/>
                <w:iCs/>
              </w:rPr>
              <w:t xml:space="preserve">Contributes to science education research by identifying strategies to reduce persistent misconceptions that often continue into adulthood and teaching practice. </w:t>
            </w:r>
          </w:p>
          <w:p w14:paraId="3AB5B085" w14:textId="77777777" w:rsidR="00E137FB" w:rsidRPr="00CE51F3" w:rsidRDefault="00E137FB" w:rsidP="00E137FB">
            <w:pPr>
              <w:pStyle w:val="ListParagraph"/>
              <w:rPr>
                <w:rFonts w:eastAsia="MS Mincho"/>
                <w:bCs/>
                <w:i/>
                <w:iCs/>
              </w:rPr>
            </w:pPr>
          </w:p>
          <w:p w14:paraId="29AC3622" w14:textId="52DDAC68" w:rsidR="004B2508" w:rsidRPr="00E137FB" w:rsidRDefault="00E137FB" w:rsidP="00E137FB">
            <w:pPr>
              <w:numPr>
                <w:ilvl w:val="0"/>
                <w:numId w:val="14"/>
              </w:numPr>
              <w:rPr>
                <w:rFonts w:eastAsia="MS Mincho"/>
                <w:bCs/>
                <w:i/>
                <w:iCs/>
                <w:sz w:val="20"/>
                <w:szCs w:val="20"/>
              </w:rPr>
            </w:pPr>
            <w:r w:rsidRPr="00CE51F3">
              <w:rPr>
                <w:rFonts w:eastAsia="MS Mincho"/>
                <w:bCs/>
                <w:i/>
                <w:iCs/>
              </w:rPr>
              <w:t>Offers practical guidance for educators and curriculum developers on integrating innovative technologies to enhance conceptual learning</w:t>
            </w:r>
            <w:r w:rsidRPr="00E137FB">
              <w:rPr>
                <w:rFonts w:eastAsia="MS Mincho"/>
                <w:bCs/>
                <w:i/>
                <w:iCs/>
                <w:sz w:val="20"/>
                <w:szCs w:val="20"/>
              </w:rPr>
              <w:t xml:space="preserve"> and scientific literacy.</w:t>
            </w:r>
          </w:p>
        </w:tc>
      </w:tr>
    </w:tbl>
    <w:p w14:paraId="3F7A0668" w14:textId="77777777" w:rsidR="004B2508" w:rsidRDefault="004B2508">
      <w:pPr>
        <w:rPr>
          <w:sz w:val="20"/>
          <w:szCs w:val="20"/>
          <w:lang w:val="en-GB"/>
        </w:rPr>
      </w:pPr>
    </w:p>
    <w:p w14:paraId="47549348" w14:textId="77777777" w:rsidR="004B2508" w:rsidRDefault="004B2508">
      <w:pPr>
        <w:rPr>
          <w:sz w:val="20"/>
          <w:szCs w:val="20"/>
          <w:lang w:val="en-GB"/>
        </w:rPr>
      </w:pPr>
    </w:p>
    <w:p w14:paraId="12A30049" w14:textId="77777777" w:rsidR="004B2508" w:rsidRDefault="0070683D">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24E9CCE" w14:textId="77777777" w:rsidR="004B2508" w:rsidRDefault="004B25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14:paraId="2195E755" w14:textId="77777777">
        <w:trPr>
          <w:trHeight w:val="20"/>
          <w:jc w:val="center"/>
        </w:trPr>
        <w:tc>
          <w:tcPr>
            <w:tcW w:w="1666" w:type="pct"/>
            <w:noWrap/>
          </w:tcPr>
          <w:p w14:paraId="6CE24BB9" w14:textId="77777777" w:rsidR="004B2508" w:rsidRDefault="004B2508">
            <w:pPr>
              <w:keepNext/>
              <w:outlineLvl w:val="1"/>
              <w:rPr>
                <w:rFonts w:eastAsia="MS Mincho"/>
                <w:b/>
                <w:bCs/>
                <w:sz w:val="20"/>
                <w:szCs w:val="20"/>
                <w:lang w:val="en-GB"/>
              </w:rPr>
            </w:pPr>
          </w:p>
        </w:tc>
        <w:tc>
          <w:tcPr>
            <w:tcW w:w="1667" w:type="pct"/>
            <w:hideMark/>
          </w:tcPr>
          <w:p w14:paraId="407FDD96" w14:textId="77777777" w:rsidR="004B2508" w:rsidRDefault="0070683D">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4649432" w14:textId="4A250E68" w:rsidR="004B2508" w:rsidRDefault="0070683D">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661A80">
              <w:rPr>
                <w:b/>
                <w:kern w:val="2"/>
                <w:sz w:val="20"/>
                <w:szCs w:val="20"/>
                <w:highlight w:val="yellow"/>
                <w:lang w:val="en-GB"/>
              </w:rPr>
              <w:t>(</w:t>
            </w:r>
            <w:r w:rsidR="00661A80">
              <w:rPr>
                <w:bCs/>
                <w:kern w:val="2"/>
                <w:sz w:val="20"/>
                <w:szCs w:val="20"/>
                <w:highlight w:val="yellow"/>
                <w:lang w:val="en-GB"/>
              </w:rPr>
              <w:t>Revision of the Manuscript and Feedback of Authors are mandatory for Rating of 2 and 1)</w:t>
            </w:r>
          </w:p>
        </w:tc>
      </w:tr>
      <w:tr w:rsidR="004B2508" w14:paraId="44C5E7C3" w14:textId="77777777">
        <w:trPr>
          <w:trHeight w:val="20"/>
          <w:jc w:val="center"/>
        </w:trPr>
        <w:tc>
          <w:tcPr>
            <w:tcW w:w="1666" w:type="pct"/>
            <w:noWrap/>
            <w:hideMark/>
          </w:tcPr>
          <w:p w14:paraId="0ED85EF4" w14:textId="77777777" w:rsidR="004B2508" w:rsidRDefault="0070683D">
            <w:pPr>
              <w:rPr>
                <w:b/>
                <w:bCs/>
                <w:sz w:val="20"/>
                <w:szCs w:val="20"/>
                <w:lang w:val="en-GB"/>
              </w:rPr>
            </w:pPr>
            <w:r>
              <w:rPr>
                <w:b/>
                <w:bCs/>
                <w:sz w:val="20"/>
                <w:szCs w:val="20"/>
                <w:lang w:val="en-GB"/>
              </w:rPr>
              <w:t xml:space="preserve">1. Is the title clear and appropriate for the study? </w:t>
            </w:r>
          </w:p>
          <w:p w14:paraId="1DBF7D86" w14:textId="77777777" w:rsidR="004B2508" w:rsidRDefault="0070683D">
            <w:pPr>
              <w:rPr>
                <w:color w:val="404040"/>
                <w:sz w:val="20"/>
                <w:szCs w:val="20"/>
                <w:shd w:val="clear" w:color="auto" w:fill="FFFFFF"/>
                <w:lang w:val="en-GB"/>
              </w:rPr>
            </w:pPr>
            <w:r>
              <w:rPr>
                <w:color w:val="404040"/>
                <w:sz w:val="20"/>
                <w:szCs w:val="20"/>
                <w:shd w:val="clear" w:color="auto" w:fill="FFFFFF"/>
                <w:lang w:val="en-GB"/>
              </w:rPr>
              <w:t xml:space="preserve">Rating Scale: </w:t>
            </w:r>
          </w:p>
          <w:p w14:paraId="563F5113" w14:textId="77777777" w:rsidR="004B2508" w:rsidRDefault="0070683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616261C" w14:textId="69710882" w:rsidR="004B2508" w:rsidRDefault="00315063">
            <w:pPr>
              <w:ind w:left="360"/>
              <w:rPr>
                <w:b/>
                <w:bCs/>
                <w:sz w:val="20"/>
                <w:szCs w:val="20"/>
                <w:lang w:val="en-GB"/>
              </w:rPr>
            </w:pPr>
            <w:r>
              <w:rPr>
                <w:b/>
                <w:bCs/>
                <w:sz w:val="20"/>
                <w:szCs w:val="20"/>
                <w:lang w:val="en-GB"/>
              </w:rPr>
              <w:t>4</w:t>
            </w:r>
          </w:p>
        </w:tc>
        <w:tc>
          <w:tcPr>
            <w:tcW w:w="1667" w:type="pct"/>
          </w:tcPr>
          <w:p w14:paraId="2AC0E2B4" w14:textId="77777777" w:rsidR="004B2508" w:rsidRDefault="004B2508">
            <w:pPr>
              <w:keepNext/>
              <w:outlineLvl w:val="1"/>
              <w:rPr>
                <w:rFonts w:eastAsia="MS Mincho"/>
                <w:bCs/>
                <w:sz w:val="20"/>
                <w:szCs w:val="20"/>
                <w:lang w:val="en-GB"/>
              </w:rPr>
            </w:pPr>
          </w:p>
        </w:tc>
      </w:tr>
      <w:tr w:rsidR="004B2508" w14:paraId="5EA357BB" w14:textId="77777777">
        <w:trPr>
          <w:trHeight w:val="20"/>
          <w:jc w:val="center"/>
        </w:trPr>
        <w:tc>
          <w:tcPr>
            <w:tcW w:w="1666" w:type="pct"/>
            <w:noWrap/>
            <w:hideMark/>
          </w:tcPr>
          <w:p w14:paraId="7758EB8B" w14:textId="77777777" w:rsidR="004B2508" w:rsidRDefault="0070683D">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9512D2E" w14:textId="77777777" w:rsidR="004B2508" w:rsidRDefault="0070683D">
            <w:pPr>
              <w:rPr>
                <w:color w:val="404040"/>
                <w:sz w:val="20"/>
                <w:szCs w:val="20"/>
                <w:shd w:val="clear" w:color="auto" w:fill="FFFFFF"/>
                <w:lang w:val="en-GB"/>
              </w:rPr>
            </w:pPr>
            <w:r>
              <w:rPr>
                <w:color w:val="404040"/>
                <w:sz w:val="20"/>
                <w:szCs w:val="20"/>
                <w:shd w:val="clear" w:color="auto" w:fill="FFFFFF"/>
                <w:lang w:val="en-GB"/>
              </w:rPr>
              <w:t xml:space="preserve">Rating Scale: </w:t>
            </w:r>
          </w:p>
          <w:p w14:paraId="2A3F16F4" w14:textId="77777777" w:rsidR="004B2508" w:rsidRDefault="007068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1604EEE" w14:textId="30604070" w:rsidR="004B2508" w:rsidRDefault="00315063">
            <w:pPr>
              <w:ind w:left="360"/>
              <w:rPr>
                <w:b/>
                <w:bCs/>
                <w:sz w:val="20"/>
                <w:szCs w:val="20"/>
                <w:lang w:val="en-GB"/>
              </w:rPr>
            </w:pPr>
            <w:r>
              <w:rPr>
                <w:b/>
                <w:bCs/>
                <w:sz w:val="20"/>
                <w:szCs w:val="20"/>
                <w:lang w:val="en-GB"/>
              </w:rPr>
              <w:t>4</w:t>
            </w:r>
          </w:p>
        </w:tc>
        <w:tc>
          <w:tcPr>
            <w:tcW w:w="1667" w:type="pct"/>
          </w:tcPr>
          <w:p w14:paraId="76C0D474" w14:textId="77777777" w:rsidR="004B2508" w:rsidRDefault="004B2508">
            <w:pPr>
              <w:keepNext/>
              <w:outlineLvl w:val="1"/>
              <w:rPr>
                <w:rFonts w:eastAsia="MS Mincho"/>
                <w:bCs/>
                <w:sz w:val="20"/>
                <w:szCs w:val="20"/>
                <w:lang w:val="en-GB"/>
              </w:rPr>
            </w:pPr>
          </w:p>
        </w:tc>
      </w:tr>
      <w:tr w:rsidR="004B2508" w14:paraId="37D928B9" w14:textId="77777777">
        <w:trPr>
          <w:trHeight w:val="20"/>
          <w:jc w:val="center"/>
        </w:trPr>
        <w:tc>
          <w:tcPr>
            <w:tcW w:w="1666" w:type="pct"/>
            <w:noWrap/>
            <w:hideMark/>
          </w:tcPr>
          <w:p w14:paraId="3B6988DC" w14:textId="77777777" w:rsidR="004B2508" w:rsidRDefault="0070683D">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AB43749" w14:textId="77777777" w:rsidR="004B2508" w:rsidRDefault="0070683D">
            <w:pPr>
              <w:rPr>
                <w:color w:val="404040"/>
                <w:sz w:val="20"/>
                <w:szCs w:val="20"/>
                <w:shd w:val="clear" w:color="auto" w:fill="FFFFFF"/>
                <w:lang w:val="en-GB"/>
              </w:rPr>
            </w:pPr>
            <w:r>
              <w:rPr>
                <w:color w:val="404040"/>
                <w:sz w:val="20"/>
                <w:szCs w:val="20"/>
                <w:shd w:val="clear" w:color="auto" w:fill="FFFFFF"/>
                <w:lang w:val="en-GB"/>
              </w:rPr>
              <w:t xml:space="preserve">Rating Scale: </w:t>
            </w:r>
          </w:p>
          <w:p w14:paraId="4EB9E3C7" w14:textId="77777777" w:rsidR="004B2508" w:rsidRDefault="0070683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C643796" w14:textId="7794E106" w:rsidR="004B2508" w:rsidRDefault="00315063">
            <w:pPr>
              <w:ind w:left="360"/>
              <w:rPr>
                <w:b/>
                <w:bCs/>
                <w:sz w:val="20"/>
                <w:szCs w:val="20"/>
                <w:lang w:val="en-GB"/>
              </w:rPr>
            </w:pPr>
            <w:r>
              <w:rPr>
                <w:b/>
                <w:bCs/>
                <w:sz w:val="20"/>
                <w:szCs w:val="20"/>
                <w:lang w:val="en-GB"/>
              </w:rPr>
              <w:t>4</w:t>
            </w:r>
          </w:p>
        </w:tc>
        <w:tc>
          <w:tcPr>
            <w:tcW w:w="1667" w:type="pct"/>
          </w:tcPr>
          <w:p w14:paraId="3BB55DB8" w14:textId="77777777" w:rsidR="004B2508" w:rsidRDefault="004B2508">
            <w:pPr>
              <w:keepNext/>
              <w:outlineLvl w:val="1"/>
              <w:rPr>
                <w:rFonts w:eastAsia="MS Mincho"/>
                <w:bCs/>
                <w:sz w:val="20"/>
                <w:szCs w:val="20"/>
                <w:lang w:val="en-GB"/>
              </w:rPr>
            </w:pPr>
          </w:p>
        </w:tc>
      </w:tr>
      <w:tr w:rsidR="004B2508" w14:paraId="34D30582" w14:textId="77777777">
        <w:trPr>
          <w:trHeight w:val="20"/>
          <w:jc w:val="center"/>
        </w:trPr>
        <w:tc>
          <w:tcPr>
            <w:tcW w:w="1666" w:type="pct"/>
            <w:noWrap/>
            <w:hideMark/>
          </w:tcPr>
          <w:p w14:paraId="20FC029F" w14:textId="77777777" w:rsidR="004B2508" w:rsidRDefault="0070683D">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EFD5730" w14:textId="77777777" w:rsidR="004B2508" w:rsidRDefault="0070683D">
            <w:pPr>
              <w:rPr>
                <w:color w:val="404040"/>
                <w:sz w:val="20"/>
                <w:szCs w:val="20"/>
                <w:shd w:val="clear" w:color="auto" w:fill="FFFFFF"/>
                <w:lang w:val="en-GB"/>
              </w:rPr>
            </w:pPr>
            <w:r>
              <w:rPr>
                <w:color w:val="404040"/>
                <w:sz w:val="20"/>
                <w:szCs w:val="20"/>
                <w:shd w:val="clear" w:color="auto" w:fill="FFFFFF"/>
                <w:lang w:val="en-GB"/>
              </w:rPr>
              <w:t xml:space="preserve">Rating Scale: </w:t>
            </w:r>
          </w:p>
          <w:p w14:paraId="5806CCF0" w14:textId="77777777" w:rsidR="004B2508" w:rsidRDefault="0070683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7F100CF" w14:textId="2589A94E" w:rsidR="004B2508" w:rsidRDefault="00315063">
            <w:pPr>
              <w:ind w:left="360"/>
              <w:rPr>
                <w:b/>
                <w:bCs/>
                <w:sz w:val="20"/>
                <w:szCs w:val="20"/>
                <w:lang w:val="en-GB"/>
              </w:rPr>
            </w:pPr>
            <w:r>
              <w:rPr>
                <w:b/>
                <w:bCs/>
                <w:sz w:val="20"/>
                <w:szCs w:val="20"/>
                <w:lang w:val="en-GB"/>
              </w:rPr>
              <w:t>4</w:t>
            </w:r>
          </w:p>
        </w:tc>
        <w:tc>
          <w:tcPr>
            <w:tcW w:w="1667" w:type="pct"/>
          </w:tcPr>
          <w:p w14:paraId="13B8D513" w14:textId="77777777" w:rsidR="004B2508" w:rsidRDefault="004B2508">
            <w:pPr>
              <w:keepNext/>
              <w:outlineLvl w:val="1"/>
              <w:rPr>
                <w:rFonts w:eastAsia="MS Mincho"/>
                <w:bCs/>
                <w:sz w:val="20"/>
                <w:szCs w:val="20"/>
                <w:lang w:val="en-GB"/>
              </w:rPr>
            </w:pPr>
          </w:p>
        </w:tc>
      </w:tr>
      <w:tr w:rsidR="004B2508" w14:paraId="24C9C3EB" w14:textId="77777777">
        <w:trPr>
          <w:trHeight w:val="20"/>
          <w:jc w:val="center"/>
        </w:trPr>
        <w:tc>
          <w:tcPr>
            <w:tcW w:w="1666" w:type="pct"/>
            <w:noWrap/>
            <w:hideMark/>
          </w:tcPr>
          <w:p w14:paraId="1E870A45" w14:textId="77777777" w:rsidR="004B2508" w:rsidRDefault="0070683D">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DA1BBD4" w14:textId="77777777" w:rsidR="004B2508" w:rsidRDefault="0070683D">
            <w:pPr>
              <w:rPr>
                <w:color w:val="404040"/>
                <w:sz w:val="20"/>
                <w:szCs w:val="20"/>
                <w:shd w:val="clear" w:color="auto" w:fill="FFFFFF"/>
                <w:lang w:val="en-GB"/>
              </w:rPr>
            </w:pPr>
            <w:r>
              <w:rPr>
                <w:color w:val="404040"/>
                <w:sz w:val="20"/>
                <w:szCs w:val="20"/>
                <w:shd w:val="clear" w:color="auto" w:fill="FFFFFF"/>
                <w:lang w:val="en-GB"/>
              </w:rPr>
              <w:t xml:space="preserve">Rating Scale: </w:t>
            </w:r>
          </w:p>
          <w:p w14:paraId="00AF87CA" w14:textId="77777777" w:rsidR="004B2508" w:rsidRDefault="0070683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8F906B4" w14:textId="2D30CE35" w:rsidR="004B2508" w:rsidRDefault="00315063">
            <w:pPr>
              <w:ind w:left="360"/>
              <w:rPr>
                <w:b/>
                <w:bCs/>
                <w:sz w:val="20"/>
                <w:szCs w:val="20"/>
                <w:lang w:val="en-GB"/>
              </w:rPr>
            </w:pPr>
            <w:r>
              <w:rPr>
                <w:b/>
                <w:bCs/>
                <w:sz w:val="20"/>
                <w:szCs w:val="20"/>
                <w:lang w:val="en-GB"/>
              </w:rPr>
              <w:t>5</w:t>
            </w:r>
          </w:p>
        </w:tc>
        <w:tc>
          <w:tcPr>
            <w:tcW w:w="1667" w:type="pct"/>
          </w:tcPr>
          <w:p w14:paraId="34831BAE" w14:textId="77777777" w:rsidR="004B2508" w:rsidRDefault="004B2508">
            <w:pPr>
              <w:keepNext/>
              <w:outlineLvl w:val="1"/>
              <w:rPr>
                <w:rFonts w:eastAsia="MS Mincho"/>
                <w:bCs/>
                <w:sz w:val="20"/>
                <w:szCs w:val="20"/>
                <w:lang w:val="en-GB"/>
              </w:rPr>
            </w:pPr>
          </w:p>
        </w:tc>
      </w:tr>
      <w:tr w:rsidR="004B2508" w14:paraId="2B73D008" w14:textId="77777777">
        <w:trPr>
          <w:trHeight w:val="20"/>
          <w:jc w:val="center"/>
        </w:trPr>
        <w:tc>
          <w:tcPr>
            <w:tcW w:w="1666" w:type="pct"/>
            <w:noWrap/>
            <w:hideMark/>
          </w:tcPr>
          <w:p w14:paraId="6B6DE2D0" w14:textId="77777777" w:rsidR="004B2508" w:rsidRDefault="0070683D">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1A33A99" w14:textId="77777777" w:rsidR="004B2508" w:rsidRDefault="0070683D">
            <w:pPr>
              <w:rPr>
                <w:color w:val="404040"/>
                <w:sz w:val="20"/>
                <w:szCs w:val="20"/>
                <w:shd w:val="clear" w:color="auto" w:fill="FFFFFF"/>
                <w:lang w:val="en-GB"/>
              </w:rPr>
            </w:pPr>
            <w:r>
              <w:rPr>
                <w:color w:val="404040"/>
                <w:sz w:val="20"/>
                <w:szCs w:val="20"/>
                <w:shd w:val="clear" w:color="auto" w:fill="FFFFFF"/>
                <w:lang w:val="en-GB"/>
              </w:rPr>
              <w:t xml:space="preserve">Rating Scale: </w:t>
            </w:r>
          </w:p>
          <w:p w14:paraId="1E0BF54C" w14:textId="77777777" w:rsidR="004B2508" w:rsidRDefault="0070683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CE25DF" w14:textId="44639BEC" w:rsidR="004B2508" w:rsidRDefault="00315063">
            <w:pPr>
              <w:ind w:left="360"/>
              <w:rPr>
                <w:b/>
                <w:bCs/>
                <w:sz w:val="20"/>
                <w:szCs w:val="20"/>
                <w:lang w:val="en-GB"/>
              </w:rPr>
            </w:pPr>
            <w:r>
              <w:rPr>
                <w:b/>
                <w:bCs/>
                <w:sz w:val="20"/>
                <w:szCs w:val="20"/>
                <w:lang w:val="en-GB"/>
              </w:rPr>
              <w:t>4</w:t>
            </w:r>
          </w:p>
        </w:tc>
        <w:tc>
          <w:tcPr>
            <w:tcW w:w="1667" w:type="pct"/>
          </w:tcPr>
          <w:p w14:paraId="3E8FBDDE" w14:textId="77777777" w:rsidR="004B2508" w:rsidRDefault="004B2508">
            <w:pPr>
              <w:keepNext/>
              <w:outlineLvl w:val="1"/>
              <w:rPr>
                <w:rFonts w:eastAsia="MS Mincho"/>
                <w:bCs/>
                <w:sz w:val="20"/>
                <w:szCs w:val="20"/>
                <w:lang w:val="en-GB"/>
              </w:rPr>
            </w:pPr>
          </w:p>
        </w:tc>
      </w:tr>
      <w:tr w:rsidR="004B2508" w14:paraId="0B65A510" w14:textId="77777777">
        <w:trPr>
          <w:trHeight w:val="20"/>
          <w:jc w:val="center"/>
        </w:trPr>
        <w:tc>
          <w:tcPr>
            <w:tcW w:w="1666" w:type="pct"/>
            <w:noWrap/>
            <w:hideMark/>
          </w:tcPr>
          <w:p w14:paraId="15008957" w14:textId="77777777" w:rsidR="004B2508" w:rsidRDefault="0070683D">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0A19E8E" w14:textId="77777777" w:rsidR="004B2508" w:rsidRDefault="0070683D">
            <w:pPr>
              <w:rPr>
                <w:color w:val="404040"/>
                <w:sz w:val="20"/>
                <w:szCs w:val="20"/>
                <w:shd w:val="clear" w:color="auto" w:fill="FFFFFF"/>
                <w:lang w:val="en-GB"/>
              </w:rPr>
            </w:pPr>
            <w:r>
              <w:rPr>
                <w:color w:val="404040"/>
                <w:sz w:val="20"/>
                <w:szCs w:val="20"/>
                <w:shd w:val="clear" w:color="auto" w:fill="FFFFFF"/>
                <w:lang w:val="en-GB"/>
              </w:rPr>
              <w:t xml:space="preserve">Rating Scale: </w:t>
            </w:r>
          </w:p>
          <w:p w14:paraId="634C8028" w14:textId="77777777" w:rsidR="004B2508" w:rsidRDefault="007068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8DD5ED1" w14:textId="3C619051" w:rsidR="004B2508" w:rsidRDefault="00315063">
            <w:pPr>
              <w:ind w:left="360"/>
              <w:rPr>
                <w:b/>
                <w:bCs/>
                <w:sz w:val="20"/>
                <w:szCs w:val="20"/>
                <w:lang w:val="en-GB"/>
              </w:rPr>
            </w:pPr>
            <w:r>
              <w:rPr>
                <w:b/>
                <w:bCs/>
                <w:sz w:val="20"/>
                <w:szCs w:val="20"/>
                <w:lang w:val="en-GB"/>
              </w:rPr>
              <w:t>4</w:t>
            </w:r>
          </w:p>
        </w:tc>
        <w:tc>
          <w:tcPr>
            <w:tcW w:w="1667" w:type="pct"/>
          </w:tcPr>
          <w:p w14:paraId="2F8B3B10" w14:textId="77777777" w:rsidR="004B2508" w:rsidRDefault="004B2508">
            <w:pPr>
              <w:keepNext/>
              <w:outlineLvl w:val="1"/>
              <w:rPr>
                <w:rFonts w:eastAsia="MS Mincho"/>
                <w:bCs/>
                <w:sz w:val="20"/>
                <w:szCs w:val="20"/>
                <w:lang w:val="en-GB"/>
              </w:rPr>
            </w:pPr>
          </w:p>
        </w:tc>
      </w:tr>
      <w:tr w:rsidR="004B2508" w14:paraId="2D0BB2C9" w14:textId="77777777">
        <w:trPr>
          <w:trHeight w:val="20"/>
          <w:jc w:val="center"/>
        </w:trPr>
        <w:tc>
          <w:tcPr>
            <w:tcW w:w="1666" w:type="pct"/>
            <w:noWrap/>
            <w:hideMark/>
          </w:tcPr>
          <w:p w14:paraId="557A1EE4" w14:textId="77777777" w:rsidR="004B2508" w:rsidRDefault="0070683D">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490006FD" w14:textId="77777777" w:rsidR="004B2508" w:rsidRDefault="0070683D">
            <w:pPr>
              <w:rPr>
                <w:color w:val="404040"/>
                <w:sz w:val="20"/>
                <w:szCs w:val="20"/>
                <w:shd w:val="clear" w:color="auto" w:fill="FFFFFF"/>
                <w:lang w:val="en-GB"/>
              </w:rPr>
            </w:pPr>
            <w:r>
              <w:rPr>
                <w:color w:val="404040"/>
                <w:sz w:val="20"/>
                <w:szCs w:val="20"/>
                <w:shd w:val="clear" w:color="auto" w:fill="FFFFFF"/>
                <w:lang w:val="en-GB"/>
              </w:rPr>
              <w:t xml:space="preserve">Rating Scale: </w:t>
            </w:r>
          </w:p>
          <w:p w14:paraId="211902E9" w14:textId="77777777" w:rsidR="004B2508" w:rsidRDefault="0070683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79166CE" w14:textId="05EA3644" w:rsidR="004B2508" w:rsidRDefault="00315063">
            <w:pPr>
              <w:ind w:left="360"/>
              <w:rPr>
                <w:b/>
                <w:bCs/>
                <w:sz w:val="20"/>
                <w:szCs w:val="20"/>
                <w:lang w:val="en-GB"/>
              </w:rPr>
            </w:pPr>
            <w:r>
              <w:rPr>
                <w:b/>
                <w:bCs/>
                <w:sz w:val="20"/>
                <w:szCs w:val="20"/>
                <w:lang w:val="en-GB"/>
              </w:rPr>
              <w:t>3</w:t>
            </w:r>
          </w:p>
        </w:tc>
        <w:tc>
          <w:tcPr>
            <w:tcW w:w="1667" w:type="pct"/>
          </w:tcPr>
          <w:p w14:paraId="0021D597" w14:textId="77777777" w:rsidR="004B2508" w:rsidRDefault="004B2508">
            <w:pPr>
              <w:keepNext/>
              <w:outlineLvl w:val="1"/>
              <w:rPr>
                <w:rFonts w:eastAsia="MS Mincho"/>
                <w:bCs/>
                <w:sz w:val="20"/>
                <w:szCs w:val="20"/>
                <w:lang w:val="en-GB"/>
              </w:rPr>
            </w:pPr>
          </w:p>
        </w:tc>
      </w:tr>
      <w:tr w:rsidR="004B2508" w14:paraId="2655CF25" w14:textId="77777777">
        <w:trPr>
          <w:trHeight w:val="20"/>
          <w:jc w:val="center"/>
        </w:trPr>
        <w:tc>
          <w:tcPr>
            <w:tcW w:w="1666" w:type="pct"/>
            <w:noWrap/>
            <w:hideMark/>
          </w:tcPr>
          <w:p w14:paraId="34D693F3" w14:textId="77777777" w:rsidR="004B2508" w:rsidRDefault="0070683D">
            <w:pPr>
              <w:rPr>
                <w:b/>
                <w:sz w:val="20"/>
                <w:szCs w:val="20"/>
                <w:lang w:val="en-GB"/>
              </w:rPr>
            </w:pPr>
            <w:r>
              <w:rPr>
                <w:b/>
                <w:sz w:val="20"/>
                <w:szCs w:val="20"/>
                <w:lang w:val="en-GB"/>
              </w:rPr>
              <w:t xml:space="preserve">9. Are the results presented clearly? </w:t>
            </w:r>
          </w:p>
          <w:p w14:paraId="26F6ABB8" w14:textId="77777777" w:rsidR="004B2508" w:rsidRDefault="0070683D">
            <w:pPr>
              <w:rPr>
                <w:color w:val="404040"/>
                <w:sz w:val="20"/>
                <w:szCs w:val="20"/>
                <w:shd w:val="clear" w:color="auto" w:fill="FFFFFF"/>
                <w:lang w:val="en-GB"/>
              </w:rPr>
            </w:pPr>
            <w:r>
              <w:rPr>
                <w:color w:val="404040"/>
                <w:sz w:val="20"/>
                <w:szCs w:val="20"/>
                <w:shd w:val="clear" w:color="auto" w:fill="FFFFFF"/>
                <w:lang w:val="en-GB"/>
              </w:rPr>
              <w:t xml:space="preserve">Rating Scale: </w:t>
            </w:r>
          </w:p>
          <w:p w14:paraId="60266E89" w14:textId="77777777" w:rsidR="004B2508" w:rsidRDefault="0070683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6B5C8E" w14:textId="05308315" w:rsidR="004B2508" w:rsidRDefault="00315063" w:rsidP="00315063">
            <w:pPr>
              <w:ind w:left="360"/>
              <w:rPr>
                <w:bCs/>
                <w:sz w:val="20"/>
                <w:szCs w:val="20"/>
                <w:lang w:val="en-GB"/>
              </w:rPr>
            </w:pPr>
            <w:r w:rsidRPr="00315063">
              <w:rPr>
                <w:b/>
                <w:bCs/>
                <w:sz w:val="20"/>
                <w:szCs w:val="20"/>
                <w:lang w:val="en-GB"/>
              </w:rPr>
              <w:t>4</w:t>
            </w:r>
          </w:p>
        </w:tc>
        <w:tc>
          <w:tcPr>
            <w:tcW w:w="1667" w:type="pct"/>
          </w:tcPr>
          <w:p w14:paraId="5ACA84CF" w14:textId="77777777" w:rsidR="004B2508" w:rsidRDefault="004B2508">
            <w:pPr>
              <w:keepNext/>
              <w:outlineLvl w:val="1"/>
              <w:rPr>
                <w:rFonts w:eastAsia="MS Mincho"/>
                <w:bCs/>
                <w:sz w:val="20"/>
                <w:szCs w:val="20"/>
                <w:lang w:val="en-GB"/>
              </w:rPr>
            </w:pPr>
          </w:p>
        </w:tc>
      </w:tr>
      <w:tr w:rsidR="004B2508" w14:paraId="723D1401" w14:textId="77777777">
        <w:trPr>
          <w:trHeight w:val="20"/>
          <w:jc w:val="center"/>
        </w:trPr>
        <w:tc>
          <w:tcPr>
            <w:tcW w:w="1666" w:type="pct"/>
            <w:noWrap/>
            <w:hideMark/>
          </w:tcPr>
          <w:p w14:paraId="44F87F08" w14:textId="77777777" w:rsidR="004B2508" w:rsidRDefault="0070683D">
            <w:pPr>
              <w:rPr>
                <w:b/>
                <w:sz w:val="20"/>
                <w:szCs w:val="20"/>
                <w:lang w:val="en-GB"/>
              </w:rPr>
            </w:pPr>
            <w:r>
              <w:rPr>
                <w:b/>
                <w:sz w:val="20"/>
                <w:szCs w:val="20"/>
                <w:lang w:val="en-GB"/>
              </w:rPr>
              <w:t>10. Are tables and figures clear, relevant, and necessary?</w:t>
            </w:r>
          </w:p>
          <w:p w14:paraId="0C2E1F6A" w14:textId="77777777" w:rsidR="004B2508" w:rsidRDefault="0070683D">
            <w:pPr>
              <w:rPr>
                <w:color w:val="404040"/>
                <w:sz w:val="20"/>
                <w:szCs w:val="20"/>
                <w:shd w:val="clear" w:color="auto" w:fill="FFFFFF"/>
                <w:lang w:val="en-GB"/>
              </w:rPr>
            </w:pPr>
            <w:r>
              <w:rPr>
                <w:color w:val="404040"/>
                <w:sz w:val="20"/>
                <w:szCs w:val="20"/>
                <w:shd w:val="clear" w:color="auto" w:fill="FFFFFF"/>
                <w:lang w:val="en-GB"/>
              </w:rPr>
              <w:t xml:space="preserve">Rating Scale: </w:t>
            </w:r>
          </w:p>
          <w:p w14:paraId="6077E040" w14:textId="77777777" w:rsidR="004B2508" w:rsidRDefault="0070683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1E2E0AC" w14:textId="77777777" w:rsidR="004B2508" w:rsidRDefault="004B2508">
            <w:pPr>
              <w:rPr>
                <w:color w:val="404040"/>
                <w:sz w:val="20"/>
                <w:szCs w:val="20"/>
                <w:shd w:val="clear" w:color="auto" w:fill="FFFFFF"/>
                <w:lang w:val="en-GB"/>
              </w:rPr>
            </w:pPr>
          </w:p>
          <w:p w14:paraId="27D21621" w14:textId="77777777" w:rsidR="004B2508" w:rsidRDefault="004B2508">
            <w:pPr>
              <w:rPr>
                <w:sz w:val="20"/>
                <w:szCs w:val="20"/>
                <w:lang w:val="en-GB"/>
              </w:rPr>
            </w:pPr>
          </w:p>
        </w:tc>
        <w:tc>
          <w:tcPr>
            <w:tcW w:w="1667" w:type="pct"/>
          </w:tcPr>
          <w:p w14:paraId="41A7BC57" w14:textId="31216ED5" w:rsidR="004B2508" w:rsidRDefault="00315063" w:rsidP="00315063">
            <w:pPr>
              <w:ind w:left="360"/>
              <w:rPr>
                <w:bCs/>
                <w:sz w:val="20"/>
                <w:szCs w:val="20"/>
                <w:lang w:val="en-GB"/>
              </w:rPr>
            </w:pPr>
            <w:r w:rsidRPr="00315063">
              <w:rPr>
                <w:b/>
                <w:bCs/>
                <w:sz w:val="20"/>
                <w:szCs w:val="20"/>
                <w:lang w:val="en-GB"/>
              </w:rPr>
              <w:t>4</w:t>
            </w:r>
          </w:p>
        </w:tc>
        <w:tc>
          <w:tcPr>
            <w:tcW w:w="1667" w:type="pct"/>
          </w:tcPr>
          <w:p w14:paraId="5AF132F7" w14:textId="77777777" w:rsidR="004B2508" w:rsidRDefault="004B2508">
            <w:pPr>
              <w:keepNext/>
              <w:outlineLvl w:val="1"/>
              <w:rPr>
                <w:rFonts w:eastAsia="MS Mincho"/>
                <w:bCs/>
                <w:sz w:val="20"/>
                <w:szCs w:val="20"/>
                <w:lang w:val="en-GB"/>
              </w:rPr>
            </w:pPr>
          </w:p>
        </w:tc>
      </w:tr>
      <w:tr w:rsidR="004B2508" w14:paraId="0040DF05" w14:textId="77777777">
        <w:trPr>
          <w:trHeight w:val="20"/>
          <w:jc w:val="center"/>
        </w:trPr>
        <w:tc>
          <w:tcPr>
            <w:tcW w:w="1666" w:type="pct"/>
            <w:noWrap/>
            <w:hideMark/>
          </w:tcPr>
          <w:p w14:paraId="2C35683F" w14:textId="77777777" w:rsidR="004B2508" w:rsidRDefault="0070683D">
            <w:pPr>
              <w:rPr>
                <w:b/>
                <w:sz w:val="20"/>
                <w:szCs w:val="20"/>
                <w:lang w:val="en-GB"/>
              </w:rPr>
            </w:pPr>
            <w:r>
              <w:rPr>
                <w:b/>
                <w:sz w:val="20"/>
                <w:szCs w:val="20"/>
                <w:lang w:val="en-GB"/>
              </w:rPr>
              <w:t xml:space="preserve">11. Does the discussion relate findings to existing </w:t>
            </w:r>
            <w:r>
              <w:rPr>
                <w:b/>
                <w:sz w:val="20"/>
                <w:szCs w:val="20"/>
                <w:lang w:val="en-GB"/>
              </w:rPr>
              <w:lastRenderedPageBreak/>
              <w:t>literature?</w:t>
            </w:r>
          </w:p>
          <w:p w14:paraId="17ECF25C" w14:textId="77777777" w:rsidR="004B2508" w:rsidRDefault="0070683D">
            <w:pPr>
              <w:rPr>
                <w:color w:val="404040"/>
                <w:sz w:val="20"/>
                <w:szCs w:val="20"/>
                <w:shd w:val="clear" w:color="auto" w:fill="FFFFFF"/>
                <w:lang w:val="en-GB"/>
              </w:rPr>
            </w:pPr>
            <w:r>
              <w:rPr>
                <w:color w:val="404040"/>
                <w:sz w:val="20"/>
                <w:szCs w:val="20"/>
                <w:shd w:val="clear" w:color="auto" w:fill="FFFFFF"/>
                <w:lang w:val="en-GB"/>
              </w:rPr>
              <w:t xml:space="preserve">Rating Scale: </w:t>
            </w:r>
          </w:p>
          <w:p w14:paraId="781A731C" w14:textId="77777777" w:rsidR="004B2508" w:rsidRDefault="007068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BEE226" w14:textId="6AA5AFAD" w:rsidR="004B2508" w:rsidRDefault="00315063" w:rsidP="00315063">
            <w:pPr>
              <w:ind w:left="360"/>
              <w:rPr>
                <w:bCs/>
                <w:sz w:val="20"/>
                <w:szCs w:val="20"/>
                <w:lang w:val="en-GB"/>
              </w:rPr>
            </w:pPr>
            <w:r w:rsidRPr="00315063">
              <w:rPr>
                <w:b/>
                <w:bCs/>
                <w:sz w:val="20"/>
                <w:szCs w:val="20"/>
                <w:lang w:val="en-GB"/>
              </w:rPr>
              <w:lastRenderedPageBreak/>
              <w:t>4</w:t>
            </w:r>
          </w:p>
        </w:tc>
        <w:tc>
          <w:tcPr>
            <w:tcW w:w="1667" w:type="pct"/>
          </w:tcPr>
          <w:p w14:paraId="1AF691B7" w14:textId="77777777" w:rsidR="004B2508" w:rsidRDefault="004B2508">
            <w:pPr>
              <w:keepNext/>
              <w:outlineLvl w:val="1"/>
              <w:rPr>
                <w:rFonts w:eastAsia="MS Mincho"/>
                <w:bCs/>
                <w:sz w:val="20"/>
                <w:szCs w:val="20"/>
                <w:lang w:val="en-GB"/>
              </w:rPr>
            </w:pPr>
          </w:p>
        </w:tc>
      </w:tr>
      <w:tr w:rsidR="004B2508" w14:paraId="67BC2853" w14:textId="77777777">
        <w:trPr>
          <w:trHeight w:val="20"/>
          <w:jc w:val="center"/>
        </w:trPr>
        <w:tc>
          <w:tcPr>
            <w:tcW w:w="1666" w:type="pct"/>
            <w:noWrap/>
            <w:hideMark/>
          </w:tcPr>
          <w:p w14:paraId="53B86582" w14:textId="77777777" w:rsidR="004B2508" w:rsidRDefault="0070683D">
            <w:pPr>
              <w:rPr>
                <w:b/>
                <w:sz w:val="20"/>
                <w:szCs w:val="20"/>
                <w:lang w:val="en-GB"/>
              </w:rPr>
            </w:pPr>
            <w:r>
              <w:rPr>
                <w:b/>
                <w:sz w:val="20"/>
                <w:szCs w:val="20"/>
                <w:lang w:val="en-GB"/>
              </w:rPr>
              <w:t>12. Are the conclusions supported by the data?</w:t>
            </w:r>
          </w:p>
          <w:p w14:paraId="641B09E3" w14:textId="77777777" w:rsidR="004B2508" w:rsidRDefault="0070683D">
            <w:pPr>
              <w:rPr>
                <w:color w:val="404040"/>
                <w:sz w:val="20"/>
                <w:szCs w:val="20"/>
                <w:shd w:val="clear" w:color="auto" w:fill="FFFFFF"/>
                <w:lang w:val="en-GB"/>
              </w:rPr>
            </w:pPr>
            <w:r>
              <w:rPr>
                <w:color w:val="404040"/>
                <w:sz w:val="20"/>
                <w:szCs w:val="20"/>
                <w:shd w:val="clear" w:color="auto" w:fill="FFFFFF"/>
                <w:lang w:val="en-GB"/>
              </w:rPr>
              <w:t xml:space="preserve">Rating Scale: </w:t>
            </w:r>
          </w:p>
          <w:p w14:paraId="7C5733A3" w14:textId="77777777" w:rsidR="004B2508" w:rsidRDefault="007068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64DCD1" w14:textId="3E341A68" w:rsidR="004B2508" w:rsidRDefault="00315063" w:rsidP="00315063">
            <w:pPr>
              <w:ind w:left="360"/>
              <w:rPr>
                <w:bCs/>
                <w:sz w:val="20"/>
                <w:szCs w:val="20"/>
                <w:lang w:val="en-GB"/>
              </w:rPr>
            </w:pPr>
            <w:r w:rsidRPr="00315063">
              <w:rPr>
                <w:b/>
                <w:bCs/>
                <w:sz w:val="20"/>
                <w:szCs w:val="20"/>
                <w:lang w:val="en-GB"/>
              </w:rPr>
              <w:t>5</w:t>
            </w:r>
          </w:p>
        </w:tc>
        <w:tc>
          <w:tcPr>
            <w:tcW w:w="1667" w:type="pct"/>
          </w:tcPr>
          <w:p w14:paraId="10780749" w14:textId="77777777" w:rsidR="004B2508" w:rsidRDefault="004B2508">
            <w:pPr>
              <w:keepNext/>
              <w:outlineLvl w:val="1"/>
              <w:rPr>
                <w:rFonts w:eastAsia="MS Mincho"/>
                <w:bCs/>
                <w:sz w:val="20"/>
                <w:szCs w:val="20"/>
                <w:lang w:val="en-GB"/>
              </w:rPr>
            </w:pPr>
          </w:p>
        </w:tc>
      </w:tr>
      <w:tr w:rsidR="004B2508" w14:paraId="75F04B29" w14:textId="77777777">
        <w:trPr>
          <w:trHeight w:val="20"/>
          <w:jc w:val="center"/>
        </w:trPr>
        <w:tc>
          <w:tcPr>
            <w:tcW w:w="1666" w:type="pct"/>
            <w:noWrap/>
            <w:hideMark/>
          </w:tcPr>
          <w:p w14:paraId="3863E9D2" w14:textId="77777777" w:rsidR="004B2508" w:rsidRDefault="0070683D">
            <w:pPr>
              <w:rPr>
                <w:b/>
                <w:sz w:val="20"/>
                <w:szCs w:val="20"/>
                <w:lang w:val="en-GB"/>
              </w:rPr>
            </w:pPr>
            <w:r>
              <w:rPr>
                <w:b/>
                <w:sz w:val="20"/>
                <w:szCs w:val="20"/>
                <w:lang w:val="en-GB"/>
              </w:rPr>
              <w:t>13. Are the limitations of the study discussed?</w:t>
            </w:r>
          </w:p>
          <w:p w14:paraId="6C0DE5D1" w14:textId="77777777" w:rsidR="004B2508" w:rsidRDefault="0070683D">
            <w:pPr>
              <w:rPr>
                <w:color w:val="404040"/>
                <w:sz w:val="20"/>
                <w:szCs w:val="20"/>
                <w:shd w:val="clear" w:color="auto" w:fill="FFFFFF"/>
                <w:lang w:val="en-GB"/>
              </w:rPr>
            </w:pPr>
            <w:r>
              <w:rPr>
                <w:color w:val="404040"/>
                <w:sz w:val="20"/>
                <w:szCs w:val="20"/>
                <w:shd w:val="clear" w:color="auto" w:fill="FFFFFF"/>
                <w:lang w:val="en-GB"/>
              </w:rPr>
              <w:t xml:space="preserve">Rating Scale: </w:t>
            </w:r>
          </w:p>
          <w:p w14:paraId="6C367C88" w14:textId="77777777" w:rsidR="004B2508" w:rsidRDefault="007068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54661F" w14:textId="6FE5D1CF" w:rsidR="004B2508" w:rsidRDefault="00315063" w:rsidP="00315063">
            <w:pPr>
              <w:ind w:left="360"/>
              <w:rPr>
                <w:bCs/>
                <w:sz w:val="20"/>
                <w:szCs w:val="20"/>
                <w:lang w:val="en-GB"/>
              </w:rPr>
            </w:pPr>
            <w:r w:rsidRPr="00315063">
              <w:rPr>
                <w:b/>
                <w:bCs/>
                <w:sz w:val="20"/>
                <w:szCs w:val="20"/>
                <w:lang w:val="en-GB"/>
              </w:rPr>
              <w:t>4</w:t>
            </w:r>
          </w:p>
        </w:tc>
        <w:tc>
          <w:tcPr>
            <w:tcW w:w="1667" w:type="pct"/>
          </w:tcPr>
          <w:p w14:paraId="1DDE585B" w14:textId="77777777" w:rsidR="004B2508" w:rsidRDefault="004B2508">
            <w:pPr>
              <w:keepNext/>
              <w:outlineLvl w:val="1"/>
              <w:rPr>
                <w:rFonts w:eastAsia="MS Mincho"/>
                <w:bCs/>
                <w:sz w:val="20"/>
                <w:szCs w:val="20"/>
                <w:lang w:val="en-GB"/>
              </w:rPr>
            </w:pPr>
          </w:p>
        </w:tc>
      </w:tr>
      <w:tr w:rsidR="004B2508" w14:paraId="6C2C1C2C" w14:textId="77777777">
        <w:trPr>
          <w:trHeight w:val="20"/>
          <w:jc w:val="center"/>
        </w:trPr>
        <w:tc>
          <w:tcPr>
            <w:tcW w:w="1666" w:type="pct"/>
            <w:noWrap/>
            <w:hideMark/>
          </w:tcPr>
          <w:p w14:paraId="1E8060C4" w14:textId="77777777" w:rsidR="004B2508" w:rsidRDefault="0070683D">
            <w:pPr>
              <w:rPr>
                <w:b/>
                <w:sz w:val="20"/>
                <w:szCs w:val="20"/>
                <w:lang w:val="en-GB"/>
              </w:rPr>
            </w:pPr>
            <w:r>
              <w:rPr>
                <w:b/>
                <w:sz w:val="20"/>
                <w:szCs w:val="20"/>
                <w:lang w:val="en-GB"/>
              </w:rPr>
              <w:t>14. Are the references relevant and sufficient (in number)?</w:t>
            </w:r>
          </w:p>
          <w:p w14:paraId="3E0CFA9F" w14:textId="77777777" w:rsidR="004B2508" w:rsidRDefault="0070683D">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7812D" w14:textId="77777777" w:rsidR="004B2508" w:rsidRDefault="0070683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2365E7" w14:textId="77777777" w:rsidR="004B2508" w:rsidRDefault="0070683D">
            <w:pPr>
              <w:rPr>
                <w:sz w:val="20"/>
                <w:szCs w:val="20"/>
                <w:lang w:val="en-GB"/>
              </w:rPr>
            </w:pPr>
            <w:r>
              <w:rPr>
                <w:color w:val="404040"/>
                <w:sz w:val="20"/>
                <w:szCs w:val="20"/>
                <w:shd w:val="clear" w:color="auto" w:fill="FFFFFF"/>
                <w:lang w:val="en-GB"/>
              </w:rPr>
              <w:t>N/A = Not Applicable</w:t>
            </w:r>
          </w:p>
        </w:tc>
        <w:tc>
          <w:tcPr>
            <w:tcW w:w="1667" w:type="pct"/>
          </w:tcPr>
          <w:p w14:paraId="35091E7E" w14:textId="5EAEDDB8" w:rsidR="004B2508" w:rsidRDefault="00315063" w:rsidP="00315063">
            <w:pPr>
              <w:ind w:left="360"/>
              <w:rPr>
                <w:bCs/>
                <w:sz w:val="20"/>
                <w:szCs w:val="20"/>
                <w:lang w:val="en-GB"/>
              </w:rPr>
            </w:pPr>
            <w:r w:rsidRPr="00315063">
              <w:rPr>
                <w:b/>
                <w:bCs/>
                <w:sz w:val="20"/>
                <w:szCs w:val="20"/>
                <w:lang w:val="en-GB"/>
              </w:rPr>
              <w:t>4</w:t>
            </w:r>
          </w:p>
        </w:tc>
        <w:tc>
          <w:tcPr>
            <w:tcW w:w="1667" w:type="pct"/>
          </w:tcPr>
          <w:p w14:paraId="39E39DDE" w14:textId="77777777" w:rsidR="004B2508" w:rsidRDefault="004B2508">
            <w:pPr>
              <w:keepNext/>
              <w:outlineLvl w:val="1"/>
              <w:rPr>
                <w:rFonts w:eastAsia="MS Mincho"/>
                <w:bCs/>
                <w:sz w:val="20"/>
                <w:szCs w:val="20"/>
                <w:lang w:val="en-GB"/>
              </w:rPr>
            </w:pPr>
          </w:p>
        </w:tc>
      </w:tr>
      <w:tr w:rsidR="004B2508" w14:paraId="2607188C" w14:textId="77777777">
        <w:trPr>
          <w:trHeight w:val="20"/>
          <w:jc w:val="center"/>
        </w:trPr>
        <w:tc>
          <w:tcPr>
            <w:tcW w:w="1666" w:type="pct"/>
            <w:noWrap/>
            <w:hideMark/>
          </w:tcPr>
          <w:p w14:paraId="7341AB9B" w14:textId="77777777" w:rsidR="004B2508" w:rsidRDefault="0070683D">
            <w:pPr>
              <w:rPr>
                <w:b/>
                <w:sz w:val="20"/>
                <w:szCs w:val="20"/>
                <w:lang w:val="en-GB"/>
              </w:rPr>
            </w:pPr>
            <w:r>
              <w:rPr>
                <w:b/>
                <w:sz w:val="20"/>
                <w:szCs w:val="20"/>
                <w:lang w:val="en-GB"/>
              </w:rPr>
              <w:t>15. Is the manuscript written in clear and understandable language?</w:t>
            </w:r>
          </w:p>
          <w:p w14:paraId="3961619B" w14:textId="77777777" w:rsidR="004B2508" w:rsidRDefault="0070683D">
            <w:pPr>
              <w:rPr>
                <w:color w:val="404040"/>
                <w:sz w:val="20"/>
                <w:szCs w:val="20"/>
                <w:shd w:val="clear" w:color="auto" w:fill="FFFFFF"/>
                <w:lang w:val="en-GB"/>
              </w:rPr>
            </w:pPr>
            <w:r>
              <w:rPr>
                <w:color w:val="404040"/>
                <w:sz w:val="20"/>
                <w:szCs w:val="20"/>
                <w:shd w:val="clear" w:color="auto" w:fill="FFFFFF"/>
                <w:lang w:val="en-GB"/>
              </w:rPr>
              <w:t xml:space="preserve">Rating Scale: </w:t>
            </w:r>
          </w:p>
          <w:p w14:paraId="67EA3A5E" w14:textId="77777777" w:rsidR="004B2508" w:rsidRDefault="0070683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CE17CB" w14:textId="77777777" w:rsidR="004B2508" w:rsidRDefault="0070683D">
            <w:pPr>
              <w:rPr>
                <w:sz w:val="20"/>
                <w:szCs w:val="20"/>
                <w:lang w:val="en-GB"/>
              </w:rPr>
            </w:pPr>
            <w:r>
              <w:rPr>
                <w:color w:val="404040"/>
                <w:sz w:val="20"/>
                <w:szCs w:val="20"/>
                <w:shd w:val="clear" w:color="auto" w:fill="FFFFFF"/>
                <w:lang w:val="en-GB"/>
              </w:rPr>
              <w:t>N/A = Not Applicable</w:t>
            </w:r>
          </w:p>
        </w:tc>
        <w:tc>
          <w:tcPr>
            <w:tcW w:w="1667" w:type="pct"/>
          </w:tcPr>
          <w:p w14:paraId="407392F3" w14:textId="757CCEDB" w:rsidR="004B2508" w:rsidRDefault="00315063" w:rsidP="00315063">
            <w:pPr>
              <w:ind w:left="360"/>
              <w:rPr>
                <w:bCs/>
                <w:sz w:val="20"/>
                <w:szCs w:val="20"/>
                <w:lang w:val="en-GB"/>
              </w:rPr>
            </w:pPr>
            <w:r w:rsidRPr="00315063">
              <w:rPr>
                <w:b/>
                <w:bCs/>
                <w:sz w:val="20"/>
                <w:szCs w:val="20"/>
                <w:lang w:val="en-GB"/>
              </w:rPr>
              <w:t>4</w:t>
            </w:r>
          </w:p>
        </w:tc>
        <w:tc>
          <w:tcPr>
            <w:tcW w:w="1667" w:type="pct"/>
          </w:tcPr>
          <w:p w14:paraId="2CD943B4" w14:textId="77777777" w:rsidR="004B2508" w:rsidRDefault="004B2508">
            <w:pPr>
              <w:keepNext/>
              <w:outlineLvl w:val="1"/>
              <w:rPr>
                <w:rFonts w:eastAsia="MS Mincho"/>
                <w:bCs/>
                <w:sz w:val="20"/>
                <w:szCs w:val="20"/>
                <w:lang w:val="en-GB"/>
              </w:rPr>
            </w:pPr>
          </w:p>
        </w:tc>
      </w:tr>
    </w:tbl>
    <w:p w14:paraId="794589A0" w14:textId="77777777" w:rsidR="004B2508" w:rsidRDefault="004B2508">
      <w:pPr>
        <w:jc w:val="both"/>
        <w:rPr>
          <w:rFonts w:eastAsia="MS Mincho"/>
          <w:b/>
          <w:bCs/>
          <w:sz w:val="20"/>
          <w:szCs w:val="20"/>
          <w:u w:val="single"/>
          <w:lang w:val="en-GB" w:eastAsia="x-none"/>
        </w:rPr>
      </w:pPr>
    </w:p>
    <w:p w14:paraId="7BBDA600" w14:textId="77777777" w:rsidR="004B2508" w:rsidRDefault="004B2508">
      <w:pPr>
        <w:jc w:val="both"/>
        <w:rPr>
          <w:rFonts w:eastAsia="MS Mincho"/>
          <w:b/>
          <w:bCs/>
          <w:sz w:val="20"/>
          <w:szCs w:val="20"/>
          <w:u w:val="single"/>
          <w:lang w:val="en-GB" w:eastAsia="x-none"/>
        </w:rPr>
      </w:pPr>
    </w:p>
    <w:p w14:paraId="359636FA" w14:textId="77777777" w:rsidR="004B2508" w:rsidRDefault="0070683D">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EC7DABA" w14:textId="77777777" w:rsidR="004B2508" w:rsidRDefault="004B25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14:paraId="257FFDAA" w14:textId="77777777">
        <w:trPr>
          <w:trHeight w:val="20"/>
          <w:jc w:val="center"/>
        </w:trPr>
        <w:tc>
          <w:tcPr>
            <w:tcW w:w="1666" w:type="pct"/>
            <w:noWrap/>
          </w:tcPr>
          <w:p w14:paraId="341EFD78" w14:textId="77777777" w:rsidR="004B2508" w:rsidRDefault="004B2508">
            <w:pPr>
              <w:keepNext/>
              <w:outlineLvl w:val="1"/>
              <w:rPr>
                <w:rFonts w:eastAsia="MS Mincho"/>
                <w:b/>
                <w:bCs/>
                <w:sz w:val="20"/>
                <w:szCs w:val="20"/>
                <w:lang w:val="en-GB"/>
              </w:rPr>
            </w:pPr>
          </w:p>
        </w:tc>
        <w:tc>
          <w:tcPr>
            <w:tcW w:w="1667" w:type="pct"/>
          </w:tcPr>
          <w:p w14:paraId="23EEADA7" w14:textId="77777777" w:rsidR="004B2508" w:rsidRDefault="0070683D">
            <w:pPr>
              <w:keepNext/>
              <w:outlineLvl w:val="1"/>
              <w:rPr>
                <w:rFonts w:eastAsia="MS Mincho"/>
                <w:b/>
                <w:bCs/>
                <w:sz w:val="20"/>
                <w:szCs w:val="20"/>
                <w:lang w:val="en-GB"/>
              </w:rPr>
            </w:pPr>
            <w:r>
              <w:rPr>
                <w:rFonts w:eastAsia="MS Mincho"/>
                <w:b/>
                <w:bCs/>
                <w:sz w:val="20"/>
                <w:szCs w:val="20"/>
                <w:lang w:val="en-GB"/>
              </w:rPr>
              <w:t>Reviewer’s comment</w:t>
            </w:r>
          </w:p>
          <w:p w14:paraId="168896F8" w14:textId="77777777" w:rsidR="004B2508" w:rsidRDefault="004B2508">
            <w:pPr>
              <w:rPr>
                <w:sz w:val="20"/>
                <w:szCs w:val="20"/>
                <w:lang w:val="en-GB"/>
              </w:rPr>
            </w:pPr>
          </w:p>
        </w:tc>
        <w:tc>
          <w:tcPr>
            <w:tcW w:w="1667" w:type="pct"/>
          </w:tcPr>
          <w:p w14:paraId="11145D85" w14:textId="77777777" w:rsidR="004B2508" w:rsidRDefault="0070683D">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CA5D9D">
              <w:rPr>
                <w:rFonts w:eastAsia="Calibri"/>
                <w:kern w:val="2"/>
                <w:sz w:val="20"/>
                <w:szCs w:val="20"/>
                <w:highlight w:val="yellow"/>
                <w:lang w:val="en-IN"/>
              </w:rPr>
              <w:t>(It is mandatory that authors should write his/her feedback here)</w:t>
            </w:r>
          </w:p>
          <w:p w14:paraId="55547E59" w14:textId="77777777" w:rsidR="004B2508" w:rsidRDefault="004B2508">
            <w:pPr>
              <w:keepNext/>
              <w:outlineLvl w:val="1"/>
              <w:rPr>
                <w:rFonts w:eastAsia="MS Mincho"/>
                <w:bCs/>
                <w:sz w:val="20"/>
                <w:szCs w:val="20"/>
                <w:lang w:val="en-GB"/>
              </w:rPr>
            </w:pPr>
          </w:p>
        </w:tc>
      </w:tr>
      <w:tr w:rsidR="004B2508" w14:paraId="5E867F53" w14:textId="77777777">
        <w:trPr>
          <w:trHeight w:val="20"/>
          <w:jc w:val="center"/>
        </w:trPr>
        <w:tc>
          <w:tcPr>
            <w:tcW w:w="1666" w:type="pct"/>
            <w:noWrap/>
          </w:tcPr>
          <w:p w14:paraId="3A333AB9" w14:textId="77777777" w:rsidR="004B2508" w:rsidRDefault="0070683D">
            <w:pPr>
              <w:rPr>
                <w:b/>
                <w:bCs/>
                <w:sz w:val="20"/>
                <w:szCs w:val="20"/>
                <w:lang w:val="en-GB"/>
              </w:rPr>
            </w:pPr>
            <w:r>
              <w:rPr>
                <w:b/>
                <w:bCs/>
                <w:sz w:val="20"/>
                <w:szCs w:val="20"/>
                <w:lang w:val="en-GB"/>
              </w:rPr>
              <w:t>Is the title of the article suitable?</w:t>
            </w:r>
          </w:p>
          <w:p w14:paraId="5A60AE7C" w14:textId="77777777" w:rsidR="004B2508" w:rsidRDefault="004B2508">
            <w:pPr>
              <w:rPr>
                <w:bCs/>
                <w:sz w:val="20"/>
                <w:szCs w:val="20"/>
                <w:lang w:val="en-GB"/>
              </w:rPr>
            </w:pPr>
          </w:p>
          <w:p w14:paraId="4A12BEBC" w14:textId="77777777" w:rsidR="004B2508" w:rsidRDefault="0070683D">
            <w:pPr>
              <w:rPr>
                <w:bCs/>
                <w:sz w:val="20"/>
                <w:szCs w:val="20"/>
                <w:lang w:val="en-GB"/>
              </w:rPr>
            </w:pPr>
            <w:r>
              <w:rPr>
                <w:bCs/>
                <w:sz w:val="20"/>
                <w:szCs w:val="20"/>
                <w:lang w:val="en-GB"/>
              </w:rPr>
              <w:t>If your answer is NO, please provide a brief, clear suggestion for improvement.</w:t>
            </w:r>
          </w:p>
          <w:p w14:paraId="4C2C1D85" w14:textId="77777777" w:rsidR="004B2508" w:rsidRDefault="004B2508">
            <w:pPr>
              <w:rPr>
                <w:sz w:val="20"/>
                <w:szCs w:val="20"/>
                <w:u w:val="single"/>
                <w:lang w:val="en-GB"/>
              </w:rPr>
            </w:pPr>
          </w:p>
        </w:tc>
        <w:tc>
          <w:tcPr>
            <w:tcW w:w="1667" w:type="pct"/>
          </w:tcPr>
          <w:p w14:paraId="53754E62" w14:textId="642C95C5" w:rsidR="004B2508" w:rsidRDefault="00315063">
            <w:pPr>
              <w:ind w:left="360"/>
              <w:rPr>
                <w:b/>
                <w:bCs/>
                <w:sz w:val="20"/>
                <w:szCs w:val="20"/>
                <w:lang w:val="en-GB"/>
              </w:rPr>
            </w:pPr>
            <w:r>
              <w:rPr>
                <w:b/>
                <w:bCs/>
                <w:sz w:val="20"/>
                <w:szCs w:val="20"/>
                <w:lang w:val="en-GB"/>
              </w:rPr>
              <w:t>Okay</w:t>
            </w:r>
          </w:p>
        </w:tc>
        <w:tc>
          <w:tcPr>
            <w:tcW w:w="1667" w:type="pct"/>
          </w:tcPr>
          <w:p w14:paraId="564CE1FD" w14:textId="77777777" w:rsidR="004B2508" w:rsidRDefault="004B2508">
            <w:pPr>
              <w:keepNext/>
              <w:outlineLvl w:val="1"/>
              <w:rPr>
                <w:rFonts w:eastAsia="MS Mincho"/>
                <w:bCs/>
                <w:sz w:val="20"/>
                <w:szCs w:val="20"/>
                <w:lang w:val="en-GB"/>
              </w:rPr>
            </w:pPr>
          </w:p>
        </w:tc>
      </w:tr>
      <w:tr w:rsidR="004B2508" w14:paraId="2DD677D2" w14:textId="77777777">
        <w:trPr>
          <w:trHeight w:val="20"/>
          <w:jc w:val="center"/>
        </w:trPr>
        <w:tc>
          <w:tcPr>
            <w:tcW w:w="1666" w:type="pct"/>
            <w:noWrap/>
          </w:tcPr>
          <w:p w14:paraId="68CF79E0" w14:textId="77777777" w:rsidR="004B2508" w:rsidRDefault="0070683D">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A8387B3" w14:textId="77777777" w:rsidR="004B2508" w:rsidRDefault="0070683D">
            <w:pPr>
              <w:rPr>
                <w:bCs/>
                <w:sz w:val="20"/>
                <w:szCs w:val="20"/>
                <w:lang w:val="en-GB"/>
              </w:rPr>
            </w:pPr>
            <w:r>
              <w:rPr>
                <w:bCs/>
                <w:sz w:val="20"/>
                <w:szCs w:val="20"/>
                <w:lang w:val="en-GB"/>
              </w:rPr>
              <w:t>s</w:t>
            </w:r>
          </w:p>
          <w:p w14:paraId="22F9CB80" w14:textId="77777777" w:rsidR="004B2508" w:rsidRDefault="0070683D">
            <w:pPr>
              <w:rPr>
                <w:bCs/>
                <w:sz w:val="20"/>
                <w:szCs w:val="20"/>
                <w:lang w:val="en-GB"/>
              </w:rPr>
            </w:pPr>
            <w:r>
              <w:rPr>
                <w:bCs/>
                <w:sz w:val="20"/>
                <w:szCs w:val="20"/>
                <w:lang w:val="en-GB"/>
              </w:rPr>
              <w:t>If your answer is NO, please provide a brief, clear suggestion for improvement.</w:t>
            </w:r>
          </w:p>
          <w:p w14:paraId="6400AF83" w14:textId="77777777" w:rsidR="004B2508" w:rsidRDefault="004B2508">
            <w:pPr>
              <w:rPr>
                <w:sz w:val="20"/>
                <w:szCs w:val="20"/>
                <w:lang w:val="en-GB"/>
              </w:rPr>
            </w:pPr>
          </w:p>
        </w:tc>
        <w:tc>
          <w:tcPr>
            <w:tcW w:w="1667" w:type="pct"/>
          </w:tcPr>
          <w:p w14:paraId="095A0F68" w14:textId="7DEE9CAA" w:rsidR="004B2508" w:rsidRDefault="00315063">
            <w:pPr>
              <w:ind w:left="360"/>
              <w:rPr>
                <w:b/>
                <w:bCs/>
                <w:sz w:val="20"/>
                <w:szCs w:val="20"/>
                <w:lang w:val="en-GB"/>
              </w:rPr>
            </w:pPr>
            <w:r>
              <w:t>The abstract provides a clear overview of the study, methodology, findings, and recommendations. However, it would benefit from a brief mention of the study setting and participant characteristics. Additionally, the abstract could more explicitly state the educational significance of the findings.</w:t>
            </w:r>
          </w:p>
        </w:tc>
        <w:tc>
          <w:tcPr>
            <w:tcW w:w="1667" w:type="pct"/>
          </w:tcPr>
          <w:p w14:paraId="4E5FF99A" w14:textId="77777777" w:rsidR="0023694B" w:rsidRDefault="0023694B">
            <w:pPr>
              <w:keepNext/>
              <w:outlineLvl w:val="1"/>
              <w:rPr>
                <w:rFonts w:eastAsia="MS Mincho"/>
                <w:bCs/>
                <w:sz w:val="20"/>
                <w:szCs w:val="20"/>
                <w:lang w:val="en-GB"/>
              </w:rPr>
            </w:pPr>
            <w:r>
              <w:rPr>
                <w:rFonts w:eastAsia="MS Mincho"/>
                <w:bCs/>
                <w:sz w:val="20"/>
                <w:szCs w:val="20"/>
                <w:lang w:val="en-GB"/>
              </w:rPr>
              <w:t>The following has been added;</w:t>
            </w:r>
          </w:p>
          <w:p w14:paraId="79C8F157" w14:textId="2E787827" w:rsidR="0023694B" w:rsidRDefault="0023694B" w:rsidP="0023694B">
            <w:pPr>
              <w:keepNext/>
              <w:numPr>
                <w:ilvl w:val="0"/>
                <w:numId w:val="13"/>
              </w:numPr>
              <w:outlineLvl w:val="1"/>
              <w:rPr>
                <w:rFonts w:eastAsia="MS Mincho"/>
                <w:bCs/>
                <w:sz w:val="20"/>
                <w:szCs w:val="20"/>
                <w:lang w:val="en-GB"/>
              </w:rPr>
            </w:pPr>
            <w:r w:rsidRPr="0023694B">
              <w:rPr>
                <w:rFonts w:eastAsia="MS Mincho"/>
                <w:bCs/>
                <w:sz w:val="20"/>
                <w:szCs w:val="20"/>
              </w:rPr>
              <w:t>The study used learners studying photosynthesis in the science curriculum at a reputable public high school in Tema, Ghana</w:t>
            </w:r>
          </w:p>
          <w:p w14:paraId="7732ECDE" w14:textId="114EDD87" w:rsidR="0023694B" w:rsidRDefault="0023694B" w:rsidP="0023694B">
            <w:pPr>
              <w:keepNext/>
              <w:numPr>
                <w:ilvl w:val="0"/>
                <w:numId w:val="13"/>
              </w:numPr>
              <w:outlineLvl w:val="1"/>
            </w:pPr>
            <w:r w:rsidRPr="00DC3AE0">
              <w:t>The sample was N = 85 learners who completed both pre and post instruments, comprised of mixed gender and forms (grade levels).</w:t>
            </w:r>
          </w:p>
          <w:p w14:paraId="5F0DC1F3" w14:textId="1E0665D2" w:rsidR="0023694B" w:rsidRDefault="0023694B" w:rsidP="0023694B">
            <w:pPr>
              <w:keepNext/>
              <w:numPr>
                <w:ilvl w:val="0"/>
                <w:numId w:val="13"/>
              </w:numPr>
              <w:outlineLvl w:val="1"/>
              <w:rPr>
                <w:rFonts w:eastAsia="MS Mincho"/>
                <w:bCs/>
                <w:sz w:val="20"/>
                <w:szCs w:val="20"/>
                <w:lang w:val="en-GB"/>
              </w:rPr>
            </w:pPr>
            <w:r>
              <w:t xml:space="preserve">By </w:t>
            </w:r>
            <w:r w:rsidRPr="00D06E4A">
              <w:rPr>
                <w:bCs/>
              </w:rPr>
              <w:t>investigating how virtual laboratories can transform the teaching and learning of complex biochemical processes such as photosynthesis</w:t>
            </w:r>
            <w:r>
              <w:rPr>
                <w:bCs/>
              </w:rPr>
              <w:t>, the study shows that Virtual labs are effective in teaching such complex topics.</w:t>
            </w:r>
          </w:p>
        </w:tc>
      </w:tr>
      <w:tr w:rsidR="004B2508" w14:paraId="5ED052F9" w14:textId="77777777">
        <w:trPr>
          <w:trHeight w:val="20"/>
          <w:jc w:val="center"/>
        </w:trPr>
        <w:tc>
          <w:tcPr>
            <w:tcW w:w="1666" w:type="pct"/>
            <w:noWrap/>
            <w:hideMark/>
          </w:tcPr>
          <w:p w14:paraId="17BF8663" w14:textId="77777777" w:rsidR="004B2508" w:rsidRDefault="0070683D">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993484D" w14:textId="77777777" w:rsidR="004B2508" w:rsidRDefault="0070683D">
            <w:pPr>
              <w:rPr>
                <w:bCs/>
                <w:sz w:val="20"/>
                <w:szCs w:val="20"/>
                <w:lang w:val="en-GB"/>
              </w:rPr>
            </w:pPr>
            <w:r>
              <w:rPr>
                <w:bCs/>
                <w:sz w:val="20"/>
                <w:szCs w:val="20"/>
                <w:lang w:val="en-GB"/>
              </w:rPr>
              <w:t>If your answer is NO, please provide a brief, clear suggestion for improvement</w:t>
            </w:r>
          </w:p>
          <w:p w14:paraId="12497EA1" w14:textId="77777777" w:rsidR="004B2508" w:rsidRDefault="0070683D">
            <w:pPr>
              <w:rPr>
                <w:b/>
                <w:sz w:val="20"/>
                <w:szCs w:val="20"/>
                <w:lang w:val="en-GB"/>
              </w:rPr>
            </w:pPr>
            <w:r>
              <w:rPr>
                <w:bCs/>
                <w:sz w:val="20"/>
                <w:szCs w:val="20"/>
                <w:lang w:val="en-GB"/>
              </w:rPr>
              <w:t>.</w:t>
            </w:r>
          </w:p>
        </w:tc>
        <w:tc>
          <w:tcPr>
            <w:tcW w:w="1667" w:type="pct"/>
          </w:tcPr>
          <w:p w14:paraId="27D283BE" w14:textId="77777777" w:rsidR="00315063" w:rsidRDefault="00315063" w:rsidP="00315063">
            <w:r>
              <w:t>Overall, the study is sound from a scientific standpoint, and the data presented typically supports the results. For the purpose of the study, the quasi-experimental design is suitable. However, greater information about the validity of the assessment tools and a clearer explanation of how conceptual comprehension was assessed beyond knowledge scores would improve the work.</w:t>
            </w:r>
          </w:p>
          <w:p w14:paraId="288B92FF" w14:textId="77777777" w:rsidR="004B2508" w:rsidRPr="00315063" w:rsidRDefault="004B2508">
            <w:pPr>
              <w:contextualSpacing/>
              <w:rPr>
                <w:bCs/>
                <w:sz w:val="20"/>
                <w:szCs w:val="20"/>
              </w:rPr>
            </w:pPr>
          </w:p>
        </w:tc>
        <w:tc>
          <w:tcPr>
            <w:tcW w:w="1667" w:type="pct"/>
          </w:tcPr>
          <w:p w14:paraId="0FC62833" w14:textId="77777777" w:rsidR="004B2508" w:rsidRDefault="00D95177">
            <w:pPr>
              <w:keepNext/>
              <w:outlineLvl w:val="1"/>
              <w:rPr>
                <w:rFonts w:eastAsia="MS Mincho"/>
                <w:bCs/>
                <w:sz w:val="20"/>
                <w:szCs w:val="20"/>
                <w:lang w:val="en-GB"/>
              </w:rPr>
            </w:pPr>
            <w:r>
              <w:rPr>
                <w:rFonts w:eastAsia="MS Mincho"/>
                <w:bCs/>
                <w:sz w:val="20"/>
                <w:szCs w:val="20"/>
                <w:lang w:val="en-GB"/>
              </w:rPr>
              <w:t>This has been added;</w:t>
            </w:r>
          </w:p>
          <w:p w14:paraId="0D93166F" w14:textId="24212970" w:rsidR="00D95177" w:rsidRDefault="00D95177">
            <w:pPr>
              <w:keepNext/>
              <w:outlineLvl w:val="1"/>
              <w:rPr>
                <w:rFonts w:eastAsia="MS Mincho"/>
                <w:bCs/>
                <w:sz w:val="20"/>
                <w:szCs w:val="20"/>
                <w:lang w:val="en-GB"/>
              </w:rPr>
            </w:pPr>
            <w:r>
              <w:rPr>
                <w:rFonts w:eastAsia="MS Mincho"/>
                <w:bCs/>
                <w:sz w:val="20"/>
                <w:szCs w:val="20"/>
                <w:lang w:val="en-GB"/>
              </w:rPr>
              <w:t>-</w:t>
            </w:r>
            <w:r>
              <w:rPr>
                <w:bCs/>
              </w:rPr>
              <w:t xml:space="preserve"> Also, three biology teachers were allowed to assess the test items to measure their validity. The items were designed to measure the students’ knowledge and comprehension levels.</w:t>
            </w:r>
          </w:p>
        </w:tc>
      </w:tr>
      <w:tr w:rsidR="004B2508" w14:paraId="5670B6CB" w14:textId="77777777">
        <w:trPr>
          <w:trHeight w:val="20"/>
          <w:jc w:val="center"/>
        </w:trPr>
        <w:tc>
          <w:tcPr>
            <w:tcW w:w="1666" w:type="pct"/>
            <w:noWrap/>
          </w:tcPr>
          <w:p w14:paraId="790C1290" w14:textId="77777777" w:rsidR="004B2508" w:rsidRDefault="0070683D">
            <w:pPr>
              <w:rPr>
                <w:b/>
                <w:bCs/>
                <w:sz w:val="20"/>
                <w:szCs w:val="20"/>
                <w:lang w:val="en-GB"/>
              </w:rPr>
            </w:pPr>
            <w:r>
              <w:rPr>
                <w:b/>
                <w:bCs/>
                <w:sz w:val="20"/>
                <w:szCs w:val="20"/>
                <w:lang w:val="en-GB"/>
              </w:rPr>
              <w:t xml:space="preserve">Are the references sufficient and recent? </w:t>
            </w:r>
          </w:p>
          <w:p w14:paraId="5F312508" w14:textId="77777777" w:rsidR="004B2508" w:rsidRDefault="0070683D">
            <w:pPr>
              <w:rPr>
                <w:bCs/>
                <w:sz w:val="20"/>
                <w:szCs w:val="20"/>
                <w:lang w:val="en-GB"/>
              </w:rPr>
            </w:pPr>
            <w:r>
              <w:rPr>
                <w:bCs/>
                <w:sz w:val="20"/>
                <w:szCs w:val="20"/>
                <w:lang w:val="en-GB"/>
              </w:rPr>
              <w:t>(YES or NO)</w:t>
            </w:r>
          </w:p>
          <w:p w14:paraId="7B669485" w14:textId="77777777" w:rsidR="004B2508" w:rsidRDefault="004B2508">
            <w:pPr>
              <w:rPr>
                <w:bCs/>
                <w:sz w:val="20"/>
                <w:szCs w:val="20"/>
                <w:lang w:val="en-GB"/>
              </w:rPr>
            </w:pPr>
          </w:p>
          <w:p w14:paraId="295CB2BF" w14:textId="77777777" w:rsidR="004B2508" w:rsidRDefault="0070683D">
            <w:pPr>
              <w:rPr>
                <w:bCs/>
                <w:sz w:val="20"/>
                <w:szCs w:val="20"/>
                <w:lang w:val="en-GB"/>
              </w:rPr>
            </w:pPr>
            <w:r>
              <w:rPr>
                <w:bCs/>
                <w:sz w:val="20"/>
                <w:szCs w:val="20"/>
                <w:lang w:val="en-GB"/>
              </w:rPr>
              <w:t>If your answer is NO, please provide clear suggestion for improvement.</w:t>
            </w:r>
          </w:p>
          <w:p w14:paraId="644209C0" w14:textId="77777777" w:rsidR="004B2508" w:rsidRDefault="004B2508">
            <w:pPr>
              <w:rPr>
                <w:b/>
                <w:bCs/>
                <w:sz w:val="20"/>
                <w:szCs w:val="20"/>
                <w:lang w:val="en-GB"/>
              </w:rPr>
            </w:pPr>
          </w:p>
        </w:tc>
        <w:tc>
          <w:tcPr>
            <w:tcW w:w="1667" w:type="pct"/>
          </w:tcPr>
          <w:p w14:paraId="547CE5B6" w14:textId="3BB51EA4" w:rsidR="004B2508" w:rsidRDefault="00315063">
            <w:pPr>
              <w:contextualSpacing/>
              <w:rPr>
                <w:bCs/>
                <w:sz w:val="20"/>
                <w:szCs w:val="20"/>
                <w:lang w:val="en-GB"/>
              </w:rPr>
            </w:pPr>
            <w:r>
              <w:t>Yes, the references are generally relevant and include several recent sources.</w:t>
            </w:r>
          </w:p>
        </w:tc>
        <w:tc>
          <w:tcPr>
            <w:tcW w:w="1667" w:type="pct"/>
          </w:tcPr>
          <w:p w14:paraId="56856496" w14:textId="77777777" w:rsidR="004B2508" w:rsidRDefault="004B2508">
            <w:pPr>
              <w:keepNext/>
              <w:outlineLvl w:val="1"/>
              <w:rPr>
                <w:rFonts w:eastAsia="MS Mincho"/>
                <w:bCs/>
                <w:sz w:val="20"/>
                <w:szCs w:val="20"/>
                <w:lang w:val="en-GB"/>
              </w:rPr>
            </w:pPr>
          </w:p>
        </w:tc>
      </w:tr>
      <w:tr w:rsidR="004B2508" w14:paraId="078298DE" w14:textId="77777777">
        <w:trPr>
          <w:trHeight w:val="20"/>
          <w:jc w:val="center"/>
        </w:trPr>
        <w:tc>
          <w:tcPr>
            <w:tcW w:w="1666" w:type="pct"/>
            <w:noWrap/>
          </w:tcPr>
          <w:p w14:paraId="3D215D97" w14:textId="77777777" w:rsidR="004B2508" w:rsidRDefault="0070683D">
            <w:pPr>
              <w:rPr>
                <w:b/>
                <w:bCs/>
                <w:sz w:val="20"/>
                <w:szCs w:val="20"/>
                <w:lang w:val="en-GB"/>
              </w:rPr>
            </w:pPr>
            <w:r>
              <w:rPr>
                <w:b/>
                <w:bCs/>
                <w:sz w:val="20"/>
                <w:szCs w:val="20"/>
                <w:lang w:val="en-GB"/>
              </w:rPr>
              <w:t>Are there ethical issues in this manuscript?</w:t>
            </w:r>
          </w:p>
          <w:p w14:paraId="44104D83" w14:textId="77777777" w:rsidR="004B2508" w:rsidRDefault="0070683D">
            <w:pPr>
              <w:rPr>
                <w:bCs/>
                <w:sz w:val="20"/>
                <w:szCs w:val="20"/>
                <w:lang w:val="en-GB"/>
              </w:rPr>
            </w:pPr>
            <w:r>
              <w:rPr>
                <w:bCs/>
                <w:sz w:val="20"/>
                <w:szCs w:val="20"/>
                <w:lang w:val="en-GB"/>
              </w:rPr>
              <w:t>(YES or NO)</w:t>
            </w:r>
          </w:p>
          <w:p w14:paraId="407A6465" w14:textId="77777777" w:rsidR="004B2508" w:rsidRDefault="004B2508">
            <w:pPr>
              <w:rPr>
                <w:bCs/>
                <w:sz w:val="20"/>
                <w:szCs w:val="20"/>
                <w:lang w:val="en-GB"/>
              </w:rPr>
            </w:pPr>
          </w:p>
          <w:p w14:paraId="326A4D4F" w14:textId="77777777" w:rsidR="004B2508" w:rsidRDefault="0070683D">
            <w:pPr>
              <w:rPr>
                <w:bCs/>
                <w:sz w:val="20"/>
                <w:szCs w:val="20"/>
                <w:lang w:val="en-GB"/>
              </w:rPr>
            </w:pPr>
            <w:r>
              <w:rPr>
                <w:bCs/>
                <w:sz w:val="20"/>
                <w:szCs w:val="20"/>
                <w:lang w:val="en-GB"/>
              </w:rPr>
              <w:t>(If yes, kindly please write down the ethical issues here in details)</w:t>
            </w:r>
          </w:p>
          <w:p w14:paraId="3324A8A4" w14:textId="77777777" w:rsidR="004B2508" w:rsidRDefault="004B2508">
            <w:pPr>
              <w:rPr>
                <w:bCs/>
                <w:sz w:val="20"/>
                <w:szCs w:val="20"/>
                <w:lang w:val="en-GB"/>
              </w:rPr>
            </w:pPr>
          </w:p>
        </w:tc>
        <w:tc>
          <w:tcPr>
            <w:tcW w:w="1667" w:type="pct"/>
          </w:tcPr>
          <w:p w14:paraId="2066665C" w14:textId="308DA739" w:rsidR="004B2508" w:rsidRDefault="00370001">
            <w:pPr>
              <w:contextualSpacing/>
              <w:rPr>
                <w:bCs/>
                <w:sz w:val="20"/>
                <w:szCs w:val="20"/>
                <w:lang w:val="en-GB"/>
              </w:rPr>
            </w:pPr>
            <w:r>
              <w:t>No.</w:t>
            </w:r>
          </w:p>
        </w:tc>
        <w:tc>
          <w:tcPr>
            <w:tcW w:w="1667" w:type="pct"/>
          </w:tcPr>
          <w:p w14:paraId="0308630C" w14:textId="77777777" w:rsidR="004B2508" w:rsidRDefault="00D95177">
            <w:pPr>
              <w:keepNext/>
              <w:outlineLvl w:val="1"/>
              <w:rPr>
                <w:rFonts w:eastAsia="MS Mincho"/>
                <w:bCs/>
                <w:sz w:val="20"/>
                <w:szCs w:val="20"/>
                <w:lang w:val="en-GB"/>
              </w:rPr>
            </w:pPr>
            <w:r>
              <w:rPr>
                <w:rFonts w:eastAsia="MS Mincho"/>
                <w:bCs/>
                <w:sz w:val="20"/>
                <w:szCs w:val="20"/>
                <w:lang w:val="en-GB"/>
              </w:rPr>
              <w:t xml:space="preserve">This has been added; </w:t>
            </w:r>
          </w:p>
          <w:p w14:paraId="24E091B2" w14:textId="77777777" w:rsidR="001E12FE" w:rsidRPr="00E240AB" w:rsidRDefault="001E12FE" w:rsidP="001E12FE">
            <w:pPr>
              <w:spacing w:after="160" w:line="480" w:lineRule="auto"/>
              <w:rPr>
                <w:bCs/>
              </w:rPr>
            </w:pPr>
            <w:r w:rsidRPr="00E240AB">
              <w:rPr>
                <w:bCs/>
              </w:rPr>
              <w:t xml:space="preserve">Official permission to conduct the study was obtained from the relevant school authorities prior to the commencement of data collection. Ethical considerations were carefully observed throughout the research </w:t>
            </w:r>
            <w:r w:rsidRPr="00E240AB">
              <w:rPr>
                <w:bCs/>
              </w:rPr>
              <w:lastRenderedPageBreak/>
              <w:t xml:space="preserve">process. Informed consent was obtained from all participating learners after a clear and comprehensive explanation of the study’s purpose, procedures, and potential benefits was provided. </w:t>
            </w:r>
          </w:p>
          <w:p w14:paraId="1371958A" w14:textId="714B6763" w:rsidR="00D95177" w:rsidRPr="001E12FE" w:rsidRDefault="001E12FE" w:rsidP="001E12FE">
            <w:pPr>
              <w:spacing w:after="160" w:line="480" w:lineRule="auto"/>
              <w:rPr>
                <w:bCs/>
              </w:rPr>
            </w:pPr>
            <w:r w:rsidRPr="00E240AB">
              <w:rPr>
                <w:bCs/>
              </w:rPr>
              <w:t>Participants were explicitly informed of their right to decline participation or withdraw from the study at any point without any form of penalty or negative consequences. To ensure ethical integrity, confidentiality and anonymity were strictly maintained. Learners’ identities were not recorded in any reports or publications, and all data collected were securely stored and used solely for research purposes. Furthermore, data were handled with care during the processes of collection, analysis, and interpretation to prevent any potential misuse or unauthorized access.</w:t>
            </w:r>
          </w:p>
        </w:tc>
      </w:tr>
    </w:tbl>
    <w:p w14:paraId="382F25EF" w14:textId="77777777" w:rsidR="004B2508" w:rsidRDefault="004B2508">
      <w:pPr>
        <w:keepNext/>
        <w:outlineLvl w:val="1"/>
        <w:rPr>
          <w:rFonts w:eastAsia="MS Mincho"/>
          <w:b/>
          <w:bCs/>
          <w:sz w:val="20"/>
          <w:szCs w:val="20"/>
          <w:highlight w:val="yellow"/>
          <w:lang w:val="en-GB"/>
        </w:rPr>
      </w:pPr>
    </w:p>
    <w:sectPr w:rsidR="004B250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4EE4A" w14:textId="77777777" w:rsidR="00B32691" w:rsidRDefault="00B32691">
      <w:r>
        <w:separator/>
      </w:r>
    </w:p>
  </w:endnote>
  <w:endnote w:type="continuationSeparator" w:id="0">
    <w:p w14:paraId="16981763" w14:textId="77777777" w:rsidR="00B32691" w:rsidRDefault="00B32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A841" w14:textId="77777777" w:rsidR="004B2508" w:rsidRDefault="004B2508">
    <w:pPr>
      <w:pStyle w:val="Footer"/>
      <w:jc w:val="right"/>
    </w:pPr>
  </w:p>
  <w:p w14:paraId="65418FDE" w14:textId="77777777" w:rsidR="004B2508" w:rsidRDefault="0070683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F3911B7" w14:textId="77777777" w:rsidR="004B2508" w:rsidRDefault="0070683D">
    <w:pPr>
      <w:pStyle w:val="Footer"/>
      <w:jc w:val="right"/>
      <w:rPr>
        <w:b/>
        <w:sz w:val="20"/>
      </w:rPr>
    </w:pPr>
    <w:r>
      <w:rPr>
        <w:b/>
        <w:sz w:val="20"/>
      </w:rPr>
      <w:t>V240326</w:t>
    </w:r>
  </w:p>
  <w:p w14:paraId="6B6959B1" w14:textId="77777777" w:rsidR="004B2508" w:rsidRDefault="004B2508">
    <w:pPr>
      <w:pStyle w:val="Footer"/>
      <w:jc w:val="right"/>
    </w:pPr>
  </w:p>
  <w:p w14:paraId="43A2CEB1" w14:textId="77777777" w:rsidR="004B2508" w:rsidRDefault="004B25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33350" w14:textId="77777777" w:rsidR="00B32691" w:rsidRDefault="00B32691">
      <w:r>
        <w:separator/>
      </w:r>
    </w:p>
  </w:footnote>
  <w:footnote w:type="continuationSeparator" w:id="0">
    <w:p w14:paraId="0E0E8850" w14:textId="77777777" w:rsidR="00B32691" w:rsidRDefault="00B32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2B28" w14:textId="77777777" w:rsidR="004B2508" w:rsidRDefault="004B2508">
    <w:pPr>
      <w:spacing w:before="100" w:beforeAutospacing="1" w:after="100" w:afterAutospacing="1"/>
      <w:jc w:val="center"/>
      <w:rPr>
        <w:b/>
        <w:bCs/>
        <w:color w:val="003399"/>
        <w:szCs w:val="20"/>
        <w:u w:val="single"/>
        <w:lang w:val="en-GB"/>
      </w:rPr>
    </w:pPr>
  </w:p>
  <w:p w14:paraId="555685E8" w14:textId="77777777" w:rsidR="004B2508" w:rsidRDefault="0070683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6D64DAE"/>
    <w:multiLevelType w:val="hybridMultilevel"/>
    <w:tmpl w:val="4B46160C"/>
    <w:lvl w:ilvl="0" w:tplc="878A453A">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C3A4E7F"/>
    <w:multiLevelType w:val="hybridMultilevel"/>
    <w:tmpl w:val="B76413F8"/>
    <w:lvl w:ilvl="0" w:tplc="B4AA6D9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656866">
    <w:abstractNumId w:val="5"/>
  </w:num>
  <w:num w:numId="2" w16cid:durableId="1023361472">
    <w:abstractNumId w:val="9"/>
  </w:num>
  <w:num w:numId="3" w16cid:durableId="437339987">
    <w:abstractNumId w:val="8"/>
  </w:num>
  <w:num w:numId="4" w16cid:durableId="764616036">
    <w:abstractNumId w:val="10"/>
  </w:num>
  <w:num w:numId="5" w16cid:durableId="1123966613">
    <w:abstractNumId w:val="7"/>
  </w:num>
  <w:num w:numId="6" w16cid:durableId="614674437">
    <w:abstractNumId w:val="0"/>
  </w:num>
  <w:num w:numId="7" w16cid:durableId="478889315">
    <w:abstractNumId w:val="3"/>
  </w:num>
  <w:num w:numId="8" w16cid:durableId="1589995468">
    <w:abstractNumId w:val="12"/>
  </w:num>
  <w:num w:numId="9" w16cid:durableId="1609972818">
    <w:abstractNumId w:val="11"/>
  </w:num>
  <w:num w:numId="10" w16cid:durableId="1676298953">
    <w:abstractNumId w:val="2"/>
  </w:num>
  <w:num w:numId="11" w16cid:durableId="153840167">
    <w:abstractNumId w:val="1"/>
  </w:num>
  <w:num w:numId="12" w16cid:durableId="629021501">
    <w:abstractNumId w:val="6"/>
  </w:num>
  <w:num w:numId="13" w16cid:durableId="217056484">
    <w:abstractNumId w:val="4"/>
  </w:num>
  <w:num w:numId="14" w16cid:durableId="15785945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2508"/>
    <w:rsid w:val="000309F4"/>
    <w:rsid w:val="00066B10"/>
    <w:rsid w:val="001319C8"/>
    <w:rsid w:val="001E12FE"/>
    <w:rsid w:val="001F5ABF"/>
    <w:rsid w:val="0020255B"/>
    <w:rsid w:val="0023694B"/>
    <w:rsid w:val="002873A9"/>
    <w:rsid w:val="0029592C"/>
    <w:rsid w:val="002D4FEB"/>
    <w:rsid w:val="00315063"/>
    <w:rsid w:val="00334C3C"/>
    <w:rsid w:val="00336DD1"/>
    <w:rsid w:val="00355086"/>
    <w:rsid w:val="00370001"/>
    <w:rsid w:val="00374C75"/>
    <w:rsid w:val="0049658F"/>
    <w:rsid w:val="004B2508"/>
    <w:rsid w:val="004E2B42"/>
    <w:rsid w:val="005850FE"/>
    <w:rsid w:val="005B70F6"/>
    <w:rsid w:val="00605B87"/>
    <w:rsid w:val="00661A80"/>
    <w:rsid w:val="00671C2A"/>
    <w:rsid w:val="0070683D"/>
    <w:rsid w:val="008E50D4"/>
    <w:rsid w:val="00903ACB"/>
    <w:rsid w:val="009F763B"/>
    <w:rsid w:val="00A75580"/>
    <w:rsid w:val="00A90E04"/>
    <w:rsid w:val="00AA0B6C"/>
    <w:rsid w:val="00B01DD6"/>
    <w:rsid w:val="00B32691"/>
    <w:rsid w:val="00C5232E"/>
    <w:rsid w:val="00CA5D9D"/>
    <w:rsid w:val="00CE51F3"/>
    <w:rsid w:val="00D63B75"/>
    <w:rsid w:val="00D93521"/>
    <w:rsid w:val="00D95177"/>
    <w:rsid w:val="00DA7690"/>
    <w:rsid w:val="00E137FB"/>
    <w:rsid w:val="00F73DA1"/>
    <w:rsid w:val="00FE5E42"/>
    <w:rsid w:val="00FF610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A8DE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1143</Words>
  <Characters>6518</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Editor-90</cp:lastModifiedBy>
  <cp:revision>57</cp:revision>
  <dcterms:created xsi:type="dcterms:W3CDTF">2026-03-24T06:15:00Z</dcterms:created>
  <dcterms:modified xsi:type="dcterms:W3CDTF">2026-06-16T08:51:00Z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