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7D39" w14:paraId="1FEE8423" w14:textId="77777777">
        <w:trPr>
          <w:trHeight w:val="20"/>
          <w:jc w:val="center"/>
        </w:trPr>
        <w:tc>
          <w:tcPr>
            <w:tcW w:w="1186" w:type="pct"/>
          </w:tcPr>
          <w:p w14:paraId="196A18CD" w14:textId="77777777" w:rsidR="00997D39" w:rsidRDefault="00723F9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6463F13" w14:textId="77777777" w:rsidR="00997D39" w:rsidRDefault="00723F93">
            <w:pPr>
              <w:rPr>
                <w:b/>
                <w:bCs/>
                <w:color w:val="0000FF"/>
                <w:sz w:val="20"/>
                <w:szCs w:val="20"/>
                <w:lang w:val="en-GB"/>
              </w:rPr>
            </w:pPr>
            <w:r>
              <w:rPr>
                <w:b/>
                <w:bCs/>
                <w:color w:val="0000FF"/>
                <w:sz w:val="20"/>
                <w:szCs w:val="20"/>
                <w:lang w:val="en-GB"/>
              </w:rPr>
              <w:t>Asian Journal of Agriculture and Allied Sciences</w:t>
            </w:r>
          </w:p>
        </w:tc>
      </w:tr>
      <w:tr w:rsidR="00997D39" w14:paraId="275EF8AA" w14:textId="77777777">
        <w:trPr>
          <w:trHeight w:val="20"/>
          <w:jc w:val="center"/>
        </w:trPr>
        <w:tc>
          <w:tcPr>
            <w:tcW w:w="1186" w:type="pct"/>
          </w:tcPr>
          <w:p w14:paraId="1C4FEA17" w14:textId="77777777" w:rsidR="00997D39" w:rsidRDefault="00723F9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D430BF" w14:textId="2202DAED" w:rsidR="00997D39" w:rsidRDefault="002931B7">
            <w:pPr>
              <w:pStyle w:val="NormalWeb"/>
              <w:spacing w:before="0" w:beforeAutospacing="0" w:after="0" w:afterAutospacing="0"/>
              <w:rPr>
                <w:rFonts w:ascii="Times New Roman" w:hAnsi="Times New Roman" w:cs="Times New Roman"/>
                <w:b/>
                <w:bCs/>
                <w:sz w:val="20"/>
                <w:szCs w:val="20"/>
                <w:lang w:val="en-GB"/>
              </w:rPr>
            </w:pPr>
            <w:r w:rsidRPr="002931B7">
              <w:rPr>
                <w:rFonts w:ascii="Times New Roman" w:hAnsi="Times New Roman" w:cs="Times New Roman"/>
                <w:b/>
                <w:bCs/>
                <w:sz w:val="20"/>
                <w:szCs w:val="20"/>
                <w:lang w:val="en-GB"/>
              </w:rPr>
              <w:t>Ms_AJAAS_15184</w:t>
            </w:r>
          </w:p>
        </w:tc>
      </w:tr>
      <w:tr w:rsidR="00997D39" w14:paraId="5B73A381" w14:textId="77777777">
        <w:trPr>
          <w:trHeight w:val="20"/>
          <w:jc w:val="center"/>
        </w:trPr>
        <w:tc>
          <w:tcPr>
            <w:tcW w:w="1186" w:type="pct"/>
          </w:tcPr>
          <w:p w14:paraId="01764D1B" w14:textId="77777777" w:rsidR="00997D39" w:rsidRDefault="00723F9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278B2E4" w14:textId="3DF42EEC" w:rsidR="00997D39" w:rsidRDefault="006E4381">
            <w:pPr>
              <w:pStyle w:val="NormalWeb"/>
              <w:spacing w:before="0" w:beforeAutospacing="0" w:after="0" w:afterAutospacing="0"/>
              <w:rPr>
                <w:rFonts w:ascii="Times New Roman" w:hAnsi="Times New Roman" w:cs="Times New Roman"/>
                <w:b/>
                <w:sz w:val="20"/>
                <w:szCs w:val="20"/>
                <w:lang w:val="en-GB"/>
              </w:rPr>
            </w:pPr>
            <w:r w:rsidRPr="006E4381">
              <w:rPr>
                <w:rFonts w:ascii="Times New Roman" w:hAnsi="Times New Roman" w:cs="Times New Roman"/>
                <w:b/>
                <w:sz w:val="20"/>
                <w:szCs w:val="20"/>
                <w:lang w:val="en-GB"/>
              </w:rPr>
              <w:t>Fruit Cultivation and Socioeconomic Transformation in the Semi-Arid Regions of India: A thematic review with special reference to Ahmednagar district of Maharashtra</w:t>
            </w:r>
          </w:p>
        </w:tc>
      </w:tr>
      <w:tr w:rsidR="00997D39" w14:paraId="1DB4A765" w14:textId="77777777">
        <w:trPr>
          <w:trHeight w:val="20"/>
          <w:jc w:val="center"/>
        </w:trPr>
        <w:tc>
          <w:tcPr>
            <w:tcW w:w="1186" w:type="pct"/>
          </w:tcPr>
          <w:p w14:paraId="7E54668F" w14:textId="77777777" w:rsidR="00997D39" w:rsidRDefault="00723F9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6EF8A9E" w14:textId="77777777" w:rsidR="00997D39" w:rsidRDefault="00723F9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EA57CE2" w14:textId="77777777" w:rsidR="00997D39" w:rsidRDefault="00997D39">
            <w:pPr>
              <w:pStyle w:val="NormalWeb"/>
              <w:spacing w:before="0" w:beforeAutospacing="0" w:after="0" w:afterAutospacing="0"/>
              <w:rPr>
                <w:rFonts w:ascii="Times New Roman" w:hAnsi="Times New Roman" w:cs="Times New Roman"/>
                <w:b/>
                <w:sz w:val="20"/>
                <w:szCs w:val="20"/>
                <w:lang w:val="en-GB"/>
              </w:rPr>
            </w:pPr>
          </w:p>
        </w:tc>
      </w:tr>
    </w:tbl>
    <w:p w14:paraId="3686977F" w14:textId="77777777" w:rsidR="00997D39" w:rsidRDefault="00997D39">
      <w:pPr>
        <w:pStyle w:val="BodyText"/>
        <w:rPr>
          <w:rFonts w:ascii="Times New Roman" w:hAnsi="Times New Roman"/>
          <w:b/>
          <w:bCs/>
          <w:sz w:val="20"/>
          <w:szCs w:val="20"/>
          <w:u w:val="single"/>
          <w:lang w:val="en-GB"/>
        </w:rPr>
      </w:pPr>
    </w:p>
    <w:p w14:paraId="580953E2" w14:textId="77777777" w:rsidR="00997D39" w:rsidRDefault="00997D39">
      <w:pPr>
        <w:jc w:val="both"/>
        <w:rPr>
          <w:rFonts w:eastAsia="MS Mincho"/>
          <w:sz w:val="20"/>
          <w:szCs w:val="20"/>
          <w:lang w:val="en-GB" w:eastAsia="x-none"/>
        </w:rPr>
      </w:pPr>
    </w:p>
    <w:p w14:paraId="78E3E2D5" w14:textId="77777777" w:rsidR="00997D39" w:rsidRDefault="00997D39">
      <w:pPr>
        <w:jc w:val="both"/>
        <w:rPr>
          <w:rFonts w:eastAsia="MS Mincho"/>
          <w:sz w:val="20"/>
          <w:szCs w:val="20"/>
          <w:lang w:val="en-GB" w:eastAsia="x-none"/>
        </w:rPr>
      </w:pPr>
    </w:p>
    <w:p w14:paraId="59820E7F" w14:textId="77777777" w:rsidR="00997D39" w:rsidRDefault="00723F9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D73078F" w14:textId="77777777" w:rsidR="00997D39" w:rsidRDefault="00997D39">
      <w:pPr>
        <w:ind w:left="1440"/>
        <w:jc w:val="both"/>
        <w:rPr>
          <w:rFonts w:eastAsia="MS Mincho"/>
          <w:bCs/>
          <w:sz w:val="20"/>
          <w:szCs w:val="20"/>
          <w:lang w:val="en-GB" w:eastAsia="x-none"/>
        </w:rPr>
      </w:pPr>
    </w:p>
    <w:p w14:paraId="70F5E897" w14:textId="77777777" w:rsidR="00997D39" w:rsidRDefault="00997D39">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7D39" w14:paraId="63D47EBA" w14:textId="77777777">
        <w:trPr>
          <w:trHeight w:val="20"/>
          <w:jc w:val="center"/>
        </w:trPr>
        <w:tc>
          <w:tcPr>
            <w:tcW w:w="1666" w:type="pct"/>
            <w:noWrap/>
          </w:tcPr>
          <w:p w14:paraId="24E8DB93" w14:textId="77777777" w:rsidR="00997D39" w:rsidRDefault="00997D39">
            <w:pPr>
              <w:outlineLvl w:val="1"/>
              <w:rPr>
                <w:rFonts w:eastAsia="MS Mincho"/>
                <w:b/>
                <w:bCs/>
                <w:sz w:val="20"/>
                <w:szCs w:val="20"/>
                <w:lang w:val="en-GB"/>
              </w:rPr>
            </w:pPr>
          </w:p>
        </w:tc>
        <w:tc>
          <w:tcPr>
            <w:tcW w:w="1667" w:type="pct"/>
          </w:tcPr>
          <w:p w14:paraId="143C4D7A" w14:textId="77777777" w:rsidR="00997D39" w:rsidRDefault="00723F93">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8750833" w14:textId="77777777" w:rsidR="00997D39" w:rsidRDefault="00723F9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C88649" w14:textId="77777777" w:rsidR="00997D39" w:rsidRDefault="00997D39">
            <w:pPr>
              <w:outlineLvl w:val="1"/>
              <w:rPr>
                <w:rFonts w:eastAsia="MS Mincho"/>
                <w:bCs/>
                <w:sz w:val="20"/>
                <w:szCs w:val="20"/>
                <w:lang w:val="en-GB"/>
              </w:rPr>
            </w:pPr>
          </w:p>
        </w:tc>
      </w:tr>
      <w:tr w:rsidR="00997D39" w14:paraId="05EF293A" w14:textId="77777777">
        <w:trPr>
          <w:trHeight w:val="20"/>
          <w:jc w:val="center"/>
        </w:trPr>
        <w:tc>
          <w:tcPr>
            <w:tcW w:w="1666" w:type="pct"/>
            <w:noWrap/>
          </w:tcPr>
          <w:p w14:paraId="6A0E8819" w14:textId="77777777" w:rsidR="00997D39" w:rsidRDefault="00723F9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A8821D0" w14:textId="77777777" w:rsidR="00997D39" w:rsidRDefault="00997D39">
            <w:pPr>
              <w:rPr>
                <w:rFonts w:eastAsia="MS Mincho"/>
                <w:bCs/>
                <w:sz w:val="20"/>
                <w:szCs w:val="20"/>
                <w:lang w:val="en-GB"/>
              </w:rPr>
            </w:pPr>
          </w:p>
        </w:tc>
        <w:tc>
          <w:tcPr>
            <w:tcW w:w="1667" w:type="pct"/>
          </w:tcPr>
          <w:p w14:paraId="638616A1" w14:textId="1052B66C" w:rsidR="00997D39" w:rsidRDefault="00F16503">
            <w:pPr>
              <w:contextualSpacing/>
              <w:rPr>
                <w:b/>
                <w:bCs/>
                <w:sz w:val="20"/>
                <w:szCs w:val="20"/>
                <w:lang w:val="en-GB"/>
              </w:rPr>
            </w:pPr>
            <w:r>
              <w:rPr>
                <w:b/>
                <w:bCs/>
                <w:sz w:val="20"/>
                <w:szCs w:val="20"/>
                <w:lang w:val="en-GB"/>
              </w:rPr>
              <w:t xml:space="preserve">Manuscript deals about fruit cultivation and its impacts on enhancement of socioeconomic condition both region and farmers. It explained nicely all those machineries which help in </w:t>
            </w:r>
            <w:proofErr w:type="gramStart"/>
            <w:r>
              <w:rPr>
                <w:b/>
                <w:bCs/>
                <w:sz w:val="20"/>
                <w:szCs w:val="20"/>
                <w:lang w:val="en-GB"/>
              </w:rPr>
              <w:t>improving  fruit</w:t>
            </w:r>
            <w:proofErr w:type="gramEnd"/>
            <w:r>
              <w:rPr>
                <w:b/>
                <w:bCs/>
                <w:sz w:val="20"/>
                <w:szCs w:val="20"/>
                <w:lang w:val="en-GB"/>
              </w:rPr>
              <w:t xml:space="preserve"> cultivation .</w:t>
            </w:r>
          </w:p>
        </w:tc>
        <w:tc>
          <w:tcPr>
            <w:tcW w:w="1667" w:type="pct"/>
          </w:tcPr>
          <w:p w14:paraId="25843859" w14:textId="4596E192" w:rsidR="007835FF" w:rsidRPr="007835FF" w:rsidRDefault="007835FF" w:rsidP="007835FF">
            <w:pPr>
              <w:spacing w:before="100" w:beforeAutospacing="1" w:after="100" w:afterAutospacing="1"/>
              <w:rPr>
                <w:lang w:bidi="mr-IN"/>
              </w:rPr>
            </w:pPr>
            <w:r w:rsidRPr="007835FF">
              <w:rPr>
                <w:lang w:bidi="mr-IN"/>
              </w:rPr>
              <w:t>The authors sincerely thank the reviewer for recognizing the significance of the study. This manuscript contributes to the scientific community by providing a comprehensive analysis of the role of fruit cultivation in improving the socioeconomic conditions of farmers and regional development. The study highlights the various factors and mechanisms that promote horticultural development and enhance farmers' income, employment opportunities, and living standards. The findings may be useful for researchers, policymakers, agricultural planners, and extension agencies in formulating strategies for sustainable agricultural and rural development.</w:t>
            </w:r>
          </w:p>
          <w:p w14:paraId="2A1F182C" w14:textId="77777777" w:rsidR="00997D39" w:rsidRDefault="00997D39">
            <w:pPr>
              <w:outlineLvl w:val="1"/>
              <w:rPr>
                <w:rFonts w:eastAsia="MS Mincho"/>
                <w:bCs/>
                <w:sz w:val="20"/>
                <w:szCs w:val="20"/>
                <w:lang w:val="en-GB"/>
              </w:rPr>
            </w:pPr>
            <w:bookmarkStart w:id="0" w:name="_GoBack"/>
            <w:bookmarkEnd w:id="0"/>
          </w:p>
        </w:tc>
      </w:tr>
    </w:tbl>
    <w:p w14:paraId="430D565C" w14:textId="77777777" w:rsidR="00997D39" w:rsidRDefault="00997D39">
      <w:pPr>
        <w:rPr>
          <w:sz w:val="20"/>
          <w:szCs w:val="20"/>
          <w:lang w:val="en-GB"/>
        </w:rPr>
      </w:pPr>
    </w:p>
    <w:p w14:paraId="71B6DB6A" w14:textId="77777777" w:rsidR="00997D39" w:rsidRDefault="00997D39">
      <w:pPr>
        <w:rPr>
          <w:sz w:val="20"/>
          <w:szCs w:val="20"/>
          <w:lang w:val="en-GB"/>
        </w:rPr>
      </w:pPr>
    </w:p>
    <w:p w14:paraId="6CF0C229" w14:textId="77777777" w:rsidR="00B06515" w:rsidRDefault="00B06515" w:rsidP="00B06515">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69429E01" w14:textId="77777777" w:rsidR="00997D39" w:rsidRDefault="00997D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7D39" w14:paraId="4931EBBE" w14:textId="77777777">
        <w:trPr>
          <w:trHeight w:val="20"/>
          <w:jc w:val="center"/>
        </w:trPr>
        <w:tc>
          <w:tcPr>
            <w:tcW w:w="1666" w:type="pct"/>
            <w:noWrap/>
          </w:tcPr>
          <w:p w14:paraId="3BB48A18" w14:textId="77777777" w:rsidR="00997D39" w:rsidRDefault="00997D39">
            <w:pPr>
              <w:outlineLvl w:val="1"/>
              <w:rPr>
                <w:rFonts w:eastAsia="MS Mincho"/>
                <w:b/>
                <w:bCs/>
                <w:sz w:val="20"/>
                <w:szCs w:val="20"/>
                <w:lang w:val="en-GB"/>
              </w:rPr>
            </w:pPr>
          </w:p>
        </w:tc>
        <w:tc>
          <w:tcPr>
            <w:tcW w:w="1667" w:type="pct"/>
          </w:tcPr>
          <w:p w14:paraId="18228C9E" w14:textId="77777777" w:rsidR="00997D39" w:rsidRDefault="00723F93">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0795155" w14:textId="78573DA6" w:rsidR="00997D39" w:rsidRDefault="00723F93">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532420">
              <w:rPr>
                <w:b/>
                <w:kern w:val="2"/>
                <w:sz w:val="20"/>
                <w:szCs w:val="20"/>
                <w:highlight w:val="yellow"/>
                <w:lang w:val="en-GB"/>
              </w:rPr>
              <w:t>(</w:t>
            </w:r>
            <w:r w:rsidR="00532420">
              <w:rPr>
                <w:bCs/>
                <w:kern w:val="2"/>
                <w:sz w:val="20"/>
                <w:szCs w:val="20"/>
                <w:highlight w:val="yellow"/>
                <w:lang w:val="en-GB"/>
              </w:rPr>
              <w:t>Revision of the Manuscript and Feedback of Authors are mandatory for Rating of 2 and 1)</w:t>
            </w:r>
          </w:p>
        </w:tc>
      </w:tr>
      <w:tr w:rsidR="00997D39" w14:paraId="1F836B3F" w14:textId="77777777">
        <w:trPr>
          <w:trHeight w:val="20"/>
          <w:jc w:val="center"/>
        </w:trPr>
        <w:tc>
          <w:tcPr>
            <w:tcW w:w="1666" w:type="pct"/>
            <w:noWrap/>
          </w:tcPr>
          <w:p w14:paraId="1B2DA4E7" w14:textId="77777777" w:rsidR="00997D39" w:rsidRDefault="00723F93">
            <w:pPr>
              <w:rPr>
                <w:b/>
                <w:bCs/>
                <w:sz w:val="20"/>
                <w:szCs w:val="20"/>
                <w:lang w:val="en-GB"/>
              </w:rPr>
            </w:pPr>
            <w:r>
              <w:rPr>
                <w:b/>
                <w:bCs/>
                <w:sz w:val="20"/>
                <w:szCs w:val="20"/>
                <w:lang w:val="en-GB"/>
              </w:rPr>
              <w:t xml:space="preserve">1. Is the title clear and appropriate for the paper? </w:t>
            </w:r>
          </w:p>
          <w:p w14:paraId="411BFECB"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6A0A9985" w14:textId="77777777" w:rsidR="00997D39" w:rsidRDefault="00723F9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B0731C" w14:textId="502D0954" w:rsidR="00997D39" w:rsidRDefault="00F16503">
            <w:pPr>
              <w:ind w:left="360"/>
              <w:rPr>
                <w:b/>
                <w:bCs/>
                <w:sz w:val="20"/>
                <w:szCs w:val="20"/>
                <w:lang w:val="en-GB"/>
              </w:rPr>
            </w:pPr>
            <w:r>
              <w:rPr>
                <w:b/>
                <w:bCs/>
                <w:sz w:val="20"/>
                <w:szCs w:val="20"/>
                <w:lang w:val="en-GB"/>
              </w:rPr>
              <w:t>4</w:t>
            </w:r>
          </w:p>
        </w:tc>
        <w:tc>
          <w:tcPr>
            <w:tcW w:w="1667" w:type="pct"/>
          </w:tcPr>
          <w:p w14:paraId="133CD350" w14:textId="77777777" w:rsidR="00997D39" w:rsidRDefault="00997D39" w:rsidP="00DE6D05">
            <w:pPr>
              <w:ind w:firstLine="720"/>
              <w:outlineLvl w:val="1"/>
              <w:rPr>
                <w:rFonts w:eastAsia="MS Mincho"/>
                <w:bCs/>
                <w:sz w:val="20"/>
                <w:szCs w:val="20"/>
                <w:lang w:val="en-GB"/>
              </w:rPr>
            </w:pPr>
          </w:p>
        </w:tc>
      </w:tr>
      <w:tr w:rsidR="00997D39" w14:paraId="5BCA1D58" w14:textId="77777777">
        <w:trPr>
          <w:trHeight w:val="20"/>
          <w:jc w:val="center"/>
        </w:trPr>
        <w:tc>
          <w:tcPr>
            <w:tcW w:w="1666" w:type="pct"/>
            <w:noWrap/>
          </w:tcPr>
          <w:p w14:paraId="0FB618CC" w14:textId="77777777" w:rsidR="00997D39" w:rsidRDefault="00723F93">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7E1F378"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626A0" w14:textId="77777777" w:rsidR="00997D39" w:rsidRDefault="00723F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8448E69" w14:textId="6ACBA8EA" w:rsidR="00997D39" w:rsidRDefault="00F16503">
            <w:pPr>
              <w:ind w:left="360"/>
              <w:rPr>
                <w:b/>
                <w:bCs/>
                <w:sz w:val="20"/>
                <w:szCs w:val="20"/>
                <w:lang w:val="en-GB"/>
              </w:rPr>
            </w:pPr>
            <w:r>
              <w:rPr>
                <w:b/>
                <w:bCs/>
                <w:sz w:val="20"/>
                <w:szCs w:val="20"/>
                <w:lang w:val="en-GB"/>
              </w:rPr>
              <w:t>4</w:t>
            </w:r>
          </w:p>
        </w:tc>
        <w:tc>
          <w:tcPr>
            <w:tcW w:w="1667" w:type="pct"/>
          </w:tcPr>
          <w:p w14:paraId="69181427" w14:textId="77777777" w:rsidR="00997D39" w:rsidRDefault="00997D39">
            <w:pPr>
              <w:outlineLvl w:val="1"/>
              <w:rPr>
                <w:rFonts w:eastAsia="MS Mincho"/>
                <w:bCs/>
                <w:sz w:val="20"/>
                <w:szCs w:val="20"/>
                <w:lang w:val="en-GB"/>
              </w:rPr>
            </w:pPr>
          </w:p>
        </w:tc>
      </w:tr>
      <w:tr w:rsidR="00997D39" w14:paraId="119E5FF1" w14:textId="77777777">
        <w:trPr>
          <w:trHeight w:val="20"/>
          <w:jc w:val="center"/>
        </w:trPr>
        <w:tc>
          <w:tcPr>
            <w:tcW w:w="1666" w:type="pct"/>
            <w:noWrap/>
          </w:tcPr>
          <w:p w14:paraId="73D49880" w14:textId="77777777" w:rsidR="00997D39" w:rsidRDefault="00723F93">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DEB570B"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0877143F" w14:textId="77777777" w:rsidR="00997D39" w:rsidRDefault="00723F9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B5060CB" w14:textId="221C0B33" w:rsidR="00997D39" w:rsidRDefault="00F16503">
            <w:pPr>
              <w:ind w:left="360"/>
              <w:rPr>
                <w:b/>
                <w:bCs/>
                <w:sz w:val="20"/>
                <w:szCs w:val="20"/>
                <w:lang w:val="en-GB"/>
              </w:rPr>
            </w:pPr>
            <w:r>
              <w:rPr>
                <w:b/>
                <w:bCs/>
                <w:sz w:val="20"/>
                <w:szCs w:val="20"/>
                <w:lang w:val="en-GB"/>
              </w:rPr>
              <w:t>4</w:t>
            </w:r>
          </w:p>
        </w:tc>
        <w:tc>
          <w:tcPr>
            <w:tcW w:w="1667" w:type="pct"/>
          </w:tcPr>
          <w:p w14:paraId="359E3685" w14:textId="77777777" w:rsidR="00997D39" w:rsidRDefault="00997D39">
            <w:pPr>
              <w:outlineLvl w:val="1"/>
              <w:rPr>
                <w:rFonts w:eastAsia="MS Mincho"/>
                <w:bCs/>
                <w:sz w:val="20"/>
                <w:szCs w:val="20"/>
                <w:lang w:val="en-GB"/>
              </w:rPr>
            </w:pPr>
          </w:p>
        </w:tc>
      </w:tr>
      <w:tr w:rsidR="00997D39" w14:paraId="22593556" w14:textId="77777777">
        <w:trPr>
          <w:trHeight w:val="20"/>
          <w:jc w:val="center"/>
        </w:trPr>
        <w:tc>
          <w:tcPr>
            <w:tcW w:w="1666" w:type="pct"/>
            <w:noWrap/>
          </w:tcPr>
          <w:p w14:paraId="03D348F1" w14:textId="77777777" w:rsidR="00997D39" w:rsidRDefault="00723F93">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BA1F55B"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E798D" w14:textId="77777777" w:rsidR="00997D39" w:rsidRDefault="00723F9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099F9BB" w14:textId="28E6767A" w:rsidR="00997D39" w:rsidRDefault="00F16503">
            <w:pPr>
              <w:ind w:left="360"/>
              <w:rPr>
                <w:b/>
                <w:bCs/>
                <w:sz w:val="20"/>
                <w:szCs w:val="20"/>
                <w:lang w:val="en-GB"/>
              </w:rPr>
            </w:pPr>
            <w:r>
              <w:rPr>
                <w:b/>
                <w:bCs/>
                <w:sz w:val="20"/>
                <w:szCs w:val="20"/>
                <w:lang w:val="en-GB"/>
              </w:rPr>
              <w:t>4</w:t>
            </w:r>
          </w:p>
        </w:tc>
        <w:tc>
          <w:tcPr>
            <w:tcW w:w="1667" w:type="pct"/>
          </w:tcPr>
          <w:p w14:paraId="1E0E36CE" w14:textId="77777777" w:rsidR="00997D39" w:rsidRDefault="00997D39">
            <w:pPr>
              <w:outlineLvl w:val="1"/>
              <w:rPr>
                <w:rFonts w:eastAsia="MS Mincho"/>
                <w:bCs/>
                <w:sz w:val="20"/>
                <w:szCs w:val="20"/>
                <w:lang w:val="en-GB"/>
              </w:rPr>
            </w:pPr>
          </w:p>
        </w:tc>
      </w:tr>
      <w:tr w:rsidR="00997D39" w14:paraId="0DC80A7C" w14:textId="77777777">
        <w:trPr>
          <w:trHeight w:val="20"/>
          <w:jc w:val="center"/>
        </w:trPr>
        <w:tc>
          <w:tcPr>
            <w:tcW w:w="1666" w:type="pct"/>
            <w:noWrap/>
          </w:tcPr>
          <w:p w14:paraId="535FD612" w14:textId="77777777" w:rsidR="00997D39" w:rsidRDefault="00723F93">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1EA4425D"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E92AAC0" w14:textId="77777777" w:rsidR="00997D39" w:rsidRDefault="00723F9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BAD4DBB" w14:textId="2C5BDCB8" w:rsidR="00997D39" w:rsidRDefault="00F16503">
            <w:pPr>
              <w:ind w:left="360"/>
              <w:rPr>
                <w:b/>
                <w:bCs/>
                <w:sz w:val="20"/>
                <w:szCs w:val="20"/>
                <w:lang w:val="en-GB"/>
              </w:rPr>
            </w:pPr>
            <w:r>
              <w:rPr>
                <w:b/>
                <w:bCs/>
                <w:sz w:val="20"/>
                <w:szCs w:val="20"/>
                <w:lang w:val="en-GB"/>
              </w:rPr>
              <w:t>4</w:t>
            </w:r>
          </w:p>
        </w:tc>
        <w:tc>
          <w:tcPr>
            <w:tcW w:w="1667" w:type="pct"/>
          </w:tcPr>
          <w:p w14:paraId="428BF1CD" w14:textId="77777777" w:rsidR="00997D39" w:rsidRDefault="00997D39">
            <w:pPr>
              <w:outlineLvl w:val="1"/>
              <w:rPr>
                <w:rFonts w:eastAsia="MS Mincho"/>
                <w:bCs/>
                <w:sz w:val="20"/>
                <w:szCs w:val="20"/>
                <w:lang w:val="en-GB"/>
              </w:rPr>
            </w:pPr>
          </w:p>
        </w:tc>
      </w:tr>
      <w:tr w:rsidR="00997D39" w14:paraId="79D94BFD" w14:textId="77777777">
        <w:trPr>
          <w:trHeight w:val="20"/>
          <w:jc w:val="center"/>
        </w:trPr>
        <w:tc>
          <w:tcPr>
            <w:tcW w:w="1666" w:type="pct"/>
            <w:noWrap/>
          </w:tcPr>
          <w:p w14:paraId="4E46F5B0" w14:textId="77777777" w:rsidR="00997D39" w:rsidRDefault="00723F93">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134C3516"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6D9D3FCB" w14:textId="77777777" w:rsidR="00997D39" w:rsidRDefault="00723F9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4A52E6E" w14:textId="5B2F53BC" w:rsidR="00997D39" w:rsidRDefault="00F16503">
            <w:pPr>
              <w:ind w:left="360"/>
              <w:rPr>
                <w:b/>
                <w:bCs/>
                <w:sz w:val="20"/>
                <w:szCs w:val="20"/>
                <w:lang w:val="en-GB"/>
              </w:rPr>
            </w:pPr>
            <w:r>
              <w:rPr>
                <w:b/>
                <w:bCs/>
                <w:sz w:val="20"/>
                <w:szCs w:val="20"/>
                <w:lang w:val="en-GB"/>
              </w:rPr>
              <w:t>4</w:t>
            </w:r>
          </w:p>
        </w:tc>
        <w:tc>
          <w:tcPr>
            <w:tcW w:w="1667" w:type="pct"/>
          </w:tcPr>
          <w:p w14:paraId="0FF30A28" w14:textId="77777777" w:rsidR="00997D39" w:rsidRDefault="00997D39">
            <w:pPr>
              <w:outlineLvl w:val="1"/>
              <w:rPr>
                <w:rFonts w:eastAsia="MS Mincho"/>
                <w:bCs/>
                <w:sz w:val="20"/>
                <w:szCs w:val="20"/>
                <w:lang w:val="en-GB"/>
              </w:rPr>
            </w:pPr>
          </w:p>
        </w:tc>
      </w:tr>
      <w:tr w:rsidR="00997D39" w14:paraId="784F4327" w14:textId="77777777">
        <w:trPr>
          <w:trHeight w:val="20"/>
          <w:jc w:val="center"/>
        </w:trPr>
        <w:tc>
          <w:tcPr>
            <w:tcW w:w="1666" w:type="pct"/>
            <w:noWrap/>
          </w:tcPr>
          <w:p w14:paraId="2045103D" w14:textId="77777777" w:rsidR="00997D39" w:rsidRDefault="00723F93">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148CBA39"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0C9D0" w14:textId="77777777" w:rsidR="00997D39" w:rsidRDefault="00723F93">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65DB17BD" w14:textId="41AC4BC8" w:rsidR="00997D39" w:rsidRDefault="00F16503">
            <w:pPr>
              <w:ind w:left="360"/>
              <w:rPr>
                <w:b/>
                <w:bCs/>
                <w:sz w:val="20"/>
                <w:szCs w:val="20"/>
                <w:lang w:val="en-GB"/>
              </w:rPr>
            </w:pPr>
            <w:r>
              <w:rPr>
                <w:b/>
                <w:bCs/>
                <w:sz w:val="20"/>
                <w:szCs w:val="20"/>
                <w:lang w:val="en-GB"/>
              </w:rPr>
              <w:t>4</w:t>
            </w:r>
          </w:p>
        </w:tc>
        <w:tc>
          <w:tcPr>
            <w:tcW w:w="1667" w:type="pct"/>
          </w:tcPr>
          <w:p w14:paraId="212A8C26" w14:textId="77777777" w:rsidR="00997D39" w:rsidRDefault="00997D39">
            <w:pPr>
              <w:outlineLvl w:val="1"/>
              <w:rPr>
                <w:rFonts w:eastAsia="MS Mincho"/>
                <w:bCs/>
                <w:sz w:val="20"/>
                <w:szCs w:val="20"/>
                <w:lang w:val="en-GB"/>
              </w:rPr>
            </w:pPr>
          </w:p>
        </w:tc>
      </w:tr>
      <w:tr w:rsidR="00997D39" w14:paraId="26AA8382" w14:textId="77777777">
        <w:trPr>
          <w:trHeight w:val="20"/>
          <w:jc w:val="center"/>
        </w:trPr>
        <w:tc>
          <w:tcPr>
            <w:tcW w:w="1666" w:type="pct"/>
            <w:noWrap/>
          </w:tcPr>
          <w:p w14:paraId="13D01599" w14:textId="77777777" w:rsidR="00997D39" w:rsidRDefault="00723F93">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30D94DBF"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876F3" w14:textId="77777777" w:rsidR="00997D39" w:rsidRDefault="00723F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480498" w14:textId="09E4147F" w:rsidR="00997D39" w:rsidRDefault="00F16503">
            <w:pPr>
              <w:ind w:left="360"/>
              <w:rPr>
                <w:b/>
                <w:bCs/>
                <w:sz w:val="20"/>
                <w:szCs w:val="20"/>
                <w:lang w:val="en-GB"/>
              </w:rPr>
            </w:pPr>
            <w:r>
              <w:rPr>
                <w:b/>
                <w:bCs/>
                <w:sz w:val="20"/>
                <w:szCs w:val="20"/>
                <w:lang w:val="en-GB"/>
              </w:rPr>
              <w:t>4</w:t>
            </w:r>
          </w:p>
        </w:tc>
        <w:tc>
          <w:tcPr>
            <w:tcW w:w="1667" w:type="pct"/>
          </w:tcPr>
          <w:p w14:paraId="2EE51D87" w14:textId="77777777" w:rsidR="00997D39" w:rsidRDefault="00997D39">
            <w:pPr>
              <w:outlineLvl w:val="1"/>
              <w:rPr>
                <w:rFonts w:eastAsia="MS Mincho"/>
                <w:bCs/>
                <w:sz w:val="20"/>
                <w:szCs w:val="20"/>
                <w:lang w:val="en-GB"/>
              </w:rPr>
            </w:pPr>
          </w:p>
        </w:tc>
      </w:tr>
      <w:tr w:rsidR="00997D39" w14:paraId="77F22D26" w14:textId="77777777">
        <w:trPr>
          <w:trHeight w:val="20"/>
          <w:jc w:val="center"/>
        </w:trPr>
        <w:tc>
          <w:tcPr>
            <w:tcW w:w="1666" w:type="pct"/>
            <w:noWrap/>
          </w:tcPr>
          <w:p w14:paraId="7683E64B" w14:textId="77777777" w:rsidR="00997D39" w:rsidRDefault="00723F93">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D26C3CE"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33299B8" w14:textId="77777777" w:rsidR="00997D39" w:rsidRDefault="00723F9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3FE031" w14:textId="0DF301A4" w:rsidR="00997D39" w:rsidRDefault="00F16503">
            <w:pPr>
              <w:ind w:left="360"/>
              <w:rPr>
                <w:b/>
                <w:bCs/>
                <w:sz w:val="20"/>
                <w:szCs w:val="20"/>
                <w:lang w:val="en-GB"/>
              </w:rPr>
            </w:pPr>
            <w:r>
              <w:rPr>
                <w:b/>
                <w:bCs/>
                <w:sz w:val="20"/>
                <w:szCs w:val="20"/>
                <w:lang w:val="en-GB"/>
              </w:rPr>
              <w:t>3</w:t>
            </w:r>
          </w:p>
        </w:tc>
        <w:tc>
          <w:tcPr>
            <w:tcW w:w="1667" w:type="pct"/>
          </w:tcPr>
          <w:p w14:paraId="0888820F" w14:textId="77777777" w:rsidR="00997D39" w:rsidRDefault="00997D39">
            <w:pPr>
              <w:outlineLvl w:val="1"/>
              <w:rPr>
                <w:rFonts w:eastAsia="MS Mincho"/>
                <w:bCs/>
                <w:sz w:val="20"/>
                <w:szCs w:val="20"/>
                <w:lang w:val="en-GB"/>
              </w:rPr>
            </w:pPr>
          </w:p>
        </w:tc>
      </w:tr>
      <w:tr w:rsidR="00997D39" w14:paraId="01C04987" w14:textId="77777777">
        <w:trPr>
          <w:trHeight w:val="20"/>
          <w:jc w:val="center"/>
        </w:trPr>
        <w:tc>
          <w:tcPr>
            <w:tcW w:w="1666" w:type="pct"/>
            <w:noWrap/>
          </w:tcPr>
          <w:p w14:paraId="20BAF162" w14:textId="77777777" w:rsidR="00997D39" w:rsidRDefault="00723F93">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ECB09B4"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0E4014B6"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B67472F" w14:textId="77777777" w:rsidR="00997D39" w:rsidRDefault="00997D39">
            <w:pPr>
              <w:rPr>
                <w:sz w:val="20"/>
                <w:szCs w:val="20"/>
                <w:lang w:val="en-GB"/>
              </w:rPr>
            </w:pPr>
          </w:p>
        </w:tc>
        <w:tc>
          <w:tcPr>
            <w:tcW w:w="1667" w:type="pct"/>
          </w:tcPr>
          <w:p w14:paraId="5422B156" w14:textId="3E929837" w:rsidR="00997D39" w:rsidRDefault="00F16503">
            <w:pPr>
              <w:contextualSpacing/>
              <w:rPr>
                <w:bCs/>
                <w:sz w:val="20"/>
                <w:szCs w:val="20"/>
                <w:lang w:val="en-GB"/>
              </w:rPr>
            </w:pPr>
            <w:r>
              <w:rPr>
                <w:bCs/>
                <w:sz w:val="20"/>
                <w:szCs w:val="20"/>
                <w:lang w:val="en-GB"/>
              </w:rPr>
              <w:lastRenderedPageBreak/>
              <w:t>4</w:t>
            </w:r>
          </w:p>
        </w:tc>
        <w:tc>
          <w:tcPr>
            <w:tcW w:w="1667" w:type="pct"/>
          </w:tcPr>
          <w:p w14:paraId="51FA1339" w14:textId="77777777" w:rsidR="00997D39" w:rsidRDefault="00997D39">
            <w:pPr>
              <w:outlineLvl w:val="1"/>
              <w:rPr>
                <w:rFonts w:eastAsia="MS Mincho"/>
                <w:bCs/>
                <w:sz w:val="20"/>
                <w:szCs w:val="20"/>
                <w:lang w:val="en-GB"/>
              </w:rPr>
            </w:pPr>
          </w:p>
        </w:tc>
      </w:tr>
      <w:tr w:rsidR="00997D39" w14:paraId="5E0C12FF" w14:textId="77777777">
        <w:trPr>
          <w:trHeight w:val="20"/>
          <w:jc w:val="center"/>
        </w:trPr>
        <w:tc>
          <w:tcPr>
            <w:tcW w:w="1666" w:type="pct"/>
            <w:noWrap/>
          </w:tcPr>
          <w:p w14:paraId="48D16F06" w14:textId="77777777" w:rsidR="00997D39" w:rsidRDefault="00723F93">
            <w:pPr>
              <w:rPr>
                <w:b/>
                <w:sz w:val="20"/>
                <w:szCs w:val="20"/>
                <w:lang w:val="en-GB"/>
              </w:rPr>
            </w:pPr>
            <w:r>
              <w:rPr>
                <w:b/>
                <w:sz w:val="20"/>
                <w:szCs w:val="20"/>
                <w:lang w:val="en-GB"/>
              </w:rPr>
              <w:t>11. Are the conclusions logically arrived?</w:t>
            </w:r>
          </w:p>
          <w:p w14:paraId="259D0EC1"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54BB6DE" w14:textId="77777777" w:rsidR="00997D39" w:rsidRDefault="00723F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B31155" w14:textId="18E65332" w:rsidR="00997D39" w:rsidRDefault="00F16503">
            <w:pPr>
              <w:contextualSpacing/>
              <w:rPr>
                <w:bCs/>
                <w:sz w:val="20"/>
                <w:szCs w:val="20"/>
                <w:lang w:val="en-GB"/>
              </w:rPr>
            </w:pPr>
            <w:r>
              <w:rPr>
                <w:bCs/>
                <w:sz w:val="20"/>
                <w:szCs w:val="20"/>
                <w:lang w:val="en-GB"/>
              </w:rPr>
              <w:t>4</w:t>
            </w:r>
          </w:p>
        </w:tc>
        <w:tc>
          <w:tcPr>
            <w:tcW w:w="1667" w:type="pct"/>
          </w:tcPr>
          <w:p w14:paraId="34ACA393" w14:textId="77777777" w:rsidR="00997D39" w:rsidRDefault="00997D39">
            <w:pPr>
              <w:outlineLvl w:val="1"/>
              <w:rPr>
                <w:rFonts w:eastAsia="MS Mincho"/>
                <w:bCs/>
                <w:sz w:val="20"/>
                <w:szCs w:val="20"/>
                <w:lang w:val="en-GB"/>
              </w:rPr>
            </w:pPr>
          </w:p>
        </w:tc>
      </w:tr>
      <w:tr w:rsidR="00997D39" w14:paraId="073D3B7E" w14:textId="77777777">
        <w:trPr>
          <w:trHeight w:val="20"/>
          <w:jc w:val="center"/>
        </w:trPr>
        <w:tc>
          <w:tcPr>
            <w:tcW w:w="1666" w:type="pct"/>
            <w:noWrap/>
          </w:tcPr>
          <w:p w14:paraId="10419D40" w14:textId="77777777" w:rsidR="00997D39" w:rsidRDefault="00723F93">
            <w:pPr>
              <w:rPr>
                <w:b/>
                <w:sz w:val="20"/>
                <w:szCs w:val="20"/>
                <w:lang w:val="en-GB"/>
              </w:rPr>
            </w:pPr>
            <w:r>
              <w:rPr>
                <w:b/>
                <w:sz w:val="20"/>
                <w:szCs w:val="20"/>
                <w:lang w:val="en-GB"/>
              </w:rPr>
              <w:t>12. Are the limitations of the paper discussed?</w:t>
            </w:r>
          </w:p>
          <w:p w14:paraId="403A6735"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96369F" w14:textId="77777777" w:rsidR="00997D39" w:rsidRDefault="00723F9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BA277C" w14:textId="57125724" w:rsidR="00997D39" w:rsidRDefault="00F16503">
            <w:pPr>
              <w:contextualSpacing/>
              <w:rPr>
                <w:bCs/>
                <w:sz w:val="20"/>
                <w:szCs w:val="20"/>
                <w:lang w:val="en-GB"/>
              </w:rPr>
            </w:pPr>
            <w:r>
              <w:rPr>
                <w:bCs/>
                <w:sz w:val="20"/>
                <w:szCs w:val="20"/>
                <w:lang w:val="en-GB"/>
              </w:rPr>
              <w:t>4</w:t>
            </w:r>
          </w:p>
        </w:tc>
        <w:tc>
          <w:tcPr>
            <w:tcW w:w="1667" w:type="pct"/>
          </w:tcPr>
          <w:p w14:paraId="3C89A2F4" w14:textId="77777777" w:rsidR="00997D39" w:rsidRDefault="00997D39">
            <w:pPr>
              <w:outlineLvl w:val="1"/>
              <w:rPr>
                <w:rFonts w:eastAsia="MS Mincho"/>
                <w:bCs/>
                <w:sz w:val="20"/>
                <w:szCs w:val="20"/>
                <w:lang w:val="en-GB"/>
              </w:rPr>
            </w:pPr>
          </w:p>
        </w:tc>
      </w:tr>
      <w:tr w:rsidR="00997D39" w14:paraId="1CF77DF0" w14:textId="77777777">
        <w:trPr>
          <w:trHeight w:val="20"/>
          <w:jc w:val="center"/>
        </w:trPr>
        <w:tc>
          <w:tcPr>
            <w:tcW w:w="1666" w:type="pct"/>
            <w:noWrap/>
          </w:tcPr>
          <w:p w14:paraId="532003E0" w14:textId="77777777" w:rsidR="00997D39" w:rsidRDefault="00723F93">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E417D92"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017B11AD"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61BFD6" w14:textId="77777777" w:rsidR="00997D39" w:rsidRDefault="00723F93">
            <w:pPr>
              <w:rPr>
                <w:sz w:val="20"/>
                <w:szCs w:val="20"/>
                <w:lang w:val="en-GB"/>
              </w:rPr>
            </w:pPr>
            <w:r>
              <w:rPr>
                <w:color w:val="404040"/>
                <w:sz w:val="20"/>
                <w:szCs w:val="20"/>
                <w:shd w:val="clear" w:color="auto" w:fill="FFFFFF"/>
                <w:lang w:val="en-GB"/>
              </w:rPr>
              <w:t>N/A = Not Applicable</w:t>
            </w:r>
          </w:p>
        </w:tc>
        <w:tc>
          <w:tcPr>
            <w:tcW w:w="1667" w:type="pct"/>
          </w:tcPr>
          <w:p w14:paraId="6609521A" w14:textId="75A5DFD5" w:rsidR="00997D39" w:rsidRDefault="00F16503">
            <w:pPr>
              <w:contextualSpacing/>
              <w:rPr>
                <w:bCs/>
                <w:sz w:val="20"/>
                <w:szCs w:val="20"/>
                <w:lang w:val="en-GB"/>
              </w:rPr>
            </w:pPr>
            <w:r>
              <w:rPr>
                <w:bCs/>
                <w:sz w:val="20"/>
                <w:szCs w:val="20"/>
                <w:lang w:val="en-GB"/>
              </w:rPr>
              <w:t>4</w:t>
            </w:r>
          </w:p>
        </w:tc>
        <w:tc>
          <w:tcPr>
            <w:tcW w:w="1667" w:type="pct"/>
          </w:tcPr>
          <w:p w14:paraId="0E9FA131" w14:textId="77777777" w:rsidR="00997D39" w:rsidRDefault="00997D39">
            <w:pPr>
              <w:outlineLvl w:val="1"/>
              <w:rPr>
                <w:rFonts w:eastAsia="MS Mincho"/>
                <w:bCs/>
                <w:sz w:val="20"/>
                <w:szCs w:val="20"/>
                <w:lang w:val="en-GB"/>
              </w:rPr>
            </w:pPr>
          </w:p>
        </w:tc>
      </w:tr>
      <w:tr w:rsidR="00997D39" w14:paraId="2FF1AD40" w14:textId="77777777">
        <w:trPr>
          <w:trHeight w:val="20"/>
          <w:jc w:val="center"/>
        </w:trPr>
        <w:tc>
          <w:tcPr>
            <w:tcW w:w="1666" w:type="pct"/>
            <w:noWrap/>
          </w:tcPr>
          <w:p w14:paraId="5DA72F4F" w14:textId="77777777" w:rsidR="00997D39" w:rsidRDefault="00723F93">
            <w:pPr>
              <w:rPr>
                <w:b/>
                <w:sz w:val="20"/>
                <w:szCs w:val="20"/>
                <w:lang w:val="en-GB"/>
              </w:rPr>
            </w:pPr>
            <w:r>
              <w:rPr>
                <w:b/>
                <w:sz w:val="20"/>
                <w:szCs w:val="20"/>
                <w:lang w:val="en-GB"/>
              </w:rPr>
              <w:t>14. Is the manuscript written in clear and understandable language?</w:t>
            </w:r>
          </w:p>
          <w:p w14:paraId="71CEE2B5"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Rating Scale: </w:t>
            </w:r>
          </w:p>
          <w:p w14:paraId="28DC2102" w14:textId="77777777" w:rsidR="00997D39" w:rsidRDefault="00723F9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EB08E5" w14:textId="77777777" w:rsidR="00997D39" w:rsidRDefault="00723F93">
            <w:pPr>
              <w:rPr>
                <w:sz w:val="20"/>
                <w:szCs w:val="20"/>
                <w:lang w:val="en-GB"/>
              </w:rPr>
            </w:pPr>
            <w:r>
              <w:rPr>
                <w:color w:val="404040"/>
                <w:sz w:val="20"/>
                <w:szCs w:val="20"/>
                <w:shd w:val="clear" w:color="auto" w:fill="FFFFFF"/>
                <w:lang w:val="en-GB"/>
              </w:rPr>
              <w:t>N/A = Not Applicable</w:t>
            </w:r>
          </w:p>
        </w:tc>
        <w:tc>
          <w:tcPr>
            <w:tcW w:w="1667" w:type="pct"/>
          </w:tcPr>
          <w:p w14:paraId="16C0F164" w14:textId="7788F3D3" w:rsidR="00997D39" w:rsidRDefault="00F16503">
            <w:pPr>
              <w:contextualSpacing/>
              <w:rPr>
                <w:bCs/>
                <w:sz w:val="20"/>
                <w:szCs w:val="20"/>
                <w:lang w:val="en-GB"/>
              </w:rPr>
            </w:pPr>
            <w:r>
              <w:rPr>
                <w:bCs/>
                <w:sz w:val="20"/>
                <w:szCs w:val="20"/>
                <w:lang w:val="en-GB"/>
              </w:rPr>
              <w:t>4</w:t>
            </w:r>
          </w:p>
        </w:tc>
        <w:tc>
          <w:tcPr>
            <w:tcW w:w="1667" w:type="pct"/>
          </w:tcPr>
          <w:p w14:paraId="02F945A6" w14:textId="77777777" w:rsidR="00997D39" w:rsidRDefault="00997D39">
            <w:pPr>
              <w:outlineLvl w:val="1"/>
              <w:rPr>
                <w:rFonts w:eastAsia="MS Mincho"/>
                <w:bCs/>
                <w:sz w:val="20"/>
                <w:szCs w:val="20"/>
                <w:lang w:val="en-GB"/>
              </w:rPr>
            </w:pPr>
          </w:p>
        </w:tc>
      </w:tr>
    </w:tbl>
    <w:p w14:paraId="65902FB7" w14:textId="77777777" w:rsidR="00997D39" w:rsidRDefault="00997D39">
      <w:pPr>
        <w:jc w:val="both"/>
        <w:rPr>
          <w:rFonts w:eastAsia="MS Mincho"/>
          <w:b/>
          <w:bCs/>
          <w:sz w:val="20"/>
          <w:szCs w:val="20"/>
          <w:u w:val="single"/>
          <w:lang w:val="en-GB" w:eastAsia="x-none"/>
        </w:rPr>
      </w:pPr>
    </w:p>
    <w:p w14:paraId="67836A8D" w14:textId="77777777" w:rsidR="00997D39" w:rsidRDefault="00997D39">
      <w:pPr>
        <w:jc w:val="both"/>
        <w:rPr>
          <w:rFonts w:eastAsia="MS Mincho"/>
          <w:b/>
          <w:bCs/>
          <w:sz w:val="20"/>
          <w:szCs w:val="20"/>
          <w:u w:val="single"/>
          <w:lang w:val="en-GB" w:eastAsia="x-none"/>
        </w:rPr>
      </w:pPr>
    </w:p>
    <w:p w14:paraId="379B92B7" w14:textId="77777777" w:rsidR="00997D39" w:rsidRDefault="00723F93">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6585B1B" w14:textId="77777777" w:rsidR="00997D39" w:rsidRDefault="00997D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7D39" w14:paraId="39FB967F" w14:textId="77777777">
        <w:trPr>
          <w:trHeight w:val="20"/>
          <w:jc w:val="center"/>
        </w:trPr>
        <w:tc>
          <w:tcPr>
            <w:tcW w:w="1666" w:type="pct"/>
            <w:noWrap/>
          </w:tcPr>
          <w:p w14:paraId="66AC18D6" w14:textId="77777777" w:rsidR="00997D39" w:rsidRDefault="00997D39">
            <w:pPr>
              <w:outlineLvl w:val="1"/>
              <w:rPr>
                <w:rFonts w:eastAsia="MS Mincho"/>
                <w:b/>
                <w:bCs/>
                <w:sz w:val="20"/>
                <w:szCs w:val="20"/>
                <w:lang w:val="en-GB"/>
              </w:rPr>
            </w:pPr>
          </w:p>
        </w:tc>
        <w:tc>
          <w:tcPr>
            <w:tcW w:w="1667" w:type="pct"/>
          </w:tcPr>
          <w:p w14:paraId="7341B782" w14:textId="77777777" w:rsidR="00997D39" w:rsidRDefault="00723F93">
            <w:pPr>
              <w:outlineLvl w:val="1"/>
              <w:rPr>
                <w:rFonts w:eastAsia="MS Mincho"/>
                <w:b/>
                <w:bCs/>
                <w:sz w:val="20"/>
                <w:szCs w:val="20"/>
                <w:lang w:val="en-GB"/>
              </w:rPr>
            </w:pPr>
            <w:r>
              <w:rPr>
                <w:rFonts w:eastAsia="MS Mincho"/>
                <w:b/>
                <w:bCs/>
                <w:sz w:val="20"/>
                <w:szCs w:val="20"/>
                <w:lang w:val="en-GB"/>
              </w:rPr>
              <w:t>Reviewer’s comment</w:t>
            </w:r>
          </w:p>
          <w:p w14:paraId="3B29FA67" w14:textId="77777777" w:rsidR="00997D39" w:rsidRDefault="00997D39">
            <w:pPr>
              <w:rPr>
                <w:sz w:val="20"/>
                <w:szCs w:val="20"/>
                <w:lang w:val="en-GB"/>
              </w:rPr>
            </w:pPr>
          </w:p>
        </w:tc>
        <w:tc>
          <w:tcPr>
            <w:tcW w:w="1667" w:type="pct"/>
          </w:tcPr>
          <w:p w14:paraId="547804C7" w14:textId="77777777" w:rsidR="00997D39" w:rsidRDefault="00723F9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532420">
              <w:rPr>
                <w:rFonts w:eastAsia="Calibri"/>
                <w:kern w:val="2"/>
                <w:sz w:val="20"/>
                <w:szCs w:val="20"/>
                <w:highlight w:val="yellow"/>
                <w:lang w:val="en-IN"/>
              </w:rPr>
              <w:t>(It is mandatory that authors should write his/her feedback here)</w:t>
            </w:r>
          </w:p>
          <w:p w14:paraId="1B5C2B73" w14:textId="77777777" w:rsidR="00997D39" w:rsidRDefault="00997D39">
            <w:pPr>
              <w:outlineLvl w:val="1"/>
              <w:rPr>
                <w:rFonts w:eastAsia="MS Mincho"/>
                <w:bCs/>
                <w:sz w:val="20"/>
                <w:szCs w:val="20"/>
                <w:lang w:val="en-GB"/>
              </w:rPr>
            </w:pPr>
          </w:p>
        </w:tc>
      </w:tr>
      <w:tr w:rsidR="00997D39" w14:paraId="4FA84D95" w14:textId="77777777">
        <w:trPr>
          <w:trHeight w:val="20"/>
          <w:jc w:val="center"/>
        </w:trPr>
        <w:tc>
          <w:tcPr>
            <w:tcW w:w="1666" w:type="pct"/>
            <w:noWrap/>
          </w:tcPr>
          <w:p w14:paraId="03C95710" w14:textId="77777777" w:rsidR="00997D39" w:rsidRDefault="00723F93">
            <w:pPr>
              <w:rPr>
                <w:b/>
                <w:bCs/>
                <w:sz w:val="20"/>
                <w:szCs w:val="20"/>
                <w:lang w:val="en-GB"/>
              </w:rPr>
            </w:pPr>
            <w:r>
              <w:rPr>
                <w:b/>
                <w:bCs/>
                <w:sz w:val="20"/>
                <w:szCs w:val="20"/>
                <w:lang w:val="en-GB"/>
              </w:rPr>
              <w:t>Is the title of the article suitable?</w:t>
            </w:r>
          </w:p>
          <w:p w14:paraId="5E1DBAE1" w14:textId="77777777" w:rsidR="00997D39" w:rsidRDefault="00997D39">
            <w:pPr>
              <w:rPr>
                <w:bCs/>
                <w:sz w:val="20"/>
                <w:szCs w:val="20"/>
                <w:lang w:val="en-GB"/>
              </w:rPr>
            </w:pPr>
          </w:p>
          <w:p w14:paraId="3597412D" w14:textId="77777777" w:rsidR="00997D39" w:rsidRDefault="00723F93">
            <w:pPr>
              <w:rPr>
                <w:sz w:val="20"/>
                <w:szCs w:val="20"/>
                <w:u w:val="single"/>
                <w:lang w:val="en-GB"/>
              </w:rPr>
            </w:pPr>
            <w:r>
              <w:rPr>
                <w:bCs/>
                <w:sz w:val="20"/>
                <w:szCs w:val="20"/>
                <w:lang w:val="en-GB"/>
              </w:rPr>
              <w:t>If your answer is NO, please provide a brief, clear suggestion for improvement.</w:t>
            </w:r>
          </w:p>
        </w:tc>
        <w:tc>
          <w:tcPr>
            <w:tcW w:w="1667" w:type="pct"/>
          </w:tcPr>
          <w:p w14:paraId="06AC235C" w14:textId="402809E2" w:rsidR="00997D39" w:rsidRDefault="00F16503">
            <w:pPr>
              <w:ind w:left="360"/>
              <w:rPr>
                <w:b/>
                <w:bCs/>
                <w:sz w:val="20"/>
                <w:szCs w:val="20"/>
                <w:lang w:val="en-GB"/>
              </w:rPr>
            </w:pPr>
            <w:r>
              <w:rPr>
                <w:b/>
                <w:bCs/>
                <w:sz w:val="20"/>
                <w:szCs w:val="20"/>
                <w:lang w:val="en-GB"/>
              </w:rPr>
              <w:t xml:space="preserve">Yes </w:t>
            </w:r>
          </w:p>
        </w:tc>
        <w:tc>
          <w:tcPr>
            <w:tcW w:w="1667" w:type="pct"/>
          </w:tcPr>
          <w:p w14:paraId="14D522E4" w14:textId="520C70EA" w:rsidR="00997D39" w:rsidRDefault="009A261F">
            <w:pPr>
              <w:outlineLvl w:val="1"/>
              <w:rPr>
                <w:rFonts w:eastAsia="MS Mincho"/>
                <w:bCs/>
                <w:sz w:val="20"/>
                <w:szCs w:val="20"/>
                <w:lang w:val="en-GB"/>
              </w:rPr>
            </w:pPr>
            <w:r>
              <w:t>The authors sincerely thank the reviewer for appreciating the suitability of the title.</w:t>
            </w:r>
          </w:p>
        </w:tc>
      </w:tr>
      <w:tr w:rsidR="00997D39" w14:paraId="148B13BB" w14:textId="77777777">
        <w:trPr>
          <w:trHeight w:val="20"/>
          <w:jc w:val="center"/>
        </w:trPr>
        <w:tc>
          <w:tcPr>
            <w:tcW w:w="1666" w:type="pct"/>
            <w:noWrap/>
          </w:tcPr>
          <w:p w14:paraId="06B53548" w14:textId="77777777" w:rsidR="00997D39" w:rsidRDefault="00723F93">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0C9D110" w14:textId="77777777" w:rsidR="00997D39" w:rsidRDefault="00997D39">
            <w:pPr>
              <w:rPr>
                <w:bCs/>
                <w:sz w:val="20"/>
                <w:szCs w:val="20"/>
                <w:lang w:val="en-GB"/>
              </w:rPr>
            </w:pPr>
          </w:p>
          <w:p w14:paraId="09663EB7" w14:textId="77777777" w:rsidR="00997D39" w:rsidRDefault="00723F93">
            <w:pPr>
              <w:rPr>
                <w:sz w:val="20"/>
                <w:szCs w:val="20"/>
                <w:lang w:val="en-GB"/>
              </w:rPr>
            </w:pPr>
            <w:r>
              <w:rPr>
                <w:bCs/>
                <w:sz w:val="20"/>
                <w:szCs w:val="20"/>
                <w:lang w:val="en-GB"/>
              </w:rPr>
              <w:t>If your answer is NO, please provide a brief, clear suggestion for improvement.</w:t>
            </w:r>
          </w:p>
        </w:tc>
        <w:tc>
          <w:tcPr>
            <w:tcW w:w="1667" w:type="pct"/>
          </w:tcPr>
          <w:p w14:paraId="3280952C" w14:textId="5FA6C76C" w:rsidR="00997D39" w:rsidRDefault="00F16503">
            <w:pPr>
              <w:ind w:left="360"/>
              <w:rPr>
                <w:b/>
                <w:bCs/>
                <w:sz w:val="20"/>
                <w:szCs w:val="20"/>
                <w:lang w:val="en-GB"/>
              </w:rPr>
            </w:pPr>
            <w:r>
              <w:rPr>
                <w:b/>
                <w:bCs/>
                <w:sz w:val="20"/>
                <w:szCs w:val="20"/>
                <w:lang w:val="en-GB"/>
              </w:rPr>
              <w:t xml:space="preserve">Yes </w:t>
            </w:r>
          </w:p>
        </w:tc>
        <w:tc>
          <w:tcPr>
            <w:tcW w:w="1667" w:type="pct"/>
          </w:tcPr>
          <w:p w14:paraId="09E796A6" w14:textId="581CDAFD" w:rsidR="00997D39" w:rsidRPr="009A261F" w:rsidRDefault="009A261F" w:rsidP="009A261F">
            <w:pPr>
              <w:pStyle w:val="isselectedend"/>
            </w:pPr>
            <w:r>
              <w:t>The authors are grateful to the reviewer for acknowledging the comprehensiveness of the abstract.</w:t>
            </w:r>
          </w:p>
        </w:tc>
      </w:tr>
      <w:tr w:rsidR="00997D39" w14:paraId="3B7D2DBB" w14:textId="77777777">
        <w:trPr>
          <w:trHeight w:val="20"/>
          <w:jc w:val="center"/>
        </w:trPr>
        <w:tc>
          <w:tcPr>
            <w:tcW w:w="1666" w:type="pct"/>
            <w:noWrap/>
          </w:tcPr>
          <w:p w14:paraId="3680B3F7" w14:textId="77777777" w:rsidR="00997D39" w:rsidRDefault="00723F93">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284EC11" w14:textId="77777777" w:rsidR="00997D39" w:rsidRDefault="00723F93">
            <w:pPr>
              <w:rPr>
                <w:b/>
                <w:sz w:val="20"/>
                <w:szCs w:val="20"/>
                <w:lang w:val="en-GB"/>
              </w:rPr>
            </w:pPr>
            <w:r>
              <w:rPr>
                <w:bCs/>
                <w:sz w:val="20"/>
                <w:szCs w:val="20"/>
                <w:lang w:val="en-GB"/>
              </w:rPr>
              <w:t>If your answer is NO, please provide a brief, clear suggestion for improvement.</w:t>
            </w:r>
          </w:p>
        </w:tc>
        <w:tc>
          <w:tcPr>
            <w:tcW w:w="1667" w:type="pct"/>
          </w:tcPr>
          <w:p w14:paraId="4060F9C7" w14:textId="04027B01" w:rsidR="00997D39" w:rsidRDefault="00F16503">
            <w:pPr>
              <w:contextualSpacing/>
              <w:rPr>
                <w:bCs/>
                <w:sz w:val="20"/>
                <w:szCs w:val="20"/>
                <w:lang w:val="en-GB"/>
              </w:rPr>
            </w:pPr>
            <w:proofErr w:type="gramStart"/>
            <w:r>
              <w:rPr>
                <w:bCs/>
                <w:sz w:val="20"/>
                <w:szCs w:val="20"/>
                <w:lang w:val="en-GB"/>
              </w:rPr>
              <w:t>Yes ,but</w:t>
            </w:r>
            <w:proofErr w:type="gramEnd"/>
            <w:r>
              <w:rPr>
                <w:bCs/>
                <w:sz w:val="20"/>
                <w:szCs w:val="20"/>
                <w:lang w:val="en-GB"/>
              </w:rPr>
              <w:t xml:space="preserve"> some improvement still required and marked also .In this manuscript impact of  price fixation mechanism  of produce  may also be dealt which is one of the most effective factor similar to other factor dealt in this manuscript. Better price leads to better enhancement in socioeconomic </w:t>
            </w:r>
            <w:r w:rsidR="009A261F">
              <w:rPr>
                <w:bCs/>
                <w:sz w:val="20"/>
                <w:szCs w:val="20"/>
                <w:lang w:val="en-GB"/>
              </w:rPr>
              <w:t>standards</w:t>
            </w:r>
            <w:r>
              <w:rPr>
                <w:bCs/>
                <w:sz w:val="20"/>
                <w:szCs w:val="20"/>
                <w:lang w:val="en-GB"/>
              </w:rPr>
              <w:t>.</w:t>
            </w:r>
          </w:p>
        </w:tc>
        <w:tc>
          <w:tcPr>
            <w:tcW w:w="1667" w:type="pct"/>
          </w:tcPr>
          <w:p w14:paraId="635B2A93" w14:textId="4D6C314D" w:rsidR="00997D39" w:rsidRDefault="009A261F">
            <w:pPr>
              <w:outlineLvl w:val="1"/>
              <w:rPr>
                <w:rFonts w:eastAsia="MS Mincho"/>
                <w:bCs/>
                <w:sz w:val="20"/>
                <w:szCs w:val="20"/>
                <w:lang w:val="en-GB"/>
              </w:rPr>
            </w:pPr>
            <w:r>
              <w:t>The authors sincerely appreciate this valuable suggestion. In accordance with the reviewer's recommendation, a discussion on the role of the price fixation mechanism and its influence on farmers' socioeconomic status has been incorporated into the revised manuscript. Relevant explanations and supporting literature have been added in the appropriate sections, and the changes have been highlighted in the revised version.</w:t>
            </w:r>
          </w:p>
        </w:tc>
      </w:tr>
      <w:tr w:rsidR="00997D39" w14:paraId="2E3CEEED" w14:textId="77777777">
        <w:trPr>
          <w:trHeight w:val="20"/>
          <w:jc w:val="center"/>
        </w:trPr>
        <w:tc>
          <w:tcPr>
            <w:tcW w:w="1666" w:type="pct"/>
            <w:noWrap/>
          </w:tcPr>
          <w:p w14:paraId="4C504117" w14:textId="77777777" w:rsidR="00997D39" w:rsidRDefault="00723F93">
            <w:pPr>
              <w:rPr>
                <w:b/>
                <w:bCs/>
                <w:sz w:val="20"/>
                <w:szCs w:val="20"/>
                <w:lang w:val="en-GB"/>
              </w:rPr>
            </w:pPr>
            <w:r>
              <w:rPr>
                <w:b/>
                <w:bCs/>
                <w:sz w:val="20"/>
                <w:szCs w:val="20"/>
                <w:lang w:val="en-GB"/>
              </w:rPr>
              <w:t xml:space="preserve">Are the references sufficient and recent? </w:t>
            </w:r>
          </w:p>
          <w:p w14:paraId="3DDDE73F" w14:textId="77777777" w:rsidR="00997D39" w:rsidRDefault="00997D39">
            <w:pPr>
              <w:rPr>
                <w:bCs/>
                <w:sz w:val="20"/>
                <w:szCs w:val="20"/>
                <w:lang w:val="en-GB"/>
              </w:rPr>
            </w:pPr>
          </w:p>
          <w:p w14:paraId="04FD3834" w14:textId="77777777" w:rsidR="00997D39" w:rsidRDefault="00723F93">
            <w:pPr>
              <w:rPr>
                <w:b/>
                <w:bCs/>
                <w:sz w:val="20"/>
                <w:szCs w:val="20"/>
                <w:lang w:val="en-GB"/>
              </w:rPr>
            </w:pPr>
            <w:r>
              <w:rPr>
                <w:bCs/>
                <w:sz w:val="20"/>
                <w:szCs w:val="20"/>
                <w:lang w:val="en-GB"/>
              </w:rPr>
              <w:t>If your answer is NO, please provide clear suggestion for improvement.</w:t>
            </w:r>
          </w:p>
        </w:tc>
        <w:tc>
          <w:tcPr>
            <w:tcW w:w="1667" w:type="pct"/>
          </w:tcPr>
          <w:p w14:paraId="0161CDFB" w14:textId="5CA91BE6" w:rsidR="00997D39" w:rsidRDefault="00F16503">
            <w:pPr>
              <w:contextualSpacing/>
              <w:rPr>
                <w:bCs/>
                <w:sz w:val="20"/>
                <w:szCs w:val="20"/>
                <w:lang w:val="en-GB"/>
              </w:rPr>
            </w:pPr>
            <w:r>
              <w:rPr>
                <w:bCs/>
                <w:sz w:val="20"/>
                <w:szCs w:val="20"/>
                <w:lang w:val="en-GB"/>
              </w:rPr>
              <w:t>Some more old references may be added.</w:t>
            </w:r>
          </w:p>
        </w:tc>
        <w:tc>
          <w:tcPr>
            <w:tcW w:w="1667" w:type="pct"/>
          </w:tcPr>
          <w:p w14:paraId="2027B44F" w14:textId="65357A35" w:rsidR="00997D39" w:rsidRDefault="009A261F">
            <w:pPr>
              <w:outlineLvl w:val="1"/>
              <w:rPr>
                <w:rFonts w:eastAsia="MS Mincho"/>
                <w:bCs/>
                <w:sz w:val="20"/>
                <w:szCs w:val="20"/>
                <w:lang w:val="en-GB"/>
              </w:rPr>
            </w:pPr>
            <w:r>
              <w:t>The authors thank the reviewer for this constructive suggestion. Additional earlier and foundational references relevant to the study have been incorporated into the revised manuscript to strengthen the theoretical and empirical background.</w:t>
            </w:r>
          </w:p>
        </w:tc>
      </w:tr>
      <w:tr w:rsidR="00997D39" w14:paraId="0C891132" w14:textId="77777777">
        <w:trPr>
          <w:trHeight w:val="20"/>
          <w:jc w:val="center"/>
        </w:trPr>
        <w:tc>
          <w:tcPr>
            <w:tcW w:w="1666" w:type="pct"/>
            <w:noWrap/>
          </w:tcPr>
          <w:p w14:paraId="72A6D03A" w14:textId="77777777" w:rsidR="00997D39" w:rsidRDefault="00723F93">
            <w:pPr>
              <w:rPr>
                <w:b/>
                <w:bCs/>
                <w:sz w:val="20"/>
                <w:szCs w:val="20"/>
                <w:lang w:val="en-GB"/>
              </w:rPr>
            </w:pPr>
            <w:r>
              <w:rPr>
                <w:b/>
                <w:bCs/>
                <w:sz w:val="20"/>
                <w:szCs w:val="20"/>
                <w:lang w:val="en-GB"/>
              </w:rPr>
              <w:t>Are there ethical issues in this manuscript?</w:t>
            </w:r>
          </w:p>
          <w:p w14:paraId="048F2644" w14:textId="77777777" w:rsidR="00997D39" w:rsidRDefault="00723F93">
            <w:pPr>
              <w:rPr>
                <w:bCs/>
                <w:sz w:val="20"/>
                <w:szCs w:val="20"/>
                <w:lang w:val="en-GB"/>
              </w:rPr>
            </w:pPr>
            <w:r>
              <w:rPr>
                <w:bCs/>
                <w:sz w:val="20"/>
                <w:szCs w:val="20"/>
                <w:lang w:val="en-GB"/>
              </w:rPr>
              <w:t>(YES or NO)</w:t>
            </w:r>
          </w:p>
          <w:p w14:paraId="02BBAAD7" w14:textId="77777777" w:rsidR="00997D39" w:rsidRDefault="00997D39">
            <w:pPr>
              <w:rPr>
                <w:bCs/>
                <w:sz w:val="20"/>
                <w:szCs w:val="20"/>
                <w:lang w:val="en-GB"/>
              </w:rPr>
            </w:pPr>
          </w:p>
          <w:p w14:paraId="7495AD0E" w14:textId="77777777" w:rsidR="00997D39" w:rsidRDefault="00723F93">
            <w:pPr>
              <w:rPr>
                <w:bCs/>
                <w:sz w:val="20"/>
                <w:szCs w:val="20"/>
                <w:lang w:val="en-GB"/>
              </w:rPr>
            </w:pPr>
            <w:r>
              <w:rPr>
                <w:bCs/>
                <w:sz w:val="20"/>
                <w:szCs w:val="20"/>
                <w:lang w:val="en-GB"/>
              </w:rPr>
              <w:t>(If yes, kindly please write down the ethical issues here in details)</w:t>
            </w:r>
          </w:p>
          <w:p w14:paraId="2D1CDFB6" w14:textId="77777777" w:rsidR="00997D39" w:rsidRDefault="00997D39">
            <w:pPr>
              <w:rPr>
                <w:b/>
                <w:bCs/>
                <w:sz w:val="20"/>
                <w:szCs w:val="20"/>
                <w:lang w:val="en-GB"/>
              </w:rPr>
            </w:pPr>
          </w:p>
        </w:tc>
        <w:tc>
          <w:tcPr>
            <w:tcW w:w="1667" w:type="pct"/>
          </w:tcPr>
          <w:p w14:paraId="47BF09A1" w14:textId="7BC39E11" w:rsidR="00997D39" w:rsidRDefault="00F16503">
            <w:pPr>
              <w:contextualSpacing/>
              <w:rPr>
                <w:bCs/>
                <w:sz w:val="20"/>
                <w:szCs w:val="20"/>
                <w:lang w:val="en-GB"/>
              </w:rPr>
            </w:pPr>
            <w:r>
              <w:rPr>
                <w:bCs/>
                <w:sz w:val="20"/>
                <w:szCs w:val="20"/>
                <w:lang w:val="en-GB"/>
              </w:rPr>
              <w:t>No</w:t>
            </w:r>
          </w:p>
        </w:tc>
        <w:tc>
          <w:tcPr>
            <w:tcW w:w="1667" w:type="pct"/>
          </w:tcPr>
          <w:p w14:paraId="06E14E64" w14:textId="74AF8B67" w:rsidR="00997D39" w:rsidRDefault="009A261F">
            <w:pPr>
              <w:outlineLvl w:val="1"/>
              <w:rPr>
                <w:rFonts w:eastAsia="MS Mincho"/>
                <w:bCs/>
                <w:sz w:val="20"/>
                <w:szCs w:val="20"/>
                <w:lang w:val="en-GB"/>
              </w:rPr>
            </w:pPr>
            <w:r>
              <w:t>The authors thank the reviewer for confirming that there are no ethical concerns associated with the manuscript.</w:t>
            </w:r>
          </w:p>
        </w:tc>
      </w:tr>
    </w:tbl>
    <w:p w14:paraId="01656DDB" w14:textId="77777777" w:rsidR="00997D39" w:rsidRDefault="00997D39">
      <w:pPr>
        <w:rPr>
          <w:sz w:val="20"/>
          <w:szCs w:val="20"/>
          <w:lang w:val="en-GB"/>
        </w:rPr>
      </w:pPr>
    </w:p>
    <w:sectPr w:rsidR="00997D3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F82D7" w14:textId="77777777" w:rsidR="00E9751A" w:rsidRDefault="00E9751A">
      <w:r>
        <w:separator/>
      </w:r>
    </w:p>
  </w:endnote>
  <w:endnote w:type="continuationSeparator" w:id="0">
    <w:p w14:paraId="22A7E1C3" w14:textId="77777777" w:rsidR="00E9751A" w:rsidRDefault="00E9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02B9A" w14:textId="77777777" w:rsidR="00997D39" w:rsidRDefault="00723F9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3657F73" w14:textId="77777777" w:rsidR="00997D39" w:rsidRDefault="00997D39">
    <w:pPr>
      <w:pStyle w:val="Footer"/>
      <w:jc w:val="right"/>
    </w:pPr>
  </w:p>
  <w:p w14:paraId="67D723B6" w14:textId="77777777" w:rsidR="00997D39" w:rsidRDefault="00997D3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48FC8" w14:textId="77777777" w:rsidR="00E9751A" w:rsidRDefault="00E9751A">
      <w:r>
        <w:separator/>
      </w:r>
    </w:p>
  </w:footnote>
  <w:footnote w:type="continuationSeparator" w:id="0">
    <w:p w14:paraId="23189B70" w14:textId="77777777" w:rsidR="00E9751A" w:rsidRDefault="00E9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778D7" w14:textId="77777777" w:rsidR="00997D39" w:rsidRDefault="00997D39">
    <w:pPr>
      <w:spacing w:before="100" w:beforeAutospacing="1" w:after="100" w:afterAutospacing="1"/>
      <w:jc w:val="center"/>
      <w:rPr>
        <w:rFonts w:ascii="Arial" w:hAnsi="Arial" w:cs="Arial"/>
        <w:b/>
        <w:bCs/>
        <w:color w:val="003399"/>
        <w:szCs w:val="20"/>
        <w:u w:val="single"/>
        <w:lang w:val="en-GB"/>
      </w:rPr>
    </w:pPr>
  </w:p>
  <w:p w14:paraId="3C73C84A" w14:textId="77777777" w:rsidR="00997D39" w:rsidRDefault="00723F93">
    <w:pPr>
      <w:spacing w:before="100" w:beforeAutospacing="1" w:after="100" w:afterAutospacing="1"/>
      <w:jc w:val="center"/>
      <w:rPr>
        <w:color w:val="000000"/>
        <w:sz w:val="20"/>
      </w:rPr>
    </w:pPr>
    <w:r w:rsidRPr="00E9751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7D39"/>
    <w:rsid w:val="002931B7"/>
    <w:rsid w:val="004304C0"/>
    <w:rsid w:val="00532420"/>
    <w:rsid w:val="005566E0"/>
    <w:rsid w:val="005B1711"/>
    <w:rsid w:val="006E4381"/>
    <w:rsid w:val="00723F93"/>
    <w:rsid w:val="007835FF"/>
    <w:rsid w:val="00997D39"/>
    <w:rsid w:val="009A261F"/>
    <w:rsid w:val="009E5FD6"/>
    <w:rsid w:val="009F2096"/>
    <w:rsid w:val="009F502A"/>
    <w:rsid w:val="00A41DF2"/>
    <w:rsid w:val="00B01890"/>
    <w:rsid w:val="00B06515"/>
    <w:rsid w:val="00B41B8B"/>
    <w:rsid w:val="00D80925"/>
    <w:rsid w:val="00DE6D05"/>
    <w:rsid w:val="00E43941"/>
    <w:rsid w:val="00E51679"/>
    <w:rsid w:val="00E9751A"/>
    <w:rsid w:val="00ED295C"/>
    <w:rsid w:val="00F16503"/>
    <w:rsid w:val="00F21920"/>
    <w:rsid w:val="00FF33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661B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mr-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isselectedend">
    <w:name w:val="isselectedend"/>
    <w:basedOn w:val="Normal"/>
    <w:rsid w:val="009A261F"/>
    <w:pPr>
      <w:spacing w:before="100" w:beforeAutospacing="1" w:after="100" w:afterAutospacing="1"/>
    </w:pPr>
    <w:rPr>
      <w:lang w:bidi="mr-IN"/>
    </w:rPr>
  </w:style>
  <w:style w:type="character" w:styleId="Strong">
    <w:name w:val="Strong"/>
    <w:uiPriority w:val="22"/>
    <w:qFormat/>
    <w:rsid w:val="007835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73609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501775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895</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Asst. Prof. Dada Bandgar</cp:lastModifiedBy>
  <cp:revision>46</cp:revision>
  <dcterms:created xsi:type="dcterms:W3CDTF">2026-03-24T06:32:00Z</dcterms:created>
  <dcterms:modified xsi:type="dcterms:W3CDTF">2026-06-21T06:22:00Z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