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1A405" w14:textId="77777777" w:rsidR="009344FF" w:rsidRPr="0039200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9200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30E3572" w14:textId="71827C9F" w:rsidR="009344FF" w:rsidRPr="00392009" w:rsidRDefault="00392009" w:rsidP="009344FF">
      <w:pPr>
        <w:rPr>
          <w:rFonts w:ascii="Arial" w:hAnsi="Arial" w:cs="Arial"/>
          <w:sz w:val="20"/>
          <w:szCs w:val="20"/>
        </w:rPr>
      </w:pPr>
      <w:r w:rsidRPr="00392009">
        <w:rPr>
          <w:rFonts w:ascii="Arial" w:hAnsi="Arial" w:cs="Arial"/>
          <w:sz w:val="20"/>
          <w:szCs w:val="20"/>
        </w:rPr>
        <w:t xml:space="preserve">The study hypothesized that Nutrition (Macro or macro) governs the variability in date palm growth and yield. When I see the results, the values are not significantly different. What about other factors such as soil moisture, weeds, pests and microclimate that controls </w:t>
      </w:r>
      <w:proofErr w:type="gramStart"/>
      <w:r w:rsidRPr="00392009">
        <w:rPr>
          <w:rFonts w:ascii="Arial" w:hAnsi="Arial" w:cs="Arial"/>
          <w:sz w:val="20"/>
          <w:szCs w:val="20"/>
        </w:rPr>
        <w:t>these variability</w:t>
      </w:r>
      <w:proofErr w:type="gramEnd"/>
      <w:r w:rsidRPr="00392009">
        <w:rPr>
          <w:rFonts w:ascii="Arial" w:hAnsi="Arial" w:cs="Arial"/>
          <w:sz w:val="20"/>
          <w:szCs w:val="20"/>
        </w:rPr>
        <w:t>? They need to be discussed elaborately in a convincing manner. More figures need to be provided rather than tables. Only after these improvements can we consider this paper.</w:t>
      </w:r>
    </w:p>
    <w:p w14:paraId="03254A42" w14:textId="77777777" w:rsidR="00000000" w:rsidRPr="0039200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9200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7821CDF" w14:textId="1AF440A7" w:rsidR="00392009" w:rsidRPr="00392009" w:rsidRDefault="00392009" w:rsidP="00392009">
      <w:pPr>
        <w:rPr>
          <w:rFonts w:ascii="Arial" w:hAnsi="Arial" w:cs="Arial"/>
          <w:bCs/>
          <w:sz w:val="20"/>
          <w:szCs w:val="20"/>
        </w:rPr>
      </w:pPr>
      <w:r w:rsidRPr="00392009">
        <w:rPr>
          <w:rFonts w:ascii="Arial" w:hAnsi="Arial" w:cs="Arial"/>
          <w:bCs/>
          <w:sz w:val="20"/>
          <w:szCs w:val="20"/>
        </w:rPr>
        <w:t>Dr. Ajit Govind</w:t>
      </w:r>
      <w:r w:rsidRPr="00392009">
        <w:rPr>
          <w:rFonts w:ascii="Arial" w:hAnsi="Arial" w:cs="Arial"/>
          <w:bCs/>
          <w:sz w:val="20"/>
          <w:szCs w:val="20"/>
        </w:rPr>
        <w:t xml:space="preserve">, </w:t>
      </w:r>
      <w:r w:rsidRPr="00392009">
        <w:rPr>
          <w:rFonts w:ascii="Arial" w:hAnsi="Arial" w:cs="Arial"/>
          <w:bCs/>
          <w:sz w:val="20"/>
          <w:szCs w:val="20"/>
        </w:rPr>
        <w:t>National Institute of Agricultural Research, France</w:t>
      </w:r>
    </w:p>
    <w:sectPr w:rsidR="00392009" w:rsidRPr="003920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92009"/>
    <w:rsid w:val="006B707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9E082"/>
  <w15:docId w15:val="{97EAAB8F-9E3F-4136-ACED-F52B721C0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2026-06-09T09:42:00Z</dcterms:modified>
</cp:coreProperties>
</file>