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8F11" w14:textId="77777777" w:rsidR="007677F0" w:rsidRDefault="007677F0" w:rsidP="003674C6">
      <w:pPr>
        <w:spacing w:after="0" w:line="360" w:lineRule="auto"/>
        <w:jc w:val="center"/>
        <w:rPr>
          <w:rFonts w:ascii="Times New Roman" w:hAnsi="Times New Roman" w:cs="Times New Roman"/>
          <w:b/>
          <w:bCs/>
          <w:szCs w:val="24"/>
          <w:u w:val="single"/>
        </w:rPr>
      </w:pPr>
      <w:r w:rsidRPr="00E551C3">
        <w:rPr>
          <w:rFonts w:ascii="Times New Roman" w:hAnsi="Times New Roman" w:cs="Times New Roman"/>
          <w:b/>
          <w:bCs/>
        </w:rPr>
        <w:t>Evaluation of Genetic Variation for Yield and Growth Traits in Different Types of Oat (</w:t>
      </w:r>
      <w:proofErr w:type="spellStart"/>
      <w:r w:rsidRPr="00E551C3">
        <w:rPr>
          <w:rFonts w:ascii="Times New Roman" w:hAnsi="Times New Roman" w:cs="Times New Roman"/>
          <w:b/>
          <w:bCs/>
          <w:i/>
          <w:iCs/>
        </w:rPr>
        <w:t>Avena</w:t>
      </w:r>
      <w:proofErr w:type="spellEnd"/>
      <w:r w:rsidRPr="00E551C3">
        <w:rPr>
          <w:rFonts w:ascii="Times New Roman" w:hAnsi="Times New Roman" w:cs="Times New Roman"/>
          <w:b/>
          <w:bCs/>
          <w:i/>
          <w:iCs/>
        </w:rPr>
        <w:t xml:space="preserve"> sativa</w:t>
      </w:r>
      <w:r w:rsidRPr="00E551C3">
        <w:rPr>
          <w:rFonts w:ascii="Times New Roman" w:hAnsi="Times New Roman" w:cs="Times New Roman"/>
          <w:b/>
          <w:bCs/>
        </w:rPr>
        <w:t xml:space="preserve"> L.)</w:t>
      </w:r>
    </w:p>
    <w:p w14:paraId="5E3613A6" w14:textId="079DE493" w:rsidR="00A60971" w:rsidRDefault="00A60971" w:rsidP="003674C6">
      <w:pPr>
        <w:spacing w:after="0" w:line="240" w:lineRule="auto"/>
        <w:jc w:val="center"/>
        <w:rPr>
          <w:rFonts w:ascii="Times New Roman" w:hAnsi="Times New Roman" w:cs="Times New Roman"/>
          <w:szCs w:val="24"/>
        </w:rPr>
      </w:pPr>
    </w:p>
    <w:p w14:paraId="4F56A2F5" w14:textId="49B67CC0" w:rsidR="00832FB7" w:rsidRDefault="00832FB7" w:rsidP="003674C6">
      <w:pPr>
        <w:spacing w:after="0" w:line="240" w:lineRule="auto"/>
        <w:jc w:val="center"/>
        <w:rPr>
          <w:rFonts w:ascii="Times New Roman" w:hAnsi="Times New Roman" w:cs="Times New Roman"/>
          <w:szCs w:val="24"/>
        </w:rPr>
      </w:pPr>
    </w:p>
    <w:p w14:paraId="78DCB33B" w14:textId="45D4C456" w:rsidR="00832FB7" w:rsidRDefault="00832FB7" w:rsidP="003674C6">
      <w:pPr>
        <w:spacing w:after="0" w:line="240" w:lineRule="auto"/>
        <w:jc w:val="center"/>
        <w:rPr>
          <w:rFonts w:ascii="Times New Roman" w:hAnsi="Times New Roman" w:cs="Times New Roman"/>
          <w:szCs w:val="24"/>
        </w:rPr>
      </w:pPr>
    </w:p>
    <w:p w14:paraId="0E7CF249" w14:textId="77777777" w:rsidR="00832FB7" w:rsidRPr="00120381" w:rsidRDefault="00832FB7" w:rsidP="003674C6">
      <w:pPr>
        <w:spacing w:after="0" w:line="240" w:lineRule="auto"/>
        <w:jc w:val="center"/>
        <w:rPr>
          <w:rFonts w:ascii="Times New Roman" w:hAnsi="Times New Roman" w:cs="Times New Roman"/>
          <w:szCs w:val="24"/>
        </w:rPr>
      </w:pPr>
    </w:p>
    <w:p w14:paraId="16151FD4" w14:textId="77777777" w:rsidR="007677F0" w:rsidRPr="000F7DDB" w:rsidRDefault="007677F0" w:rsidP="003674C6">
      <w:pPr>
        <w:spacing w:after="0" w:line="360" w:lineRule="auto"/>
        <w:rPr>
          <w:rFonts w:ascii="Times New Roman" w:hAnsi="Times New Roman" w:cs="Times New Roman"/>
          <w:b/>
          <w:bCs/>
          <w:szCs w:val="24"/>
        </w:rPr>
      </w:pPr>
      <w:r>
        <w:rPr>
          <w:rFonts w:ascii="Times New Roman" w:hAnsi="Times New Roman" w:cs="Times New Roman"/>
          <w:b/>
          <w:bCs/>
          <w:szCs w:val="24"/>
        </w:rPr>
        <w:t>Abstract</w:t>
      </w:r>
    </w:p>
    <w:p w14:paraId="372693D9" w14:textId="1F7DA318" w:rsidR="00EE0E33" w:rsidRPr="006F3C7D" w:rsidRDefault="000D7D19" w:rsidP="00AF0EA2">
      <w:pPr>
        <w:spacing w:line="360" w:lineRule="auto"/>
        <w:ind w:firstLine="720"/>
        <w:jc w:val="both"/>
        <w:rPr>
          <w:rFonts w:ascii="Times New Roman" w:hAnsi="Times New Roman" w:cs="Times New Roman"/>
        </w:rPr>
      </w:pPr>
      <w:r w:rsidRPr="000E64E5">
        <w:rPr>
          <w:rFonts w:ascii="Times New Roman" w:hAnsi="Times New Roman" w:cs="Times New Roman"/>
        </w:rPr>
        <w:t>The majority of the crop produced by</w:t>
      </w:r>
      <w:r>
        <w:rPr>
          <w:rFonts w:ascii="Times New Roman" w:hAnsi="Times New Roman" w:cs="Times New Roman"/>
        </w:rPr>
        <w:t xml:space="preserve"> </w:t>
      </w:r>
      <w:r w:rsidRPr="000E64E5">
        <w:rPr>
          <w:rFonts w:ascii="Times New Roman" w:hAnsi="Times New Roman" w:cs="Times New Roman"/>
        </w:rPr>
        <w:t>cultivars was sown in the spring, however in places with a high elevation, genotypes are</w:t>
      </w:r>
      <w:r>
        <w:rPr>
          <w:rFonts w:ascii="Times New Roman" w:hAnsi="Times New Roman" w:cs="Times New Roman"/>
        </w:rPr>
        <w:t xml:space="preserve"> </w:t>
      </w:r>
      <w:r w:rsidRPr="000E64E5">
        <w:rPr>
          <w:rFonts w:ascii="Times New Roman" w:hAnsi="Times New Roman" w:cs="Times New Roman"/>
        </w:rPr>
        <w:t xml:space="preserve">sown in the autumn, and locations with sweltering </w:t>
      </w:r>
      <w:proofErr w:type="spellStart"/>
      <w:r w:rsidRPr="000E64E5">
        <w:rPr>
          <w:rFonts w:ascii="Times New Roman" w:hAnsi="Times New Roman" w:cs="Times New Roman"/>
        </w:rPr>
        <w:t>summers.</w:t>
      </w:r>
      <w:r>
        <w:rPr>
          <w:rFonts w:ascii="Times New Roman" w:hAnsi="Times New Roman" w:cs="Times New Roman"/>
        </w:rPr>
        <w:t xml:space="preserve"> </w:t>
      </w:r>
      <w:proofErr w:type="spellEnd"/>
      <w:r w:rsidR="00054841">
        <w:rPr>
          <w:rFonts w:ascii="Times New Roman" w:hAnsi="Times New Roman" w:cs="Times New Roman"/>
        </w:rPr>
        <w:t xml:space="preserve">This </w:t>
      </w:r>
      <w:r w:rsidR="00054841">
        <w:rPr>
          <w:rFonts w:ascii="Times New Roman" w:hAnsi="Times New Roman" w:cs="Times New Roman"/>
        </w:rPr>
        <w:t>present study aimed to</w:t>
      </w:r>
      <w:r w:rsidR="00054841">
        <w:rPr>
          <w:rFonts w:ascii="Times New Roman" w:hAnsi="Times New Roman" w:cs="Times New Roman"/>
        </w:rPr>
        <w:t xml:space="preserve"> examine the level of genetic diversity within different genotypes of oats (</w:t>
      </w:r>
      <w:proofErr w:type="spellStart"/>
      <w:r w:rsidR="00054841" w:rsidRPr="00004F13">
        <w:rPr>
          <w:rFonts w:ascii="Times New Roman" w:hAnsi="Times New Roman" w:cs="Times New Roman"/>
          <w:i/>
          <w:iCs/>
        </w:rPr>
        <w:t>Avena</w:t>
      </w:r>
      <w:proofErr w:type="spellEnd"/>
      <w:r w:rsidR="00054841" w:rsidRPr="00004F13">
        <w:rPr>
          <w:rFonts w:ascii="Times New Roman" w:hAnsi="Times New Roman" w:cs="Times New Roman"/>
          <w:i/>
          <w:iCs/>
        </w:rPr>
        <w:t xml:space="preserve"> sativa</w:t>
      </w:r>
      <w:r w:rsidR="00054841">
        <w:rPr>
          <w:rFonts w:ascii="Times New Roman" w:hAnsi="Times New Roman" w:cs="Times New Roman"/>
        </w:rPr>
        <w:t xml:space="preserve"> L.) for yield and other growth characters during the </w:t>
      </w:r>
      <w:proofErr w:type="spellStart"/>
      <w:r w:rsidR="00054841" w:rsidRPr="001E0495">
        <w:rPr>
          <w:rFonts w:ascii="Times New Roman" w:hAnsi="Times New Roman" w:cs="Times New Roman"/>
          <w:i/>
          <w:iCs/>
        </w:rPr>
        <w:t>rabi</w:t>
      </w:r>
      <w:proofErr w:type="spellEnd"/>
      <w:r w:rsidR="00054841">
        <w:rPr>
          <w:rFonts w:ascii="Times New Roman" w:hAnsi="Times New Roman" w:cs="Times New Roman"/>
        </w:rPr>
        <w:t xml:space="preserve"> season </w:t>
      </w:r>
      <w:r w:rsidR="00020788">
        <w:rPr>
          <w:rFonts w:ascii="Times New Roman" w:hAnsi="Times New Roman" w:cs="Times New Roman"/>
        </w:rPr>
        <w:t>(</w:t>
      </w:r>
      <w:r w:rsidR="00054841">
        <w:rPr>
          <w:rFonts w:ascii="Times New Roman" w:hAnsi="Times New Roman" w:cs="Times New Roman"/>
        </w:rPr>
        <w:t>2025-26</w:t>
      </w:r>
      <w:r w:rsidR="00020788">
        <w:rPr>
          <w:rFonts w:ascii="Times New Roman" w:hAnsi="Times New Roman" w:cs="Times New Roman"/>
        </w:rPr>
        <w:t>)</w:t>
      </w:r>
      <w:bookmarkStart w:id="0" w:name="_GoBack"/>
      <w:bookmarkEnd w:id="0"/>
      <w:r w:rsidR="00054841">
        <w:rPr>
          <w:rFonts w:ascii="Times New Roman" w:hAnsi="Times New Roman" w:cs="Times New Roman"/>
        </w:rPr>
        <w:t xml:space="preserve">. </w:t>
      </w:r>
      <w:r>
        <w:rPr>
          <w:rFonts w:ascii="Times New Roman" w:hAnsi="Times New Roman" w:cs="Times New Roman"/>
        </w:rPr>
        <w:t>T</w:t>
      </w:r>
      <w:r w:rsidR="00EE0E33" w:rsidRPr="00847E9F">
        <w:rPr>
          <w:rFonts w:ascii="Times New Roman" w:hAnsi="Times New Roman" w:cs="Times New Roman"/>
        </w:rPr>
        <w:t xml:space="preserve">he </w:t>
      </w:r>
      <w:r w:rsidR="00EE0E33">
        <w:rPr>
          <w:rFonts w:ascii="Times New Roman" w:hAnsi="Times New Roman" w:cs="Times New Roman"/>
        </w:rPr>
        <w:t>research trial</w:t>
      </w:r>
      <w:r w:rsidR="00EE0E33" w:rsidRPr="00847E9F">
        <w:rPr>
          <w:rFonts w:ascii="Times New Roman" w:hAnsi="Times New Roman" w:cs="Times New Roman"/>
        </w:rPr>
        <w:t xml:space="preserve"> was conducted during the </w:t>
      </w:r>
      <w:proofErr w:type="spellStart"/>
      <w:r w:rsidR="00EE0E33" w:rsidRPr="00EE0E33">
        <w:rPr>
          <w:rFonts w:ascii="Times New Roman" w:hAnsi="Times New Roman" w:cs="Times New Roman"/>
          <w:i/>
          <w:iCs/>
        </w:rPr>
        <w:t>rabi</w:t>
      </w:r>
      <w:proofErr w:type="spellEnd"/>
      <w:r w:rsidR="00EE0E33" w:rsidRPr="00847E9F">
        <w:rPr>
          <w:rFonts w:ascii="Times New Roman" w:hAnsi="Times New Roman" w:cs="Times New Roman"/>
        </w:rPr>
        <w:t xml:space="preserve"> season of 2025</w:t>
      </w:r>
      <w:r w:rsidR="00EE0E33">
        <w:rPr>
          <w:rFonts w:ascii="Times New Roman" w:hAnsi="Times New Roman" w:cs="Times New Roman"/>
        </w:rPr>
        <w:t>-</w:t>
      </w:r>
      <w:r w:rsidR="00EE0E33" w:rsidRPr="00847E9F">
        <w:rPr>
          <w:rFonts w:ascii="Times New Roman" w:hAnsi="Times New Roman" w:cs="Times New Roman"/>
        </w:rPr>
        <w:t xml:space="preserve">26 </w:t>
      </w:r>
      <w:r w:rsidR="00EE0E33">
        <w:rPr>
          <w:rFonts w:ascii="Times New Roman" w:hAnsi="Times New Roman" w:cs="Times New Roman"/>
        </w:rPr>
        <w:t>at</w:t>
      </w:r>
      <w:r w:rsidR="00EE0E33" w:rsidRPr="00847E9F">
        <w:rPr>
          <w:rFonts w:ascii="Times New Roman" w:hAnsi="Times New Roman" w:cs="Times New Roman"/>
        </w:rPr>
        <w:t xml:space="preserve"> the Agricultural Research Farm of Prof. Rajendra Singh (</w:t>
      </w:r>
      <w:proofErr w:type="spellStart"/>
      <w:r w:rsidR="00EE0E33" w:rsidRPr="00847E9F">
        <w:rPr>
          <w:rFonts w:ascii="Times New Roman" w:hAnsi="Times New Roman" w:cs="Times New Roman"/>
        </w:rPr>
        <w:t>Rajju</w:t>
      </w:r>
      <w:proofErr w:type="spellEnd"/>
      <w:r w:rsidR="00EE0E33" w:rsidRPr="00847E9F">
        <w:rPr>
          <w:rFonts w:ascii="Times New Roman" w:hAnsi="Times New Roman" w:cs="Times New Roman"/>
        </w:rPr>
        <w:t xml:space="preserve"> </w:t>
      </w:r>
      <w:proofErr w:type="spellStart"/>
      <w:r w:rsidR="00EE0E33" w:rsidRPr="00847E9F">
        <w:rPr>
          <w:rFonts w:ascii="Times New Roman" w:hAnsi="Times New Roman" w:cs="Times New Roman"/>
        </w:rPr>
        <w:t>Bhaiya</w:t>
      </w:r>
      <w:proofErr w:type="spellEnd"/>
      <w:r w:rsidR="00EE0E33" w:rsidRPr="00847E9F">
        <w:rPr>
          <w:rFonts w:ascii="Times New Roman" w:hAnsi="Times New Roman" w:cs="Times New Roman"/>
        </w:rPr>
        <w:t xml:space="preserve">) University, </w:t>
      </w:r>
      <w:proofErr w:type="spellStart"/>
      <w:r w:rsidR="00EE0E33" w:rsidRPr="00847E9F">
        <w:rPr>
          <w:rFonts w:ascii="Times New Roman" w:hAnsi="Times New Roman" w:cs="Times New Roman"/>
        </w:rPr>
        <w:t>Naini</w:t>
      </w:r>
      <w:proofErr w:type="spellEnd"/>
      <w:r w:rsidR="00EE0E33" w:rsidRPr="00847E9F">
        <w:rPr>
          <w:rFonts w:ascii="Times New Roman" w:hAnsi="Times New Roman" w:cs="Times New Roman"/>
        </w:rPr>
        <w:t xml:space="preserve">, </w:t>
      </w:r>
      <w:proofErr w:type="spellStart"/>
      <w:r w:rsidR="00EE0E33" w:rsidRPr="00847E9F">
        <w:rPr>
          <w:rFonts w:ascii="Times New Roman" w:hAnsi="Times New Roman" w:cs="Times New Roman"/>
        </w:rPr>
        <w:t>Prayagraj</w:t>
      </w:r>
      <w:proofErr w:type="spellEnd"/>
      <w:r w:rsidR="00EE0E33" w:rsidRPr="00847E9F">
        <w:rPr>
          <w:rFonts w:ascii="Times New Roman" w:hAnsi="Times New Roman" w:cs="Times New Roman"/>
        </w:rPr>
        <w:t xml:space="preserve">, Uttar Pradesh. In the present investigation, 13 oat genotypes were evaluated in a randomized block design </w:t>
      </w:r>
      <w:r w:rsidR="00EE0E33">
        <w:rPr>
          <w:rFonts w:ascii="Times New Roman" w:hAnsi="Times New Roman" w:cs="Times New Roman"/>
        </w:rPr>
        <w:t xml:space="preserve">method having </w:t>
      </w:r>
      <w:r w:rsidR="00EE0E33" w:rsidRPr="00847E9F">
        <w:rPr>
          <w:rFonts w:ascii="Times New Roman" w:hAnsi="Times New Roman" w:cs="Times New Roman"/>
        </w:rPr>
        <w:t>three replications.</w:t>
      </w:r>
      <w:r w:rsidR="00EE0E33" w:rsidRPr="008E5106">
        <w:rPr>
          <w:rFonts w:ascii="Times New Roman" w:hAnsi="Times New Roman" w:cs="Times New Roman"/>
        </w:rPr>
        <w:t xml:space="preserve"> The purpose of this experiment was to determine the genetic variation</w:t>
      </w:r>
      <w:r w:rsidR="00EE0E33" w:rsidRPr="006F3C7D">
        <w:rPr>
          <w:rFonts w:ascii="Times New Roman" w:hAnsi="Times New Roman" w:cs="Times New Roman"/>
        </w:rPr>
        <w:t>, heritability, genetic advance, correlation coefficient</w:t>
      </w:r>
      <w:r w:rsidR="00EE0E33">
        <w:rPr>
          <w:rFonts w:ascii="Times New Roman" w:hAnsi="Times New Roman" w:cs="Times New Roman"/>
        </w:rPr>
        <w:t>,</w:t>
      </w:r>
      <w:r w:rsidR="00EE0E33" w:rsidRPr="006F3C7D">
        <w:rPr>
          <w:rFonts w:ascii="Times New Roman" w:hAnsi="Times New Roman" w:cs="Times New Roman"/>
        </w:rPr>
        <w:t xml:space="preserve"> path coefficient</w:t>
      </w:r>
      <w:r w:rsidR="00EE0E33">
        <w:rPr>
          <w:rFonts w:ascii="Times New Roman" w:hAnsi="Times New Roman" w:cs="Times New Roman"/>
        </w:rPr>
        <w:t xml:space="preserve"> and genetic diversity (D²) </w:t>
      </w:r>
      <w:r w:rsidR="00EE0E33" w:rsidRPr="006F3C7D">
        <w:rPr>
          <w:rFonts w:ascii="Times New Roman" w:hAnsi="Times New Roman" w:cs="Times New Roman"/>
        </w:rPr>
        <w:t xml:space="preserve">analysis for yield and its contributing </w:t>
      </w:r>
      <w:r w:rsidR="00EE0E33">
        <w:rPr>
          <w:rFonts w:ascii="Times New Roman" w:hAnsi="Times New Roman" w:cs="Times New Roman"/>
        </w:rPr>
        <w:t>factors</w:t>
      </w:r>
      <w:r w:rsidR="00EE0E33" w:rsidRPr="006F3C7D">
        <w:rPr>
          <w:rFonts w:ascii="Times New Roman" w:hAnsi="Times New Roman" w:cs="Times New Roman"/>
        </w:rPr>
        <w:t>.</w:t>
      </w:r>
      <w:r w:rsidR="00EE0E33">
        <w:rPr>
          <w:rFonts w:ascii="Times New Roman" w:hAnsi="Times New Roman" w:cs="Times New Roman"/>
        </w:rPr>
        <w:t xml:space="preserve"> Data were collected for 18 traits. Based on a</w:t>
      </w:r>
      <w:r w:rsidR="00EE0E33" w:rsidRPr="006F3C7D">
        <w:rPr>
          <w:rFonts w:ascii="Times New Roman" w:hAnsi="Times New Roman" w:cs="Times New Roman"/>
        </w:rPr>
        <w:t>nalysis of variance</w:t>
      </w:r>
      <w:r w:rsidR="00EE0E33">
        <w:rPr>
          <w:rFonts w:ascii="Times New Roman" w:hAnsi="Times New Roman" w:cs="Times New Roman"/>
        </w:rPr>
        <w:t>,</w:t>
      </w:r>
      <w:r w:rsidR="00EE0E33" w:rsidRPr="006F3C7D">
        <w:rPr>
          <w:rFonts w:ascii="Times New Roman" w:hAnsi="Times New Roman" w:cs="Times New Roman"/>
        </w:rPr>
        <w:t xml:space="preserve"> revealed significant differences among all genotypes for all eighteen characters, indicating the presence of considerable genetic variability. The phenotypic coefficient of variation (PCV) was </w:t>
      </w:r>
      <w:r w:rsidR="00EE0E33">
        <w:rPr>
          <w:rFonts w:ascii="Times New Roman" w:hAnsi="Times New Roman" w:cs="Times New Roman"/>
        </w:rPr>
        <w:t xml:space="preserve">more </w:t>
      </w:r>
      <w:r w:rsidR="00EE0E33" w:rsidRPr="006F3C7D">
        <w:rPr>
          <w:rFonts w:ascii="Times New Roman" w:hAnsi="Times New Roman" w:cs="Times New Roman"/>
        </w:rPr>
        <w:t xml:space="preserve">than genotypic coefficient of variation (GCV) for all traits. Correlation analysis revealed that </w:t>
      </w:r>
      <w:r w:rsidR="00EE0E33">
        <w:rPr>
          <w:rFonts w:ascii="Times New Roman" w:hAnsi="Times New Roman" w:cs="Times New Roman"/>
        </w:rPr>
        <w:t>seed yield plant⁻¹ (g)</w:t>
      </w:r>
      <w:r w:rsidR="00EE0E33" w:rsidRPr="006F3C7D">
        <w:rPr>
          <w:rFonts w:ascii="Times New Roman" w:hAnsi="Times New Roman" w:cs="Times New Roman"/>
        </w:rPr>
        <w:t xml:space="preserve"> exhibited highly significant positive association with </w:t>
      </w:r>
      <w:r w:rsidR="00EE0E33">
        <w:rPr>
          <w:rFonts w:ascii="Times New Roman" w:hAnsi="Times New Roman" w:cs="Times New Roman"/>
        </w:rPr>
        <w:t>seeds per panicle</w:t>
      </w:r>
      <w:r w:rsidR="00EE0E33" w:rsidRPr="006F3C7D">
        <w:rPr>
          <w:rFonts w:ascii="Times New Roman" w:hAnsi="Times New Roman" w:cs="Times New Roman"/>
        </w:rPr>
        <w:t xml:space="preserve">, </w:t>
      </w:r>
      <w:r w:rsidR="00EE0E33">
        <w:rPr>
          <w:rFonts w:ascii="Times New Roman" w:hAnsi="Times New Roman" w:cs="Times New Roman"/>
        </w:rPr>
        <w:t>tillers count per plant</w:t>
      </w:r>
      <w:r w:rsidR="00EE0E33" w:rsidRPr="006F3C7D">
        <w:rPr>
          <w:rFonts w:ascii="Times New Roman" w:hAnsi="Times New Roman" w:cs="Times New Roman"/>
        </w:rPr>
        <w:t xml:space="preserve">, </w:t>
      </w:r>
      <w:r w:rsidR="00EE0E33">
        <w:rPr>
          <w:rFonts w:ascii="Times New Roman" w:hAnsi="Times New Roman" w:cs="Times New Roman"/>
        </w:rPr>
        <w:t>leaves count per plant</w:t>
      </w:r>
      <w:r w:rsidR="00EE0E33" w:rsidRPr="006F3C7D">
        <w:rPr>
          <w:rFonts w:ascii="Times New Roman" w:hAnsi="Times New Roman" w:cs="Times New Roman"/>
        </w:rPr>
        <w:t xml:space="preserve">, </w:t>
      </w:r>
      <w:r w:rsidR="00EE0E33">
        <w:rPr>
          <w:rFonts w:ascii="Times New Roman" w:hAnsi="Times New Roman" w:cs="Times New Roman"/>
        </w:rPr>
        <w:t>width of flag leaf</w:t>
      </w:r>
      <w:r w:rsidR="00EE0E33" w:rsidRPr="006F3C7D">
        <w:rPr>
          <w:rFonts w:ascii="Times New Roman" w:hAnsi="Times New Roman" w:cs="Times New Roman"/>
        </w:rPr>
        <w:t xml:space="preserve"> </w:t>
      </w:r>
      <w:r w:rsidR="00EE0E33">
        <w:rPr>
          <w:rFonts w:ascii="Times New Roman" w:hAnsi="Times New Roman" w:cs="Times New Roman"/>
        </w:rPr>
        <w:t xml:space="preserve">(cm) </w:t>
      </w:r>
      <w:r w:rsidR="00EE0E33" w:rsidRPr="006F3C7D">
        <w:rPr>
          <w:rFonts w:ascii="Times New Roman" w:hAnsi="Times New Roman" w:cs="Times New Roman"/>
        </w:rPr>
        <w:t xml:space="preserve">and harvest </w:t>
      </w:r>
      <w:proofErr w:type="gramStart"/>
      <w:r w:rsidR="00EE0E33" w:rsidRPr="006F3C7D">
        <w:rPr>
          <w:rFonts w:ascii="Times New Roman" w:hAnsi="Times New Roman" w:cs="Times New Roman"/>
        </w:rPr>
        <w:t>index</w:t>
      </w:r>
      <w:r w:rsidR="00EE0E33">
        <w:rPr>
          <w:rFonts w:ascii="Times New Roman" w:hAnsi="Times New Roman" w:cs="Times New Roman"/>
        </w:rPr>
        <w:t>(</w:t>
      </w:r>
      <w:proofErr w:type="gramEnd"/>
      <w:r w:rsidR="00EE0E33">
        <w:rPr>
          <w:rFonts w:ascii="Times New Roman" w:hAnsi="Times New Roman" w:cs="Times New Roman"/>
        </w:rPr>
        <w:t>%)</w:t>
      </w:r>
      <w:r w:rsidR="00EE0E33" w:rsidRPr="006F3C7D">
        <w:rPr>
          <w:rFonts w:ascii="Times New Roman" w:hAnsi="Times New Roman" w:cs="Times New Roman"/>
        </w:rPr>
        <w:t xml:space="preserve">. Path coefficient analysis indicated that </w:t>
      </w:r>
      <w:r w:rsidR="00EE0E33">
        <w:rPr>
          <w:rFonts w:ascii="Times New Roman" w:hAnsi="Times New Roman" w:cs="Times New Roman"/>
        </w:rPr>
        <w:t>seeds per panicle</w:t>
      </w:r>
      <w:r w:rsidR="00EE0E33" w:rsidRPr="006F3C7D">
        <w:rPr>
          <w:rFonts w:ascii="Times New Roman" w:hAnsi="Times New Roman" w:cs="Times New Roman"/>
        </w:rPr>
        <w:t xml:space="preserve"> and </w:t>
      </w:r>
      <w:r w:rsidR="00EE0E33">
        <w:rPr>
          <w:rFonts w:ascii="Times New Roman" w:hAnsi="Times New Roman" w:cs="Times New Roman"/>
        </w:rPr>
        <w:t xml:space="preserve">Seed yield plot⁻¹ (kg) </w:t>
      </w:r>
      <w:r w:rsidR="00EE0E33" w:rsidRPr="006F3C7D">
        <w:rPr>
          <w:rFonts w:ascii="Times New Roman" w:hAnsi="Times New Roman" w:cs="Times New Roman"/>
        </w:rPr>
        <w:t xml:space="preserve">exerted the highest positive direct effect on </w:t>
      </w:r>
      <w:r w:rsidR="00EE0E33">
        <w:rPr>
          <w:rFonts w:ascii="Times New Roman" w:hAnsi="Times New Roman" w:cs="Times New Roman"/>
        </w:rPr>
        <w:t xml:space="preserve">seed yield plant⁻¹ (g). The </w:t>
      </w:r>
      <w:proofErr w:type="spellStart"/>
      <w:r w:rsidR="00EE0E33">
        <w:rPr>
          <w:rFonts w:ascii="Times New Roman" w:hAnsi="Times New Roman" w:cs="Times New Roman"/>
        </w:rPr>
        <w:t>Mahalanobis</w:t>
      </w:r>
      <w:proofErr w:type="spellEnd"/>
      <w:r w:rsidR="00EE0E33">
        <w:rPr>
          <w:rFonts w:ascii="Times New Roman" w:hAnsi="Times New Roman" w:cs="Times New Roman"/>
        </w:rPr>
        <w:t xml:space="preserve"> D² and </w:t>
      </w:r>
      <w:proofErr w:type="spellStart"/>
      <w:r w:rsidR="00EE0E33">
        <w:rPr>
          <w:rFonts w:ascii="Times New Roman" w:hAnsi="Times New Roman" w:cs="Times New Roman"/>
        </w:rPr>
        <w:t>Tocher’s</w:t>
      </w:r>
      <w:proofErr w:type="spellEnd"/>
      <w:r w:rsidR="00EE0E33">
        <w:rPr>
          <w:rFonts w:ascii="Times New Roman" w:hAnsi="Times New Roman" w:cs="Times New Roman"/>
        </w:rPr>
        <w:t xml:space="preserve"> cluster analysis methods were used to determine divergence based on genetic diversity within different oat genotypes. </w:t>
      </w:r>
      <w:r w:rsidR="00EE0E33" w:rsidRPr="009478B7">
        <w:rPr>
          <w:rFonts w:ascii="Times New Roman" w:hAnsi="Times New Roman" w:cs="Times New Roman"/>
        </w:rPr>
        <w:t>The total number of genotypes were divided into five groups. Group I had the highest number of genotypes, while group IV and V had only one genotype each, which indicated high differentiation among the genotypes. The highest inter-group distance was found between group II and group V. The lowest inter-group distance was found between group I and group IV.</w:t>
      </w:r>
      <w:r w:rsidR="00EE0E33">
        <w:rPr>
          <w:rFonts w:ascii="Times New Roman" w:hAnsi="Times New Roman" w:cs="Times New Roman"/>
        </w:rPr>
        <w:t xml:space="preserve"> Based on cluster mean performance, cluster II appeared to be superior for yield-related traits, whereas cluster III had high biological yield (kg) and maturity period. Therefore, it may be concluded that highly diverged clusters, such as clusters II and V.</w:t>
      </w:r>
    </w:p>
    <w:p w14:paraId="25FC8683" w14:textId="32A5E655" w:rsidR="007677F0" w:rsidRDefault="007677F0" w:rsidP="003674C6">
      <w:pPr>
        <w:spacing w:line="360" w:lineRule="auto"/>
        <w:rPr>
          <w:rFonts w:ascii="Times New Roman" w:hAnsi="Times New Roman" w:cs="Times New Roman"/>
          <w:szCs w:val="24"/>
        </w:rPr>
      </w:pPr>
      <w:r w:rsidRPr="002108C1">
        <w:rPr>
          <w:rFonts w:ascii="Times New Roman" w:hAnsi="Times New Roman" w:cs="Times New Roman"/>
          <w:b/>
          <w:bCs/>
          <w:i/>
          <w:iCs/>
        </w:rPr>
        <w:lastRenderedPageBreak/>
        <w:t>Key Words</w:t>
      </w:r>
      <w:r>
        <w:rPr>
          <w:rFonts w:ascii="Times New Roman" w:hAnsi="Times New Roman" w:cs="Times New Roman"/>
          <w:b/>
          <w:bCs/>
          <w:i/>
          <w:iCs/>
        </w:rPr>
        <w:t xml:space="preserve">: </w:t>
      </w:r>
      <w:r>
        <w:rPr>
          <w:rFonts w:ascii="Times New Roman" w:hAnsi="Times New Roman" w:cs="Times New Roman"/>
          <w:szCs w:val="24"/>
        </w:rPr>
        <w:t>G</w:t>
      </w:r>
      <w:r w:rsidRPr="002108C1">
        <w:rPr>
          <w:rFonts w:ascii="Times New Roman" w:hAnsi="Times New Roman" w:cs="Times New Roman"/>
          <w:szCs w:val="24"/>
        </w:rPr>
        <w:t xml:space="preserve">enetic variability, </w:t>
      </w:r>
      <w:r>
        <w:rPr>
          <w:rFonts w:ascii="Times New Roman" w:hAnsi="Times New Roman" w:cs="Times New Roman"/>
          <w:szCs w:val="24"/>
        </w:rPr>
        <w:t>h</w:t>
      </w:r>
      <w:r w:rsidRPr="002108C1">
        <w:rPr>
          <w:rFonts w:ascii="Times New Roman" w:hAnsi="Times New Roman" w:cs="Times New Roman"/>
          <w:szCs w:val="24"/>
        </w:rPr>
        <w:t xml:space="preserve">eritability, </w:t>
      </w:r>
      <w:r>
        <w:rPr>
          <w:rFonts w:ascii="Times New Roman" w:hAnsi="Times New Roman" w:cs="Times New Roman"/>
          <w:szCs w:val="24"/>
        </w:rPr>
        <w:t>c</w:t>
      </w:r>
      <w:r w:rsidRPr="002108C1">
        <w:rPr>
          <w:rFonts w:ascii="Times New Roman" w:hAnsi="Times New Roman" w:cs="Times New Roman"/>
          <w:szCs w:val="24"/>
        </w:rPr>
        <w:t>orrelation</w:t>
      </w:r>
      <w:r>
        <w:rPr>
          <w:rFonts w:ascii="Times New Roman" w:hAnsi="Times New Roman" w:cs="Times New Roman"/>
          <w:szCs w:val="24"/>
        </w:rPr>
        <w:t xml:space="preserve"> </w:t>
      </w:r>
      <w:r w:rsidRPr="002108C1">
        <w:rPr>
          <w:rFonts w:ascii="Times New Roman" w:hAnsi="Times New Roman" w:cs="Times New Roman"/>
          <w:szCs w:val="24"/>
        </w:rPr>
        <w:t>coefficient</w:t>
      </w:r>
      <w:r>
        <w:rPr>
          <w:rFonts w:ascii="Times New Roman" w:hAnsi="Times New Roman" w:cs="Times New Roman"/>
          <w:szCs w:val="24"/>
        </w:rPr>
        <w:t>, genetic diversity, oat</w:t>
      </w:r>
    </w:p>
    <w:p w14:paraId="218218E2" w14:textId="77777777" w:rsidR="00CF7887" w:rsidRPr="002108C1" w:rsidRDefault="00CF7887" w:rsidP="003674C6">
      <w:pPr>
        <w:spacing w:line="360" w:lineRule="auto"/>
        <w:rPr>
          <w:rFonts w:ascii="Times New Roman" w:hAnsi="Times New Roman" w:cs="Times New Roman"/>
          <w:b/>
          <w:bCs/>
        </w:rPr>
      </w:pPr>
    </w:p>
    <w:p w14:paraId="28EA5555" w14:textId="6C4B2216" w:rsidR="007677F0" w:rsidRPr="00E86F8D" w:rsidRDefault="00E86F8D" w:rsidP="00E86F8D">
      <w:pPr>
        <w:pStyle w:val="ListParagraph"/>
        <w:numPr>
          <w:ilvl w:val="0"/>
          <w:numId w:val="1"/>
        </w:numPr>
        <w:spacing w:line="360" w:lineRule="auto"/>
        <w:jc w:val="both"/>
        <w:rPr>
          <w:rFonts w:ascii="Times New Roman" w:hAnsi="Times New Roman" w:cs="Times New Roman"/>
          <w:b/>
          <w:bCs/>
        </w:rPr>
      </w:pPr>
      <w:r w:rsidRPr="00E86F8D">
        <w:rPr>
          <w:rFonts w:ascii="Times New Roman" w:hAnsi="Times New Roman" w:cs="Times New Roman"/>
          <w:b/>
          <w:bCs/>
        </w:rPr>
        <w:t>Introduction</w:t>
      </w:r>
      <w:r w:rsidR="007677F0" w:rsidRPr="00E86F8D">
        <w:rPr>
          <w:rFonts w:ascii="Times New Roman" w:hAnsi="Times New Roman" w:cs="Times New Roman"/>
          <w:b/>
          <w:bCs/>
        </w:rPr>
        <w:t xml:space="preserve"> </w:t>
      </w:r>
    </w:p>
    <w:p w14:paraId="0A1ABB73" w14:textId="037DA659" w:rsidR="007677F0" w:rsidRDefault="007677F0" w:rsidP="00FD467D">
      <w:pPr>
        <w:spacing w:line="360" w:lineRule="auto"/>
        <w:ind w:firstLine="720"/>
        <w:jc w:val="both"/>
        <w:rPr>
          <w:rFonts w:ascii="Times New Roman" w:hAnsi="Times New Roman" w:cs="Times New Roman"/>
        </w:rPr>
      </w:pPr>
      <w:r w:rsidRPr="00C8321E">
        <w:rPr>
          <w:rFonts w:ascii="Times New Roman" w:hAnsi="Times New Roman" w:cs="Times New Roman"/>
        </w:rPr>
        <w:t xml:space="preserve">Oat have been used as both human food and livestock feed since ancient times. While some oat varieties are cultivated as pasture or hay, the majority serve as feed grains. Oat straw has historically been a valuable source of bedding for livestock. Both oat forage and grain are rich in 9.23% fat, 3.56% protein, 30.44% </w:t>
      </w:r>
      <w:proofErr w:type="spellStart"/>
      <w:r w:rsidRPr="00C8321E">
        <w:rPr>
          <w:rFonts w:ascii="Times New Roman" w:hAnsi="Times New Roman" w:cs="Times New Roman"/>
        </w:rPr>
        <w:t>fiber</w:t>
      </w:r>
      <w:proofErr w:type="spellEnd"/>
      <w:r w:rsidRPr="00C8321E">
        <w:rPr>
          <w:rFonts w:ascii="Times New Roman" w:hAnsi="Times New Roman" w:cs="Times New Roman"/>
        </w:rPr>
        <w:t>, 0.82% calcium and 0.27% phosphorus (</w:t>
      </w:r>
      <w:proofErr w:type="spellStart"/>
      <w:r w:rsidRPr="00C8321E">
        <w:rPr>
          <w:rFonts w:ascii="Times New Roman" w:hAnsi="Times New Roman" w:cs="Times New Roman"/>
        </w:rPr>
        <w:t>Gohain</w:t>
      </w:r>
      <w:proofErr w:type="spellEnd"/>
      <w:r w:rsidRPr="00C8321E">
        <w:rPr>
          <w:rFonts w:ascii="Times New Roman" w:hAnsi="Times New Roman" w:cs="Times New Roman"/>
        </w:rPr>
        <w:t xml:space="preserve"> </w:t>
      </w:r>
      <w:r w:rsidRPr="0075392F">
        <w:rPr>
          <w:rFonts w:ascii="Times New Roman" w:hAnsi="Times New Roman" w:cs="Times New Roman"/>
          <w:i/>
          <w:iCs/>
        </w:rPr>
        <w:t>et al</w:t>
      </w:r>
      <w:r w:rsidRPr="00C8321E">
        <w:rPr>
          <w:rFonts w:ascii="Times New Roman" w:hAnsi="Times New Roman" w:cs="Times New Roman"/>
        </w:rPr>
        <w:t>., 2023</w:t>
      </w:r>
      <w:r w:rsidR="008E6194">
        <w:rPr>
          <w:rFonts w:ascii="Times New Roman" w:hAnsi="Times New Roman" w:cs="Times New Roman"/>
        </w:rPr>
        <w:t xml:space="preserve"> and Mishra</w:t>
      </w:r>
      <w:r w:rsidR="00A50D8B">
        <w:rPr>
          <w:rFonts w:ascii="Times New Roman" w:hAnsi="Times New Roman" w:cs="Times New Roman"/>
        </w:rPr>
        <w:t xml:space="preserve"> </w:t>
      </w:r>
      <w:r w:rsidR="009324DD" w:rsidRPr="004A5655">
        <w:rPr>
          <w:rFonts w:ascii="Times New Roman" w:hAnsi="Times New Roman" w:cs="Times New Roman"/>
          <w:i/>
          <w:iCs/>
        </w:rPr>
        <w:t>et al</w:t>
      </w:r>
      <w:r w:rsidR="004A5655">
        <w:rPr>
          <w:rFonts w:ascii="Times New Roman" w:hAnsi="Times New Roman" w:cs="Times New Roman"/>
        </w:rPr>
        <w:t>., 2026</w:t>
      </w:r>
      <w:r w:rsidRPr="00C8321E">
        <w:rPr>
          <w:rFonts w:ascii="Times New Roman" w:hAnsi="Times New Roman" w:cs="Times New Roman"/>
        </w:rPr>
        <w:t xml:space="preserve">). Globally, most oat grain is used for animal feed and in human diets. It is primarily fed to dairy cattle, horses, mules, and turkeys, with smaller amounts given to hogs, beef cattle, and sheep. Oat hulls, a by-product of food processing, are utilized as animal feed, fuel for power plants, and in the chemical industry. Oat bran, in particular, has gained significant attention from the medical community for its role in lowering blood cholesterol. Experts attribute this benefit to β-glucans – water-soluble </w:t>
      </w:r>
      <w:proofErr w:type="spellStart"/>
      <w:r w:rsidRPr="00C8321E">
        <w:rPr>
          <w:rFonts w:ascii="Times New Roman" w:hAnsi="Times New Roman" w:cs="Times New Roman"/>
        </w:rPr>
        <w:t>fibers</w:t>
      </w:r>
      <w:proofErr w:type="spellEnd"/>
      <w:r w:rsidRPr="00C8321E">
        <w:rPr>
          <w:rFonts w:ascii="Times New Roman" w:hAnsi="Times New Roman" w:cs="Times New Roman"/>
        </w:rPr>
        <w:t xml:space="preserve"> found in oat bran – which help reduce cholesterol levels and, in turn, prevent heart disease. Nutritionists also recommend increasing daily </w:t>
      </w:r>
      <w:proofErr w:type="spellStart"/>
      <w:r w:rsidRPr="00C8321E">
        <w:rPr>
          <w:rFonts w:ascii="Times New Roman" w:hAnsi="Times New Roman" w:cs="Times New Roman"/>
        </w:rPr>
        <w:t>fiber</w:t>
      </w:r>
      <w:proofErr w:type="spellEnd"/>
      <w:r w:rsidRPr="00C8321E">
        <w:rPr>
          <w:rFonts w:ascii="Times New Roman" w:hAnsi="Times New Roman" w:cs="Times New Roman"/>
        </w:rPr>
        <w:t xml:space="preserve"> intake, such as that from oat bran, as it promotes healthy digestion. Several breakfast cereals and bakery products are made from oat flour and rolled oats. Additionally, certain oat-based ingredients serve as antioxidants and stabilizers in ice cream and other dairy products.</w:t>
      </w:r>
      <w:r w:rsidR="00FD467D">
        <w:rPr>
          <w:rFonts w:ascii="Times New Roman" w:hAnsi="Times New Roman" w:cs="Times New Roman"/>
        </w:rPr>
        <w:t xml:space="preserve"> </w:t>
      </w:r>
      <w:r w:rsidRPr="00C8321E">
        <w:rPr>
          <w:rFonts w:ascii="Times New Roman" w:hAnsi="Times New Roman" w:cs="Times New Roman"/>
        </w:rPr>
        <w:t>Oat are an important fodder and feed crop. They grow best in cool environments with temperatures between 15-25°C and adequate moisture. The crop is tolerant of cold weather and remains unaffected by late frosts or snow. Globally, oats rank sixth among cereal crops, following wheat, maize, rice, barley, and sorghum. Botanically, oat (</w:t>
      </w:r>
      <w:proofErr w:type="spellStart"/>
      <w:r w:rsidRPr="00852112">
        <w:rPr>
          <w:rFonts w:ascii="Times New Roman" w:hAnsi="Times New Roman" w:cs="Times New Roman"/>
          <w:i/>
          <w:iCs/>
        </w:rPr>
        <w:t>Avena</w:t>
      </w:r>
      <w:proofErr w:type="spellEnd"/>
      <w:r w:rsidRPr="00852112">
        <w:rPr>
          <w:rFonts w:ascii="Times New Roman" w:hAnsi="Times New Roman" w:cs="Times New Roman"/>
          <w:i/>
          <w:iCs/>
        </w:rPr>
        <w:t xml:space="preserve"> sativa</w:t>
      </w:r>
      <w:r w:rsidRPr="00C8321E">
        <w:rPr>
          <w:rFonts w:ascii="Times New Roman" w:hAnsi="Times New Roman" w:cs="Times New Roman"/>
        </w:rPr>
        <w:t xml:space="preserve"> L., 2n = 6x = 42) is a self-pollinated species belonging to the grass family </w:t>
      </w:r>
      <w:proofErr w:type="spellStart"/>
      <w:r w:rsidRPr="00C8321E">
        <w:rPr>
          <w:rFonts w:ascii="Times New Roman" w:hAnsi="Times New Roman" w:cs="Times New Roman"/>
        </w:rPr>
        <w:t>Poaceae</w:t>
      </w:r>
      <w:proofErr w:type="spellEnd"/>
      <w:r w:rsidRPr="00C8321E">
        <w:rPr>
          <w:rFonts w:ascii="Times New Roman" w:hAnsi="Times New Roman" w:cs="Times New Roman"/>
        </w:rPr>
        <w:t xml:space="preserve"> (FAOSTAT, 2022).</w:t>
      </w:r>
    </w:p>
    <w:p w14:paraId="463E7810" w14:textId="6B68B622" w:rsidR="0050785B" w:rsidRDefault="00E86F8D" w:rsidP="0023351E">
      <w:pPr>
        <w:spacing w:line="360" w:lineRule="auto"/>
        <w:ind w:firstLine="720"/>
        <w:jc w:val="both"/>
        <w:rPr>
          <w:rFonts w:ascii="Times New Roman" w:hAnsi="Times New Roman" w:cs="Times New Roman"/>
        </w:rPr>
      </w:pPr>
      <w:r w:rsidRPr="001B7315">
        <w:rPr>
          <w:rFonts w:ascii="Times New Roman" w:hAnsi="Times New Roman" w:cs="Times New Roman"/>
        </w:rPr>
        <w:t xml:space="preserve">Oat belong to the genus </w:t>
      </w:r>
      <w:proofErr w:type="spellStart"/>
      <w:r w:rsidRPr="00E03ABE">
        <w:rPr>
          <w:rFonts w:ascii="Times New Roman" w:hAnsi="Times New Roman" w:cs="Times New Roman"/>
          <w:i/>
          <w:iCs/>
        </w:rPr>
        <w:t>Avena</w:t>
      </w:r>
      <w:proofErr w:type="spellEnd"/>
      <w:r w:rsidRPr="001B7315">
        <w:rPr>
          <w:rFonts w:ascii="Times New Roman" w:hAnsi="Times New Roman" w:cs="Times New Roman"/>
        </w:rPr>
        <w:t xml:space="preserve"> within the family </w:t>
      </w:r>
      <w:proofErr w:type="spellStart"/>
      <w:r w:rsidRPr="001B7315">
        <w:rPr>
          <w:rFonts w:ascii="Times New Roman" w:hAnsi="Times New Roman" w:cs="Times New Roman"/>
        </w:rPr>
        <w:t>Poaceae</w:t>
      </w:r>
      <w:proofErr w:type="spellEnd"/>
      <w:r w:rsidRPr="001B7315">
        <w:rPr>
          <w:rFonts w:ascii="Times New Roman" w:hAnsi="Times New Roman" w:cs="Times New Roman"/>
        </w:rPr>
        <w:t xml:space="preserve"> and rank sixth among cereal crops globally. </w:t>
      </w:r>
      <w:r w:rsidRPr="000E64E5">
        <w:rPr>
          <w:rFonts w:ascii="Times New Roman" w:hAnsi="Times New Roman" w:cs="Times New Roman"/>
        </w:rPr>
        <w:t>In India, 1.0 million hectares of oat are grown, producing 1.7 to 2.5 tonnes of</w:t>
      </w:r>
      <w:r>
        <w:rPr>
          <w:rFonts w:ascii="Times New Roman" w:hAnsi="Times New Roman" w:cs="Times New Roman"/>
        </w:rPr>
        <w:t xml:space="preserve"> </w:t>
      </w:r>
      <w:r w:rsidRPr="000E64E5">
        <w:rPr>
          <w:rFonts w:ascii="Times New Roman" w:hAnsi="Times New Roman" w:cs="Times New Roman"/>
        </w:rPr>
        <w:t>grain per hectare and 35 to 50 tonnes of 7-9 tonnes of dry matter and green fodder per</w:t>
      </w:r>
      <w:r>
        <w:rPr>
          <w:rFonts w:ascii="Times New Roman" w:hAnsi="Times New Roman" w:cs="Times New Roman"/>
        </w:rPr>
        <w:t xml:space="preserve"> </w:t>
      </w:r>
      <w:r w:rsidRPr="000E64E5">
        <w:rPr>
          <w:rFonts w:ascii="Times New Roman" w:hAnsi="Times New Roman" w:cs="Times New Roman"/>
        </w:rPr>
        <w:t>acre, respectively (Anonymous-ICAR, 2019). The majority of the crop produced by</w:t>
      </w:r>
      <w:r>
        <w:rPr>
          <w:rFonts w:ascii="Times New Roman" w:hAnsi="Times New Roman" w:cs="Times New Roman"/>
        </w:rPr>
        <w:t xml:space="preserve"> </w:t>
      </w:r>
      <w:r w:rsidRPr="000E64E5">
        <w:rPr>
          <w:rFonts w:ascii="Times New Roman" w:hAnsi="Times New Roman" w:cs="Times New Roman"/>
        </w:rPr>
        <w:t>cultivars was sown in the spring, however in places with a high elevation, genotypes are</w:t>
      </w:r>
      <w:r>
        <w:rPr>
          <w:rFonts w:ascii="Times New Roman" w:hAnsi="Times New Roman" w:cs="Times New Roman"/>
        </w:rPr>
        <w:t xml:space="preserve"> </w:t>
      </w:r>
      <w:r w:rsidRPr="000E64E5">
        <w:rPr>
          <w:rFonts w:ascii="Times New Roman" w:hAnsi="Times New Roman" w:cs="Times New Roman"/>
        </w:rPr>
        <w:t>sown in the autumn, and locations with sweltering summers. In colder climates, spring-style oats can be sown in the fall to avoid the summertime heat and drought,</w:t>
      </w:r>
      <w:r w:rsidRPr="001B7315">
        <w:rPr>
          <w:rFonts w:ascii="Times New Roman" w:hAnsi="Times New Roman" w:cs="Times New Roman"/>
        </w:rPr>
        <w:t xml:space="preserve"> In India, oats occupy around </w:t>
      </w:r>
      <w:r>
        <w:rPr>
          <w:rFonts w:ascii="Times New Roman" w:hAnsi="Times New Roman" w:cs="Times New Roman"/>
        </w:rPr>
        <w:t>1.0</w:t>
      </w:r>
      <w:r w:rsidRPr="001B7315">
        <w:rPr>
          <w:rFonts w:ascii="Times New Roman" w:hAnsi="Times New Roman" w:cs="Times New Roman"/>
        </w:rPr>
        <w:t xml:space="preserve"> million hectares, with the largest cultivated area in Uttar Pradesh, followed by Punjab, Bihar, Haryana, and Madhya Pradesh. Oat </w:t>
      </w:r>
      <w:r w:rsidRPr="001B7315">
        <w:rPr>
          <w:rFonts w:ascii="Times New Roman" w:hAnsi="Times New Roman" w:cs="Times New Roman"/>
        </w:rPr>
        <w:lastRenderedPageBreak/>
        <w:t>grown in these regions show wide adaptability due to their excellent growing habits, rapid regeneration, and superior nutritional value (</w:t>
      </w:r>
      <w:proofErr w:type="spellStart"/>
      <w:r w:rsidRPr="001B7315">
        <w:rPr>
          <w:rFonts w:ascii="Times New Roman" w:hAnsi="Times New Roman" w:cs="Times New Roman"/>
        </w:rPr>
        <w:t>Misri</w:t>
      </w:r>
      <w:proofErr w:type="spellEnd"/>
      <w:r w:rsidRPr="001B7315">
        <w:rPr>
          <w:rFonts w:ascii="Times New Roman" w:hAnsi="Times New Roman" w:cs="Times New Roman"/>
        </w:rPr>
        <w:t>, 2004).</w:t>
      </w:r>
      <w:r w:rsidR="0023351E">
        <w:rPr>
          <w:rFonts w:ascii="Times New Roman" w:hAnsi="Times New Roman" w:cs="Times New Roman"/>
        </w:rPr>
        <w:t xml:space="preserve"> </w:t>
      </w:r>
    </w:p>
    <w:p w14:paraId="32E5A6E4" w14:textId="79EC6DC8" w:rsidR="00E86F8D" w:rsidRDefault="00E86F8D" w:rsidP="0023351E">
      <w:pPr>
        <w:spacing w:line="360" w:lineRule="auto"/>
        <w:ind w:firstLine="720"/>
        <w:jc w:val="both"/>
        <w:rPr>
          <w:rFonts w:ascii="Times New Roman" w:hAnsi="Times New Roman" w:cs="Times New Roman"/>
        </w:rPr>
      </w:pPr>
      <w:r w:rsidRPr="00186EF4">
        <w:rPr>
          <w:rFonts w:ascii="Times New Roman" w:hAnsi="Times New Roman" w:cs="Times New Roman"/>
        </w:rPr>
        <w:t xml:space="preserve">In India, oat </w:t>
      </w:r>
      <w:proofErr w:type="gramStart"/>
      <w:r w:rsidRPr="00186EF4">
        <w:rPr>
          <w:rFonts w:ascii="Times New Roman" w:hAnsi="Times New Roman" w:cs="Times New Roman"/>
        </w:rPr>
        <w:t>are</w:t>
      </w:r>
      <w:proofErr w:type="gramEnd"/>
      <w:r w:rsidRPr="00186EF4">
        <w:rPr>
          <w:rFonts w:ascii="Times New Roman" w:hAnsi="Times New Roman" w:cs="Times New Roman"/>
        </w:rPr>
        <w:t xml:space="preserve"> widely cultivated in Uttar Pradesh, Madhya Pradesh, Haryana, Punjab, Himachal Pradesh, Rajasthan, Bihar, Gujarat, Andhra Pradesh, and the hilly regions of the southern plateau. The crop is predominantly grown during the </w:t>
      </w:r>
      <w:r w:rsidRPr="003E01C4">
        <w:rPr>
          <w:rFonts w:ascii="Times New Roman" w:hAnsi="Times New Roman" w:cs="Times New Roman"/>
          <w:i/>
          <w:iCs/>
        </w:rPr>
        <w:t>Rabi</w:t>
      </w:r>
      <w:r w:rsidRPr="00186EF4">
        <w:rPr>
          <w:rFonts w:ascii="Times New Roman" w:hAnsi="Times New Roman" w:cs="Times New Roman"/>
        </w:rPr>
        <w:t xml:space="preserve"> season, mainly for fodder purposes. In recent years, however, oat grains have also been increasingly used for preparing baby food, breakfast cereals, and animal feed. Farmers have readily adopted oat cultivation because of its multi-cut nature and high yield of nutritious, palatable fodder. Among </w:t>
      </w:r>
      <w:proofErr w:type="spellStart"/>
      <w:r w:rsidR="0075392F">
        <w:rPr>
          <w:rFonts w:ascii="Times New Roman" w:hAnsi="Times New Roman" w:cs="Times New Roman"/>
          <w:i/>
          <w:iCs/>
        </w:rPr>
        <w:t>r</w:t>
      </w:r>
      <w:r w:rsidRPr="0075392F">
        <w:rPr>
          <w:rFonts w:ascii="Times New Roman" w:hAnsi="Times New Roman" w:cs="Times New Roman"/>
          <w:i/>
          <w:iCs/>
        </w:rPr>
        <w:t>abi</w:t>
      </w:r>
      <w:proofErr w:type="spellEnd"/>
      <w:r w:rsidRPr="00186EF4">
        <w:rPr>
          <w:rFonts w:ascii="Times New Roman" w:hAnsi="Times New Roman" w:cs="Times New Roman"/>
        </w:rPr>
        <w:t xml:space="preserve"> fodder crops, oats are noted for their higher dry matter content, protein levels ranging from 7–10%, and resistance to various diseases. The crop is particularly well-suited for silage production. It provides the highest green fodder yield per unit area and time, even with minimal irrigation. Moreover, due to its multi-cut system and rapid growth habit, oat ensure a consistent supply of green fodder over an extended period</w:t>
      </w:r>
      <w:r w:rsidR="00BC7575">
        <w:rPr>
          <w:rFonts w:ascii="Times New Roman" w:hAnsi="Times New Roman" w:cs="Times New Roman"/>
        </w:rPr>
        <w:t xml:space="preserve"> (Devi </w:t>
      </w:r>
      <w:r w:rsidR="00BC7575" w:rsidRPr="00C407E7">
        <w:rPr>
          <w:rFonts w:ascii="Times New Roman" w:hAnsi="Times New Roman" w:cs="Times New Roman"/>
          <w:i/>
          <w:iCs/>
        </w:rPr>
        <w:t>et al.</w:t>
      </w:r>
      <w:r w:rsidR="00BC7575">
        <w:rPr>
          <w:rFonts w:ascii="Times New Roman" w:hAnsi="Times New Roman" w:cs="Times New Roman"/>
        </w:rPr>
        <w:t>, 2025).</w:t>
      </w:r>
    </w:p>
    <w:p w14:paraId="1836F69C" w14:textId="13DC2101" w:rsidR="00E07C3F" w:rsidRDefault="002D5CC7" w:rsidP="000D45F0">
      <w:pPr>
        <w:spacing w:line="360" w:lineRule="auto"/>
        <w:ind w:firstLine="720"/>
        <w:jc w:val="both"/>
        <w:rPr>
          <w:rFonts w:ascii="Times New Roman" w:hAnsi="Times New Roman" w:cs="Times New Roman"/>
        </w:rPr>
      </w:pPr>
      <w:r>
        <w:rPr>
          <w:rFonts w:ascii="Times New Roman" w:hAnsi="Times New Roman" w:cs="Times New Roman"/>
        </w:rPr>
        <w:t>This research work was carried out with an objective to examine the level of genetic diversity within different genotypes of oats (</w:t>
      </w:r>
      <w:proofErr w:type="spellStart"/>
      <w:r w:rsidRPr="00004F13">
        <w:rPr>
          <w:rFonts w:ascii="Times New Roman" w:hAnsi="Times New Roman" w:cs="Times New Roman"/>
          <w:i/>
          <w:iCs/>
        </w:rPr>
        <w:t>Avena</w:t>
      </w:r>
      <w:proofErr w:type="spellEnd"/>
      <w:r w:rsidRPr="00004F13">
        <w:rPr>
          <w:rFonts w:ascii="Times New Roman" w:hAnsi="Times New Roman" w:cs="Times New Roman"/>
          <w:i/>
          <w:iCs/>
        </w:rPr>
        <w:t xml:space="preserve"> sativa</w:t>
      </w:r>
      <w:r>
        <w:rPr>
          <w:rFonts w:ascii="Times New Roman" w:hAnsi="Times New Roman" w:cs="Times New Roman"/>
        </w:rPr>
        <w:t xml:space="preserve"> L.) for yield and other growth characters during the </w:t>
      </w:r>
      <w:proofErr w:type="spellStart"/>
      <w:r w:rsidRPr="001E0495">
        <w:rPr>
          <w:rFonts w:ascii="Times New Roman" w:hAnsi="Times New Roman" w:cs="Times New Roman"/>
          <w:i/>
          <w:iCs/>
        </w:rPr>
        <w:t>rabi</w:t>
      </w:r>
      <w:proofErr w:type="spellEnd"/>
      <w:r>
        <w:rPr>
          <w:rFonts w:ascii="Times New Roman" w:hAnsi="Times New Roman" w:cs="Times New Roman"/>
        </w:rPr>
        <w:t xml:space="preserve"> season</w:t>
      </w:r>
      <w:r w:rsidR="001E0495">
        <w:rPr>
          <w:rFonts w:ascii="Times New Roman" w:hAnsi="Times New Roman" w:cs="Times New Roman"/>
        </w:rPr>
        <w:t xml:space="preserve"> 2025-26</w:t>
      </w:r>
      <w:r>
        <w:rPr>
          <w:rFonts w:ascii="Times New Roman" w:hAnsi="Times New Roman" w:cs="Times New Roman"/>
        </w:rPr>
        <w:t xml:space="preserve">. The objectives were to </w:t>
      </w:r>
      <w:r w:rsidR="00DA4B6D">
        <w:rPr>
          <w:rFonts w:ascii="Times New Roman" w:hAnsi="Times New Roman" w:cs="Times New Roman"/>
        </w:rPr>
        <w:t>(</w:t>
      </w:r>
      <w:proofErr w:type="spellStart"/>
      <w:r w:rsidR="00DA4B6D">
        <w:rPr>
          <w:rFonts w:ascii="Times New Roman" w:hAnsi="Times New Roman" w:cs="Times New Roman"/>
        </w:rPr>
        <w:t>i</w:t>
      </w:r>
      <w:proofErr w:type="spellEnd"/>
      <w:r w:rsidR="00DA4B6D">
        <w:rPr>
          <w:rFonts w:ascii="Times New Roman" w:hAnsi="Times New Roman" w:cs="Times New Roman"/>
        </w:rPr>
        <w:t xml:space="preserve">)) </w:t>
      </w:r>
      <w:r w:rsidR="00D01F31">
        <w:rPr>
          <w:rFonts w:ascii="Times New Roman" w:hAnsi="Times New Roman" w:cs="Times New Roman"/>
        </w:rPr>
        <w:t>To estimate the genetic variation for yield and growth traits in oat genotypes using heritability, and genetic advance. (</w:t>
      </w:r>
      <w:r w:rsidR="00DA4B6D">
        <w:rPr>
          <w:rFonts w:ascii="Times New Roman" w:hAnsi="Times New Roman" w:cs="Times New Roman"/>
        </w:rPr>
        <w:t xml:space="preserve">ii) </w:t>
      </w:r>
      <w:r w:rsidR="00D01F31" w:rsidRPr="00D01F31">
        <w:rPr>
          <w:rFonts w:ascii="Times New Roman" w:hAnsi="Times New Roman" w:cs="Times New Roman"/>
        </w:rPr>
        <w:t>To study about trait associations through correlation and path coefficient analysis to identify key traits influencing grain yield and growth in oat (</w:t>
      </w:r>
      <w:proofErr w:type="spellStart"/>
      <w:r w:rsidR="00D01F31" w:rsidRPr="00004F13">
        <w:rPr>
          <w:rFonts w:ascii="Times New Roman" w:hAnsi="Times New Roman" w:cs="Times New Roman"/>
          <w:i/>
          <w:iCs/>
        </w:rPr>
        <w:t>Avena</w:t>
      </w:r>
      <w:proofErr w:type="spellEnd"/>
      <w:r w:rsidR="00D01F31" w:rsidRPr="00004F13">
        <w:rPr>
          <w:rFonts w:ascii="Times New Roman" w:hAnsi="Times New Roman" w:cs="Times New Roman"/>
          <w:i/>
          <w:iCs/>
        </w:rPr>
        <w:t xml:space="preserve"> sativa</w:t>
      </w:r>
      <w:r w:rsidR="00D01F31" w:rsidRPr="00D01F31">
        <w:rPr>
          <w:rFonts w:ascii="Times New Roman" w:hAnsi="Times New Roman" w:cs="Times New Roman"/>
        </w:rPr>
        <w:t xml:space="preserve"> L.).</w:t>
      </w:r>
      <w:r w:rsidR="00004F13">
        <w:rPr>
          <w:rFonts w:ascii="Times New Roman" w:hAnsi="Times New Roman" w:cs="Times New Roman"/>
        </w:rPr>
        <w:t xml:space="preserve"> (iii) </w:t>
      </w:r>
      <w:r w:rsidR="00D01F31" w:rsidRPr="00004F13">
        <w:rPr>
          <w:rFonts w:ascii="Times New Roman" w:hAnsi="Times New Roman" w:cs="Times New Roman"/>
        </w:rPr>
        <w:t>To assess the genetic diversity among oat genotypes for agronomic and yield characters using D</w:t>
      </w:r>
      <w:r w:rsidR="00D01F31" w:rsidRPr="009B235E">
        <w:rPr>
          <w:rFonts w:ascii="Times New Roman" w:hAnsi="Times New Roman" w:cs="Times New Roman"/>
          <w:vertAlign w:val="superscript"/>
        </w:rPr>
        <w:t>2</w:t>
      </w:r>
      <w:r w:rsidR="00D01F31" w:rsidRPr="00004F13">
        <w:rPr>
          <w:rFonts w:ascii="Times New Roman" w:hAnsi="Times New Roman" w:cs="Times New Roman"/>
        </w:rPr>
        <w:t>-statistics.</w:t>
      </w:r>
    </w:p>
    <w:p w14:paraId="441A06E9" w14:textId="77777777" w:rsidR="000D45F0" w:rsidRPr="00655B1F" w:rsidRDefault="000D45F0" w:rsidP="003674C6">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2. </w:t>
      </w:r>
      <w:r w:rsidRPr="00D054C6">
        <w:rPr>
          <w:rFonts w:ascii="Times New Roman" w:hAnsi="Times New Roman" w:cs="Times New Roman"/>
          <w:b/>
          <w:bCs/>
          <w:color w:val="000000" w:themeColor="text1"/>
          <w:szCs w:val="24"/>
        </w:rPr>
        <w:t xml:space="preserve">Materials and Methods </w:t>
      </w:r>
    </w:p>
    <w:p w14:paraId="3587F94E" w14:textId="35817BBF" w:rsidR="000D45F0" w:rsidRDefault="000D45F0" w:rsidP="003674C6">
      <w:pPr>
        <w:spacing w:before="200" w:after="0" w:line="360" w:lineRule="auto"/>
        <w:jc w:val="both"/>
      </w:pPr>
      <w:r w:rsidRPr="00687045">
        <w:rPr>
          <w:rFonts w:ascii="Times New Roman" w:hAnsi="Times New Roman" w:cs="Times New Roman"/>
          <w:b/>
          <w:bCs/>
          <w:color w:val="000000" w:themeColor="text1"/>
          <w:lang w:bidi="ar-SA"/>
        </w:rPr>
        <w:t xml:space="preserve">2.1 </w:t>
      </w:r>
      <w:r w:rsidR="00341C39">
        <w:rPr>
          <w:rFonts w:ascii="Times New Roman" w:hAnsi="Times New Roman" w:cs="Times New Roman"/>
          <w:b/>
          <w:bCs/>
          <w:color w:val="000000" w:themeColor="text1"/>
          <w:lang w:bidi="ar-SA"/>
        </w:rPr>
        <w:t>Experimental Location, Design and Materials</w:t>
      </w:r>
      <w:r w:rsidRPr="003501D0">
        <w:rPr>
          <w:rFonts w:ascii="Times New Roman" w:hAnsi="Times New Roman" w:cs="Times New Roman"/>
          <w:b/>
          <w:bCs/>
          <w:color w:val="000000" w:themeColor="text1"/>
          <w:lang w:bidi="ar-SA"/>
        </w:rPr>
        <w:t xml:space="preserve"> </w:t>
      </w:r>
    </w:p>
    <w:p w14:paraId="23CB36F4" w14:textId="77777777" w:rsidR="0023351E" w:rsidRDefault="000D45F0" w:rsidP="0023351E">
      <w:pPr>
        <w:pStyle w:val="NormalWeb"/>
        <w:spacing w:line="360" w:lineRule="auto"/>
        <w:ind w:firstLine="720"/>
        <w:jc w:val="both"/>
        <w:rPr>
          <w:color w:val="000000"/>
        </w:rPr>
      </w:pPr>
      <w:r>
        <w:rPr>
          <w:color w:val="000000"/>
        </w:rPr>
        <w:t xml:space="preserve">The </w:t>
      </w:r>
      <w:r w:rsidR="000F2105">
        <w:rPr>
          <w:color w:val="000000"/>
        </w:rPr>
        <w:t xml:space="preserve">current </w:t>
      </w:r>
      <w:r>
        <w:rPr>
          <w:color w:val="000000"/>
        </w:rPr>
        <w:t xml:space="preserve">experiment was conducted during </w:t>
      </w:r>
      <w:proofErr w:type="spellStart"/>
      <w:r>
        <w:rPr>
          <w:rStyle w:val="Emphasis"/>
          <w:color w:val="000000"/>
        </w:rPr>
        <w:t>rabi</w:t>
      </w:r>
      <w:proofErr w:type="spellEnd"/>
      <w:r>
        <w:rPr>
          <w:color w:val="000000"/>
        </w:rPr>
        <w:t xml:space="preserve"> </w:t>
      </w:r>
      <w:r w:rsidR="002C1F05">
        <w:rPr>
          <w:color w:val="000000"/>
        </w:rPr>
        <w:t xml:space="preserve">season </w:t>
      </w:r>
      <w:r>
        <w:rPr>
          <w:color w:val="000000"/>
        </w:rPr>
        <w:t>202</w:t>
      </w:r>
      <w:r w:rsidR="002C1F05">
        <w:rPr>
          <w:color w:val="000000"/>
        </w:rPr>
        <w:t>5-</w:t>
      </w:r>
      <w:r>
        <w:rPr>
          <w:color w:val="000000"/>
        </w:rPr>
        <w:t>2</w:t>
      </w:r>
      <w:r w:rsidR="002C1F05">
        <w:rPr>
          <w:color w:val="000000"/>
        </w:rPr>
        <w:t>6</w:t>
      </w:r>
      <w:r>
        <w:rPr>
          <w:color w:val="000000"/>
        </w:rPr>
        <w:t xml:space="preserve"> at the Agricultural Research Farm of Prof. Rajendra Singh (</w:t>
      </w:r>
      <w:proofErr w:type="spellStart"/>
      <w:r>
        <w:rPr>
          <w:color w:val="000000"/>
        </w:rPr>
        <w:t>Rajju</w:t>
      </w:r>
      <w:proofErr w:type="spellEnd"/>
      <w:r>
        <w:rPr>
          <w:color w:val="000000"/>
        </w:rPr>
        <w:t xml:space="preserve"> </w:t>
      </w:r>
      <w:proofErr w:type="spellStart"/>
      <w:r>
        <w:rPr>
          <w:color w:val="000000"/>
        </w:rPr>
        <w:t>Bhaiya</w:t>
      </w:r>
      <w:proofErr w:type="spellEnd"/>
      <w:r>
        <w:rPr>
          <w:color w:val="000000"/>
        </w:rPr>
        <w:t xml:space="preserve">) University, </w:t>
      </w:r>
      <w:proofErr w:type="spellStart"/>
      <w:r>
        <w:rPr>
          <w:color w:val="000000"/>
        </w:rPr>
        <w:t>Naini</w:t>
      </w:r>
      <w:proofErr w:type="spellEnd"/>
      <w:r>
        <w:rPr>
          <w:color w:val="000000"/>
        </w:rPr>
        <w:t xml:space="preserve">, </w:t>
      </w:r>
      <w:proofErr w:type="spellStart"/>
      <w:r>
        <w:rPr>
          <w:color w:val="000000"/>
        </w:rPr>
        <w:t>Prayagraj</w:t>
      </w:r>
      <w:proofErr w:type="spellEnd"/>
      <w:r>
        <w:rPr>
          <w:color w:val="000000"/>
        </w:rPr>
        <w:t xml:space="preserve">, Uttar Pradesh, with 13 </w:t>
      </w:r>
      <w:r w:rsidR="002C1F05">
        <w:rPr>
          <w:color w:val="000000"/>
        </w:rPr>
        <w:t xml:space="preserve">oat </w:t>
      </w:r>
      <w:r>
        <w:rPr>
          <w:color w:val="000000"/>
        </w:rPr>
        <w:t xml:space="preserve">genotypes (Table 1), </w:t>
      </w:r>
      <w:r>
        <w:rPr>
          <w:rStyle w:val="Emphasis"/>
          <w:color w:val="000000"/>
        </w:rPr>
        <w:t>viz.,</w:t>
      </w:r>
      <w:r>
        <w:rPr>
          <w:color w:val="000000"/>
        </w:rPr>
        <w:t xml:space="preserve"> </w:t>
      </w:r>
      <w:r w:rsidR="00F23055">
        <w:rPr>
          <w:color w:val="000000"/>
        </w:rPr>
        <w:t>NDO - 1</w:t>
      </w:r>
      <w:r>
        <w:rPr>
          <w:color w:val="000000"/>
        </w:rPr>
        <w:t xml:space="preserve">, </w:t>
      </w:r>
      <w:r w:rsidR="000E7DF9">
        <w:rPr>
          <w:color w:val="000000"/>
        </w:rPr>
        <w:t>JHO - 822</w:t>
      </w:r>
      <w:r>
        <w:rPr>
          <w:color w:val="000000"/>
        </w:rPr>
        <w:t xml:space="preserve">, </w:t>
      </w:r>
      <w:r w:rsidR="000E7DF9">
        <w:rPr>
          <w:color w:val="000000"/>
        </w:rPr>
        <w:t>Kent</w:t>
      </w:r>
      <w:r>
        <w:rPr>
          <w:color w:val="000000"/>
        </w:rPr>
        <w:t xml:space="preserve">, </w:t>
      </w:r>
      <w:r w:rsidR="000E7DF9">
        <w:rPr>
          <w:color w:val="000000"/>
        </w:rPr>
        <w:t>NDO - 724</w:t>
      </w:r>
      <w:r>
        <w:rPr>
          <w:color w:val="000000"/>
        </w:rPr>
        <w:t xml:space="preserve">, </w:t>
      </w:r>
      <w:r w:rsidR="000E7DF9">
        <w:rPr>
          <w:color w:val="000000"/>
        </w:rPr>
        <w:t>NDO - 1802</w:t>
      </w:r>
      <w:r>
        <w:rPr>
          <w:color w:val="000000"/>
        </w:rPr>
        <w:t xml:space="preserve">, </w:t>
      </w:r>
      <w:r w:rsidR="00DA47BD">
        <w:rPr>
          <w:color w:val="000000"/>
        </w:rPr>
        <w:t>NDO - 02</w:t>
      </w:r>
      <w:r>
        <w:rPr>
          <w:color w:val="000000"/>
        </w:rPr>
        <w:t xml:space="preserve">, </w:t>
      </w:r>
      <w:r w:rsidR="00B067D6">
        <w:rPr>
          <w:color w:val="000000"/>
        </w:rPr>
        <w:t>NDO - 03</w:t>
      </w:r>
      <w:r>
        <w:rPr>
          <w:color w:val="000000"/>
        </w:rPr>
        <w:t xml:space="preserve">, </w:t>
      </w:r>
      <w:r w:rsidR="00B067D6">
        <w:rPr>
          <w:color w:val="000000"/>
        </w:rPr>
        <w:t>NDO - 1101</w:t>
      </w:r>
      <w:r>
        <w:rPr>
          <w:color w:val="000000"/>
        </w:rPr>
        <w:t xml:space="preserve">, </w:t>
      </w:r>
      <w:r w:rsidR="00B067D6">
        <w:rPr>
          <w:color w:val="000000"/>
        </w:rPr>
        <w:t>OS - 6</w:t>
      </w:r>
      <w:r>
        <w:rPr>
          <w:color w:val="000000"/>
        </w:rPr>
        <w:t xml:space="preserve">, </w:t>
      </w:r>
      <w:r w:rsidR="00B067D6">
        <w:rPr>
          <w:color w:val="000000"/>
        </w:rPr>
        <w:t>UPO - 212</w:t>
      </w:r>
      <w:r>
        <w:rPr>
          <w:color w:val="000000"/>
        </w:rPr>
        <w:t xml:space="preserve">, </w:t>
      </w:r>
      <w:r w:rsidR="000603FF">
        <w:rPr>
          <w:color w:val="000000"/>
        </w:rPr>
        <w:t>NDO - 711</w:t>
      </w:r>
      <w:r>
        <w:rPr>
          <w:color w:val="000000"/>
        </w:rPr>
        <w:t xml:space="preserve">, </w:t>
      </w:r>
      <w:r w:rsidR="000603FF">
        <w:rPr>
          <w:color w:val="000000"/>
        </w:rPr>
        <w:t>NDO - 1102</w:t>
      </w:r>
      <w:r>
        <w:rPr>
          <w:color w:val="000000"/>
        </w:rPr>
        <w:t xml:space="preserve"> and </w:t>
      </w:r>
      <w:r w:rsidR="000603FF">
        <w:rPr>
          <w:color w:val="000000"/>
        </w:rPr>
        <w:t xml:space="preserve">NDO </w:t>
      </w:r>
      <w:r w:rsidR="002C1F05">
        <w:rPr>
          <w:color w:val="000000"/>
        </w:rPr>
        <w:t>–</w:t>
      </w:r>
      <w:r w:rsidR="000603FF">
        <w:rPr>
          <w:color w:val="000000"/>
        </w:rPr>
        <w:t xml:space="preserve"> 952</w:t>
      </w:r>
      <w:r w:rsidR="002C1F05">
        <w:rPr>
          <w:color w:val="000000"/>
        </w:rPr>
        <w:t xml:space="preserve"> (check variety)</w:t>
      </w:r>
      <w:r>
        <w:rPr>
          <w:color w:val="000000"/>
        </w:rPr>
        <w:t>.</w:t>
      </w:r>
      <w:r>
        <w:rPr>
          <w:color w:val="000000"/>
          <w:sz w:val="48"/>
          <w:szCs w:val="48"/>
        </w:rPr>
        <w:t xml:space="preserve"> </w:t>
      </w:r>
      <w:r>
        <w:rPr>
          <w:color w:val="000000"/>
        </w:rPr>
        <w:t xml:space="preserve">The plants were grown in a </w:t>
      </w:r>
      <w:r w:rsidR="001F4998">
        <w:rPr>
          <w:color w:val="000000"/>
        </w:rPr>
        <w:t>3</w:t>
      </w:r>
      <w:r>
        <w:rPr>
          <w:color w:val="000000"/>
        </w:rPr>
        <w:t>×2</w:t>
      </w:r>
      <w:r w:rsidR="001F4998">
        <w:rPr>
          <w:color w:val="000000"/>
        </w:rPr>
        <w:t>.5</w:t>
      </w:r>
      <w:r>
        <w:rPr>
          <w:color w:val="000000"/>
        </w:rPr>
        <w:t xml:space="preserve"> m² plot with 30×10 cm</w:t>
      </w:r>
      <w:r>
        <w:rPr>
          <w:color w:val="000000"/>
          <w:vertAlign w:val="superscript"/>
        </w:rPr>
        <w:t>2</w:t>
      </w:r>
      <w:r>
        <w:rPr>
          <w:color w:val="000000"/>
        </w:rPr>
        <w:t xml:space="preserve"> (R×P) with three </w:t>
      </w:r>
      <w:r>
        <w:rPr>
          <w:rStyle w:val="ai-insert"/>
          <w:color w:val="000000"/>
        </w:rPr>
        <w:t>replicates</w:t>
      </w:r>
      <w:r>
        <w:rPr>
          <w:color w:val="000000"/>
        </w:rPr>
        <w:t xml:space="preserve"> in a randomized block design (RBD).</w:t>
      </w:r>
    </w:p>
    <w:p w14:paraId="3D094A8E" w14:textId="77777777" w:rsidR="0023351E" w:rsidRDefault="0023351E" w:rsidP="0023351E">
      <w:pPr>
        <w:pStyle w:val="NormalWeb"/>
        <w:spacing w:line="360" w:lineRule="auto"/>
        <w:ind w:firstLine="720"/>
        <w:jc w:val="both"/>
        <w:rPr>
          <w:b/>
          <w:bCs/>
          <w:color w:val="000000" w:themeColor="text1"/>
        </w:rPr>
      </w:pPr>
    </w:p>
    <w:p w14:paraId="04452A8F" w14:textId="77777777" w:rsidR="0023351E" w:rsidRDefault="0023351E" w:rsidP="0023351E">
      <w:pPr>
        <w:pStyle w:val="NormalWeb"/>
        <w:spacing w:line="360" w:lineRule="auto"/>
        <w:ind w:firstLine="720"/>
        <w:jc w:val="both"/>
        <w:rPr>
          <w:b/>
          <w:bCs/>
          <w:color w:val="000000" w:themeColor="text1"/>
        </w:rPr>
      </w:pPr>
    </w:p>
    <w:p w14:paraId="51EA23D0" w14:textId="287DFC4F" w:rsidR="000D45F0" w:rsidRPr="0023351E" w:rsidRDefault="000D45F0" w:rsidP="0023351E">
      <w:pPr>
        <w:pStyle w:val="NormalWeb"/>
        <w:spacing w:line="360" w:lineRule="auto"/>
        <w:ind w:firstLine="720"/>
        <w:jc w:val="both"/>
        <w:rPr>
          <w:color w:val="000000"/>
        </w:rPr>
      </w:pPr>
      <w:r w:rsidRPr="00BD7B5E">
        <w:rPr>
          <w:b/>
          <w:bCs/>
          <w:color w:val="000000" w:themeColor="text1"/>
        </w:rPr>
        <w:t xml:space="preserve">Table 1. List of </w:t>
      </w:r>
      <w:r>
        <w:rPr>
          <w:b/>
          <w:bCs/>
          <w:color w:val="000000" w:themeColor="text1"/>
        </w:rPr>
        <w:t xml:space="preserve">oat </w:t>
      </w:r>
      <w:r w:rsidRPr="00BD7B5E">
        <w:rPr>
          <w:b/>
          <w:bCs/>
          <w:color w:val="000000" w:themeColor="text1"/>
        </w:rPr>
        <w:t>genotypes</w:t>
      </w:r>
      <w:r>
        <w:rPr>
          <w:b/>
          <w:bCs/>
          <w:color w:val="000000" w:themeColor="text1"/>
        </w:rPr>
        <w:t>.</w:t>
      </w:r>
    </w:p>
    <w:tbl>
      <w:tblPr>
        <w:tblStyle w:val="TableGrid"/>
        <w:tblpPr w:leftFromText="180" w:rightFromText="180" w:vertAnchor="text" w:horzAnchor="margin" w:tblpXSpec="center" w:tblpY="204"/>
        <w:tblW w:w="0" w:type="auto"/>
        <w:tblLook w:val="0000" w:firstRow="0" w:lastRow="0" w:firstColumn="0" w:lastColumn="0" w:noHBand="0" w:noVBand="0"/>
      </w:tblPr>
      <w:tblGrid>
        <w:gridCol w:w="823"/>
        <w:gridCol w:w="1956"/>
        <w:gridCol w:w="2776"/>
      </w:tblGrid>
      <w:tr w:rsidR="007229F6" w:rsidRPr="000935BB" w14:paraId="22584785" w14:textId="77777777" w:rsidTr="00FD0CEA">
        <w:trPr>
          <w:trHeight w:val="188"/>
        </w:trPr>
        <w:tc>
          <w:tcPr>
            <w:tcW w:w="0" w:type="auto"/>
          </w:tcPr>
          <w:p w14:paraId="35F1B238" w14:textId="76C3AB35" w:rsidR="00DB1195"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S</w:t>
            </w:r>
            <w:r w:rsidR="00DB1195" w:rsidRPr="000935BB">
              <w:rPr>
                <w:rFonts w:ascii="Times New Roman" w:eastAsia="Times New Roman" w:hAnsi="Times New Roman" w:cs="Times New Roman"/>
                <w:b/>
                <w:bCs/>
                <w:kern w:val="0"/>
                <w:szCs w:val="24"/>
                <w:lang w:val="en" w:bidi="ar-SA"/>
                <w14:ligatures w14:val="none"/>
              </w:rPr>
              <w:t>. No.</w:t>
            </w:r>
          </w:p>
        </w:tc>
        <w:tc>
          <w:tcPr>
            <w:tcW w:w="0" w:type="auto"/>
          </w:tcPr>
          <w:p w14:paraId="00DD2E87" w14:textId="134AC19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Genotypes Name</w:t>
            </w:r>
          </w:p>
        </w:tc>
        <w:tc>
          <w:tcPr>
            <w:tcW w:w="0" w:type="auto"/>
          </w:tcPr>
          <w:p w14:paraId="404E9934" w14:textId="7777777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b/>
                <w:bCs/>
                <w:kern w:val="0"/>
                <w:szCs w:val="24"/>
                <w:lang w:val="en" w:bidi="ar-SA"/>
                <w14:ligatures w14:val="none"/>
              </w:rPr>
            </w:pPr>
            <w:r w:rsidRPr="000935BB">
              <w:rPr>
                <w:rFonts w:ascii="Times New Roman" w:eastAsia="Times New Roman" w:hAnsi="Times New Roman" w:cs="Times New Roman"/>
                <w:b/>
                <w:bCs/>
                <w:kern w:val="0"/>
                <w:szCs w:val="24"/>
                <w:lang w:val="en" w:bidi="ar-SA"/>
                <w14:ligatures w14:val="none"/>
              </w:rPr>
              <w:t>Sourced By</w:t>
            </w:r>
          </w:p>
        </w:tc>
      </w:tr>
      <w:tr w:rsidR="007229F6" w:rsidRPr="000935BB" w14:paraId="61CE1E81" w14:textId="77777777" w:rsidTr="00FD0CEA">
        <w:trPr>
          <w:trHeight w:val="188"/>
        </w:trPr>
        <w:tc>
          <w:tcPr>
            <w:tcW w:w="0" w:type="auto"/>
          </w:tcPr>
          <w:p w14:paraId="084395A5" w14:textId="5612B940"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w:t>
            </w:r>
          </w:p>
        </w:tc>
        <w:tc>
          <w:tcPr>
            <w:tcW w:w="0" w:type="auto"/>
          </w:tcPr>
          <w:p w14:paraId="02AC685D" w14:textId="11A529D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w:t>
            </w:r>
          </w:p>
        </w:tc>
        <w:tc>
          <w:tcPr>
            <w:tcW w:w="0" w:type="auto"/>
          </w:tcPr>
          <w:p w14:paraId="2B2C693D" w14:textId="2572E702"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1C1A1ADF" w14:textId="77777777" w:rsidTr="00FD0CEA">
        <w:trPr>
          <w:trHeight w:val="188"/>
        </w:trPr>
        <w:tc>
          <w:tcPr>
            <w:tcW w:w="0" w:type="auto"/>
          </w:tcPr>
          <w:p w14:paraId="2E511FCD" w14:textId="38E60841"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2.</w:t>
            </w:r>
          </w:p>
        </w:tc>
        <w:tc>
          <w:tcPr>
            <w:tcW w:w="0" w:type="auto"/>
          </w:tcPr>
          <w:p w14:paraId="3B75276F" w14:textId="7B3EABC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JHO - 822</w:t>
            </w:r>
          </w:p>
        </w:tc>
        <w:tc>
          <w:tcPr>
            <w:tcW w:w="0" w:type="auto"/>
          </w:tcPr>
          <w:p w14:paraId="1876AEBC" w14:textId="6CB43F9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5E29A641" w14:textId="77777777" w:rsidTr="00FD0CEA">
        <w:trPr>
          <w:trHeight w:val="188"/>
        </w:trPr>
        <w:tc>
          <w:tcPr>
            <w:tcW w:w="0" w:type="auto"/>
          </w:tcPr>
          <w:p w14:paraId="5C87CA9F" w14:textId="46EDA38B"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3.</w:t>
            </w:r>
          </w:p>
        </w:tc>
        <w:tc>
          <w:tcPr>
            <w:tcW w:w="0" w:type="auto"/>
          </w:tcPr>
          <w:p w14:paraId="308595CF" w14:textId="5E9A324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Kent</w:t>
            </w:r>
          </w:p>
        </w:tc>
        <w:tc>
          <w:tcPr>
            <w:tcW w:w="0" w:type="auto"/>
          </w:tcPr>
          <w:p w14:paraId="0FD0F3E7" w14:textId="31048AAE"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65711315" w14:textId="77777777" w:rsidTr="00FD0CEA">
        <w:trPr>
          <w:trHeight w:val="188"/>
        </w:trPr>
        <w:tc>
          <w:tcPr>
            <w:tcW w:w="0" w:type="auto"/>
          </w:tcPr>
          <w:p w14:paraId="4C2F3947" w14:textId="34FEE6F3"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4.</w:t>
            </w:r>
          </w:p>
        </w:tc>
        <w:tc>
          <w:tcPr>
            <w:tcW w:w="0" w:type="auto"/>
          </w:tcPr>
          <w:p w14:paraId="7EDBF46F" w14:textId="6686607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- 724</w:t>
            </w:r>
          </w:p>
        </w:tc>
        <w:tc>
          <w:tcPr>
            <w:tcW w:w="0" w:type="auto"/>
          </w:tcPr>
          <w:p w14:paraId="573D4AF2" w14:textId="314D622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442CD6AF" w14:textId="77777777" w:rsidTr="00FD0CEA">
        <w:trPr>
          <w:trHeight w:val="188"/>
        </w:trPr>
        <w:tc>
          <w:tcPr>
            <w:tcW w:w="0" w:type="auto"/>
          </w:tcPr>
          <w:p w14:paraId="6B9514E4" w14:textId="311F64A9"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5.</w:t>
            </w:r>
          </w:p>
        </w:tc>
        <w:tc>
          <w:tcPr>
            <w:tcW w:w="0" w:type="auto"/>
          </w:tcPr>
          <w:p w14:paraId="3DF5FF6B" w14:textId="7E645EC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- 1802</w:t>
            </w:r>
          </w:p>
        </w:tc>
        <w:tc>
          <w:tcPr>
            <w:tcW w:w="0" w:type="auto"/>
          </w:tcPr>
          <w:p w14:paraId="21549034" w14:textId="07AC5669"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19D779F2" w14:textId="77777777" w:rsidTr="00FD0CEA">
        <w:trPr>
          <w:trHeight w:val="188"/>
        </w:trPr>
        <w:tc>
          <w:tcPr>
            <w:tcW w:w="0" w:type="auto"/>
          </w:tcPr>
          <w:p w14:paraId="5AB38A1F" w14:textId="7978565E"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6.</w:t>
            </w:r>
          </w:p>
        </w:tc>
        <w:tc>
          <w:tcPr>
            <w:tcW w:w="0" w:type="auto"/>
          </w:tcPr>
          <w:p w14:paraId="0734CF78" w14:textId="78E3EAC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- 02</w:t>
            </w:r>
          </w:p>
        </w:tc>
        <w:tc>
          <w:tcPr>
            <w:tcW w:w="0" w:type="auto"/>
          </w:tcPr>
          <w:p w14:paraId="1007E48C" w14:textId="06C288D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38B4E0A5" w14:textId="77777777" w:rsidTr="00FD0CEA">
        <w:trPr>
          <w:trHeight w:val="188"/>
        </w:trPr>
        <w:tc>
          <w:tcPr>
            <w:tcW w:w="0" w:type="auto"/>
          </w:tcPr>
          <w:p w14:paraId="1D767A08" w14:textId="58FE2026"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7.</w:t>
            </w:r>
          </w:p>
        </w:tc>
        <w:tc>
          <w:tcPr>
            <w:tcW w:w="0" w:type="auto"/>
          </w:tcPr>
          <w:p w14:paraId="7A6DFD65" w14:textId="13396F7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- 03</w:t>
            </w:r>
          </w:p>
        </w:tc>
        <w:tc>
          <w:tcPr>
            <w:tcW w:w="0" w:type="auto"/>
          </w:tcPr>
          <w:p w14:paraId="689F0CA4" w14:textId="4940EBE8"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34AAE18C" w14:textId="77777777" w:rsidTr="00FD0CEA">
        <w:trPr>
          <w:trHeight w:val="188"/>
        </w:trPr>
        <w:tc>
          <w:tcPr>
            <w:tcW w:w="0" w:type="auto"/>
          </w:tcPr>
          <w:p w14:paraId="17A42328" w14:textId="11DE65C2"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8.</w:t>
            </w:r>
          </w:p>
        </w:tc>
        <w:tc>
          <w:tcPr>
            <w:tcW w:w="0" w:type="auto"/>
          </w:tcPr>
          <w:p w14:paraId="0E1AF775" w14:textId="4830EA95"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- 1101</w:t>
            </w:r>
          </w:p>
        </w:tc>
        <w:tc>
          <w:tcPr>
            <w:tcW w:w="0" w:type="auto"/>
          </w:tcPr>
          <w:p w14:paraId="3B93EAFE" w14:textId="7CC9F7AF"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ANDUAT,</w:t>
            </w:r>
            <w:r w:rsidR="00A525F3" w:rsidRPr="000935BB">
              <w:rPr>
                <w:rFonts w:ascii="Times New Roman" w:eastAsia="Times New Roman" w:hAnsi="Times New Roman" w:cs="Times New Roman"/>
                <w:kern w:val="0"/>
                <w:szCs w:val="24"/>
                <w:lang w:val="en" w:bidi="ar-SA"/>
                <w14:ligatures w14:val="none"/>
              </w:rPr>
              <w:t xml:space="preserve">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0CD95394" w14:textId="77777777" w:rsidTr="00FD0CEA">
        <w:trPr>
          <w:trHeight w:val="188"/>
        </w:trPr>
        <w:tc>
          <w:tcPr>
            <w:tcW w:w="0" w:type="auto"/>
          </w:tcPr>
          <w:p w14:paraId="4A3C6411" w14:textId="41EF479D"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9.</w:t>
            </w:r>
          </w:p>
        </w:tc>
        <w:tc>
          <w:tcPr>
            <w:tcW w:w="0" w:type="auto"/>
          </w:tcPr>
          <w:p w14:paraId="1A9B9872" w14:textId="074A58C6"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OS - 6</w:t>
            </w:r>
          </w:p>
        </w:tc>
        <w:tc>
          <w:tcPr>
            <w:tcW w:w="0" w:type="auto"/>
          </w:tcPr>
          <w:p w14:paraId="5E34060F" w14:textId="6FBDABB4"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2CFED14D" w14:textId="77777777" w:rsidTr="00FD0CEA">
        <w:trPr>
          <w:trHeight w:val="188"/>
        </w:trPr>
        <w:tc>
          <w:tcPr>
            <w:tcW w:w="0" w:type="auto"/>
          </w:tcPr>
          <w:p w14:paraId="43F0AFF7" w14:textId="29A44761"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10.</w:t>
            </w:r>
          </w:p>
        </w:tc>
        <w:tc>
          <w:tcPr>
            <w:tcW w:w="0" w:type="auto"/>
          </w:tcPr>
          <w:p w14:paraId="08681E59" w14:textId="05BD22E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UPO - 212</w:t>
            </w:r>
          </w:p>
        </w:tc>
        <w:tc>
          <w:tcPr>
            <w:tcW w:w="0" w:type="auto"/>
          </w:tcPr>
          <w:p w14:paraId="1D60FE0C" w14:textId="73A6F93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51B437CD" w14:textId="77777777" w:rsidTr="00FD0CEA">
        <w:trPr>
          <w:trHeight w:val="188"/>
        </w:trPr>
        <w:tc>
          <w:tcPr>
            <w:tcW w:w="0" w:type="auto"/>
          </w:tcPr>
          <w:p w14:paraId="183930BE" w14:textId="063B3FBD"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11.</w:t>
            </w:r>
          </w:p>
        </w:tc>
        <w:tc>
          <w:tcPr>
            <w:tcW w:w="0" w:type="auto"/>
          </w:tcPr>
          <w:p w14:paraId="46B040A1" w14:textId="793598F0"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- 711</w:t>
            </w:r>
          </w:p>
        </w:tc>
        <w:tc>
          <w:tcPr>
            <w:tcW w:w="0" w:type="auto"/>
          </w:tcPr>
          <w:p w14:paraId="72AC292A" w14:textId="67B42FF0"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5F4D7BAA" w14:textId="77777777" w:rsidTr="00FD0CEA">
        <w:trPr>
          <w:trHeight w:val="188"/>
        </w:trPr>
        <w:tc>
          <w:tcPr>
            <w:tcW w:w="0" w:type="auto"/>
          </w:tcPr>
          <w:p w14:paraId="6230B02E" w14:textId="347582FB"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12.</w:t>
            </w:r>
          </w:p>
        </w:tc>
        <w:tc>
          <w:tcPr>
            <w:tcW w:w="0" w:type="auto"/>
          </w:tcPr>
          <w:p w14:paraId="09CDA3F2" w14:textId="65615617"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- 1102</w:t>
            </w:r>
          </w:p>
        </w:tc>
        <w:tc>
          <w:tcPr>
            <w:tcW w:w="0" w:type="auto"/>
          </w:tcPr>
          <w:p w14:paraId="311720AE" w14:textId="069FEC6C"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r w:rsidR="007229F6" w:rsidRPr="000935BB" w14:paraId="6483B5B0" w14:textId="77777777" w:rsidTr="00FD0CEA">
        <w:trPr>
          <w:trHeight w:val="188"/>
        </w:trPr>
        <w:tc>
          <w:tcPr>
            <w:tcW w:w="0" w:type="auto"/>
          </w:tcPr>
          <w:p w14:paraId="0159D311" w14:textId="620538A7" w:rsidR="007229F6" w:rsidRPr="000935BB" w:rsidRDefault="00DB1195"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13.</w:t>
            </w:r>
          </w:p>
        </w:tc>
        <w:tc>
          <w:tcPr>
            <w:tcW w:w="0" w:type="auto"/>
          </w:tcPr>
          <w:p w14:paraId="04D05119" w14:textId="746FD561"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NDO - 952</w:t>
            </w:r>
          </w:p>
        </w:tc>
        <w:tc>
          <w:tcPr>
            <w:tcW w:w="0" w:type="auto"/>
          </w:tcPr>
          <w:p w14:paraId="46C3E70D" w14:textId="403DA3BB" w:rsidR="007229F6" w:rsidRPr="000935BB" w:rsidRDefault="007229F6" w:rsidP="00126A4A">
            <w:pPr>
              <w:autoSpaceDE w:val="0"/>
              <w:autoSpaceDN w:val="0"/>
              <w:adjustRightInd w:val="0"/>
              <w:spacing w:line="360" w:lineRule="auto"/>
              <w:jc w:val="both"/>
              <w:rPr>
                <w:rFonts w:ascii="Times New Roman" w:eastAsia="Times New Roman" w:hAnsi="Times New Roman" w:cs="Times New Roman"/>
                <w:kern w:val="0"/>
                <w:szCs w:val="24"/>
                <w:lang w:val="en" w:bidi="ar-SA"/>
                <w14:ligatures w14:val="none"/>
              </w:rPr>
            </w:pPr>
            <w:r w:rsidRPr="000935BB">
              <w:rPr>
                <w:rFonts w:ascii="Times New Roman" w:eastAsia="Times New Roman" w:hAnsi="Times New Roman" w:cs="Times New Roman"/>
                <w:kern w:val="0"/>
                <w:szCs w:val="24"/>
                <w:lang w:val="en" w:bidi="ar-SA"/>
                <w14:ligatures w14:val="none"/>
              </w:rPr>
              <w:t xml:space="preserve">ANDUAT, </w:t>
            </w:r>
            <w:proofErr w:type="spellStart"/>
            <w:r w:rsidRPr="000935BB">
              <w:rPr>
                <w:rFonts w:ascii="Times New Roman" w:eastAsia="Times New Roman" w:hAnsi="Times New Roman" w:cs="Times New Roman"/>
                <w:kern w:val="0"/>
                <w:szCs w:val="24"/>
                <w:lang w:val="en" w:bidi="ar-SA"/>
                <w14:ligatures w14:val="none"/>
              </w:rPr>
              <w:t>Ayodhya</w:t>
            </w:r>
            <w:proofErr w:type="spellEnd"/>
            <w:r w:rsidRPr="000935BB">
              <w:rPr>
                <w:rFonts w:ascii="Times New Roman" w:eastAsia="Times New Roman" w:hAnsi="Times New Roman" w:cs="Times New Roman"/>
                <w:kern w:val="0"/>
                <w:szCs w:val="24"/>
                <w:lang w:val="en" w:bidi="ar-SA"/>
                <w14:ligatures w14:val="none"/>
              </w:rPr>
              <w:t>, U.P.</w:t>
            </w:r>
          </w:p>
        </w:tc>
      </w:tr>
    </w:tbl>
    <w:p w14:paraId="2F699746" w14:textId="77777777" w:rsidR="00A159B9" w:rsidRDefault="00A159B9" w:rsidP="000D45F0">
      <w:pPr>
        <w:spacing w:line="360" w:lineRule="auto"/>
        <w:jc w:val="both"/>
        <w:rPr>
          <w:rFonts w:ascii="Times New Roman" w:hAnsi="Times New Roman" w:cs="Times New Roman"/>
          <w:b/>
          <w:bCs/>
          <w:color w:val="000000" w:themeColor="text1"/>
          <w:szCs w:val="24"/>
        </w:rPr>
      </w:pPr>
    </w:p>
    <w:p w14:paraId="766B0F5E" w14:textId="77777777" w:rsidR="000D45F0" w:rsidRPr="00004F13" w:rsidRDefault="000D45F0" w:rsidP="000D45F0">
      <w:pPr>
        <w:spacing w:line="360" w:lineRule="auto"/>
        <w:jc w:val="both"/>
        <w:rPr>
          <w:rFonts w:ascii="Times New Roman" w:hAnsi="Times New Roman" w:cs="Times New Roman"/>
        </w:rPr>
      </w:pPr>
    </w:p>
    <w:p w14:paraId="1D47E812" w14:textId="77777777" w:rsidR="00D01F31" w:rsidRDefault="00D01F31" w:rsidP="00D01F31">
      <w:pPr>
        <w:pStyle w:val="ListParagraph"/>
        <w:rPr>
          <w:rFonts w:ascii="Times New Roman" w:hAnsi="Times New Roman" w:cs="Times New Roman"/>
        </w:rPr>
      </w:pPr>
    </w:p>
    <w:p w14:paraId="4C10A7D6" w14:textId="77777777" w:rsidR="00D01F31" w:rsidRDefault="00D01F31" w:rsidP="00FD467D">
      <w:pPr>
        <w:spacing w:line="360" w:lineRule="auto"/>
        <w:ind w:firstLine="720"/>
        <w:jc w:val="both"/>
        <w:rPr>
          <w:rFonts w:ascii="Times New Roman" w:hAnsi="Times New Roman" w:cs="Times New Roman"/>
        </w:rPr>
      </w:pPr>
    </w:p>
    <w:p w14:paraId="66584C2C" w14:textId="77777777" w:rsidR="00D01F31" w:rsidRPr="00C8321E" w:rsidRDefault="00D01F31" w:rsidP="00FD467D">
      <w:pPr>
        <w:spacing w:line="360" w:lineRule="auto"/>
        <w:ind w:firstLine="720"/>
        <w:jc w:val="both"/>
        <w:rPr>
          <w:rFonts w:ascii="Times New Roman" w:hAnsi="Times New Roman" w:cs="Times New Roman"/>
        </w:rPr>
      </w:pPr>
    </w:p>
    <w:p w14:paraId="3E95EE4A" w14:textId="3603A6C4" w:rsidR="007677F0" w:rsidRDefault="007677F0" w:rsidP="00FD467D">
      <w:pPr>
        <w:spacing w:line="360" w:lineRule="auto"/>
      </w:pPr>
    </w:p>
    <w:p w14:paraId="34282DA6" w14:textId="77777777" w:rsidR="007677F0" w:rsidRDefault="007677F0"/>
    <w:p w14:paraId="14FC269A" w14:textId="77777777" w:rsidR="007677F0" w:rsidRDefault="007677F0"/>
    <w:p w14:paraId="3E44DBF9" w14:textId="77777777" w:rsidR="001F0E78" w:rsidRDefault="001F0E78"/>
    <w:p w14:paraId="0F0156A1" w14:textId="77777777" w:rsidR="001F0E78" w:rsidRDefault="001F0E78"/>
    <w:p w14:paraId="5B7AD8E7" w14:textId="77777777" w:rsidR="001F0E78" w:rsidRDefault="001F0E78"/>
    <w:p w14:paraId="587F80F3" w14:textId="77777777" w:rsidR="001F0E78" w:rsidRDefault="001F0E78"/>
    <w:p w14:paraId="6E7E47F0" w14:textId="1D0EF11A" w:rsidR="001F0E78" w:rsidRDefault="00710FD4" w:rsidP="003674C6">
      <w:pPr>
        <w:spacing w:before="200" w:after="0" w:line="360" w:lineRule="auto"/>
        <w:jc w:val="both"/>
      </w:pPr>
      <w:r>
        <w:rPr>
          <w:rFonts w:ascii="Times New Roman" w:hAnsi="Times New Roman" w:cs="Times New Roman"/>
          <w:b/>
          <w:bCs/>
          <w:color w:val="000000" w:themeColor="text1"/>
          <w:szCs w:val="24"/>
        </w:rPr>
        <w:t xml:space="preserve">2.2 </w:t>
      </w:r>
      <w:r w:rsidR="00341C39">
        <w:rPr>
          <w:rFonts w:ascii="Times New Roman" w:hAnsi="Times New Roman" w:cs="Times New Roman"/>
          <w:b/>
          <w:bCs/>
          <w:color w:val="000000" w:themeColor="text1"/>
          <w:szCs w:val="24"/>
        </w:rPr>
        <w:t>Observations Recording</w:t>
      </w:r>
      <w:r w:rsidR="001F0E78" w:rsidRPr="005D5A5F">
        <w:rPr>
          <w:rFonts w:ascii="Times New Roman" w:hAnsi="Times New Roman" w:cs="Times New Roman"/>
          <w:b/>
          <w:bCs/>
          <w:color w:val="000000" w:themeColor="text1"/>
          <w:szCs w:val="24"/>
        </w:rPr>
        <w:t xml:space="preserve"> </w:t>
      </w:r>
    </w:p>
    <w:p w14:paraId="7D9AC7A2" w14:textId="1B4964DB" w:rsidR="001F0E78" w:rsidRPr="00653008" w:rsidRDefault="00E60A8C" w:rsidP="00CA5FBE">
      <w:pPr>
        <w:spacing w:line="360" w:lineRule="auto"/>
        <w:ind w:firstLine="720"/>
        <w:jc w:val="both"/>
        <w:rPr>
          <w:rFonts w:ascii="Times New Roman" w:hAnsi="Times New Roman" w:cs="Times New Roman"/>
        </w:rPr>
      </w:pPr>
      <w:r>
        <w:rPr>
          <w:rFonts w:ascii="Times New Roman" w:hAnsi="Times New Roman" w:cs="Times New Roman"/>
          <w:color w:val="000000"/>
        </w:rPr>
        <w:t xml:space="preserve">The data on various characters </w:t>
      </w:r>
      <w:r w:rsidRPr="0085491A">
        <w:rPr>
          <w:rFonts w:ascii="Times New Roman" w:hAnsi="Times New Roman" w:cs="Times New Roman"/>
          <w:i/>
          <w:iCs/>
          <w:color w:val="000000"/>
        </w:rPr>
        <w:t>viz</w:t>
      </w:r>
      <w:r>
        <w:rPr>
          <w:rFonts w:ascii="Times New Roman" w:hAnsi="Times New Roman" w:cs="Times New Roman"/>
          <w:color w:val="000000"/>
        </w:rPr>
        <w:t xml:space="preserve">., days to 50% flowering, plant height at 30, 60, 90 DAS (cm), tillers count per plant, leaves count per plant, length of flag leaf (cm), width of flag leaf (cm), length of panicle (cm), length of pedicle (cm), days after sowing to maturity, biological yield (g), harvest index (%), 1000 seed weight (Test weight), </w:t>
      </w:r>
      <w:proofErr w:type="spellStart"/>
      <w:r>
        <w:rPr>
          <w:rFonts w:ascii="Times New Roman" w:hAnsi="Times New Roman" w:cs="Times New Roman"/>
          <w:color w:val="000000"/>
        </w:rPr>
        <w:t>spikelets</w:t>
      </w:r>
      <w:proofErr w:type="spellEnd"/>
      <w:r>
        <w:rPr>
          <w:rFonts w:ascii="Times New Roman" w:hAnsi="Times New Roman" w:cs="Times New Roman"/>
          <w:color w:val="000000"/>
        </w:rPr>
        <w:t xml:space="preserve"> per panicle, seeds per panicle, Seed yield plot⁻¹ (kg), seed yield plant⁻¹ (g) was recorded.</w:t>
      </w:r>
    </w:p>
    <w:p w14:paraId="35E97F06" w14:textId="1962B5FD" w:rsidR="001F0E78" w:rsidRDefault="001F0E78" w:rsidP="003674C6">
      <w:pPr>
        <w:pStyle w:val="NormalWeb"/>
        <w:spacing w:line="360" w:lineRule="auto"/>
        <w:jc w:val="both"/>
      </w:pPr>
      <w:r>
        <w:rPr>
          <w:rStyle w:val="Strong"/>
          <w:color w:val="000000"/>
        </w:rPr>
        <w:t xml:space="preserve">2.3 </w:t>
      </w:r>
      <w:r w:rsidR="00341C39">
        <w:rPr>
          <w:b/>
          <w:bCs/>
          <w:color w:val="000000"/>
        </w:rPr>
        <w:t>Statistical Evaluation</w:t>
      </w:r>
    </w:p>
    <w:p w14:paraId="6D29C5AD" w14:textId="77777777" w:rsidR="00BD506A" w:rsidRDefault="00BD506A" w:rsidP="00AF0EA2">
      <w:pPr>
        <w:pStyle w:val="NormalWeb"/>
        <w:spacing w:line="360" w:lineRule="auto"/>
        <w:ind w:firstLine="720"/>
        <w:jc w:val="both"/>
      </w:pPr>
      <w:r w:rsidRPr="00943D14">
        <w:t xml:space="preserve">Mean values of the characters from each replication in respect to every genotype were calculated. Later, analysis of variance was conducted through the procedure recommended by </w:t>
      </w:r>
      <w:proofErr w:type="spellStart"/>
      <w:r w:rsidRPr="00943D14">
        <w:lastRenderedPageBreak/>
        <w:t>Panse</w:t>
      </w:r>
      <w:proofErr w:type="spellEnd"/>
      <w:r w:rsidRPr="00943D14">
        <w:t xml:space="preserve"> and </w:t>
      </w:r>
      <w:proofErr w:type="spellStart"/>
      <w:r w:rsidRPr="00943D14">
        <w:t>Sukhatme</w:t>
      </w:r>
      <w:proofErr w:type="spellEnd"/>
      <w:r w:rsidRPr="00943D14">
        <w:t xml:space="preserve"> (1967). Phenotypic Coefficient of Variation (PCV) and Genotypic Coefficient of Variation (GCV) were calculated in accordance with the procedure outlined by Burton (1952). Heritability estimates were made on the basis of Broad-sense heritability through the procedure recommended by Burton and </w:t>
      </w:r>
      <w:proofErr w:type="spellStart"/>
      <w:r w:rsidRPr="00943D14">
        <w:t>Devane</w:t>
      </w:r>
      <w:proofErr w:type="spellEnd"/>
      <w:r w:rsidRPr="00943D14">
        <w:t xml:space="preserve"> (1953). The genetic advance (GA) and Genetic Advance as Percent of Mean (GAM%) were calculated on the basis of the equations provided by Johnson et al. (1955). Correlation estimates were calculated based on the genotypic (</w:t>
      </w:r>
      <w:proofErr w:type="spellStart"/>
      <w:r w:rsidRPr="00943D14">
        <w:t>rg</w:t>
      </w:r>
      <w:proofErr w:type="spellEnd"/>
      <w:r w:rsidRPr="00943D14">
        <w:t>) and phenotypic (</w:t>
      </w:r>
      <w:proofErr w:type="spellStart"/>
      <w:r w:rsidRPr="00943D14">
        <w:t>rp</w:t>
      </w:r>
      <w:proofErr w:type="spellEnd"/>
      <w:r w:rsidRPr="00943D14">
        <w:t xml:space="preserve">) correlation coefficients, as recommended by Robinson et al. (1955). Path coefficient analysis, considering the effect estimates both directly and indirectly, was conducted as per the procedure of Dewey and Lu (1959). Diversity among the oat genotypes was measured through </w:t>
      </w:r>
      <w:proofErr w:type="spellStart"/>
      <w:r w:rsidRPr="00943D14">
        <w:t>Mahalanobis</w:t>
      </w:r>
      <w:proofErr w:type="spellEnd"/>
      <w:r w:rsidRPr="00943D14">
        <w:t xml:space="preserve"> D² statistics (1928). The clustering process of the genotypes was conducted using </w:t>
      </w:r>
      <w:proofErr w:type="spellStart"/>
      <w:r w:rsidRPr="00943D14">
        <w:t>Tocher’s</w:t>
      </w:r>
      <w:proofErr w:type="spellEnd"/>
      <w:r w:rsidRPr="00943D14">
        <w:t xml:space="preserve"> method.</w:t>
      </w:r>
    </w:p>
    <w:p w14:paraId="3ABFD9CF" w14:textId="165B8D09" w:rsidR="005A24C2" w:rsidRDefault="005A24C2" w:rsidP="00D22B51">
      <w:pPr>
        <w:pStyle w:val="NormalWeb"/>
        <w:spacing w:line="360" w:lineRule="auto"/>
        <w:jc w:val="both"/>
      </w:pPr>
      <w:r>
        <w:rPr>
          <w:b/>
          <w:bCs/>
          <w:color w:val="000000"/>
        </w:rPr>
        <w:t xml:space="preserve">3. </w:t>
      </w:r>
      <w:r w:rsidRPr="008B0660">
        <w:rPr>
          <w:b/>
          <w:bCs/>
          <w:color w:val="000000"/>
        </w:rPr>
        <w:t xml:space="preserve">Results and Discussion </w:t>
      </w:r>
    </w:p>
    <w:p w14:paraId="6D13B622" w14:textId="17BB51EF" w:rsidR="005A24C2" w:rsidRDefault="005A24C2" w:rsidP="00D22B51">
      <w:pPr>
        <w:spacing w:line="360" w:lineRule="auto"/>
        <w:jc w:val="both"/>
      </w:pPr>
      <w:r>
        <w:rPr>
          <w:rFonts w:ascii="Times New Roman" w:hAnsi="Times New Roman" w:cs="Times New Roman"/>
          <w:b/>
          <w:bCs/>
          <w:iCs/>
          <w:color w:val="000000" w:themeColor="text1"/>
          <w:szCs w:val="24"/>
        </w:rPr>
        <w:t xml:space="preserve">3.1 </w:t>
      </w:r>
      <w:r w:rsidR="00710FD4">
        <w:rPr>
          <w:rFonts w:ascii="Times New Roman" w:hAnsi="Times New Roman" w:cs="Times New Roman"/>
          <w:b/>
          <w:bCs/>
          <w:iCs/>
          <w:color w:val="000000" w:themeColor="text1"/>
          <w:szCs w:val="24"/>
        </w:rPr>
        <w:t>ANO</w:t>
      </w:r>
      <w:r w:rsidR="00BF0620">
        <w:rPr>
          <w:rFonts w:ascii="Times New Roman" w:hAnsi="Times New Roman" w:cs="Times New Roman"/>
          <w:b/>
          <w:bCs/>
          <w:iCs/>
          <w:color w:val="000000" w:themeColor="text1"/>
          <w:szCs w:val="24"/>
        </w:rPr>
        <w:t>VA (</w:t>
      </w:r>
      <w:r w:rsidRPr="00BA3463">
        <w:rPr>
          <w:rFonts w:ascii="Times New Roman" w:hAnsi="Times New Roman" w:cs="Times New Roman"/>
          <w:b/>
          <w:bCs/>
          <w:iCs/>
          <w:color w:val="000000" w:themeColor="text1"/>
          <w:szCs w:val="24"/>
        </w:rPr>
        <w:t>Analysis of Variance</w:t>
      </w:r>
      <w:r w:rsidR="00BF0620">
        <w:rPr>
          <w:rFonts w:ascii="Times New Roman" w:hAnsi="Times New Roman" w:cs="Times New Roman"/>
          <w:b/>
          <w:bCs/>
          <w:iCs/>
          <w:color w:val="000000" w:themeColor="text1"/>
          <w:szCs w:val="24"/>
        </w:rPr>
        <w:t>)</w:t>
      </w:r>
    </w:p>
    <w:p w14:paraId="546EB1BF" w14:textId="0C629C88" w:rsidR="0052733D" w:rsidRDefault="0052733D" w:rsidP="0052733D">
      <w:pPr>
        <w:spacing w:line="360" w:lineRule="auto"/>
        <w:ind w:firstLine="720"/>
        <w:jc w:val="both"/>
        <w:rPr>
          <w:rFonts w:ascii="Times New Roman" w:hAnsi="Times New Roman" w:cs="Times New Roman"/>
        </w:rPr>
      </w:pPr>
      <w:r w:rsidRPr="00372DF3">
        <w:rPr>
          <w:rFonts w:ascii="Times New Roman" w:hAnsi="Times New Roman" w:cs="Times New Roman"/>
        </w:rPr>
        <w:t xml:space="preserve">Analysis of variance showed significant differences among the 13 </w:t>
      </w:r>
      <w:r>
        <w:rPr>
          <w:rFonts w:ascii="Times New Roman" w:hAnsi="Times New Roman" w:cs="Times New Roman"/>
        </w:rPr>
        <w:t xml:space="preserve">oat </w:t>
      </w:r>
      <w:r w:rsidRPr="00372DF3">
        <w:rPr>
          <w:rFonts w:ascii="Times New Roman" w:hAnsi="Times New Roman" w:cs="Times New Roman"/>
        </w:rPr>
        <w:t>genotypes for the</w:t>
      </w:r>
      <w:r>
        <w:rPr>
          <w:rFonts w:ascii="Times New Roman" w:hAnsi="Times New Roman" w:cs="Times New Roman"/>
        </w:rPr>
        <w:t xml:space="preserve"> </w:t>
      </w:r>
      <w:r w:rsidRPr="00372DF3">
        <w:rPr>
          <w:rFonts w:ascii="Times New Roman" w:hAnsi="Times New Roman" w:cs="Times New Roman"/>
        </w:rPr>
        <w:t>1</w:t>
      </w:r>
      <w:r>
        <w:rPr>
          <w:rFonts w:ascii="Times New Roman" w:hAnsi="Times New Roman" w:cs="Times New Roman"/>
        </w:rPr>
        <w:t>8</w:t>
      </w:r>
      <w:r w:rsidRPr="00372DF3">
        <w:rPr>
          <w:rFonts w:ascii="Times New Roman" w:hAnsi="Times New Roman" w:cs="Times New Roman"/>
        </w:rPr>
        <w:t xml:space="preserve"> </w:t>
      </w:r>
      <w:r>
        <w:rPr>
          <w:rFonts w:ascii="Times New Roman" w:hAnsi="Times New Roman" w:cs="Times New Roman"/>
        </w:rPr>
        <w:t xml:space="preserve">traits </w:t>
      </w:r>
      <w:r w:rsidRPr="00372DF3">
        <w:rPr>
          <w:rFonts w:ascii="Times New Roman" w:hAnsi="Times New Roman" w:cs="Times New Roman"/>
        </w:rPr>
        <w:t xml:space="preserve">studied. Analysis of variance showed significant differences among the genotypes at 1% and 5% level of significance. The mean sum squares are given in table </w:t>
      </w:r>
      <w:r w:rsidR="00BF636F">
        <w:rPr>
          <w:rFonts w:ascii="Times New Roman" w:hAnsi="Times New Roman" w:cs="Times New Roman"/>
        </w:rPr>
        <w:t>2</w:t>
      </w:r>
      <w:r w:rsidRPr="00372DF3">
        <w:rPr>
          <w:rFonts w:ascii="Times New Roman" w:hAnsi="Times New Roman" w:cs="Times New Roman"/>
        </w:rPr>
        <w:t xml:space="preserve"> for different </w:t>
      </w:r>
      <w:r>
        <w:rPr>
          <w:rFonts w:ascii="Times New Roman" w:hAnsi="Times New Roman" w:cs="Times New Roman"/>
        </w:rPr>
        <w:t>traits</w:t>
      </w:r>
      <w:r w:rsidRPr="00372DF3">
        <w:rPr>
          <w:rFonts w:ascii="Times New Roman" w:hAnsi="Times New Roman" w:cs="Times New Roman"/>
        </w:rPr>
        <w:t xml:space="preserve">. The highly significant mean sum of squares was recorded for the traits </w:t>
      </w:r>
      <w:r w:rsidRPr="00304228">
        <w:rPr>
          <w:rFonts w:ascii="Times New Roman" w:hAnsi="Times New Roman" w:cs="Times New Roman"/>
          <w:i/>
          <w:iCs/>
        </w:rPr>
        <w:t>viz</w:t>
      </w:r>
      <w:r w:rsidRPr="00372DF3">
        <w:rPr>
          <w:rFonts w:ascii="Times New Roman" w:hAnsi="Times New Roman" w:cs="Times New Roman"/>
        </w:rPr>
        <w:t xml:space="preserve">., </w:t>
      </w:r>
      <w:r w:rsidR="00A22BEE">
        <w:rPr>
          <w:rFonts w:ascii="Times New Roman" w:hAnsi="Times New Roman" w:cs="Times New Roman"/>
        </w:rPr>
        <w:t>d</w:t>
      </w:r>
      <w:r w:rsidR="000A5383">
        <w:rPr>
          <w:rFonts w:ascii="Times New Roman" w:hAnsi="Times New Roman" w:cs="Times New Roman"/>
        </w:rPr>
        <w:t>ays to 50% flowering</w:t>
      </w:r>
      <w:r w:rsidRPr="00372DF3">
        <w:rPr>
          <w:rFonts w:ascii="Times New Roman" w:hAnsi="Times New Roman" w:cs="Times New Roman"/>
        </w:rPr>
        <w:t xml:space="preserve">, plant </w:t>
      </w:r>
      <w:r w:rsidR="007C6196">
        <w:rPr>
          <w:rFonts w:ascii="Times New Roman" w:hAnsi="Times New Roman" w:cs="Times New Roman"/>
        </w:rPr>
        <w:t>height at</w:t>
      </w:r>
      <w:r w:rsidRPr="00372DF3">
        <w:rPr>
          <w:rFonts w:ascii="Times New Roman" w:hAnsi="Times New Roman" w:cs="Times New Roman"/>
        </w:rPr>
        <w:t xml:space="preserve"> 30 DAS, plant </w:t>
      </w:r>
      <w:r w:rsidR="007C6196">
        <w:rPr>
          <w:rFonts w:ascii="Times New Roman" w:hAnsi="Times New Roman" w:cs="Times New Roman"/>
        </w:rPr>
        <w:t>height at</w:t>
      </w:r>
      <w:r w:rsidRPr="00372DF3">
        <w:rPr>
          <w:rFonts w:ascii="Times New Roman" w:hAnsi="Times New Roman" w:cs="Times New Roman"/>
        </w:rPr>
        <w:t xml:space="preserve"> 60 DAS, plant </w:t>
      </w:r>
      <w:r w:rsidR="00CC3267">
        <w:rPr>
          <w:rFonts w:ascii="Times New Roman" w:hAnsi="Times New Roman" w:cs="Times New Roman"/>
        </w:rPr>
        <w:t>height at</w:t>
      </w:r>
      <w:r w:rsidRPr="00372DF3">
        <w:rPr>
          <w:rFonts w:ascii="Times New Roman" w:hAnsi="Times New Roman" w:cs="Times New Roman"/>
        </w:rPr>
        <w:t xml:space="preserve"> 90 DAS, </w:t>
      </w:r>
      <w:r w:rsidR="000B6A87">
        <w:rPr>
          <w:rFonts w:ascii="Times New Roman" w:hAnsi="Times New Roman" w:cs="Times New Roman"/>
        </w:rPr>
        <w:t>tillers count per plant</w:t>
      </w:r>
      <w:r>
        <w:rPr>
          <w:rFonts w:ascii="Times New Roman" w:hAnsi="Times New Roman" w:cs="Times New Roman"/>
        </w:rPr>
        <w:t xml:space="preserve">, </w:t>
      </w:r>
      <w:r w:rsidR="003F4722">
        <w:rPr>
          <w:rFonts w:ascii="Times New Roman" w:hAnsi="Times New Roman" w:cs="Times New Roman"/>
        </w:rPr>
        <w:t>leaves count per plant</w:t>
      </w:r>
      <w:r>
        <w:rPr>
          <w:rFonts w:ascii="Times New Roman" w:hAnsi="Times New Roman" w:cs="Times New Roman"/>
        </w:rPr>
        <w:t xml:space="preserve">, </w:t>
      </w:r>
      <w:r w:rsidR="00816BB7">
        <w:rPr>
          <w:rFonts w:ascii="Times New Roman" w:hAnsi="Times New Roman" w:cs="Times New Roman"/>
        </w:rPr>
        <w:t>length of flag leaf</w:t>
      </w:r>
      <w:r w:rsidRPr="00AB7703">
        <w:rPr>
          <w:rFonts w:ascii="Times New Roman" w:hAnsi="Times New Roman" w:cs="Times New Roman"/>
        </w:rPr>
        <w:t xml:space="preserve"> (cm)</w:t>
      </w:r>
      <w:r>
        <w:rPr>
          <w:rFonts w:ascii="Times New Roman" w:hAnsi="Times New Roman" w:cs="Times New Roman"/>
        </w:rPr>
        <w:t xml:space="preserve">, </w:t>
      </w:r>
      <w:r w:rsidR="002061A6">
        <w:rPr>
          <w:rFonts w:ascii="Times New Roman" w:hAnsi="Times New Roman" w:cs="Times New Roman"/>
        </w:rPr>
        <w:t>width of flag leaf</w:t>
      </w:r>
      <w:r w:rsidRPr="00AB7703">
        <w:rPr>
          <w:rFonts w:ascii="Times New Roman" w:hAnsi="Times New Roman" w:cs="Times New Roman"/>
        </w:rPr>
        <w:t xml:space="preserve"> (cm)</w:t>
      </w:r>
      <w:r>
        <w:rPr>
          <w:rFonts w:ascii="Times New Roman" w:hAnsi="Times New Roman" w:cs="Times New Roman"/>
        </w:rPr>
        <w:t xml:space="preserve">, </w:t>
      </w:r>
      <w:r w:rsidR="000333C6">
        <w:rPr>
          <w:rFonts w:ascii="Times New Roman" w:hAnsi="Times New Roman" w:cs="Times New Roman"/>
        </w:rPr>
        <w:t>length of panicle</w:t>
      </w:r>
      <w:r w:rsidRPr="00AB7703">
        <w:rPr>
          <w:rFonts w:ascii="Times New Roman" w:hAnsi="Times New Roman" w:cs="Times New Roman"/>
        </w:rPr>
        <w:t xml:space="preserve"> (cm)</w:t>
      </w:r>
      <w:r>
        <w:rPr>
          <w:rFonts w:ascii="Times New Roman" w:hAnsi="Times New Roman" w:cs="Times New Roman"/>
        </w:rPr>
        <w:t xml:space="preserve">, </w:t>
      </w:r>
      <w:r w:rsidR="00F35798">
        <w:rPr>
          <w:rFonts w:ascii="Times New Roman" w:hAnsi="Times New Roman" w:cs="Times New Roman"/>
        </w:rPr>
        <w:t>length of pedicle</w:t>
      </w:r>
      <w:r w:rsidRPr="00AB7703">
        <w:rPr>
          <w:rFonts w:ascii="Times New Roman" w:hAnsi="Times New Roman" w:cs="Times New Roman"/>
        </w:rPr>
        <w:t xml:space="preserve"> (cm)</w:t>
      </w:r>
      <w:r>
        <w:rPr>
          <w:rFonts w:ascii="Times New Roman" w:hAnsi="Times New Roman" w:cs="Times New Roman"/>
        </w:rPr>
        <w:t xml:space="preserve">, </w:t>
      </w:r>
      <w:r w:rsidR="00713B4B">
        <w:rPr>
          <w:rFonts w:ascii="Times New Roman" w:hAnsi="Times New Roman" w:cs="Times New Roman"/>
        </w:rPr>
        <w:t>d</w:t>
      </w:r>
      <w:r w:rsidR="00C308D3">
        <w:rPr>
          <w:rFonts w:ascii="Times New Roman" w:hAnsi="Times New Roman" w:cs="Times New Roman"/>
        </w:rPr>
        <w:t>ays after sowing to maturity</w:t>
      </w:r>
      <w:r>
        <w:rPr>
          <w:rFonts w:ascii="Times New Roman" w:hAnsi="Times New Roman" w:cs="Times New Roman"/>
        </w:rPr>
        <w:t>, b</w:t>
      </w:r>
      <w:r w:rsidRPr="00AB7703">
        <w:rPr>
          <w:rFonts w:ascii="Times New Roman" w:hAnsi="Times New Roman" w:cs="Times New Roman"/>
        </w:rPr>
        <w:t>iological yield (kg)</w:t>
      </w:r>
      <w:r>
        <w:rPr>
          <w:rFonts w:ascii="Times New Roman" w:hAnsi="Times New Roman" w:cs="Times New Roman"/>
        </w:rPr>
        <w:t>, h</w:t>
      </w:r>
      <w:r w:rsidRPr="00AB7703">
        <w:rPr>
          <w:rFonts w:ascii="Times New Roman" w:hAnsi="Times New Roman" w:cs="Times New Roman"/>
        </w:rPr>
        <w:t>arvest index (%)</w:t>
      </w:r>
      <w:r>
        <w:rPr>
          <w:rFonts w:ascii="Times New Roman" w:hAnsi="Times New Roman" w:cs="Times New Roman"/>
        </w:rPr>
        <w:t xml:space="preserve">, </w:t>
      </w:r>
      <w:r w:rsidRPr="00AB7703">
        <w:rPr>
          <w:rFonts w:ascii="Times New Roman" w:hAnsi="Times New Roman" w:cs="Times New Roman"/>
        </w:rPr>
        <w:t>1000 seed weight</w:t>
      </w:r>
      <w:r>
        <w:rPr>
          <w:rFonts w:ascii="Times New Roman" w:hAnsi="Times New Roman" w:cs="Times New Roman"/>
        </w:rPr>
        <w:t xml:space="preserve">, </w:t>
      </w:r>
      <w:proofErr w:type="spellStart"/>
      <w:r w:rsidR="00FA0EAA">
        <w:rPr>
          <w:rFonts w:ascii="Times New Roman" w:hAnsi="Times New Roman" w:cs="Times New Roman"/>
        </w:rPr>
        <w:t>spikelets</w:t>
      </w:r>
      <w:proofErr w:type="spellEnd"/>
      <w:r w:rsidR="00FA0EAA">
        <w:rPr>
          <w:rFonts w:ascii="Times New Roman" w:hAnsi="Times New Roman" w:cs="Times New Roman"/>
        </w:rPr>
        <w:t xml:space="preserve"> per panicle</w:t>
      </w:r>
      <w:r>
        <w:rPr>
          <w:rFonts w:ascii="Times New Roman" w:hAnsi="Times New Roman" w:cs="Times New Roman"/>
        </w:rPr>
        <w:t xml:space="preserve">, </w:t>
      </w:r>
      <w:r w:rsidR="00195830">
        <w:rPr>
          <w:rFonts w:ascii="Times New Roman" w:hAnsi="Times New Roman" w:cs="Times New Roman"/>
        </w:rPr>
        <w:t>seeds per panicle</w:t>
      </w:r>
      <w:r>
        <w:rPr>
          <w:rFonts w:ascii="Times New Roman" w:hAnsi="Times New Roman" w:cs="Times New Roman"/>
        </w:rPr>
        <w:t xml:space="preserve">, </w:t>
      </w:r>
      <w:r w:rsidR="00063D45">
        <w:rPr>
          <w:rFonts w:ascii="Times New Roman" w:hAnsi="Times New Roman" w:cs="Times New Roman"/>
        </w:rPr>
        <w:t>seed yield plot⁻¹</w:t>
      </w:r>
      <w:r w:rsidRPr="00AB7703">
        <w:rPr>
          <w:rFonts w:ascii="Times New Roman" w:hAnsi="Times New Roman" w:cs="Times New Roman"/>
        </w:rPr>
        <w:t xml:space="preserve"> (kg)</w:t>
      </w:r>
      <w:r>
        <w:rPr>
          <w:rFonts w:ascii="Times New Roman" w:hAnsi="Times New Roman" w:cs="Times New Roman"/>
        </w:rPr>
        <w:t xml:space="preserve">, </w:t>
      </w:r>
      <w:r w:rsidR="00E27ECF">
        <w:rPr>
          <w:rFonts w:ascii="Times New Roman" w:hAnsi="Times New Roman" w:cs="Times New Roman"/>
        </w:rPr>
        <w:t>seed yield plant⁻¹</w:t>
      </w:r>
      <w:r w:rsidRPr="00AB7703">
        <w:rPr>
          <w:rFonts w:ascii="Times New Roman" w:hAnsi="Times New Roman" w:cs="Times New Roman"/>
        </w:rPr>
        <w:t xml:space="preserve"> (g)</w:t>
      </w:r>
      <w:r w:rsidRPr="00372DF3">
        <w:rPr>
          <w:rFonts w:ascii="Times New Roman" w:hAnsi="Times New Roman" w:cs="Times New Roman"/>
        </w:rPr>
        <w:t xml:space="preserve">. </w:t>
      </w:r>
      <w:r>
        <w:rPr>
          <w:rFonts w:ascii="Times New Roman" w:hAnsi="Times New Roman" w:cs="Times New Roman"/>
        </w:rPr>
        <w:t xml:space="preserve">Mayuri and Rashmi (2022), </w:t>
      </w:r>
      <w:proofErr w:type="spellStart"/>
      <w:r>
        <w:rPr>
          <w:rFonts w:ascii="Times New Roman" w:hAnsi="Times New Roman" w:cs="Times New Roman"/>
        </w:rPr>
        <w:t>Sahu</w:t>
      </w:r>
      <w:proofErr w:type="spellEnd"/>
      <w:r>
        <w:rPr>
          <w:rFonts w:ascii="Times New Roman" w:hAnsi="Times New Roman" w:cs="Times New Roman"/>
        </w:rPr>
        <w:t xml:space="preserve"> </w:t>
      </w:r>
      <w:r w:rsidRPr="00C20807">
        <w:rPr>
          <w:rFonts w:ascii="Times New Roman" w:hAnsi="Times New Roman" w:cs="Times New Roman"/>
          <w:i/>
          <w:iCs/>
        </w:rPr>
        <w:t>et al</w:t>
      </w:r>
      <w:r>
        <w:rPr>
          <w:rFonts w:ascii="Times New Roman" w:hAnsi="Times New Roman" w:cs="Times New Roman"/>
        </w:rPr>
        <w:t xml:space="preserve">. (2023), </w:t>
      </w:r>
      <w:proofErr w:type="spellStart"/>
      <w:r>
        <w:rPr>
          <w:rFonts w:ascii="Times New Roman" w:hAnsi="Times New Roman" w:cs="Times New Roman"/>
        </w:rPr>
        <w:t>Parameshwaran</w:t>
      </w:r>
      <w:proofErr w:type="spellEnd"/>
      <w:r>
        <w:rPr>
          <w:rFonts w:ascii="Times New Roman" w:hAnsi="Times New Roman" w:cs="Times New Roman"/>
        </w:rPr>
        <w:t xml:space="preserve"> </w:t>
      </w:r>
      <w:r w:rsidRPr="00C20807">
        <w:rPr>
          <w:rFonts w:ascii="Times New Roman" w:hAnsi="Times New Roman" w:cs="Times New Roman"/>
          <w:i/>
          <w:iCs/>
        </w:rPr>
        <w:t>et al</w:t>
      </w:r>
      <w:r>
        <w:rPr>
          <w:rFonts w:ascii="Times New Roman" w:hAnsi="Times New Roman" w:cs="Times New Roman"/>
        </w:rPr>
        <w:t xml:space="preserve">. (2024), Devi </w:t>
      </w:r>
      <w:r w:rsidRPr="00C20807">
        <w:rPr>
          <w:rFonts w:ascii="Times New Roman" w:hAnsi="Times New Roman" w:cs="Times New Roman"/>
          <w:i/>
          <w:iCs/>
        </w:rPr>
        <w:t>et al</w:t>
      </w:r>
      <w:r>
        <w:rPr>
          <w:rFonts w:ascii="Times New Roman" w:hAnsi="Times New Roman" w:cs="Times New Roman"/>
        </w:rPr>
        <w:t xml:space="preserve">. (2025) and Arya </w:t>
      </w:r>
      <w:r w:rsidRPr="00E35C5C">
        <w:rPr>
          <w:rFonts w:ascii="Times New Roman" w:hAnsi="Times New Roman" w:cs="Times New Roman"/>
          <w:i/>
          <w:iCs/>
        </w:rPr>
        <w:t>et al</w:t>
      </w:r>
      <w:r>
        <w:rPr>
          <w:rFonts w:ascii="Times New Roman" w:hAnsi="Times New Roman" w:cs="Times New Roman"/>
        </w:rPr>
        <w:t xml:space="preserve">. (2026) </w:t>
      </w:r>
      <w:r w:rsidRPr="00372DF3">
        <w:rPr>
          <w:rFonts w:ascii="Times New Roman" w:hAnsi="Times New Roman" w:cs="Times New Roman"/>
        </w:rPr>
        <w:t xml:space="preserve">also recorded highly significant differences among the </w:t>
      </w:r>
      <w:r>
        <w:rPr>
          <w:rFonts w:ascii="Times New Roman" w:hAnsi="Times New Roman" w:cs="Times New Roman"/>
        </w:rPr>
        <w:t>oat</w:t>
      </w:r>
      <w:r w:rsidRPr="00372DF3">
        <w:rPr>
          <w:rFonts w:ascii="Times New Roman" w:hAnsi="Times New Roman" w:cs="Times New Roman"/>
        </w:rPr>
        <w:t xml:space="preserve"> genotypes with respect most of the characters under their studies.</w:t>
      </w:r>
    </w:p>
    <w:p w14:paraId="35A5DEA7" w14:textId="53CA3EDC" w:rsidR="0052733D" w:rsidRPr="002B37C9" w:rsidRDefault="0052733D" w:rsidP="00D22B51">
      <w:pPr>
        <w:spacing w:line="360" w:lineRule="auto"/>
        <w:jc w:val="both"/>
        <w:rPr>
          <w:rFonts w:ascii="Times New Roman" w:hAnsi="Times New Roman" w:cs="Times New Roman"/>
          <w:b/>
          <w:bCs/>
        </w:rPr>
      </w:pPr>
      <w:r w:rsidRPr="002B37C9">
        <w:rPr>
          <w:rFonts w:ascii="Times New Roman" w:hAnsi="Times New Roman" w:cs="Times New Roman"/>
          <w:b/>
          <w:bCs/>
        </w:rPr>
        <w:t xml:space="preserve">Table </w:t>
      </w:r>
      <w:r w:rsidR="00BF636F">
        <w:rPr>
          <w:rFonts w:ascii="Times New Roman" w:hAnsi="Times New Roman" w:cs="Times New Roman"/>
          <w:b/>
          <w:bCs/>
        </w:rPr>
        <w:t>2</w:t>
      </w:r>
      <w:r w:rsidRPr="002B37C9">
        <w:rPr>
          <w:rFonts w:ascii="Times New Roman" w:hAnsi="Times New Roman" w:cs="Times New Roman"/>
          <w:b/>
          <w:bCs/>
        </w:rPr>
        <w:t xml:space="preserve">:   Analysis of variance </w:t>
      </w:r>
      <w:r w:rsidR="00B97687">
        <w:rPr>
          <w:rFonts w:ascii="Times New Roman" w:hAnsi="Times New Roman" w:cs="Times New Roman"/>
          <w:b/>
          <w:bCs/>
        </w:rPr>
        <w:t xml:space="preserve">(ANOVA) </w:t>
      </w:r>
      <w:r w:rsidRPr="002B37C9">
        <w:rPr>
          <w:rFonts w:ascii="Times New Roman" w:hAnsi="Times New Roman" w:cs="Times New Roman"/>
          <w:b/>
          <w:bCs/>
        </w:rPr>
        <w:t>for 18 traits of oat genotypes.</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969"/>
        <w:gridCol w:w="1774"/>
        <w:gridCol w:w="1618"/>
      </w:tblGrid>
      <w:tr w:rsidR="0052733D" w:rsidRPr="004517BF" w14:paraId="32438CD6" w14:textId="77777777" w:rsidTr="00D22B51">
        <w:trPr>
          <w:trHeight w:val="301"/>
          <w:jc w:val="center"/>
        </w:trPr>
        <w:tc>
          <w:tcPr>
            <w:tcW w:w="3024" w:type="dxa"/>
            <w:vMerge w:val="restart"/>
            <w:noWrap/>
            <w:vAlign w:val="center"/>
          </w:tcPr>
          <w:p w14:paraId="375B8695"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r w:rsidRPr="002B37C9">
              <w:rPr>
                <w:rFonts w:ascii="Times New Roman" w:eastAsia="Times New Roman" w:hAnsi="Times New Roman" w:cs="Times New Roman"/>
                <w:b/>
                <w:bCs/>
                <w:color w:val="000000" w:themeColor="text1"/>
                <w:szCs w:val="24"/>
                <w:lang w:eastAsia="en-GB" w:bidi="ar-SA"/>
              </w:rPr>
              <w:t xml:space="preserve">Traits </w:t>
            </w:r>
          </w:p>
        </w:tc>
        <w:tc>
          <w:tcPr>
            <w:tcW w:w="5361" w:type="dxa"/>
            <w:gridSpan w:val="3"/>
            <w:noWrap/>
            <w:vAlign w:val="center"/>
          </w:tcPr>
          <w:p w14:paraId="4D46DAC5"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Mean sum of squares</w:t>
            </w:r>
          </w:p>
        </w:tc>
      </w:tr>
      <w:tr w:rsidR="0052733D" w:rsidRPr="004517BF" w14:paraId="0106E0DE" w14:textId="77777777" w:rsidTr="00D22B51">
        <w:trPr>
          <w:trHeight w:val="301"/>
          <w:jc w:val="center"/>
        </w:trPr>
        <w:tc>
          <w:tcPr>
            <w:tcW w:w="3024" w:type="dxa"/>
            <w:vMerge/>
            <w:noWrap/>
            <w:vAlign w:val="center"/>
            <w:hideMark/>
          </w:tcPr>
          <w:p w14:paraId="647EBC57"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p>
        </w:tc>
        <w:tc>
          <w:tcPr>
            <w:tcW w:w="1969" w:type="dxa"/>
            <w:noWrap/>
            <w:vAlign w:val="center"/>
            <w:hideMark/>
          </w:tcPr>
          <w:p w14:paraId="6D0C4432"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Replications</w:t>
            </w:r>
          </w:p>
        </w:tc>
        <w:tc>
          <w:tcPr>
            <w:tcW w:w="1774" w:type="dxa"/>
            <w:noWrap/>
            <w:vAlign w:val="center"/>
            <w:hideMark/>
          </w:tcPr>
          <w:p w14:paraId="0AA13644"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Genotypes</w:t>
            </w:r>
          </w:p>
        </w:tc>
        <w:tc>
          <w:tcPr>
            <w:tcW w:w="1618" w:type="dxa"/>
            <w:noWrap/>
            <w:vAlign w:val="center"/>
            <w:hideMark/>
          </w:tcPr>
          <w:p w14:paraId="65AB8B2B"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Error</w:t>
            </w:r>
          </w:p>
        </w:tc>
      </w:tr>
      <w:tr w:rsidR="0052733D" w:rsidRPr="004517BF" w14:paraId="4553E46F" w14:textId="77777777" w:rsidTr="00D22B51">
        <w:trPr>
          <w:trHeight w:val="301"/>
          <w:jc w:val="center"/>
        </w:trPr>
        <w:tc>
          <w:tcPr>
            <w:tcW w:w="3024" w:type="dxa"/>
            <w:vMerge/>
            <w:noWrap/>
            <w:vAlign w:val="center"/>
            <w:hideMark/>
          </w:tcPr>
          <w:p w14:paraId="7FED5BDE" w14:textId="77777777" w:rsidR="0052733D" w:rsidRPr="002B37C9" w:rsidRDefault="0052733D" w:rsidP="00D22B51">
            <w:pPr>
              <w:spacing w:after="0" w:line="240" w:lineRule="auto"/>
              <w:jc w:val="center"/>
              <w:rPr>
                <w:rFonts w:ascii="Times New Roman" w:eastAsia="Times New Roman" w:hAnsi="Times New Roman" w:cs="Times New Roman"/>
                <w:b/>
                <w:bCs/>
                <w:color w:val="000000" w:themeColor="text1"/>
                <w:szCs w:val="24"/>
                <w:lang w:eastAsia="en-GB" w:bidi="ar-SA"/>
              </w:rPr>
            </w:pPr>
          </w:p>
        </w:tc>
        <w:tc>
          <w:tcPr>
            <w:tcW w:w="1969" w:type="dxa"/>
            <w:noWrap/>
            <w:vAlign w:val="center"/>
            <w:hideMark/>
          </w:tcPr>
          <w:p w14:paraId="4FEA4ED5"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A1B91">
              <w:rPr>
                <w:rFonts w:ascii="Times New Roman" w:eastAsia="Times New Roman" w:hAnsi="Times New Roman" w:cs="Times New Roman"/>
                <w:b/>
                <w:bCs/>
                <w:i/>
                <w:iCs/>
                <w:color w:val="000000" w:themeColor="text1"/>
                <w:szCs w:val="24"/>
                <w:lang w:eastAsia="en-IN" w:bidi="ar-SA"/>
              </w:rPr>
              <w:t>d.</w:t>
            </w:r>
            <w:r>
              <w:rPr>
                <w:rFonts w:ascii="Times New Roman" w:eastAsia="Times New Roman" w:hAnsi="Times New Roman" w:cs="Times New Roman"/>
                <w:b/>
                <w:bCs/>
                <w:i/>
                <w:iCs/>
                <w:color w:val="000000" w:themeColor="text1"/>
                <w:szCs w:val="24"/>
                <w:lang w:eastAsia="en-IN" w:bidi="ar-SA"/>
              </w:rPr>
              <w:t xml:space="preserve"> </w:t>
            </w:r>
            <w:r w:rsidRPr="00FA1B91">
              <w:rPr>
                <w:rFonts w:ascii="Times New Roman" w:eastAsia="Times New Roman" w:hAnsi="Times New Roman" w:cs="Times New Roman"/>
                <w:b/>
                <w:bCs/>
                <w:i/>
                <w:iCs/>
                <w:color w:val="000000" w:themeColor="text1"/>
                <w:szCs w:val="24"/>
                <w:lang w:eastAsia="en-IN" w:bidi="ar-SA"/>
              </w:rPr>
              <w:t>f</w:t>
            </w:r>
            <w:r w:rsidRPr="002B37C9">
              <w:rPr>
                <w:rFonts w:ascii="Times New Roman" w:eastAsia="Times New Roman" w:hAnsi="Times New Roman" w:cs="Times New Roman"/>
                <w:b/>
                <w:bCs/>
                <w:color w:val="000000" w:themeColor="text1"/>
                <w:szCs w:val="24"/>
                <w:lang w:eastAsia="en-IN" w:bidi="ar-SA"/>
              </w:rPr>
              <w:t>=2)</w:t>
            </w:r>
          </w:p>
        </w:tc>
        <w:tc>
          <w:tcPr>
            <w:tcW w:w="1774" w:type="dxa"/>
            <w:noWrap/>
            <w:vAlign w:val="center"/>
            <w:hideMark/>
          </w:tcPr>
          <w:p w14:paraId="6ADF1812"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64A3C">
              <w:rPr>
                <w:rFonts w:ascii="Times New Roman" w:eastAsia="Times New Roman" w:hAnsi="Times New Roman" w:cs="Times New Roman"/>
                <w:b/>
                <w:bCs/>
                <w:i/>
                <w:iCs/>
                <w:color w:val="000000" w:themeColor="text1"/>
                <w:szCs w:val="24"/>
                <w:lang w:eastAsia="en-IN" w:bidi="ar-SA"/>
              </w:rPr>
              <w:t>d. f</w:t>
            </w:r>
            <w:r w:rsidRPr="002B37C9">
              <w:rPr>
                <w:rFonts w:ascii="Times New Roman" w:eastAsia="Times New Roman" w:hAnsi="Times New Roman" w:cs="Times New Roman"/>
                <w:b/>
                <w:bCs/>
                <w:color w:val="000000" w:themeColor="text1"/>
                <w:szCs w:val="24"/>
                <w:lang w:eastAsia="en-IN" w:bidi="ar-SA"/>
              </w:rPr>
              <w:t>=12)</w:t>
            </w:r>
          </w:p>
        </w:tc>
        <w:tc>
          <w:tcPr>
            <w:tcW w:w="1618" w:type="dxa"/>
            <w:noWrap/>
            <w:vAlign w:val="center"/>
            <w:hideMark/>
          </w:tcPr>
          <w:p w14:paraId="0BAB4A73" w14:textId="77777777" w:rsidR="0052733D" w:rsidRPr="002B37C9" w:rsidRDefault="0052733D" w:rsidP="00D22B51">
            <w:pPr>
              <w:spacing w:after="0" w:line="480" w:lineRule="auto"/>
              <w:jc w:val="center"/>
              <w:rPr>
                <w:rFonts w:ascii="Times New Roman" w:eastAsia="Times New Roman" w:hAnsi="Times New Roman" w:cs="Times New Roman"/>
                <w:b/>
                <w:bCs/>
                <w:color w:val="000000" w:themeColor="text1"/>
                <w:szCs w:val="24"/>
                <w:lang w:eastAsia="en-IN" w:bidi="ar-SA"/>
              </w:rPr>
            </w:pPr>
            <w:r w:rsidRPr="002B37C9">
              <w:rPr>
                <w:rFonts w:ascii="Times New Roman" w:eastAsia="Times New Roman" w:hAnsi="Times New Roman" w:cs="Times New Roman"/>
                <w:b/>
                <w:bCs/>
                <w:color w:val="000000" w:themeColor="text1"/>
                <w:szCs w:val="24"/>
                <w:lang w:eastAsia="en-IN" w:bidi="ar-SA"/>
              </w:rPr>
              <w:t>(</w:t>
            </w:r>
            <w:r w:rsidRPr="00F64A3C">
              <w:rPr>
                <w:rFonts w:ascii="Times New Roman" w:eastAsia="Times New Roman" w:hAnsi="Times New Roman" w:cs="Times New Roman"/>
                <w:b/>
                <w:bCs/>
                <w:i/>
                <w:iCs/>
                <w:color w:val="000000" w:themeColor="text1"/>
                <w:szCs w:val="24"/>
                <w:lang w:eastAsia="en-IN" w:bidi="ar-SA"/>
              </w:rPr>
              <w:t>d. f</w:t>
            </w:r>
            <w:r w:rsidRPr="002B37C9">
              <w:rPr>
                <w:rFonts w:ascii="Times New Roman" w:eastAsia="Times New Roman" w:hAnsi="Times New Roman" w:cs="Times New Roman"/>
                <w:b/>
                <w:bCs/>
                <w:color w:val="000000" w:themeColor="text1"/>
                <w:szCs w:val="24"/>
                <w:lang w:eastAsia="en-IN" w:bidi="ar-SA"/>
              </w:rPr>
              <w:t>=24)</w:t>
            </w:r>
          </w:p>
        </w:tc>
      </w:tr>
      <w:tr w:rsidR="0052733D" w:rsidRPr="004517BF" w14:paraId="3B11524E" w14:textId="77777777" w:rsidTr="00D22B51">
        <w:trPr>
          <w:trHeight w:val="301"/>
          <w:jc w:val="center"/>
        </w:trPr>
        <w:tc>
          <w:tcPr>
            <w:tcW w:w="3024" w:type="dxa"/>
            <w:noWrap/>
            <w:vAlign w:val="center"/>
            <w:hideMark/>
          </w:tcPr>
          <w:p w14:paraId="3E6F5B2E" w14:textId="4EBC2B97" w:rsidR="0052733D" w:rsidRPr="004517BF" w:rsidRDefault="000A5383"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Days to 50% flowering</w:t>
            </w:r>
          </w:p>
        </w:tc>
        <w:tc>
          <w:tcPr>
            <w:tcW w:w="1969" w:type="dxa"/>
            <w:noWrap/>
            <w:vAlign w:val="center"/>
          </w:tcPr>
          <w:p w14:paraId="5109B9E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3.41</w:t>
            </w:r>
          </w:p>
        </w:tc>
        <w:tc>
          <w:tcPr>
            <w:tcW w:w="1774" w:type="dxa"/>
            <w:noWrap/>
            <w:vAlign w:val="center"/>
          </w:tcPr>
          <w:p w14:paraId="7D2E4DC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19.085 **</w:t>
            </w:r>
          </w:p>
        </w:tc>
        <w:tc>
          <w:tcPr>
            <w:tcW w:w="1618" w:type="dxa"/>
            <w:noWrap/>
            <w:vAlign w:val="center"/>
          </w:tcPr>
          <w:p w14:paraId="746AAA3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1.021</w:t>
            </w:r>
          </w:p>
        </w:tc>
      </w:tr>
      <w:tr w:rsidR="0052733D" w:rsidRPr="004517BF" w14:paraId="139FCD38" w14:textId="77777777" w:rsidTr="00D22B51">
        <w:trPr>
          <w:trHeight w:val="316"/>
          <w:jc w:val="center"/>
        </w:trPr>
        <w:tc>
          <w:tcPr>
            <w:tcW w:w="3024" w:type="dxa"/>
            <w:noWrap/>
            <w:vAlign w:val="center"/>
            <w:hideMark/>
          </w:tcPr>
          <w:p w14:paraId="228F4F15" w14:textId="579BCD4A"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 xml:space="preserve">Plant </w:t>
            </w:r>
            <w:r w:rsidR="00CC3267">
              <w:rPr>
                <w:rFonts w:ascii="Times New Roman" w:hAnsi="Times New Roman" w:cs="Times New Roman"/>
                <w:color w:val="000000" w:themeColor="text1"/>
                <w:szCs w:val="24"/>
                <w:lang w:bidi="ar-SA"/>
              </w:rPr>
              <w:t>Height at</w:t>
            </w:r>
            <w:r w:rsidRPr="004517BF">
              <w:rPr>
                <w:rFonts w:ascii="Times New Roman" w:hAnsi="Times New Roman" w:cs="Times New Roman"/>
                <w:color w:val="000000" w:themeColor="text1"/>
                <w:szCs w:val="24"/>
                <w:lang w:bidi="ar-SA"/>
              </w:rPr>
              <w:t xml:space="preserve"> 30 DAS</w:t>
            </w:r>
          </w:p>
        </w:tc>
        <w:tc>
          <w:tcPr>
            <w:tcW w:w="1969" w:type="dxa"/>
            <w:noWrap/>
            <w:vAlign w:val="center"/>
          </w:tcPr>
          <w:p w14:paraId="6ED99CD0"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5.394</w:t>
            </w:r>
          </w:p>
        </w:tc>
        <w:tc>
          <w:tcPr>
            <w:tcW w:w="1774" w:type="dxa"/>
            <w:noWrap/>
            <w:vAlign w:val="center"/>
          </w:tcPr>
          <w:p w14:paraId="2D61BCA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7.341 **</w:t>
            </w:r>
          </w:p>
        </w:tc>
        <w:tc>
          <w:tcPr>
            <w:tcW w:w="1618" w:type="dxa"/>
            <w:noWrap/>
            <w:vAlign w:val="center"/>
          </w:tcPr>
          <w:p w14:paraId="198EBAC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2.299</w:t>
            </w:r>
          </w:p>
        </w:tc>
      </w:tr>
      <w:tr w:rsidR="0052733D" w:rsidRPr="004517BF" w14:paraId="61769679" w14:textId="77777777" w:rsidTr="00D22B51">
        <w:trPr>
          <w:trHeight w:val="316"/>
          <w:jc w:val="center"/>
        </w:trPr>
        <w:tc>
          <w:tcPr>
            <w:tcW w:w="3024" w:type="dxa"/>
            <w:noWrap/>
            <w:vAlign w:val="center"/>
            <w:hideMark/>
          </w:tcPr>
          <w:p w14:paraId="749092EA" w14:textId="462CED1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 xml:space="preserve">Plant </w:t>
            </w:r>
            <w:r w:rsidR="00CC3267">
              <w:rPr>
                <w:rFonts w:ascii="Times New Roman" w:hAnsi="Times New Roman" w:cs="Times New Roman"/>
                <w:color w:val="000000" w:themeColor="text1"/>
                <w:szCs w:val="24"/>
                <w:lang w:bidi="ar-SA"/>
              </w:rPr>
              <w:t>Height at</w:t>
            </w:r>
            <w:r w:rsidRPr="004517BF">
              <w:rPr>
                <w:rFonts w:ascii="Times New Roman" w:hAnsi="Times New Roman" w:cs="Times New Roman"/>
                <w:color w:val="000000" w:themeColor="text1"/>
                <w:szCs w:val="24"/>
                <w:lang w:bidi="ar-SA"/>
              </w:rPr>
              <w:t xml:space="preserve"> 60 DAS</w:t>
            </w:r>
          </w:p>
        </w:tc>
        <w:tc>
          <w:tcPr>
            <w:tcW w:w="1969" w:type="dxa"/>
            <w:noWrap/>
            <w:vAlign w:val="center"/>
          </w:tcPr>
          <w:p w14:paraId="6961165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9.386</w:t>
            </w:r>
          </w:p>
        </w:tc>
        <w:tc>
          <w:tcPr>
            <w:tcW w:w="1774" w:type="dxa"/>
            <w:noWrap/>
            <w:vAlign w:val="center"/>
          </w:tcPr>
          <w:p w14:paraId="4CA2E0B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hAnsi="Times New Roman" w:cs="Times New Roman"/>
                <w:szCs w:val="24"/>
                <w:lang w:bidi="ar-SA"/>
              </w:rPr>
              <w:t>6.766 **</w:t>
            </w:r>
          </w:p>
        </w:tc>
        <w:tc>
          <w:tcPr>
            <w:tcW w:w="1618" w:type="dxa"/>
            <w:noWrap/>
            <w:vAlign w:val="center"/>
          </w:tcPr>
          <w:p w14:paraId="1F92E56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Pr>
                <w:rFonts w:ascii="Times New Roman" w:eastAsia="Times New Roman" w:hAnsi="Times New Roman" w:cs="Times New Roman"/>
                <w:color w:val="000000" w:themeColor="text1"/>
                <w:szCs w:val="24"/>
                <w:lang w:eastAsia="en-GB" w:bidi="ar-SA"/>
              </w:rPr>
              <w:t>1.565</w:t>
            </w:r>
          </w:p>
        </w:tc>
      </w:tr>
      <w:tr w:rsidR="0052733D" w:rsidRPr="004517BF" w14:paraId="73421886" w14:textId="77777777" w:rsidTr="00D22B51">
        <w:trPr>
          <w:trHeight w:val="316"/>
          <w:jc w:val="center"/>
        </w:trPr>
        <w:tc>
          <w:tcPr>
            <w:tcW w:w="3024" w:type="dxa"/>
            <w:noWrap/>
            <w:vAlign w:val="center"/>
            <w:hideMark/>
          </w:tcPr>
          <w:p w14:paraId="1D7790CD" w14:textId="730E1AC1"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 xml:space="preserve">Plant </w:t>
            </w:r>
            <w:r w:rsidR="00CC3267">
              <w:rPr>
                <w:rFonts w:ascii="Times New Roman" w:hAnsi="Times New Roman" w:cs="Times New Roman"/>
                <w:color w:val="000000" w:themeColor="text1"/>
                <w:szCs w:val="24"/>
                <w:lang w:bidi="ar-SA"/>
              </w:rPr>
              <w:t>Height at</w:t>
            </w:r>
            <w:r w:rsidRPr="004517BF">
              <w:rPr>
                <w:rFonts w:ascii="Times New Roman" w:hAnsi="Times New Roman" w:cs="Times New Roman"/>
                <w:color w:val="000000" w:themeColor="text1"/>
                <w:szCs w:val="24"/>
                <w:lang w:bidi="ar-SA"/>
              </w:rPr>
              <w:t xml:space="preserve"> 90 DAS</w:t>
            </w:r>
          </w:p>
        </w:tc>
        <w:tc>
          <w:tcPr>
            <w:tcW w:w="1969" w:type="dxa"/>
            <w:noWrap/>
            <w:vAlign w:val="center"/>
          </w:tcPr>
          <w:p w14:paraId="0EFAD11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19.934</w:t>
            </w:r>
          </w:p>
        </w:tc>
        <w:tc>
          <w:tcPr>
            <w:tcW w:w="1774" w:type="dxa"/>
            <w:noWrap/>
            <w:vAlign w:val="center"/>
          </w:tcPr>
          <w:p w14:paraId="4733C67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19.136 **</w:t>
            </w:r>
          </w:p>
        </w:tc>
        <w:tc>
          <w:tcPr>
            <w:tcW w:w="1618" w:type="dxa"/>
            <w:noWrap/>
            <w:vAlign w:val="center"/>
          </w:tcPr>
          <w:p w14:paraId="28522AD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4.086</w:t>
            </w:r>
          </w:p>
        </w:tc>
      </w:tr>
      <w:tr w:rsidR="0052733D" w:rsidRPr="004517BF" w14:paraId="066C7371" w14:textId="77777777" w:rsidTr="00D22B51">
        <w:trPr>
          <w:trHeight w:val="316"/>
          <w:jc w:val="center"/>
        </w:trPr>
        <w:tc>
          <w:tcPr>
            <w:tcW w:w="3024" w:type="dxa"/>
            <w:noWrap/>
            <w:vAlign w:val="center"/>
            <w:hideMark/>
          </w:tcPr>
          <w:p w14:paraId="49B3C324" w14:textId="17F691A2" w:rsidR="0052733D" w:rsidRPr="004517BF" w:rsidRDefault="000B6A87"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Tillers count per plant</w:t>
            </w:r>
          </w:p>
        </w:tc>
        <w:tc>
          <w:tcPr>
            <w:tcW w:w="1969" w:type="dxa"/>
            <w:noWrap/>
            <w:vAlign w:val="center"/>
          </w:tcPr>
          <w:p w14:paraId="10521CAA"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0.095</w:t>
            </w:r>
          </w:p>
        </w:tc>
        <w:tc>
          <w:tcPr>
            <w:tcW w:w="1774" w:type="dxa"/>
            <w:noWrap/>
            <w:vAlign w:val="center"/>
          </w:tcPr>
          <w:p w14:paraId="39225E6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1.973 **</w:t>
            </w:r>
          </w:p>
        </w:tc>
        <w:tc>
          <w:tcPr>
            <w:tcW w:w="1618" w:type="dxa"/>
            <w:noWrap/>
            <w:vAlign w:val="center"/>
          </w:tcPr>
          <w:p w14:paraId="768C7B8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0.161</w:t>
            </w:r>
          </w:p>
        </w:tc>
      </w:tr>
      <w:tr w:rsidR="0052733D" w:rsidRPr="004517BF" w14:paraId="18849F06" w14:textId="77777777" w:rsidTr="00D22B51">
        <w:trPr>
          <w:trHeight w:val="316"/>
          <w:jc w:val="center"/>
        </w:trPr>
        <w:tc>
          <w:tcPr>
            <w:tcW w:w="3024" w:type="dxa"/>
            <w:noWrap/>
            <w:vAlign w:val="center"/>
            <w:hideMark/>
          </w:tcPr>
          <w:p w14:paraId="099577C4" w14:textId="66973DDE" w:rsidR="0052733D" w:rsidRPr="004517BF" w:rsidRDefault="003F4722"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Leaves count per plant</w:t>
            </w:r>
          </w:p>
        </w:tc>
        <w:tc>
          <w:tcPr>
            <w:tcW w:w="1969" w:type="dxa"/>
            <w:noWrap/>
            <w:vAlign w:val="center"/>
          </w:tcPr>
          <w:p w14:paraId="46205925"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9.998</w:t>
            </w:r>
          </w:p>
        </w:tc>
        <w:tc>
          <w:tcPr>
            <w:tcW w:w="1774" w:type="dxa"/>
            <w:noWrap/>
            <w:vAlign w:val="center"/>
          </w:tcPr>
          <w:p w14:paraId="6208AA1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20.372 **</w:t>
            </w:r>
          </w:p>
        </w:tc>
        <w:tc>
          <w:tcPr>
            <w:tcW w:w="1618" w:type="dxa"/>
            <w:noWrap/>
            <w:vAlign w:val="center"/>
          </w:tcPr>
          <w:p w14:paraId="017249C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1.445</w:t>
            </w:r>
          </w:p>
        </w:tc>
      </w:tr>
      <w:tr w:rsidR="0052733D" w:rsidRPr="004517BF" w14:paraId="272D4CFC" w14:textId="77777777" w:rsidTr="00D22B51">
        <w:trPr>
          <w:trHeight w:val="316"/>
          <w:jc w:val="center"/>
        </w:trPr>
        <w:tc>
          <w:tcPr>
            <w:tcW w:w="3024" w:type="dxa"/>
            <w:noWrap/>
            <w:vAlign w:val="center"/>
            <w:hideMark/>
          </w:tcPr>
          <w:p w14:paraId="32D57336" w14:textId="015A256D" w:rsidR="0052733D" w:rsidRPr="004517BF" w:rsidRDefault="000649B6"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Length of flag leaf</w:t>
            </w:r>
            <w:r w:rsidR="0052733D" w:rsidRPr="004517BF">
              <w:rPr>
                <w:rFonts w:ascii="Times New Roman" w:hAnsi="Times New Roman" w:cs="Times New Roman"/>
                <w:color w:val="000000" w:themeColor="text1"/>
                <w:szCs w:val="24"/>
                <w:lang w:bidi="ar-SA"/>
              </w:rPr>
              <w:t xml:space="preserve"> (cm)</w:t>
            </w:r>
          </w:p>
        </w:tc>
        <w:tc>
          <w:tcPr>
            <w:tcW w:w="1969" w:type="dxa"/>
            <w:noWrap/>
            <w:vAlign w:val="center"/>
          </w:tcPr>
          <w:p w14:paraId="41B1AF4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7.333</w:t>
            </w:r>
          </w:p>
        </w:tc>
        <w:tc>
          <w:tcPr>
            <w:tcW w:w="1774" w:type="dxa"/>
            <w:noWrap/>
            <w:vAlign w:val="center"/>
          </w:tcPr>
          <w:p w14:paraId="589E120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51.073 **</w:t>
            </w:r>
          </w:p>
        </w:tc>
        <w:tc>
          <w:tcPr>
            <w:tcW w:w="1618" w:type="dxa"/>
            <w:noWrap/>
            <w:vAlign w:val="center"/>
          </w:tcPr>
          <w:p w14:paraId="4326162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7.781</w:t>
            </w:r>
          </w:p>
        </w:tc>
      </w:tr>
      <w:tr w:rsidR="0052733D" w:rsidRPr="004517BF" w14:paraId="1335E7DA" w14:textId="77777777" w:rsidTr="00D22B51">
        <w:trPr>
          <w:trHeight w:val="316"/>
          <w:jc w:val="center"/>
        </w:trPr>
        <w:tc>
          <w:tcPr>
            <w:tcW w:w="3024" w:type="dxa"/>
            <w:noWrap/>
            <w:vAlign w:val="center"/>
            <w:hideMark/>
          </w:tcPr>
          <w:p w14:paraId="0FEF1F77" w14:textId="5B4A8AD4" w:rsidR="0052733D" w:rsidRPr="004517BF" w:rsidRDefault="002061A6"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Width of flag leaf</w:t>
            </w:r>
            <w:r w:rsidR="0052733D" w:rsidRPr="004517BF">
              <w:rPr>
                <w:rFonts w:ascii="Times New Roman" w:hAnsi="Times New Roman" w:cs="Times New Roman"/>
                <w:color w:val="000000" w:themeColor="text1"/>
                <w:szCs w:val="24"/>
                <w:lang w:bidi="ar-SA"/>
              </w:rPr>
              <w:t xml:space="preserve"> (cm)</w:t>
            </w:r>
          </w:p>
        </w:tc>
        <w:tc>
          <w:tcPr>
            <w:tcW w:w="1969" w:type="dxa"/>
            <w:noWrap/>
            <w:vAlign w:val="center"/>
          </w:tcPr>
          <w:p w14:paraId="6396C96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0.048</w:t>
            </w:r>
          </w:p>
        </w:tc>
        <w:tc>
          <w:tcPr>
            <w:tcW w:w="1774" w:type="dxa"/>
            <w:noWrap/>
            <w:vAlign w:val="center"/>
          </w:tcPr>
          <w:p w14:paraId="2AB89470"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0.321 **</w:t>
            </w:r>
          </w:p>
        </w:tc>
        <w:tc>
          <w:tcPr>
            <w:tcW w:w="1618" w:type="dxa"/>
            <w:noWrap/>
            <w:vAlign w:val="center"/>
          </w:tcPr>
          <w:p w14:paraId="06234C61"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0.031</w:t>
            </w:r>
          </w:p>
        </w:tc>
      </w:tr>
      <w:tr w:rsidR="0052733D" w:rsidRPr="004517BF" w14:paraId="156EC587" w14:textId="77777777" w:rsidTr="00D22B51">
        <w:trPr>
          <w:trHeight w:val="316"/>
          <w:jc w:val="center"/>
        </w:trPr>
        <w:tc>
          <w:tcPr>
            <w:tcW w:w="3024" w:type="dxa"/>
            <w:noWrap/>
            <w:vAlign w:val="center"/>
            <w:hideMark/>
          </w:tcPr>
          <w:p w14:paraId="160C5C08" w14:textId="13B023DB" w:rsidR="0052733D" w:rsidRPr="004517BF" w:rsidRDefault="000333C6"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Length of panicle</w:t>
            </w:r>
            <w:r w:rsidR="0052733D" w:rsidRPr="004517BF">
              <w:rPr>
                <w:rFonts w:ascii="Times New Roman" w:hAnsi="Times New Roman" w:cs="Times New Roman"/>
                <w:color w:val="000000" w:themeColor="text1"/>
                <w:szCs w:val="24"/>
                <w:lang w:bidi="ar-SA"/>
              </w:rPr>
              <w:t xml:space="preserve"> (cm)</w:t>
            </w:r>
          </w:p>
        </w:tc>
        <w:tc>
          <w:tcPr>
            <w:tcW w:w="1969" w:type="dxa"/>
            <w:noWrap/>
            <w:vAlign w:val="center"/>
          </w:tcPr>
          <w:p w14:paraId="73335D7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0.09</w:t>
            </w:r>
          </w:p>
        </w:tc>
        <w:tc>
          <w:tcPr>
            <w:tcW w:w="1774" w:type="dxa"/>
            <w:noWrap/>
            <w:vAlign w:val="center"/>
          </w:tcPr>
          <w:p w14:paraId="1495B82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41.939 **</w:t>
            </w:r>
          </w:p>
        </w:tc>
        <w:tc>
          <w:tcPr>
            <w:tcW w:w="1618" w:type="dxa"/>
            <w:noWrap/>
            <w:vAlign w:val="center"/>
          </w:tcPr>
          <w:p w14:paraId="4EC5CDA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2.607</w:t>
            </w:r>
          </w:p>
        </w:tc>
      </w:tr>
      <w:tr w:rsidR="0052733D" w:rsidRPr="004517BF" w14:paraId="469DFE02" w14:textId="77777777" w:rsidTr="00D22B51">
        <w:trPr>
          <w:trHeight w:val="316"/>
          <w:jc w:val="center"/>
        </w:trPr>
        <w:tc>
          <w:tcPr>
            <w:tcW w:w="3024" w:type="dxa"/>
            <w:noWrap/>
            <w:vAlign w:val="center"/>
            <w:hideMark/>
          </w:tcPr>
          <w:p w14:paraId="559C8151" w14:textId="3134D6C6" w:rsidR="0052733D" w:rsidRPr="004517BF" w:rsidRDefault="00F35798"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Length of pedicle</w:t>
            </w:r>
            <w:r w:rsidR="0052733D" w:rsidRPr="004517BF">
              <w:rPr>
                <w:rFonts w:ascii="Times New Roman" w:hAnsi="Times New Roman" w:cs="Times New Roman"/>
                <w:color w:val="000000" w:themeColor="text1"/>
                <w:szCs w:val="24"/>
                <w:lang w:bidi="ar-SA"/>
              </w:rPr>
              <w:t xml:space="preserve"> (cm)</w:t>
            </w:r>
          </w:p>
        </w:tc>
        <w:tc>
          <w:tcPr>
            <w:tcW w:w="1969" w:type="dxa"/>
            <w:noWrap/>
            <w:vAlign w:val="center"/>
          </w:tcPr>
          <w:p w14:paraId="7019DFE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0.003</w:t>
            </w:r>
          </w:p>
        </w:tc>
        <w:tc>
          <w:tcPr>
            <w:tcW w:w="1774" w:type="dxa"/>
            <w:noWrap/>
            <w:vAlign w:val="center"/>
          </w:tcPr>
          <w:p w14:paraId="2BAECAAD"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10.232 **</w:t>
            </w:r>
          </w:p>
        </w:tc>
        <w:tc>
          <w:tcPr>
            <w:tcW w:w="1618" w:type="dxa"/>
            <w:noWrap/>
            <w:vAlign w:val="center"/>
          </w:tcPr>
          <w:p w14:paraId="6BA2262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0.405</w:t>
            </w:r>
          </w:p>
        </w:tc>
      </w:tr>
      <w:tr w:rsidR="0052733D" w:rsidRPr="004517BF" w14:paraId="7A695C0D" w14:textId="77777777" w:rsidTr="00D22B51">
        <w:trPr>
          <w:trHeight w:val="316"/>
          <w:jc w:val="center"/>
        </w:trPr>
        <w:tc>
          <w:tcPr>
            <w:tcW w:w="3024" w:type="dxa"/>
            <w:noWrap/>
            <w:vAlign w:val="center"/>
            <w:hideMark/>
          </w:tcPr>
          <w:p w14:paraId="36265EC8"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DAS to maturity</w:t>
            </w:r>
          </w:p>
        </w:tc>
        <w:tc>
          <w:tcPr>
            <w:tcW w:w="1969" w:type="dxa"/>
            <w:noWrap/>
            <w:vAlign w:val="center"/>
          </w:tcPr>
          <w:p w14:paraId="790EE02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15.487</w:t>
            </w:r>
          </w:p>
        </w:tc>
        <w:tc>
          <w:tcPr>
            <w:tcW w:w="1774" w:type="dxa"/>
            <w:noWrap/>
            <w:vAlign w:val="center"/>
          </w:tcPr>
          <w:p w14:paraId="4AB9BBD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18.38 **</w:t>
            </w:r>
          </w:p>
        </w:tc>
        <w:tc>
          <w:tcPr>
            <w:tcW w:w="1618" w:type="dxa"/>
            <w:noWrap/>
            <w:vAlign w:val="center"/>
          </w:tcPr>
          <w:p w14:paraId="5267FD3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1.432</w:t>
            </w:r>
          </w:p>
        </w:tc>
      </w:tr>
      <w:tr w:rsidR="0052733D" w:rsidRPr="004517BF" w14:paraId="07B8885D" w14:textId="77777777" w:rsidTr="00D22B51">
        <w:trPr>
          <w:trHeight w:val="316"/>
          <w:jc w:val="center"/>
        </w:trPr>
        <w:tc>
          <w:tcPr>
            <w:tcW w:w="3024" w:type="dxa"/>
            <w:noWrap/>
            <w:vAlign w:val="center"/>
            <w:hideMark/>
          </w:tcPr>
          <w:p w14:paraId="36FD4659"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Biological yield (kg)</w:t>
            </w:r>
          </w:p>
        </w:tc>
        <w:tc>
          <w:tcPr>
            <w:tcW w:w="1969" w:type="dxa"/>
            <w:noWrap/>
            <w:vAlign w:val="center"/>
          </w:tcPr>
          <w:p w14:paraId="2D80A644"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0.025</w:t>
            </w:r>
          </w:p>
        </w:tc>
        <w:tc>
          <w:tcPr>
            <w:tcW w:w="1774" w:type="dxa"/>
            <w:noWrap/>
            <w:vAlign w:val="center"/>
          </w:tcPr>
          <w:p w14:paraId="3B7741B1"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1.793 **</w:t>
            </w:r>
          </w:p>
        </w:tc>
        <w:tc>
          <w:tcPr>
            <w:tcW w:w="1618" w:type="dxa"/>
            <w:noWrap/>
            <w:vAlign w:val="center"/>
          </w:tcPr>
          <w:p w14:paraId="691FE59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0.013</w:t>
            </w:r>
          </w:p>
        </w:tc>
      </w:tr>
      <w:tr w:rsidR="0052733D" w:rsidRPr="004517BF" w14:paraId="29E05043" w14:textId="77777777" w:rsidTr="00D22B51">
        <w:trPr>
          <w:trHeight w:val="316"/>
          <w:jc w:val="center"/>
        </w:trPr>
        <w:tc>
          <w:tcPr>
            <w:tcW w:w="3024" w:type="dxa"/>
            <w:noWrap/>
            <w:vAlign w:val="center"/>
            <w:hideMark/>
          </w:tcPr>
          <w:p w14:paraId="4D540079"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Harvest index (%)</w:t>
            </w:r>
          </w:p>
        </w:tc>
        <w:tc>
          <w:tcPr>
            <w:tcW w:w="1969" w:type="dxa"/>
            <w:noWrap/>
            <w:vAlign w:val="center"/>
          </w:tcPr>
          <w:p w14:paraId="2AA2EDA3"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4.528</w:t>
            </w:r>
          </w:p>
        </w:tc>
        <w:tc>
          <w:tcPr>
            <w:tcW w:w="1774" w:type="dxa"/>
            <w:noWrap/>
            <w:vAlign w:val="center"/>
          </w:tcPr>
          <w:p w14:paraId="47834B3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251.983 **</w:t>
            </w:r>
          </w:p>
        </w:tc>
        <w:tc>
          <w:tcPr>
            <w:tcW w:w="1618" w:type="dxa"/>
            <w:noWrap/>
            <w:vAlign w:val="center"/>
          </w:tcPr>
          <w:p w14:paraId="12E9AEB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5.399</w:t>
            </w:r>
          </w:p>
        </w:tc>
      </w:tr>
      <w:tr w:rsidR="0052733D" w:rsidRPr="004517BF" w14:paraId="045597EF" w14:textId="77777777" w:rsidTr="00D22B51">
        <w:trPr>
          <w:trHeight w:val="316"/>
          <w:jc w:val="center"/>
        </w:trPr>
        <w:tc>
          <w:tcPr>
            <w:tcW w:w="3024" w:type="dxa"/>
            <w:noWrap/>
            <w:vAlign w:val="center"/>
            <w:hideMark/>
          </w:tcPr>
          <w:p w14:paraId="1D73F382" w14:textId="77777777" w:rsidR="0052733D" w:rsidRPr="004517BF" w:rsidRDefault="0052733D" w:rsidP="00D22B51">
            <w:pPr>
              <w:jc w:val="center"/>
              <w:rPr>
                <w:rFonts w:ascii="Times New Roman" w:hAnsi="Times New Roman" w:cs="Times New Roman"/>
                <w:color w:val="000000" w:themeColor="text1"/>
                <w:szCs w:val="24"/>
                <w:lang w:bidi="ar-SA"/>
              </w:rPr>
            </w:pPr>
            <w:r w:rsidRPr="004517BF">
              <w:rPr>
                <w:rFonts w:ascii="Times New Roman" w:hAnsi="Times New Roman" w:cs="Times New Roman"/>
                <w:color w:val="000000" w:themeColor="text1"/>
                <w:szCs w:val="24"/>
                <w:lang w:bidi="ar-SA"/>
              </w:rPr>
              <w:t>1000 seed weight</w:t>
            </w:r>
          </w:p>
        </w:tc>
        <w:tc>
          <w:tcPr>
            <w:tcW w:w="1969" w:type="dxa"/>
            <w:noWrap/>
            <w:vAlign w:val="center"/>
          </w:tcPr>
          <w:p w14:paraId="04517B8D"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4.333</w:t>
            </w:r>
          </w:p>
        </w:tc>
        <w:tc>
          <w:tcPr>
            <w:tcW w:w="1774" w:type="dxa"/>
            <w:noWrap/>
            <w:vAlign w:val="center"/>
          </w:tcPr>
          <w:p w14:paraId="44FD81FA"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14.368 **</w:t>
            </w:r>
          </w:p>
        </w:tc>
        <w:tc>
          <w:tcPr>
            <w:tcW w:w="1618" w:type="dxa"/>
            <w:noWrap/>
            <w:vAlign w:val="center"/>
          </w:tcPr>
          <w:p w14:paraId="4C701EA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4.278</w:t>
            </w:r>
          </w:p>
        </w:tc>
      </w:tr>
      <w:tr w:rsidR="0052733D" w:rsidRPr="004517BF" w14:paraId="047A8EBC" w14:textId="77777777" w:rsidTr="00D22B51">
        <w:trPr>
          <w:trHeight w:val="316"/>
          <w:jc w:val="center"/>
        </w:trPr>
        <w:tc>
          <w:tcPr>
            <w:tcW w:w="3024" w:type="dxa"/>
            <w:noWrap/>
            <w:vAlign w:val="center"/>
            <w:hideMark/>
          </w:tcPr>
          <w:p w14:paraId="62B2716E" w14:textId="53FCD57F" w:rsidR="0052733D" w:rsidRPr="004517BF" w:rsidRDefault="00FA0EAA" w:rsidP="00D22B51">
            <w:pPr>
              <w:jc w:val="center"/>
              <w:rPr>
                <w:rFonts w:ascii="Times New Roman" w:hAnsi="Times New Roman" w:cs="Times New Roman"/>
                <w:color w:val="000000" w:themeColor="text1"/>
                <w:szCs w:val="24"/>
                <w:lang w:bidi="ar-SA"/>
              </w:rPr>
            </w:pPr>
            <w:proofErr w:type="spellStart"/>
            <w:r>
              <w:rPr>
                <w:rFonts w:ascii="Times New Roman" w:hAnsi="Times New Roman" w:cs="Times New Roman"/>
                <w:color w:val="000000" w:themeColor="text1"/>
                <w:szCs w:val="24"/>
                <w:lang w:bidi="ar-SA"/>
              </w:rPr>
              <w:t>Spikelets</w:t>
            </w:r>
            <w:proofErr w:type="spellEnd"/>
            <w:r>
              <w:rPr>
                <w:rFonts w:ascii="Times New Roman" w:hAnsi="Times New Roman" w:cs="Times New Roman"/>
                <w:color w:val="000000" w:themeColor="text1"/>
                <w:szCs w:val="24"/>
                <w:lang w:bidi="ar-SA"/>
              </w:rPr>
              <w:t xml:space="preserve"> per panicle</w:t>
            </w:r>
          </w:p>
        </w:tc>
        <w:tc>
          <w:tcPr>
            <w:tcW w:w="1969" w:type="dxa"/>
            <w:noWrap/>
            <w:vAlign w:val="center"/>
          </w:tcPr>
          <w:p w14:paraId="72B67F5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2.752</w:t>
            </w:r>
          </w:p>
        </w:tc>
        <w:tc>
          <w:tcPr>
            <w:tcW w:w="1774" w:type="dxa"/>
            <w:noWrap/>
            <w:vAlign w:val="center"/>
          </w:tcPr>
          <w:p w14:paraId="5E4052DF"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160.406 **</w:t>
            </w:r>
          </w:p>
        </w:tc>
        <w:tc>
          <w:tcPr>
            <w:tcW w:w="1618" w:type="dxa"/>
            <w:noWrap/>
            <w:vAlign w:val="center"/>
          </w:tcPr>
          <w:p w14:paraId="64B8113F"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5.324</w:t>
            </w:r>
          </w:p>
        </w:tc>
      </w:tr>
      <w:tr w:rsidR="0052733D" w:rsidRPr="004517BF" w14:paraId="5FBA806C" w14:textId="77777777" w:rsidTr="00D22B51">
        <w:trPr>
          <w:trHeight w:val="316"/>
          <w:jc w:val="center"/>
        </w:trPr>
        <w:tc>
          <w:tcPr>
            <w:tcW w:w="3024" w:type="dxa"/>
            <w:noWrap/>
            <w:vAlign w:val="center"/>
            <w:hideMark/>
          </w:tcPr>
          <w:p w14:paraId="6CC26489" w14:textId="1E2BCBED" w:rsidR="0052733D" w:rsidRPr="004517BF" w:rsidRDefault="00195830"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Seeds per panicle</w:t>
            </w:r>
          </w:p>
        </w:tc>
        <w:tc>
          <w:tcPr>
            <w:tcW w:w="1969" w:type="dxa"/>
            <w:noWrap/>
            <w:vAlign w:val="center"/>
          </w:tcPr>
          <w:p w14:paraId="7897DC5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1.918</w:t>
            </w:r>
          </w:p>
        </w:tc>
        <w:tc>
          <w:tcPr>
            <w:tcW w:w="1774" w:type="dxa"/>
            <w:noWrap/>
            <w:vAlign w:val="center"/>
          </w:tcPr>
          <w:p w14:paraId="74ED107B"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583.064 **</w:t>
            </w:r>
          </w:p>
        </w:tc>
        <w:tc>
          <w:tcPr>
            <w:tcW w:w="1618" w:type="dxa"/>
            <w:noWrap/>
            <w:vAlign w:val="center"/>
          </w:tcPr>
          <w:p w14:paraId="459E29E8"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3.476</w:t>
            </w:r>
          </w:p>
        </w:tc>
      </w:tr>
      <w:tr w:rsidR="0052733D" w:rsidRPr="004517BF" w14:paraId="4502B426" w14:textId="77777777" w:rsidTr="00D22B51">
        <w:trPr>
          <w:trHeight w:val="316"/>
          <w:jc w:val="center"/>
        </w:trPr>
        <w:tc>
          <w:tcPr>
            <w:tcW w:w="3024" w:type="dxa"/>
            <w:noWrap/>
            <w:vAlign w:val="center"/>
            <w:hideMark/>
          </w:tcPr>
          <w:p w14:paraId="10DD9298" w14:textId="0653B21A" w:rsidR="0052733D" w:rsidRPr="004517BF" w:rsidRDefault="00063D45"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Seed yield plot⁻¹</w:t>
            </w:r>
            <w:r w:rsidR="0052733D" w:rsidRPr="004517BF">
              <w:rPr>
                <w:rFonts w:ascii="Times New Roman" w:hAnsi="Times New Roman" w:cs="Times New Roman"/>
                <w:color w:val="000000" w:themeColor="text1"/>
                <w:szCs w:val="24"/>
                <w:lang w:bidi="ar-SA"/>
              </w:rPr>
              <w:t xml:space="preserve"> (kg)</w:t>
            </w:r>
          </w:p>
        </w:tc>
        <w:tc>
          <w:tcPr>
            <w:tcW w:w="1969" w:type="dxa"/>
            <w:noWrap/>
            <w:vAlign w:val="center"/>
          </w:tcPr>
          <w:p w14:paraId="1F4D7F2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0.024</w:t>
            </w:r>
          </w:p>
        </w:tc>
        <w:tc>
          <w:tcPr>
            <w:tcW w:w="1774" w:type="dxa"/>
            <w:noWrap/>
            <w:vAlign w:val="center"/>
          </w:tcPr>
          <w:p w14:paraId="7B13BBE7"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0.337 **</w:t>
            </w:r>
          </w:p>
        </w:tc>
        <w:tc>
          <w:tcPr>
            <w:tcW w:w="1618" w:type="dxa"/>
            <w:noWrap/>
            <w:vAlign w:val="center"/>
          </w:tcPr>
          <w:p w14:paraId="3F1C8AB9"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0.008</w:t>
            </w:r>
          </w:p>
        </w:tc>
      </w:tr>
      <w:tr w:rsidR="0052733D" w:rsidRPr="004517BF" w14:paraId="732F3E4F" w14:textId="77777777" w:rsidTr="00D22B51">
        <w:trPr>
          <w:trHeight w:val="316"/>
          <w:jc w:val="center"/>
        </w:trPr>
        <w:tc>
          <w:tcPr>
            <w:tcW w:w="3024" w:type="dxa"/>
            <w:noWrap/>
            <w:vAlign w:val="center"/>
            <w:hideMark/>
          </w:tcPr>
          <w:p w14:paraId="13C5E096" w14:textId="4A5EA8CA" w:rsidR="0052733D" w:rsidRPr="004517BF" w:rsidRDefault="00E27ECF" w:rsidP="00D22B51">
            <w:pPr>
              <w:jc w:val="center"/>
              <w:rPr>
                <w:rFonts w:ascii="Times New Roman" w:hAnsi="Times New Roman" w:cs="Times New Roman"/>
                <w:color w:val="000000" w:themeColor="text1"/>
                <w:szCs w:val="24"/>
                <w:lang w:bidi="ar-SA"/>
              </w:rPr>
            </w:pPr>
            <w:r>
              <w:rPr>
                <w:rFonts w:ascii="Times New Roman" w:hAnsi="Times New Roman" w:cs="Times New Roman"/>
                <w:color w:val="000000" w:themeColor="text1"/>
                <w:szCs w:val="24"/>
                <w:lang w:bidi="ar-SA"/>
              </w:rPr>
              <w:t>Seed yield plant⁻¹</w:t>
            </w:r>
            <w:r w:rsidR="0052733D" w:rsidRPr="004517BF">
              <w:rPr>
                <w:rFonts w:ascii="Times New Roman" w:hAnsi="Times New Roman" w:cs="Times New Roman"/>
                <w:color w:val="000000" w:themeColor="text1"/>
                <w:szCs w:val="24"/>
                <w:lang w:bidi="ar-SA"/>
              </w:rPr>
              <w:t xml:space="preserve"> (g)</w:t>
            </w:r>
          </w:p>
        </w:tc>
        <w:tc>
          <w:tcPr>
            <w:tcW w:w="1969" w:type="dxa"/>
            <w:noWrap/>
            <w:vAlign w:val="center"/>
          </w:tcPr>
          <w:p w14:paraId="2945989C"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0.22</w:t>
            </w:r>
          </w:p>
        </w:tc>
        <w:tc>
          <w:tcPr>
            <w:tcW w:w="1774" w:type="dxa"/>
            <w:noWrap/>
            <w:vAlign w:val="center"/>
          </w:tcPr>
          <w:p w14:paraId="6DFC6266"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4.171 **</w:t>
            </w:r>
          </w:p>
        </w:tc>
        <w:tc>
          <w:tcPr>
            <w:tcW w:w="1618" w:type="dxa"/>
            <w:noWrap/>
            <w:vAlign w:val="center"/>
          </w:tcPr>
          <w:p w14:paraId="0657D912" w14:textId="77777777" w:rsidR="0052733D" w:rsidRPr="004517BF" w:rsidRDefault="0052733D" w:rsidP="00D22B51">
            <w:pPr>
              <w:spacing w:after="0" w:line="240" w:lineRule="auto"/>
              <w:jc w:val="center"/>
              <w:rPr>
                <w:rFonts w:ascii="Times New Roman" w:eastAsia="Times New Roman" w:hAnsi="Times New Roman" w:cs="Times New Roman"/>
                <w:color w:val="000000" w:themeColor="text1"/>
                <w:szCs w:val="24"/>
                <w:lang w:eastAsia="en-GB" w:bidi="ar-SA"/>
              </w:rPr>
            </w:pPr>
            <w:r w:rsidRPr="004517BF">
              <w:rPr>
                <w:rFonts w:ascii="Times New Roman" w:eastAsia="Times New Roman" w:hAnsi="Times New Roman" w:cs="Times New Roman"/>
                <w:color w:val="000000" w:themeColor="text1"/>
                <w:szCs w:val="24"/>
                <w:lang w:eastAsia="en-GB" w:bidi="ar-SA"/>
              </w:rPr>
              <w:t>0.039</w:t>
            </w:r>
          </w:p>
        </w:tc>
      </w:tr>
    </w:tbl>
    <w:p w14:paraId="7676546E" w14:textId="77777777" w:rsidR="0052733D" w:rsidRPr="00243B70" w:rsidRDefault="0052733D" w:rsidP="00D22B51">
      <w:pPr>
        <w:spacing w:line="360" w:lineRule="auto"/>
        <w:jc w:val="both"/>
        <w:rPr>
          <w:rFonts w:ascii="Times New Roman" w:hAnsi="Times New Roman" w:cs="Times New Roman"/>
        </w:rPr>
      </w:pPr>
      <w:r>
        <w:rPr>
          <w:rFonts w:ascii="Times New Roman" w:hAnsi="Times New Roman" w:cs="Times New Roman"/>
        </w:rPr>
        <w:t>* indicates significance at 5% level, ** indicates significance at 1% level</w:t>
      </w:r>
    </w:p>
    <w:p w14:paraId="7D2C4299" w14:textId="36987E65" w:rsidR="00697F76" w:rsidRPr="00697F76" w:rsidRDefault="00697F76" w:rsidP="00697F76">
      <w:pPr>
        <w:spacing w:line="360" w:lineRule="auto"/>
        <w:jc w:val="both"/>
        <w:rPr>
          <w:rFonts w:ascii="Times New Roman" w:hAnsi="Times New Roman" w:cs="Times New Roman"/>
          <w:b/>
          <w:bCs/>
          <w:color w:val="000000" w:themeColor="text1"/>
          <w:kern w:val="24"/>
          <w:szCs w:val="24"/>
          <w:lang w:val="en-US" w:eastAsia="en-IN"/>
          <w14:ligatures w14:val="none"/>
        </w:rPr>
      </w:pPr>
      <w:r>
        <w:rPr>
          <w:rFonts w:ascii="Times New Roman" w:hAnsi="Times New Roman" w:cs="Times New Roman"/>
          <w:b/>
          <w:bCs/>
          <w:color w:val="000000" w:themeColor="text1"/>
          <w:kern w:val="24"/>
          <w:szCs w:val="24"/>
          <w:lang w:val="en-US" w:eastAsia="en-IN"/>
          <w14:ligatures w14:val="none"/>
        </w:rPr>
        <w:t xml:space="preserve">3.2 </w:t>
      </w:r>
      <w:r w:rsidR="00A11755">
        <w:rPr>
          <w:rFonts w:ascii="Times New Roman" w:hAnsi="Times New Roman" w:cs="Times New Roman"/>
          <w:b/>
          <w:bCs/>
          <w:color w:val="000000" w:themeColor="text1"/>
          <w:kern w:val="24"/>
          <w:szCs w:val="24"/>
          <w:lang w:val="en-US" w:eastAsia="en-IN"/>
          <w14:ligatures w14:val="none"/>
        </w:rPr>
        <w:t>Evaluation of oat genotypes based on mean performance</w:t>
      </w:r>
    </w:p>
    <w:p w14:paraId="14F634BA" w14:textId="575EC6BB" w:rsidR="00DD09D7" w:rsidRDefault="00DD09D7" w:rsidP="00AF0EA2">
      <w:pPr>
        <w:spacing w:line="360" w:lineRule="auto"/>
        <w:ind w:firstLine="720"/>
        <w:jc w:val="both"/>
        <w:rPr>
          <w:rFonts w:ascii="Times New Roman" w:hAnsi="Times New Roman" w:cs="Times New Roman"/>
        </w:rPr>
      </w:pPr>
      <w:r w:rsidRPr="00243B70">
        <w:rPr>
          <w:rFonts w:ascii="Times New Roman" w:hAnsi="Times New Roman" w:cs="Times New Roman"/>
        </w:rPr>
        <w:t xml:space="preserve">The </w:t>
      </w:r>
      <w:r>
        <w:rPr>
          <w:rFonts w:ascii="Times New Roman" w:hAnsi="Times New Roman" w:cs="Times New Roman"/>
        </w:rPr>
        <w:t>days to 50% flowering</w:t>
      </w:r>
      <w:r w:rsidRPr="00243B70">
        <w:rPr>
          <w:rFonts w:ascii="Times New Roman" w:hAnsi="Times New Roman" w:cs="Times New Roman"/>
        </w:rPr>
        <w:t xml:space="preserve"> ranged from 75.33 days to 83.67 days with a mean of 79.79 days. The maximum days to 50% flowering was observed in UPO–212 (83.67 days) followed by NDO–1102 (83.00 days) and OS–6 (82.00 days). Whereas, the minimum was recorded in JHO–822 (75.33 days) followed by NDO–1 (75.67 days).</w:t>
      </w:r>
      <w:r>
        <w:rPr>
          <w:rFonts w:ascii="Times New Roman" w:hAnsi="Times New Roman" w:cs="Times New Roman"/>
        </w:rPr>
        <w:t xml:space="preserve"> </w:t>
      </w:r>
      <w:r w:rsidRPr="00243B70">
        <w:rPr>
          <w:rFonts w:ascii="Times New Roman" w:hAnsi="Times New Roman" w:cs="Times New Roman"/>
        </w:rPr>
        <w:t xml:space="preserve">Plant height at 30 DAS ranged from 28.80 cm to 33.43 cm with a mean of 31.13 cm. </w:t>
      </w:r>
      <w:r w:rsidRPr="00CC79AB">
        <w:rPr>
          <w:rFonts w:ascii="Times New Roman" w:hAnsi="Times New Roman" w:cs="Times New Roman"/>
        </w:rPr>
        <w:t>The</w:t>
      </w:r>
      <w:r w:rsidRPr="00B86EB9">
        <w:rPr>
          <w:rFonts w:ascii="Times New Roman" w:hAnsi="Times New Roman" w:cs="Times New Roman"/>
        </w:rPr>
        <w:t xml:space="preserve"> maximum height of the plant was found for the variety NDO–1802 (33.43 cm), followed by NDO–02 (33.30 cm) and NDO–1102 (32.30 cm), whereas </w:t>
      </w:r>
      <w:r w:rsidRPr="00B86EB9">
        <w:rPr>
          <w:rFonts w:ascii="Times New Roman" w:hAnsi="Times New Roman" w:cs="Times New Roman"/>
        </w:rPr>
        <w:lastRenderedPageBreak/>
        <w:t>the minimum plant height was recorded in JHO–822 (28.80 cm). Plant heights at 60 DAS ranged from 98.90 cm to 103.27 cm, with the mean plant height of 101.20 cm. The maximum heights of plants at 60 DAS were recorded in the varieties NDO–711 (103.27 cm), NDO–1 (</w:t>
      </w:r>
      <w:r w:rsidRPr="00CC79AB">
        <w:rPr>
          <w:rFonts w:ascii="Times New Roman" w:hAnsi="Times New Roman" w:cs="Times New Roman"/>
        </w:rPr>
        <w:t>103</w:t>
      </w:r>
      <w:r w:rsidRPr="00B86EB9">
        <w:rPr>
          <w:rFonts w:ascii="Times New Roman" w:hAnsi="Times New Roman" w:cs="Times New Roman"/>
        </w:rPr>
        <w:t>.0</w:t>
      </w:r>
      <w:r w:rsidRPr="00243B70">
        <w:rPr>
          <w:rFonts w:ascii="Times New Roman" w:hAnsi="Times New Roman" w:cs="Times New Roman"/>
        </w:rPr>
        <w:t>7 cm) and NDO–1101 (102.97 cm). Whereas, the minimum was recorded in NDO–952 (98.90 cm).</w:t>
      </w:r>
      <w:r>
        <w:rPr>
          <w:rFonts w:ascii="Times New Roman" w:hAnsi="Times New Roman" w:cs="Times New Roman"/>
        </w:rPr>
        <w:t xml:space="preserve"> </w:t>
      </w:r>
      <w:r w:rsidRPr="00243B70">
        <w:rPr>
          <w:rFonts w:ascii="Times New Roman" w:hAnsi="Times New Roman" w:cs="Times New Roman"/>
        </w:rPr>
        <w:t xml:space="preserve">Plant height at 90 DAS ranged from 161.33 cm to 169.53 cm with a mean of 165.71 cm. The maximum plant height was observed in Kent (169.53 cm) followed by NDO–711 (169.37 cm) and OS–6 (168.00 cm). Whereas, </w:t>
      </w:r>
      <w:r w:rsidRPr="00CC79AB">
        <w:rPr>
          <w:rFonts w:ascii="Times New Roman" w:hAnsi="Times New Roman" w:cs="Times New Roman"/>
        </w:rPr>
        <w:t>the</w:t>
      </w:r>
      <w:r>
        <w:rPr>
          <w:rFonts w:ascii="Times New Roman" w:hAnsi="Times New Roman" w:cs="Times New Roman"/>
        </w:rPr>
        <w:t xml:space="preserve"> m</w:t>
      </w:r>
      <w:r w:rsidRPr="009F3B2C">
        <w:rPr>
          <w:rFonts w:ascii="Times New Roman" w:hAnsi="Times New Roman" w:cs="Times New Roman"/>
        </w:rPr>
        <w:t>inimum data were collected from NDO–1102 (161.33 cm). Tiller numbers per plant were found between 5.30 and 7.87, with an average value of 6.72. Maximum tiller number data were obtained from NDO–1101 (7.87), followed by NDO–1802 (7.73) and NDO–952 (7.23), but the minimum data was acquired from NDO–724 (5.30).</w:t>
      </w:r>
      <w:r>
        <w:rPr>
          <w:rFonts w:ascii="Times New Roman" w:hAnsi="Times New Roman" w:cs="Times New Roman"/>
        </w:rPr>
        <w:t xml:space="preserve"> </w:t>
      </w:r>
      <w:r w:rsidRPr="009F3B2C">
        <w:rPr>
          <w:rFonts w:ascii="Times New Roman" w:hAnsi="Times New Roman" w:cs="Times New Roman"/>
        </w:rPr>
        <w:t>Leaves per plant were found between 21.47 and 31.80, with a mean value of 27.97. The highest number of leaves per plant was noted in NDO–1</w:t>
      </w:r>
      <w:r w:rsidRPr="002F5EA8">
        <w:rPr>
          <w:rFonts w:ascii="Times New Roman" w:hAnsi="Times New Roman" w:cs="Times New Roman"/>
        </w:rPr>
        <w:t>101 (3</w:t>
      </w:r>
      <w:r w:rsidRPr="00243B70">
        <w:rPr>
          <w:rFonts w:ascii="Times New Roman" w:hAnsi="Times New Roman" w:cs="Times New Roman"/>
        </w:rPr>
        <w:t>1.80) followed by NDO–1802 (31.07). Whereas, the minimum was recorded in NDO–724 (21.47).</w:t>
      </w:r>
      <w:r>
        <w:rPr>
          <w:rFonts w:ascii="Times New Roman" w:hAnsi="Times New Roman" w:cs="Times New Roman"/>
        </w:rPr>
        <w:t xml:space="preserve"> Length of flag leaf</w:t>
      </w:r>
      <w:r w:rsidRPr="00243B70">
        <w:rPr>
          <w:rFonts w:ascii="Times New Roman" w:hAnsi="Times New Roman" w:cs="Times New Roman"/>
        </w:rPr>
        <w:t xml:space="preserve"> ranged from 33.70 cm to 46.33 cm with a mean of 39.27 cm. The maximum </w:t>
      </w:r>
      <w:r>
        <w:rPr>
          <w:rFonts w:ascii="Times New Roman" w:hAnsi="Times New Roman" w:cs="Times New Roman"/>
        </w:rPr>
        <w:t>length of flag leaf</w:t>
      </w:r>
      <w:r w:rsidRPr="00243B70">
        <w:rPr>
          <w:rFonts w:ascii="Times New Roman" w:hAnsi="Times New Roman" w:cs="Times New Roman"/>
        </w:rPr>
        <w:t xml:space="preserve"> was recorded in NDO–952 (46.33 cm) followed by NDO–1 (45.67 cm). Whereas, the minimum was recorded in NDO–1802 (33.70 cm).</w:t>
      </w:r>
      <w:r>
        <w:rPr>
          <w:rFonts w:ascii="Times New Roman" w:hAnsi="Times New Roman" w:cs="Times New Roman"/>
        </w:rPr>
        <w:t xml:space="preserve"> Width of flag leaf</w:t>
      </w:r>
      <w:r w:rsidRPr="00243B70">
        <w:rPr>
          <w:rFonts w:ascii="Times New Roman" w:hAnsi="Times New Roman" w:cs="Times New Roman"/>
        </w:rPr>
        <w:t xml:space="preserve"> ranged from 1.47 cm to 2.40 cm with a mean of 1.92 cm. The maximum </w:t>
      </w:r>
      <w:r>
        <w:rPr>
          <w:rFonts w:ascii="Times New Roman" w:hAnsi="Times New Roman" w:cs="Times New Roman"/>
        </w:rPr>
        <w:t>width of flag leaf</w:t>
      </w:r>
      <w:r w:rsidRPr="00243B70">
        <w:rPr>
          <w:rFonts w:ascii="Times New Roman" w:hAnsi="Times New Roman" w:cs="Times New Roman"/>
        </w:rPr>
        <w:t xml:space="preserve"> was recorded in NDO–952 (2.40 cm) followed by UPO–212 (2.30 cm). Whereas, the minimum was recorded in OS–6 (1.47 cm).</w:t>
      </w:r>
      <w:r>
        <w:rPr>
          <w:rFonts w:ascii="Times New Roman" w:hAnsi="Times New Roman" w:cs="Times New Roman"/>
        </w:rPr>
        <w:t xml:space="preserve"> Length of panicle</w:t>
      </w:r>
      <w:r w:rsidRPr="00243B70">
        <w:rPr>
          <w:rFonts w:ascii="Times New Roman" w:hAnsi="Times New Roman" w:cs="Times New Roman"/>
        </w:rPr>
        <w:t xml:space="preserve"> ranged from 24.10 cm to 33.50 cm with a mean of 28.72 cm. The maximum </w:t>
      </w:r>
      <w:r>
        <w:rPr>
          <w:rFonts w:ascii="Times New Roman" w:hAnsi="Times New Roman" w:cs="Times New Roman"/>
        </w:rPr>
        <w:t>length of panicle</w:t>
      </w:r>
      <w:r w:rsidRPr="00243B70">
        <w:rPr>
          <w:rFonts w:ascii="Times New Roman" w:hAnsi="Times New Roman" w:cs="Times New Roman"/>
        </w:rPr>
        <w:t xml:space="preserve"> was recorded in NDO–03 and NDO–952 (33.50 cm) followed by NDO–724 (32.73 cm). Whereas, the minimum was recorded in Kent (24.10 cm).</w:t>
      </w:r>
      <w:r>
        <w:rPr>
          <w:rFonts w:ascii="Times New Roman" w:hAnsi="Times New Roman" w:cs="Times New Roman"/>
        </w:rPr>
        <w:t xml:space="preserve"> </w:t>
      </w:r>
      <w:r w:rsidRPr="00243B70">
        <w:rPr>
          <w:rFonts w:ascii="Times New Roman" w:hAnsi="Times New Roman" w:cs="Times New Roman"/>
        </w:rPr>
        <w:t>Pedicel length ranged from 8.30 cm to 13.40 cm with a mean of 11.05 cm. The maximum pedicel length was recorded in NDO–1101 (13.40 cm) followed by NDO–02 (13.07 cm). Whereas, the minimum was recorded in NDO–03 (8.30 cm).</w:t>
      </w:r>
      <w:r>
        <w:rPr>
          <w:rFonts w:ascii="Times New Roman" w:hAnsi="Times New Roman" w:cs="Times New Roman"/>
        </w:rPr>
        <w:t xml:space="preserve"> days after sowing to maturity</w:t>
      </w:r>
      <w:r w:rsidRPr="00243B70">
        <w:rPr>
          <w:rFonts w:ascii="Times New Roman" w:hAnsi="Times New Roman" w:cs="Times New Roman"/>
        </w:rPr>
        <w:t xml:space="preserve"> ranged from 111.33 days to 118.67 days with a mean of 114.95 days. The maximum maturity duration was observed in UPO–212 and NDO–952 (118.67 days) followed by NDO–1101 (117.00 days). Whereas, the minimum was recorded in JHO–822 (111.33 days).</w:t>
      </w:r>
      <w:r>
        <w:rPr>
          <w:rFonts w:ascii="Times New Roman" w:hAnsi="Times New Roman" w:cs="Times New Roman"/>
        </w:rPr>
        <w:t xml:space="preserve"> </w:t>
      </w:r>
      <w:r w:rsidRPr="00243B70">
        <w:rPr>
          <w:rFonts w:ascii="Times New Roman" w:hAnsi="Times New Roman" w:cs="Times New Roman"/>
        </w:rPr>
        <w:t>Biological yield ranged from 3.30 kg to 5.60 kg with a mean of 4.65 kg. The maximum biological yield was recorded in NDO–952 (5.60 kg) followed by NDO–1802 (5.37 kg) and NDO–03 (5.37 kg). Whereas, the minimum was recorded in NDO–724 (3.30 kg).</w:t>
      </w:r>
      <w:r>
        <w:rPr>
          <w:rFonts w:ascii="Times New Roman" w:hAnsi="Times New Roman" w:cs="Times New Roman"/>
        </w:rPr>
        <w:t xml:space="preserve"> </w:t>
      </w:r>
      <w:r w:rsidRPr="00243B70">
        <w:rPr>
          <w:rFonts w:ascii="Times New Roman" w:hAnsi="Times New Roman" w:cs="Times New Roman"/>
        </w:rPr>
        <w:t>Harvest index ranged from 30.80% to 59.70% with a mean of 43.20%. The maximum harvest index was recorded in JHO–822 (59.70%) followed by NDO–1101 (58.10%). Whereas, the minimum was recorded in UPO–212 (30.80%).</w:t>
      </w:r>
      <w:r>
        <w:rPr>
          <w:rFonts w:ascii="Times New Roman" w:hAnsi="Times New Roman" w:cs="Times New Roman"/>
        </w:rPr>
        <w:t xml:space="preserve"> </w:t>
      </w:r>
      <w:r w:rsidRPr="00243B70">
        <w:rPr>
          <w:rFonts w:ascii="Times New Roman" w:hAnsi="Times New Roman" w:cs="Times New Roman"/>
        </w:rPr>
        <w:t xml:space="preserve">1000 seed </w:t>
      </w:r>
      <w:r w:rsidRPr="00243B70">
        <w:rPr>
          <w:rFonts w:ascii="Times New Roman" w:hAnsi="Times New Roman" w:cs="Times New Roman"/>
        </w:rPr>
        <w:lastRenderedPageBreak/>
        <w:t>weight ranged from 36.30 g to 43.70 g with a mean of 39.80 g. The maximum seed weight was recorded in NDO–03 (43.70 g) followed by NDO–724 (41.30 g). Whereas, the minimum was recorded in NDO–711 (36.30 g).</w:t>
      </w:r>
      <w:r>
        <w:rPr>
          <w:rFonts w:ascii="Times New Roman" w:hAnsi="Times New Roman" w:cs="Times New Roman"/>
        </w:rPr>
        <w:t xml:space="preserve"> </w:t>
      </w:r>
      <w:proofErr w:type="spellStart"/>
      <w:r>
        <w:rPr>
          <w:rFonts w:ascii="Times New Roman" w:hAnsi="Times New Roman" w:cs="Times New Roman"/>
        </w:rPr>
        <w:t>Spikelets</w:t>
      </w:r>
      <w:proofErr w:type="spellEnd"/>
      <w:r>
        <w:rPr>
          <w:rFonts w:ascii="Times New Roman" w:hAnsi="Times New Roman" w:cs="Times New Roman"/>
        </w:rPr>
        <w:t xml:space="preserve"> per panicle</w:t>
      </w:r>
      <w:r w:rsidRPr="00243B70">
        <w:rPr>
          <w:rFonts w:ascii="Times New Roman" w:hAnsi="Times New Roman" w:cs="Times New Roman"/>
        </w:rPr>
        <w:t xml:space="preserve"> ranged from 64.40 to 85.70 with a mean of 76.78. The maximum number of </w:t>
      </w:r>
      <w:proofErr w:type="spellStart"/>
      <w:r w:rsidRPr="00243B70">
        <w:rPr>
          <w:rFonts w:ascii="Times New Roman" w:hAnsi="Times New Roman" w:cs="Times New Roman"/>
        </w:rPr>
        <w:t>spikelets</w:t>
      </w:r>
      <w:proofErr w:type="spellEnd"/>
      <w:r w:rsidRPr="00243B70">
        <w:rPr>
          <w:rFonts w:ascii="Times New Roman" w:hAnsi="Times New Roman" w:cs="Times New Roman"/>
        </w:rPr>
        <w:t xml:space="preserve"> was recorded in NDO–952 (85.70) followed by NDO–1101 (85.30). Whereas, the minimum was recorded in NDO–03 (64.40).</w:t>
      </w:r>
      <w:r>
        <w:rPr>
          <w:rFonts w:ascii="Times New Roman" w:hAnsi="Times New Roman" w:cs="Times New Roman"/>
        </w:rPr>
        <w:t xml:space="preserve"> Seeds per panicle</w:t>
      </w:r>
      <w:r w:rsidRPr="00243B70">
        <w:rPr>
          <w:rFonts w:ascii="Times New Roman" w:hAnsi="Times New Roman" w:cs="Times New Roman"/>
        </w:rPr>
        <w:t xml:space="preserve"> ranged from 132.10 to 177.90 with a mean of 161.14. The maximum number of seeds was recorded in NDO–952 (177.90) followed by NDO–1101 (177.20). Whereas, the minimum was recorded in NDO–724 (132.10).</w:t>
      </w:r>
      <w:r>
        <w:rPr>
          <w:rFonts w:ascii="Times New Roman" w:hAnsi="Times New Roman" w:cs="Times New Roman"/>
        </w:rPr>
        <w:t xml:space="preserve"> Seed yield plot⁻¹</w:t>
      </w:r>
      <w:r w:rsidRPr="00243B70">
        <w:rPr>
          <w:rFonts w:ascii="Times New Roman" w:hAnsi="Times New Roman" w:cs="Times New Roman"/>
        </w:rPr>
        <w:t xml:space="preserve"> ranged from 1.40 kg to 2.40 kg with a mean of 1.95 kg. The maximum seed yield was recorded in NDO–952 (2.40 kg) followed by JHO–822 and NDO–1802 (2.30 kg). Whereas, the minimum was recorded in NDO–724 (1.40 kg).</w:t>
      </w:r>
      <w:r>
        <w:rPr>
          <w:rFonts w:ascii="Times New Roman" w:hAnsi="Times New Roman" w:cs="Times New Roman"/>
        </w:rPr>
        <w:t xml:space="preserve"> Seed yield plant⁻¹</w:t>
      </w:r>
      <w:r w:rsidRPr="00243B70">
        <w:rPr>
          <w:rFonts w:ascii="Times New Roman" w:hAnsi="Times New Roman" w:cs="Times New Roman"/>
        </w:rPr>
        <w:t xml:space="preserve"> ranged from 5.60 g to 9.30 g with a mean of 7.65 g. The maximum </w:t>
      </w:r>
      <w:r>
        <w:rPr>
          <w:rFonts w:ascii="Times New Roman" w:hAnsi="Times New Roman" w:cs="Times New Roman"/>
        </w:rPr>
        <w:t>seed yield plant⁻¹</w:t>
      </w:r>
      <w:r w:rsidRPr="00243B70">
        <w:rPr>
          <w:rFonts w:ascii="Times New Roman" w:hAnsi="Times New Roman" w:cs="Times New Roman"/>
        </w:rPr>
        <w:t xml:space="preserve"> was recorded in NDO–952 (9.30 g) followed by NDO–1802 (9.10 g) and JHO–822 (8.90 g). Whereas, the minimum was recorded in NDO–724 (5.60 g).</w:t>
      </w:r>
      <w:r>
        <w:rPr>
          <w:rFonts w:ascii="Times New Roman" w:hAnsi="Times New Roman" w:cs="Times New Roman"/>
        </w:rPr>
        <w:t xml:space="preserve"> </w:t>
      </w:r>
      <w:r w:rsidRPr="00243B70">
        <w:rPr>
          <w:rFonts w:ascii="Times New Roman" w:hAnsi="Times New Roman" w:cs="Times New Roman"/>
        </w:rPr>
        <w:t xml:space="preserve">The present investigation revealed a considerable amount of variability among the </w:t>
      </w:r>
      <w:r>
        <w:rPr>
          <w:rFonts w:ascii="Times New Roman" w:hAnsi="Times New Roman" w:cs="Times New Roman"/>
        </w:rPr>
        <w:t>13</w:t>
      </w:r>
      <w:r w:rsidRPr="00243B70">
        <w:rPr>
          <w:rFonts w:ascii="Times New Roman" w:hAnsi="Times New Roman" w:cs="Times New Roman"/>
        </w:rPr>
        <w:t xml:space="preserve"> oat genotypes for all the </w:t>
      </w:r>
      <w:r>
        <w:rPr>
          <w:rFonts w:ascii="Times New Roman" w:hAnsi="Times New Roman" w:cs="Times New Roman"/>
        </w:rPr>
        <w:t xml:space="preserve">18 </w:t>
      </w:r>
      <w:r w:rsidRPr="00243B70">
        <w:rPr>
          <w:rFonts w:ascii="Times New Roman" w:hAnsi="Times New Roman" w:cs="Times New Roman"/>
        </w:rPr>
        <w:t>characters studied. Early flowering genotypes such as JHO–822 and NDO–1 may be useful in breeding programmes aimed at developing short-duration varieties, whereas late maturing genotypes like UPO–212 and NDO–952 could be beneficial for higher bio</w:t>
      </w:r>
      <w:r w:rsidR="00945FFB">
        <w:rPr>
          <w:rFonts w:ascii="Times New Roman" w:hAnsi="Times New Roman" w:cs="Times New Roman"/>
        </w:rPr>
        <w:t xml:space="preserve">logical yield </w:t>
      </w:r>
      <w:r w:rsidRPr="00243B70">
        <w:rPr>
          <w:rFonts w:ascii="Times New Roman" w:hAnsi="Times New Roman" w:cs="Times New Roman"/>
        </w:rPr>
        <w:t>accumulation under favourable conditions.</w:t>
      </w:r>
      <w:r>
        <w:rPr>
          <w:rFonts w:ascii="Times New Roman" w:hAnsi="Times New Roman" w:cs="Times New Roman"/>
        </w:rPr>
        <w:t xml:space="preserve"> </w:t>
      </w:r>
      <w:r w:rsidRPr="00243B70">
        <w:rPr>
          <w:rFonts w:ascii="Times New Roman" w:hAnsi="Times New Roman" w:cs="Times New Roman"/>
        </w:rPr>
        <w:t>Growth-related traits such as plant height at different stages (30, 60, and 90 DAS) showed moderate variation, indicating stable growth performance among genotypes. However, genotypes like Kent and NDO–711 exhibited higher plant height at later stages, which may contribute to higher bio</w:t>
      </w:r>
      <w:r w:rsidR="00B07AC0">
        <w:rPr>
          <w:rFonts w:ascii="Times New Roman" w:hAnsi="Times New Roman" w:cs="Times New Roman"/>
        </w:rPr>
        <w:t xml:space="preserve">logical </w:t>
      </w:r>
      <w:r w:rsidRPr="00243B70">
        <w:rPr>
          <w:rFonts w:ascii="Times New Roman" w:hAnsi="Times New Roman" w:cs="Times New Roman"/>
        </w:rPr>
        <w:t>yield.</w:t>
      </w:r>
      <w:r>
        <w:rPr>
          <w:rFonts w:ascii="Times New Roman" w:hAnsi="Times New Roman" w:cs="Times New Roman"/>
        </w:rPr>
        <w:t xml:space="preserve"> </w:t>
      </w:r>
      <w:r w:rsidRPr="00243B70">
        <w:rPr>
          <w:rFonts w:ascii="Times New Roman" w:hAnsi="Times New Roman" w:cs="Times New Roman"/>
        </w:rPr>
        <w:t xml:space="preserve">Yield contributing traits such as </w:t>
      </w:r>
      <w:r>
        <w:rPr>
          <w:rFonts w:ascii="Times New Roman" w:hAnsi="Times New Roman" w:cs="Times New Roman"/>
        </w:rPr>
        <w:t>tillers count per plant</w:t>
      </w:r>
      <w:r w:rsidRPr="00243B70">
        <w:rPr>
          <w:rFonts w:ascii="Times New Roman" w:hAnsi="Times New Roman" w:cs="Times New Roman"/>
        </w:rPr>
        <w:t xml:space="preserve">, </w:t>
      </w:r>
      <w:r>
        <w:rPr>
          <w:rFonts w:ascii="Times New Roman" w:hAnsi="Times New Roman" w:cs="Times New Roman"/>
        </w:rPr>
        <w:t>leaves count per plant</w:t>
      </w:r>
      <w:r w:rsidRPr="00243B70">
        <w:rPr>
          <w:rFonts w:ascii="Times New Roman" w:hAnsi="Times New Roman" w:cs="Times New Roman"/>
        </w:rPr>
        <w:t xml:space="preserve">, </w:t>
      </w:r>
      <w:r>
        <w:rPr>
          <w:rFonts w:ascii="Times New Roman" w:hAnsi="Times New Roman" w:cs="Times New Roman"/>
        </w:rPr>
        <w:t>length of panicle</w:t>
      </w:r>
      <w:r w:rsidRPr="00243B70">
        <w:rPr>
          <w:rFonts w:ascii="Times New Roman" w:hAnsi="Times New Roman" w:cs="Times New Roman"/>
        </w:rPr>
        <w:t>, and flag leaf characteristics showed noticeable variability. Genotypes like NDO–1101 and NDO–1802 exhibited superior performance in terms of tiller number and leaf production, which are important for enhancing photosynthetic efficiency and ultimately yield.</w:t>
      </w:r>
      <w:r>
        <w:rPr>
          <w:rFonts w:ascii="Times New Roman" w:hAnsi="Times New Roman" w:cs="Times New Roman"/>
        </w:rPr>
        <w:t xml:space="preserve"> </w:t>
      </w:r>
      <w:r w:rsidRPr="00243B70">
        <w:rPr>
          <w:rFonts w:ascii="Times New Roman" w:hAnsi="Times New Roman" w:cs="Times New Roman"/>
        </w:rPr>
        <w:t xml:space="preserve">Among yield traits, biological yield and </w:t>
      </w:r>
      <w:r>
        <w:rPr>
          <w:rFonts w:ascii="Times New Roman" w:hAnsi="Times New Roman" w:cs="Times New Roman"/>
        </w:rPr>
        <w:t>seed yield plot⁻¹</w:t>
      </w:r>
      <w:r w:rsidRPr="00243B70">
        <w:rPr>
          <w:rFonts w:ascii="Times New Roman" w:hAnsi="Times New Roman" w:cs="Times New Roman"/>
        </w:rPr>
        <w:t xml:space="preserve"> and per plant showed wide variation, reflecting the combined effect of all contributing traits. The genotype NDO–952 consistently performed superior for biological yield, number of </w:t>
      </w:r>
      <w:proofErr w:type="spellStart"/>
      <w:r w:rsidRPr="00243B70">
        <w:rPr>
          <w:rFonts w:ascii="Times New Roman" w:hAnsi="Times New Roman" w:cs="Times New Roman"/>
        </w:rPr>
        <w:t>spikelets</w:t>
      </w:r>
      <w:proofErr w:type="spellEnd"/>
      <w:r w:rsidRPr="00243B70">
        <w:rPr>
          <w:rFonts w:ascii="Times New Roman" w:hAnsi="Times New Roman" w:cs="Times New Roman"/>
        </w:rPr>
        <w:t xml:space="preserve">, </w:t>
      </w:r>
      <w:r>
        <w:rPr>
          <w:rFonts w:ascii="Times New Roman" w:hAnsi="Times New Roman" w:cs="Times New Roman"/>
        </w:rPr>
        <w:t>seeds per panicle</w:t>
      </w:r>
      <w:r w:rsidRPr="00243B70">
        <w:rPr>
          <w:rFonts w:ascii="Times New Roman" w:hAnsi="Times New Roman" w:cs="Times New Roman"/>
        </w:rPr>
        <w:t>, and seed yield, indicating its potential as a high-yielding genotype. Similarly, genotypes JHO–822 and NDO–1802 also showed promising performance for yield and related traits.</w:t>
      </w:r>
      <w:r>
        <w:rPr>
          <w:rFonts w:ascii="Times New Roman" w:hAnsi="Times New Roman" w:cs="Times New Roman"/>
        </w:rPr>
        <w:t xml:space="preserve"> </w:t>
      </w:r>
      <w:r w:rsidRPr="00243B70">
        <w:rPr>
          <w:rFonts w:ascii="Times New Roman" w:hAnsi="Times New Roman" w:cs="Times New Roman"/>
        </w:rPr>
        <w:t xml:space="preserve">Harvest index, which reflects the efficiency of conversion of biological yield into economic yield, varied significantly among genotypes. Higher harvest index observed in JHO–822 and NDO–1101 suggested better </w:t>
      </w:r>
      <w:r w:rsidRPr="00243B70">
        <w:rPr>
          <w:rFonts w:ascii="Times New Roman" w:hAnsi="Times New Roman" w:cs="Times New Roman"/>
        </w:rPr>
        <w:lastRenderedPageBreak/>
        <w:t>partitioning of assimilates towards grain yield.</w:t>
      </w:r>
      <w:r>
        <w:rPr>
          <w:rFonts w:ascii="Times New Roman" w:hAnsi="Times New Roman" w:cs="Times New Roman"/>
        </w:rPr>
        <w:t xml:space="preserve"> </w:t>
      </w:r>
      <w:r w:rsidRPr="00243B70">
        <w:rPr>
          <w:rFonts w:ascii="Times New Roman" w:hAnsi="Times New Roman" w:cs="Times New Roman"/>
        </w:rPr>
        <w:t>Genotypes with higher seed weight such as NDO–03 may contribute positively to overall grain yield.</w:t>
      </w:r>
      <w:r>
        <w:rPr>
          <w:rFonts w:ascii="Times New Roman" w:hAnsi="Times New Roman" w:cs="Times New Roman"/>
        </w:rPr>
        <w:t xml:space="preserve"> </w:t>
      </w:r>
      <w:r w:rsidRPr="00243B70">
        <w:rPr>
          <w:rFonts w:ascii="Times New Roman" w:hAnsi="Times New Roman" w:cs="Times New Roman"/>
        </w:rPr>
        <w:t>Overall, the results indicated that genotypes NDO–952, NDO–1802, NDO–1101, and JHO–822 were superior for most of the yield and yield contributing traits.</w:t>
      </w:r>
      <w:r>
        <w:rPr>
          <w:rFonts w:ascii="Times New Roman" w:hAnsi="Times New Roman" w:cs="Times New Roman"/>
        </w:rPr>
        <w:t xml:space="preserve"> Similar finding </w:t>
      </w:r>
      <w:proofErr w:type="gramStart"/>
      <w:r>
        <w:rPr>
          <w:rFonts w:ascii="Times New Roman" w:hAnsi="Times New Roman" w:cs="Times New Roman"/>
        </w:rPr>
        <w:t>were</w:t>
      </w:r>
      <w:proofErr w:type="gramEnd"/>
      <w:r>
        <w:rPr>
          <w:rFonts w:ascii="Times New Roman" w:hAnsi="Times New Roman" w:cs="Times New Roman"/>
        </w:rPr>
        <w:t xml:space="preserve"> also reported by Chauhan and Singh (2019), Gupta and Mehta (2020), </w:t>
      </w:r>
      <w:proofErr w:type="spellStart"/>
      <w:r>
        <w:rPr>
          <w:rFonts w:ascii="Times New Roman" w:hAnsi="Times New Roman" w:cs="Times New Roman"/>
        </w:rPr>
        <w:t>Nechu</w:t>
      </w:r>
      <w:proofErr w:type="spellEnd"/>
      <w:r>
        <w:rPr>
          <w:rFonts w:ascii="Times New Roman" w:hAnsi="Times New Roman" w:cs="Times New Roman"/>
        </w:rPr>
        <w:t xml:space="preserve"> </w:t>
      </w:r>
      <w:r w:rsidRPr="00E35C5C">
        <w:rPr>
          <w:rFonts w:ascii="Times New Roman" w:hAnsi="Times New Roman" w:cs="Times New Roman"/>
          <w:i/>
          <w:iCs/>
        </w:rPr>
        <w:t>et al</w:t>
      </w:r>
      <w:r>
        <w:rPr>
          <w:rFonts w:ascii="Times New Roman" w:hAnsi="Times New Roman" w:cs="Times New Roman"/>
        </w:rPr>
        <w:t xml:space="preserve">. (2021), Mayuri and Rashmi (2022) and Ravi Raj </w:t>
      </w:r>
      <w:r w:rsidRPr="00E35C5C">
        <w:rPr>
          <w:rFonts w:ascii="Times New Roman" w:hAnsi="Times New Roman" w:cs="Times New Roman"/>
          <w:i/>
          <w:iCs/>
        </w:rPr>
        <w:t>et al</w:t>
      </w:r>
      <w:r>
        <w:rPr>
          <w:rFonts w:ascii="Times New Roman" w:hAnsi="Times New Roman" w:cs="Times New Roman"/>
        </w:rPr>
        <w:t>. (2025).</w:t>
      </w:r>
    </w:p>
    <w:p w14:paraId="59DF745C" w14:textId="38E6309C" w:rsidR="00AB174C" w:rsidRDefault="00AB174C" w:rsidP="00697F76">
      <w:pPr>
        <w:spacing w:line="360" w:lineRule="auto"/>
        <w:ind w:firstLine="720"/>
        <w:jc w:val="both"/>
        <w:rPr>
          <w:rFonts w:ascii="Times New Roman" w:hAnsi="Times New Roman" w:cs="Times New Roman"/>
        </w:rPr>
        <w:sectPr w:rsidR="00AB17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3B81DD6A" w14:textId="29CA9D78" w:rsidR="00BD2303" w:rsidRPr="000E0817" w:rsidRDefault="00BD2303" w:rsidP="00D22B51">
      <w:pPr>
        <w:spacing w:line="360" w:lineRule="auto"/>
        <w:jc w:val="both"/>
        <w:rPr>
          <w:rFonts w:ascii="Times New Roman" w:hAnsi="Times New Roman" w:cs="Times New Roman"/>
          <w:b/>
          <w:bCs/>
        </w:rPr>
      </w:pPr>
      <w:r w:rsidRPr="000E0817">
        <w:rPr>
          <w:rFonts w:ascii="Times New Roman" w:hAnsi="Times New Roman" w:cs="Times New Roman"/>
          <w:b/>
          <w:bCs/>
        </w:rPr>
        <w:lastRenderedPageBreak/>
        <w:t xml:space="preserve">Table </w:t>
      </w:r>
      <w:r w:rsidR="00BF636F">
        <w:rPr>
          <w:rFonts w:ascii="Times New Roman" w:hAnsi="Times New Roman" w:cs="Times New Roman"/>
          <w:b/>
          <w:bCs/>
        </w:rPr>
        <w:t>3</w:t>
      </w:r>
      <w:r w:rsidRPr="000E0817">
        <w:rPr>
          <w:rFonts w:ascii="Times New Roman" w:hAnsi="Times New Roman" w:cs="Times New Roman"/>
          <w:b/>
          <w:bCs/>
        </w:rPr>
        <w:t xml:space="preserve">. </w:t>
      </w:r>
      <w:r w:rsidR="00F544C0">
        <w:rPr>
          <w:rFonts w:ascii="Times New Roman" w:hAnsi="Times New Roman" w:cs="Times New Roman"/>
          <w:b/>
          <w:bCs/>
          <w:color w:val="000000" w:themeColor="text1"/>
          <w:kern w:val="24"/>
          <w:szCs w:val="24"/>
          <w:lang w:val="en-US" w:eastAsia="en-IN"/>
          <w14:ligatures w14:val="none"/>
        </w:rPr>
        <w:t>Evaluation of 13 oat genotypes based on mean performance</w:t>
      </w:r>
      <w:r w:rsidRPr="000E0817">
        <w:rPr>
          <w:rFonts w:ascii="Times New Roman" w:hAnsi="Times New Roman" w:cs="Times New Roman"/>
          <w:b/>
          <w:bCs/>
        </w:rPr>
        <w:t>.</w:t>
      </w:r>
    </w:p>
    <w:tbl>
      <w:tblPr>
        <w:tblW w:w="1429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709"/>
        <w:gridCol w:w="709"/>
        <w:gridCol w:w="708"/>
        <w:gridCol w:w="709"/>
        <w:gridCol w:w="567"/>
        <w:gridCol w:w="709"/>
        <w:gridCol w:w="709"/>
        <w:gridCol w:w="567"/>
        <w:gridCol w:w="708"/>
        <w:gridCol w:w="709"/>
        <w:gridCol w:w="709"/>
        <w:gridCol w:w="663"/>
        <w:gridCol w:w="997"/>
        <w:gridCol w:w="612"/>
        <w:gridCol w:w="819"/>
        <w:gridCol w:w="684"/>
        <w:gridCol w:w="878"/>
        <w:gridCol w:w="838"/>
      </w:tblGrid>
      <w:tr w:rsidR="00BD2303" w:rsidRPr="00BC13AC" w14:paraId="0BF04B3A" w14:textId="77777777" w:rsidTr="00D22B51">
        <w:trPr>
          <w:trHeight w:val="315"/>
        </w:trPr>
        <w:tc>
          <w:tcPr>
            <w:tcW w:w="1291" w:type="dxa"/>
            <w:noWrap/>
            <w:vAlign w:val="bottom"/>
            <w:hideMark/>
          </w:tcPr>
          <w:p w14:paraId="0017ECC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Genotypes</w:t>
            </w:r>
          </w:p>
        </w:tc>
        <w:tc>
          <w:tcPr>
            <w:tcW w:w="709" w:type="dxa"/>
            <w:noWrap/>
            <w:vAlign w:val="bottom"/>
          </w:tcPr>
          <w:p w14:paraId="30E3236D" w14:textId="0A4B0DB9" w:rsidR="00BD2303" w:rsidRPr="00BC13AC" w:rsidRDefault="000A5383"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Days to 50% flowering</w:t>
            </w:r>
            <w:r w:rsidR="00BD2303" w:rsidRPr="00BC13AC">
              <w:rPr>
                <w:rFonts w:ascii="Times New Roman" w:eastAsia="Times New Roman" w:hAnsi="Times New Roman" w:cs="Times New Roman"/>
                <w:b/>
                <w:bCs/>
                <w:color w:val="000000" w:themeColor="text1"/>
                <w:sz w:val="16"/>
                <w:szCs w:val="16"/>
                <w:lang w:eastAsia="en-GB" w:bidi="ar-SA"/>
              </w:rPr>
              <w:t xml:space="preserve"> </w:t>
            </w:r>
          </w:p>
        </w:tc>
        <w:tc>
          <w:tcPr>
            <w:tcW w:w="709" w:type="dxa"/>
            <w:noWrap/>
            <w:vAlign w:val="bottom"/>
          </w:tcPr>
          <w:p w14:paraId="14D2C89F" w14:textId="585EEA03"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 xml:space="preserve">Plant </w:t>
            </w:r>
            <w:r w:rsidR="00C25A4F">
              <w:rPr>
                <w:rFonts w:ascii="Times New Roman" w:eastAsia="Times New Roman" w:hAnsi="Times New Roman" w:cs="Times New Roman"/>
                <w:b/>
                <w:bCs/>
                <w:color w:val="000000" w:themeColor="text1"/>
                <w:sz w:val="16"/>
                <w:szCs w:val="16"/>
                <w:lang w:eastAsia="en-GB" w:bidi="ar-SA"/>
              </w:rPr>
              <w:t>Height at</w:t>
            </w:r>
            <w:r w:rsidRPr="00BC13AC">
              <w:rPr>
                <w:rFonts w:ascii="Times New Roman" w:eastAsia="Times New Roman" w:hAnsi="Times New Roman" w:cs="Times New Roman"/>
                <w:b/>
                <w:bCs/>
                <w:color w:val="000000" w:themeColor="text1"/>
                <w:sz w:val="16"/>
                <w:szCs w:val="16"/>
                <w:lang w:eastAsia="en-GB" w:bidi="ar-SA"/>
              </w:rPr>
              <w:t xml:space="preserve"> 30 DAS</w:t>
            </w:r>
          </w:p>
        </w:tc>
        <w:tc>
          <w:tcPr>
            <w:tcW w:w="708" w:type="dxa"/>
            <w:noWrap/>
            <w:vAlign w:val="bottom"/>
            <w:hideMark/>
          </w:tcPr>
          <w:p w14:paraId="75672977" w14:textId="72F3D95F"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 xml:space="preserve">Plant </w:t>
            </w:r>
            <w:r w:rsidR="00C25A4F">
              <w:rPr>
                <w:rFonts w:ascii="Times New Roman" w:eastAsia="Times New Roman" w:hAnsi="Times New Roman" w:cs="Times New Roman"/>
                <w:b/>
                <w:bCs/>
                <w:color w:val="000000" w:themeColor="text1"/>
                <w:sz w:val="16"/>
                <w:szCs w:val="16"/>
                <w:lang w:eastAsia="en-GB" w:bidi="ar-SA"/>
              </w:rPr>
              <w:t>Height at</w:t>
            </w:r>
            <w:r w:rsidRPr="00BC13AC">
              <w:rPr>
                <w:rFonts w:ascii="Times New Roman" w:eastAsia="Times New Roman" w:hAnsi="Times New Roman" w:cs="Times New Roman"/>
                <w:b/>
                <w:bCs/>
                <w:color w:val="000000" w:themeColor="text1"/>
                <w:sz w:val="16"/>
                <w:szCs w:val="16"/>
                <w:lang w:eastAsia="en-GB" w:bidi="ar-SA"/>
              </w:rPr>
              <w:t xml:space="preserve"> 60 DAS</w:t>
            </w:r>
          </w:p>
        </w:tc>
        <w:tc>
          <w:tcPr>
            <w:tcW w:w="709" w:type="dxa"/>
            <w:noWrap/>
            <w:vAlign w:val="bottom"/>
            <w:hideMark/>
          </w:tcPr>
          <w:p w14:paraId="11AEB2CB" w14:textId="2EA52AF8"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 xml:space="preserve">Plant </w:t>
            </w:r>
            <w:r w:rsidR="00C25A4F">
              <w:rPr>
                <w:rFonts w:ascii="Times New Roman" w:eastAsia="Times New Roman" w:hAnsi="Times New Roman" w:cs="Times New Roman"/>
                <w:b/>
                <w:bCs/>
                <w:color w:val="000000" w:themeColor="text1"/>
                <w:sz w:val="16"/>
                <w:szCs w:val="16"/>
                <w:lang w:eastAsia="en-GB" w:bidi="ar-SA"/>
              </w:rPr>
              <w:t>Height at</w:t>
            </w:r>
            <w:r w:rsidRPr="00BC13AC">
              <w:rPr>
                <w:rFonts w:ascii="Times New Roman" w:eastAsia="Times New Roman" w:hAnsi="Times New Roman" w:cs="Times New Roman"/>
                <w:b/>
                <w:bCs/>
                <w:color w:val="000000" w:themeColor="text1"/>
                <w:sz w:val="16"/>
                <w:szCs w:val="16"/>
                <w:lang w:eastAsia="en-GB" w:bidi="ar-SA"/>
              </w:rPr>
              <w:t xml:space="preserve"> 90 DAS</w:t>
            </w:r>
          </w:p>
        </w:tc>
        <w:tc>
          <w:tcPr>
            <w:tcW w:w="567" w:type="dxa"/>
            <w:noWrap/>
            <w:vAlign w:val="bottom"/>
            <w:hideMark/>
          </w:tcPr>
          <w:p w14:paraId="760DD342" w14:textId="683AC761" w:rsidR="00BD2303" w:rsidRPr="00BC13AC" w:rsidRDefault="000B6A87"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Tillers count per plant</w:t>
            </w:r>
          </w:p>
        </w:tc>
        <w:tc>
          <w:tcPr>
            <w:tcW w:w="709" w:type="dxa"/>
            <w:noWrap/>
            <w:vAlign w:val="bottom"/>
            <w:hideMark/>
          </w:tcPr>
          <w:p w14:paraId="0B6E900E" w14:textId="65807275" w:rsidR="00BD2303" w:rsidRPr="00BC13AC" w:rsidRDefault="003F4722"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Leaves count per plant</w:t>
            </w:r>
          </w:p>
        </w:tc>
        <w:tc>
          <w:tcPr>
            <w:tcW w:w="709" w:type="dxa"/>
            <w:noWrap/>
            <w:vAlign w:val="bottom"/>
            <w:hideMark/>
          </w:tcPr>
          <w:p w14:paraId="2B990CFA" w14:textId="415D7EED" w:rsidR="00BD2303" w:rsidRPr="00BC13AC" w:rsidRDefault="000649B6"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Length of flag leaf</w:t>
            </w:r>
            <w:r w:rsidR="00BD2303" w:rsidRPr="00BC13AC">
              <w:rPr>
                <w:rFonts w:ascii="Times New Roman" w:eastAsia="Times New Roman" w:hAnsi="Times New Roman" w:cs="Times New Roman"/>
                <w:b/>
                <w:bCs/>
                <w:color w:val="000000" w:themeColor="text1"/>
                <w:sz w:val="16"/>
                <w:szCs w:val="16"/>
                <w:lang w:eastAsia="en-GB" w:bidi="ar-SA"/>
              </w:rPr>
              <w:t xml:space="preserve"> (cm)</w:t>
            </w:r>
          </w:p>
        </w:tc>
        <w:tc>
          <w:tcPr>
            <w:tcW w:w="567" w:type="dxa"/>
            <w:noWrap/>
            <w:vAlign w:val="bottom"/>
            <w:hideMark/>
          </w:tcPr>
          <w:p w14:paraId="2993ACE3" w14:textId="6CD412FE" w:rsidR="00BD2303" w:rsidRPr="00BC13AC" w:rsidRDefault="002061A6"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Width of flag leaf</w:t>
            </w:r>
            <w:r w:rsidR="00BD2303" w:rsidRPr="00BC13AC">
              <w:rPr>
                <w:rFonts w:ascii="Times New Roman" w:eastAsia="Times New Roman" w:hAnsi="Times New Roman" w:cs="Times New Roman"/>
                <w:b/>
                <w:bCs/>
                <w:color w:val="000000" w:themeColor="text1"/>
                <w:sz w:val="16"/>
                <w:szCs w:val="16"/>
                <w:lang w:eastAsia="en-GB" w:bidi="ar-SA"/>
              </w:rPr>
              <w:t xml:space="preserve"> (cm)</w:t>
            </w:r>
          </w:p>
        </w:tc>
        <w:tc>
          <w:tcPr>
            <w:tcW w:w="708" w:type="dxa"/>
            <w:noWrap/>
            <w:vAlign w:val="bottom"/>
            <w:hideMark/>
          </w:tcPr>
          <w:p w14:paraId="215C40AE" w14:textId="3FB58820" w:rsidR="00BD2303" w:rsidRPr="00BC13AC" w:rsidRDefault="000333C6"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Length of panicle</w:t>
            </w:r>
            <w:r w:rsidR="00BD2303" w:rsidRPr="00BC13AC">
              <w:rPr>
                <w:rFonts w:ascii="Times New Roman" w:eastAsia="Times New Roman" w:hAnsi="Times New Roman" w:cs="Times New Roman"/>
                <w:b/>
                <w:bCs/>
                <w:color w:val="000000" w:themeColor="text1"/>
                <w:sz w:val="16"/>
                <w:szCs w:val="16"/>
                <w:lang w:eastAsia="en-GB" w:bidi="ar-SA"/>
              </w:rPr>
              <w:t xml:space="preserve"> (cm)</w:t>
            </w:r>
          </w:p>
        </w:tc>
        <w:tc>
          <w:tcPr>
            <w:tcW w:w="709" w:type="dxa"/>
            <w:noWrap/>
            <w:vAlign w:val="bottom"/>
            <w:hideMark/>
          </w:tcPr>
          <w:p w14:paraId="6B2A203C" w14:textId="1539CC3F" w:rsidR="00BD2303" w:rsidRPr="00BC13AC" w:rsidRDefault="00F35798"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Length of pedicle</w:t>
            </w:r>
            <w:r w:rsidR="00BD2303" w:rsidRPr="00BC13AC">
              <w:rPr>
                <w:rFonts w:ascii="Times New Roman" w:eastAsia="Times New Roman" w:hAnsi="Times New Roman" w:cs="Times New Roman"/>
                <w:b/>
                <w:bCs/>
                <w:color w:val="000000" w:themeColor="text1"/>
                <w:sz w:val="16"/>
                <w:szCs w:val="16"/>
                <w:lang w:eastAsia="en-GB" w:bidi="ar-SA"/>
              </w:rPr>
              <w:t xml:space="preserve"> (cm)</w:t>
            </w:r>
          </w:p>
        </w:tc>
        <w:tc>
          <w:tcPr>
            <w:tcW w:w="709" w:type="dxa"/>
            <w:noWrap/>
            <w:vAlign w:val="bottom"/>
            <w:hideMark/>
          </w:tcPr>
          <w:p w14:paraId="4A239382"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DAS to maturity</w:t>
            </w:r>
          </w:p>
        </w:tc>
        <w:tc>
          <w:tcPr>
            <w:tcW w:w="663" w:type="dxa"/>
            <w:noWrap/>
            <w:vAlign w:val="bottom"/>
            <w:hideMark/>
          </w:tcPr>
          <w:p w14:paraId="51DEC9D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Biological yield (kg)</w:t>
            </w:r>
          </w:p>
        </w:tc>
        <w:tc>
          <w:tcPr>
            <w:tcW w:w="997" w:type="dxa"/>
            <w:noWrap/>
            <w:vAlign w:val="bottom"/>
            <w:hideMark/>
          </w:tcPr>
          <w:p w14:paraId="6AF2920D"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Harvest index (%)</w:t>
            </w:r>
          </w:p>
        </w:tc>
        <w:tc>
          <w:tcPr>
            <w:tcW w:w="612" w:type="dxa"/>
            <w:noWrap/>
            <w:vAlign w:val="bottom"/>
            <w:hideMark/>
          </w:tcPr>
          <w:p w14:paraId="76D9DF1A" w14:textId="77777777" w:rsidR="00BD2303" w:rsidRPr="00BC13AC" w:rsidRDefault="00BD2303" w:rsidP="00D22B51">
            <w:pPr>
              <w:spacing w:after="0" w:line="240" w:lineRule="auto"/>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1000 seed weight</w:t>
            </w:r>
          </w:p>
        </w:tc>
        <w:tc>
          <w:tcPr>
            <w:tcW w:w="819" w:type="dxa"/>
            <w:noWrap/>
            <w:vAlign w:val="bottom"/>
            <w:hideMark/>
          </w:tcPr>
          <w:p w14:paraId="1F50D552" w14:textId="1DDC7E9D" w:rsidR="00BD2303" w:rsidRPr="00BC13AC" w:rsidRDefault="009C36E3" w:rsidP="00D22B51">
            <w:pPr>
              <w:spacing w:after="0" w:line="240" w:lineRule="auto"/>
              <w:rPr>
                <w:rFonts w:ascii="Times New Roman" w:eastAsia="Times New Roman" w:hAnsi="Times New Roman" w:cs="Times New Roman"/>
                <w:b/>
                <w:bCs/>
                <w:color w:val="000000" w:themeColor="text1"/>
                <w:sz w:val="16"/>
                <w:szCs w:val="16"/>
                <w:lang w:eastAsia="en-GB" w:bidi="ar-SA"/>
              </w:rPr>
            </w:pPr>
            <w:proofErr w:type="spellStart"/>
            <w:r>
              <w:rPr>
                <w:rFonts w:ascii="Times New Roman" w:eastAsia="Times New Roman" w:hAnsi="Times New Roman" w:cs="Times New Roman"/>
                <w:b/>
                <w:bCs/>
                <w:color w:val="000000" w:themeColor="text1"/>
                <w:sz w:val="16"/>
                <w:szCs w:val="16"/>
                <w:lang w:eastAsia="en-GB" w:bidi="ar-SA"/>
              </w:rPr>
              <w:t>Spikelets</w:t>
            </w:r>
            <w:proofErr w:type="spellEnd"/>
            <w:r>
              <w:rPr>
                <w:rFonts w:ascii="Times New Roman" w:eastAsia="Times New Roman" w:hAnsi="Times New Roman" w:cs="Times New Roman"/>
                <w:b/>
                <w:bCs/>
                <w:color w:val="000000" w:themeColor="text1"/>
                <w:sz w:val="16"/>
                <w:szCs w:val="16"/>
                <w:lang w:eastAsia="en-GB" w:bidi="ar-SA"/>
              </w:rPr>
              <w:t xml:space="preserve"> per panicle</w:t>
            </w:r>
          </w:p>
        </w:tc>
        <w:tc>
          <w:tcPr>
            <w:tcW w:w="684" w:type="dxa"/>
            <w:noWrap/>
            <w:vAlign w:val="bottom"/>
            <w:hideMark/>
          </w:tcPr>
          <w:p w14:paraId="7B145B6A" w14:textId="685AC860" w:rsidR="00BD2303" w:rsidRPr="00BC13AC" w:rsidRDefault="00195830"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Seeds per panicle</w:t>
            </w:r>
          </w:p>
        </w:tc>
        <w:tc>
          <w:tcPr>
            <w:tcW w:w="878" w:type="dxa"/>
            <w:noWrap/>
            <w:vAlign w:val="bottom"/>
            <w:hideMark/>
          </w:tcPr>
          <w:p w14:paraId="5703ED4A" w14:textId="58003928" w:rsidR="00BD2303" w:rsidRPr="00BC13AC" w:rsidRDefault="00063D45"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Seed yield plot⁻¹</w:t>
            </w:r>
            <w:r w:rsidR="00BD2303" w:rsidRPr="00BC13AC">
              <w:rPr>
                <w:rFonts w:ascii="Times New Roman" w:eastAsia="Times New Roman" w:hAnsi="Times New Roman" w:cs="Times New Roman"/>
                <w:b/>
                <w:bCs/>
                <w:color w:val="000000" w:themeColor="text1"/>
                <w:sz w:val="16"/>
                <w:szCs w:val="16"/>
                <w:lang w:eastAsia="en-GB" w:bidi="ar-SA"/>
              </w:rPr>
              <w:t xml:space="preserve"> (kg)</w:t>
            </w:r>
          </w:p>
        </w:tc>
        <w:tc>
          <w:tcPr>
            <w:tcW w:w="838" w:type="dxa"/>
            <w:noWrap/>
            <w:vAlign w:val="bottom"/>
            <w:hideMark/>
          </w:tcPr>
          <w:p w14:paraId="4CB30C6B" w14:textId="6951A1AE" w:rsidR="00BD2303" w:rsidRPr="00BC13AC" w:rsidRDefault="00E27ECF" w:rsidP="00D22B51">
            <w:pPr>
              <w:spacing w:after="0" w:line="240" w:lineRule="auto"/>
              <w:rPr>
                <w:rFonts w:ascii="Times New Roman" w:eastAsia="Times New Roman" w:hAnsi="Times New Roman" w:cs="Times New Roman"/>
                <w:b/>
                <w:bCs/>
                <w:color w:val="000000" w:themeColor="text1"/>
                <w:sz w:val="16"/>
                <w:szCs w:val="16"/>
                <w:lang w:eastAsia="en-GB" w:bidi="ar-SA"/>
              </w:rPr>
            </w:pPr>
            <w:r>
              <w:rPr>
                <w:rFonts w:ascii="Times New Roman" w:eastAsia="Times New Roman" w:hAnsi="Times New Roman" w:cs="Times New Roman"/>
                <w:b/>
                <w:bCs/>
                <w:color w:val="000000" w:themeColor="text1"/>
                <w:sz w:val="16"/>
                <w:szCs w:val="16"/>
                <w:lang w:eastAsia="en-GB" w:bidi="ar-SA"/>
              </w:rPr>
              <w:t>Seed yield plant⁻¹</w:t>
            </w:r>
            <w:r w:rsidR="00BD2303" w:rsidRPr="00BC13AC">
              <w:rPr>
                <w:rFonts w:ascii="Times New Roman" w:eastAsia="Times New Roman" w:hAnsi="Times New Roman" w:cs="Times New Roman"/>
                <w:b/>
                <w:bCs/>
                <w:color w:val="000000" w:themeColor="text1"/>
                <w:sz w:val="16"/>
                <w:szCs w:val="16"/>
                <w:lang w:eastAsia="en-GB" w:bidi="ar-SA"/>
              </w:rPr>
              <w:t xml:space="preserve"> (g)</w:t>
            </w:r>
          </w:p>
        </w:tc>
      </w:tr>
      <w:tr w:rsidR="00BD2303" w:rsidRPr="00BC13AC" w14:paraId="0F60AC24" w14:textId="77777777" w:rsidTr="00D22B51">
        <w:trPr>
          <w:trHeight w:val="300"/>
        </w:trPr>
        <w:tc>
          <w:tcPr>
            <w:tcW w:w="1291" w:type="dxa"/>
            <w:noWrap/>
            <w:hideMark/>
          </w:tcPr>
          <w:p w14:paraId="1C82A8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w:t>
            </w:r>
          </w:p>
        </w:tc>
        <w:tc>
          <w:tcPr>
            <w:tcW w:w="709" w:type="dxa"/>
            <w:noWrap/>
          </w:tcPr>
          <w:p w14:paraId="5B7B3B8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75.67</w:t>
            </w:r>
          </w:p>
        </w:tc>
        <w:tc>
          <w:tcPr>
            <w:tcW w:w="709" w:type="dxa"/>
            <w:noWrap/>
          </w:tcPr>
          <w:p w14:paraId="21A6F7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29.53</w:t>
            </w:r>
          </w:p>
        </w:tc>
        <w:tc>
          <w:tcPr>
            <w:tcW w:w="708" w:type="dxa"/>
            <w:noWrap/>
          </w:tcPr>
          <w:p w14:paraId="1D5F39E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103.07</w:t>
            </w:r>
          </w:p>
        </w:tc>
        <w:tc>
          <w:tcPr>
            <w:tcW w:w="709" w:type="dxa"/>
            <w:noWrap/>
          </w:tcPr>
          <w:p w14:paraId="693D50D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163.40</w:t>
            </w:r>
          </w:p>
        </w:tc>
        <w:tc>
          <w:tcPr>
            <w:tcW w:w="567" w:type="dxa"/>
            <w:noWrap/>
          </w:tcPr>
          <w:p w14:paraId="705461D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7.20</w:t>
            </w:r>
          </w:p>
        </w:tc>
        <w:tc>
          <w:tcPr>
            <w:tcW w:w="709" w:type="dxa"/>
            <w:noWrap/>
          </w:tcPr>
          <w:p w14:paraId="70394A7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29.13</w:t>
            </w:r>
          </w:p>
        </w:tc>
        <w:tc>
          <w:tcPr>
            <w:tcW w:w="709" w:type="dxa"/>
            <w:noWrap/>
          </w:tcPr>
          <w:p w14:paraId="60EBAD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45.67</w:t>
            </w:r>
          </w:p>
        </w:tc>
        <w:tc>
          <w:tcPr>
            <w:tcW w:w="567" w:type="dxa"/>
            <w:noWrap/>
          </w:tcPr>
          <w:p w14:paraId="4C6046E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2.00</w:t>
            </w:r>
          </w:p>
        </w:tc>
        <w:tc>
          <w:tcPr>
            <w:tcW w:w="708" w:type="dxa"/>
            <w:noWrap/>
          </w:tcPr>
          <w:p w14:paraId="248C1F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26.67</w:t>
            </w:r>
          </w:p>
        </w:tc>
        <w:tc>
          <w:tcPr>
            <w:tcW w:w="709" w:type="dxa"/>
            <w:noWrap/>
          </w:tcPr>
          <w:p w14:paraId="2E988B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11.17</w:t>
            </w:r>
          </w:p>
        </w:tc>
        <w:tc>
          <w:tcPr>
            <w:tcW w:w="709" w:type="dxa"/>
            <w:noWrap/>
          </w:tcPr>
          <w:p w14:paraId="2D3573D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111.67</w:t>
            </w:r>
          </w:p>
        </w:tc>
        <w:tc>
          <w:tcPr>
            <w:tcW w:w="663" w:type="dxa"/>
            <w:noWrap/>
          </w:tcPr>
          <w:p w14:paraId="76A95F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5.27</w:t>
            </w:r>
          </w:p>
        </w:tc>
        <w:tc>
          <w:tcPr>
            <w:tcW w:w="997" w:type="dxa"/>
            <w:noWrap/>
          </w:tcPr>
          <w:p w14:paraId="5AB85F9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34.8</w:t>
            </w:r>
          </w:p>
        </w:tc>
        <w:tc>
          <w:tcPr>
            <w:tcW w:w="612" w:type="dxa"/>
            <w:noWrap/>
          </w:tcPr>
          <w:p w14:paraId="6E38CE7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42.0</w:t>
            </w:r>
          </w:p>
        </w:tc>
        <w:tc>
          <w:tcPr>
            <w:tcW w:w="819" w:type="dxa"/>
            <w:noWrap/>
          </w:tcPr>
          <w:p w14:paraId="1454BF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84.4</w:t>
            </w:r>
          </w:p>
        </w:tc>
        <w:tc>
          <w:tcPr>
            <w:tcW w:w="684" w:type="dxa"/>
            <w:noWrap/>
          </w:tcPr>
          <w:p w14:paraId="12318B0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156.5</w:t>
            </w:r>
          </w:p>
        </w:tc>
        <w:tc>
          <w:tcPr>
            <w:tcW w:w="878" w:type="dxa"/>
            <w:noWrap/>
          </w:tcPr>
          <w:p w14:paraId="11AF14F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04C4DD0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w:t>
            </w:r>
          </w:p>
        </w:tc>
      </w:tr>
      <w:tr w:rsidR="00BD2303" w:rsidRPr="00BC13AC" w14:paraId="20C4C813" w14:textId="77777777" w:rsidTr="00D22B51">
        <w:trPr>
          <w:trHeight w:val="300"/>
        </w:trPr>
        <w:tc>
          <w:tcPr>
            <w:tcW w:w="1291" w:type="dxa"/>
            <w:noWrap/>
            <w:hideMark/>
          </w:tcPr>
          <w:p w14:paraId="0AB89CF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JHO - 822</w:t>
            </w:r>
          </w:p>
        </w:tc>
        <w:tc>
          <w:tcPr>
            <w:tcW w:w="709" w:type="dxa"/>
            <w:noWrap/>
          </w:tcPr>
          <w:p w14:paraId="6769CEC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75.33</w:t>
            </w:r>
          </w:p>
        </w:tc>
        <w:tc>
          <w:tcPr>
            <w:tcW w:w="709" w:type="dxa"/>
            <w:noWrap/>
          </w:tcPr>
          <w:p w14:paraId="612E5A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28.80</w:t>
            </w:r>
          </w:p>
        </w:tc>
        <w:tc>
          <w:tcPr>
            <w:tcW w:w="708" w:type="dxa"/>
            <w:noWrap/>
          </w:tcPr>
          <w:p w14:paraId="4A44291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100.27</w:t>
            </w:r>
          </w:p>
        </w:tc>
        <w:tc>
          <w:tcPr>
            <w:tcW w:w="709" w:type="dxa"/>
            <w:noWrap/>
          </w:tcPr>
          <w:p w14:paraId="33E8F1F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166.73</w:t>
            </w:r>
          </w:p>
        </w:tc>
        <w:tc>
          <w:tcPr>
            <w:tcW w:w="567" w:type="dxa"/>
            <w:noWrap/>
          </w:tcPr>
          <w:p w14:paraId="0A9709F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5.70</w:t>
            </w:r>
          </w:p>
        </w:tc>
        <w:tc>
          <w:tcPr>
            <w:tcW w:w="709" w:type="dxa"/>
            <w:noWrap/>
          </w:tcPr>
          <w:p w14:paraId="5F66FB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26.67</w:t>
            </w:r>
          </w:p>
        </w:tc>
        <w:tc>
          <w:tcPr>
            <w:tcW w:w="709" w:type="dxa"/>
            <w:noWrap/>
          </w:tcPr>
          <w:p w14:paraId="0CC7D67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37.87</w:t>
            </w:r>
          </w:p>
        </w:tc>
        <w:tc>
          <w:tcPr>
            <w:tcW w:w="567" w:type="dxa"/>
            <w:noWrap/>
          </w:tcPr>
          <w:p w14:paraId="697A8B1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1.60</w:t>
            </w:r>
          </w:p>
        </w:tc>
        <w:tc>
          <w:tcPr>
            <w:tcW w:w="708" w:type="dxa"/>
            <w:noWrap/>
          </w:tcPr>
          <w:p w14:paraId="1D36A3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30.93</w:t>
            </w:r>
          </w:p>
        </w:tc>
        <w:tc>
          <w:tcPr>
            <w:tcW w:w="709" w:type="dxa"/>
            <w:noWrap/>
          </w:tcPr>
          <w:p w14:paraId="5421F3C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8.40</w:t>
            </w:r>
          </w:p>
        </w:tc>
        <w:tc>
          <w:tcPr>
            <w:tcW w:w="709" w:type="dxa"/>
            <w:noWrap/>
          </w:tcPr>
          <w:p w14:paraId="359189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111.33</w:t>
            </w:r>
          </w:p>
        </w:tc>
        <w:tc>
          <w:tcPr>
            <w:tcW w:w="663" w:type="dxa"/>
            <w:noWrap/>
          </w:tcPr>
          <w:p w14:paraId="2B51478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3.80</w:t>
            </w:r>
          </w:p>
        </w:tc>
        <w:tc>
          <w:tcPr>
            <w:tcW w:w="997" w:type="dxa"/>
            <w:noWrap/>
          </w:tcPr>
          <w:p w14:paraId="6830E8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612" w:type="dxa"/>
            <w:noWrap/>
          </w:tcPr>
          <w:p w14:paraId="37617D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819" w:type="dxa"/>
            <w:noWrap/>
          </w:tcPr>
          <w:p w14:paraId="320B6D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74.5</w:t>
            </w:r>
          </w:p>
        </w:tc>
        <w:tc>
          <w:tcPr>
            <w:tcW w:w="684" w:type="dxa"/>
            <w:noWrap/>
          </w:tcPr>
          <w:p w14:paraId="7B803E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174.1</w:t>
            </w:r>
          </w:p>
        </w:tc>
        <w:tc>
          <w:tcPr>
            <w:tcW w:w="878" w:type="dxa"/>
            <w:noWrap/>
          </w:tcPr>
          <w:p w14:paraId="01EA4CA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w:t>
            </w:r>
          </w:p>
        </w:tc>
        <w:tc>
          <w:tcPr>
            <w:tcW w:w="838" w:type="dxa"/>
            <w:noWrap/>
          </w:tcPr>
          <w:p w14:paraId="148A82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8.9</w:t>
            </w:r>
          </w:p>
        </w:tc>
      </w:tr>
      <w:tr w:rsidR="00BD2303" w:rsidRPr="00BC13AC" w14:paraId="0077EB1A" w14:textId="77777777" w:rsidTr="00D22B51">
        <w:trPr>
          <w:trHeight w:val="300"/>
        </w:trPr>
        <w:tc>
          <w:tcPr>
            <w:tcW w:w="1291" w:type="dxa"/>
            <w:noWrap/>
            <w:hideMark/>
          </w:tcPr>
          <w:p w14:paraId="383C507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Kent</w:t>
            </w:r>
          </w:p>
        </w:tc>
        <w:tc>
          <w:tcPr>
            <w:tcW w:w="709" w:type="dxa"/>
            <w:noWrap/>
          </w:tcPr>
          <w:p w14:paraId="7CE82E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78.00</w:t>
            </w:r>
          </w:p>
        </w:tc>
        <w:tc>
          <w:tcPr>
            <w:tcW w:w="709" w:type="dxa"/>
            <w:noWrap/>
          </w:tcPr>
          <w:p w14:paraId="7249670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31.73</w:t>
            </w:r>
          </w:p>
        </w:tc>
        <w:tc>
          <w:tcPr>
            <w:tcW w:w="708" w:type="dxa"/>
            <w:noWrap/>
          </w:tcPr>
          <w:p w14:paraId="0502858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101.40</w:t>
            </w:r>
          </w:p>
        </w:tc>
        <w:tc>
          <w:tcPr>
            <w:tcW w:w="709" w:type="dxa"/>
            <w:noWrap/>
          </w:tcPr>
          <w:p w14:paraId="4CC9945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169.53</w:t>
            </w:r>
          </w:p>
        </w:tc>
        <w:tc>
          <w:tcPr>
            <w:tcW w:w="567" w:type="dxa"/>
            <w:noWrap/>
          </w:tcPr>
          <w:p w14:paraId="6C4C909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6.73</w:t>
            </w:r>
          </w:p>
        </w:tc>
        <w:tc>
          <w:tcPr>
            <w:tcW w:w="709" w:type="dxa"/>
            <w:noWrap/>
          </w:tcPr>
          <w:p w14:paraId="5053D9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3BCD06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39.60</w:t>
            </w:r>
          </w:p>
        </w:tc>
        <w:tc>
          <w:tcPr>
            <w:tcW w:w="567" w:type="dxa"/>
            <w:noWrap/>
          </w:tcPr>
          <w:p w14:paraId="438AE2D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2.13</w:t>
            </w:r>
          </w:p>
        </w:tc>
        <w:tc>
          <w:tcPr>
            <w:tcW w:w="708" w:type="dxa"/>
            <w:noWrap/>
          </w:tcPr>
          <w:p w14:paraId="422DB3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24.10</w:t>
            </w:r>
          </w:p>
        </w:tc>
        <w:tc>
          <w:tcPr>
            <w:tcW w:w="709" w:type="dxa"/>
            <w:noWrap/>
          </w:tcPr>
          <w:p w14:paraId="6E3D4B4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12.93</w:t>
            </w:r>
          </w:p>
        </w:tc>
        <w:tc>
          <w:tcPr>
            <w:tcW w:w="709" w:type="dxa"/>
            <w:noWrap/>
          </w:tcPr>
          <w:p w14:paraId="407DEA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113.33</w:t>
            </w:r>
          </w:p>
        </w:tc>
        <w:tc>
          <w:tcPr>
            <w:tcW w:w="663" w:type="dxa"/>
            <w:noWrap/>
          </w:tcPr>
          <w:p w14:paraId="399F553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5.20</w:t>
            </w:r>
          </w:p>
        </w:tc>
        <w:tc>
          <w:tcPr>
            <w:tcW w:w="997" w:type="dxa"/>
            <w:noWrap/>
          </w:tcPr>
          <w:p w14:paraId="30941AC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42.6</w:t>
            </w:r>
          </w:p>
        </w:tc>
        <w:tc>
          <w:tcPr>
            <w:tcW w:w="612" w:type="dxa"/>
            <w:noWrap/>
          </w:tcPr>
          <w:p w14:paraId="3CD5412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819" w:type="dxa"/>
            <w:noWrap/>
          </w:tcPr>
          <w:p w14:paraId="5C3159B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67.7</w:t>
            </w:r>
          </w:p>
        </w:tc>
        <w:tc>
          <w:tcPr>
            <w:tcW w:w="684" w:type="dxa"/>
            <w:noWrap/>
          </w:tcPr>
          <w:p w14:paraId="6C4BDE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163.8</w:t>
            </w:r>
          </w:p>
        </w:tc>
        <w:tc>
          <w:tcPr>
            <w:tcW w:w="878" w:type="dxa"/>
            <w:noWrap/>
          </w:tcPr>
          <w:p w14:paraId="35B335C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372423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w:t>
            </w:r>
          </w:p>
        </w:tc>
      </w:tr>
      <w:tr w:rsidR="00BD2303" w:rsidRPr="00BC13AC" w14:paraId="019A5D4A" w14:textId="77777777" w:rsidTr="00D22B51">
        <w:trPr>
          <w:trHeight w:val="300"/>
        </w:trPr>
        <w:tc>
          <w:tcPr>
            <w:tcW w:w="1291" w:type="dxa"/>
            <w:noWrap/>
            <w:hideMark/>
          </w:tcPr>
          <w:p w14:paraId="1382F1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- 724</w:t>
            </w:r>
          </w:p>
        </w:tc>
        <w:tc>
          <w:tcPr>
            <w:tcW w:w="709" w:type="dxa"/>
            <w:noWrap/>
          </w:tcPr>
          <w:p w14:paraId="2176B5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78.33</w:t>
            </w:r>
          </w:p>
        </w:tc>
        <w:tc>
          <w:tcPr>
            <w:tcW w:w="709" w:type="dxa"/>
            <w:noWrap/>
          </w:tcPr>
          <w:p w14:paraId="621EEA1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29.33</w:t>
            </w:r>
          </w:p>
        </w:tc>
        <w:tc>
          <w:tcPr>
            <w:tcW w:w="708" w:type="dxa"/>
            <w:noWrap/>
          </w:tcPr>
          <w:p w14:paraId="5706BDE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101.90</w:t>
            </w:r>
          </w:p>
        </w:tc>
        <w:tc>
          <w:tcPr>
            <w:tcW w:w="709" w:type="dxa"/>
            <w:noWrap/>
          </w:tcPr>
          <w:p w14:paraId="38B0CEE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162.53</w:t>
            </w:r>
          </w:p>
        </w:tc>
        <w:tc>
          <w:tcPr>
            <w:tcW w:w="567" w:type="dxa"/>
            <w:noWrap/>
          </w:tcPr>
          <w:p w14:paraId="71FDD7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5.30</w:t>
            </w:r>
          </w:p>
        </w:tc>
        <w:tc>
          <w:tcPr>
            <w:tcW w:w="709" w:type="dxa"/>
            <w:noWrap/>
          </w:tcPr>
          <w:p w14:paraId="3244C91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21.47</w:t>
            </w:r>
          </w:p>
        </w:tc>
        <w:tc>
          <w:tcPr>
            <w:tcW w:w="709" w:type="dxa"/>
            <w:noWrap/>
          </w:tcPr>
          <w:p w14:paraId="13E386B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36.73</w:t>
            </w:r>
          </w:p>
        </w:tc>
        <w:tc>
          <w:tcPr>
            <w:tcW w:w="567" w:type="dxa"/>
            <w:noWrap/>
          </w:tcPr>
          <w:p w14:paraId="1AB3208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1.53</w:t>
            </w:r>
          </w:p>
        </w:tc>
        <w:tc>
          <w:tcPr>
            <w:tcW w:w="708" w:type="dxa"/>
            <w:noWrap/>
          </w:tcPr>
          <w:p w14:paraId="64F28D1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32.73</w:t>
            </w:r>
          </w:p>
        </w:tc>
        <w:tc>
          <w:tcPr>
            <w:tcW w:w="709" w:type="dxa"/>
            <w:noWrap/>
          </w:tcPr>
          <w:p w14:paraId="481A925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9.27</w:t>
            </w:r>
          </w:p>
        </w:tc>
        <w:tc>
          <w:tcPr>
            <w:tcW w:w="709" w:type="dxa"/>
            <w:noWrap/>
          </w:tcPr>
          <w:p w14:paraId="3E6D63F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111.67</w:t>
            </w:r>
          </w:p>
        </w:tc>
        <w:tc>
          <w:tcPr>
            <w:tcW w:w="663" w:type="dxa"/>
            <w:noWrap/>
          </w:tcPr>
          <w:p w14:paraId="05A1737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3.30</w:t>
            </w:r>
          </w:p>
        </w:tc>
        <w:tc>
          <w:tcPr>
            <w:tcW w:w="997" w:type="dxa"/>
            <w:noWrap/>
          </w:tcPr>
          <w:p w14:paraId="1DD884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43.1</w:t>
            </w:r>
          </w:p>
        </w:tc>
        <w:tc>
          <w:tcPr>
            <w:tcW w:w="612" w:type="dxa"/>
            <w:noWrap/>
          </w:tcPr>
          <w:p w14:paraId="165C8F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41.3</w:t>
            </w:r>
          </w:p>
        </w:tc>
        <w:tc>
          <w:tcPr>
            <w:tcW w:w="819" w:type="dxa"/>
            <w:noWrap/>
          </w:tcPr>
          <w:p w14:paraId="77FDF0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75.9</w:t>
            </w:r>
          </w:p>
        </w:tc>
        <w:tc>
          <w:tcPr>
            <w:tcW w:w="684" w:type="dxa"/>
            <w:noWrap/>
          </w:tcPr>
          <w:p w14:paraId="6400F5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132.1</w:t>
            </w:r>
          </w:p>
        </w:tc>
        <w:tc>
          <w:tcPr>
            <w:tcW w:w="878" w:type="dxa"/>
            <w:noWrap/>
          </w:tcPr>
          <w:p w14:paraId="13D84C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w:t>
            </w:r>
          </w:p>
        </w:tc>
        <w:tc>
          <w:tcPr>
            <w:tcW w:w="838" w:type="dxa"/>
            <w:noWrap/>
          </w:tcPr>
          <w:p w14:paraId="6C04721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r>
      <w:tr w:rsidR="00BD2303" w:rsidRPr="00BC13AC" w14:paraId="030CC088" w14:textId="77777777" w:rsidTr="00D22B51">
        <w:trPr>
          <w:trHeight w:val="300"/>
        </w:trPr>
        <w:tc>
          <w:tcPr>
            <w:tcW w:w="1291" w:type="dxa"/>
            <w:noWrap/>
            <w:hideMark/>
          </w:tcPr>
          <w:p w14:paraId="19F98D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- 1802</w:t>
            </w:r>
          </w:p>
        </w:tc>
        <w:tc>
          <w:tcPr>
            <w:tcW w:w="709" w:type="dxa"/>
            <w:noWrap/>
          </w:tcPr>
          <w:p w14:paraId="15B6CC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79.00</w:t>
            </w:r>
          </w:p>
        </w:tc>
        <w:tc>
          <w:tcPr>
            <w:tcW w:w="709" w:type="dxa"/>
            <w:noWrap/>
          </w:tcPr>
          <w:p w14:paraId="20C3F42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33.43</w:t>
            </w:r>
          </w:p>
        </w:tc>
        <w:tc>
          <w:tcPr>
            <w:tcW w:w="708" w:type="dxa"/>
            <w:noWrap/>
          </w:tcPr>
          <w:p w14:paraId="1879C8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99.57</w:t>
            </w:r>
          </w:p>
        </w:tc>
        <w:tc>
          <w:tcPr>
            <w:tcW w:w="709" w:type="dxa"/>
            <w:noWrap/>
          </w:tcPr>
          <w:p w14:paraId="1316803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165.07</w:t>
            </w:r>
          </w:p>
        </w:tc>
        <w:tc>
          <w:tcPr>
            <w:tcW w:w="567" w:type="dxa"/>
            <w:noWrap/>
          </w:tcPr>
          <w:p w14:paraId="6142A59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7.73</w:t>
            </w:r>
          </w:p>
        </w:tc>
        <w:tc>
          <w:tcPr>
            <w:tcW w:w="709" w:type="dxa"/>
            <w:noWrap/>
          </w:tcPr>
          <w:p w14:paraId="54D7C35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31.07</w:t>
            </w:r>
          </w:p>
        </w:tc>
        <w:tc>
          <w:tcPr>
            <w:tcW w:w="709" w:type="dxa"/>
            <w:noWrap/>
          </w:tcPr>
          <w:p w14:paraId="746D16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33.70</w:t>
            </w:r>
          </w:p>
        </w:tc>
        <w:tc>
          <w:tcPr>
            <w:tcW w:w="567" w:type="dxa"/>
            <w:noWrap/>
          </w:tcPr>
          <w:p w14:paraId="17F6B4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2.27</w:t>
            </w:r>
          </w:p>
        </w:tc>
        <w:tc>
          <w:tcPr>
            <w:tcW w:w="708" w:type="dxa"/>
            <w:noWrap/>
          </w:tcPr>
          <w:p w14:paraId="6E7F00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25.97</w:t>
            </w:r>
          </w:p>
        </w:tc>
        <w:tc>
          <w:tcPr>
            <w:tcW w:w="709" w:type="dxa"/>
            <w:noWrap/>
          </w:tcPr>
          <w:p w14:paraId="1938C3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w:t>
            </w:r>
          </w:p>
        </w:tc>
        <w:tc>
          <w:tcPr>
            <w:tcW w:w="709" w:type="dxa"/>
            <w:noWrap/>
          </w:tcPr>
          <w:p w14:paraId="319EDD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115.00</w:t>
            </w:r>
          </w:p>
        </w:tc>
        <w:tc>
          <w:tcPr>
            <w:tcW w:w="663" w:type="dxa"/>
            <w:noWrap/>
          </w:tcPr>
          <w:p w14:paraId="36A272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5.37</w:t>
            </w:r>
          </w:p>
        </w:tc>
        <w:tc>
          <w:tcPr>
            <w:tcW w:w="997" w:type="dxa"/>
            <w:noWrap/>
          </w:tcPr>
          <w:p w14:paraId="111FA20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43.5</w:t>
            </w:r>
          </w:p>
        </w:tc>
        <w:tc>
          <w:tcPr>
            <w:tcW w:w="612" w:type="dxa"/>
            <w:noWrap/>
          </w:tcPr>
          <w:p w14:paraId="0597954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37.0</w:t>
            </w:r>
          </w:p>
        </w:tc>
        <w:tc>
          <w:tcPr>
            <w:tcW w:w="819" w:type="dxa"/>
            <w:noWrap/>
          </w:tcPr>
          <w:p w14:paraId="23476B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84.9</w:t>
            </w:r>
          </w:p>
        </w:tc>
        <w:tc>
          <w:tcPr>
            <w:tcW w:w="684" w:type="dxa"/>
            <w:noWrap/>
          </w:tcPr>
          <w:p w14:paraId="05F91CB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176.5</w:t>
            </w:r>
          </w:p>
        </w:tc>
        <w:tc>
          <w:tcPr>
            <w:tcW w:w="878" w:type="dxa"/>
            <w:noWrap/>
          </w:tcPr>
          <w:p w14:paraId="40CE68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w:t>
            </w:r>
          </w:p>
        </w:tc>
        <w:tc>
          <w:tcPr>
            <w:tcW w:w="838" w:type="dxa"/>
            <w:noWrap/>
          </w:tcPr>
          <w:p w14:paraId="499C0F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9.1</w:t>
            </w:r>
          </w:p>
        </w:tc>
      </w:tr>
      <w:tr w:rsidR="00BD2303" w:rsidRPr="00BC13AC" w14:paraId="703A25C4" w14:textId="77777777" w:rsidTr="00D22B51">
        <w:trPr>
          <w:trHeight w:val="300"/>
        </w:trPr>
        <w:tc>
          <w:tcPr>
            <w:tcW w:w="1291" w:type="dxa"/>
            <w:noWrap/>
            <w:hideMark/>
          </w:tcPr>
          <w:p w14:paraId="1B42D90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- 02</w:t>
            </w:r>
          </w:p>
        </w:tc>
        <w:tc>
          <w:tcPr>
            <w:tcW w:w="709" w:type="dxa"/>
            <w:noWrap/>
          </w:tcPr>
          <w:p w14:paraId="6E8BCCA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80.00</w:t>
            </w:r>
          </w:p>
        </w:tc>
        <w:tc>
          <w:tcPr>
            <w:tcW w:w="709" w:type="dxa"/>
            <w:noWrap/>
          </w:tcPr>
          <w:p w14:paraId="0437635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33.30</w:t>
            </w:r>
          </w:p>
        </w:tc>
        <w:tc>
          <w:tcPr>
            <w:tcW w:w="708" w:type="dxa"/>
            <w:noWrap/>
          </w:tcPr>
          <w:p w14:paraId="5BE9A78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101.77</w:t>
            </w:r>
          </w:p>
        </w:tc>
        <w:tc>
          <w:tcPr>
            <w:tcW w:w="709" w:type="dxa"/>
            <w:noWrap/>
          </w:tcPr>
          <w:p w14:paraId="2DCD2A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166.77</w:t>
            </w:r>
          </w:p>
        </w:tc>
        <w:tc>
          <w:tcPr>
            <w:tcW w:w="567" w:type="dxa"/>
            <w:noWrap/>
          </w:tcPr>
          <w:p w14:paraId="32EFFA3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7.07</w:t>
            </w:r>
          </w:p>
        </w:tc>
        <w:tc>
          <w:tcPr>
            <w:tcW w:w="709" w:type="dxa"/>
            <w:noWrap/>
          </w:tcPr>
          <w:p w14:paraId="3B5F514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52BE9C5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43.93</w:t>
            </w:r>
          </w:p>
        </w:tc>
        <w:tc>
          <w:tcPr>
            <w:tcW w:w="567" w:type="dxa"/>
            <w:noWrap/>
          </w:tcPr>
          <w:p w14:paraId="758167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1.57</w:t>
            </w:r>
          </w:p>
        </w:tc>
        <w:tc>
          <w:tcPr>
            <w:tcW w:w="708" w:type="dxa"/>
            <w:noWrap/>
          </w:tcPr>
          <w:p w14:paraId="007684B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27.97</w:t>
            </w:r>
          </w:p>
        </w:tc>
        <w:tc>
          <w:tcPr>
            <w:tcW w:w="709" w:type="dxa"/>
            <w:noWrap/>
          </w:tcPr>
          <w:p w14:paraId="5DCE81C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13.07</w:t>
            </w:r>
          </w:p>
        </w:tc>
        <w:tc>
          <w:tcPr>
            <w:tcW w:w="709" w:type="dxa"/>
            <w:noWrap/>
          </w:tcPr>
          <w:p w14:paraId="5656721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114.00</w:t>
            </w:r>
          </w:p>
        </w:tc>
        <w:tc>
          <w:tcPr>
            <w:tcW w:w="663" w:type="dxa"/>
            <w:noWrap/>
          </w:tcPr>
          <w:p w14:paraId="4D6388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4.33</w:t>
            </w:r>
          </w:p>
        </w:tc>
        <w:tc>
          <w:tcPr>
            <w:tcW w:w="997" w:type="dxa"/>
            <w:noWrap/>
          </w:tcPr>
          <w:p w14:paraId="7E751CD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51.6</w:t>
            </w:r>
          </w:p>
        </w:tc>
        <w:tc>
          <w:tcPr>
            <w:tcW w:w="612" w:type="dxa"/>
            <w:noWrap/>
          </w:tcPr>
          <w:p w14:paraId="6DE0C8E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41.0</w:t>
            </w:r>
          </w:p>
        </w:tc>
        <w:tc>
          <w:tcPr>
            <w:tcW w:w="819" w:type="dxa"/>
            <w:noWrap/>
          </w:tcPr>
          <w:p w14:paraId="63896EA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w:t>
            </w:r>
          </w:p>
        </w:tc>
        <w:tc>
          <w:tcPr>
            <w:tcW w:w="684" w:type="dxa"/>
            <w:noWrap/>
          </w:tcPr>
          <w:p w14:paraId="2A68252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164.7</w:t>
            </w:r>
          </w:p>
        </w:tc>
        <w:tc>
          <w:tcPr>
            <w:tcW w:w="878" w:type="dxa"/>
            <w:noWrap/>
          </w:tcPr>
          <w:p w14:paraId="7865895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6A523EA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w:t>
            </w:r>
          </w:p>
        </w:tc>
      </w:tr>
      <w:tr w:rsidR="00BD2303" w:rsidRPr="00BC13AC" w14:paraId="0BF6BE92" w14:textId="77777777" w:rsidTr="00D22B51">
        <w:trPr>
          <w:trHeight w:val="300"/>
        </w:trPr>
        <w:tc>
          <w:tcPr>
            <w:tcW w:w="1291" w:type="dxa"/>
            <w:noWrap/>
            <w:hideMark/>
          </w:tcPr>
          <w:p w14:paraId="01C7CA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- 03</w:t>
            </w:r>
          </w:p>
        </w:tc>
        <w:tc>
          <w:tcPr>
            <w:tcW w:w="709" w:type="dxa"/>
            <w:noWrap/>
          </w:tcPr>
          <w:p w14:paraId="68B5A16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80.33</w:t>
            </w:r>
          </w:p>
        </w:tc>
        <w:tc>
          <w:tcPr>
            <w:tcW w:w="709" w:type="dxa"/>
            <w:noWrap/>
          </w:tcPr>
          <w:p w14:paraId="1AFE1CF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30.03</w:t>
            </w:r>
          </w:p>
        </w:tc>
        <w:tc>
          <w:tcPr>
            <w:tcW w:w="708" w:type="dxa"/>
            <w:noWrap/>
          </w:tcPr>
          <w:p w14:paraId="21A9850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102.10</w:t>
            </w:r>
          </w:p>
        </w:tc>
        <w:tc>
          <w:tcPr>
            <w:tcW w:w="709" w:type="dxa"/>
            <w:noWrap/>
          </w:tcPr>
          <w:p w14:paraId="7F60FC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165.33</w:t>
            </w:r>
          </w:p>
        </w:tc>
        <w:tc>
          <w:tcPr>
            <w:tcW w:w="567" w:type="dxa"/>
            <w:noWrap/>
          </w:tcPr>
          <w:p w14:paraId="46C321E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6.93</w:t>
            </w:r>
          </w:p>
        </w:tc>
        <w:tc>
          <w:tcPr>
            <w:tcW w:w="709" w:type="dxa"/>
            <w:noWrap/>
          </w:tcPr>
          <w:p w14:paraId="46F944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27.60</w:t>
            </w:r>
          </w:p>
        </w:tc>
        <w:tc>
          <w:tcPr>
            <w:tcW w:w="709" w:type="dxa"/>
            <w:noWrap/>
          </w:tcPr>
          <w:p w14:paraId="63CFA12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37.03</w:t>
            </w:r>
          </w:p>
        </w:tc>
        <w:tc>
          <w:tcPr>
            <w:tcW w:w="567" w:type="dxa"/>
            <w:noWrap/>
          </w:tcPr>
          <w:p w14:paraId="2F65B3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1.70</w:t>
            </w:r>
          </w:p>
        </w:tc>
        <w:tc>
          <w:tcPr>
            <w:tcW w:w="708" w:type="dxa"/>
            <w:noWrap/>
          </w:tcPr>
          <w:p w14:paraId="6BAAC6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33.50</w:t>
            </w:r>
          </w:p>
        </w:tc>
        <w:tc>
          <w:tcPr>
            <w:tcW w:w="709" w:type="dxa"/>
            <w:noWrap/>
          </w:tcPr>
          <w:p w14:paraId="118517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8.30</w:t>
            </w:r>
          </w:p>
        </w:tc>
        <w:tc>
          <w:tcPr>
            <w:tcW w:w="709" w:type="dxa"/>
            <w:noWrap/>
          </w:tcPr>
          <w:p w14:paraId="39E008F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116.00</w:t>
            </w:r>
          </w:p>
        </w:tc>
        <w:tc>
          <w:tcPr>
            <w:tcW w:w="663" w:type="dxa"/>
            <w:noWrap/>
          </w:tcPr>
          <w:p w14:paraId="62C49B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5.37</w:t>
            </w:r>
          </w:p>
        </w:tc>
        <w:tc>
          <w:tcPr>
            <w:tcW w:w="997" w:type="dxa"/>
            <w:noWrap/>
          </w:tcPr>
          <w:p w14:paraId="2B9B2BB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34.2</w:t>
            </w:r>
          </w:p>
        </w:tc>
        <w:tc>
          <w:tcPr>
            <w:tcW w:w="612" w:type="dxa"/>
            <w:noWrap/>
          </w:tcPr>
          <w:p w14:paraId="7AEA116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43.7</w:t>
            </w:r>
          </w:p>
        </w:tc>
        <w:tc>
          <w:tcPr>
            <w:tcW w:w="819" w:type="dxa"/>
            <w:noWrap/>
          </w:tcPr>
          <w:p w14:paraId="00AAA68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64.4</w:t>
            </w:r>
          </w:p>
        </w:tc>
        <w:tc>
          <w:tcPr>
            <w:tcW w:w="684" w:type="dxa"/>
            <w:noWrap/>
          </w:tcPr>
          <w:p w14:paraId="2DC2C07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154.8</w:t>
            </w:r>
          </w:p>
        </w:tc>
        <w:tc>
          <w:tcPr>
            <w:tcW w:w="878" w:type="dxa"/>
            <w:noWrap/>
          </w:tcPr>
          <w:p w14:paraId="235D62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508B52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w:t>
            </w:r>
          </w:p>
        </w:tc>
      </w:tr>
      <w:tr w:rsidR="00BD2303" w:rsidRPr="00BC13AC" w14:paraId="10C4CD19" w14:textId="77777777" w:rsidTr="00D22B51">
        <w:trPr>
          <w:trHeight w:val="300"/>
        </w:trPr>
        <w:tc>
          <w:tcPr>
            <w:tcW w:w="1291" w:type="dxa"/>
            <w:noWrap/>
            <w:hideMark/>
          </w:tcPr>
          <w:p w14:paraId="13F98D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- 1101</w:t>
            </w:r>
          </w:p>
        </w:tc>
        <w:tc>
          <w:tcPr>
            <w:tcW w:w="709" w:type="dxa"/>
            <w:noWrap/>
          </w:tcPr>
          <w:p w14:paraId="67B562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80.00</w:t>
            </w:r>
          </w:p>
        </w:tc>
        <w:tc>
          <w:tcPr>
            <w:tcW w:w="709" w:type="dxa"/>
            <w:noWrap/>
          </w:tcPr>
          <w:p w14:paraId="3482598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32.27</w:t>
            </w:r>
          </w:p>
        </w:tc>
        <w:tc>
          <w:tcPr>
            <w:tcW w:w="708" w:type="dxa"/>
            <w:noWrap/>
          </w:tcPr>
          <w:p w14:paraId="07B1DC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102.97</w:t>
            </w:r>
          </w:p>
        </w:tc>
        <w:tc>
          <w:tcPr>
            <w:tcW w:w="709" w:type="dxa"/>
            <w:noWrap/>
          </w:tcPr>
          <w:p w14:paraId="4D742E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163.53</w:t>
            </w:r>
          </w:p>
        </w:tc>
        <w:tc>
          <w:tcPr>
            <w:tcW w:w="567" w:type="dxa"/>
            <w:noWrap/>
          </w:tcPr>
          <w:p w14:paraId="7D1F77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7.87</w:t>
            </w:r>
          </w:p>
        </w:tc>
        <w:tc>
          <w:tcPr>
            <w:tcW w:w="709" w:type="dxa"/>
            <w:noWrap/>
          </w:tcPr>
          <w:p w14:paraId="3B37C4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31.80</w:t>
            </w:r>
          </w:p>
        </w:tc>
        <w:tc>
          <w:tcPr>
            <w:tcW w:w="709" w:type="dxa"/>
            <w:noWrap/>
          </w:tcPr>
          <w:p w14:paraId="65710DB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39.27</w:t>
            </w:r>
          </w:p>
        </w:tc>
        <w:tc>
          <w:tcPr>
            <w:tcW w:w="567" w:type="dxa"/>
            <w:noWrap/>
          </w:tcPr>
          <w:p w14:paraId="3D2700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2.17</w:t>
            </w:r>
          </w:p>
        </w:tc>
        <w:tc>
          <w:tcPr>
            <w:tcW w:w="708" w:type="dxa"/>
            <w:noWrap/>
          </w:tcPr>
          <w:p w14:paraId="1C4A964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25.40</w:t>
            </w:r>
          </w:p>
        </w:tc>
        <w:tc>
          <w:tcPr>
            <w:tcW w:w="709" w:type="dxa"/>
            <w:noWrap/>
          </w:tcPr>
          <w:p w14:paraId="7474C81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13.40</w:t>
            </w:r>
          </w:p>
        </w:tc>
        <w:tc>
          <w:tcPr>
            <w:tcW w:w="709" w:type="dxa"/>
            <w:noWrap/>
          </w:tcPr>
          <w:p w14:paraId="3F2DC6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117.00</w:t>
            </w:r>
          </w:p>
        </w:tc>
        <w:tc>
          <w:tcPr>
            <w:tcW w:w="663" w:type="dxa"/>
            <w:noWrap/>
          </w:tcPr>
          <w:p w14:paraId="5A2888C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3.83</w:t>
            </w:r>
          </w:p>
        </w:tc>
        <w:tc>
          <w:tcPr>
            <w:tcW w:w="997" w:type="dxa"/>
            <w:noWrap/>
          </w:tcPr>
          <w:p w14:paraId="60138EF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58.1</w:t>
            </w:r>
          </w:p>
        </w:tc>
        <w:tc>
          <w:tcPr>
            <w:tcW w:w="612" w:type="dxa"/>
            <w:noWrap/>
          </w:tcPr>
          <w:p w14:paraId="696133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37.7</w:t>
            </w:r>
          </w:p>
        </w:tc>
        <w:tc>
          <w:tcPr>
            <w:tcW w:w="819" w:type="dxa"/>
            <w:noWrap/>
          </w:tcPr>
          <w:p w14:paraId="510E6DD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85.3</w:t>
            </w:r>
          </w:p>
        </w:tc>
        <w:tc>
          <w:tcPr>
            <w:tcW w:w="684" w:type="dxa"/>
            <w:noWrap/>
          </w:tcPr>
          <w:p w14:paraId="319977F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177.2</w:t>
            </w:r>
          </w:p>
        </w:tc>
        <w:tc>
          <w:tcPr>
            <w:tcW w:w="878" w:type="dxa"/>
            <w:noWrap/>
          </w:tcPr>
          <w:p w14:paraId="679B75C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w:t>
            </w:r>
          </w:p>
        </w:tc>
        <w:tc>
          <w:tcPr>
            <w:tcW w:w="838" w:type="dxa"/>
            <w:noWrap/>
          </w:tcPr>
          <w:p w14:paraId="520123B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8.8</w:t>
            </w:r>
          </w:p>
        </w:tc>
      </w:tr>
      <w:tr w:rsidR="00BD2303" w:rsidRPr="00BC13AC" w14:paraId="7305AAD7" w14:textId="77777777" w:rsidTr="00D22B51">
        <w:trPr>
          <w:trHeight w:val="300"/>
        </w:trPr>
        <w:tc>
          <w:tcPr>
            <w:tcW w:w="1291" w:type="dxa"/>
            <w:noWrap/>
            <w:hideMark/>
          </w:tcPr>
          <w:p w14:paraId="68FCFD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OS - 6</w:t>
            </w:r>
          </w:p>
        </w:tc>
        <w:tc>
          <w:tcPr>
            <w:tcW w:w="709" w:type="dxa"/>
            <w:noWrap/>
          </w:tcPr>
          <w:p w14:paraId="4CA2FF1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82.00</w:t>
            </w:r>
          </w:p>
        </w:tc>
        <w:tc>
          <w:tcPr>
            <w:tcW w:w="709" w:type="dxa"/>
            <w:noWrap/>
          </w:tcPr>
          <w:p w14:paraId="2420007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30.03</w:t>
            </w:r>
          </w:p>
        </w:tc>
        <w:tc>
          <w:tcPr>
            <w:tcW w:w="708" w:type="dxa"/>
            <w:noWrap/>
          </w:tcPr>
          <w:p w14:paraId="7ABEFE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101.13</w:t>
            </w:r>
          </w:p>
        </w:tc>
        <w:tc>
          <w:tcPr>
            <w:tcW w:w="709" w:type="dxa"/>
            <w:noWrap/>
          </w:tcPr>
          <w:p w14:paraId="0C446D7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168.00</w:t>
            </w:r>
          </w:p>
        </w:tc>
        <w:tc>
          <w:tcPr>
            <w:tcW w:w="567" w:type="dxa"/>
            <w:noWrap/>
          </w:tcPr>
          <w:p w14:paraId="3828D1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7.20</w:t>
            </w:r>
          </w:p>
        </w:tc>
        <w:tc>
          <w:tcPr>
            <w:tcW w:w="709" w:type="dxa"/>
            <w:noWrap/>
          </w:tcPr>
          <w:p w14:paraId="10FF3E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26.73</w:t>
            </w:r>
          </w:p>
        </w:tc>
        <w:tc>
          <w:tcPr>
            <w:tcW w:w="709" w:type="dxa"/>
            <w:noWrap/>
          </w:tcPr>
          <w:p w14:paraId="2B17DC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42.00</w:t>
            </w:r>
          </w:p>
        </w:tc>
        <w:tc>
          <w:tcPr>
            <w:tcW w:w="567" w:type="dxa"/>
            <w:noWrap/>
          </w:tcPr>
          <w:p w14:paraId="4D69E8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1.47</w:t>
            </w:r>
          </w:p>
        </w:tc>
        <w:tc>
          <w:tcPr>
            <w:tcW w:w="708" w:type="dxa"/>
            <w:noWrap/>
          </w:tcPr>
          <w:p w14:paraId="72FEFCD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29.77</w:t>
            </w:r>
          </w:p>
        </w:tc>
        <w:tc>
          <w:tcPr>
            <w:tcW w:w="709" w:type="dxa"/>
            <w:noWrap/>
          </w:tcPr>
          <w:p w14:paraId="3B37BDE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9.27</w:t>
            </w:r>
          </w:p>
        </w:tc>
        <w:tc>
          <w:tcPr>
            <w:tcW w:w="709" w:type="dxa"/>
            <w:noWrap/>
          </w:tcPr>
          <w:p w14:paraId="647CCD9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115.67</w:t>
            </w:r>
          </w:p>
        </w:tc>
        <w:tc>
          <w:tcPr>
            <w:tcW w:w="663" w:type="dxa"/>
            <w:noWrap/>
          </w:tcPr>
          <w:p w14:paraId="22E7D3B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4.80</w:t>
            </w:r>
          </w:p>
        </w:tc>
        <w:tc>
          <w:tcPr>
            <w:tcW w:w="997" w:type="dxa"/>
            <w:noWrap/>
          </w:tcPr>
          <w:p w14:paraId="32B15C8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36.8</w:t>
            </w:r>
          </w:p>
        </w:tc>
        <w:tc>
          <w:tcPr>
            <w:tcW w:w="612" w:type="dxa"/>
            <w:noWrap/>
          </w:tcPr>
          <w:p w14:paraId="5938AE5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40.0</w:t>
            </w:r>
          </w:p>
        </w:tc>
        <w:tc>
          <w:tcPr>
            <w:tcW w:w="819" w:type="dxa"/>
            <w:noWrap/>
          </w:tcPr>
          <w:p w14:paraId="6E84477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73.5</w:t>
            </w:r>
          </w:p>
        </w:tc>
        <w:tc>
          <w:tcPr>
            <w:tcW w:w="684" w:type="dxa"/>
            <w:noWrap/>
          </w:tcPr>
          <w:p w14:paraId="63B7A67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151.8</w:t>
            </w:r>
          </w:p>
        </w:tc>
        <w:tc>
          <w:tcPr>
            <w:tcW w:w="878" w:type="dxa"/>
            <w:noWrap/>
          </w:tcPr>
          <w:p w14:paraId="1779AFB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3257F2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7.1</w:t>
            </w:r>
          </w:p>
        </w:tc>
      </w:tr>
      <w:tr w:rsidR="00BD2303" w:rsidRPr="00BC13AC" w14:paraId="3B1460D1" w14:textId="77777777" w:rsidTr="00D22B51">
        <w:trPr>
          <w:trHeight w:val="300"/>
        </w:trPr>
        <w:tc>
          <w:tcPr>
            <w:tcW w:w="1291" w:type="dxa"/>
            <w:noWrap/>
            <w:hideMark/>
          </w:tcPr>
          <w:p w14:paraId="3B77EBB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UPO - 212</w:t>
            </w:r>
          </w:p>
        </w:tc>
        <w:tc>
          <w:tcPr>
            <w:tcW w:w="709" w:type="dxa"/>
            <w:noWrap/>
          </w:tcPr>
          <w:p w14:paraId="0299F39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83.67</w:t>
            </w:r>
          </w:p>
        </w:tc>
        <w:tc>
          <w:tcPr>
            <w:tcW w:w="709" w:type="dxa"/>
            <w:noWrap/>
          </w:tcPr>
          <w:p w14:paraId="6722BF3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31.83</w:t>
            </w:r>
          </w:p>
        </w:tc>
        <w:tc>
          <w:tcPr>
            <w:tcW w:w="708" w:type="dxa"/>
            <w:noWrap/>
          </w:tcPr>
          <w:p w14:paraId="3B0EBF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99.03</w:t>
            </w:r>
          </w:p>
        </w:tc>
        <w:tc>
          <w:tcPr>
            <w:tcW w:w="709" w:type="dxa"/>
            <w:noWrap/>
          </w:tcPr>
          <w:p w14:paraId="3FD97C3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166.83</w:t>
            </w:r>
          </w:p>
        </w:tc>
        <w:tc>
          <w:tcPr>
            <w:tcW w:w="567" w:type="dxa"/>
            <w:noWrap/>
          </w:tcPr>
          <w:p w14:paraId="158035A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6.67</w:t>
            </w:r>
          </w:p>
        </w:tc>
        <w:tc>
          <w:tcPr>
            <w:tcW w:w="709" w:type="dxa"/>
            <w:noWrap/>
          </w:tcPr>
          <w:p w14:paraId="729848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29.73</w:t>
            </w:r>
          </w:p>
        </w:tc>
        <w:tc>
          <w:tcPr>
            <w:tcW w:w="709" w:type="dxa"/>
            <w:noWrap/>
          </w:tcPr>
          <w:p w14:paraId="57198D2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33.90</w:t>
            </w:r>
          </w:p>
        </w:tc>
        <w:tc>
          <w:tcPr>
            <w:tcW w:w="567" w:type="dxa"/>
            <w:noWrap/>
          </w:tcPr>
          <w:p w14:paraId="0A4813D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2.30</w:t>
            </w:r>
          </w:p>
        </w:tc>
        <w:tc>
          <w:tcPr>
            <w:tcW w:w="708" w:type="dxa"/>
            <w:noWrap/>
          </w:tcPr>
          <w:p w14:paraId="0A2CF0D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25.13</w:t>
            </w:r>
          </w:p>
        </w:tc>
        <w:tc>
          <w:tcPr>
            <w:tcW w:w="709" w:type="dxa"/>
            <w:noWrap/>
          </w:tcPr>
          <w:p w14:paraId="791F957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12.27</w:t>
            </w:r>
          </w:p>
        </w:tc>
        <w:tc>
          <w:tcPr>
            <w:tcW w:w="709" w:type="dxa"/>
            <w:noWrap/>
          </w:tcPr>
          <w:p w14:paraId="4BB59C4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1139CD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5.33</w:t>
            </w:r>
          </w:p>
        </w:tc>
        <w:tc>
          <w:tcPr>
            <w:tcW w:w="997" w:type="dxa"/>
            <w:noWrap/>
          </w:tcPr>
          <w:p w14:paraId="7190628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30.8</w:t>
            </w:r>
          </w:p>
        </w:tc>
        <w:tc>
          <w:tcPr>
            <w:tcW w:w="612" w:type="dxa"/>
            <w:noWrap/>
          </w:tcPr>
          <w:p w14:paraId="4B21DFD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41.7</w:t>
            </w:r>
          </w:p>
        </w:tc>
        <w:tc>
          <w:tcPr>
            <w:tcW w:w="819" w:type="dxa"/>
            <w:noWrap/>
          </w:tcPr>
          <w:p w14:paraId="6D95177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82.9</w:t>
            </w:r>
          </w:p>
        </w:tc>
        <w:tc>
          <w:tcPr>
            <w:tcW w:w="684" w:type="dxa"/>
            <w:noWrap/>
          </w:tcPr>
          <w:p w14:paraId="0BB3153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165.4</w:t>
            </w:r>
          </w:p>
        </w:tc>
        <w:tc>
          <w:tcPr>
            <w:tcW w:w="878" w:type="dxa"/>
            <w:noWrap/>
          </w:tcPr>
          <w:p w14:paraId="7040B9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w:t>
            </w:r>
          </w:p>
        </w:tc>
        <w:tc>
          <w:tcPr>
            <w:tcW w:w="838" w:type="dxa"/>
            <w:noWrap/>
          </w:tcPr>
          <w:p w14:paraId="7E0C5B3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6.5</w:t>
            </w:r>
          </w:p>
        </w:tc>
      </w:tr>
      <w:tr w:rsidR="00BD2303" w:rsidRPr="00BC13AC" w14:paraId="20ECBC71" w14:textId="77777777" w:rsidTr="00D22B51">
        <w:trPr>
          <w:trHeight w:val="300"/>
        </w:trPr>
        <w:tc>
          <w:tcPr>
            <w:tcW w:w="1291" w:type="dxa"/>
            <w:noWrap/>
            <w:hideMark/>
          </w:tcPr>
          <w:p w14:paraId="17D2F3F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- 711</w:t>
            </w:r>
          </w:p>
        </w:tc>
        <w:tc>
          <w:tcPr>
            <w:tcW w:w="709" w:type="dxa"/>
            <w:noWrap/>
          </w:tcPr>
          <w:p w14:paraId="12E5190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81.00</w:t>
            </w:r>
          </w:p>
        </w:tc>
        <w:tc>
          <w:tcPr>
            <w:tcW w:w="709" w:type="dxa"/>
            <w:noWrap/>
          </w:tcPr>
          <w:p w14:paraId="79FCF4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32.10</w:t>
            </w:r>
          </w:p>
        </w:tc>
        <w:tc>
          <w:tcPr>
            <w:tcW w:w="708" w:type="dxa"/>
            <w:noWrap/>
          </w:tcPr>
          <w:p w14:paraId="783DF5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103.27</w:t>
            </w:r>
          </w:p>
        </w:tc>
        <w:tc>
          <w:tcPr>
            <w:tcW w:w="709" w:type="dxa"/>
            <w:noWrap/>
          </w:tcPr>
          <w:p w14:paraId="7C113E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169.37</w:t>
            </w:r>
          </w:p>
        </w:tc>
        <w:tc>
          <w:tcPr>
            <w:tcW w:w="567" w:type="dxa"/>
            <w:noWrap/>
          </w:tcPr>
          <w:p w14:paraId="3C92AD4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6.20</w:t>
            </w:r>
          </w:p>
        </w:tc>
        <w:tc>
          <w:tcPr>
            <w:tcW w:w="709" w:type="dxa"/>
            <w:noWrap/>
          </w:tcPr>
          <w:p w14:paraId="620E9D3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27.60</w:t>
            </w:r>
          </w:p>
        </w:tc>
        <w:tc>
          <w:tcPr>
            <w:tcW w:w="709" w:type="dxa"/>
            <w:noWrap/>
          </w:tcPr>
          <w:p w14:paraId="65B21CB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38.47</w:t>
            </w:r>
          </w:p>
        </w:tc>
        <w:tc>
          <w:tcPr>
            <w:tcW w:w="567" w:type="dxa"/>
            <w:noWrap/>
          </w:tcPr>
          <w:p w14:paraId="7D03D1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1.73</w:t>
            </w:r>
          </w:p>
        </w:tc>
        <w:tc>
          <w:tcPr>
            <w:tcW w:w="708" w:type="dxa"/>
            <w:noWrap/>
          </w:tcPr>
          <w:p w14:paraId="16789B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33.47</w:t>
            </w:r>
          </w:p>
        </w:tc>
        <w:tc>
          <w:tcPr>
            <w:tcW w:w="709" w:type="dxa"/>
            <w:noWrap/>
          </w:tcPr>
          <w:p w14:paraId="2BFCB48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11.67</w:t>
            </w:r>
          </w:p>
        </w:tc>
        <w:tc>
          <w:tcPr>
            <w:tcW w:w="709" w:type="dxa"/>
            <w:noWrap/>
          </w:tcPr>
          <w:p w14:paraId="18A752D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116.33</w:t>
            </w:r>
          </w:p>
        </w:tc>
        <w:tc>
          <w:tcPr>
            <w:tcW w:w="663" w:type="dxa"/>
            <w:noWrap/>
          </w:tcPr>
          <w:p w14:paraId="66222F9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4.47</w:t>
            </w:r>
          </w:p>
        </w:tc>
        <w:tc>
          <w:tcPr>
            <w:tcW w:w="997" w:type="dxa"/>
            <w:noWrap/>
          </w:tcPr>
          <w:p w14:paraId="488794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34.9</w:t>
            </w:r>
          </w:p>
        </w:tc>
        <w:tc>
          <w:tcPr>
            <w:tcW w:w="612" w:type="dxa"/>
            <w:noWrap/>
          </w:tcPr>
          <w:p w14:paraId="144F85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36.3</w:t>
            </w:r>
          </w:p>
        </w:tc>
        <w:tc>
          <w:tcPr>
            <w:tcW w:w="819" w:type="dxa"/>
            <w:noWrap/>
          </w:tcPr>
          <w:p w14:paraId="49CF39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74.5</w:t>
            </w:r>
          </w:p>
        </w:tc>
        <w:tc>
          <w:tcPr>
            <w:tcW w:w="684" w:type="dxa"/>
            <w:noWrap/>
          </w:tcPr>
          <w:p w14:paraId="2DE21D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142.6</w:t>
            </w:r>
          </w:p>
        </w:tc>
        <w:tc>
          <w:tcPr>
            <w:tcW w:w="878" w:type="dxa"/>
            <w:noWrap/>
          </w:tcPr>
          <w:p w14:paraId="5681F7A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w:t>
            </w:r>
          </w:p>
        </w:tc>
        <w:tc>
          <w:tcPr>
            <w:tcW w:w="838" w:type="dxa"/>
            <w:noWrap/>
          </w:tcPr>
          <w:p w14:paraId="5305CF4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6.1</w:t>
            </w:r>
          </w:p>
        </w:tc>
      </w:tr>
      <w:tr w:rsidR="00BD2303" w:rsidRPr="00BC13AC" w14:paraId="064653A1" w14:textId="77777777" w:rsidTr="00D22B51">
        <w:trPr>
          <w:trHeight w:val="300"/>
        </w:trPr>
        <w:tc>
          <w:tcPr>
            <w:tcW w:w="1291" w:type="dxa"/>
            <w:noWrap/>
            <w:hideMark/>
          </w:tcPr>
          <w:p w14:paraId="35060DF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sz w:val="16"/>
                <w:szCs w:val="16"/>
                <w:lang w:val="en" w:bidi="ar-SA"/>
              </w:rPr>
              <w:t>NDO - 1102</w:t>
            </w:r>
          </w:p>
        </w:tc>
        <w:tc>
          <w:tcPr>
            <w:tcW w:w="709" w:type="dxa"/>
            <w:noWrap/>
          </w:tcPr>
          <w:p w14:paraId="4453CC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83.00</w:t>
            </w:r>
          </w:p>
        </w:tc>
        <w:tc>
          <w:tcPr>
            <w:tcW w:w="709" w:type="dxa"/>
            <w:noWrap/>
          </w:tcPr>
          <w:p w14:paraId="5DD539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32.30</w:t>
            </w:r>
          </w:p>
        </w:tc>
        <w:tc>
          <w:tcPr>
            <w:tcW w:w="708" w:type="dxa"/>
            <w:noWrap/>
          </w:tcPr>
          <w:p w14:paraId="581CF1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100.20</w:t>
            </w:r>
          </w:p>
        </w:tc>
        <w:tc>
          <w:tcPr>
            <w:tcW w:w="709" w:type="dxa"/>
            <w:noWrap/>
          </w:tcPr>
          <w:p w14:paraId="6965B2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161.33</w:t>
            </w:r>
          </w:p>
        </w:tc>
        <w:tc>
          <w:tcPr>
            <w:tcW w:w="567" w:type="dxa"/>
            <w:noWrap/>
          </w:tcPr>
          <w:p w14:paraId="7D8CB0B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5.57</w:t>
            </w:r>
          </w:p>
        </w:tc>
        <w:tc>
          <w:tcPr>
            <w:tcW w:w="709" w:type="dxa"/>
            <w:noWrap/>
          </w:tcPr>
          <w:p w14:paraId="1963444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28.53</w:t>
            </w:r>
          </w:p>
        </w:tc>
        <w:tc>
          <w:tcPr>
            <w:tcW w:w="709" w:type="dxa"/>
            <w:noWrap/>
          </w:tcPr>
          <w:p w14:paraId="10401B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36.07</w:t>
            </w:r>
          </w:p>
        </w:tc>
        <w:tc>
          <w:tcPr>
            <w:tcW w:w="567" w:type="dxa"/>
            <w:noWrap/>
          </w:tcPr>
          <w:p w14:paraId="0662924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2.03</w:t>
            </w:r>
          </w:p>
        </w:tc>
        <w:tc>
          <w:tcPr>
            <w:tcW w:w="708" w:type="dxa"/>
            <w:noWrap/>
          </w:tcPr>
          <w:p w14:paraId="0E92D62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24.27</w:t>
            </w:r>
          </w:p>
        </w:tc>
        <w:tc>
          <w:tcPr>
            <w:tcW w:w="709" w:type="dxa"/>
            <w:noWrap/>
          </w:tcPr>
          <w:p w14:paraId="322E9BF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9.70</w:t>
            </w:r>
          </w:p>
        </w:tc>
        <w:tc>
          <w:tcPr>
            <w:tcW w:w="709" w:type="dxa"/>
            <w:noWrap/>
          </w:tcPr>
          <w:p w14:paraId="412322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115.00</w:t>
            </w:r>
          </w:p>
        </w:tc>
        <w:tc>
          <w:tcPr>
            <w:tcW w:w="663" w:type="dxa"/>
            <w:noWrap/>
          </w:tcPr>
          <w:p w14:paraId="7BEEC64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3.80</w:t>
            </w:r>
          </w:p>
        </w:tc>
        <w:tc>
          <w:tcPr>
            <w:tcW w:w="997" w:type="dxa"/>
            <w:noWrap/>
          </w:tcPr>
          <w:p w14:paraId="1238E2A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48.5</w:t>
            </w:r>
          </w:p>
        </w:tc>
        <w:tc>
          <w:tcPr>
            <w:tcW w:w="612" w:type="dxa"/>
            <w:noWrap/>
          </w:tcPr>
          <w:p w14:paraId="2B5C640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41.0</w:t>
            </w:r>
          </w:p>
        </w:tc>
        <w:tc>
          <w:tcPr>
            <w:tcW w:w="819" w:type="dxa"/>
            <w:noWrap/>
          </w:tcPr>
          <w:p w14:paraId="127568D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68.5</w:t>
            </w:r>
          </w:p>
        </w:tc>
        <w:tc>
          <w:tcPr>
            <w:tcW w:w="684" w:type="dxa"/>
            <w:noWrap/>
          </w:tcPr>
          <w:p w14:paraId="3D429D0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157.4</w:t>
            </w:r>
          </w:p>
        </w:tc>
        <w:tc>
          <w:tcPr>
            <w:tcW w:w="878" w:type="dxa"/>
            <w:noWrap/>
          </w:tcPr>
          <w:p w14:paraId="3F8DCDA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w:t>
            </w:r>
          </w:p>
        </w:tc>
        <w:tc>
          <w:tcPr>
            <w:tcW w:w="838" w:type="dxa"/>
            <w:noWrap/>
          </w:tcPr>
          <w:p w14:paraId="3E16A86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7.3</w:t>
            </w:r>
          </w:p>
        </w:tc>
      </w:tr>
      <w:tr w:rsidR="00BD2303" w:rsidRPr="00BC13AC" w14:paraId="53DF9FA4" w14:textId="77777777" w:rsidTr="00D22B51">
        <w:trPr>
          <w:trHeight w:val="300"/>
        </w:trPr>
        <w:tc>
          <w:tcPr>
            <w:tcW w:w="1291" w:type="dxa"/>
            <w:noWrap/>
            <w:vAlign w:val="bottom"/>
            <w:hideMark/>
          </w:tcPr>
          <w:p w14:paraId="5302F86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NDO – 952 (check variety)</w:t>
            </w:r>
          </w:p>
        </w:tc>
        <w:tc>
          <w:tcPr>
            <w:tcW w:w="709" w:type="dxa"/>
            <w:noWrap/>
          </w:tcPr>
          <w:p w14:paraId="3400EBC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81.00</w:t>
            </w:r>
          </w:p>
        </w:tc>
        <w:tc>
          <w:tcPr>
            <w:tcW w:w="709" w:type="dxa"/>
            <w:noWrap/>
          </w:tcPr>
          <w:p w14:paraId="2262E38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30.00</w:t>
            </w:r>
          </w:p>
        </w:tc>
        <w:tc>
          <w:tcPr>
            <w:tcW w:w="708" w:type="dxa"/>
            <w:noWrap/>
          </w:tcPr>
          <w:p w14:paraId="46BF738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98.90</w:t>
            </w:r>
          </w:p>
        </w:tc>
        <w:tc>
          <w:tcPr>
            <w:tcW w:w="709" w:type="dxa"/>
            <w:noWrap/>
          </w:tcPr>
          <w:p w14:paraId="39BFF8C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165.80</w:t>
            </w:r>
          </w:p>
        </w:tc>
        <w:tc>
          <w:tcPr>
            <w:tcW w:w="567" w:type="dxa"/>
            <w:noWrap/>
          </w:tcPr>
          <w:p w14:paraId="14B8CCD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7.23</w:t>
            </w:r>
          </w:p>
        </w:tc>
        <w:tc>
          <w:tcPr>
            <w:tcW w:w="709" w:type="dxa"/>
            <w:noWrap/>
          </w:tcPr>
          <w:p w14:paraId="1097B5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29.87</w:t>
            </w:r>
          </w:p>
        </w:tc>
        <w:tc>
          <w:tcPr>
            <w:tcW w:w="709" w:type="dxa"/>
            <w:noWrap/>
          </w:tcPr>
          <w:p w14:paraId="270C054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46.33</w:t>
            </w:r>
          </w:p>
        </w:tc>
        <w:tc>
          <w:tcPr>
            <w:tcW w:w="567" w:type="dxa"/>
            <w:noWrap/>
          </w:tcPr>
          <w:p w14:paraId="13337C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2.40</w:t>
            </w:r>
          </w:p>
        </w:tc>
        <w:tc>
          <w:tcPr>
            <w:tcW w:w="708" w:type="dxa"/>
            <w:noWrap/>
          </w:tcPr>
          <w:p w14:paraId="39415F1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33.50</w:t>
            </w:r>
          </w:p>
        </w:tc>
        <w:tc>
          <w:tcPr>
            <w:tcW w:w="709" w:type="dxa"/>
            <w:noWrap/>
          </w:tcPr>
          <w:p w14:paraId="1BEADCF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12.77</w:t>
            </w:r>
          </w:p>
        </w:tc>
        <w:tc>
          <w:tcPr>
            <w:tcW w:w="709" w:type="dxa"/>
            <w:noWrap/>
          </w:tcPr>
          <w:p w14:paraId="1C2AB14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2CDF3B8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5.60</w:t>
            </w:r>
          </w:p>
        </w:tc>
        <w:tc>
          <w:tcPr>
            <w:tcW w:w="997" w:type="dxa"/>
            <w:noWrap/>
          </w:tcPr>
          <w:p w14:paraId="0AFB318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43.2</w:t>
            </w:r>
          </w:p>
        </w:tc>
        <w:tc>
          <w:tcPr>
            <w:tcW w:w="612" w:type="dxa"/>
            <w:noWrap/>
          </w:tcPr>
          <w:p w14:paraId="61A834E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39.3</w:t>
            </w:r>
          </w:p>
        </w:tc>
        <w:tc>
          <w:tcPr>
            <w:tcW w:w="819" w:type="dxa"/>
            <w:noWrap/>
          </w:tcPr>
          <w:p w14:paraId="0D025D7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85.7</w:t>
            </w:r>
          </w:p>
        </w:tc>
        <w:tc>
          <w:tcPr>
            <w:tcW w:w="684" w:type="dxa"/>
            <w:noWrap/>
          </w:tcPr>
          <w:p w14:paraId="2EC9102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177.9</w:t>
            </w:r>
          </w:p>
        </w:tc>
        <w:tc>
          <w:tcPr>
            <w:tcW w:w="878" w:type="dxa"/>
            <w:noWrap/>
          </w:tcPr>
          <w:p w14:paraId="727E55A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838" w:type="dxa"/>
            <w:noWrap/>
          </w:tcPr>
          <w:p w14:paraId="73A9CB0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9.3</w:t>
            </w:r>
          </w:p>
        </w:tc>
      </w:tr>
      <w:tr w:rsidR="00BD2303" w:rsidRPr="00BC13AC" w14:paraId="44EBFAB4" w14:textId="77777777" w:rsidTr="00D22B51">
        <w:trPr>
          <w:trHeight w:val="300"/>
        </w:trPr>
        <w:tc>
          <w:tcPr>
            <w:tcW w:w="1291" w:type="dxa"/>
            <w:noWrap/>
            <w:vAlign w:val="bottom"/>
            <w:hideMark/>
          </w:tcPr>
          <w:p w14:paraId="44FC42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 xml:space="preserve">Mean </w:t>
            </w:r>
          </w:p>
        </w:tc>
        <w:tc>
          <w:tcPr>
            <w:tcW w:w="709" w:type="dxa"/>
            <w:noWrap/>
          </w:tcPr>
          <w:p w14:paraId="1C8C2B8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79.79</w:t>
            </w:r>
          </w:p>
        </w:tc>
        <w:tc>
          <w:tcPr>
            <w:tcW w:w="709" w:type="dxa"/>
            <w:noWrap/>
          </w:tcPr>
          <w:p w14:paraId="486DD5A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31.13</w:t>
            </w:r>
          </w:p>
        </w:tc>
        <w:tc>
          <w:tcPr>
            <w:tcW w:w="708" w:type="dxa"/>
            <w:noWrap/>
          </w:tcPr>
          <w:p w14:paraId="38A9F65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101.2</w:t>
            </w:r>
          </w:p>
        </w:tc>
        <w:tc>
          <w:tcPr>
            <w:tcW w:w="709" w:type="dxa"/>
            <w:noWrap/>
          </w:tcPr>
          <w:p w14:paraId="6B5CCB9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165.71</w:t>
            </w:r>
          </w:p>
        </w:tc>
        <w:tc>
          <w:tcPr>
            <w:tcW w:w="567" w:type="dxa"/>
            <w:noWrap/>
          </w:tcPr>
          <w:p w14:paraId="61FC159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6.72</w:t>
            </w:r>
          </w:p>
        </w:tc>
        <w:tc>
          <w:tcPr>
            <w:tcW w:w="709" w:type="dxa"/>
            <w:noWrap/>
          </w:tcPr>
          <w:p w14:paraId="1ED5D7C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27.97</w:t>
            </w:r>
          </w:p>
        </w:tc>
        <w:tc>
          <w:tcPr>
            <w:tcW w:w="709" w:type="dxa"/>
            <w:noWrap/>
          </w:tcPr>
          <w:p w14:paraId="0CC348B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39.27</w:t>
            </w:r>
          </w:p>
        </w:tc>
        <w:tc>
          <w:tcPr>
            <w:tcW w:w="567" w:type="dxa"/>
            <w:noWrap/>
          </w:tcPr>
          <w:p w14:paraId="3AC9EF3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1.92</w:t>
            </w:r>
          </w:p>
        </w:tc>
        <w:tc>
          <w:tcPr>
            <w:tcW w:w="708" w:type="dxa"/>
            <w:noWrap/>
          </w:tcPr>
          <w:p w14:paraId="6FEA33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28.72</w:t>
            </w:r>
          </w:p>
        </w:tc>
        <w:tc>
          <w:tcPr>
            <w:tcW w:w="709" w:type="dxa"/>
            <w:noWrap/>
          </w:tcPr>
          <w:p w14:paraId="06B4293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11.05</w:t>
            </w:r>
          </w:p>
        </w:tc>
        <w:tc>
          <w:tcPr>
            <w:tcW w:w="709" w:type="dxa"/>
            <w:noWrap/>
          </w:tcPr>
          <w:p w14:paraId="489D500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114.95</w:t>
            </w:r>
          </w:p>
        </w:tc>
        <w:tc>
          <w:tcPr>
            <w:tcW w:w="663" w:type="dxa"/>
            <w:noWrap/>
          </w:tcPr>
          <w:p w14:paraId="561440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4.65</w:t>
            </w:r>
          </w:p>
        </w:tc>
        <w:tc>
          <w:tcPr>
            <w:tcW w:w="997" w:type="dxa"/>
            <w:noWrap/>
          </w:tcPr>
          <w:p w14:paraId="61EF3F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43.2</w:t>
            </w:r>
          </w:p>
        </w:tc>
        <w:tc>
          <w:tcPr>
            <w:tcW w:w="612" w:type="dxa"/>
            <w:noWrap/>
          </w:tcPr>
          <w:p w14:paraId="3272C82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39.8</w:t>
            </w:r>
          </w:p>
        </w:tc>
        <w:tc>
          <w:tcPr>
            <w:tcW w:w="819" w:type="dxa"/>
            <w:noWrap/>
          </w:tcPr>
          <w:p w14:paraId="7874333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76.78</w:t>
            </w:r>
          </w:p>
        </w:tc>
        <w:tc>
          <w:tcPr>
            <w:tcW w:w="684" w:type="dxa"/>
            <w:noWrap/>
          </w:tcPr>
          <w:p w14:paraId="1CDE8D2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161.14</w:t>
            </w:r>
          </w:p>
        </w:tc>
        <w:tc>
          <w:tcPr>
            <w:tcW w:w="878" w:type="dxa"/>
            <w:noWrap/>
          </w:tcPr>
          <w:p w14:paraId="20DA74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1.95</w:t>
            </w:r>
          </w:p>
        </w:tc>
        <w:tc>
          <w:tcPr>
            <w:tcW w:w="838" w:type="dxa"/>
            <w:noWrap/>
          </w:tcPr>
          <w:p w14:paraId="77B70FF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7.65</w:t>
            </w:r>
          </w:p>
        </w:tc>
      </w:tr>
      <w:tr w:rsidR="00BD2303" w:rsidRPr="00BC13AC" w14:paraId="7B0AE491" w14:textId="77777777" w:rsidTr="00D22B51">
        <w:trPr>
          <w:trHeight w:val="300"/>
        </w:trPr>
        <w:tc>
          <w:tcPr>
            <w:tcW w:w="1291" w:type="dxa"/>
            <w:vAlign w:val="center"/>
            <w:hideMark/>
          </w:tcPr>
          <w:p w14:paraId="2BFD96F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proofErr w:type="spellStart"/>
            <w:r w:rsidRPr="00BC13AC">
              <w:rPr>
                <w:rFonts w:ascii="Times New Roman" w:eastAsia="Times New Roman" w:hAnsi="Times New Roman" w:cs="Times New Roman"/>
                <w:color w:val="000000" w:themeColor="text1"/>
                <w:sz w:val="16"/>
                <w:szCs w:val="16"/>
                <w:lang w:eastAsia="en-GB" w:bidi="ar-SA"/>
              </w:rPr>
              <w:t>SEd</w:t>
            </w:r>
            <w:proofErr w:type="spellEnd"/>
            <w:r w:rsidRPr="00BC13AC">
              <w:rPr>
                <w:rFonts w:ascii="Times New Roman" w:eastAsia="Times New Roman" w:hAnsi="Times New Roman" w:cs="Times New Roman"/>
                <w:color w:val="000000" w:themeColor="text1"/>
                <w:sz w:val="16"/>
                <w:szCs w:val="16"/>
                <w:lang w:eastAsia="en-GB" w:bidi="ar-SA"/>
              </w:rPr>
              <w:t xml:space="preserve"> (±)</w:t>
            </w:r>
          </w:p>
        </w:tc>
        <w:tc>
          <w:tcPr>
            <w:tcW w:w="709" w:type="dxa"/>
            <w:noWrap/>
          </w:tcPr>
          <w:p w14:paraId="3A9672A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0.83</w:t>
            </w:r>
          </w:p>
        </w:tc>
        <w:tc>
          <w:tcPr>
            <w:tcW w:w="709" w:type="dxa"/>
            <w:noWrap/>
          </w:tcPr>
          <w:p w14:paraId="38BA3FF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1.24</w:t>
            </w:r>
          </w:p>
        </w:tc>
        <w:tc>
          <w:tcPr>
            <w:tcW w:w="708" w:type="dxa"/>
            <w:noWrap/>
          </w:tcPr>
          <w:p w14:paraId="5C35073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1.02</w:t>
            </w:r>
          </w:p>
        </w:tc>
        <w:tc>
          <w:tcPr>
            <w:tcW w:w="709" w:type="dxa"/>
            <w:noWrap/>
          </w:tcPr>
          <w:p w14:paraId="796318C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1.65</w:t>
            </w:r>
          </w:p>
        </w:tc>
        <w:tc>
          <w:tcPr>
            <w:tcW w:w="567" w:type="dxa"/>
            <w:noWrap/>
          </w:tcPr>
          <w:p w14:paraId="69B9986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0.33</w:t>
            </w:r>
          </w:p>
        </w:tc>
        <w:tc>
          <w:tcPr>
            <w:tcW w:w="709" w:type="dxa"/>
            <w:noWrap/>
          </w:tcPr>
          <w:p w14:paraId="10187DA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0.98</w:t>
            </w:r>
          </w:p>
        </w:tc>
        <w:tc>
          <w:tcPr>
            <w:tcW w:w="709" w:type="dxa"/>
            <w:noWrap/>
          </w:tcPr>
          <w:p w14:paraId="169998D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2.28</w:t>
            </w:r>
          </w:p>
        </w:tc>
        <w:tc>
          <w:tcPr>
            <w:tcW w:w="567" w:type="dxa"/>
            <w:noWrap/>
          </w:tcPr>
          <w:p w14:paraId="1D89E8F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0.14</w:t>
            </w:r>
          </w:p>
        </w:tc>
        <w:tc>
          <w:tcPr>
            <w:tcW w:w="708" w:type="dxa"/>
            <w:noWrap/>
          </w:tcPr>
          <w:p w14:paraId="4EBA48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w:t>
            </w:r>
          </w:p>
        </w:tc>
        <w:tc>
          <w:tcPr>
            <w:tcW w:w="709" w:type="dxa"/>
            <w:noWrap/>
          </w:tcPr>
          <w:p w14:paraId="5B6F01D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0.52</w:t>
            </w:r>
          </w:p>
        </w:tc>
        <w:tc>
          <w:tcPr>
            <w:tcW w:w="709" w:type="dxa"/>
            <w:noWrap/>
          </w:tcPr>
          <w:p w14:paraId="4CA78B9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0.98</w:t>
            </w:r>
          </w:p>
        </w:tc>
        <w:tc>
          <w:tcPr>
            <w:tcW w:w="663" w:type="dxa"/>
            <w:noWrap/>
          </w:tcPr>
          <w:p w14:paraId="52A3404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0.09</w:t>
            </w:r>
          </w:p>
        </w:tc>
        <w:tc>
          <w:tcPr>
            <w:tcW w:w="997" w:type="dxa"/>
            <w:noWrap/>
          </w:tcPr>
          <w:p w14:paraId="5BE5B98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1.9</w:t>
            </w:r>
          </w:p>
        </w:tc>
        <w:tc>
          <w:tcPr>
            <w:tcW w:w="612" w:type="dxa"/>
            <w:noWrap/>
          </w:tcPr>
          <w:p w14:paraId="170AA8A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w:t>
            </w:r>
          </w:p>
        </w:tc>
        <w:tc>
          <w:tcPr>
            <w:tcW w:w="819" w:type="dxa"/>
            <w:noWrap/>
          </w:tcPr>
          <w:p w14:paraId="0EF44B1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1.88</w:t>
            </w:r>
          </w:p>
        </w:tc>
        <w:tc>
          <w:tcPr>
            <w:tcW w:w="684" w:type="dxa"/>
            <w:noWrap/>
          </w:tcPr>
          <w:p w14:paraId="4CF144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1.52</w:t>
            </w:r>
          </w:p>
        </w:tc>
        <w:tc>
          <w:tcPr>
            <w:tcW w:w="878" w:type="dxa"/>
            <w:noWrap/>
          </w:tcPr>
          <w:p w14:paraId="5EE208A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0.07</w:t>
            </w:r>
          </w:p>
        </w:tc>
        <w:tc>
          <w:tcPr>
            <w:tcW w:w="838" w:type="dxa"/>
            <w:noWrap/>
          </w:tcPr>
          <w:p w14:paraId="20731C2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0.16</w:t>
            </w:r>
          </w:p>
        </w:tc>
      </w:tr>
      <w:tr w:rsidR="00BD2303" w:rsidRPr="00BC13AC" w14:paraId="33B335F6" w14:textId="77777777" w:rsidTr="00D22B51">
        <w:trPr>
          <w:trHeight w:val="300"/>
        </w:trPr>
        <w:tc>
          <w:tcPr>
            <w:tcW w:w="1291" w:type="dxa"/>
            <w:vAlign w:val="center"/>
            <w:hideMark/>
          </w:tcPr>
          <w:p w14:paraId="6BEF92EC"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themeColor="text1"/>
                <w:sz w:val="16"/>
                <w:szCs w:val="16"/>
                <w:lang w:eastAsia="en-GB" w:bidi="ar-SA"/>
              </w:rPr>
              <w:t>CD (5%)</w:t>
            </w:r>
          </w:p>
        </w:tc>
        <w:tc>
          <w:tcPr>
            <w:tcW w:w="709" w:type="dxa"/>
            <w:noWrap/>
          </w:tcPr>
          <w:p w14:paraId="60E45880"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1.7</w:t>
            </w:r>
          </w:p>
        </w:tc>
        <w:tc>
          <w:tcPr>
            <w:tcW w:w="709" w:type="dxa"/>
            <w:noWrap/>
          </w:tcPr>
          <w:p w14:paraId="33240E94"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2.56</w:t>
            </w:r>
          </w:p>
        </w:tc>
        <w:tc>
          <w:tcPr>
            <w:tcW w:w="708" w:type="dxa"/>
            <w:noWrap/>
          </w:tcPr>
          <w:p w14:paraId="095002B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2.11</w:t>
            </w:r>
          </w:p>
        </w:tc>
        <w:tc>
          <w:tcPr>
            <w:tcW w:w="709" w:type="dxa"/>
            <w:noWrap/>
          </w:tcPr>
          <w:p w14:paraId="5D84A368"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3.41</w:t>
            </w:r>
          </w:p>
        </w:tc>
        <w:tc>
          <w:tcPr>
            <w:tcW w:w="567" w:type="dxa"/>
            <w:noWrap/>
          </w:tcPr>
          <w:p w14:paraId="447DBBD3"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0.68</w:t>
            </w:r>
          </w:p>
        </w:tc>
        <w:tc>
          <w:tcPr>
            <w:tcW w:w="709" w:type="dxa"/>
            <w:noWrap/>
          </w:tcPr>
          <w:p w14:paraId="269B6ED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2.03</w:t>
            </w:r>
          </w:p>
        </w:tc>
        <w:tc>
          <w:tcPr>
            <w:tcW w:w="709" w:type="dxa"/>
            <w:noWrap/>
          </w:tcPr>
          <w:p w14:paraId="33F7D1C6"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4.70</w:t>
            </w:r>
          </w:p>
        </w:tc>
        <w:tc>
          <w:tcPr>
            <w:tcW w:w="567" w:type="dxa"/>
            <w:noWrap/>
          </w:tcPr>
          <w:p w14:paraId="45375E17"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0.3</w:t>
            </w:r>
          </w:p>
        </w:tc>
        <w:tc>
          <w:tcPr>
            <w:tcW w:w="708" w:type="dxa"/>
            <w:noWrap/>
          </w:tcPr>
          <w:p w14:paraId="782164EE"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2.72</w:t>
            </w:r>
          </w:p>
        </w:tc>
        <w:tc>
          <w:tcPr>
            <w:tcW w:w="709" w:type="dxa"/>
            <w:noWrap/>
          </w:tcPr>
          <w:p w14:paraId="3429F0B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1.07</w:t>
            </w:r>
          </w:p>
        </w:tc>
        <w:tc>
          <w:tcPr>
            <w:tcW w:w="709" w:type="dxa"/>
            <w:noWrap/>
          </w:tcPr>
          <w:p w14:paraId="4804E98F"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2.02</w:t>
            </w:r>
          </w:p>
        </w:tc>
        <w:tc>
          <w:tcPr>
            <w:tcW w:w="663" w:type="dxa"/>
            <w:noWrap/>
          </w:tcPr>
          <w:p w14:paraId="7F80F28E"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0.19</w:t>
            </w:r>
          </w:p>
        </w:tc>
        <w:tc>
          <w:tcPr>
            <w:tcW w:w="997" w:type="dxa"/>
            <w:noWrap/>
          </w:tcPr>
          <w:p w14:paraId="10E6291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3.9</w:t>
            </w:r>
          </w:p>
        </w:tc>
        <w:tc>
          <w:tcPr>
            <w:tcW w:w="612" w:type="dxa"/>
            <w:noWrap/>
          </w:tcPr>
          <w:p w14:paraId="68C37321"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3.49</w:t>
            </w:r>
          </w:p>
        </w:tc>
        <w:tc>
          <w:tcPr>
            <w:tcW w:w="819" w:type="dxa"/>
            <w:noWrap/>
          </w:tcPr>
          <w:p w14:paraId="2D24AB08"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3.89</w:t>
            </w:r>
          </w:p>
        </w:tc>
        <w:tc>
          <w:tcPr>
            <w:tcW w:w="684" w:type="dxa"/>
            <w:noWrap/>
          </w:tcPr>
          <w:p w14:paraId="72C216EA"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3.14</w:t>
            </w:r>
          </w:p>
        </w:tc>
        <w:tc>
          <w:tcPr>
            <w:tcW w:w="878" w:type="dxa"/>
            <w:noWrap/>
          </w:tcPr>
          <w:p w14:paraId="1AF5F404"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0.15</w:t>
            </w:r>
          </w:p>
        </w:tc>
        <w:tc>
          <w:tcPr>
            <w:tcW w:w="838" w:type="dxa"/>
            <w:noWrap/>
          </w:tcPr>
          <w:p w14:paraId="689EEB3B" w14:textId="77777777" w:rsidR="00BD2303" w:rsidRPr="00BC13AC" w:rsidRDefault="00BD2303" w:rsidP="00D22B51">
            <w:pPr>
              <w:spacing w:after="0" w:line="240" w:lineRule="auto"/>
              <w:jc w:val="center"/>
              <w:rPr>
                <w:rFonts w:ascii="Times New Roman" w:eastAsia="Times New Roman" w:hAnsi="Times New Roman" w:cs="Times New Roman"/>
                <w:b/>
                <w:bCs/>
                <w:color w:val="000000" w:themeColor="text1"/>
                <w:sz w:val="16"/>
                <w:szCs w:val="16"/>
                <w:lang w:eastAsia="en-GB" w:bidi="ar-SA"/>
              </w:rPr>
            </w:pPr>
            <w:r w:rsidRPr="00BC13AC">
              <w:rPr>
                <w:rFonts w:ascii="Times New Roman" w:eastAsia="Times New Roman" w:hAnsi="Times New Roman" w:cs="Times New Roman"/>
                <w:b/>
                <w:bCs/>
                <w:color w:val="000000"/>
                <w:sz w:val="16"/>
                <w:szCs w:val="16"/>
              </w:rPr>
              <w:t>0.33</w:t>
            </w:r>
          </w:p>
        </w:tc>
      </w:tr>
      <w:tr w:rsidR="00BD2303" w:rsidRPr="00BC13AC" w14:paraId="10DF1984" w14:textId="77777777" w:rsidTr="00D22B51">
        <w:trPr>
          <w:trHeight w:val="300"/>
        </w:trPr>
        <w:tc>
          <w:tcPr>
            <w:tcW w:w="1291" w:type="dxa"/>
            <w:vAlign w:val="center"/>
            <w:hideMark/>
          </w:tcPr>
          <w:p w14:paraId="7D29FE0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CV</w:t>
            </w:r>
          </w:p>
        </w:tc>
        <w:tc>
          <w:tcPr>
            <w:tcW w:w="709" w:type="dxa"/>
            <w:noWrap/>
          </w:tcPr>
          <w:p w14:paraId="4F0410D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1.27</w:t>
            </w:r>
          </w:p>
        </w:tc>
        <w:tc>
          <w:tcPr>
            <w:tcW w:w="709" w:type="dxa"/>
            <w:noWrap/>
          </w:tcPr>
          <w:p w14:paraId="6A06D2F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4.87</w:t>
            </w:r>
          </w:p>
        </w:tc>
        <w:tc>
          <w:tcPr>
            <w:tcW w:w="708" w:type="dxa"/>
            <w:noWrap/>
          </w:tcPr>
          <w:p w14:paraId="22D7EC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1.24</w:t>
            </w:r>
          </w:p>
        </w:tc>
        <w:tc>
          <w:tcPr>
            <w:tcW w:w="709" w:type="dxa"/>
            <w:noWrap/>
          </w:tcPr>
          <w:p w14:paraId="5096E3C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1.22</w:t>
            </w:r>
          </w:p>
        </w:tc>
        <w:tc>
          <w:tcPr>
            <w:tcW w:w="567" w:type="dxa"/>
            <w:noWrap/>
          </w:tcPr>
          <w:p w14:paraId="47AC0CC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709" w:type="dxa"/>
            <w:noWrap/>
          </w:tcPr>
          <w:p w14:paraId="2E72E17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w:t>
            </w:r>
          </w:p>
        </w:tc>
        <w:tc>
          <w:tcPr>
            <w:tcW w:w="709" w:type="dxa"/>
            <w:noWrap/>
          </w:tcPr>
          <w:p w14:paraId="084094C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7.10</w:t>
            </w:r>
          </w:p>
        </w:tc>
        <w:tc>
          <w:tcPr>
            <w:tcW w:w="567" w:type="dxa"/>
            <w:noWrap/>
          </w:tcPr>
          <w:p w14:paraId="309799F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9.15</w:t>
            </w:r>
          </w:p>
        </w:tc>
        <w:tc>
          <w:tcPr>
            <w:tcW w:w="708" w:type="dxa"/>
            <w:noWrap/>
          </w:tcPr>
          <w:p w14:paraId="42FB4BA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5.62</w:t>
            </w:r>
          </w:p>
        </w:tc>
        <w:tc>
          <w:tcPr>
            <w:tcW w:w="709" w:type="dxa"/>
            <w:noWrap/>
          </w:tcPr>
          <w:p w14:paraId="3D91860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5.76</w:t>
            </w:r>
          </w:p>
        </w:tc>
        <w:tc>
          <w:tcPr>
            <w:tcW w:w="709" w:type="dxa"/>
            <w:noWrap/>
          </w:tcPr>
          <w:p w14:paraId="12D098C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1.04</w:t>
            </w:r>
          </w:p>
        </w:tc>
        <w:tc>
          <w:tcPr>
            <w:tcW w:w="663" w:type="dxa"/>
            <w:noWrap/>
          </w:tcPr>
          <w:p w14:paraId="678123D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2.47</w:t>
            </w:r>
          </w:p>
        </w:tc>
        <w:tc>
          <w:tcPr>
            <w:tcW w:w="997" w:type="dxa"/>
            <w:noWrap/>
          </w:tcPr>
          <w:p w14:paraId="6049C9D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5.4</w:t>
            </w:r>
          </w:p>
        </w:tc>
        <w:tc>
          <w:tcPr>
            <w:tcW w:w="612" w:type="dxa"/>
            <w:noWrap/>
          </w:tcPr>
          <w:p w14:paraId="09D2622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5.19</w:t>
            </w:r>
          </w:p>
        </w:tc>
        <w:tc>
          <w:tcPr>
            <w:tcW w:w="819" w:type="dxa"/>
            <w:noWrap/>
          </w:tcPr>
          <w:p w14:paraId="670B57F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w:t>
            </w:r>
          </w:p>
        </w:tc>
        <w:tc>
          <w:tcPr>
            <w:tcW w:w="684" w:type="dxa"/>
            <w:noWrap/>
          </w:tcPr>
          <w:p w14:paraId="393A7F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1.16</w:t>
            </w:r>
          </w:p>
        </w:tc>
        <w:tc>
          <w:tcPr>
            <w:tcW w:w="878" w:type="dxa"/>
            <w:noWrap/>
          </w:tcPr>
          <w:p w14:paraId="143E7E8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4.61</w:t>
            </w:r>
          </w:p>
        </w:tc>
        <w:tc>
          <w:tcPr>
            <w:tcW w:w="838" w:type="dxa"/>
            <w:noWrap/>
          </w:tcPr>
          <w:p w14:paraId="3C89E3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2.6</w:t>
            </w:r>
          </w:p>
        </w:tc>
      </w:tr>
      <w:tr w:rsidR="00BD2303" w:rsidRPr="00BC13AC" w14:paraId="77626FB7" w14:textId="77777777" w:rsidTr="00D22B51">
        <w:trPr>
          <w:trHeight w:val="300"/>
        </w:trPr>
        <w:tc>
          <w:tcPr>
            <w:tcW w:w="1291" w:type="dxa"/>
            <w:vAlign w:val="center"/>
            <w:hideMark/>
          </w:tcPr>
          <w:p w14:paraId="59E2909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Max</w:t>
            </w:r>
          </w:p>
        </w:tc>
        <w:tc>
          <w:tcPr>
            <w:tcW w:w="709" w:type="dxa"/>
            <w:noWrap/>
          </w:tcPr>
          <w:p w14:paraId="63D15D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83.67</w:t>
            </w:r>
          </w:p>
        </w:tc>
        <w:tc>
          <w:tcPr>
            <w:tcW w:w="709" w:type="dxa"/>
            <w:noWrap/>
          </w:tcPr>
          <w:p w14:paraId="71F7FD0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33.43</w:t>
            </w:r>
          </w:p>
        </w:tc>
        <w:tc>
          <w:tcPr>
            <w:tcW w:w="708" w:type="dxa"/>
            <w:noWrap/>
          </w:tcPr>
          <w:p w14:paraId="51B29E2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103.27</w:t>
            </w:r>
          </w:p>
        </w:tc>
        <w:tc>
          <w:tcPr>
            <w:tcW w:w="709" w:type="dxa"/>
            <w:noWrap/>
          </w:tcPr>
          <w:p w14:paraId="4C6A293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169.53</w:t>
            </w:r>
          </w:p>
        </w:tc>
        <w:tc>
          <w:tcPr>
            <w:tcW w:w="567" w:type="dxa"/>
            <w:noWrap/>
          </w:tcPr>
          <w:p w14:paraId="1FBCF8A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7.87</w:t>
            </w:r>
          </w:p>
        </w:tc>
        <w:tc>
          <w:tcPr>
            <w:tcW w:w="709" w:type="dxa"/>
            <w:noWrap/>
          </w:tcPr>
          <w:p w14:paraId="2F9C034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31.8</w:t>
            </w:r>
          </w:p>
        </w:tc>
        <w:tc>
          <w:tcPr>
            <w:tcW w:w="709" w:type="dxa"/>
            <w:noWrap/>
          </w:tcPr>
          <w:p w14:paraId="0F37524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46.33</w:t>
            </w:r>
          </w:p>
        </w:tc>
        <w:tc>
          <w:tcPr>
            <w:tcW w:w="567" w:type="dxa"/>
            <w:noWrap/>
          </w:tcPr>
          <w:p w14:paraId="585C353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708" w:type="dxa"/>
            <w:noWrap/>
          </w:tcPr>
          <w:p w14:paraId="6471C35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33.5</w:t>
            </w:r>
          </w:p>
        </w:tc>
        <w:tc>
          <w:tcPr>
            <w:tcW w:w="709" w:type="dxa"/>
            <w:noWrap/>
          </w:tcPr>
          <w:p w14:paraId="7B5FA3F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13.4</w:t>
            </w:r>
          </w:p>
        </w:tc>
        <w:tc>
          <w:tcPr>
            <w:tcW w:w="709" w:type="dxa"/>
            <w:noWrap/>
          </w:tcPr>
          <w:p w14:paraId="1F221FE3"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118.67</w:t>
            </w:r>
          </w:p>
        </w:tc>
        <w:tc>
          <w:tcPr>
            <w:tcW w:w="663" w:type="dxa"/>
            <w:noWrap/>
          </w:tcPr>
          <w:p w14:paraId="7B2E032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c>
          <w:tcPr>
            <w:tcW w:w="997" w:type="dxa"/>
            <w:noWrap/>
          </w:tcPr>
          <w:p w14:paraId="2F3CF300"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59.7</w:t>
            </w:r>
          </w:p>
        </w:tc>
        <w:tc>
          <w:tcPr>
            <w:tcW w:w="612" w:type="dxa"/>
            <w:noWrap/>
          </w:tcPr>
          <w:p w14:paraId="5043011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43.7</w:t>
            </w:r>
          </w:p>
        </w:tc>
        <w:tc>
          <w:tcPr>
            <w:tcW w:w="819" w:type="dxa"/>
            <w:noWrap/>
          </w:tcPr>
          <w:p w14:paraId="358CE09D"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85.7</w:t>
            </w:r>
          </w:p>
        </w:tc>
        <w:tc>
          <w:tcPr>
            <w:tcW w:w="684" w:type="dxa"/>
            <w:noWrap/>
          </w:tcPr>
          <w:p w14:paraId="7891AF0A"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177.9</w:t>
            </w:r>
          </w:p>
        </w:tc>
        <w:tc>
          <w:tcPr>
            <w:tcW w:w="878" w:type="dxa"/>
            <w:noWrap/>
          </w:tcPr>
          <w:p w14:paraId="07F501D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w:t>
            </w:r>
          </w:p>
        </w:tc>
        <w:tc>
          <w:tcPr>
            <w:tcW w:w="838" w:type="dxa"/>
            <w:noWrap/>
          </w:tcPr>
          <w:p w14:paraId="5D53EAC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9.3</w:t>
            </w:r>
          </w:p>
        </w:tc>
      </w:tr>
      <w:tr w:rsidR="00BD2303" w:rsidRPr="00BC13AC" w14:paraId="6A6C43C6" w14:textId="77777777" w:rsidTr="00D22B51">
        <w:trPr>
          <w:trHeight w:val="300"/>
        </w:trPr>
        <w:tc>
          <w:tcPr>
            <w:tcW w:w="1291" w:type="dxa"/>
            <w:vAlign w:val="center"/>
            <w:hideMark/>
          </w:tcPr>
          <w:p w14:paraId="1664ABC1"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themeColor="text1"/>
                <w:sz w:val="16"/>
                <w:szCs w:val="16"/>
                <w:lang w:eastAsia="en-GB" w:bidi="ar-SA"/>
              </w:rPr>
              <w:t>Min</w:t>
            </w:r>
          </w:p>
        </w:tc>
        <w:tc>
          <w:tcPr>
            <w:tcW w:w="709" w:type="dxa"/>
            <w:noWrap/>
          </w:tcPr>
          <w:p w14:paraId="2F1DD0B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75.33</w:t>
            </w:r>
          </w:p>
        </w:tc>
        <w:tc>
          <w:tcPr>
            <w:tcW w:w="709" w:type="dxa"/>
            <w:noWrap/>
          </w:tcPr>
          <w:p w14:paraId="25DD193B"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28.8</w:t>
            </w:r>
          </w:p>
        </w:tc>
        <w:tc>
          <w:tcPr>
            <w:tcW w:w="708" w:type="dxa"/>
            <w:noWrap/>
          </w:tcPr>
          <w:p w14:paraId="2E1DC5F9"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98.9</w:t>
            </w:r>
          </w:p>
        </w:tc>
        <w:tc>
          <w:tcPr>
            <w:tcW w:w="709" w:type="dxa"/>
            <w:noWrap/>
          </w:tcPr>
          <w:p w14:paraId="4740BD9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161.33</w:t>
            </w:r>
          </w:p>
        </w:tc>
        <w:tc>
          <w:tcPr>
            <w:tcW w:w="567" w:type="dxa"/>
            <w:noWrap/>
          </w:tcPr>
          <w:p w14:paraId="19B74046"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5.3</w:t>
            </w:r>
          </w:p>
        </w:tc>
        <w:tc>
          <w:tcPr>
            <w:tcW w:w="709" w:type="dxa"/>
            <w:noWrap/>
          </w:tcPr>
          <w:p w14:paraId="26298A2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21.47</w:t>
            </w:r>
          </w:p>
        </w:tc>
        <w:tc>
          <w:tcPr>
            <w:tcW w:w="709" w:type="dxa"/>
            <w:noWrap/>
          </w:tcPr>
          <w:p w14:paraId="22A5FA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33.70</w:t>
            </w:r>
          </w:p>
        </w:tc>
        <w:tc>
          <w:tcPr>
            <w:tcW w:w="567" w:type="dxa"/>
            <w:noWrap/>
          </w:tcPr>
          <w:p w14:paraId="5482E02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1.47</w:t>
            </w:r>
          </w:p>
        </w:tc>
        <w:tc>
          <w:tcPr>
            <w:tcW w:w="708" w:type="dxa"/>
            <w:noWrap/>
          </w:tcPr>
          <w:p w14:paraId="3BDF447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24.1</w:t>
            </w:r>
          </w:p>
        </w:tc>
        <w:tc>
          <w:tcPr>
            <w:tcW w:w="709" w:type="dxa"/>
            <w:noWrap/>
          </w:tcPr>
          <w:p w14:paraId="7F52577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8.3</w:t>
            </w:r>
          </w:p>
        </w:tc>
        <w:tc>
          <w:tcPr>
            <w:tcW w:w="709" w:type="dxa"/>
            <w:noWrap/>
          </w:tcPr>
          <w:p w14:paraId="14F1EF42"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111.33</w:t>
            </w:r>
          </w:p>
        </w:tc>
        <w:tc>
          <w:tcPr>
            <w:tcW w:w="663" w:type="dxa"/>
            <w:noWrap/>
          </w:tcPr>
          <w:p w14:paraId="20748308"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3.3</w:t>
            </w:r>
          </w:p>
        </w:tc>
        <w:tc>
          <w:tcPr>
            <w:tcW w:w="997" w:type="dxa"/>
            <w:noWrap/>
          </w:tcPr>
          <w:p w14:paraId="30D38B65"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30.8</w:t>
            </w:r>
          </w:p>
        </w:tc>
        <w:tc>
          <w:tcPr>
            <w:tcW w:w="612" w:type="dxa"/>
            <w:noWrap/>
          </w:tcPr>
          <w:p w14:paraId="3E977217"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36.3</w:t>
            </w:r>
          </w:p>
        </w:tc>
        <w:tc>
          <w:tcPr>
            <w:tcW w:w="819" w:type="dxa"/>
            <w:noWrap/>
          </w:tcPr>
          <w:p w14:paraId="5300B25F"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64.4</w:t>
            </w:r>
          </w:p>
        </w:tc>
        <w:tc>
          <w:tcPr>
            <w:tcW w:w="684" w:type="dxa"/>
            <w:noWrap/>
          </w:tcPr>
          <w:p w14:paraId="5CC7D46E"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132.1</w:t>
            </w:r>
          </w:p>
        </w:tc>
        <w:tc>
          <w:tcPr>
            <w:tcW w:w="878" w:type="dxa"/>
            <w:noWrap/>
          </w:tcPr>
          <w:p w14:paraId="792D6BB4"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1.4</w:t>
            </w:r>
          </w:p>
        </w:tc>
        <w:tc>
          <w:tcPr>
            <w:tcW w:w="838" w:type="dxa"/>
            <w:noWrap/>
          </w:tcPr>
          <w:p w14:paraId="5E89E03C" w14:textId="77777777" w:rsidR="00BD2303" w:rsidRPr="00BC13AC" w:rsidRDefault="00BD2303" w:rsidP="00D22B51">
            <w:pPr>
              <w:spacing w:after="0" w:line="240" w:lineRule="auto"/>
              <w:jc w:val="center"/>
              <w:rPr>
                <w:rFonts w:ascii="Times New Roman" w:eastAsia="Times New Roman" w:hAnsi="Times New Roman" w:cs="Times New Roman"/>
                <w:color w:val="000000" w:themeColor="text1"/>
                <w:sz w:val="16"/>
                <w:szCs w:val="16"/>
                <w:lang w:eastAsia="en-GB" w:bidi="ar-SA"/>
              </w:rPr>
            </w:pPr>
            <w:r w:rsidRPr="00BC13AC">
              <w:rPr>
                <w:rFonts w:ascii="Times New Roman" w:eastAsia="Times New Roman" w:hAnsi="Times New Roman" w:cs="Times New Roman"/>
                <w:color w:val="000000"/>
                <w:sz w:val="16"/>
                <w:szCs w:val="16"/>
              </w:rPr>
              <w:t>5.6</w:t>
            </w:r>
          </w:p>
        </w:tc>
      </w:tr>
    </w:tbl>
    <w:p w14:paraId="5670E4EF" w14:textId="77777777" w:rsidR="00BD2303" w:rsidRDefault="00BD2303" w:rsidP="00D22B51">
      <w:pPr>
        <w:spacing w:line="360" w:lineRule="auto"/>
        <w:jc w:val="both"/>
        <w:rPr>
          <w:rFonts w:ascii="Times New Roman" w:hAnsi="Times New Roman" w:cs="Times New Roman"/>
        </w:rPr>
      </w:pPr>
    </w:p>
    <w:p w14:paraId="2C2F60EC" w14:textId="37F5558B" w:rsidR="00E62093" w:rsidRDefault="00E62093" w:rsidP="00697F76">
      <w:pPr>
        <w:spacing w:line="360" w:lineRule="auto"/>
        <w:ind w:firstLine="720"/>
        <w:jc w:val="both"/>
        <w:rPr>
          <w:rFonts w:ascii="Times New Roman" w:hAnsi="Times New Roman" w:cs="Times New Roman"/>
        </w:rPr>
      </w:pPr>
    </w:p>
    <w:p w14:paraId="58BBE1E7" w14:textId="77777777" w:rsidR="00DF045F" w:rsidRDefault="00DF045F" w:rsidP="00697F76">
      <w:pPr>
        <w:spacing w:line="360" w:lineRule="auto"/>
        <w:ind w:firstLine="720"/>
        <w:jc w:val="both"/>
        <w:rPr>
          <w:rFonts w:ascii="Times New Roman" w:hAnsi="Times New Roman" w:cs="Times New Roman"/>
        </w:rPr>
        <w:sectPr w:rsidR="00DF045F" w:rsidSect="00AB174C">
          <w:pgSz w:w="15840" w:h="12240" w:orient="landscape"/>
          <w:pgMar w:top="1440" w:right="1440" w:bottom="1440" w:left="1440" w:header="708" w:footer="708" w:gutter="0"/>
          <w:cols w:space="708"/>
          <w:docGrid w:linePitch="360"/>
        </w:sectPr>
      </w:pPr>
    </w:p>
    <w:p w14:paraId="53B7DABE" w14:textId="443D3B15" w:rsidR="00FD7723" w:rsidRDefault="004963C4" w:rsidP="003A02DC">
      <w:pPr>
        <w:spacing w:line="360" w:lineRule="auto"/>
        <w:jc w:val="both"/>
        <w:rPr>
          <w:rFonts w:ascii="Times New Roman" w:hAnsi="Times New Roman" w:cs="Times New Roman"/>
          <w:b/>
          <w:bCs/>
          <w:color w:val="000000" w:themeColor="text1"/>
          <w:kern w:val="24"/>
          <w:szCs w:val="24"/>
          <w:lang w:val="en-US" w:eastAsia="en-IN"/>
          <w14:ligatures w14:val="none"/>
        </w:rPr>
      </w:pPr>
      <w:r>
        <w:rPr>
          <w:rFonts w:ascii="Times New Roman" w:hAnsi="Times New Roman" w:cs="Times New Roman"/>
          <w:b/>
          <w:bCs/>
          <w:color w:val="000000" w:themeColor="text1"/>
          <w:kern w:val="24"/>
          <w:szCs w:val="24"/>
          <w:lang w:val="en-US" w:eastAsia="en-IN"/>
          <w14:ligatures w14:val="none"/>
        </w:rPr>
        <w:lastRenderedPageBreak/>
        <w:t xml:space="preserve">3.3 </w:t>
      </w:r>
      <w:r w:rsidR="009025CC">
        <w:rPr>
          <w:rFonts w:ascii="Times New Roman" w:hAnsi="Times New Roman" w:cs="Times New Roman"/>
          <w:b/>
          <w:bCs/>
          <w:color w:val="000000" w:themeColor="text1"/>
          <w:kern w:val="24"/>
          <w:szCs w:val="24"/>
          <w:lang w:val="en-US" w:eastAsia="en-IN"/>
          <w14:ligatures w14:val="none"/>
        </w:rPr>
        <w:t>Genetic variation</w:t>
      </w:r>
    </w:p>
    <w:p w14:paraId="3CFAAA00" w14:textId="11C1F4D9" w:rsidR="003A02DC" w:rsidRPr="00243B70" w:rsidRDefault="008C11BE" w:rsidP="00E66D8C">
      <w:pPr>
        <w:spacing w:line="360" w:lineRule="auto"/>
        <w:ind w:firstLine="720"/>
        <w:jc w:val="both"/>
        <w:rPr>
          <w:rFonts w:ascii="Times New Roman" w:hAnsi="Times New Roman" w:cs="Times New Roman"/>
        </w:rPr>
      </w:pPr>
      <w:r>
        <w:rPr>
          <w:rFonts w:ascii="Times New Roman" w:hAnsi="Times New Roman" w:cs="Times New Roman"/>
        </w:rPr>
        <w:t xml:space="preserve">Genotypic coefficient of variation (GCV) and phenotypic coefficient of variation (PCV) have been tabulated in Table 4 and Figure 1, respectively. The maximum value of GCV was recorded for harvest index (20.97%), biological yield (16.55%), seed yield plot⁻¹ (16.74%), width of flag leaf (16.25%), length of pedicle (16.37%), and seed yield plant⁻¹ (15.33%), implying the presence of significant genetic variability for these traits. The GCV had moderate values for length of panicle (12.60%), tillers per plant (11.56%), length of flag leaf (9.67%), </w:t>
      </w:r>
      <w:proofErr w:type="spellStart"/>
      <w:r>
        <w:rPr>
          <w:rFonts w:ascii="Times New Roman" w:hAnsi="Times New Roman" w:cs="Times New Roman"/>
        </w:rPr>
        <w:t>spikelets</w:t>
      </w:r>
      <w:proofErr w:type="spellEnd"/>
      <w:r>
        <w:rPr>
          <w:rFonts w:ascii="Times New Roman" w:hAnsi="Times New Roman" w:cs="Times New Roman"/>
        </w:rPr>
        <w:t xml:space="preserve"> per panicle (9.36%), leaves per plant (8.97%), and seeds per panicle (8.62%), showing moderate genetic variability for these traits. The low values of GCV were found for days to 50% flowering (3.07%), days to maturity (2.06%), plant height at 30 DAS (4.16%), plant height at 60 DAS (1.30%), plant height at 90 DAS (1.35%), and 1000 seed weight (4.60%), indicating limited genetic variability for these traits. The PCVs were observed to be marginally higher as compared to their corresponding GCVs for all these characteristics, which is an indication of the influence of environment on the manifestation of these traits. The highest PCV was found in case of harvest index (21.65%), while other PCVs included biological yield (16.74%), seed yield plot⁻¹ (17.36%), width of flag leaf (18.65%), and length of pedicle (17.35%).</w:t>
      </w:r>
    </w:p>
    <w:p w14:paraId="7758A3EE" w14:textId="1E9895B0" w:rsidR="003A02DC" w:rsidRPr="001A04B0" w:rsidRDefault="00F10D16" w:rsidP="00D22B51">
      <w:pPr>
        <w:spacing w:line="360" w:lineRule="auto"/>
        <w:jc w:val="both"/>
        <w:rPr>
          <w:rFonts w:ascii="Times New Roman" w:hAnsi="Times New Roman" w:cs="Times New Roman"/>
          <w:b/>
          <w:bCs/>
        </w:rPr>
      </w:pPr>
      <w:r>
        <w:rPr>
          <w:rFonts w:ascii="Times New Roman" w:hAnsi="Times New Roman" w:cs="Times New Roman"/>
          <w:b/>
          <w:bCs/>
        </w:rPr>
        <w:t xml:space="preserve">3.4 </w:t>
      </w:r>
      <w:r w:rsidR="009025CC">
        <w:rPr>
          <w:rFonts w:ascii="Times New Roman" w:hAnsi="Times New Roman" w:cs="Times New Roman"/>
          <w:b/>
          <w:bCs/>
        </w:rPr>
        <w:t>Estimation of heritability and genetic advance</w:t>
      </w:r>
    </w:p>
    <w:p w14:paraId="07BFA7DD" w14:textId="77777777" w:rsidR="00756376" w:rsidRDefault="00756376" w:rsidP="0010249F">
      <w:pPr>
        <w:spacing w:line="360" w:lineRule="auto"/>
        <w:ind w:firstLine="720"/>
        <w:jc w:val="both"/>
        <w:rPr>
          <w:rFonts w:ascii="Times New Roman" w:hAnsi="Times New Roman" w:cs="Times New Roman"/>
        </w:rPr>
      </w:pPr>
      <w:r w:rsidRPr="006B2DE1">
        <w:rPr>
          <w:rFonts w:ascii="Times New Roman" w:hAnsi="Times New Roman" w:cs="Times New Roman"/>
        </w:rPr>
        <w:t xml:space="preserve">Table 4 and Figure 2 represent estimates of heritability and genetic advance. Heritability estimates varied between 42.22% and 98.23%. Highest heritability estimates were recorded for seeds per panicle (98.23%), biological yield (97.82%), seed yield per plant (97.21%), seed yield per plot (92.96%), harvest index (93.83%), and </w:t>
      </w:r>
      <w:proofErr w:type="spellStart"/>
      <w:r w:rsidRPr="006B2DE1">
        <w:rPr>
          <w:rFonts w:ascii="Times New Roman" w:hAnsi="Times New Roman" w:cs="Times New Roman"/>
        </w:rPr>
        <w:t>spikelets</w:t>
      </w:r>
      <w:proofErr w:type="spellEnd"/>
      <w:r w:rsidRPr="006B2DE1">
        <w:rPr>
          <w:rFonts w:ascii="Times New Roman" w:hAnsi="Times New Roman" w:cs="Times New Roman"/>
        </w:rPr>
        <w:t xml:space="preserve"> per panicle (90.66%). This shows that these traits were less influenced by environmental conditions, and hence phenotypic selection based on these traits would prove to be very efficient.</w:t>
      </w:r>
      <w:r>
        <w:rPr>
          <w:rFonts w:ascii="Times New Roman" w:hAnsi="Times New Roman" w:cs="Times New Roman"/>
        </w:rPr>
        <w:t xml:space="preserve"> </w:t>
      </w:r>
      <w:r w:rsidRPr="006B2DE1">
        <w:rPr>
          <w:rFonts w:ascii="Times New Roman" w:hAnsi="Times New Roman" w:cs="Times New Roman"/>
        </w:rPr>
        <w:t>High heritability estimates were observed for length of flag leaf (64.96%), width of flag leaf (75.95%), number of tillers per plant (78.96%), days to maturity (79.78%), and days to 50% flowering (85.49%). Conversely, low heritability estimates were recorded for plant height at 30 DAS (42.22%), plant height at 60 DAS (52.55%), plant height at 90 DAS (55.11%), and 1000 seed weight (44.01%)</w:t>
      </w:r>
      <w:r>
        <w:rPr>
          <w:rFonts w:ascii="Times New Roman" w:hAnsi="Times New Roman" w:cs="Times New Roman"/>
        </w:rPr>
        <w:t xml:space="preserve">, suggesting greater environmental influence. </w:t>
      </w:r>
      <w:r w:rsidRPr="00D071B5">
        <w:rPr>
          <w:rFonts w:ascii="Times New Roman" w:hAnsi="Times New Roman" w:cs="Times New Roman"/>
        </w:rPr>
        <w:t>The highest genetic advance as a percentage of mean value was seen in</w:t>
      </w:r>
      <w:r w:rsidRPr="003D181E">
        <w:rPr>
          <w:rFonts w:ascii="Times New Roman" w:hAnsi="Times New Roman" w:cs="Times New Roman"/>
        </w:rPr>
        <w:t xml:space="preserve"> harvest index (41.86%), followed by biological yield (33.73%), seed yield plot⁻¹ (33.25%), length of pedicle (31.81%), and seed yield plant⁻¹ (31.15%). </w:t>
      </w:r>
      <w:r w:rsidRPr="007D2E71">
        <w:rPr>
          <w:rFonts w:ascii="Times New Roman" w:hAnsi="Times New Roman" w:cs="Times New Roman"/>
        </w:rPr>
        <w:t xml:space="preserve">These results reveal that additive genes play </w:t>
      </w:r>
      <w:r w:rsidRPr="007D2E71">
        <w:rPr>
          <w:rFonts w:ascii="Times New Roman" w:hAnsi="Times New Roman" w:cs="Times New Roman"/>
        </w:rPr>
        <w:lastRenderedPageBreak/>
        <w:t>a dominant role, and therefore, the chances of successful selection on such traits are high.</w:t>
      </w:r>
      <w:r w:rsidRPr="003D181E">
        <w:rPr>
          <w:rFonts w:ascii="Times New Roman" w:hAnsi="Times New Roman" w:cs="Times New Roman"/>
        </w:rPr>
        <w:t xml:space="preserve"> Moderate genetic advance was </w:t>
      </w:r>
      <w:r>
        <w:rPr>
          <w:rFonts w:ascii="Times New Roman" w:hAnsi="Times New Roman" w:cs="Times New Roman"/>
        </w:rPr>
        <w:t>found</w:t>
      </w:r>
      <w:r w:rsidRPr="003D181E">
        <w:rPr>
          <w:rFonts w:ascii="Times New Roman" w:hAnsi="Times New Roman" w:cs="Times New Roman"/>
        </w:rPr>
        <w:t xml:space="preserve"> for length of panicle (23.71%), tillers count per plant (21.16%), </w:t>
      </w:r>
      <w:proofErr w:type="spellStart"/>
      <w:r w:rsidRPr="003D181E">
        <w:rPr>
          <w:rFonts w:ascii="Times New Roman" w:hAnsi="Times New Roman" w:cs="Times New Roman"/>
        </w:rPr>
        <w:t>spikelets</w:t>
      </w:r>
      <w:proofErr w:type="spellEnd"/>
      <w:r w:rsidRPr="003D181E">
        <w:rPr>
          <w:rFonts w:ascii="Times New Roman" w:hAnsi="Times New Roman" w:cs="Times New Roman"/>
        </w:rPr>
        <w:t xml:space="preserve"> per panicle (18.36%), seeds per panicle (17.61%), leaves count per plant (16.68%), and length of flag leaf (16.06%). In contrast, low genetic advance was recorded for days to 50% flowering (5.85%), days to maturity (3.80%), plant height traits, and 1000 seed weight (6.29%), indicating limited potential for improvement through direct selection.</w:t>
      </w:r>
      <w:r>
        <w:rPr>
          <w:rFonts w:ascii="Times New Roman" w:hAnsi="Times New Roman" w:cs="Times New Roman"/>
        </w:rPr>
        <w:t xml:space="preserve"> </w:t>
      </w:r>
      <w:r w:rsidRPr="005C324E">
        <w:rPr>
          <w:rFonts w:ascii="Times New Roman" w:hAnsi="Times New Roman" w:cs="Times New Roman"/>
        </w:rPr>
        <w:t>It is evident from the current study that there is substantial genetic variability for almost all characters considered among the different oat genotypes. The PCV was always higher compared to GCV for all the characters, which denotes the impact of the environment on these traits. It is observed that there was high variability for attributes like harvest index, biological yield, and seed yield, which gives a lot of room for proper selection. Seed yield, biological yield, harvest index, and the traits associated with them were found to have very high heritability along with high genetic advance, which is an indication of preponderance of additive gene action and suitability for selection.</w:t>
      </w:r>
      <w:r>
        <w:rPr>
          <w:rFonts w:ascii="Times New Roman" w:hAnsi="Times New Roman" w:cs="Times New Roman"/>
        </w:rPr>
        <w:t xml:space="preserve"> In contrast, traits like days to flowering and plant height showed lower genetic advance, suggesting limited improvement through simple selection. Similar finding </w:t>
      </w:r>
      <w:proofErr w:type="gramStart"/>
      <w:r>
        <w:rPr>
          <w:rFonts w:ascii="Times New Roman" w:hAnsi="Times New Roman" w:cs="Times New Roman"/>
        </w:rPr>
        <w:t>were</w:t>
      </w:r>
      <w:proofErr w:type="gramEnd"/>
      <w:r>
        <w:rPr>
          <w:rFonts w:ascii="Times New Roman" w:hAnsi="Times New Roman" w:cs="Times New Roman"/>
        </w:rPr>
        <w:t xml:space="preserve"> also reported by Singh </w:t>
      </w:r>
      <w:r w:rsidRPr="00954D4D">
        <w:rPr>
          <w:rFonts w:ascii="Times New Roman" w:hAnsi="Times New Roman" w:cs="Times New Roman"/>
          <w:i/>
          <w:iCs/>
        </w:rPr>
        <w:t>et al</w:t>
      </w:r>
      <w:r>
        <w:rPr>
          <w:rFonts w:ascii="Times New Roman" w:hAnsi="Times New Roman" w:cs="Times New Roman"/>
        </w:rPr>
        <w:t xml:space="preserve">. (2017), </w:t>
      </w:r>
      <w:proofErr w:type="spellStart"/>
      <w:r>
        <w:rPr>
          <w:rFonts w:ascii="Times New Roman" w:hAnsi="Times New Roman" w:cs="Times New Roman"/>
        </w:rPr>
        <w:t>Wagh</w:t>
      </w:r>
      <w:proofErr w:type="spellEnd"/>
      <w:r>
        <w:rPr>
          <w:rFonts w:ascii="Times New Roman" w:hAnsi="Times New Roman" w:cs="Times New Roman"/>
        </w:rPr>
        <w:t xml:space="preserve"> </w:t>
      </w:r>
      <w:r w:rsidRPr="00B626DB">
        <w:rPr>
          <w:rFonts w:ascii="Times New Roman" w:hAnsi="Times New Roman" w:cs="Times New Roman"/>
          <w:i/>
          <w:iCs/>
        </w:rPr>
        <w:t>et al</w:t>
      </w:r>
      <w:r>
        <w:rPr>
          <w:rFonts w:ascii="Times New Roman" w:hAnsi="Times New Roman" w:cs="Times New Roman"/>
        </w:rPr>
        <w:t xml:space="preserve">. (2018), Chaudhary </w:t>
      </w:r>
      <w:r w:rsidRPr="00B626DB">
        <w:rPr>
          <w:rFonts w:ascii="Times New Roman" w:hAnsi="Times New Roman" w:cs="Times New Roman"/>
          <w:i/>
          <w:iCs/>
        </w:rPr>
        <w:t>et al</w:t>
      </w:r>
      <w:r>
        <w:rPr>
          <w:rFonts w:ascii="Times New Roman" w:hAnsi="Times New Roman" w:cs="Times New Roman"/>
        </w:rPr>
        <w:t xml:space="preserve">. (2020), </w:t>
      </w:r>
      <w:proofErr w:type="spellStart"/>
      <w:r>
        <w:rPr>
          <w:rFonts w:ascii="Times New Roman" w:hAnsi="Times New Roman" w:cs="Times New Roman"/>
        </w:rPr>
        <w:t>Vanjare</w:t>
      </w:r>
      <w:proofErr w:type="spellEnd"/>
      <w:r>
        <w:rPr>
          <w:rFonts w:ascii="Times New Roman" w:hAnsi="Times New Roman" w:cs="Times New Roman"/>
        </w:rPr>
        <w:t xml:space="preserve"> </w:t>
      </w:r>
      <w:r w:rsidRPr="00B626DB">
        <w:rPr>
          <w:rFonts w:ascii="Times New Roman" w:hAnsi="Times New Roman" w:cs="Times New Roman"/>
          <w:i/>
          <w:iCs/>
        </w:rPr>
        <w:t>et al</w:t>
      </w:r>
      <w:r>
        <w:rPr>
          <w:rFonts w:ascii="Times New Roman" w:hAnsi="Times New Roman" w:cs="Times New Roman"/>
        </w:rPr>
        <w:t xml:space="preserve">. (2021), Pankaj </w:t>
      </w:r>
      <w:r w:rsidRPr="00B626DB">
        <w:rPr>
          <w:rFonts w:ascii="Times New Roman" w:hAnsi="Times New Roman" w:cs="Times New Roman"/>
          <w:i/>
          <w:iCs/>
        </w:rPr>
        <w:t>et al</w:t>
      </w:r>
      <w:r>
        <w:rPr>
          <w:rFonts w:ascii="Times New Roman" w:hAnsi="Times New Roman" w:cs="Times New Roman"/>
        </w:rPr>
        <w:t xml:space="preserve">. (2022), </w:t>
      </w:r>
      <w:proofErr w:type="spellStart"/>
      <w:r>
        <w:rPr>
          <w:rFonts w:ascii="Times New Roman" w:hAnsi="Times New Roman" w:cs="Times New Roman"/>
        </w:rPr>
        <w:t>Parameshwaran</w:t>
      </w:r>
      <w:proofErr w:type="spellEnd"/>
      <w:r>
        <w:rPr>
          <w:rFonts w:ascii="Times New Roman" w:hAnsi="Times New Roman" w:cs="Times New Roman"/>
        </w:rPr>
        <w:t xml:space="preserve"> </w:t>
      </w:r>
      <w:r w:rsidRPr="00B626DB">
        <w:rPr>
          <w:rFonts w:ascii="Times New Roman" w:hAnsi="Times New Roman" w:cs="Times New Roman"/>
          <w:i/>
          <w:iCs/>
        </w:rPr>
        <w:t>et al</w:t>
      </w:r>
      <w:r>
        <w:rPr>
          <w:rFonts w:ascii="Times New Roman" w:hAnsi="Times New Roman" w:cs="Times New Roman"/>
        </w:rPr>
        <w:t xml:space="preserve">. (2024), Devi </w:t>
      </w:r>
      <w:r w:rsidRPr="00B626DB">
        <w:rPr>
          <w:rFonts w:ascii="Times New Roman" w:hAnsi="Times New Roman" w:cs="Times New Roman"/>
          <w:i/>
          <w:iCs/>
        </w:rPr>
        <w:t>et al</w:t>
      </w:r>
      <w:r>
        <w:rPr>
          <w:rFonts w:ascii="Times New Roman" w:hAnsi="Times New Roman" w:cs="Times New Roman"/>
        </w:rPr>
        <w:t xml:space="preserve">. (2025) and Arya </w:t>
      </w:r>
      <w:r w:rsidRPr="00B626DB">
        <w:rPr>
          <w:rFonts w:ascii="Times New Roman" w:hAnsi="Times New Roman" w:cs="Times New Roman"/>
          <w:i/>
          <w:iCs/>
        </w:rPr>
        <w:t>et al</w:t>
      </w:r>
      <w:r>
        <w:rPr>
          <w:rFonts w:ascii="Times New Roman" w:hAnsi="Times New Roman" w:cs="Times New Roman"/>
        </w:rPr>
        <w:t>. (2026).</w:t>
      </w:r>
    </w:p>
    <w:p w14:paraId="1099E614" w14:textId="77777777" w:rsidR="003A02DC" w:rsidRDefault="003A02DC" w:rsidP="00D22B51">
      <w:pPr>
        <w:spacing w:line="360" w:lineRule="auto"/>
        <w:jc w:val="both"/>
        <w:rPr>
          <w:rFonts w:ascii="Times New Roman" w:hAnsi="Times New Roman" w:cs="Times New Roman"/>
        </w:rPr>
      </w:pPr>
    </w:p>
    <w:p w14:paraId="7B1C58F1" w14:textId="77777777" w:rsidR="003A02DC" w:rsidRDefault="003A02DC" w:rsidP="00D22B51">
      <w:pPr>
        <w:spacing w:line="360" w:lineRule="auto"/>
        <w:jc w:val="both"/>
        <w:rPr>
          <w:rFonts w:ascii="Times New Roman" w:hAnsi="Times New Roman" w:cs="Times New Roman"/>
        </w:rPr>
      </w:pPr>
    </w:p>
    <w:p w14:paraId="098D00ED" w14:textId="77777777" w:rsidR="003A02DC" w:rsidRDefault="003A02DC" w:rsidP="00D22B51">
      <w:pPr>
        <w:spacing w:line="360" w:lineRule="auto"/>
        <w:jc w:val="both"/>
        <w:rPr>
          <w:rFonts w:ascii="Times New Roman" w:hAnsi="Times New Roman" w:cs="Times New Roman"/>
        </w:rPr>
      </w:pPr>
    </w:p>
    <w:p w14:paraId="016942D1" w14:textId="77777777" w:rsidR="003A02DC" w:rsidRDefault="003A02DC" w:rsidP="00D22B51">
      <w:pPr>
        <w:spacing w:line="360" w:lineRule="auto"/>
        <w:jc w:val="both"/>
        <w:rPr>
          <w:rFonts w:ascii="Times New Roman" w:hAnsi="Times New Roman" w:cs="Times New Roman"/>
        </w:rPr>
      </w:pPr>
    </w:p>
    <w:p w14:paraId="3E3500AD" w14:textId="77777777" w:rsidR="003A02DC" w:rsidRDefault="003A02DC" w:rsidP="00D22B51">
      <w:pPr>
        <w:spacing w:line="360" w:lineRule="auto"/>
        <w:jc w:val="both"/>
        <w:rPr>
          <w:rFonts w:ascii="Times New Roman" w:hAnsi="Times New Roman" w:cs="Times New Roman"/>
        </w:rPr>
      </w:pPr>
    </w:p>
    <w:p w14:paraId="09500BC4" w14:textId="77777777" w:rsidR="00E66D8C" w:rsidRDefault="00E66D8C" w:rsidP="00D22B51">
      <w:pPr>
        <w:spacing w:line="360" w:lineRule="auto"/>
        <w:jc w:val="both"/>
        <w:rPr>
          <w:rFonts w:ascii="Times New Roman" w:hAnsi="Times New Roman" w:cs="Times New Roman"/>
        </w:rPr>
      </w:pPr>
    </w:p>
    <w:p w14:paraId="531928A5" w14:textId="77777777" w:rsidR="00E66D8C" w:rsidRDefault="00E66D8C" w:rsidP="00D22B51">
      <w:pPr>
        <w:spacing w:line="360" w:lineRule="auto"/>
        <w:jc w:val="both"/>
        <w:rPr>
          <w:rFonts w:ascii="Times New Roman" w:hAnsi="Times New Roman" w:cs="Times New Roman"/>
        </w:rPr>
      </w:pPr>
    </w:p>
    <w:p w14:paraId="34506050" w14:textId="77777777" w:rsidR="00E66D8C" w:rsidRDefault="00E66D8C" w:rsidP="00D22B51">
      <w:pPr>
        <w:spacing w:line="360" w:lineRule="auto"/>
        <w:jc w:val="both"/>
        <w:rPr>
          <w:rFonts w:ascii="Times New Roman" w:hAnsi="Times New Roman" w:cs="Times New Roman"/>
        </w:rPr>
      </w:pPr>
    </w:p>
    <w:p w14:paraId="27E3B2F7" w14:textId="77777777" w:rsidR="00E66D8C" w:rsidRDefault="00E66D8C" w:rsidP="00D22B51">
      <w:pPr>
        <w:spacing w:line="360" w:lineRule="auto"/>
        <w:jc w:val="both"/>
        <w:rPr>
          <w:rFonts w:ascii="Times New Roman" w:hAnsi="Times New Roman" w:cs="Times New Roman"/>
        </w:rPr>
      </w:pPr>
    </w:p>
    <w:p w14:paraId="31F5A979" w14:textId="77777777" w:rsidR="00E66D8C" w:rsidRDefault="00E66D8C" w:rsidP="00D22B51">
      <w:pPr>
        <w:spacing w:line="360" w:lineRule="auto"/>
        <w:jc w:val="both"/>
        <w:rPr>
          <w:rFonts w:ascii="Times New Roman" w:hAnsi="Times New Roman" w:cs="Times New Roman"/>
        </w:rPr>
      </w:pPr>
    </w:p>
    <w:p w14:paraId="1267C1E5" w14:textId="2DA7E7E4" w:rsidR="003A02DC" w:rsidRPr="002B7A98" w:rsidRDefault="003A02DC" w:rsidP="00D22B51">
      <w:pPr>
        <w:spacing w:line="360" w:lineRule="auto"/>
        <w:jc w:val="both"/>
        <w:rPr>
          <w:rFonts w:ascii="Times New Roman" w:hAnsi="Times New Roman" w:cs="Times New Roman"/>
          <w:b/>
          <w:bCs/>
        </w:rPr>
      </w:pPr>
      <w:r w:rsidRPr="002B7A98">
        <w:rPr>
          <w:rFonts w:ascii="Times New Roman" w:hAnsi="Times New Roman" w:cs="Times New Roman"/>
          <w:b/>
          <w:bCs/>
        </w:rPr>
        <w:lastRenderedPageBreak/>
        <w:t xml:space="preserve">Table </w:t>
      </w:r>
      <w:r w:rsidR="00472EAD">
        <w:rPr>
          <w:rFonts w:ascii="Times New Roman" w:hAnsi="Times New Roman" w:cs="Times New Roman"/>
          <w:b/>
          <w:bCs/>
        </w:rPr>
        <w:t>4</w:t>
      </w:r>
      <w:r>
        <w:rPr>
          <w:rFonts w:ascii="Times New Roman" w:hAnsi="Times New Roman" w:cs="Times New Roman"/>
          <w:b/>
          <w:bCs/>
        </w:rPr>
        <w:t xml:space="preserve">: </w:t>
      </w:r>
      <w:r w:rsidR="0044226A">
        <w:rPr>
          <w:rFonts w:ascii="Times New Roman" w:hAnsi="Times New Roman" w:cs="Times New Roman"/>
          <w:b/>
          <w:bCs/>
        </w:rPr>
        <w:t xml:space="preserve">Assessment </w:t>
      </w:r>
      <w:r w:rsidRPr="002B7A98">
        <w:rPr>
          <w:rFonts w:ascii="Times New Roman" w:hAnsi="Times New Roman" w:cs="Times New Roman"/>
          <w:b/>
          <w:bCs/>
        </w:rPr>
        <w:t>of components of variance and genetic parameters for different quantitative characters</w:t>
      </w:r>
      <w:r>
        <w:rPr>
          <w:rFonts w:ascii="Times New Roman" w:hAnsi="Times New Roman" w:cs="Times New Roman"/>
          <w:b/>
          <w:bCs/>
        </w:rPr>
        <w:t xml:space="preserve"> in oat.</w:t>
      </w:r>
    </w:p>
    <w:tbl>
      <w:tblPr>
        <w:tblW w:w="96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97"/>
        <w:gridCol w:w="1562"/>
        <w:gridCol w:w="939"/>
        <w:gridCol w:w="939"/>
        <w:gridCol w:w="939"/>
        <w:gridCol w:w="941"/>
        <w:gridCol w:w="939"/>
      </w:tblGrid>
      <w:tr w:rsidR="003A02DC" w:rsidRPr="00B15E5D" w14:paraId="1EE51142" w14:textId="77777777" w:rsidTr="00D22B51">
        <w:trPr>
          <w:trHeight w:val="300"/>
        </w:trPr>
        <w:tc>
          <w:tcPr>
            <w:tcW w:w="2175" w:type="dxa"/>
            <w:noWrap/>
            <w:vAlign w:val="bottom"/>
            <w:hideMark/>
          </w:tcPr>
          <w:p w14:paraId="3186335A"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256C2">
              <w:rPr>
                <w:rFonts w:ascii="Times New Roman" w:eastAsia="Times New Roman" w:hAnsi="Times New Roman" w:cs="Times New Roman"/>
                <w:b/>
                <w:bCs/>
                <w:color w:val="000000" w:themeColor="text1"/>
                <w:sz w:val="20"/>
                <w:szCs w:val="20"/>
                <w:lang w:eastAsia="en-GB" w:bidi="ar-SA"/>
              </w:rPr>
              <w:t>Genotypes</w:t>
            </w:r>
          </w:p>
        </w:tc>
        <w:tc>
          <w:tcPr>
            <w:tcW w:w="1197" w:type="dxa"/>
            <w:noWrap/>
            <w:vAlign w:val="bottom"/>
            <w:hideMark/>
          </w:tcPr>
          <w:p w14:paraId="046CD047"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256C2">
              <w:rPr>
                <w:rFonts w:ascii="Times New Roman" w:eastAsia="Times New Roman" w:hAnsi="Times New Roman" w:cs="Times New Roman"/>
                <w:b/>
                <w:bCs/>
                <w:color w:val="000000" w:themeColor="text1"/>
                <w:sz w:val="20"/>
                <w:szCs w:val="20"/>
                <w:lang w:eastAsia="en-GB" w:bidi="ar-SA"/>
              </w:rPr>
              <w:t>Vg</w:t>
            </w:r>
          </w:p>
        </w:tc>
        <w:tc>
          <w:tcPr>
            <w:tcW w:w="1562" w:type="dxa"/>
            <w:noWrap/>
            <w:vAlign w:val="bottom"/>
            <w:hideMark/>
          </w:tcPr>
          <w:p w14:paraId="5D7ED955" w14:textId="77777777" w:rsidR="003A02DC" w:rsidRPr="00B256C2"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proofErr w:type="spellStart"/>
            <w:r w:rsidRPr="00B256C2">
              <w:rPr>
                <w:rFonts w:ascii="Times New Roman" w:eastAsia="Times New Roman" w:hAnsi="Times New Roman" w:cs="Times New Roman"/>
                <w:b/>
                <w:bCs/>
                <w:color w:val="000000" w:themeColor="text1"/>
                <w:sz w:val="20"/>
                <w:szCs w:val="20"/>
                <w:lang w:eastAsia="en-GB" w:bidi="ar-SA"/>
              </w:rPr>
              <w:t>Vp</w:t>
            </w:r>
            <w:proofErr w:type="spellEnd"/>
          </w:p>
        </w:tc>
        <w:tc>
          <w:tcPr>
            <w:tcW w:w="939" w:type="dxa"/>
            <w:noWrap/>
            <w:vAlign w:val="center"/>
            <w:hideMark/>
          </w:tcPr>
          <w:p w14:paraId="66646BCA"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GCV</w:t>
            </w:r>
            <w:r>
              <w:rPr>
                <w:rFonts w:ascii="Times New Roman" w:eastAsia="Times New Roman" w:hAnsi="Times New Roman" w:cs="Times New Roman"/>
                <w:b/>
                <w:bCs/>
                <w:color w:val="000000" w:themeColor="text1"/>
                <w:sz w:val="20"/>
                <w:szCs w:val="20"/>
                <w:lang w:eastAsia="en-GB" w:bidi="ar-SA"/>
              </w:rPr>
              <w:t xml:space="preserve"> (%)</w:t>
            </w:r>
          </w:p>
        </w:tc>
        <w:tc>
          <w:tcPr>
            <w:tcW w:w="939" w:type="dxa"/>
            <w:noWrap/>
            <w:vAlign w:val="center"/>
            <w:hideMark/>
          </w:tcPr>
          <w:p w14:paraId="35882363"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PCV</w:t>
            </w:r>
            <w:r>
              <w:rPr>
                <w:rFonts w:ascii="Times New Roman" w:eastAsia="Times New Roman" w:hAnsi="Times New Roman" w:cs="Times New Roman"/>
                <w:b/>
                <w:bCs/>
                <w:color w:val="000000" w:themeColor="text1"/>
                <w:sz w:val="20"/>
                <w:szCs w:val="20"/>
                <w:lang w:eastAsia="en-GB" w:bidi="ar-SA"/>
              </w:rPr>
              <w:t xml:space="preserve"> (%)</w:t>
            </w:r>
          </w:p>
        </w:tc>
        <w:tc>
          <w:tcPr>
            <w:tcW w:w="939" w:type="dxa"/>
            <w:noWrap/>
            <w:vAlign w:val="center"/>
            <w:hideMark/>
          </w:tcPr>
          <w:p w14:paraId="42C2623C"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HERTI</w:t>
            </w:r>
            <w:r>
              <w:rPr>
                <w:rFonts w:ascii="Times New Roman" w:eastAsia="Times New Roman" w:hAnsi="Times New Roman" w:cs="Times New Roman"/>
                <w:b/>
                <w:bCs/>
                <w:color w:val="000000" w:themeColor="text1"/>
                <w:sz w:val="20"/>
                <w:szCs w:val="20"/>
                <w:lang w:eastAsia="en-GB" w:bidi="ar-SA"/>
              </w:rPr>
              <w:t xml:space="preserve"> (%)</w:t>
            </w:r>
          </w:p>
        </w:tc>
        <w:tc>
          <w:tcPr>
            <w:tcW w:w="941" w:type="dxa"/>
            <w:noWrap/>
            <w:vAlign w:val="center"/>
            <w:hideMark/>
          </w:tcPr>
          <w:p w14:paraId="363F6666"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GA</w:t>
            </w:r>
          </w:p>
        </w:tc>
        <w:tc>
          <w:tcPr>
            <w:tcW w:w="939" w:type="dxa"/>
            <w:noWrap/>
            <w:vAlign w:val="center"/>
            <w:hideMark/>
          </w:tcPr>
          <w:p w14:paraId="39481F49" w14:textId="77777777" w:rsidR="003A02DC" w:rsidRPr="00B15E5D" w:rsidRDefault="003A02DC" w:rsidP="00D22B51">
            <w:pPr>
              <w:spacing w:after="0" w:line="240" w:lineRule="auto"/>
              <w:jc w:val="center"/>
              <w:rPr>
                <w:rFonts w:ascii="Times New Roman" w:eastAsia="Times New Roman" w:hAnsi="Times New Roman" w:cs="Times New Roman"/>
                <w:b/>
                <w:bCs/>
                <w:color w:val="000000" w:themeColor="text1"/>
                <w:sz w:val="20"/>
                <w:szCs w:val="20"/>
                <w:lang w:eastAsia="en-GB" w:bidi="ar-SA"/>
              </w:rPr>
            </w:pPr>
            <w:r w:rsidRPr="00B15E5D">
              <w:rPr>
                <w:rFonts w:ascii="Times New Roman" w:eastAsia="Times New Roman" w:hAnsi="Times New Roman" w:cs="Times New Roman"/>
                <w:b/>
                <w:bCs/>
                <w:color w:val="000000" w:themeColor="text1"/>
                <w:sz w:val="20"/>
                <w:szCs w:val="20"/>
                <w:lang w:eastAsia="en-GB" w:bidi="ar-SA"/>
              </w:rPr>
              <w:t>GA AS %</w:t>
            </w:r>
          </w:p>
        </w:tc>
      </w:tr>
      <w:tr w:rsidR="003A02DC" w:rsidRPr="00B15E5D" w14:paraId="207E0352" w14:textId="77777777" w:rsidTr="00D22B51">
        <w:trPr>
          <w:trHeight w:val="300"/>
        </w:trPr>
        <w:tc>
          <w:tcPr>
            <w:tcW w:w="2175" w:type="dxa"/>
            <w:noWrap/>
            <w:vAlign w:val="center"/>
            <w:hideMark/>
          </w:tcPr>
          <w:p w14:paraId="54D3CD5E" w14:textId="275C33A8" w:rsidR="003A02DC" w:rsidRPr="00B15E5D" w:rsidRDefault="000A5383"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Days to 50% flowering</w:t>
            </w:r>
            <w:r w:rsidR="003A02DC" w:rsidRPr="00B15E5D">
              <w:rPr>
                <w:rFonts w:ascii="Times New Roman" w:hAnsi="Times New Roman" w:cs="Times New Roman"/>
                <w:color w:val="000000" w:themeColor="text1"/>
                <w:sz w:val="20"/>
                <w:szCs w:val="20"/>
                <w:lang w:bidi="ar-SA"/>
              </w:rPr>
              <w:t xml:space="preserve"> </w:t>
            </w:r>
          </w:p>
        </w:tc>
        <w:tc>
          <w:tcPr>
            <w:tcW w:w="1197" w:type="dxa"/>
            <w:noWrap/>
            <w:vAlign w:val="bottom"/>
          </w:tcPr>
          <w:p w14:paraId="5C7A786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6.70</w:t>
            </w:r>
          </w:p>
        </w:tc>
        <w:tc>
          <w:tcPr>
            <w:tcW w:w="1562" w:type="dxa"/>
            <w:noWrap/>
            <w:vAlign w:val="bottom"/>
          </w:tcPr>
          <w:p w14:paraId="616AA8F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7.72</w:t>
            </w:r>
          </w:p>
        </w:tc>
        <w:tc>
          <w:tcPr>
            <w:tcW w:w="939" w:type="dxa"/>
            <w:noWrap/>
            <w:vAlign w:val="bottom"/>
          </w:tcPr>
          <w:p w14:paraId="53DFF9F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sidRPr="00F83952">
              <w:rPr>
                <w:rFonts w:ascii="Times New Roman" w:eastAsia="Times New Roman" w:hAnsi="Times New Roman" w:cs="Times New Roman"/>
                <w:color w:val="000000" w:themeColor="text1"/>
                <w:sz w:val="20"/>
                <w:szCs w:val="20"/>
                <w:lang w:eastAsia="en-GB" w:bidi="ar-SA"/>
              </w:rPr>
              <w:t>3.07</w:t>
            </w:r>
          </w:p>
        </w:tc>
        <w:tc>
          <w:tcPr>
            <w:tcW w:w="939" w:type="dxa"/>
            <w:noWrap/>
            <w:vAlign w:val="bottom"/>
          </w:tcPr>
          <w:p w14:paraId="52867A5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3.32</w:t>
            </w:r>
          </w:p>
        </w:tc>
        <w:tc>
          <w:tcPr>
            <w:tcW w:w="939" w:type="dxa"/>
            <w:noWrap/>
            <w:vAlign w:val="bottom"/>
          </w:tcPr>
          <w:p w14:paraId="0C0F1E4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85.49</w:t>
            </w:r>
          </w:p>
        </w:tc>
        <w:tc>
          <w:tcPr>
            <w:tcW w:w="941" w:type="dxa"/>
            <w:noWrap/>
            <w:vAlign w:val="bottom"/>
          </w:tcPr>
          <w:p w14:paraId="3B08C9F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4.67</w:t>
            </w:r>
          </w:p>
        </w:tc>
        <w:tc>
          <w:tcPr>
            <w:tcW w:w="939" w:type="dxa"/>
            <w:noWrap/>
            <w:vAlign w:val="bottom"/>
          </w:tcPr>
          <w:p w14:paraId="5B3878C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5.85</w:t>
            </w:r>
          </w:p>
        </w:tc>
      </w:tr>
      <w:tr w:rsidR="003A02DC" w:rsidRPr="00B15E5D" w14:paraId="2A316EB7" w14:textId="77777777" w:rsidTr="00D22B51">
        <w:trPr>
          <w:trHeight w:val="300"/>
        </w:trPr>
        <w:tc>
          <w:tcPr>
            <w:tcW w:w="2175" w:type="dxa"/>
            <w:noWrap/>
            <w:vAlign w:val="center"/>
            <w:hideMark/>
          </w:tcPr>
          <w:p w14:paraId="1D522DE5" w14:textId="4E3B9678"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 xml:space="preserve">Plant </w:t>
            </w:r>
            <w:r w:rsidR="00C25A4F">
              <w:rPr>
                <w:rFonts w:ascii="Times New Roman" w:hAnsi="Times New Roman" w:cs="Times New Roman"/>
                <w:color w:val="000000" w:themeColor="text1"/>
                <w:sz w:val="20"/>
                <w:szCs w:val="20"/>
                <w:lang w:bidi="ar-SA"/>
              </w:rPr>
              <w:t>Height at</w:t>
            </w:r>
            <w:r w:rsidRPr="00B15E5D">
              <w:rPr>
                <w:rFonts w:ascii="Times New Roman" w:hAnsi="Times New Roman" w:cs="Times New Roman"/>
                <w:color w:val="000000" w:themeColor="text1"/>
                <w:sz w:val="20"/>
                <w:szCs w:val="20"/>
                <w:lang w:bidi="ar-SA"/>
              </w:rPr>
              <w:t xml:space="preserve"> 30 DAS</w:t>
            </w:r>
          </w:p>
        </w:tc>
        <w:tc>
          <w:tcPr>
            <w:tcW w:w="1197" w:type="dxa"/>
            <w:noWrap/>
            <w:vAlign w:val="bottom"/>
          </w:tcPr>
          <w:p w14:paraId="74B75A2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3.21</w:t>
            </w:r>
          </w:p>
        </w:tc>
        <w:tc>
          <w:tcPr>
            <w:tcW w:w="1562" w:type="dxa"/>
            <w:noWrap/>
            <w:vAlign w:val="bottom"/>
          </w:tcPr>
          <w:p w14:paraId="390A20D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5.51</w:t>
            </w:r>
          </w:p>
        </w:tc>
        <w:tc>
          <w:tcPr>
            <w:tcW w:w="939" w:type="dxa"/>
            <w:noWrap/>
            <w:vAlign w:val="bottom"/>
          </w:tcPr>
          <w:p w14:paraId="549BE65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4.16</w:t>
            </w:r>
          </w:p>
        </w:tc>
        <w:tc>
          <w:tcPr>
            <w:tcW w:w="939" w:type="dxa"/>
            <w:noWrap/>
            <w:vAlign w:val="bottom"/>
          </w:tcPr>
          <w:p w14:paraId="7BE0CE4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6.40</w:t>
            </w:r>
          </w:p>
        </w:tc>
        <w:tc>
          <w:tcPr>
            <w:tcW w:w="939" w:type="dxa"/>
            <w:noWrap/>
            <w:vAlign w:val="bottom"/>
          </w:tcPr>
          <w:p w14:paraId="7A5673D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42.22</w:t>
            </w:r>
          </w:p>
        </w:tc>
        <w:tc>
          <w:tcPr>
            <w:tcW w:w="941" w:type="dxa"/>
            <w:noWrap/>
            <w:vAlign w:val="bottom"/>
          </w:tcPr>
          <w:p w14:paraId="61A747F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w:t>
            </w:r>
          </w:p>
        </w:tc>
        <w:tc>
          <w:tcPr>
            <w:tcW w:w="939" w:type="dxa"/>
            <w:noWrap/>
            <w:vAlign w:val="bottom"/>
          </w:tcPr>
          <w:p w14:paraId="69818DF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5.57</w:t>
            </w:r>
          </w:p>
        </w:tc>
      </w:tr>
      <w:tr w:rsidR="003A02DC" w:rsidRPr="00B15E5D" w14:paraId="17459D87" w14:textId="77777777" w:rsidTr="00D22B51">
        <w:trPr>
          <w:trHeight w:val="300"/>
        </w:trPr>
        <w:tc>
          <w:tcPr>
            <w:tcW w:w="2175" w:type="dxa"/>
            <w:noWrap/>
            <w:vAlign w:val="center"/>
            <w:hideMark/>
          </w:tcPr>
          <w:p w14:paraId="45713EB8" w14:textId="60191C9A"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 xml:space="preserve">Plant </w:t>
            </w:r>
            <w:r w:rsidR="00C25A4F">
              <w:rPr>
                <w:rFonts w:ascii="Times New Roman" w:hAnsi="Times New Roman" w:cs="Times New Roman"/>
                <w:color w:val="000000" w:themeColor="text1"/>
                <w:sz w:val="20"/>
                <w:szCs w:val="20"/>
                <w:lang w:bidi="ar-SA"/>
              </w:rPr>
              <w:t>Height at</w:t>
            </w:r>
            <w:r w:rsidRPr="00B15E5D">
              <w:rPr>
                <w:rFonts w:ascii="Times New Roman" w:hAnsi="Times New Roman" w:cs="Times New Roman"/>
                <w:color w:val="000000" w:themeColor="text1"/>
                <w:sz w:val="20"/>
                <w:szCs w:val="20"/>
                <w:lang w:bidi="ar-SA"/>
              </w:rPr>
              <w:t xml:space="preserve"> 60 DAS</w:t>
            </w:r>
          </w:p>
        </w:tc>
        <w:tc>
          <w:tcPr>
            <w:tcW w:w="1197" w:type="dxa"/>
            <w:noWrap/>
            <w:vAlign w:val="bottom"/>
          </w:tcPr>
          <w:p w14:paraId="247FE35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2.77</w:t>
            </w:r>
          </w:p>
        </w:tc>
        <w:tc>
          <w:tcPr>
            <w:tcW w:w="1562" w:type="dxa"/>
            <w:noWrap/>
            <w:vAlign w:val="bottom"/>
          </w:tcPr>
          <w:p w14:paraId="5940AFC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4.34</w:t>
            </w:r>
          </w:p>
        </w:tc>
        <w:tc>
          <w:tcPr>
            <w:tcW w:w="939" w:type="dxa"/>
            <w:noWrap/>
            <w:vAlign w:val="bottom"/>
          </w:tcPr>
          <w:p w14:paraId="21A37FB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sidRPr="00536040">
              <w:rPr>
                <w:rFonts w:ascii="Times New Roman" w:eastAsia="Times New Roman" w:hAnsi="Times New Roman" w:cs="Times New Roman"/>
                <w:color w:val="000000" w:themeColor="text1"/>
                <w:sz w:val="20"/>
                <w:szCs w:val="20"/>
                <w:lang w:eastAsia="en-GB" w:bidi="ar-SA"/>
              </w:rPr>
              <w:t>1.30</w:t>
            </w:r>
          </w:p>
        </w:tc>
        <w:tc>
          <w:tcPr>
            <w:tcW w:w="939" w:type="dxa"/>
            <w:noWrap/>
            <w:vAlign w:val="bottom"/>
          </w:tcPr>
          <w:p w14:paraId="1866777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1.79</w:t>
            </w:r>
          </w:p>
        </w:tc>
        <w:tc>
          <w:tcPr>
            <w:tcW w:w="939" w:type="dxa"/>
            <w:noWrap/>
            <w:vAlign w:val="bottom"/>
          </w:tcPr>
          <w:p w14:paraId="2E0161E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52.55</w:t>
            </w:r>
          </w:p>
        </w:tc>
        <w:tc>
          <w:tcPr>
            <w:tcW w:w="941" w:type="dxa"/>
            <w:noWrap/>
            <w:vAlign w:val="bottom"/>
          </w:tcPr>
          <w:p w14:paraId="0616913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1.96</w:t>
            </w:r>
          </w:p>
        </w:tc>
        <w:tc>
          <w:tcPr>
            <w:tcW w:w="939" w:type="dxa"/>
            <w:noWrap/>
            <w:vAlign w:val="bottom"/>
          </w:tcPr>
          <w:p w14:paraId="2ACD0BA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1.94</w:t>
            </w:r>
          </w:p>
        </w:tc>
      </w:tr>
      <w:tr w:rsidR="003A02DC" w:rsidRPr="00B15E5D" w14:paraId="56EC3CCB" w14:textId="77777777" w:rsidTr="00D22B51">
        <w:trPr>
          <w:trHeight w:val="300"/>
        </w:trPr>
        <w:tc>
          <w:tcPr>
            <w:tcW w:w="2175" w:type="dxa"/>
            <w:noWrap/>
            <w:vAlign w:val="center"/>
            <w:hideMark/>
          </w:tcPr>
          <w:p w14:paraId="64B907ED" w14:textId="3210346B"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 xml:space="preserve">Plant </w:t>
            </w:r>
            <w:r w:rsidR="00C25A4F">
              <w:rPr>
                <w:rFonts w:ascii="Times New Roman" w:hAnsi="Times New Roman" w:cs="Times New Roman"/>
                <w:color w:val="000000" w:themeColor="text1"/>
                <w:sz w:val="20"/>
                <w:szCs w:val="20"/>
                <w:lang w:bidi="ar-SA"/>
              </w:rPr>
              <w:t>Height at</w:t>
            </w:r>
            <w:r w:rsidRPr="00B15E5D">
              <w:rPr>
                <w:rFonts w:ascii="Times New Roman" w:hAnsi="Times New Roman" w:cs="Times New Roman"/>
                <w:color w:val="000000" w:themeColor="text1"/>
                <w:sz w:val="20"/>
                <w:szCs w:val="20"/>
                <w:lang w:bidi="ar-SA"/>
              </w:rPr>
              <w:t xml:space="preserve"> 90 DAS</w:t>
            </w:r>
          </w:p>
        </w:tc>
        <w:tc>
          <w:tcPr>
            <w:tcW w:w="1197" w:type="dxa"/>
            <w:noWrap/>
            <w:vAlign w:val="bottom"/>
          </w:tcPr>
          <w:p w14:paraId="2971FEA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7.74</w:t>
            </w:r>
          </w:p>
        </w:tc>
        <w:tc>
          <w:tcPr>
            <w:tcW w:w="1562" w:type="dxa"/>
            <w:noWrap/>
            <w:vAlign w:val="bottom"/>
          </w:tcPr>
          <w:p w14:paraId="1543AB5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11.83</w:t>
            </w:r>
          </w:p>
        </w:tc>
        <w:tc>
          <w:tcPr>
            <w:tcW w:w="939" w:type="dxa"/>
            <w:noWrap/>
            <w:vAlign w:val="bottom"/>
          </w:tcPr>
          <w:p w14:paraId="6011959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1.35</w:t>
            </w:r>
          </w:p>
        </w:tc>
        <w:tc>
          <w:tcPr>
            <w:tcW w:w="939" w:type="dxa"/>
            <w:noWrap/>
            <w:vAlign w:val="bottom"/>
          </w:tcPr>
          <w:p w14:paraId="1DA5231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1.82</w:t>
            </w:r>
          </w:p>
        </w:tc>
        <w:tc>
          <w:tcPr>
            <w:tcW w:w="939" w:type="dxa"/>
            <w:noWrap/>
            <w:vAlign w:val="bottom"/>
          </w:tcPr>
          <w:p w14:paraId="634003A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55.11</w:t>
            </w:r>
          </w:p>
        </w:tc>
        <w:tc>
          <w:tcPr>
            <w:tcW w:w="941" w:type="dxa"/>
            <w:noWrap/>
            <w:vAlign w:val="bottom"/>
          </w:tcPr>
          <w:p w14:paraId="29D8A61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3.42</w:t>
            </w:r>
          </w:p>
        </w:tc>
        <w:tc>
          <w:tcPr>
            <w:tcW w:w="939" w:type="dxa"/>
            <w:noWrap/>
            <w:vAlign w:val="bottom"/>
          </w:tcPr>
          <w:p w14:paraId="7767747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2.06</w:t>
            </w:r>
          </w:p>
        </w:tc>
      </w:tr>
      <w:tr w:rsidR="003A02DC" w:rsidRPr="00B15E5D" w14:paraId="2A551745" w14:textId="77777777" w:rsidTr="00D22B51">
        <w:trPr>
          <w:trHeight w:val="300"/>
        </w:trPr>
        <w:tc>
          <w:tcPr>
            <w:tcW w:w="2175" w:type="dxa"/>
            <w:noWrap/>
            <w:vAlign w:val="center"/>
            <w:hideMark/>
          </w:tcPr>
          <w:p w14:paraId="3FE514BC" w14:textId="290091AD" w:rsidR="003A02DC" w:rsidRPr="00B15E5D" w:rsidRDefault="000B6A87"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Tillers count per plant</w:t>
            </w:r>
          </w:p>
        </w:tc>
        <w:tc>
          <w:tcPr>
            <w:tcW w:w="1197" w:type="dxa"/>
            <w:noWrap/>
            <w:vAlign w:val="bottom"/>
          </w:tcPr>
          <w:p w14:paraId="525933B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0.71</w:t>
            </w:r>
          </w:p>
        </w:tc>
        <w:tc>
          <w:tcPr>
            <w:tcW w:w="1562" w:type="dxa"/>
            <w:noWrap/>
            <w:vAlign w:val="bottom"/>
          </w:tcPr>
          <w:p w14:paraId="4322790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0.87</w:t>
            </w:r>
          </w:p>
        </w:tc>
        <w:tc>
          <w:tcPr>
            <w:tcW w:w="939" w:type="dxa"/>
            <w:noWrap/>
            <w:vAlign w:val="bottom"/>
          </w:tcPr>
          <w:p w14:paraId="1C8AEC0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11.56</w:t>
            </w:r>
          </w:p>
        </w:tc>
        <w:tc>
          <w:tcPr>
            <w:tcW w:w="939" w:type="dxa"/>
            <w:noWrap/>
            <w:vAlign w:val="bottom"/>
          </w:tcPr>
          <w:p w14:paraId="188E59A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13.00</w:t>
            </w:r>
          </w:p>
        </w:tc>
        <w:tc>
          <w:tcPr>
            <w:tcW w:w="939" w:type="dxa"/>
            <w:noWrap/>
            <w:vAlign w:val="bottom"/>
          </w:tcPr>
          <w:p w14:paraId="28125EF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78.96</w:t>
            </w:r>
          </w:p>
        </w:tc>
        <w:tc>
          <w:tcPr>
            <w:tcW w:w="941" w:type="dxa"/>
            <w:noWrap/>
            <w:vAlign w:val="bottom"/>
          </w:tcPr>
          <w:p w14:paraId="63D1266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1.42</w:t>
            </w:r>
          </w:p>
        </w:tc>
        <w:tc>
          <w:tcPr>
            <w:tcW w:w="939" w:type="dxa"/>
            <w:noWrap/>
            <w:vAlign w:val="bottom"/>
          </w:tcPr>
          <w:p w14:paraId="69BA47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21.16</w:t>
            </w:r>
          </w:p>
        </w:tc>
      </w:tr>
      <w:tr w:rsidR="003A02DC" w:rsidRPr="00B15E5D" w14:paraId="1DB6C6C5" w14:textId="77777777" w:rsidTr="00D22B51">
        <w:trPr>
          <w:trHeight w:val="300"/>
        </w:trPr>
        <w:tc>
          <w:tcPr>
            <w:tcW w:w="2175" w:type="dxa"/>
            <w:noWrap/>
            <w:vAlign w:val="center"/>
            <w:hideMark/>
          </w:tcPr>
          <w:p w14:paraId="1D6A86E3" w14:textId="5DC3A7AC" w:rsidR="003A02DC" w:rsidRPr="00B15E5D" w:rsidRDefault="003F4722"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Leaves count per plant</w:t>
            </w:r>
          </w:p>
        </w:tc>
        <w:tc>
          <w:tcPr>
            <w:tcW w:w="1197" w:type="dxa"/>
            <w:noWrap/>
            <w:vAlign w:val="bottom"/>
          </w:tcPr>
          <w:p w14:paraId="1AC57D9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7.27</w:t>
            </w:r>
          </w:p>
        </w:tc>
        <w:tc>
          <w:tcPr>
            <w:tcW w:w="1562" w:type="dxa"/>
            <w:noWrap/>
            <w:vAlign w:val="bottom"/>
          </w:tcPr>
          <w:p w14:paraId="2570F75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8.72</w:t>
            </w:r>
          </w:p>
        </w:tc>
        <w:tc>
          <w:tcPr>
            <w:tcW w:w="939" w:type="dxa"/>
            <w:noWrap/>
            <w:vAlign w:val="bottom"/>
          </w:tcPr>
          <w:p w14:paraId="79CE398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8.97</w:t>
            </w:r>
          </w:p>
        </w:tc>
        <w:tc>
          <w:tcPr>
            <w:tcW w:w="939" w:type="dxa"/>
            <w:noWrap/>
            <w:vAlign w:val="bottom"/>
          </w:tcPr>
          <w:p w14:paraId="7782816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9.95</w:t>
            </w:r>
          </w:p>
        </w:tc>
        <w:tc>
          <w:tcPr>
            <w:tcW w:w="939" w:type="dxa"/>
            <w:noWrap/>
            <w:vAlign w:val="bottom"/>
          </w:tcPr>
          <w:p w14:paraId="64AA580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81.36</w:t>
            </w:r>
          </w:p>
        </w:tc>
        <w:tc>
          <w:tcPr>
            <w:tcW w:w="941" w:type="dxa"/>
            <w:noWrap/>
            <w:vAlign w:val="bottom"/>
          </w:tcPr>
          <w:p w14:paraId="7600E7A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4.66</w:t>
            </w:r>
          </w:p>
        </w:tc>
        <w:tc>
          <w:tcPr>
            <w:tcW w:w="939" w:type="dxa"/>
            <w:noWrap/>
            <w:vAlign w:val="bottom"/>
          </w:tcPr>
          <w:p w14:paraId="1BC2DD7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16.68</w:t>
            </w:r>
          </w:p>
        </w:tc>
      </w:tr>
      <w:tr w:rsidR="003A02DC" w:rsidRPr="00B15E5D" w14:paraId="611294A5" w14:textId="77777777" w:rsidTr="00D22B51">
        <w:trPr>
          <w:trHeight w:val="300"/>
        </w:trPr>
        <w:tc>
          <w:tcPr>
            <w:tcW w:w="2175" w:type="dxa"/>
            <w:noWrap/>
            <w:vAlign w:val="center"/>
            <w:hideMark/>
          </w:tcPr>
          <w:p w14:paraId="07F43150" w14:textId="0F452E40" w:rsidR="003A02DC" w:rsidRPr="00B15E5D" w:rsidRDefault="000649B6"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Length of flag leaf</w:t>
            </w:r>
            <w:r w:rsidR="003A02DC" w:rsidRPr="00B15E5D">
              <w:rPr>
                <w:rFonts w:ascii="Times New Roman" w:hAnsi="Times New Roman" w:cs="Times New Roman"/>
                <w:color w:val="000000" w:themeColor="text1"/>
                <w:sz w:val="20"/>
                <w:szCs w:val="20"/>
                <w:lang w:bidi="ar-SA"/>
              </w:rPr>
              <w:t xml:space="preserve"> (cm)</w:t>
            </w:r>
          </w:p>
        </w:tc>
        <w:tc>
          <w:tcPr>
            <w:tcW w:w="1197" w:type="dxa"/>
            <w:noWrap/>
            <w:vAlign w:val="bottom"/>
          </w:tcPr>
          <w:p w14:paraId="3E1470F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19.61</w:t>
            </w:r>
          </w:p>
        </w:tc>
        <w:tc>
          <w:tcPr>
            <w:tcW w:w="1562" w:type="dxa"/>
            <w:noWrap/>
            <w:vAlign w:val="bottom"/>
          </w:tcPr>
          <w:p w14:paraId="313DFE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27.40</w:t>
            </w:r>
          </w:p>
        </w:tc>
        <w:tc>
          <w:tcPr>
            <w:tcW w:w="939" w:type="dxa"/>
            <w:noWrap/>
            <w:vAlign w:val="bottom"/>
          </w:tcPr>
          <w:p w14:paraId="325A829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9.67</w:t>
            </w:r>
          </w:p>
        </w:tc>
        <w:tc>
          <w:tcPr>
            <w:tcW w:w="939" w:type="dxa"/>
            <w:noWrap/>
            <w:vAlign w:val="bottom"/>
          </w:tcPr>
          <w:p w14:paraId="5550DD3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12.00</w:t>
            </w:r>
          </w:p>
        </w:tc>
        <w:tc>
          <w:tcPr>
            <w:tcW w:w="939" w:type="dxa"/>
            <w:noWrap/>
            <w:vAlign w:val="bottom"/>
          </w:tcPr>
          <w:p w14:paraId="1A43FC6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64.96</w:t>
            </w:r>
          </w:p>
        </w:tc>
        <w:tc>
          <w:tcPr>
            <w:tcW w:w="941" w:type="dxa"/>
            <w:noWrap/>
            <w:vAlign w:val="bottom"/>
          </w:tcPr>
          <w:p w14:paraId="3D359D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6.30</w:t>
            </w:r>
          </w:p>
        </w:tc>
        <w:tc>
          <w:tcPr>
            <w:tcW w:w="939" w:type="dxa"/>
            <w:noWrap/>
            <w:vAlign w:val="bottom"/>
          </w:tcPr>
          <w:p w14:paraId="4CE750C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16.06</w:t>
            </w:r>
          </w:p>
        </w:tc>
      </w:tr>
      <w:tr w:rsidR="003A02DC" w:rsidRPr="00B15E5D" w14:paraId="237472BD" w14:textId="77777777" w:rsidTr="00D22B51">
        <w:trPr>
          <w:trHeight w:val="300"/>
        </w:trPr>
        <w:tc>
          <w:tcPr>
            <w:tcW w:w="2175" w:type="dxa"/>
            <w:noWrap/>
            <w:vAlign w:val="center"/>
            <w:hideMark/>
          </w:tcPr>
          <w:p w14:paraId="20DD5A2E" w14:textId="6527BD18" w:rsidR="003A02DC" w:rsidRPr="00B15E5D" w:rsidRDefault="002061A6"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Width of flag leaf</w:t>
            </w:r>
            <w:r w:rsidR="003A02DC" w:rsidRPr="00B15E5D">
              <w:rPr>
                <w:rFonts w:ascii="Times New Roman" w:hAnsi="Times New Roman" w:cs="Times New Roman"/>
                <w:color w:val="000000" w:themeColor="text1"/>
                <w:sz w:val="20"/>
                <w:szCs w:val="20"/>
                <w:lang w:bidi="ar-SA"/>
              </w:rPr>
              <w:t xml:space="preserve"> (cm)</w:t>
            </w:r>
          </w:p>
        </w:tc>
        <w:tc>
          <w:tcPr>
            <w:tcW w:w="1197" w:type="dxa"/>
            <w:noWrap/>
            <w:vAlign w:val="bottom"/>
          </w:tcPr>
          <w:p w14:paraId="66D9613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0.12</w:t>
            </w:r>
          </w:p>
        </w:tc>
        <w:tc>
          <w:tcPr>
            <w:tcW w:w="1562" w:type="dxa"/>
            <w:noWrap/>
            <w:vAlign w:val="bottom"/>
          </w:tcPr>
          <w:p w14:paraId="3C725D6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0.15</w:t>
            </w:r>
          </w:p>
        </w:tc>
        <w:tc>
          <w:tcPr>
            <w:tcW w:w="939" w:type="dxa"/>
            <w:noWrap/>
            <w:vAlign w:val="bottom"/>
          </w:tcPr>
          <w:p w14:paraId="0A76390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16.25</w:t>
            </w:r>
          </w:p>
        </w:tc>
        <w:tc>
          <w:tcPr>
            <w:tcW w:w="939" w:type="dxa"/>
            <w:noWrap/>
            <w:vAlign w:val="bottom"/>
          </w:tcPr>
          <w:p w14:paraId="74755CC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18.65</w:t>
            </w:r>
          </w:p>
        </w:tc>
        <w:tc>
          <w:tcPr>
            <w:tcW w:w="939" w:type="dxa"/>
            <w:noWrap/>
            <w:vAlign w:val="bottom"/>
          </w:tcPr>
          <w:p w14:paraId="5575762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75.95</w:t>
            </w:r>
          </w:p>
        </w:tc>
        <w:tc>
          <w:tcPr>
            <w:tcW w:w="941" w:type="dxa"/>
            <w:noWrap/>
            <w:vAlign w:val="bottom"/>
          </w:tcPr>
          <w:p w14:paraId="16431FB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0.55</w:t>
            </w:r>
          </w:p>
        </w:tc>
        <w:tc>
          <w:tcPr>
            <w:tcW w:w="939" w:type="dxa"/>
            <w:noWrap/>
            <w:vAlign w:val="bottom"/>
          </w:tcPr>
          <w:p w14:paraId="2824B65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29.18</w:t>
            </w:r>
          </w:p>
        </w:tc>
      </w:tr>
      <w:tr w:rsidR="003A02DC" w:rsidRPr="00B15E5D" w14:paraId="30346829" w14:textId="77777777" w:rsidTr="00D22B51">
        <w:trPr>
          <w:trHeight w:val="300"/>
        </w:trPr>
        <w:tc>
          <w:tcPr>
            <w:tcW w:w="2175" w:type="dxa"/>
            <w:noWrap/>
            <w:vAlign w:val="center"/>
            <w:hideMark/>
          </w:tcPr>
          <w:p w14:paraId="4562808C" w14:textId="64E978DC" w:rsidR="003A02DC" w:rsidRPr="00B15E5D" w:rsidRDefault="000333C6"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Length of panicle</w:t>
            </w:r>
            <w:r w:rsidR="003A02DC" w:rsidRPr="00B15E5D">
              <w:rPr>
                <w:rFonts w:ascii="Times New Roman" w:hAnsi="Times New Roman" w:cs="Times New Roman"/>
                <w:color w:val="000000" w:themeColor="text1"/>
                <w:sz w:val="20"/>
                <w:szCs w:val="20"/>
                <w:lang w:bidi="ar-SA"/>
              </w:rPr>
              <w:t xml:space="preserve"> (cm)</w:t>
            </w:r>
          </w:p>
        </w:tc>
        <w:tc>
          <w:tcPr>
            <w:tcW w:w="1197" w:type="dxa"/>
            <w:noWrap/>
            <w:vAlign w:val="bottom"/>
          </w:tcPr>
          <w:p w14:paraId="6EEA441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14.85</w:t>
            </w:r>
          </w:p>
        </w:tc>
        <w:tc>
          <w:tcPr>
            <w:tcW w:w="1562" w:type="dxa"/>
            <w:noWrap/>
            <w:vAlign w:val="bottom"/>
          </w:tcPr>
          <w:p w14:paraId="2C42056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17.46</w:t>
            </w:r>
          </w:p>
        </w:tc>
        <w:tc>
          <w:tcPr>
            <w:tcW w:w="939" w:type="dxa"/>
            <w:noWrap/>
            <w:vAlign w:val="bottom"/>
          </w:tcPr>
          <w:p w14:paraId="7BD660B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12.60</w:t>
            </w:r>
          </w:p>
        </w:tc>
        <w:tc>
          <w:tcPr>
            <w:tcW w:w="939" w:type="dxa"/>
            <w:noWrap/>
            <w:vAlign w:val="bottom"/>
          </w:tcPr>
          <w:p w14:paraId="6A482E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13.80</w:t>
            </w:r>
          </w:p>
        </w:tc>
        <w:tc>
          <w:tcPr>
            <w:tcW w:w="939" w:type="dxa"/>
            <w:noWrap/>
            <w:vAlign w:val="bottom"/>
          </w:tcPr>
          <w:p w14:paraId="6E1CB5E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83.41</w:t>
            </w:r>
          </w:p>
        </w:tc>
        <w:tc>
          <w:tcPr>
            <w:tcW w:w="941" w:type="dxa"/>
            <w:noWrap/>
            <w:vAlign w:val="bottom"/>
          </w:tcPr>
          <w:p w14:paraId="5E7BCD7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6.81</w:t>
            </w:r>
          </w:p>
        </w:tc>
        <w:tc>
          <w:tcPr>
            <w:tcW w:w="939" w:type="dxa"/>
            <w:noWrap/>
            <w:vAlign w:val="bottom"/>
          </w:tcPr>
          <w:p w14:paraId="4E871B7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23.71</w:t>
            </w:r>
          </w:p>
        </w:tc>
      </w:tr>
      <w:tr w:rsidR="003A02DC" w:rsidRPr="00B15E5D" w14:paraId="7128645E" w14:textId="77777777" w:rsidTr="00D22B51">
        <w:trPr>
          <w:trHeight w:val="300"/>
        </w:trPr>
        <w:tc>
          <w:tcPr>
            <w:tcW w:w="2175" w:type="dxa"/>
            <w:noWrap/>
            <w:vAlign w:val="center"/>
            <w:hideMark/>
          </w:tcPr>
          <w:p w14:paraId="658CC9E1" w14:textId="76687F76" w:rsidR="003A02DC" w:rsidRPr="00B15E5D" w:rsidRDefault="00F35798"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Length of pedicle</w:t>
            </w:r>
            <w:r w:rsidR="003A02DC" w:rsidRPr="00B15E5D">
              <w:rPr>
                <w:rFonts w:ascii="Times New Roman" w:hAnsi="Times New Roman" w:cs="Times New Roman"/>
                <w:color w:val="000000" w:themeColor="text1"/>
                <w:sz w:val="20"/>
                <w:szCs w:val="20"/>
                <w:lang w:bidi="ar-SA"/>
              </w:rPr>
              <w:t xml:space="preserve"> (cm)</w:t>
            </w:r>
          </w:p>
        </w:tc>
        <w:tc>
          <w:tcPr>
            <w:tcW w:w="1197" w:type="dxa"/>
            <w:noWrap/>
            <w:vAlign w:val="bottom"/>
          </w:tcPr>
          <w:p w14:paraId="6529A68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3.55</w:t>
            </w:r>
          </w:p>
        </w:tc>
        <w:tc>
          <w:tcPr>
            <w:tcW w:w="1562" w:type="dxa"/>
            <w:noWrap/>
            <w:vAlign w:val="bottom"/>
          </w:tcPr>
          <w:p w14:paraId="09E6C1E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3.95</w:t>
            </w:r>
          </w:p>
        </w:tc>
        <w:tc>
          <w:tcPr>
            <w:tcW w:w="939" w:type="dxa"/>
            <w:noWrap/>
            <w:vAlign w:val="bottom"/>
          </w:tcPr>
          <w:p w14:paraId="74A925C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16.37</w:t>
            </w:r>
          </w:p>
        </w:tc>
        <w:tc>
          <w:tcPr>
            <w:tcW w:w="939" w:type="dxa"/>
            <w:noWrap/>
            <w:vAlign w:val="bottom"/>
          </w:tcPr>
          <w:p w14:paraId="181B87A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17.35</w:t>
            </w:r>
          </w:p>
        </w:tc>
        <w:tc>
          <w:tcPr>
            <w:tcW w:w="939" w:type="dxa"/>
            <w:noWrap/>
            <w:vAlign w:val="bottom"/>
          </w:tcPr>
          <w:p w14:paraId="7330FB3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88.98</w:t>
            </w:r>
          </w:p>
        </w:tc>
        <w:tc>
          <w:tcPr>
            <w:tcW w:w="941" w:type="dxa"/>
            <w:noWrap/>
            <w:vAlign w:val="bottom"/>
          </w:tcPr>
          <w:p w14:paraId="392196F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3.51</w:t>
            </w:r>
          </w:p>
        </w:tc>
        <w:tc>
          <w:tcPr>
            <w:tcW w:w="939" w:type="dxa"/>
            <w:noWrap/>
            <w:vAlign w:val="bottom"/>
          </w:tcPr>
          <w:p w14:paraId="58A9477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31.81</w:t>
            </w:r>
          </w:p>
        </w:tc>
      </w:tr>
      <w:tr w:rsidR="003A02DC" w:rsidRPr="00B15E5D" w14:paraId="7D7630AB" w14:textId="77777777" w:rsidTr="00D22B51">
        <w:trPr>
          <w:trHeight w:val="300"/>
        </w:trPr>
        <w:tc>
          <w:tcPr>
            <w:tcW w:w="2175" w:type="dxa"/>
            <w:noWrap/>
            <w:vAlign w:val="center"/>
            <w:hideMark/>
          </w:tcPr>
          <w:p w14:paraId="359F61CF"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DAS to maturity</w:t>
            </w:r>
          </w:p>
        </w:tc>
        <w:tc>
          <w:tcPr>
            <w:tcW w:w="1197" w:type="dxa"/>
            <w:noWrap/>
            <w:vAlign w:val="bottom"/>
          </w:tcPr>
          <w:p w14:paraId="3E781F3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6.60</w:t>
            </w:r>
          </w:p>
        </w:tc>
        <w:tc>
          <w:tcPr>
            <w:tcW w:w="1562" w:type="dxa"/>
            <w:noWrap/>
            <w:vAlign w:val="bottom"/>
          </w:tcPr>
          <w:p w14:paraId="215137E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8.04</w:t>
            </w:r>
          </w:p>
        </w:tc>
        <w:tc>
          <w:tcPr>
            <w:tcW w:w="939" w:type="dxa"/>
            <w:noWrap/>
            <w:vAlign w:val="bottom"/>
          </w:tcPr>
          <w:p w14:paraId="43D9522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2.06</w:t>
            </w:r>
          </w:p>
        </w:tc>
        <w:tc>
          <w:tcPr>
            <w:tcW w:w="939" w:type="dxa"/>
            <w:noWrap/>
            <w:vAlign w:val="bottom"/>
          </w:tcPr>
          <w:p w14:paraId="0330C05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2.31</w:t>
            </w:r>
          </w:p>
        </w:tc>
        <w:tc>
          <w:tcPr>
            <w:tcW w:w="939" w:type="dxa"/>
            <w:noWrap/>
            <w:vAlign w:val="bottom"/>
          </w:tcPr>
          <w:p w14:paraId="004E8E5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79.78</w:t>
            </w:r>
          </w:p>
        </w:tc>
        <w:tc>
          <w:tcPr>
            <w:tcW w:w="941" w:type="dxa"/>
            <w:noWrap/>
            <w:vAlign w:val="bottom"/>
          </w:tcPr>
          <w:p w14:paraId="60B83C5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4.37</w:t>
            </w:r>
          </w:p>
        </w:tc>
        <w:tc>
          <w:tcPr>
            <w:tcW w:w="939" w:type="dxa"/>
            <w:noWrap/>
            <w:vAlign w:val="bottom"/>
          </w:tcPr>
          <w:p w14:paraId="16EF82B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3.80</w:t>
            </w:r>
          </w:p>
        </w:tc>
      </w:tr>
      <w:tr w:rsidR="003A02DC" w:rsidRPr="00B15E5D" w14:paraId="23D9B62B" w14:textId="77777777" w:rsidTr="00D22B51">
        <w:trPr>
          <w:trHeight w:val="300"/>
        </w:trPr>
        <w:tc>
          <w:tcPr>
            <w:tcW w:w="2175" w:type="dxa"/>
            <w:noWrap/>
            <w:vAlign w:val="center"/>
            <w:hideMark/>
          </w:tcPr>
          <w:p w14:paraId="3A3604EF"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Biological yield (kg)</w:t>
            </w:r>
          </w:p>
        </w:tc>
        <w:tc>
          <w:tcPr>
            <w:tcW w:w="1197" w:type="dxa"/>
            <w:noWrap/>
            <w:vAlign w:val="bottom"/>
          </w:tcPr>
          <w:p w14:paraId="4568258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0.60</w:t>
            </w:r>
          </w:p>
        </w:tc>
        <w:tc>
          <w:tcPr>
            <w:tcW w:w="1562" w:type="dxa"/>
            <w:noWrap/>
            <w:vAlign w:val="bottom"/>
          </w:tcPr>
          <w:p w14:paraId="4775A5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0.62</w:t>
            </w:r>
          </w:p>
        </w:tc>
        <w:tc>
          <w:tcPr>
            <w:tcW w:w="939" w:type="dxa"/>
            <w:noWrap/>
            <w:vAlign w:val="bottom"/>
          </w:tcPr>
          <w:p w14:paraId="075C304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16.55</w:t>
            </w:r>
          </w:p>
        </w:tc>
        <w:tc>
          <w:tcPr>
            <w:tcW w:w="939" w:type="dxa"/>
            <w:noWrap/>
            <w:vAlign w:val="bottom"/>
          </w:tcPr>
          <w:p w14:paraId="76B5779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16.74</w:t>
            </w:r>
          </w:p>
        </w:tc>
        <w:tc>
          <w:tcPr>
            <w:tcW w:w="939" w:type="dxa"/>
            <w:noWrap/>
            <w:vAlign w:val="bottom"/>
          </w:tcPr>
          <w:p w14:paraId="2AB9237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97.82</w:t>
            </w:r>
          </w:p>
        </w:tc>
        <w:tc>
          <w:tcPr>
            <w:tcW w:w="941" w:type="dxa"/>
            <w:noWrap/>
            <w:vAlign w:val="bottom"/>
          </w:tcPr>
          <w:p w14:paraId="1B913BD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1.56</w:t>
            </w:r>
          </w:p>
        </w:tc>
        <w:tc>
          <w:tcPr>
            <w:tcW w:w="939" w:type="dxa"/>
            <w:noWrap/>
            <w:vAlign w:val="bottom"/>
          </w:tcPr>
          <w:p w14:paraId="2DB214E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33.73</w:t>
            </w:r>
          </w:p>
        </w:tc>
      </w:tr>
      <w:tr w:rsidR="003A02DC" w:rsidRPr="00B15E5D" w14:paraId="56259249" w14:textId="77777777" w:rsidTr="00D22B51">
        <w:trPr>
          <w:trHeight w:val="300"/>
        </w:trPr>
        <w:tc>
          <w:tcPr>
            <w:tcW w:w="2175" w:type="dxa"/>
            <w:noWrap/>
            <w:vAlign w:val="center"/>
            <w:hideMark/>
          </w:tcPr>
          <w:p w14:paraId="722E62F0"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Harvest index (%)</w:t>
            </w:r>
          </w:p>
        </w:tc>
        <w:tc>
          <w:tcPr>
            <w:tcW w:w="1197" w:type="dxa"/>
            <w:noWrap/>
            <w:vAlign w:val="bottom"/>
          </w:tcPr>
          <w:p w14:paraId="789690C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85.79</w:t>
            </w:r>
          </w:p>
        </w:tc>
        <w:tc>
          <w:tcPr>
            <w:tcW w:w="1562" w:type="dxa"/>
            <w:noWrap/>
            <w:vAlign w:val="bottom"/>
          </w:tcPr>
          <w:p w14:paraId="433D7C1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91.19</w:t>
            </w:r>
          </w:p>
        </w:tc>
        <w:tc>
          <w:tcPr>
            <w:tcW w:w="939" w:type="dxa"/>
            <w:noWrap/>
            <w:vAlign w:val="bottom"/>
          </w:tcPr>
          <w:p w14:paraId="28CF193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20.97</w:t>
            </w:r>
          </w:p>
        </w:tc>
        <w:tc>
          <w:tcPr>
            <w:tcW w:w="939" w:type="dxa"/>
            <w:noWrap/>
            <w:vAlign w:val="bottom"/>
          </w:tcPr>
          <w:p w14:paraId="2C06FAB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21.65</w:t>
            </w:r>
          </w:p>
        </w:tc>
        <w:tc>
          <w:tcPr>
            <w:tcW w:w="939" w:type="dxa"/>
            <w:noWrap/>
            <w:vAlign w:val="bottom"/>
          </w:tcPr>
          <w:p w14:paraId="22CC3C7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93.83</w:t>
            </w:r>
          </w:p>
        </w:tc>
        <w:tc>
          <w:tcPr>
            <w:tcW w:w="941" w:type="dxa"/>
            <w:noWrap/>
            <w:vAlign w:val="bottom"/>
          </w:tcPr>
          <w:p w14:paraId="10390EE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18.09</w:t>
            </w:r>
          </w:p>
        </w:tc>
        <w:tc>
          <w:tcPr>
            <w:tcW w:w="939" w:type="dxa"/>
            <w:noWrap/>
            <w:vAlign w:val="bottom"/>
          </w:tcPr>
          <w:p w14:paraId="77FD940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41.86</w:t>
            </w:r>
          </w:p>
        </w:tc>
      </w:tr>
      <w:tr w:rsidR="003A02DC" w:rsidRPr="00B15E5D" w14:paraId="773AC9EB" w14:textId="77777777" w:rsidTr="00D22B51">
        <w:trPr>
          <w:trHeight w:val="300"/>
        </w:trPr>
        <w:tc>
          <w:tcPr>
            <w:tcW w:w="2175" w:type="dxa"/>
            <w:noWrap/>
            <w:vAlign w:val="center"/>
            <w:hideMark/>
          </w:tcPr>
          <w:p w14:paraId="7A69D302" w14:textId="77777777" w:rsidR="003A02DC" w:rsidRPr="00B15E5D" w:rsidRDefault="003A02DC" w:rsidP="00D22B51">
            <w:pPr>
              <w:rPr>
                <w:rFonts w:ascii="Times New Roman" w:hAnsi="Times New Roman" w:cs="Times New Roman"/>
                <w:color w:val="000000" w:themeColor="text1"/>
                <w:sz w:val="20"/>
                <w:szCs w:val="20"/>
                <w:lang w:bidi="ar-SA"/>
              </w:rPr>
            </w:pPr>
            <w:r w:rsidRPr="00B15E5D">
              <w:rPr>
                <w:rFonts w:ascii="Times New Roman" w:hAnsi="Times New Roman" w:cs="Times New Roman"/>
                <w:color w:val="000000" w:themeColor="text1"/>
                <w:sz w:val="20"/>
                <w:szCs w:val="20"/>
                <w:lang w:bidi="ar-SA"/>
              </w:rPr>
              <w:t>1000 seed weight</w:t>
            </w:r>
          </w:p>
        </w:tc>
        <w:tc>
          <w:tcPr>
            <w:tcW w:w="1197" w:type="dxa"/>
            <w:noWrap/>
            <w:vAlign w:val="bottom"/>
          </w:tcPr>
          <w:p w14:paraId="48D0E16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6.22</w:t>
            </w:r>
          </w:p>
        </w:tc>
        <w:tc>
          <w:tcPr>
            <w:tcW w:w="1562" w:type="dxa"/>
            <w:noWrap/>
            <w:vAlign w:val="bottom"/>
          </w:tcPr>
          <w:p w14:paraId="1064C3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10.49</w:t>
            </w:r>
          </w:p>
        </w:tc>
        <w:tc>
          <w:tcPr>
            <w:tcW w:w="939" w:type="dxa"/>
            <w:noWrap/>
            <w:vAlign w:val="bottom"/>
          </w:tcPr>
          <w:p w14:paraId="049C9DC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4.60</w:t>
            </w:r>
          </w:p>
        </w:tc>
        <w:tc>
          <w:tcPr>
            <w:tcW w:w="939" w:type="dxa"/>
            <w:noWrap/>
            <w:vAlign w:val="bottom"/>
          </w:tcPr>
          <w:p w14:paraId="075C8D2B"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6.94</w:t>
            </w:r>
          </w:p>
        </w:tc>
        <w:tc>
          <w:tcPr>
            <w:tcW w:w="939" w:type="dxa"/>
            <w:noWrap/>
            <w:vAlign w:val="bottom"/>
          </w:tcPr>
          <w:p w14:paraId="04A069D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44.01</w:t>
            </w:r>
          </w:p>
        </w:tc>
        <w:tc>
          <w:tcPr>
            <w:tcW w:w="941" w:type="dxa"/>
            <w:noWrap/>
            <w:vAlign w:val="bottom"/>
          </w:tcPr>
          <w:p w14:paraId="190A027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2.50</w:t>
            </w:r>
          </w:p>
        </w:tc>
        <w:tc>
          <w:tcPr>
            <w:tcW w:w="939" w:type="dxa"/>
            <w:noWrap/>
            <w:vAlign w:val="bottom"/>
          </w:tcPr>
          <w:p w14:paraId="300CD45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6.29</w:t>
            </w:r>
          </w:p>
        </w:tc>
      </w:tr>
      <w:tr w:rsidR="003A02DC" w:rsidRPr="00B15E5D" w14:paraId="186A5408" w14:textId="77777777" w:rsidTr="00D22B51">
        <w:trPr>
          <w:trHeight w:val="300"/>
        </w:trPr>
        <w:tc>
          <w:tcPr>
            <w:tcW w:w="2175" w:type="dxa"/>
            <w:noWrap/>
            <w:vAlign w:val="center"/>
            <w:hideMark/>
          </w:tcPr>
          <w:p w14:paraId="2561450B" w14:textId="44F0EFA0" w:rsidR="003A02DC" w:rsidRPr="00B15E5D" w:rsidRDefault="009C36E3" w:rsidP="00D22B51">
            <w:pPr>
              <w:rPr>
                <w:rFonts w:ascii="Times New Roman" w:hAnsi="Times New Roman" w:cs="Times New Roman"/>
                <w:color w:val="000000" w:themeColor="text1"/>
                <w:sz w:val="20"/>
                <w:szCs w:val="20"/>
                <w:lang w:bidi="ar-SA"/>
              </w:rPr>
            </w:pPr>
            <w:proofErr w:type="spellStart"/>
            <w:r>
              <w:rPr>
                <w:rFonts w:ascii="Times New Roman" w:hAnsi="Times New Roman" w:cs="Times New Roman"/>
                <w:color w:val="000000" w:themeColor="text1"/>
                <w:sz w:val="20"/>
                <w:szCs w:val="20"/>
                <w:lang w:bidi="ar-SA"/>
              </w:rPr>
              <w:t>Spikelets</w:t>
            </w:r>
            <w:proofErr w:type="spellEnd"/>
            <w:r>
              <w:rPr>
                <w:rFonts w:ascii="Times New Roman" w:hAnsi="Times New Roman" w:cs="Times New Roman"/>
                <w:color w:val="000000" w:themeColor="text1"/>
                <w:sz w:val="20"/>
                <w:szCs w:val="20"/>
                <w:lang w:bidi="ar-SA"/>
              </w:rPr>
              <w:t xml:space="preserve"> per panicle</w:t>
            </w:r>
          </w:p>
        </w:tc>
        <w:tc>
          <w:tcPr>
            <w:tcW w:w="1197" w:type="dxa"/>
            <w:noWrap/>
            <w:vAlign w:val="bottom"/>
          </w:tcPr>
          <w:p w14:paraId="1FA2767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55.24</w:t>
            </w:r>
          </w:p>
        </w:tc>
        <w:tc>
          <w:tcPr>
            <w:tcW w:w="1562" w:type="dxa"/>
            <w:noWrap/>
            <w:vAlign w:val="bottom"/>
          </w:tcPr>
          <w:p w14:paraId="36A760F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60.57</w:t>
            </w:r>
          </w:p>
        </w:tc>
        <w:tc>
          <w:tcPr>
            <w:tcW w:w="939" w:type="dxa"/>
            <w:noWrap/>
            <w:vAlign w:val="bottom"/>
          </w:tcPr>
          <w:p w14:paraId="4E3EA962"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9.36</w:t>
            </w:r>
          </w:p>
        </w:tc>
        <w:tc>
          <w:tcPr>
            <w:tcW w:w="939" w:type="dxa"/>
            <w:noWrap/>
            <w:vAlign w:val="bottom"/>
          </w:tcPr>
          <w:p w14:paraId="54F4F86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9.83</w:t>
            </w:r>
          </w:p>
        </w:tc>
        <w:tc>
          <w:tcPr>
            <w:tcW w:w="939" w:type="dxa"/>
            <w:noWrap/>
            <w:vAlign w:val="bottom"/>
          </w:tcPr>
          <w:p w14:paraId="54EA8585"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90.66</w:t>
            </w:r>
          </w:p>
        </w:tc>
        <w:tc>
          <w:tcPr>
            <w:tcW w:w="941" w:type="dxa"/>
            <w:noWrap/>
            <w:vAlign w:val="bottom"/>
          </w:tcPr>
          <w:p w14:paraId="4411340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14.10</w:t>
            </w:r>
          </w:p>
        </w:tc>
        <w:tc>
          <w:tcPr>
            <w:tcW w:w="939" w:type="dxa"/>
            <w:noWrap/>
            <w:vAlign w:val="bottom"/>
          </w:tcPr>
          <w:p w14:paraId="6306D6C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18.36</w:t>
            </w:r>
          </w:p>
        </w:tc>
      </w:tr>
      <w:tr w:rsidR="003A02DC" w:rsidRPr="00B15E5D" w14:paraId="31C896E7" w14:textId="77777777" w:rsidTr="00D22B51">
        <w:trPr>
          <w:trHeight w:val="300"/>
        </w:trPr>
        <w:tc>
          <w:tcPr>
            <w:tcW w:w="2175" w:type="dxa"/>
            <w:noWrap/>
            <w:vAlign w:val="center"/>
            <w:hideMark/>
          </w:tcPr>
          <w:p w14:paraId="4226722D" w14:textId="39BC5456" w:rsidR="003A02DC" w:rsidRPr="00B15E5D" w:rsidRDefault="00195830"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Seeds per panicle</w:t>
            </w:r>
          </w:p>
        </w:tc>
        <w:tc>
          <w:tcPr>
            <w:tcW w:w="1197" w:type="dxa"/>
            <w:noWrap/>
            <w:vAlign w:val="bottom"/>
          </w:tcPr>
          <w:p w14:paraId="57F6F5D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195.51</w:t>
            </w:r>
          </w:p>
        </w:tc>
        <w:tc>
          <w:tcPr>
            <w:tcW w:w="1562" w:type="dxa"/>
            <w:noWrap/>
            <w:vAlign w:val="bottom"/>
          </w:tcPr>
          <w:p w14:paraId="3841727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198.99</w:t>
            </w:r>
          </w:p>
        </w:tc>
        <w:tc>
          <w:tcPr>
            <w:tcW w:w="939" w:type="dxa"/>
            <w:noWrap/>
            <w:vAlign w:val="bottom"/>
          </w:tcPr>
          <w:p w14:paraId="41D0749A"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8.62</w:t>
            </w:r>
          </w:p>
        </w:tc>
        <w:tc>
          <w:tcPr>
            <w:tcW w:w="939" w:type="dxa"/>
            <w:noWrap/>
            <w:vAlign w:val="bottom"/>
          </w:tcPr>
          <w:p w14:paraId="75161514"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8.70</w:t>
            </w:r>
          </w:p>
        </w:tc>
        <w:tc>
          <w:tcPr>
            <w:tcW w:w="939" w:type="dxa"/>
            <w:noWrap/>
            <w:vAlign w:val="bottom"/>
          </w:tcPr>
          <w:p w14:paraId="6B33980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98.23</w:t>
            </w:r>
          </w:p>
        </w:tc>
        <w:tc>
          <w:tcPr>
            <w:tcW w:w="941" w:type="dxa"/>
            <w:noWrap/>
            <w:vAlign w:val="bottom"/>
          </w:tcPr>
          <w:p w14:paraId="355B1BE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28.37</w:t>
            </w:r>
          </w:p>
        </w:tc>
        <w:tc>
          <w:tcPr>
            <w:tcW w:w="939" w:type="dxa"/>
            <w:noWrap/>
            <w:vAlign w:val="bottom"/>
          </w:tcPr>
          <w:p w14:paraId="03496587"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17.61</w:t>
            </w:r>
          </w:p>
        </w:tc>
      </w:tr>
      <w:tr w:rsidR="003A02DC" w:rsidRPr="00B15E5D" w14:paraId="1DB2C5B3" w14:textId="77777777" w:rsidTr="00D22B51">
        <w:trPr>
          <w:trHeight w:val="300"/>
        </w:trPr>
        <w:tc>
          <w:tcPr>
            <w:tcW w:w="2175" w:type="dxa"/>
            <w:noWrap/>
            <w:vAlign w:val="center"/>
            <w:hideMark/>
          </w:tcPr>
          <w:p w14:paraId="7751F1DC" w14:textId="3332AC22" w:rsidR="003A02DC" w:rsidRPr="00B15E5D" w:rsidRDefault="00063D45"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Seed yield plot⁻¹</w:t>
            </w:r>
            <w:r w:rsidR="003A02DC" w:rsidRPr="00B15E5D">
              <w:rPr>
                <w:rFonts w:ascii="Times New Roman" w:hAnsi="Times New Roman" w:cs="Times New Roman"/>
                <w:color w:val="000000" w:themeColor="text1"/>
                <w:sz w:val="20"/>
                <w:szCs w:val="20"/>
                <w:lang w:bidi="ar-SA"/>
              </w:rPr>
              <w:t xml:space="preserve"> (kg)</w:t>
            </w:r>
          </w:p>
        </w:tc>
        <w:tc>
          <w:tcPr>
            <w:tcW w:w="1197" w:type="dxa"/>
            <w:noWrap/>
            <w:vAlign w:val="bottom"/>
          </w:tcPr>
          <w:p w14:paraId="1DB882E1"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0.11</w:t>
            </w:r>
          </w:p>
        </w:tc>
        <w:tc>
          <w:tcPr>
            <w:tcW w:w="1562" w:type="dxa"/>
            <w:noWrap/>
            <w:vAlign w:val="bottom"/>
          </w:tcPr>
          <w:p w14:paraId="4A81B240"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0.12</w:t>
            </w:r>
          </w:p>
        </w:tc>
        <w:tc>
          <w:tcPr>
            <w:tcW w:w="939" w:type="dxa"/>
            <w:noWrap/>
            <w:vAlign w:val="bottom"/>
          </w:tcPr>
          <w:p w14:paraId="6CA02A26"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16.74</w:t>
            </w:r>
          </w:p>
        </w:tc>
        <w:tc>
          <w:tcPr>
            <w:tcW w:w="939" w:type="dxa"/>
            <w:noWrap/>
            <w:vAlign w:val="bottom"/>
          </w:tcPr>
          <w:p w14:paraId="577DD90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17.36</w:t>
            </w:r>
          </w:p>
        </w:tc>
        <w:tc>
          <w:tcPr>
            <w:tcW w:w="939" w:type="dxa"/>
            <w:noWrap/>
            <w:vAlign w:val="bottom"/>
          </w:tcPr>
          <w:p w14:paraId="11FBF10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92.96</w:t>
            </w:r>
          </w:p>
        </w:tc>
        <w:tc>
          <w:tcPr>
            <w:tcW w:w="941" w:type="dxa"/>
            <w:noWrap/>
            <w:vAlign w:val="bottom"/>
          </w:tcPr>
          <w:p w14:paraId="095A93A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0.65</w:t>
            </w:r>
          </w:p>
        </w:tc>
        <w:tc>
          <w:tcPr>
            <w:tcW w:w="939" w:type="dxa"/>
            <w:noWrap/>
            <w:vAlign w:val="bottom"/>
          </w:tcPr>
          <w:p w14:paraId="72E03088"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33.25</w:t>
            </w:r>
          </w:p>
        </w:tc>
      </w:tr>
      <w:tr w:rsidR="003A02DC" w:rsidRPr="00B15E5D" w14:paraId="08134E43" w14:textId="77777777" w:rsidTr="00D22B51">
        <w:trPr>
          <w:trHeight w:val="300"/>
        </w:trPr>
        <w:tc>
          <w:tcPr>
            <w:tcW w:w="2175" w:type="dxa"/>
            <w:noWrap/>
            <w:vAlign w:val="center"/>
            <w:hideMark/>
          </w:tcPr>
          <w:p w14:paraId="6E5713E7" w14:textId="4CFACAB3" w:rsidR="003A02DC" w:rsidRPr="00B15E5D" w:rsidRDefault="00E27ECF" w:rsidP="00D22B51">
            <w:pPr>
              <w:rPr>
                <w:rFonts w:ascii="Times New Roman" w:hAnsi="Times New Roman" w:cs="Times New Roman"/>
                <w:color w:val="000000" w:themeColor="text1"/>
                <w:sz w:val="20"/>
                <w:szCs w:val="20"/>
                <w:lang w:bidi="ar-SA"/>
              </w:rPr>
            </w:pPr>
            <w:r>
              <w:rPr>
                <w:rFonts w:ascii="Times New Roman" w:hAnsi="Times New Roman" w:cs="Times New Roman"/>
                <w:color w:val="000000" w:themeColor="text1"/>
                <w:sz w:val="20"/>
                <w:szCs w:val="20"/>
                <w:lang w:bidi="ar-SA"/>
              </w:rPr>
              <w:t>Seed yield plant⁻¹</w:t>
            </w:r>
            <w:r w:rsidR="003A02DC" w:rsidRPr="00B15E5D">
              <w:rPr>
                <w:rFonts w:ascii="Times New Roman" w:hAnsi="Times New Roman" w:cs="Times New Roman"/>
                <w:color w:val="000000" w:themeColor="text1"/>
                <w:sz w:val="20"/>
                <w:szCs w:val="20"/>
                <w:lang w:bidi="ar-SA"/>
              </w:rPr>
              <w:t xml:space="preserve"> (g)</w:t>
            </w:r>
          </w:p>
        </w:tc>
        <w:tc>
          <w:tcPr>
            <w:tcW w:w="1197" w:type="dxa"/>
            <w:noWrap/>
            <w:vAlign w:val="bottom"/>
          </w:tcPr>
          <w:p w14:paraId="1DA387BF"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1.40</w:t>
            </w:r>
          </w:p>
        </w:tc>
        <w:tc>
          <w:tcPr>
            <w:tcW w:w="1562" w:type="dxa"/>
            <w:noWrap/>
            <w:vAlign w:val="bottom"/>
          </w:tcPr>
          <w:p w14:paraId="259B6369"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1.44</w:t>
            </w:r>
          </w:p>
        </w:tc>
        <w:tc>
          <w:tcPr>
            <w:tcW w:w="939" w:type="dxa"/>
            <w:noWrap/>
            <w:vAlign w:val="bottom"/>
          </w:tcPr>
          <w:p w14:paraId="55416F63"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15.33</w:t>
            </w:r>
          </w:p>
        </w:tc>
        <w:tc>
          <w:tcPr>
            <w:tcW w:w="939" w:type="dxa"/>
            <w:noWrap/>
            <w:vAlign w:val="bottom"/>
          </w:tcPr>
          <w:p w14:paraId="4A5B044D"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15.55</w:t>
            </w:r>
          </w:p>
        </w:tc>
        <w:tc>
          <w:tcPr>
            <w:tcW w:w="939" w:type="dxa"/>
            <w:noWrap/>
            <w:vAlign w:val="bottom"/>
          </w:tcPr>
          <w:p w14:paraId="20C0E7EC"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97.21</w:t>
            </w:r>
          </w:p>
        </w:tc>
        <w:tc>
          <w:tcPr>
            <w:tcW w:w="941" w:type="dxa"/>
            <w:noWrap/>
            <w:vAlign w:val="bottom"/>
          </w:tcPr>
          <w:p w14:paraId="238E1C6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2.38</w:t>
            </w:r>
          </w:p>
        </w:tc>
        <w:tc>
          <w:tcPr>
            <w:tcW w:w="939" w:type="dxa"/>
            <w:noWrap/>
            <w:vAlign w:val="bottom"/>
          </w:tcPr>
          <w:p w14:paraId="1DE57DAE" w14:textId="77777777" w:rsidR="003A02DC" w:rsidRPr="00B15E5D" w:rsidRDefault="003A02DC" w:rsidP="00D22B51">
            <w:pPr>
              <w:spacing w:after="0" w:line="240" w:lineRule="auto"/>
              <w:jc w:val="center"/>
              <w:rPr>
                <w:rFonts w:ascii="Times New Roman" w:eastAsia="Times New Roman" w:hAnsi="Times New Roman" w:cs="Times New Roman"/>
                <w:color w:val="000000" w:themeColor="text1"/>
                <w:sz w:val="20"/>
                <w:szCs w:val="20"/>
                <w:lang w:eastAsia="en-GB" w:bidi="ar-SA"/>
              </w:rPr>
            </w:pPr>
            <w:r>
              <w:rPr>
                <w:rFonts w:ascii="Times New Roman" w:eastAsia="Times New Roman" w:hAnsi="Times New Roman" w:cs="Times New Roman"/>
                <w:color w:val="000000" w:themeColor="text1"/>
                <w:sz w:val="20"/>
                <w:szCs w:val="20"/>
                <w:lang w:eastAsia="en-GB" w:bidi="ar-SA"/>
              </w:rPr>
              <w:t>31.15</w:t>
            </w:r>
          </w:p>
        </w:tc>
      </w:tr>
    </w:tbl>
    <w:p w14:paraId="67AE0FD8" w14:textId="77777777" w:rsidR="003A02DC" w:rsidRPr="00243B70" w:rsidRDefault="003A02DC" w:rsidP="00D22B51">
      <w:pPr>
        <w:spacing w:line="360" w:lineRule="auto"/>
        <w:jc w:val="both"/>
        <w:rPr>
          <w:rFonts w:ascii="Times New Roman" w:hAnsi="Times New Roman" w:cs="Times New Roman"/>
        </w:rPr>
      </w:pPr>
    </w:p>
    <w:p w14:paraId="1BA2B174" w14:textId="77777777" w:rsidR="003A02DC" w:rsidRDefault="003A02DC" w:rsidP="00D22B51">
      <w:pPr>
        <w:spacing w:line="360" w:lineRule="auto"/>
        <w:jc w:val="both"/>
        <w:rPr>
          <w:rFonts w:ascii="Times New Roman" w:hAnsi="Times New Roman" w:cs="Times New Roman"/>
        </w:rPr>
        <w:sectPr w:rsidR="003A02DC" w:rsidSect="003A02DC">
          <w:pgSz w:w="12240" w:h="15840"/>
          <w:pgMar w:top="1440" w:right="1440" w:bottom="1440" w:left="1440" w:header="708" w:footer="708" w:gutter="0"/>
          <w:pgNumType w:start="45"/>
          <w:cols w:space="708"/>
          <w:docGrid w:linePitch="360"/>
        </w:sectPr>
      </w:pPr>
    </w:p>
    <w:p w14:paraId="4E854BEF" w14:textId="178C1849" w:rsidR="003A02DC" w:rsidRPr="003C04F5" w:rsidRDefault="00E37AB0" w:rsidP="003C04F5">
      <w:pPr>
        <w:spacing w:line="360" w:lineRule="auto"/>
        <w:jc w:val="center"/>
        <w:rPr>
          <w:rFonts w:ascii="Times New Roman" w:hAnsi="Times New Roman" w:cs="Times New Roman"/>
        </w:rPr>
      </w:pPr>
      <w:r>
        <w:rPr>
          <w:noProof/>
        </w:rPr>
        <w:lastRenderedPageBreak/>
        <w:drawing>
          <wp:anchor distT="0" distB="0" distL="114300" distR="114300" simplePos="0" relativeHeight="251676672" behindDoc="0" locked="0" layoutInCell="1" allowOverlap="1" wp14:anchorId="3C993AE1" wp14:editId="3B08EFCE">
            <wp:simplePos x="0" y="0"/>
            <wp:positionH relativeFrom="column">
              <wp:posOffset>-255905</wp:posOffset>
            </wp:positionH>
            <wp:positionV relativeFrom="paragraph">
              <wp:posOffset>0</wp:posOffset>
            </wp:positionV>
            <wp:extent cx="8935720" cy="5191760"/>
            <wp:effectExtent l="0" t="0" r="17780" b="27940"/>
            <wp:wrapTopAndBottom/>
            <wp:docPr id="1389075210" name="Chart 1">
              <a:extLst xmlns:a="http://schemas.openxmlformats.org/drawingml/2006/main">
                <a:ext uri="{FF2B5EF4-FFF2-40B4-BE49-F238E27FC236}">
                  <a16:creationId xmlns:a16="http://schemas.microsoft.com/office/drawing/2014/main" id="{CF664214-1AD9-975A-7505-8965C759EB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A02DC">
        <w:rPr>
          <w:rFonts w:ascii="Times New Roman" w:hAnsi="Times New Roman" w:cs="Times New Roman"/>
          <w:b/>
          <w:bCs/>
        </w:rPr>
        <w:t xml:space="preserve">Fig. 1 </w:t>
      </w:r>
      <w:r w:rsidR="003A02DC" w:rsidRPr="0027560B">
        <w:rPr>
          <w:rFonts w:ascii="Times New Roman" w:hAnsi="Times New Roman" w:cs="Times New Roman"/>
        </w:rPr>
        <w:t>Genotypic coefficient of variation (GCV)</w:t>
      </w:r>
      <w:r w:rsidR="003A02DC">
        <w:rPr>
          <w:rFonts w:ascii="Times New Roman" w:hAnsi="Times New Roman" w:cs="Times New Roman"/>
        </w:rPr>
        <w:t xml:space="preserve"> and </w:t>
      </w:r>
      <w:r w:rsidR="003A02DC" w:rsidRPr="0027560B">
        <w:rPr>
          <w:rFonts w:ascii="Times New Roman" w:hAnsi="Times New Roman" w:cs="Times New Roman"/>
        </w:rPr>
        <w:t>phenotypic coefficient of variation (PCV).</w:t>
      </w:r>
    </w:p>
    <w:p w14:paraId="6ABEFCC5" w14:textId="16EF1F3F" w:rsidR="003A02DC" w:rsidRDefault="004374AC" w:rsidP="00D22B51">
      <w:pPr>
        <w:spacing w:line="360" w:lineRule="auto"/>
        <w:jc w:val="both"/>
        <w:rPr>
          <w:rFonts w:ascii="Times New Roman" w:hAnsi="Times New Roman" w:cs="Times New Roman"/>
          <w:b/>
          <w:bCs/>
        </w:rPr>
      </w:pPr>
      <w:r>
        <w:rPr>
          <w:noProof/>
        </w:rPr>
        <w:lastRenderedPageBreak/>
        <w:drawing>
          <wp:anchor distT="0" distB="0" distL="114300" distR="114300" simplePos="0" relativeHeight="251678720" behindDoc="0" locked="0" layoutInCell="1" allowOverlap="1" wp14:anchorId="6E8E73CC" wp14:editId="4D418274">
            <wp:simplePos x="0" y="0"/>
            <wp:positionH relativeFrom="column">
              <wp:posOffset>-254635</wp:posOffset>
            </wp:positionH>
            <wp:positionV relativeFrom="paragraph">
              <wp:posOffset>187960</wp:posOffset>
            </wp:positionV>
            <wp:extent cx="8926830" cy="4993640"/>
            <wp:effectExtent l="0" t="0" r="26670" b="16510"/>
            <wp:wrapTopAndBottom/>
            <wp:docPr id="2012896933" name="Chart 1">
              <a:extLst xmlns:a="http://schemas.openxmlformats.org/drawingml/2006/main">
                <a:ext uri="{FF2B5EF4-FFF2-40B4-BE49-F238E27FC236}">
                  <a16:creationId xmlns:a16="http://schemas.microsoft.com/office/drawing/2014/main" id="{8843592E-A0BD-1FDE-82AE-442DE94CA1CB}"/>
                </a:ext>
                <a:ext uri="{147F2762-F138-4A5C-976F-8EAC2B608ADB}">
                  <a16:predDERef xmlns:a16="http://schemas.microsoft.com/office/drawing/2014/main" pred="{CF664214-1AD9-975A-7505-8965C759EB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BF3EF74" w14:textId="364B412B" w:rsidR="003A02DC" w:rsidRPr="00FD5E7D" w:rsidRDefault="003A02DC" w:rsidP="00D22B51">
      <w:pPr>
        <w:spacing w:line="360" w:lineRule="auto"/>
        <w:jc w:val="center"/>
        <w:rPr>
          <w:rFonts w:ascii="Times New Roman" w:hAnsi="Times New Roman" w:cs="Times New Roman"/>
        </w:rPr>
        <w:sectPr w:rsidR="003A02DC" w:rsidRPr="00FD5E7D" w:rsidSect="003A02DC">
          <w:pgSz w:w="15840" w:h="12240" w:orient="landscape"/>
          <w:pgMar w:top="1440" w:right="1440" w:bottom="1440" w:left="1440" w:header="708" w:footer="708" w:gutter="0"/>
          <w:cols w:space="708"/>
          <w:docGrid w:linePitch="360"/>
        </w:sectPr>
      </w:pPr>
      <w:r>
        <w:rPr>
          <w:rFonts w:ascii="Times New Roman" w:hAnsi="Times New Roman" w:cs="Times New Roman"/>
          <w:b/>
          <w:bCs/>
        </w:rPr>
        <w:t xml:space="preserve">Fig. 2 </w:t>
      </w:r>
      <w:r w:rsidRPr="00906B34">
        <w:rPr>
          <w:rFonts w:ascii="Times New Roman" w:hAnsi="Times New Roman" w:cs="Times New Roman"/>
        </w:rPr>
        <w:t xml:space="preserve">Heritability and </w:t>
      </w:r>
      <w:r>
        <w:rPr>
          <w:rFonts w:ascii="Times New Roman" w:hAnsi="Times New Roman" w:cs="Times New Roman"/>
        </w:rPr>
        <w:t>genetic advance.</w:t>
      </w:r>
    </w:p>
    <w:p w14:paraId="654F943D" w14:textId="2004E91B" w:rsidR="004963C4" w:rsidRDefault="0093138C" w:rsidP="003A02DC">
      <w:pPr>
        <w:spacing w:line="360" w:lineRule="auto"/>
        <w:jc w:val="both"/>
        <w:rPr>
          <w:rFonts w:ascii="Times New Roman" w:hAnsi="Times New Roman" w:cs="Times New Roman"/>
          <w:b/>
          <w:bCs/>
        </w:rPr>
      </w:pPr>
      <w:r w:rsidRPr="0093138C">
        <w:rPr>
          <w:rFonts w:ascii="Times New Roman" w:hAnsi="Times New Roman" w:cs="Times New Roman"/>
          <w:b/>
          <w:bCs/>
        </w:rPr>
        <w:lastRenderedPageBreak/>
        <w:t>3.</w:t>
      </w:r>
      <w:r w:rsidR="00F10D16">
        <w:rPr>
          <w:rFonts w:ascii="Times New Roman" w:hAnsi="Times New Roman" w:cs="Times New Roman"/>
          <w:b/>
          <w:bCs/>
        </w:rPr>
        <w:t>5</w:t>
      </w:r>
      <w:r w:rsidRPr="0093138C">
        <w:rPr>
          <w:rFonts w:ascii="Times New Roman" w:hAnsi="Times New Roman" w:cs="Times New Roman"/>
          <w:b/>
          <w:bCs/>
        </w:rPr>
        <w:t xml:space="preserve"> </w:t>
      </w:r>
      <w:r w:rsidR="009025CC">
        <w:rPr>
          <w:rFonts w:ascii="Times New Roman" w:hAnsi="Times New Roman" w:cs="Times New Roman"/>
          <w:b/>
          <w:bCs/>
        </w:rPr>
        <w:t>Genotypic and phenotypic correlation analysis</w:t>
      </w:r>
    </w:p>
    <w:p w14:paraId="69CE25B6" w14:textId="621FB721" w:rsidR="00DA67B7" w:rsidRDefault="00776CE2" w:rsidP="00DA67B7">
      <w:pPr>
        <w:spacing w:line="360" w:lineRule="auto"/>
        <w:ind w:firstLine="720"/>
        <w:jc w:val="both"/>
        <w:rPr>
          <w:rFonts w:ascii="Times New Roman" w:hAnsi="Times New Roman" w:cs="Times New Roman"/>
        </w:rPr>
        <w:sectPr w:rsidR="00DA67B7" w:rsidSect="00DF045F">
          <w:pgSz w:w="12240" w:h="15840"/>
          <w:pgMar w:top="1440" w:right="1440" w:bottom="1440" w:left="1440" w:header="708" w:footer="708" w:gutter="0"/>
          <w:cols w:space="708"/>
          <w:docGrid w:linePitch="360"/>
        </w:sectPr>
      </w:pPr>
      <w:r>
        <w:rPr>
          <w:rFonts w:ascii="Times New Roman" w:hAnsi="Times New Roman" w:cs="Times New Roman"/>
        </w:rPr>
        <w:t xml:space="preserve">The genotypic and phenotypic correlation coefficients have been shown in Table 5 and 6, respectively, and graphically in Figure 3 and 4. Genotypic Correlation Coefficients: Seed yield plant⁻¹ (g) had very highly significant positive association with tillers count per plant (0.565**), leaves count per plant (0.601**), width of flag leaf (cm) (0.465**), length of pedicle (cm) (0.402**), harvest index (%) (0.615**), </w:t>
      </w:r>
      <w:proofErr w:type="spellStart"/>
      <w:r>
        <w:rPr>
          <w:rFonts w:ascii="Times New Roman" w:hAnsi="Times New Roman" w:cs="Times New Roman"/>
        </w:rPr>
        <w:t>spikelets</w:t>
      </w:r>
      <w:proofErr w:type="spellEnd"/>
      <w:r>
        <w:rPr>
          <w:rFonts w:ascii="Times New Roman" w:hAnsi="Times New Roman" w:cs="Times New Roman"/>
        </w:rPr>
        <w:t xml:space="preserve"> per panicle (0.373*), seeds per panicle (0.923**) and seed yield plot⁻¹ (kg) (1.002**). But plant height at 60 days after sowing (DAS) (cm) (-0.430**) and 1000 seed weight (g) (-0.464**) had significant negative association with seed yield plant⁻¹ (g). Phenotypic Correlation Coefficients: Seed yield plant⁻¹ (g) had highly significant positive association with tillers count per plant (0.485**), leaves count per plant (0.536**), width of flag leaf (cm) (0.409**), length of pedicle (cm) (0.335*), harvest index (%) (0.582**), </w:t>
      </w:r>
      <w:proofErr w:type="spellStart"/>
      <w:r>
        <w:rPr>
          <w:rFonts w:ascii="Times New Roman" w:hAnsi="Times New Roman" w:cs="Times New Roman"/>
        </w:rPr>
        <w:t>spikelets</w:t>
      </w:r>
      <w:proofErr w:type="spellEnd"/>
      <w:r>
        <w:rPr>
          <w:rFonts w:ascii="Times New Roman" w:hAnsi="Times New Roman" w:cs="Times New Roman"/>
        </w:rPr>
        <w:t xml:space="preserve"> per panicle (0.341*) and seeds per panicle (0.908**). Whereas 1000 seed weight (g) (-0.325*). The results of the correlation analysis suggested that the strength of the genotypic correlation coefficients was comparatively greater than those of the phenotypic correlation coefficients, implying that the relationships among the traits under study were primarily governed by genetic parameters with little effect from the environment. Both at the genotypic and phenotypic level, seed yield plant⁻¹ correlated positively and significantly with the number of seeds per panicle, number of tillers per plant, number of leaves per plant, flag leaf width, and harvest index, revealing that these traits have great importance in determining yield potential. Out of all the traits under consideration, seeds per panicle had the maximum and most consistent positive correlation with seed yield plant⁻¹. The positive association of tillers and leaves per plant with yield reflects the importance of source capacity, while the significant association of harvest index indicates the role of efficient partitioning of assimilates towards economic yield. Similarly, width of flag leaf contributes to photosynthetic efficiency and ultimately enhances yield. On the other hand, 1000 seed weight showed negative association with seed yield at both levels, indicating a compensatory relationship between seed size and seed number. This suggests that increasing seed size alone may not improve yield unless balanced with seed number. Phenological traits such as days to 50% flowering and days after sowing to maturity showed weak or negative association with yield, indicating that early flowering and maturity may be advantageous for better yield performance. Similar finding </w:t>
      </w:r>
      <w:proofErr w:type="gramStart"/>
      <w:r>
        <w:rPr>
          <w:rFonts w:ascii="Times New Roman" w:hAnsi="Times New Roman" w:cs="Times New Roman"/>
        </w:rPr>
        <w:t>were</w:t>
      </w:r>
      <w:proofErr w:type="gramEnd"/>
      <w:r>
        <w:rPr>
          <w:rFonts w:ascii="Times New Roman" w:hAnsi="Times New Roman" w:cs="Times New Roman"/>
        </w:rPr>
        <w:t xml:space="preserve"> also reported by Chaudhary </w:t>
      </w:r>
      <w:r w:rsidRPr="00F466D0">
        <w:rPr>
          <w:rFonts w:ascii="Times New Roman" w:hAnsi="Times New Roman" w:cs="Times New Roman"/>
          <w:i/>
          <w:iCs/>
        </w:rPr>
        <w:t>et al</w:t>
      </w:r>
      <w:r>
        <w:rPr>
          <w:rFonts w:ascii="Times New Roman" w:hAnsi="Times New Roman" w:cs="Times New Roman"/>
        </w:rPr>
        <w:t xml:space="preserve">. (2020), </w:t>
      </w:r>
      <w:proofErr w:type="spellStart"/>
      <w:r>
        <w:rPr>
          <w:rFonts w:ascii="Times New Roman" w:hAnsi="Times New Roman" w:cs="Times New Roman"/>
        </w:rPr>
        <w:t>Nechu</w:t>
      </w:r>
      <w:proofErr w:type="spellEnd"/>
      <w:r>
        <w:rPr>
          <w:rFonts w:ascii="Times New Roman" w:hAnsi="Times New Roman" w:cs="Times New Roman"/>
        </w:rPr>
        <w:t xml:space="preserve"> </w:t>
      </w:r>
      <w:r w:rsidRPr="00F466D0">
        <w:rPr>
          <w:rFonts w:ascii="Times New Roman" w:hAnsi="Times New Roman" w:cs="Times New Roman"/>
          <w:i/>
          <w:iCs/>
        </w:rPr>
        <w:t>et al</w:t>
      </w:r>
      <w:r>
        <w:rPr>
          <w:rFonts w:ascii="Times New Roman" w:hAnsi="Times New Roman" w:cs="Times New Roman"/>
        </w:rPr>
        <w:t xml:space="preserve">. (2021), </w:t>
      </w:r>
      <w:proofErr w:type="spellStart"/>
      <w:r>
        <w:rPr>
          <w:rFonts w:ascii="Times New Roman" w:hAnsi="Times New Roman" w:cs="Times New Roman"/>
        </w:rPr>
        <w:t>Bichewar</w:t>
      </w:r>
      <w:proofErr w:type="spellEnd"/>
      <w:r>
        <w:rPr>
          <w:rFonts w:ascii="Times New Roman" w:hAnsi="Times New Roman" w:cs="Times New Roman"/>
        </w:rPr>
        <w:t xml:space="preserve"> </w:t>
      </w:r>
      <w:r w:rsidRPr="00F466D0">
        <w:rPr>
          <w:rFonts w:ascii="Times New Roman" w:hAnsi="Times New Roman" w:cs="Times New Roman"/>
          <w:i/>
          <w:iCs/>
        </w:rPr>
        <w:t>et</w:t>
      </w:r>
      <w:r>
        <w:rPr>
          <w:rFonts w:ascii="Times New Roman" w:hAnsi="Times New Roman" w:cs="Times New Roman"/>
        </w:rPr>
        <w:t xml:space="preserve"> </w:t>
      </w:r>
      <w:r w:rsidRPr="00F466D0">
        <w:rPr>
          <w:rFonts w:ascii="Times New Roman" w:hAnsi="Times New Roman" w:cs="Times New Roman"/>
          <w:i/>
          <w:iCs/>
        </w:rPr>
        <w:t>al</w:t>
      </w:r>
      <w:r>
        <w:rPr>
          <w:rFonts w:ascii="Times New Roman" w:hAnsi="Times New Roman" w:cs="Times New Roman"/>
        </w:rPr>
        <w:t xml:space="preserve">. (2022), Kebede </w:t>
      </w:r>
      <w:r w:rsidRPr="00F466D0">
        <w:rPr>
          <w:rFonts w:ascii="Times New Roman" w:hAnsi="Times New Roman" w:cs="Times New Roman"/>
          <w:i/>
          <w:iCs/>
        </w:rPr>
        <w:t>et al</w:t>
      </w:r>
      <w:r>
        <w:rPr>
          <w:rFonts w:ascii="Times New Roman" w:hAnsi="Times New Roman" w:cs="Times New Roman"/>
        </w:rPr>
        <w:t xml:space="preserve">. (2023), Jani </w:t>
      </w:r>
      <w:r w:rsidRPr="00F466D0">
        <w:rPr>
          <w:rFonts w:ascii="Times New Roman" w:hAnsi="Times New Roman" w:cs="Times New Roman"/>
          <w:i/>
          <w:iCs/>
        </w:rPr>
        <w:t>et al</w:t>
      </w:r>
      <w:r>
        <w:rPr>
          <w:rFonts w:ascii="Times New Roman" w:hAnsi="Times New Roman" w:cs="Times New Roman"/>
        </w:rPr>
        <w:t xml:space="preserve">. (2024), </w:t>
      </w:r>
      <w:proofErr w:type="spellStart"/>
      <w:r>
        <w:rPr>
          <w:rFonts w:ascii="Times New Roman" w:hAnsi="Times New Roman" w:cs="Times New Roman"/>
        </w:rPr>
        <w:t>Yaduvanshi</w:t>
      </w:r>
      <w:proofErr w:type="spellEnd"/>
      <w:r>
        <w:rPr>
          <w:rFonts w:ascii="Times New Roman" w:hAnsi="Times New Roman" w:cs="Times New Roman"/>
        </w:rPr>
        <w:t xml:space="preserve"> </w:t>
      </w:r>
      <w:r w:rsidRPr="00F466D0">
        <w:rPr>
          <w:rFonts w:ascii="Times New Roman" w:hAnsi="Times New Roman" w:cs="Times New Roman"/>
          <w:i/>
          <w:iCs/>
        </w:rPr>
        <w:t>et al</w:t>
      </w:r>
      <w:r>
        <w:rPr>
          <w:rFonts w:ascii="Times New Roman" w:hAnsi="Times New Roman" w:cs="Times New Roman"/>
        </w:rPr>
        <w:t xml:space="preserve">. (2025) and Arya </w:t>
      </w:r>
      <w:r w:rsidRPr="00F466D0">
        <w:rPr>
          <w:rFonts w:ascii="Times New Roman" w:hAnsi="Times New Roman" w:cs="Times New Roman"/>
          <w:i/>
          <w:iCs/>
        </w:rPr>
        <w:t>et al</w:t>
      </w:r>
      <w:r>
        <w:rPr>
          <w:rFonts w:ascii="Times New Roman" w:hAnsi="Times New Roman" w:cs="Times New Roman"/>
        </w:rPr>
        <w:t>. (2026)</w:t>
      </w:r>
      <w:r w:rsidR="00DA67B7">
        <w:rPr>
          <w:rFonts w:ascii="Times New Roman" w:hAnsi="Times New Roman" w:cs="Times New Roman"/>
        </w:rPr>
        <w:t>.</w:t>
      </w:r>
    </w:p>
    <w:p w14:paraId="1E422B1B" w14:textId="1AB0AF4F" w:rsidR="000E7F79" w:rsidRPr="009A6D5C" w:rsidRDefault="000E7F79" w:rsidP="00D72415">
      <w:pPr>
        <w:spacing w:line="360" w:lineRule="auto"/>
        <w:jc w:val="both"/>
        <w:rPr>
          <w:rFonts w:ascii="Times New Roman" w:hAnsi="Times New Roman" w:cs="Times New Roman"/>
          <w:b/>
          <w:bCs/>
        </w:rPr>
      </w:pPr>
      <w:r>
        <w:rPr>
          <w:rFonts w:ascii="Times New Roman" w:hAnsi="Times New Roman" w:cs="Times New Roman"/>
          <w:b/>
          <w:bCs/>
        </w:rPr>
        <w:lastRenderedPageBreak/>
        <w:t xml:space="preserve">Table </w:t>
      </w:r>
      <w:r w:rsidR="00282791">
        <w:rPr>
          <w:rFonts w:ascii="Times New Roman" w:hAnsi="Times New Roman" w:cs="Times New Roman"/>
          <w:b/>
          <w:bCs/>
        </w:rPr>
        <w:t>5</w:t>
      </w:r>
      <w:r>
        <w:rPr>
          <w:rFonts w:ascii="Times New Roman" w:hAnsi="Times New Roman" w:cs="Times New Roman"/>
          <w:b/>
          <w:bCs/>
        </w:rPr>
        <w:t xml:space="preserve"> </w:t>
      </w:r>
      <w:r w:rsidR="0044226A">
        <w:rPr>
          <w:rFonts w:ascii="Times New Roman" w:hAnsi="Times New Roman" w:cs="Times New Roman"/>
          <w:b/>
          <w:bCs/>
        </w:rPr>
        <w:t xml:space="preserve">Assessment </w:t>
      </w:r>
      <w:r>
        <w:rPr>
          <w:rFonts w:ascii="Times New Roman" w:hAnsi="Times New Roman" w:cs="Times New Roman"/>
          <w:b/>
          <w:bCs/>
        </w:rPr>
        <w:t>of g</w:t>
      </w:r>
      <w:r w:rsidRPr="009A6D5C">
        <w:rPr>
          <w:rFonts w:ascii="Times New Roman" w:hAnsi="Times New Roman" w:cs="Times New Roman"/>
          <w:b/>
          <w:bCs/>
        </w:rPr>
        <w:t>enotypic correlation coefficient</w:t>
      </w:r>
      <w:r>
        <w:rPr>
          <w:rFonts w:ascii="Times New Roman" w:hAnsi="Times New Roman" w:cs="Times New Roman"/>
          <w:b/>
          <w:bCs/>
        </w:rPr>
        <w:t xml:space="preserve"> for different quantitative characters in oat.</w:t>
      </w:r>
    </w:p>
    <w:tbl>
      <w:tblPr>
        <w:tblW w:w="15220" w:type="dxa"/>
        <w:tblInd w:w="-1134" w:type="dxa"/>
        <w:tblCellMar>
          <w:top w:w="15" w:type="dxa"/>
          <w:left w:w="15" w:type="dxa"/>
          <w:bottom w:w="15" w:type="dxa"/>
          <w:right w:w="15" w:type="dxa"/>
        </w:tblCellMar>
        <w:tblLook w:val="04A0" w:firstRow="1" w:lastRow="0" w:firstColumn="1" w:lastColumn="0" w:noHBand="0" w:noVBand="1"/>
      </w:tblPr>
      <w:tblGrid>
        <w:gridCol w:w="1276"/>
        <w:gridCol w:w="724"/>
        <w:gridCol w:w="850"/>
        <w:gridCol w:w="567"/>
        <w:gridCol w:w="708"/>
        <w:gridCol w:w="668"/>
        <w:gridCol w:w="802"/>
        <w:gridCol w:w="802"/>
        <w:gridCol w:w="802"/>
        <w:gridCol w:w="802"/>
        <w:gridCol w:w="802"/>
        <w:gridCol w:w="802"/>
        <w:gridCol w:w="803"/>
        <w:gridCol w:w="802"/>
        <w:gridCol w:w="802"/>
        <w:gridCol w:w="802"/>
        <w:gridCol w:w="802"/>
        <w:gridCol w:w="802"/>
        <w:gridCol w:w="802"/>
      </w:tblGrid>
      <w:tr w:rsidR="000E7F79" w:rsidRPr="00E23848" w14:paraId="1A0A7405" w14:textId="77777777" w:rsidTr="00D72415">
        <w:trPr>
          <w:trHeight w:val="295"/>
        </w:trPr>
        <w:tc>
          <w:tcPr>
            <w:tcW w:w="1276" w:type="dxa"/>
            <w:tcBorders>
              <w:top w:val="single" w:sz="4" w:space="0" w:color="000000"/>
              <w:left w:val="single" w:sz="4" w:space="0" w:color="000000"/>
              <w:bottom w:val="single" w:sz="4" w:space="0" w:color="000000"/>
              <w:right w:val="single" w:sz="4" w:space="0" w:color="000000"/>
            </w:tcBorders>
            <w:hideMark/>
          </w:tcPr>
          <w:p w14:paraId="6B7C6254" w14:textId="77777777" w:rsidR="000E7F79" w:rsidRPr="00E23848" w:rsidRDefault="000E7F79" w:rsidP="00D72415">
            <w:pPr>
              <w:spacing w:after="0" w:line="240" w:lineRule="auto"/>
              <w:rPr>
                <w:rFonts w:ascii="Times New Roman" w:hAnsi="Times New Roman" w:cs="Times New Roman"/>
                <w:b/>
                <w:bCs/>
                <w:sz w:val="16"/>
                <w:szCs w:val="16"/>
              </w:rPr>
            </w:pPr>
          </w:p>
          <w:p w14:paraId="1DD52136" w14:textId="77777777" w:rsidR="000E7F79" w:rsidRPr="00E23848" w:rsidRDefault="000E7F79" w:rsidP="00D72415">
            <w:pPr>
              <w:spacing w:after="0" w:line="240" w:lineRule="auto"/>
              <w:jc w:val="center"/>
              <w:rPr>
                <w:rFonts w:ascii="Times New Roman" w:hAnsi="Times New Roman" w:cs="Times New Roman"/>
                <w:b/>
                <w:bCs/>
                <w:sz w:val="16"/>
                <w:szCs w:val="16"/>
              </w:rPr>
            </w:pPr>
            <w:r w:rsidRPr="00E23848">
              <w:rPr>
                <w:rFonts w:ascii="Times New Roman" w:hAnsi="Times New Roman" w:cs="Times New Roman"/>
                <w:b/>
                <w:bCs/>
                <w:sz w:val="16"/>
                <w:szCs w:val="16"/>
              </w:rPr>
              <w:t>Traits</w:t>
            </w:r>
          </w:p>
        </w:tc>
        <w:tc>
          <w:tcPr>
            <w:tcW w:w="724" w:type="dxa"/>
            <w:tcBorders>
              <w:top w:val="single" w:sz="4" w:space="0" w:color="000000"/>
              <w:left w:val="single" w:sz="4" w:space="0" w:color="000000"/>
              <w:bottom w:val="single" w:sz="4" w:space="0" w:color="000000"/>
              <w:right w:val="single" w:sz="4" w:space="0" w:color="000000"/>
            </w:tcBorders>
            <w:vAlign w:val="bottom"/>
            <w:hideMark/>
          </w:tcPr>
          <w:p w14:paraId="1467CF4A" w14:textId="0F6E5E28" w:rsidR="000E7F79" w:rsidRPr="00E23848" w:rsidRDefault="000A5383"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Days to 50% flowering</w:t>
            </w:r>
            <w:r w:rsidR="000E7F79" w:rsidRPr="00E23848">
              <w:rPr>
                <w:rFonts w:ascii="Times New Roman" w:eastAsia="Times New Roman" w:hAnsi="Times New Roman" w:cs="Times New Roman"/>
                <w:b/>
                <w:bCs/>
                <w:color w:val="000000" w:themeColor="text1"/>
                <w:sz w:val="16"/>
                <w:szCs w:val="16"/>
                <w:lang w:eastAsia="en-GB" w:bidi="ar-SA"/>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hideMark/>
          </w:tcPr>
          <w:p w14:paraId="6D8805F9" w14:textId="4FA821C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 xml:space="preserve">Plant </w:t>
            </w:r>
            <w:r w:rsidR="00C25A4F">
              <w:rPr>
                <w:rFonts w:ascii="Times New Roman" w:eastAsia="Times New Roman" w:hAnsi="Times New Roman" w:cs="Times New Roman"/>
                <w:b/>
                <w:bCs/>
                <w:color w:val="000000" w:themeColor="text1"/>
                <w:sz w:val="16"/>
                <w:szCs w:val="16"/>
                <w:lang w:eastAsia="en-GB" w:bidi="ar-SA"/>
              </w:rPr>
              <w:t>Height at</w:t>
            </w:r>
            <w:r w:rsidRPr="00E23848">
              <w:rPr>
                <w:rFonts w:ascii="Times New Roman" w:eastAsia="Times New Roman" w:hAnsi="Times New Roman" w:cs="Times New Roman"/>
                <w:b/>
                <w:bCs/>
                <w:color w:val="000000" w:themeColor="text1"/>
                <w:sz w:val="16"/>
                <w:szCs w:val="16"/>
                <w:lang w:eastAsia="en-GB" w:bidi="ar-SA"/>
              </w:rPr>
              <w:t xml:space="preserve"> 30 DAS</w:t>
            </w:r>
          </w:p>
        </w:tc>
        <w:tc>
          <w:tcPr>
            <w:tcW w:w="567" w:type="dxa"/>
            <w:tcBorders>
              <w:top w:val="single" w:sz="4" w:space="0" w:color="000000"/>
              <w:left w:val="single" w:sz="4" w:space="0" w:color="000000"/>
              <w:bottom w:val="single" w:sz="4" w:space="0" w:color="000000"/>
              <w:right w:val="single" w:sz="4" w:space="0" w:color="000000"/>
            </w:tcBorders>
            <w:vAlign w:val="bottom"/>
            <w:hideMark/>
          </w:tcPr>
          <w:p w14:paraId="165A1539" w14:textId="1D420371"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 xml:space="preserve">Plant </w:t>
            </w:r>
            <w:r w:rsidR="00C25A4F">
              <w:rPr>
                <w:rFonts w:ascii="Times New Roman" w:eastAsia="Times New Roman" w:hAnsi="Times New Roman" w:cs="Times New Roman"/>
                <w:b/>
                <w:bCs/>
                <w:color w:val="000000" w:themeColor="text1"/>
                <w:sz w:val="16"/>
                <w:szCs w:val="16"/>
                <w:lang w:eastAsia="en-GB" w:bidi="ar-SA"/>
              </w:rPr>
              <w:t>Height at</w:t>
            </w:r>
            <w:r w:rsidRPr="00E23848">
              <w:rPr>
                <w:rFonts w:ascii="Times New Roman" w:eastAsia="Times New Roman" w:hAnsi="Times New Roman" w:cs="Times New Roman"/>
                <w:b/>
                <w:bCs/>
                <w:color w:val="000000" w:themeColor="text1"/>
                <w:sz w:val="16"/>
                <w:szCs w:val="16"/>
                <w:lang w:eastAsia="en-GB" w:bidi="ar-SA"/>
              </w:rPr>
              <w:t xml:space="preserve"> 60 DAS</w:t>
            </w:r>
          </w:p>
        </w:tc>
        <w:tc>
          <w:tcPr>
            <w:tcW w:w="708" w:type="dxa"/>
            <w:tcBorders>
              <w:top w:val="single" w:sz="4" w:space="0" w:color="000000"/>
              <w:left w:val="single" w:sz="4" w:space="0" w:color="000000"/>
              <w:bottom w:val="single" w:sz="4" w:space="0" w:color="000000"/>
              <w:right w:val="single" w:sz="4" w:space="0" w:color="000000"/>
            </w:tcBorders>
            <w:vAlign w:val="bottom"/>
            <w:hideMark/>
          </w:tcPr>
          <w:p w14:paraId="18ECF79D" w14:textId="5C9BCB29"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 xml:space="preserve">Plant </w:t>
            </w:r>
            <w:r w:rsidR="009F1B2B">
              <w:rPr>
                <w:rFonts w:ascii="Times New Roman" w:eastAsia="Times New Roman" w:hAnsi="Times New Roman" w:cs="Times New Roman"/>
                <w:b/>
                <w:bCs/>
                <w:color w:val="000000" w:themeColor="text1"/>
                <w:sz w:val="16"/>
                <w:szCs w:val="16"/>
                <w:lang w:eastAsia="en-GB" w:bidi="ar-SA"/>
              </w:rPr>
              <w:t>Height at</w:t>
            </w:r>
            <w:r w:rsidRPr="00E23848">
              <w:rPr>
                <w:rFonts w:ascii="Times New Roman" w:eastAsia="Times New Roman" w:hAnsi="Times New Roman" w:cs="Times New Roman"/>
                <w:b/>
                <w:bCs/>
                <w:color w:val="000000" w:themeColor="text1"/>
                <w:sz w:val="16"/>
                <w:szCs w:val="16"/>
                <w:lang w:eastAsia="en-GB" w:bidi="ar-SA"/>
              </w:rPr>
              <w:t xml:space="preserve"> 90 DAS</w:t>
            </w:r>
          </w:p>
        </w:tc>
        <w:tc>
          <w:tcPr>
            <w:tcW w:w="668" w:type="dxa"/>
            <w:tcBorders>
              <w:top w:val="single" w:sz="4" w:space="0" w:color="000000"/>
              <w:left w:val="single" w:sz="4" w:space="0" w:color="000000"/>
              <w:bottom w:val="single" w:sz="4" w:space="0" w:color="000000"/>
              <w:right w:val="single" w:sz="4" w:space="0" w:color="000000"/>
            </w:tcBorders>
            <w:vAlign w:val="bottom"/>
            <w:hideMark/>
          </w:tcPr>
          <w:p w14:paraId="55E3F596" w14:textId="507159B3" w:rsidR="000E7F79" w:rsidRPr="00E23848" w:rsidRDefault="000B6A87"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Tillers count per plant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25515422" w14:textId="572425C5" w:rsidR="000E7F79" w:rsidRPr="00E23848" w:rsidRDefault="00735878"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Leaves count per plant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C15719F" w14:textId="2689EE75" w:rsidR="000E7F79" w:rsidRPr="00E23848" w:rsidRDefault="000649B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flag leaf</w:t>
            </w:r>
            <w:r w:rsidR="000E7F79" w:rsidRPr="00E23848">
              <w:rPr>
                <w:rFonts w:ascii="Times New Roman" w:eastAsia="Times New Roman" w:hAnsi="Times New Roman" w:cs="Times New Roman"/>
                <w:b/>
                <w:bCs/>
                <w:color w:val="000000" w:themeColor="text1"/>
                <w:sz w:val="16"/>
                <w:szCs w:val="16"/>
                <w:lang w:eastAsia="en-GB" w:bidi="ar-SA"/>
              </w:rPr>
              <w:t xml:space="preserve">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1DB4AF5D" w14:textId="2FCEAA47" w:rsidR="000E7F79" w:rsidRPr="00E23848" w:rsidRDefault="002061A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Width of flag leaf</w:t>
            </w:r>
            <w:r w:rsidR="000E7F79" w:rsidRPr="00E23848">
              <w:rPr>
                <w:rFonts w:ascii="Times New Roman" w:eastAsia="Times New Roman" w:hAnsi="Times New Roman" w:cs="Times New Roman"/>
                <w:b/>
                <w:bCs/>
                <w:color w:val="000000" w:themeColor="text1"/>
                <w:sz w:val="16"/>
                <w:szCs w:val="16"/>
                <w:lang w:eastAsia="en-GB" w:bidi="ar-SA"/>
              </w:rPr>
              <w:t xml:space="preserve">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7B84B04" w14:textId="6DB87617" w:rsidR="000E7F79" w:rsidRPr="00E23848" w:rsidRDefault="000333C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panicle</w:t>
            </w:r>
            <w:r w:rsidR="000E7F79" w:rsidRPr="00E23848">
              <w:rPr>
                <w:rFonts w:ascii="Times New Roman" w:eastAsia="Times New Roman" w:hAnsi="Times New Roman" w:cs="Times New Roman"/>
                <w:b/>
                <w:bCs/>
                <w:color w:val="000000" w:themeColor="text1"/>
                <w:sz w:val="16"/>
                <w:szCs w:val="16"/>
                <w:lang w:eastAsia="en-GB" w:bidi="ar-SA"/>
              </w:rPr>
              <w:t xml:space="preserve">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422B631" w14:textId="48841FB5" w:rsidR="000E7F79" w:rsidRPr="00E23848" w:rsidRDefault="00F35798"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pedicle</w:t>
            </w:r>
            <w:r w:rsidR="000E7F79" w:rsidRPr="00E23848">
              <w:rPr>
                <w:rFonts w:ascii="Times New Roman" w:eastAsia="Times New Roman" w:hAnsi="Times New Roman" w:cs="Times New Roman"/>
                <w:b/>
                <w:bCs/>
                <w:color w:val="000000" w:themeColor="text1"/>
                <w:sz w:val="16"/>
                <w:szCs w:val="16"/>
                <w:lang w:eastAsia="en-GB" w:bidi="ar-SA"/>
              </w:rPr>
              <w:t xml:space="preserve"> (cm)</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2B43232"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DAS to maturity</w:t>
            </w:r>
          </w:p>
        </w:tc>
        <w:tc>
          <w:tcPr>
            <w:tcW w:w="803" w:type="dxa"/>
            <w:tcBorders>
              <w:top w:val="single" w:sz="4" w:space="0" w:color="000000"/>
              <w:left w:val="single" w:sz="4" w:space="0" w:color="000000"/>
              <w:bottom w:val="single" w:sz="4" w:space="0" w:color="000000"/>
              <w:right w:val="single" w:sz="4" w:space="0" w:color="000000"/>
            </w:tcBorders>
            <w:vAlign w:val="bottom"/>
            <w:hideMark/>
          </w:tcPr>
          <w:p w14:paraId="45F66B13"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Biological yield (kg)</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1976999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Harvest index (%)</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75EFCA1D" w14:textId="77777777" w:rsidR="000E7F79" w:rsidRPr="00E23848" w:rsidRDefault="000E7F79" w:rsidP="00D72415">
            <w:pPr>
              <w:spacing w:after="0" w:line="240" w:lineRule="auto"/>
              <w:rPr>
                <w:rFonts w:ascii="Times New Roman" w:eastAsia="Times New Roman" w:hAnsi="Times New Roman" w:cs="Times New Roman"/>
                <w:b/>
                <w:bCs/>
                <w:color w:val="000000"/>
                <w:sz w:val="16"/>
                <w:szCs w:val="16"/>
              </w:rPr>
            </w:pPr>
            <w:r w:rsidRPr="00E23848">
              <w:rPr>
                <w:rFonts w:ascii="Times New Roman" w:eastAsia="Times New Roman" w:hAnsi="Times New Roman" w:cs="Times New Roman"/>
                <w:b/>
                <w:bCs/>
                <w:color w:val="000000" w:themeColor="text1"/>
                <w:sz w:val="16"/>
                <w:szCs w:val="16"/>
                <w:lang w:eastAsia="en-GB" w:bidi="ar-SA"/>
              </w:rPr>
              <w:t>1000 seed weight</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0B29AF94" w14:textId="1417A2D7" w:rsidR="000E7F79" w:rsidRPr="00E23848" w:rsidRDefault="009C36E3" w:rsidP="00D72415">
            <w:pPr>
              <w:spacing w:after="0" w:line="240" w:lineRule="auto"/>
              <w:rPr>
                <w:rFonts w:ascii="Times New Roman" w:eastAsia="Times New Roman" w:hAnsi="Times New Roman" w:cs="Times New Roman"/>
                <w:b/>
                <w:bCs/>
                <w:color w:val="000000"/>
                <w:sz w:val="16"/>
                <w:szCs w:val="16"/>
              </w:rPr>
            </w:pPr>
            <w:proofErr w:type="spellStart"/>
            <w:r>
              <w:rPr>
                <w:rFonts w:ascii="Times New Roman" w:eastAsia="Times New Roman" w:hAnsi="Times New Roman" w:cs="Times New Roman"/>
                <w:b/>
                <w:bCs/>
                <w:color w:val="000000" w:themeColor="text1"/>
                <w:sz w:val="16"/>
                <w:szCs w:val="16"/>
                <w:lang w:eastAsia="en-GB" w:bidi="ar-SA"/>
              </w:rPr>
              <w:t>Spikelets</w:t>
            </w:r>
            <w:proofErr w:type="spellEnd"/>
            <w:r>
              <w:rPr>
                <w:rFonts w:ascii="Times New Roman" w:eastAsia="Times New Roman" w:hAnsi="Times New Roman" w:cs="Times New Roman"/>
                <w:b/>
                <w:bCs/>
                <w:color w:val="000000" w:themeColor="text1"/>
                <w:sz w:val="16"/>
                <w:szCs w:val="16"/>
                <w:lang w:eastAsia="en-GB" w:bidi="ar-SA"/>
              </w:rPr>
              <w:t xml:space="preserve"> per panicle</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5941699A" w14:textId="6DA24F5F" w:rsidR="000E7F79" w:rsidRPr="00E23848" w:rsidRDefault="00195830"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Seeds per panicle</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3D7D128F" w14:textId="609AB9DF" w:rsidR="000E7F79" w:rsidRPr="00E23848" w:rsidRDefault="00063D45"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 yield plot⁻¹</w:t>
            </w:r>
            <w:r w:rsidR="000E7F79" w:rsidRPr="00E23848">
              <w:rPr>
                <w:rFonts w:ascii="Times New Roman" w:eastAsia="Times New Roman" w:hAnsi="Times New Roman" w:cs="Times New Roman"/>
                <w:b/>
                <w:bCs/>
                <w:color w:val="000000" w:themeColor="text1"/>
                <w:sz w:val="16"/>
                <w:szCs w:val="16"/>
                <w:lang w:eastAsia="en-GB" w:bidi="ar-SA"/>
              </w:rPr>
              <w:t xml:space="preserve"> (kg)</w:t>
            </w:r>
          </w:p>
        </w:tc>
        <w:tc>
          <w:tcPr>
            <w:tcW w:w="802" w:type="dxa"/>
            <w:tcBorders>
              <w:top w:val="single" w:sz="4" w:space="0" w:color="000000"/>
              <w:left w:val="single" w:sz="4" w:space="0" w:color="000000"/>
              <w:bottom w:val="single" w:sz="4" w:space="0" w:color="000000"/>
              <w:right w:val="single" w:sz="4" w:space="0" w:color="000000"/>
            </w:tcBorders>
            <w:vAlign w:val="bottom"/>
            <w:hideMark/>
          </w:tcPr>
          <w:p w14:paraId="023DDB15" w14:textId="321B2527" w:rsidR="000E7F79" w:rsidRPr="00E23848" w:rsidRDefault="00E27ECF"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 yield plant⁻¹</w:t>
            </w:r>
            <w:r w:rsidR="000E7F79" w:rsidRPr="00E23848">
              <w:rPr>
                <w:rFonts w:ascii="Times New Roman" w:eastAsia="Times New Roman" w:hAnsi="Times New Roman" w:cs="Times New Roman"/>
                <w:b/>
                <w:bCs/>
                <w:color w:val="000000" w:themeColor="text1"/>
                <w:sz w:val="16"/>
                <w:szCs w:val="16"/>
                <w:lang w:eastAsia="en-GB" w:bidi="ar-SA"/>
              </w:rPr>
              <w:t xml:space="preserve"> (g)</w:t>
            </w:r>
          </w:p>
        </w:tc>
      </w:tr>
      <w:tr w:rsidR="000E7F79" w:rsidRPr="002135FD" w14:paraId="7DDD3EF9"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1E11B0EC" w14:textId="73C74595" w:rsidR="000E7F79" w:rsidRPr="002135FD" w:rsidRDefault="000A5383"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Days to 50% flowering</w:t>
            </w:r>
          </w:p>
        </w:tc>
        <w:tc>
          <w:tcPr>
            <w:tcW w:w="724" w:type="dxa"/>
            <w:tcBorders>
              <w:top w:val="single" w:sz="4" w:space="0" w:color="000000"/>
              <w:left w:val="single" w:sz="4" w:space="0" w:color="000000"/>
              <w:bottom w:val="single" w:sz="4" w:space="0" w:color="000000"/>
              <w:right w:val="single" w:sz="4" w:space="0" w:color="000000"/>
            </w:tcBorders>
            <w:hideMark/>
          </w:tcPr>
          <w:p w14:paraId="27BD14B1" w14:textId="77777777" w:rsidR="000E7F79" w:rsidRPr="002135FD" w:rsidRDefault="000E7F79" w:rsidP="00D72415">
            <w:pPr>
              <w:spacing w:after="0" w:line="240" w:lineRule="auto"/>
              <w:jc w:val="right"/>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50" w:type="dxa"/>
            <w:tcBorders>
              <w:top w:val="single" w:sz="4" w:space="0" w:color="000000"/>
              <w:left w:val="single" w:sz="4" w:space="0" w:color="000000"/>
              <w:bottom w:val="single" w:sz="4" w:space="0" w:color="000000"/>
              <w:right w:val="single" w:sz="4" w:space="0" w:color="000000"/>
            </w:tcBorders>
            <w:hideMark/>
          </w:tcPr>
          <w:p w14:paraId="1BCFA4A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0.524**</w:t>
            </w:r>
          </w:p>
        </w:tc>
        <w:tc>
          <w:tcPr>
            <w:tcW w:w="567" w:type="dxa"/>
            <w:tcBorders>
              <w:top w:val="single" w:sz="4" w:space="0" w:color="000000"/>
              <w:left w:val="single" w:sz="4" w:space="0" w:color="000000"/>
              <w:bottom w:val="single" w:sz="4" w:space="0" w:color="000000"/>
              <w:right w:val="single" w:sz="4" w:space="0" w:color="000000"/>
            </w:tcBorders>
            <w:hideMark/>
          </w:tcPr>
          <w:p w14:paraId="07ECE9D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-0.377</w:t>
            </w:r>
            <w:r w:rsidRPr="002135FD">
              <w:rPr>
                <w:rStyle w:val="font91"/>
                <w:rFonts w:ascii="Times New Roman" w:eastAsia="Times New Roman" w:hAnsi="Times New Roman" w:cs="Times New Roman"/>
                <w:sz w:val="16"/>
                <w:szCs w:val="16"/>
                <w:vertAlign w:val="superscript"/>
              </w:rPr>
              <w:t>*</w:t>
            </w:r>
          </w:p>
        </w:tc>
        <w:tc>
          <w:tcPr>
            <w:tcW w:w="708" w:type="dxa"/>
            <w:tcBorders>
              <w:top w:val="single" w:sz="4" w:space="0" w:color="000000"/>
              <w:left w:val="single" w:sz="4" w:space="0" w:color="000000"/>
              <w:bottom w:val="single" w:sz="4" w:space="0" w:color="000000"/>
              <w:right w:val="single" w:sz="4" w:space="0" w:color="000000"/>
            </w:tcBorders>
            <w:hideMark/>
          </w:tcPr>
          <w:p w14:paraId="26D3E66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0.007</w:t>
            </w:r>
          </w:p>
        </w:tc>
        <w:tc>
          <w:tcPr>
            <w:tcW w:w="668" w:type="dxa"/>
            <w:tcBorders>
              <w:top w:val="single" w:sz="4" w:space="0" w:color="000000"/>
              <w:left w:val="single" w:sz="4" w:space="0" w:color="000000"/>
              <w:bottom w:val="single" w:sz="4" w:space="0" w:color="000000"/>
              <w:right w:val="single" w:sz="4" w:space="0" w:color="000000"/>
            </w:tcBorders>
            <w:hideMark/>
          </w:tcPr>
          <w:p w14:paraId="2A39C1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04C9AFA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0.246</w:t>
            </w:r>
          </w:p>
        </w:tc>
        <w:tc>
          <w:tcPr>
            <w:tcW w:w="802" w:type="dxa"/>
            <w:tcBorders>
              <w:top w:val="single" w:sz="4" w:space="0" w:color="000000"/>
              <w:left w:val="single" w:sz="4" w:space="0" w:color="000000"/>
              <w:bottom w:val="single" w:sz="4" w:space="0" w:color="000000"/>
              <w:right w:val="single" w:sz="4" w:space="0" w:color="000000"/>
            </w:tcBorders>
            <w:hideMark/>
          </w:tcPr>
          <w:p w14:paraId="48652EA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-0.261</w:t>
            </w:r>
          </w:p>
        </w:tc>
        <w:tc>
          <w:tcPr>
            <w:tcW w:w="802" w:type="dxa"/>
            <w:tcBorders>
              <w:top w:val="single" w:sz="4" w:space="0" w:color="000000"/>
              <w:left w:val="single" w:sz="4" w:space="0" w:color="000000"/>
              <w:bottom w:val="single" w:sz="4" w:space="0" w:color="000000"/>
              <w:right w:val="single" w:sz="4" w:space="0" w:color="000000"/>
            </w:tcBorders>
            <w:hideMark/>
          </w:tcPr>
          <w:p w14:paraId="6CBC90D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0.249</w:t>
            </w:r>
          </w:p>
        </w:tc>
        <w:tc>
          <w:tcPr>
            <w:tcW w:w="802" w:type="dxa"/>
            <w:tcBorders>
              <w:top w:val="single" w:sz="4" w:space="0" w:color="000000"/>
              <w:left w:val="single" w:sz="4" w:space="0" w:color="000000"/>
              <w:bottom w:val="single" w:sz="4" w:space="0" w:color="000000"/>
              <w:right w:val="single" w:sz="4" w:space="0" w:color="000000"/>
            </w:tcBorders>
            <w:hideMark/>
          </w:tcPr>
          <w:p w14:paraId="190D7AD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-0.098</w:t>
            </w:r>
          </w:p>
        </w:tc>
        <w:tc>
          <w:tcPr>
            <w:tcW w:w="802" w:type="dxa"/>
            <w:tcBorders>
              <w:top w:val="single" w:sz="4" w:space="0" w:color="000000"/>
              <w:left w:val="single" w:sz="4" w:space="0" w:color="000000"/>
              <w:bottom w:val="single" w:sz="4" w:space="0" w:color="000000"/>
              <w:right w:val="single" w:sz="4" w:space="0" w:color="000000"/>
            </w:tcBorders>
            <w:hideMark/>
          </w:tcPr>
          <w:p w14:paraId="352DA7B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0.176</w:t>
            </w:r>
          </w:p>
        </w:tc>
        <w:tc>
          <w:tcPr>
            <w:tcW w:w="802" w:type="dxa"/>
            <w:tcBorders>
              <w:top w:val="single" w:sz="4" w:space="0" w:color="000000"/>
              <w:left w:val="single" w:sz="4" w:space="0" w:color="000000"/>
              <w:bottom w:val="single" w:sz="4" w:space="0" w:color="000000"/>
              <w:right w:val="single" w:sz="4" w:space="0" w:color="000000"/>
            </w:tcBorders>
            <w:hideMark/>
          </w:tcPr>
          <w:p w14:paraId="3388517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0.853</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0FA9A28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0.134</w:t>
            </w:r>
          </w:p>
        </w:tc>
        <w:tc>
          <w:tcPr>
            <w:tcW w:w="802" w:type="dxa"/>
            <w:tcBorders>
              <w:top w:val="single" w:sz="4" w:space="0" w:color="000000"/>
              <w:left w:val="single" w:sz="4" w:space="0" w:color="000000"/>
              <w:bottom w:val="single" w:sz="4" w:space="0" w:color="000000"/>
              <w:right w:val="single" w:sz="4" w:space="0" w:color="000000"/>
            </w:tcBorders>
            <w:hideMark/>
          </w:tcPr>
          <w:p w14:paraId="79CD41F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-0.359*</w:t>
            </w:r>
          </w:p>
        </w:tc>
        <w:tc>
          <w:tcPr>
            <w:tcW w:w="802" w:type="dxa"/>
            <w:tcBorders>
              <w:top w:val="single" w:sz="4" w:space="0" w:color="000000"/>
              <w:left w:val="single" w:sz="4" w:space="0" w:color="000000"/>
              <w:bottom w:val="single" w:sz="4" w:space="0" w:color="000000"/>
              <w:right w:val="single" w:sz="4" w:space="0" w:color="000000"/>
            </w:tcBorders>
            <w:hideMark/>
          </w:tcPr>
          <w:p w14:paraId="5268F65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0.113</w:t>
            </w:r>
          </w:p>
        </w:tc>
        <w:tc>
          <w:tcPr>
            <w:tcW w:w="802" w:type="dxa"/>
            <w:tcBorders>
              <w:top w:val="single" w:sz="4" w:space="0" w:color="000000"/>
              <w:left w:val="single" w:sz="4" w:space="0" w:color="000000"/>
              <w:bottom w:val="single" w:sz="4" w:space="0" w:color="000000"/>
              <w:right w:val="single" w:sz="4" w:space="0" w:color="000000"/>
            </w:tcBorders>
            <w:hideMark/>
          </w:tcPr>
          <w:p w14:paraId="1FBFAF2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-0.083</w:t>
            </w:r>
          </w:p>
        </w:tc>
        <w:tc>
          <w:tcPr>
            <w:tcW w:w="802" w:type="dxa"/>
            <w:tcBorders>
              <w:top w:val="single" w:sz="4" w:space="0" w:color="000000"/>
              <w:left w:val="single" w:sz="4" w:space="0" w:color="000000"/>
              <w:bottom w:val="single" w:sz="4" w:space="0" w:color="000000"/>
              <w:right w:val="single" w:sz="4" w:space="0" w:color="000000"/>
            </w:tcBorders>
            <w:hideMark/>
          </w:tcPr>
          <w:p w14:paraId="17AEC6C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-0.075</w:t>
            </w:r>
          </w:p>
        </w:tc>
        <w:tc>
          <w:tcPr>
            <w:tcW w:w="802" w:type="dxa"/>
            <w:tcBorders>
              <w:top w:val="single" w:sz="4" w:space="0" w:color="000000"/>
              <w:left w:val="single" w:sz="4" w:space="0" w:color="000000"/>
              <w:bottom w:val="single" w:sz="4" w:space="0" w:color="000000"/>
              <w:right w:val="single" w:sz="4" w:space="0" w:color="000000"/>
            </w:tcBorders>
            <w:hideMark/>
          </w:tcPr>
          <w:p w14:paraId="270BA9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56B3BA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-0.292</w:t>
            </w:r>
          </w:p>
        </w:tc>
      </w:tr>
      <w:tr w:rsidR="000E7F79" w:rsidRPr="002135FD" w14:paraId="633DD14D"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BC5E293" w14:textId="74E310B9"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2135FD">
              <w:rPr>
                <w:rFonts w:ascii="Times New Roman" w:hAnsi="Times New Roman" w:cs="Times New Roman"/>
                <w:color w:val="000000" w:themeColor="text1"/>
                <w:sz w:val="16"/>
                <w:szCs w:val="16"/>
                <w:lang w:bidi="ar-SA"/>
              </w:rPr>
              <w:t xml:space="preserve"> 30 DAS</w:t>
            </w:r>
          </w:p>
        </w:tc>
        <w:tc>
          <w:tcPr>
            <w:tcW w:w="724" w:type="dxa"/>
            <w:tcBorders>
              <w:top w:val="single" w:sz="4" w:space="0" w:color="000000"/>
              <w:left w:val="single" w:sz="4" w:space="0" w:color="000000"/>
              <w:bottom w:val="single" w:sz="4" w:space="0" w:color="000000"/>
              <w:right w:val="single" w:sz="4" w:space="0" w:color="000000"/>
            </w:tcBorders>
            <w:hideMark/>
          </w:tcPr>
          <w:p w14:paraId="6191EE80"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3677A12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567" w:type="dxa"/>
            <w:tcBorders>
              <w:top w:val="single" w:sz="4" w:space="0" w:color="000000"/>
              <w:left w:val="single" w:sz="4" w:space="0" w:color="000000"/>
              <w:bottom w:val="single" w:sz="4" w:space="0" w:color="000000"/>
              <w:right w:val="single" w:sz="4" w:space="0" w:color="000000"/>
            </w:tcBorders>
            <w:hideMark/>
          </w:tcPr>
          <w:p w14:paraId="266F452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-0.220</w:t>
            </w:r>
          </w:p>
        </w:tc>
        <w:tc>
          <w:tcPr>
            <w:tcW w:w="708" w:type="dxa"/>
            <w:tcBorders>
              <w:top w:val="single" w:sz="4" w:space="0" w:color="000000"/>
              <w:left w:val="single" w:sz="4" w:space="0" w:color="000000"/>
              <w:bottom w:val="single" w:sz="4" w:space="0" w:color="000000"/>
              <w:right w:val="single" w:sz="4" w:space="0" w:color="000000"/>
            </w:tcBorders>
            <w:hideMark/>
          </w:tcPr>
          <w:p w14:paraId="15BC515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w:t>
            </w:r>
          </w:p>
        </w:tc>
        <w:tc>
          <w:tcPr>
            <w:tcW w:w="668" w:type="dxa"/>
            <w:tcBorders>
              <w:top w:val="single" w:sz="4" w:space="0" w:color="000000"/>
              <w:left w:val="single" w:sz="4" w:space="0" w:color="000000"/>
              <w:bottom w:val="single" w:sz="4" w:space="0" w:color="000000"/>
              <w:right w:val="single" w:sz="4" w:space="0" w:color="000000"/>
            </w:tcBorders>
            <w:hideMark/>
          </w:tcPr>
          <w:p w14:paraId="7489599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43EA74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0.617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2A5570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-0.389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C09169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3B37CC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-0.672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7C7202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0.751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D288E8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47F059C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0.083</w:t>
            </w:r>
          </w:p>
        </w:tc>
        <w:tc>
          <w:tcPr>
            <w:tcW w:w="802" w:type="dxa"/>
            <w:tcBorders>
              <w:top w:val="single" w:sz="4" w:space="0" w:color="000000"/>
              <w:left w:val="single" w:sz="4" w:space="0" w:color="000000"/>
              <w:bottom w:val="single" w:sz="4" w:space="0" w:color="000000"/>
              <w:right w:val="single" w:sz="4" w:space="0" w:color="000000"/>
            </w:tcBorders>
            <w:hideMark/>
          </w:tcPr>
          <w:p w14:paraId="6AB23DC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0.142</w:t>
            </w:r>
          </w:p>
        </w:tc>
        <w:tc>
          <w:tcPr>
            <w:tcW w:w="802" w:type="dxa"/>
            <w:tcBorders>
              <w:top w:val="single" w:sz="4" w:space="0" w:color="000000"/>
              <w:left w:val="single" w:sz="4" w:space="0" w:color="000000"/>
              <w:bottom w:val="single" w:sz="4" w:space="0" w:color="000000"/>
              <w:right w:val="single" w:sz="4" w:space="0" w:color="000000"/>
            </w:tcBorders>
            <w:hideMark/>
          </w:tcPr>
          <w:p w14:paraId="52F8E47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162908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0.147</w:t>
            </w:r>
          </w:p>
        </w:tc>
        <w:tc>
          <w:tcPr>
            <w:tcW w:w="802" w:type="dxa"/>
            <w:tcBorders>
              <w:top w:val="single" w:sz="4" w:space="0" w:color="000000"/>
              <w:left w:val="single" w:sz="4" w:space="0" w:color="000000"/>
              <w:bottom w:val="single" w:sz="4" w:space="0" w:color="000000"/>
              <w:right w:val="single" w:sz="4" w:space="0" w:color="000000"/>
            </w:tcBorders>
            <w:hideMark/>
          </w:tcPr>
          <w:p w14:paraId="2D4ECA2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2AE2E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0.282</w:t>
            </w:r>
          </w:p>
        </w:tc>
        <w:tc>
          <w:tcPr>
            <w:tcW w:w="802" w:type="dxa"/>
            <w:tcBorders>
              <w:top w:val="single" w:sz="4" w:space="0" w:color="000000"/>
              <w:left w:val="single" w:sz="4" w:space="0" w:color="000000"/>
              <w:bottom w:val="single" w:sz="4" w:space="0" w:color="000000"/>
              <w:right w:val="single" w:sz="4" w:space="0" w:color="000000"/>
            </w:tcBorders>
            <w:hideMark/>
          </w:tcPr>
          <w:p w14:paraId="2F47741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0.206</w:t>
            </w:r>
          </w:p>
        </w:tc>
      </w:tr>
      <w:tr w:rsidR="000E7F79" w:rsidRPr="002135FD" w14:paraId="0F4EB25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593583B" w14:textId="5AA6B339"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2135FD">
              <w:rPr>
                <w:rFonts w:ascii="Times New Roman" w:hAnsi="Times New Roman" w:cs="Times New Roman"/>
                <w:color w:val="000000" w:themeColor="text1"/>
                <w:sz w:val="16"/>
                <w:szCs w:val="16"/>
                <w:lang w:bidi="ar-SA"/>
              </w:rPr>
              <w:t xml:space="preserve"> 60 DAS</w:t>
            </w:r>
          </w:p>
        </w:tc>
        <w:tc>
          <w:tcPr>
            <w:tcW w:w="724" w:type="dxa"/>
            <w:tcBorders>
              <w:top w:val="single" w:sz="4" w:space="0" w:color="000000"/>
              <w:left w:val="single" w:sz="4" w:space="0" w:color="000000"/>
              <w:bottom w:val="single" w:sz="4" w:space="0" w:color="000000"/>
              <w:right w:val="single" w:sz="4" w:space="0" w:color="000000"/>
            </w:tcBorders>
            <w:hideMark/>
          </w:tcPr>
          <w:p w14:paraId="10ACA06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4993835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B2353B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708" w:type="dxa"/>
            <w:tcBorders>
              <w:top w:val="single" w:sz="4" w:space="0" w:color="000000"/>
              <w:left w:val="single" w:sz="4" w:space="0" w:color="000000"/>
              <w:bottom w:val="single" w:sz="4" w:space="0" w:color="000000"/>
              <w:right w:val="single" w:sz="4" w:space="0" w:color="000000"/>
            </w:tcBorders>
            <w:hideMark/>
          </w:tcPr>
          <w:p w14:paraId="5550420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0.102</w:t>
            </w:r>
          </w:p>
        </w:tc>
        <w:tc>
          <w:tcPr>
            <w:tcW w:w="668" w:type="dxa"/>
            <w:tcBorders>
              <w:top w:val="single" w:sz="4" w:space="0" w:color="000000"/>
              <w:left w:val="single" w:sz="4" w:space="0" w:color="000000"/>
              <w:bottom w:val="single" w:sz="4" w:space="0" w:color="000000"/>
              <w:right w:val="single" w:sz="4" w:space="0" w:color="000000"/>
            </w:tcBorders>
            <w:hideMark/>
          </w:tcPr>
          <w:p w14:paraId="0302654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0.072</w:t>
            </w:r>
          </w:p>
        </w:tc>
        <w:tc>
          <w:tcPr>
            <w:tcW w:w="802" w:type="dxa"/>
            <w:tcBorders>
              <w:top w:val="single" w:sz="4" w:space="0" w:color="000000"/>
              <w:left w:val="single" w:sz="4" w:space="0" w:color="000000"/>
              <w:bottom w:val="single" w:sz="4" w:space="0" w:color="000000"/>
              <w:right w:val="single" w:sz="4" w:space="0" w:color="000000"/>
            </w:tcBorders>
            <w:hideMark/>
          </w:tcPr>
          <w:p w14:paraId="0DF53BD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-0.268</w:t>
            </w:r>
          </w:p>
        </w:tc>
        <w:tc>
          <w:tcPr>
            <w:tcW w:w="802" w:type="dxa"/>
            <w:tcBorders>
              <w:top w:val="single" w:sz="4" w:space="0" w:color="000000"/>
              <w:left w:val="single" w:sz="4" w:space="0" w:color="000000"/>
              <w:bottom w:val="single" w:sz="4" w:space="0" w:color="000000"/>
              <w:right w:val="single" w:sz="4" w:space="0" w:color="000000"/>
            </w:tcBorders>
            <w:hideMark/>
          </w:tcPr>
          <w:p w14:paraId="1405DDD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0.349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01D0C3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-0.594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56AD59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0.204</w:t>
            </w:r>
          </w:p>
        </w:tc>
        <w:tc>
          <w:tcPr>
            <w:tcW w:w="802" w:type="dxa"/>
            <w:tcBorders>
              <w:top w:val="single" w:sz="4" w:space="0" w:color="000000"/>
              <w:left w:val="single" w:sz="4" w:space="0" w:color="000000"/>
              <w:bottom w:val="single" w:sz="4" w:space="0" w:color="000000"/>
              <w:right w:val="single" w:sz="4" w:space="0" w:color="000000"/>
            </w:tcBorders>
            <w:hideMark/>
          </w:tcPr>
          <w:p w14:paraId="5E91483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-0.006</w:t>
            </w:r>
          </w:p>
        </w:tc>
        <w:tc>
          <w:tcPr>
            <w:tcW w:w="802" w:type="dxa"/>
            <w:tcBorders>
              <w:top w:val="single" w:sz="4" w:space="0" w:color="000000"/>
              <w:left w:val="single" w:sz="4" w:space="0" w:color="000000"/>
              <w:bottom w:val="single" w:sz="4" w:space="0" w:color="000000"/>
              <w:right w:val="single" w:sz="4" w:space="0" w:color="000000"/>
            </w:tcBorders>
            <w:hideMark/>
          </w:tcPr>
          <w:p w14:paraId="068B521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-0.415</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29D867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E003BA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0.007</w:t>
            </w:r>
          </w:p>
        </w:tc>
        <w:tc>
          <w:tcPr>
            <w:tcW w:w="802" w:type="dxa"/>
            <w:tcBorders>
              <w:top w:val="single" w:sz="4" w:space="0" w:color="000000"/>
              <w:left w:val="single" w:sz="4" w:space="0" w:color="000000"/>
              <w:bottom w:val="single" w:sz="4" w:space="0" w:color="000000"/>
              <w:right w:val="single" w:sz="4" w:space="0" w:color="000000"/>
            </w:tcBorders>
            <w:hideMark/>
          </w:tcPr>
          <w:p w14:paraId="19FE775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-0.002</w:t>
            </w:r>
          </w:p>
        </w:tc>
        <w:tc>
          <w:tcPr>
            <w:tcW w:w="802" w:type="dxa"/>
            <w:tcBorders>
              <w:top w:val="single" w:sz="4" w:space="0" w:color="000000"/>
              <w:left w:val="single" w:sz="4" w:space="0" w:color="000000"/>
              <w:bottom w:val="single" w:sz="4" w:space="0" w:color="000000"/>
              <w:right w:val="single" w:sz="4" w:space="0" w:color="000000"/>
            </w:tcBorders>
            <w:hideMark/>
          </w:tcPr>
          <w:p w14:paraId="5234816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-0.220</w:t>
            </w:r>
          </w:p>
        </w:tc>
        <w:tc>
          <w:tcPr>
            <w:tcW w:w="802" w:type="dxa"/>
            <w:tcBorders>
              <w:top w:val="single" w:sz="4" w:space="0" w:color="000000"/>
              <w:left w:val="single" w:sz="4" w:space="0" w:color="000000"/>
              <w:bottom w:val="single" w:sz="4" w:space="0" w:color="000000"/>
              <w:right w:val="single" w:sz="4" w:space="0" w:color="000000"/>
            </w:tcBorders>
            <w:hideMark/>
          </w:tcPr>
          <w:p w14:paraId="4354DC2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-0.577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98EA38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-0.350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0253AD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-0.430</w:t>
            </w:r>
            <w:r w:rsidRPr="002135FD">
              <w:rPr>
                <w:rStyle w:val="font91"/>
                <w:rFonts w:ascii="Times New Roman" w:eastAsia="Times New Roman" w:hAnsi="Times New Roman" w:cs="Times New Roman"/>
                <w:sz w:val="16"/>
                <w:szCs w:val="16"/>
                <w:vertAlign w:val="superscript"/>
              </w:rPr>
              <w:t>**</w:t>
            </w:r>
          </w:p>
        </w:tc>
      </w:tr>
      <w:tr w:rsidR="000E7F79" w:rsidRPr="002135FD" w14:paraId="693A72AF"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91D10A5" w14:textId="6AEE09D9"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2135FD">
              <w:rPr>
                <w:rFonts w:ascii="Times New Roman" w:hAnsi="Times New Roman" w:cs="Times New Roman"/>
                <w:color w:val="000000" w:themeColor="text1"/>
                <w:sz w:val="16"/>
                <w:szCs w:val="16"/>
                <w:lang w:bidi="ar-SA"/>
              </w:rPr>
              <w:t xml:space="preserve"> 90 DAS</w:t>
            </w:r>
          </w:p>
        </w:tc>
        <w:tc>
          <w:tcPr>
            <w:tcW w:w="724" w:type="dxa"/>
            <w:tcBorders>
              <w:top w:val="single" w:sz="4" w:space="0" w:color="000000"/>
              <w:left w:val="single" w:sz="4" w:space="0" w:color="000000"/>
              <w:bottom w:val="single" w:sz="4" w:space="0" w:color="000000"/>
              <w:right w:val="single" w:sz="4" w:space="0" w:color="000000"/>
            </w:tcBorders>
            <w:hideMark/>
          </w:tcPr>
          <w:p w14:paraId="4B145DA3"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7590BE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5E2BA1D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4AEDBDE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668" w:type="dxa"/>
            <w:tcBorders>
              <w:top w:val="single" w:sz="4" w:space="0" w:color="000000"/>
              <w:left w:val="single" w:sz="4" w:space="0" w:color="000000"/>
              <w:bottom w:val="single" w:sz="4" w:space="0" w:color="000000"/>
              <w:right w:val="single" w:sz="4" w:space="0" w:color="000000"/>
            </w:tcBorders>
            <w:hideMark/>
          </w:tcPr>
          <w:p w14:paraId="1D9A40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0.17</w:t>
            </w:r>
          </w:p>
        </w:tc>
        <w:tc>
          <w:tcPr>
            <w:tcW w:w="802" w:type="dxa"/>
            <w:tcBorders>
              <w:top w:val="single" w:sz="4" w:space="0" w:color="000000"/>
              <w:left w:val="single" w:sz="4" w:space="0" w:color="000000"/>
              <w:bottom w:val="single" w:sz="4" w:space="0" w:color="000000"/>
              <w:right w:val="single" w:sz="4" w:space="0" w:color="000000"/>
            </w:tcBorders>
            <w:hideMark/>
          </w:tcPr>
          <w:p w14:paraId="41B1C6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5C25BA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0.189</w:t>
            </w:r>
          </w:p>
        </w:tc>
        <w:tc>
          <w:tcPr>
            <w:tcW w:w="802" w:type="dxa"/>
            <w:tcBorders>
              <w:top w:val="single" w:sz="4" w:space="0" w:color="000000"/>
              <w:left w:val="single" w:sz="4" w:space="0" w:color="000000"/>
              <w:bottom w:val="single" w:sz="4" w:space="0" w:color="000000"/>
              <w:right w:val="single" w:sz="4" w:space="0" w:color="000000"/>
            </w:tcBorders>
            <w:hideMark/>
          </w:tcPr>
          <w:p w14:paraId="2E61B11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-0.121</w:t>
            </w:r>
          </w:p>
        </w:tc>
        <w:tc>
          <w:tcPr>
            <w:tcW w:w="802" w:type="dxa"/>
            <w:tcBorders>
              <w:top w:val="single" w:sz="4" w:space="0" w:color="000000"/>
              <w:left w:val="single" w:sz="4" w:space="0" w:color="000000"/>
              <w:bottom w:val="single" w:sz="4" w:space="0" w:color="000000"/>
              <w:right w:val="single" w:sz="4" w:space="0" w:color="000000"/>
            </w:tcBorders>
            <w:hideMark/>
          </w:tcPr>
          <w:p w14:paraId="74D4A9C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0.169</w:t>
            </w:r>
          </w:p>
        </w:tc>
        <w:tc>
          <w:tcPr>
            <w:tcW w:w="802" w:type="dxa"/>
            <w:tcBorders>
              <w:top w:val="single" w:sz="4" w:space="0" w:color="000000"/>
              <w:left w:val="single" w:sz="4" w:space="0" w:color="000000"/>
              <w:bottom w:val="single" w:sz="4" w:space="0" w:color="000000"/>
              <w:right w:val="single" w:sz="4" w:space="0" w:color="000000"/>
            </w:tcBorders>
            <w:hideMark/>
          </w:tcPr>
          <w:p w14:paraId="1D824E5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B048D5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0.263</w:t>
            </w:r>
          </w:p>
        </w:tc>
        <w:tc>
          <w:tcPr>
            <w:tcW w:w="803" w:type="dxa"/>
            <w:tcBorders>
              <w:top w:val="single" w:sz="4" w:space="0" w:color="000000"/>
              <w:left w:val="single" w:sz="4" w:space="0" w:color="000000"/>
              <w:bottom w:val="single" w:sz="4" w:space="0" w:color="000000"/>
              <w:right w:val="single" w:sz="4" w:space="0" w:color="000000"/>
            </w:tcBorders>
            <w:hideMark/>
          </w:tcPr>
          <w:p w14:paraId="68B00B3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4AC16E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-0.296</w:t>
            </w:r>
          </w:p>
        </w:tc>
        <w:tc>
          <w:tcPr>
            <w:tcW w:w="802" w:type="dxa"/>
            <w:tcBorders>
              <w:top w:val="single" w:sz="4" w:space="0" w:color="000000"/>
              <w:left w:val="single" w:sz="4" w:space="0" w:color="000000"/>
              <w:bottom w:val="single" w:sz="4" w:space="0" w:color="000000"/>
              <w:right w:val="single" w:sz="4" w:space="0" w:color="000000"/>
            </w:tcBorders>
            <w:hideMark/>
          </w:tcPr>
          <w:p w14:paraId="18F84DE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8D2500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-0.258</w:t>
            </w:r>
          </w:p>
        </w:tc>
        <w:tc>
          <w:tcPr>
            <w:tcW w:w="802" w:type="dxa"/>
            <w:tcBorders>
              <w:top w:val="single" w:sz="4" w:space="0" w:color="000000"/>
              <w:left w:val="single" w:sz="4" w:space="0" w:color="000000"/>
              <w:bottom w:val="single" w:sz="4" w:space="0" w:color="000000"/>
              <w:right w:val="single" w:sz="4" w:space="0" w:color="000000"/>
            </w:tcBorders>
            <w:hideMark/>
          </w:tcPr>
          <w:p w14:paraId="075592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0.059</w:t>
            </w:r>
          </w:p>
        </w:tc>
        <w:tc>
          <w:tcPr>
            <w:tcW w:w="802" w:type="dxa"/>
            <w:tcBorders>
              <w:top w:val="single" w:sz="4" w:space="0" w:color="000000"/>
              <w:left w:val="single" w:sz="4" w:space="0" w:color="000000"/>
              <w:bottom w:val="single" w:sz="4" w:space="0" w:color="000000"/>
              <w:right w:val="single" w:sz="4" w:space="0" w:color="000000"/>
            </w:tcBorders>
            <w:hideMark/>
          </w:tcPr>
          <w:p w14:paraId="78EBF15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0.118</w:t>
            </w:r>
          </w:p>
        </w:tc>
        <w:tc>
          <w:tcPr>
            <w:tcW w:w="802" w:type="dxa"/>
            <w:tcBorders>
              <w:top w:val="single" w:sz="4" w:space="0" w:color="000000"/>
              <w:left w:val="single" w:sz="4" w:space="0" w:color="000000"/>
              <w:bottom w:val="single" w:sz="4" w:space="0" w:color="000000"/>
              <w:right w:val="single" w:sz="4" w:space="0" w:color="000000"/>
            </w:tcBorders>
            <w:hideMark/>
          </w:tcPr>
          <w:p w14:paraId="0E979BA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0.016</w:t>
            </w:r>
          </w:p>
        </w:tc>
      </w:tr>
      <w:tr w:rsidR="000E7F79" w:rsidRPr="002135FD" w14:paraId="6E1D4976"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24EA5CE" w14:textId="1CD31C4E" w:rsidR="000E7F79" w:rsidRPr="002135FD" w:rsidRDefault="000B6A87"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Tillers count per plant</w:t>
            </w:r>
          </w:p>
        </w:tc>
        <w:tc>
          <w:tcPr>
            <w:tcW w:w="724" w:type="dxa"/>
            <w:tcBorders>
              <w:top w:val="single" w:sz="4" w:space="0" w:color="000000"/>
              <w:left w:val="single" w:sz="4" w:space="0" w:color="000000"/>
              <w:bottom w:val="single" w:sz="4" w:space="0" w:color="000000"/>
              <w:right w:val="single" w:sz="4" w:space="0" w:color="000000"/>
            </w:tcBorders>
            <w:hideMark/>
          </w:tcPr>
          <w:p w14:paraId="1E3B777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A633A2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7BBB72F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36446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79EBC33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64AD08F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0.788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D3DF2D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C99759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0.476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6414C7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-0.269</w:t>
            </w:r>
          </w:p>
        </w:tc>
        <w:tc>
          <w:tcPr>
            <w:tcW w:w="802" w:type="dxa"/>
            <w:tcBorders>
              <w:top w:val="single" w:sz="4" w:space="0" w:color="000000"/>
              <w:left w:val="single" w:sz="4" w:space="0" w:color="000000"/>
              <w:bottom w:val="single" w:sz="4" w:space="0" w:color="000000"/>
              <w:right w:val="single" w:sz="4" w:space="0" w:color="000000"/>
            </w:tcBorders>
            <w:hideMark/>
          </w:tcPr>
          <w:p w14:paraId="621F61E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8FC7BC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0.452</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3924F0A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0.624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3150C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-0.065</w:t>
            </w:r>
          </w:p>
        </w:tc>
        <w:tc>
          <w:tcPr>
            <w:tcW w:w="802" w:type="dxa"/>
            <w:tcBorders>
              <w:top w:val="single" w:sz="4" w:space="0" w:color="000000"/>
              <w:left w:val="single" w:sz="4" w:space="0" w:color="000000"/>
              <w:bottom w:val="single" w:sz="4" w:space="0" w:color="000000"/>
              <w:right w:val="single" w:sz="4" w:space="0" w:color="000000"/>
            </w:tcBorders>
            <w:hideMark/>
          </w:tcPr>
          <w:p w14:paraId="53F56DF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-0.239</w:t>
            </w:r>
          </w:p>
        </w:tc>
        <w:tc>
          <w:tcPr>
            <w:tcW w:w="802" w:type="dxa"/>
            <w:tcBorders>
              <w:top w:val="single" w:sz="4" w:space="0" w:color="000000"/>
              <w:left w:val="single" w:sz="4" w:space="0" w:color="000000"/>
              <w:bottom w:val="single" w:sz="4" w:space="0" w:color="000000"/>
              <w:right w:val="single" w:sz="4" w:space="0" w:color="000000"/>
            </w:tcBorders>
            <w:hideMark/>
          </w:tcPr>
          <w:p w14:paraId="098763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0.509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9F2EC1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0.598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758E96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8FFF31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0.565</w:t>
            </w:r>
            <w:r w:rsidRPr="002135FD">
              <w:rPr>
                <w:rStyle w:val="font91"/>
                <w:rFonts w:ascii="Times New Roman" w:eastAsia="Times New Roman" w:hAnsi="Times New Roman" w:cs="Times New Roman"/>
                <w:sz w:val="16"/>
                <w:szCs w:val="16"/>
                <w:vertAlign w:val="superscript"/>
              </w:rPr>
              <w:t>**</w:t>
            </w:r>
          </w:p>
        </w:tc>
      </w:tr>
      <w:tr w:rsidR="000E7F79" w:rsidRPr="002135FD" w14:paraId="230FAC81"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74983617" w14:textId="79279922" w:rsidR="000E7F79" w:rsidRPr="002135FD" w:rsidRDefault="00735878"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Leaves count per plant</w:t>
            </w:r>
          </w:p>
        </w:tc>
        <w:tc>
          <w:tcPr>
            <w:tcW w:w="724" w:type="dxa"/>
            <w:tcBorders>
              <w:top w:val="single" w:sz="4" w:space="0" w:color="000000"/>
              <w:left w:val="single" w:sz="4" w:space="0" w:color="000000"/>
              <w:bottom w:val="single" w:sz="4" w:space="0" w:color="000000"/>
              <w:right w:val="single" w:sz="4" w:space="0" w:color="000000"/>
            </w:tcBorders>
            <w:hideMark/>
          </w:tcPr>
          <w:p w14:paraId="0E6004B9"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4A1E42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21B9A54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A07303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0D2C0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029D98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008B80B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0.027</w:t>
            </w:r>
          </w:p>
        </w:tc>
        <w:tc>
          <w:tcPr>
            <w:tcW w:w="802" w:type="dxa"/>
            <w:tcBorders>
              <w:top w:val="single" w:sz="4" w:space="0" w:color="000000"/>
              <w:left w:val="single" w:sz="4" w:space="0" w:color="000000"/>
              <w:bottom w:val="single" w:sz="4" w:space="0" w:color="000000"/>
              <w:right w:val="single" w:sz="4" w:space="0" w:color="000000"/>
            </w:tcBorders>
            <w:hideMark/>
          </w:tcPr>
          <w:p w14:paraId="02D5B07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0.835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ADEAF3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BF510A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38DD52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0.637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233803C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6F4C5E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0.049</w:t>
            </w:r>
          </w:p>
        </w:tc>
        <w:tc>
          <w:tcPr>
            <w:tcW w:w="802" w:type="dxa"/>
            <w:tcBorders>
              <w:top w:val="single" w:sz="4" w:space="0" w:color="000000"/>
              <w:left w:val="single" w:sz="4" w:space="0" w:color="000000"/>
              <w:bottom w:val="single" w:sz="4" w:space="0" w:color="000000"/>
              <w:right w:val="single" w:sz="4" w:space="0" w:color="000000"/>
            </w:tcBorders>
            <w:hideMark/>
          </w:tcPr>
          <w:p w14:paraId="6757F62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48AC62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0.561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ADFADE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0.784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21FC04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0.507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71F33B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0.601</w:t>
            </w:r>
            <w:r w:rsidRPr="002135FD">
              <w:rPr>
                <w:rStyle w:val="font91"/>
                <w:rFonts w:ascii="Times New Roman" w:eastAsia="Times New Roman" w:hAnsi="Times New Roman" w:cs="Times New Roman"/>
                <w:sz w:val="16"/>
                <w:szCs w:val="16"/>
                <w:vertAlign w:val="superscript"/>
              </w:rPr>
              <w:t>**</w:t>
            </w:r>
          </w:p>
        </w:tc>
      </w:tr>
      <w:tr w:rsidR="000E7F79" w:rsidRPr="002135FD" w14:paraId="69BE231A"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B59A41C" w14:textId="1B7BB5A6" w:rsidR="000E7F79" w:rsidRPr="002135FD" w:rsidRDefault="000649B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flag leaf</w:t>
            </w:r>
            <w:r w:rsidR="000E7F79" w:rsidRPr="002135FD">
              <w:rPr>
                <w:rFonts w:ascii="Times New Roman" w:hAnsi="Times New Roman" w:cs="Times New Roman"/>
                <w:color w:val="000000" w:themeColor="text1"/>
                <w:sz w:val="16"/>
                <w:szCs w:val="16"/>
                <w:lang w:bidi="ar-SA"/>
              </w:rPr>
              <w:t xml:space="preserve"> (cm)</w:t>
            </w:r>
          </w:p>
        </w:tc>
        <w:tc>
          <w:tcPr>
            <w:tcW w:w="724" w:type="dxa"/>
            <w:tcBorders>
              <w:top w:val="single" w:sz="4" w:space="0" w:color="000000"/>
              <w:left w:val="single" w:sz="4" w:space="0" w:color="000000"/>
              <w:bottom w:val="single" w:sz="4" w:space="0" w:color="000000"/>
              <w:right w:val="single" w:sz="4" w:space="0" w:color="000000"/>
            </w:tcBorders>
            <w:hideMark/>
          </w:tcPr>
          <w:p w14:paraId="28F99872"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A5A11D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C6A9F4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6D0F2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2FEC2DE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2A8E63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49548E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1E1C016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-0.082</w:t>
            </w:r>
          </w:p>
        </w:tc>
        <w:tc>
          <w:tcPr>
            <w:tcW w:w="802" w:type="dxa"/>
            <w:tcBorders>
              <w:top w:val="single" w:sz="4" w:space="0" w:color="000000"/>
              <w:left w:val="single" w:sz="4" w:space="0" w:color="000000"/>
              <w:bottom w:val="single" w:sz="4" w:space="0" w:color="000000"/>
              <w:right w:val="single" w:sz="4" w:space="0" w:color="000000"/>
            </w:tcBorders>
            <w:hideMark/>
          </w:tcPr>
          <w:p w14:paraId="336F44C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0.267</w:t>
            </w:r>
          </w:p>
        </w:tc>
        <w:tc>
          <w:tcPr>
            <w:tcW w:w="802" w:type="dxa"/>
            <w:tcBorders>
              <w:top w:val="single" w:sz="4" w:space="0" w:color="000000"/>
              <w:left w:val="single" w:sz="4" w:space="0" w:color="000000"/>
              <w:bottom w:val="single" w:sz="4" w:space="0" w:color="000000"/>
              <w:right w:val="single" w:sz="4" w:space="0" w:color="000000"/>
            </w:tcBorders>
            <w:hideMark/>
          </w:tcPr>
          <w:p w14:paraId="4EAF71F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BB5115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-0.096</w:t>
            </w:r>
          </w:p>
        </w:tc>
        <w:tc>
          <w:tcPr>
            <w:tcW w:w="803" w:type="dxa"/>
            <w:tcBorders>
              <w:top w:val="single" w:sz="4" w:space="0" w:color="000000"/>
              <w:left w:val="single" w:sz="4" w:space="0" w:color="000000"/>
              <w:bottom w:val="single" w:sz="4" w:space="0" w:color="000000"/>
              <w:right w:val="single" w:sz="4" w:space="0" w:color="000000"/>
            </w:tcBorders>
            <w:hideMark/>
          </w:tcPr>
          <w:p w14:paraId="2C66F7F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0.222</w:t>
            </w:r>
          </w:p>
        </w:tc>
        <w:tc>
          <w:tcPr>
            <w:tcW w:w="802" w:type="dxa"/>
            <w:tcBorders>
              <w:top w:val="single" w:sz="4" w:space="0" w:color="000000"/>
              <w:left w:val="single" w:sz="4" w:space="0" w:color="000000"/>
              <w:bottom w:val="single" w:sz="4" w:space="0" w:color="000000"/>
              <w:right w:val="single" w:sz="4" w:space="0" w:color="000000"/>
            </w:tcBorders>
            <w:hideMark/>
          </w:tcPr>
          <w:p w14:paraId="0542C16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0.063</w:t>
            </w:r>
          </w:p>
        </w:tc>
        <w:tc>
          <w:tcPr>
            <w:tcW w:w="802" w:type="dxa"/>
            <w:tcBorders>
              <w:top w:val="single" w:sz="4" w:space="0" w:color="000000"/>
              <w:left w:val="single" w:sz="4" w:space="0" w:color="000000"/>
              <w:bottom w:val="single" w:sz="4" w:space="0" w:color="000000"/>
              <w:right w:val="single" w:sz="4" w:space="0" w:color="000000"/>
            </w:tcBorders>
            <w:hideMark/>
          </w:tcPr>
          <w:p w14:paraId="6D015E2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0.129</w:t>
            </w:r>
          </w:p>
        </w:tc>
        <w:tc>
          <w:tcPr>
            <w:tcW w:w="802" w:type="dxa"/>
            <w:tcBorders>
              <w:top w:val="single" w:sz="4" w:space="0" w:color="000000"/>
              <w:left w:val="single" w:sz="4" w:space="0" w:color="000000"/>
              <w:bottom w:val="single" w:sz="4" w:space="0" w:color="000000"/>
              <w:right w:val="single" w:sz="4" w:space="0" w:color="000000"/>
            </w:tcBorders>
            <w:hideMark/>
          </w:tcPr>
          <w:p w14:paraId="68852B8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0.249</w:t>
            </w:r>
          </w:p>
        </w:tc>
        <w:tc>
          <w:tcPr>
            <w:tcW w:w="802" w:type="dxa"/>
            <w:tcBorders>
              <w:top w:val="single" w:sz="4" w:space="0" w:color="000000"/>
              <w:left w:val="single" w:sz="4" w:space="0" w:color="000000"/>
              <w:bottom w:val="single" w:sz="4" w:space="0" w:color="000000"/>
              <w:right w:val="single" w:sz="4" w:space="0" w:color="000000"/>
            </w:tcBorders>
            <w:hideMark/>
          </w:tcPr>
          <w:p w14:paraId="57E3802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0.114</w:t>
            </w:r>
          </w:p>
        </w:tc>
        <w:tc>
          <w:tcPr>
            <w:tcW w:w="802" w:type="dxa"/>
            <w:tcBorders>
              <w:top w:val="single" w:sz="4" w:space="0" w:color="000000"/>
              <w:left w:val="single" w:sz="4" w:space="0" w:color="000000"/>
              <w:bottom w:val="single" w:sz="4" w:space="0" w:color="000000"/>
              <w:right w:val="single" w:sz="4" w:space="0" w:color="000000"/>
            </w:tcBorders>
            <w:hideMark/>
          </w:tcPr>
          <w:p w14:paraId="4DB9500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3F3A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0.293</w:t>
            </w:r>
          </w:p>
        </w:tc>
      </w:tr>
      <w:tr w:rsidR="000E7F79" w:rsidRPr="002135FD" w14:paraId="0D4A9232"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3E559B99" w14:textId="62ECB0EB" w:rsidR="000E7F79" w:rsidRPr="002135FD" w:rsidRDefault="002061A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Width of flag leaf</w:t>
            </w:r>
            <w:r w:rsidR="000E7F79" w:rsidRPr="002135FD">
              <w:rPr>
                <w:rFonts w:ascii="Times New Roman" w:hAnsi="Times New Roman" w:cs="Times New Roman"/>
                <w:color w:val="000000" w:themeColor="text1"/>
                <w:sz w:val="16"/>
                <w:szCs w:val="16"/>
                <w:lang w:bidi="ar-SA"/>
              </w:rPr>
              <w:t xml:space="preserve"> (cm)</w:t>
            </w:r>
          </w:p>
        </w:tc>
        <w:tc>
          <w:tcPr>
            <w:tcW w:w="724" w:type="dxa"/>
            <w:tcBorders>
              <w:top w:val="single" w:sz="4" w:space="0" w:color="000000"/>
              <w:left w:val="single" w:sz="4" w:space="0" w:color="000000"/>
              <w:bottom w:val="single" w:sz="4" w:space="0" w:color="000000"/>
              <w:right w:val="single" w:sz="4" w:space="0" w:color="000000"/>
            </w:tcBorders>
            <w:hideMark/>
          </w:tcPr>
          <w:p w14:paraId="753F1FC9"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1B34EB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26E0981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13714E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092AA3E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DE027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712A37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1160A8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259FF33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-0.523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442EBC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0.645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65B5CB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0.577</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4A00161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05C73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-0.076</w:t>
            </w:r>
          </w:p>
        </w:tc>
        <w:tc>
          <w:tcPr>
            <w:tcW w:w="802" w:type="dxa"/>
            <w:tcBorders>
              <w:top w:val="single" w:sz="4" w:space="0" w:color="000000"/>
              <w:left w:val="single" w:sz="4" w:space="0" w:color="000000"/>
              <w:bottom w:val="single" w:sz="4" w:space="0" w:color="000000"/>
              <w:right w:val="single" w:sz="4" w:space="0" w:color="000000"/>
            </w:tcBorders>
            <w:hideMark/>
          </w:tcPr>
          <w:p w14:paraId="75B8AB3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-0.288</w:t>
            </w:r>
          </w:p>
        </w:tc>
        <w:tc>
          <w:tcPr>
            <w:tcW w:w="802" w:type="dxa"/>
            <w:tcBorders>
              <w:top w:val="single" w:sz="4" w:space="0" w:color="000000"/>
              <w:left w:val="single" w:sz="4" w:space="0" w:color="000000"/>
              <w:bottom w:val="single" w:sz="4" w:space="0" w:color="000000"/>
              <w:right w:val="single" w:sz="4" w:space="0" w:color="000000"/>
            </w:tcBorders>
            <w:hideMark/>
          </w:tcPr>
          <w:p w14:paraId="488D906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0.586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9EADB9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0.641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1F75E4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0.424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9E9115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0.465</w:t>
            </w:r>
            <w:r w:rsidRPr="002135FD">
              <w:rPr>
                <w:rStyle w:val="font91"/>
                <w:rFonts w:ascii="Times New Roman" w:eastAsia="Times New Roman" w:hAnsi="Times New Roman" w:cs="Times New Roman"/>
                <w:sz w:val="16"/>
                <w:szCs w:val="16"/>
                <w:vertAlign w:val="superscript"/>
              </w:rPr>
              <w:t>**</w:t>
            </w:r>
          </w:p>
        </w:tc>
      </w:tr>
      <w:tr w:rsidR="000E7F79" w:rsidRPr="002135FD" w14:paraId="2EF6FACA"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0D73101" w14:textId="3BE9BE83" w:rsidR="000E7F79" w:rsidRPr="002135FD" w:rsidRDefault="000333C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panicle</w:t>
            </w:r>
            <w:r w:rsidR="000E7F79" w:rsidRPr="002135FD">
              <w:rPr>
                <w:rFonts w:ascii="Times New Roman" w:hAnsi="Times New Roman" w:cs="Times New Roman"/>
                <w:color w:val="000000" w:themeColor="text1"/>
                <w:sz w:val="16"/>
                <w:szCs w:val="16"/>
                <w:lang w:bidi="ar-SA"/>
              </w:rPr>
              <w:t xml:space="preserve"> (cm)</w:t>
            </w:r>
          </w:p>
        </w:tc>
        <w:tc>
          <w:tcPr>
            <w:tcW w:w="724" w:type="dxa"/>
            <w:tcBorders>
              <w:top w:val="single" w:sz="4" w:space="0" w:color="000000"/>
              <w:left w:val="single" w:sz="4" w:space="0" w:color="000000"/>
              <w:bottom w:val="single" w:sz="4" w:space="0" w:color="000000"/>
              <w:right w:val="single" w:sz="4" w:space="0" w:color="000000"/>
            </w:tcBorders>
            <w:hideMark/>
          </w:tcPr>
          <w:p w14:paraId="5A7FA69D"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E27B8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04D114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40B51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2141A84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EE0DE3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BACA7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FF5035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58D82C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0DF279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BFFC6F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0.039</w:t>
            </w:r>
          </w:p>
        </w:tc>
        <w:tc>
          <w:tcPr>
            <w:tcW w:w="803" w:type="dxa"/>
            <w:tcBorders>
              <w:top w:val="single" w:sz="4" w:space="0" w:color="000000"/>
              <w:left w:val="single" w:sz="4" w:space="0" w:color="000000"/>
              <w:bottom w:val="single" w:sz="4" w:space="0" w:color="000000"/>
              <w:right w:val="single" w:sz="4" w:space="0" w:color="000000"/>
            </w:tcBorders>
            <w:hideMark/>
          </w:tcPr>
          <w:p w14:paraId="2E81DC0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-0.044</w:t>
            </w:r>
          </w:p>
        </w:tc>
        <w:tc>
          <w:tcPr>
            <w:tcW w:w="802" w:type="dxa"/>
            <w:tcBorders>
              <w:top w:val="single" w:sz="4" w:space="0" w:color="000000"/>
              <w:left w:val="single" w:sz="4" w:space="0" w:color="000000"/>
              <w:bottom w:val="single" w:sz="4" w:space="0" w:color="000000"/>
              <w:right w:val="single" w:sz="4" w:space="0" w:color="000000"/>
            </w:tcBorders>
            <w:hideMark/>
          </w:tcPr>
          <w:p w14:paraId="46E21B7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-0.182</w:t>
            </w:r>
          </w:p>
        </w:tc>
        <w:tc>
          <w:tcPr>
            <w:tcW w:w="802" w:type="dxa"/>
            <w:tcBorders>
              <w:top w:val="single" w:sz="4" w:space="0" w:color="000000"/>
              <w:left w:val="single" w:sz="4" w:space="0" w:color="000000"/>
              <w:bottom w:val="single" w:sz="4" w:space="0" w:color="000000"/>
              <w:right w:val="single" w:sz="4" w:space="0" w:color="000000"/>
            </w:tcBorders>
            <w:hideMark/>
          </w:tcPr>
          <w:p w14:paraId="6B4526F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0.056</w:t>
            </w:r>
          </w:p>
        </w:tc>
        <w:tc>
          <w:tcPr>
            <w:tcW w:w="802" w:type="dxa"/>
            <w:tcBorders>
              <w:top w:val="single" w:sz="4" w:space="0" w:color="000000"/>
              <w:left w:val="single" w:sz="4" w:space="0" w:color="000000"/>
              <w:bottom w:val="single" w:sz="4" w:space="0" w:color="000000"/>
              <w:right w:val="single" w:sz="4" w:space="0" w:color="000000"/>
            </w:tcBorders>
            <w:hideMark/>
          </w:tcPr>
          <w:p w14:paraId="56F466B6"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-0.161</w:t>
            </w:r>
          </w:p>
        </w:tc>
        <w:tc>
          <w:tcPr>
            <w:tcW w:w="802" w:type="dxa"/>
            <w:tcBorders>
              <w:top w:val="single" w:sz="4" w:space="0" w:color="000000"/>
              <w:left w:val="single" w:sz="4" w:space="0" w:color="000000"/>
              <w:bottom w:val="single" w:sz="4" w:space="0" w:color="000000"/>
              <w:right w:val="single" w:sz="4" w:space="0" w:color="000000"/>
            </w:tcBorders>
            <w:hideMark/>
          </w:tcPr>
          <w:p w14:paraId="7915288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-0.391</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BC1EAF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-0.221</w:t>
            </w:r>
          </w:p>
        </w:tc>
        <w:tc>
          <w:tcPr>
            <w:tcW w:w="802" w:type="dxa"/>
            <w:tcBorders>
              <w:top w:val="single" w:sz="4" w:space="0" w:color="000000"/>
              <w:left w:val="single" w:sz="4" w:space="0" w:color="000000"/>
              <w:bottom w:val="single" w:sz="4" w:space="0" w:color="000000"/>
              <w:right w:val="single" w:sz="4" w:space="0" w:color="000000"/>
            </w:tcBorders>
            <w:hideMark/>
          </w:tcPr>
          <w:p w14:paraId="1960BB1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-0.264</w:t>
            </w:r>
          </w:p>
        </w:tc>
      </w:tr>
      <w:tr w:rsidR="000E7F79" w:rsidRPr="002135FD" w14:paraId="648D969F"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3FFD426" w14:textId="03A8C01C" w:rsidR="000E7F79" w:rsidRPr="002135FD" w:rsidRDefault="00F35798"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pedicle</w:t>
            </w:r>
            <w:r w:rsidR="000E7F79" w:rsidRPr="002135FD">
              <w:rPr>
                <w:rFonts w:ascii="Times New Roman" w:hAnsi="Times New Roman" w:cs="Times New Roman"/>
                <w:color w:val="000000" w:themeColor="text1"/>
                <w:sz w:val="16"/>
                <w:szCs w:val="16"/>
                <w:lang w:bidi="ar-SA"/>
              </w:rPr>
              <w:t xml:space="preserve"> (cm)</w:t>
            </w:r>
          </w:p>
        </w:tc>
        <w:tc>
          <w:tcPr>
            <w:tcW w:w="724" w:type="dxa"/>
            <w:tcBorders>
              <w:top w:val="single" w:sz="4" w:space="0" w:color="000000"/>
              <w:left w:val="single" w:sz="4" w:space="0" w:color="000000"/>
              <w:bottom w:val="single" w:sz="4" w:space="0" w:color="000000"/>
              <w:right w:val="single" w:sz="4" w:space="0" w:color="000000"/>
            </w:tcBorders>
            <w:hideMark/>
          </w:tcPr>
          <w:p w14:paraId="187A9B8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32AE8A0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CF2EB0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3E2FC21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4934BB2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6FC8AC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163E1C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FDA97E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002E46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A01B2B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E32DCA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0.416</w:t>
            </w:r>
            <w:r w:rsidRPr="002135FD">
              <w:rPr>
                <w:rStyle w:val="font91"/>
                <w:rFonts w:ascii="Times New Roman" w:eastAsia="Times New Roman" w:hAnsi="Times New Roman" w:cs="Times New Roman"/>
                <w:sz w:val="16"/>
                <w:szCs w:val="16"/>
                <w:vertAlign w:val="superscript"/>
              </w:rPr>
              <w:t>**</w:t>
            </w:r>
          </w:p>
        </w:tc>
        <w:tc>
          <w:tcPr>
            <w:tcW w:w="803" w:type="dxa"/>
            <w:tcBorders>
              <w:top w:val="single" w:sz="4" w:space="0" w:color="000000"/>
              <w:left w:val="single" w:sz="4" w:space="0" w:color="000000"/>
              <w:bottom w:val="single" w:sz="4" w:space="0" w:color="000000"/>
              <w:right w:val="single" w:sz="4" w:space="0" w:color="000000"/>
            </w:tcBorders>
            <w:hideMark/>
          </w:tcPr>
          <w:p w14:paraId="1047739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0.29</w:t>
            </w:r>
          </w:p>
        </w:tc>
        <w:tc>
          <w:tcPr>
            <w:tcW w:w="802" w:type="dxa"/>
            <w:tcBorders>
              <w:top w:val="single" w:sz="4" w:space="0" w:color="000000"/>
              <w:left w:val="single" w:sz="4" w:space="0" w:color="000000"/>
              <w:bottom w:val="single" w:sz="4" w:space="0" w:color="000000"/>
              <w:right w:val="single" w:sz="4" w:space="0" w:color="000000"/>
            </w:tcBorders>
            <w:hideMark/>
          </w:tcPr>
          <w:p w14:paraId="2029626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0.084</w:t>
            </w:r>
          </w:p>
        </w:tc>
        <w:tc>
          <w:tcPr>
            <w:tcW w:w="802" w:type="dxa"/>
            <w:tcBorders>
              <w:top w:val="single" w:sz="4" w:space="0" w:color="000000"/>
              <w:left w:val="single" w:sz="4" w:space="0" w:color="000000"/>
              <w:bottom w:val="single" w:sz="4" w:space="0" w:color="000000"/>
              <w:right w:val="single" w:sz="4" w:space="0" w:color="000000"/>
            </w:tcBorders>
            <w:hideMark/>
          </w:tcPr>
          <w:p w14:paraId="6EB11CB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BA7E97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0.555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3B3F7E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A3A674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0.402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D99137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0.402</w:t>
            </w:r>
            <w:r w:rsidRPr="002135FD">
              <w:rPr>
                <w:rStyle w:val="font91"/>
                <w:rFonts w:ascii="Times New Roman" w:eastAsia="Times New Roman" w:hAnsi="Times New Roman" w:cs="Times New Roman"/>
                <w:sz w:val="16"/>
                <w:szCs w:val="16"/>
                <w:vertAlign w:val="superscript"/>
              </w:rPr>
              <w:t>**</w:t>
            </w:r>
          </w:p>
        </w:tc>
      </w:tr>
      <w:tr w:rsidR="000E7F79" w:rsidRPr="002135FD" w14:paraId="6B944798"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26D84767"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DAS to maturity</w:t>
            </w:r>
          </w:p>
        </w:tc>
        <w:tc>
          <w:tcPr>
            <w:tcW w:w="724" w:type="dxa"/>
            <w:tcBorders>
              <w:top w:val="single" w:sz="4" w:space="0" w:color="000000"/>
              <w:left w:val="single" w:sz="4" w:space="0" w:color="000000"/>
              <w:bottom w:val="single" w:sz="4" w:space="0" w:color="000000"/>
              <w:right w:val="single" w:sz="4" w:space="0" w:color="000000"/>
            </w:tcBorders>
            <w:hideMark/>
          </w:tcPr>
          <w:p w14:paraId="5237F4A3"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47B0F03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9FCA0D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BB2FB5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C6060D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870E39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DD7E1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DF3274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436633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58A584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769875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3" w:type="dxa"/>
            <w:tcBorders>
              <w:top w:val="single" w:sz="4" w:space="0" w:color="000000"/>
              <w:left w:val="single" w:sz="4" w:space="0" w:color="000000"/>
              <w:bottom w:val="single" w:sz="4" w:space="0" w:color="000000"/>
              <w:right w:val="single" w:sz="4" w:space="0" w:color="000000"/>
            </w:tcBorders>
            <w:hideMark/>
          </w:tcPr>
          <w:p w14:paraId="5678FB00"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0.456</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A42214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-0.313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603079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-0.180</w:t>
            </w:r>
          </w:p>
        </w:tc>
        <w:tc>
          <w:tcPr>
            <w:tcW w:w="802" w:type="dxa"/>
            <w:tcBorders>
              <w:top w:val="single" w:sz="4" w:space="0" w:color="000000"/>
              <w:left w:val="single" w:sz="4" w:space="0" w:color="000000"/>
              <w:bottom w:val="single" w:sz="4" w:space="0" w:color="000000"/>
              <w:right w:val="single" w:sz="4" w:space="0" w:color="000000"/>
            </w:tcBorders>
            <w:hideMark/>
          </w:tcPr>
          <w:p w14:paraId="4D48110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0.277</w:t>
            </w:r>
          </w:p>
        </w:tc>
        <w:tc>
          <w:tcPr>
            <w:tcW w:w="802" w:type="dxa"/>
            <w:tcBorders>
              <w:top w:val="single" w:sz="4" w:space="0" w:color="000000"/>
              <w:left w:val="single" w:sz="4" w:space="0" w:color="000000"/>
              <w:bottom w:val="single" w:sz="4" w:space="0" w:color="000000"/>
              <w:right w:val="single" w:sz="4" w:space="0" w:color="000000"/>
            </w:tcBorders>
            <w:hideMark/>
          </w:tcPr>
          <w:p w14:paraId="60C281E6"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20FE498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0.036</w:t>
            </w:r>
          </w:p>
        </w:tc>
        <w:tc>
          <w:tcPr>
            <w:tcW w:w="802" w:type="dxa"/>
            <w:tcBorders>
              <w:top w:val="single" w:sz="4" w:space="0" w:color="000000"/>
              <w:left w:val="single" w:sz="4" w:space="0" w:color="000000"/>
              <w:bottom w:val="single" w:sz="4" w:space="0" w:color="000000"/>
              <w:right w:val="single" w:sz="4" w:space="0" w:color="000000"/>
            </w:tcBorders>
            <w:hideMark/>
          </w:tcPr>
          <w:p w14:paraId="56573B8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0.089</w:t>
            </w:r>
          </w:p>
        </w:tc>
      </w:tr>
      <w:tr w:rsidR="000E7F79" w:rsidRPr="002135FD" w14:paraId="38686FC3"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328B74F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Biological yield (kg)</w:t>
            </w:r>
          </w:p>
        </w:tc>
        <w:tc>
          <w:tcPr>
            <w:tcW w:w="724" w:type="dxa"/>
            <w:tcBorders>
              <w:top w:val="single" w:sz="4" w:space="0" w:color="000000"/>
              <w:left w:val="single" w:sz="4" w:space="0" w:color="000000"/>
              <w:bottom w:val="single" w:sz="4" w:space="0" w:color="000000"/>
              <w:right w:val="single" w:sz="4" w:space="0" w:color="000000"/>
            </w:tcBorders>
            <w:hideMark/>
          </w:tcPr>
          <w:p w14:paraId="2B135DBC"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20FFB0A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0C28580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02C5ACD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74851CC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1AD181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882246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3BBCC3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6969F1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B6317C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3939A3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708EF1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36C5B36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-0.623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980D25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0.125</w:t>
            </w:r>
          </w:p>
        </w:tc>
        <w:tc>
          <w:tcPr>
            <w:tcW w:w="802" w:type="dxa"/>
            <w:tcBorders>
              <w:top w:val="single" w:sz="4" w:space="0" w:color="000000"/>
              <w:left w:val="single" w:sz="4" w:space="0" w:color="000000"/>
              <w:bottom w:val="single" w:sz="4" w:space="0" w:color="000000"/>
              <w:right w:val="single" w:sz="4" w:space="0" w:color="000000"/>
            </w:tcBorders>
            <w:hideMark/>
          </w:tcPr>
          <w:p w14:paraId="3E11E52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0.191</w:t>
            </w:r>
          </w:p>
        </w:tc>
        <w:tc>
          <w:tcPr>
            <w:tcW w:w="802" w:type="dxa"/>
            <w:tcBorders>
              <w:top w:val="single" w:sz="4" w:space="0" w:color="000000"/>
              <w:left w:val="single" w:sz="4" w:space="0" w:color="000000"/>
              <w:bottom w:val="single" w:sz="4" w:space="0" w:color="000000"/>
              <w:right w:val="single" w:sz="4" w:space="0" w:color="000000"/>
            </w:tcBorders>
            <w:hideMark/>
          </w:tcPr>
          <w:p w14:paraId="4F905CE2"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0.335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70483CE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0.236</w:t>
            </w:r>
          </w:p>
        </w:tc>
        <w:tc>
          <w:tcPr>
            <w:tcW w:w="802" w:type="dxa"/>
            <w:tcBorders>
              <w:top w:val="single" w:sz="4" w:space="0" w:color="000000"/>
              <w:left w:val="single" w:sz="4" w:space="0" w:color="000000"/>
              <w:bottom w:val="single" w:sz="4" w:space="0" w:color="000000"/>
              <w:right w:val="single" w:sz="4" w:space="0" w:color="000000"/>
            </w:tcBorders>
            <w:hideMark/>
          </w:tcPr>
          <w:p w14:paraId="1E54DB29"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0.232</w:t>
            </w:r>
          </w:p>
        </w:tc>
      </w:tr>
      <w:tr w:rsidR="000E7F79" w:rsidRPr="002135FD" w14:paraId="37A649E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19946AB4"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Harvest index (%)</w:t>
            </w:r>
          </w:p>
        </w:tc>
        <w:tc>
          <w:tcPr>
            <w:tcW w:w="724" w:type="dxa"/>
            <w:tcBorders>
              <w:top w:val="single" w:sz="4" w:space="0" w:color="000000"/>
              <w:left w:val="single" w:sz="4" w:space="0" w:color="000000"/>
              <w:bottom w:val="single" w:sz="4" w:space="0" w:color="000000"/>
              <w:right w:val="single" w:sz="4" w:space="0" w:color="000000"/>
            </w:tcBorders>
            <w:hideMark/>
          </w:tcPr>
          <w:p w14:paraId="6DCE2D37"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19A98F2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18E6259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503CB17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437161D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FC2A09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977888"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5F7AB6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976AE5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90BDE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763E7F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5EC68DD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23BC01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4945873A"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-0.443</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0B61977D"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0.071</w:t>
            </w:r>
          </w:p>
        </w:tc>
        <w:tc>
          <w:tcPr>
            <w:tcW w:w="802" w:type="dxa"/>
            <w:tcBorders>
              <w:top w:val="single" w:sz="4" w:space="0" w:color="000000"/>
              <w:left w:val="single" w:sz="4" w:space="0" w:color="000000"/>
              <w:bottom w:val="single" w:sz="4" w:space="0" w:color="000000"/>
              <w:right w:val="single" w:sz="4" w:space="0" w:color="000000"/>
            </w:tcBorders>
            <w:hideMark/>
          </w:tcPr>
          <w:p w14:paraId="39FD519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0.482</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6306DD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0.607</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AF1C1D8"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0.615</w:t>
            </w:r>
            <w:r w:rsidRPr="002135FD">
              <w:rPr>
                <w:rStyle w:val="font91"/>
                <w:rFonts w:ascii="Times New Roman" w:eastAsia="Times New Roman" w:hAnsi="Times New Roman" w:cs="Times New Roman"/>
                <w:sz w:val="16"/>
                <w:szCs w:val="16"/>
                <w:vertAlign w:val="superscript"/>
              </w:rPr>
              <w:t>**</w:t>
            </w:r>
          </w:p>
        </w:tc>
      </w:tr>
      <w:tr w:rsidR="000E7F79" w:rsidRPr="002135FD" w14:paraId="415B358B"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016E9D08"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r w:rsidRPr="002135FD">
              <w:rPr>
                <w:rFonts w:ascii="Times New Roman" w:hAnsi="Times New Roman" w:cs="Times New Roman"/>
                <w:color w:val="000000" w:themeColor="text1"/>
                <w:sz w:val="16"/>
                <w:szCs w:val="16"/>
                <w:lang w:bidi="ar-SA"/>
              </w:rPr>
              <w:t>1000 seed weight</w:t>
            </w:r>
          </w:p>
        </w:tc>
        <w:tc>
          <w:tcPr>
            <w:tcW w:w="724" w:type="dxa"/>
            <w:tcBorders>
              <w:top w:val="single" w:sz="4" w:space="0" w:color="000000"/>
              <w:left w:val="single" w:sz="4" w:space="0" w:color="000000"/>
              <w:bottom w:val="single" w:sz="4" w:space="0" w:color="000000"/>
              <w:right w:val="single" w:sz="4" w:space="0" w:color="000000"/>
            </w:tcBorders>
            <w:hideMark/>
          </w:tcPr>
          <w:p w14:paraId="0B8AFB86"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6DDFFF5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4552E89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18B2757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115183C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F38C3C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FBA9CE1"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5212E7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4FF829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9409C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EB3C68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41D42FF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441DBE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D9EAC7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7B4C741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-0.348</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3F0E0B57"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-0.375</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18D5EDF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-0.499</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6217AD2B"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-0.464</w:t>
            </w:r>
            <w:r w:rsidRPr="002135FD">
              <w:rPr>
                <w:rStyle w:val="font91"/>
                <w:rFonts w:ascii="Times New Roman" w:eastAsia="Times New Roman" w:hAnsi="Times New Roman" w:cs="Times New Roman"/>
                <w:sz w:val="16"/>
                <w:szCs w:val="16"/>
                <w:vertAlign w:val="superscript"/>
              </w:rPr>
              <w:t>**</w:t>
            </w:r>
          </w:p>
        </w:tc>
      </w:tr>
      <w:tr w:rsidR="000E7F79" w:rsidRPr="002135FD" w14:paraId="61A00DE9"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6321F70D" w14:textId="3D8FD604" w:rsidR="000E7F79" w:rsidRPr="002135FD" w:rsidRDefault="009C36E3" w:rsidP="00D72415">
            <w:pPr>
              <w:spacing w:after="0" w:line="240" w:lineRule="auto"/>
              <w:rPr>
                <w:rFonts w:ascii="Times New Roman" w:eastAsia="Times New Roman" w:hAnsi="Times New Roman" w:cs="Times New Roman"/>
                <w:b/>
                <w:bCs/>
                <w:color w:val="000000"/>
                <w:sz w:val="16"/>
                <w:szCs w:val="16"/>
              </w:rPr>
            </w:pPr>
            <w:proofErr w:type="spellStart"/>
            <w:r>
              <w:rPr>
                <w:rFonts w:ascii="Times New Roman" w:hAnsi="Times New Roman" w:cs="Times New Roman"/>
                <w:color w:val="000000" w:themeColor="text1"/>
                <w:sz w:val="16"/>
                <w:szCs w:val="16"/>
                <w:lang w:bidi="ar-SA"/>
              </w:rPr>
              <w:t>Spikelets</w:t>
            </w:r>
            <w:proofErr w:type="spellEnd"/>
            <w:r>
              <w:rPr>
                <w:rFonts w:ascii="Times New Roman" w:hAnsi="Times New Roman" w:cs="Times New Roman"/>
                <w:color w:val="000000" w:themeColor="text1"/>
                <w:sz w:val="16"/>
                <w:szCs w:val="16"/>
                <w:lang w:bidi="ar-SA"/>
              </w:rPr>
              <w:t xml:space="preserve"> per panicle</w:t>
            </w:r>
          </w:p>
        </w:tc>
        <w:tc>
          <w:tcPr>
            <w:tcW w:w="724" w:type="dxa"/>
            <w:tcBorders>
              <w:top w:val="single" w:sz="4" w:space="0" w:color="000000"/>
              <w:left w:val="single" w:sz="4" w:space="0" w:color="000000"/>
              <w:bottom w:val="single" w:sz="4" w:space="0" w:color="000000"/>
              <w:right w:val="single" w:sz="4" w:space="0" w:color="000000"/>
            </w:tcBorders>
            <w:hideMark/>
          </w:tcPr>
          <w:p w14:paraId="290F9A98"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56AA902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68685D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06CAF4E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3229AF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1A0978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E2EC8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4994EB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6C86A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675E6B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421E47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634649B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A881E2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2F951A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1BE2FD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583DF92F"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0.464</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5C8D751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0.265</w:t>
            </w:r>
          </w:p>
        </w:tc>
        <w:tc>
          <w:tcPr>
            <w:tcW w:w="802" w:type="dxa"/>
            <w:tcBorders>
              <w:top w:val="single" w:sz="4" w:space="0" w:color="000000"/>
              <w:left w:val="single" w:sz="4" w:space="0" w:color="000000"/>
              <w:bottom w:val="single" w:sz="4" w:space="0" w:color="000000"/>
              <w:right w:val="single" w:sz="4" w:space="0" w:color="000000"/>
            </w:tcBorders>
            <w:hideMark/>
          </w:tcPr>
          <w:p w14:paraId="39D2A8BC"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0.373</w:t>
            </w:r>
            <w:r w:rsidRPr="002135FD">
              <w:rPr>
                <w:rStyle w:val="font91"/>
                <w:rFonts w:ascii="Times New Roman" w:eastAsia="Times New Roman" w:hAnsi="Times New Roman" w:cs="Times New Roman"/>
                <w:sz w:val="16"/>
                <w:szCs w:val="16"/>
                <w:vertAlign w:val="superscript"/>
              </w:rPr>
              <w:t>*</w:t>
            </w:r>
          </w:p>
        </w:tc>
      </w:tr>
      <w:tr w:rsidR="000E7F79" w:rsidRPr="002135FD" w14:paraId="6C6BCF3E"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544286C6" w14:textId="548AC156" w:rsidR="000E7F79" w:rsidRPr="002135FD" w:rsidRDefault="00195830"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Seeds per panicle</w:t>
            </w:r>
          </w:p>
        </w:tc>
        <w:tc>
          <w:tcPr>
            <w:tcW w:w="724" w:type="dxa"/>
            <w:tcBorders>
              <w:top w:val="single" w:sz="4" w:space="0" w:color="000000"/>
              <w:left w:val="single" w:sz="4" w:space="0" w:color="000000"/>
              <w:bottom w:val="single" w:sz="4" w:space="0" w:color="000000"/>
              <w:right w:val="single" w:sz="4" w:space="0" w:color="000000"/>
            </w:tcBorders>
            <w:hideMark/>
          </w:tcPr>
          <w:p w14:paraId="17393FAF"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A4CE9A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43AD682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E81F6A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0AE1993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BBF1C8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DB57F0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6D79E5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8E2452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B84937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819CD9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30F1DF4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A0F2EB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380C5E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E340B9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6DACE123"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1C45FAA5"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0.900</w:t>
            </w:r>
            <w:r w:rsidRPr="002135FD">
              <w:rPr>
                <w:rStyle w:val="font91"/>
                <w:rFonts w:ascii="Times New Roman" w:eastAsia="Times New Roman" w:hAnsi="Times New Roman" w:cs="Times New Roman"/>
                <w:sz w:val="16"/>
                <w:szCs w:val="16"/>
                <w:vertAlign w:val="superscript"/>
              </w:rPr>
              <w:t>**</w:t>
            </w:r>
          </w:p>
        </w:tc>
        <w:tc>
          <w:tcPr>
            <w:tcW w:w="802" w:type="dxa"/>
            <w:tcBorders>
              <w:top w:val="single" w:sz="4" w:space="0" w:color="000000"/>
              <w:left w:val="single" w:sz="4" w:space="0" w:color="000000"/>
              <w:bottom w:val="single" w:sz="4" w:space="0" w:color="000000"/>
              <w:right w:val="single" w:sz="4" w:space="0" w:color="000000"/>
            </w:tcBorders>
            <w:hideMark/>
          </w:tcPr>
          <w:p w14:paraId="43AD5A3E"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0.923</w:t>
            </w:r>
            <w:r w:rsidRPr="002135FD">
              <w:rPr>
                <w:rStyle w:val="font91"/>
                <w:rFonts w:ascii="Times New Roman" w:eastAsia="Times New Roman" w:hAnsi="Times New Roman" w:cs="Times New Roman"/>
                <w:sz w:val="16"/>
                <w:szCs w:val="16"/>
                <w:vertAlign w:val="superscript"/>
              </w:rPr>
              <w:t>**</w:t>
            </w:r>
          </w:p>
        </w:tc>
      </w:tr>
      <w:tr w:rsidR="000E7F79" w:rsidRPr="002135FD" w14:paraId="341E8F86" w14:textId="77777777" w:rsidTr="00D72415">
        <w:trPr>
          <w:trHeight w:val="308"/>
        </w:trPr>
        <w:tc>
          <w:tcPr>
            <w:tcW w:w="1276" w:type="dxa"/>
            <w:tcBorders>
              <w:top w:val="single" w:sz="4" w:space="0" w:color="000000"/>
              <w:left w:val="single" w:sz="4" w:space="0" w:color="000000"/>
              <w:bottom w:val="single" w:sz="4" w:space="0" w:color="000000"/>
              <w:right w:val="single" w:sz="4" w:space="0" w:color="000000"/>
            </w:tcBorders>
            <w:hideMark/>
          </w:tcPr>
          <w:p w14:paraId="7EFA6BBD" w14:textId="70090B99" w:rsidR="000E7F79" w:rsidRPr="002135FD" w:rsidRDefault="00FE47CE"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 yield plot⁻¹</w:t>
            </w:r>
            <w:r w:rsidR="000E7F79" w:rsidRPr="002135FD">
              <w:rPr>
                <w:rFonts w:ascii="Times New Roman" w:hAnsi="Times New Roman" w:cs="Times New Roman"/>
                <w:color w:val="000000" w:themeColor="text1"/>
                <w:sz w:val="16"/>
                <w:szCs w:val="16"/>
                <w:lang w:bidi="ar-SA"/>
              </w:rPr>
              <w:t xml:space="preserve"> (kg)</w:t>
            </w:r>
          </w:p>
        </w:tc>
        <w:tc>
          <w:tcPr>
            <w:tcW w:w="724" w:type="dxa"/>
            <w:tcBorders>
              <w:top w:val="single" w:sz="4" w:space="0" w:color="000000"/>
              <w:left w:val="single" w:sz="4" w:space="0" w:color="000000"/>
              <w:bottom w:val="single" w:sz="4" w:space="0" w:color="000000"/>
              <w:right w:val="single" w:sz="4" w:space="0" w:color="000000"/>
            </w:tcBorders>
            <w:hideMark/>
          </w:tcPr>
          <w:p w14:paraId="6804395A"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0519301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3257195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52739B15"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3811603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DA5649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D11C92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E5FC40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AEF091E"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F3DAAE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BD3169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3C15BC07"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8DB1BF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8CD31F0"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301C88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6761AE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1BF2537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802" w:type="dxa"/>
            <w:tcBorders>
              <w:top w:val="single" w:sz="4" w:space="0" w:color="000000"/>
              <w:left w:val="single" w:sz="4" w:space="0" w:color="000000"/>
              <w:bottom w:val="single" w:sz="4" w:space="0" w:color="000000"/>
              <w:right w:val="single" w:sz="4" w:space="0" w:color="000000"/>
            </w:tcBorders>
            <w:hideMark/>
          </w:tcPr>
          <w:p w14:paraId="3A784C94"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1.002</w:t>
            </w:r>
            <w:r w:rsidRPr="002135FD">
              <w:rPr>
                <w:rStyle w:val="font91"/>
                <w:rFonts w:ascii="Times New Roman" w:eastAsia="Times New Roman" w:hAnsi="Times New Roman" w:cs="Times New Roman"/>
                <w:sz w:val="16"/>
                <w:szCs w:val="16"/>
                <w:vertAlign w:val="superscript"/>
              </w:rPr>
              <w:t>**</w:t>
            </w:r>
          </w:p>
        </w:tc>
      </w:tr>
      <w:tr w:rsidR="000E7F79" w:rsidRPr="002135FD" w14:paraId="2ACB0695" w14:textId="77777777" w:rsidTr="00D72415">
        <w:trPr>
          <w:trHeight w:val="295"/>
        </w:trPr>
        <w:tc>
          <w:tcPr>
            <w:tcW w:w="1276" w:type="dxa"/>
            <w:tcBorders>
              <w:top w:val="single" w:sz="4" w:space="0" w:color="000000"/>
              <w:left w:val="single" w:sz="4" w:space="0" w:color="000000"/>
              <w:bottom w:val="single" w:sz="4" w:space="0" w:color="000000"/>
              <w:right w:val="single" w:sz="4" w:space="0" w:color="000000"/>
            </w:tcBorders>
            <w:hideMark/>
          </w:tcPr>
          <w:p w14:paraId="1374E5A5" w14:textId="334F5C20" w:rsidR="000E7F79" w:rsidRPr="002135FD" w:rsidRDefault="00E27ECF"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 yield plant⁻¹</w:t>
            </w:r>
            <w:r w:rsidR="000E7F79" w:rsidRPr="002135FD">
              <w:rPr>
                <w:rFonts w:ascii="Times New Roman" w:hAnsi="Times New Roman" w:cs="Times New Roman"/>
                <w:color w:val="000000" w:themeColor="text1"/>
                <w:sz w:val="16"/>
                <w:szCs w:val="16"/>
                <w:lang w:bidi="ar-SA"/>
              </w:rPr>
              <w:t xml:space="preserve"> (g)</w:t>
            </w:r>
          </w:p>
        </w:tc>
        <w:tc>
          <w:tcPr>
            <w:tcW w:w="724" w:type="dxa"/>
            <w:tcBorders>
              <w:top w:val="single" w:sz="4" w:space="0" w:color="000000"/>
              <w:left w:val="single" w:sz="4" w:space="0" w:color="000000"/>
              <w:bottom w:val="single" w:sz="4" w:space="0" w:color="000000"/>
              <w:right w:val="single" w:sz="4" w:space="0" w:color="000000"/>
            </w:tcBorders>
            <w:hideMark/>
          </w:tcPr>
          <w:p w14:paraId="069A95E1" w14:textId="77777777" w:rsidR="000E7F79" w:rsidRPr="002135FD" w:rsidRDefault="000E7F79" w:rsidP="00D72415">
            <w:pPr>
              <w:spacing w:after="0" w:line="240" w:lineRule="auto"/>
              <w:rPr>
                <w:rFonts w:ascii="Times New Roman" w:eastAsia="Times New Roman" w:hAnsi="Times New Roman" w:cs="Times New Roman"/>
                <w:b/>
                <w:bCs/>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14:paraId="73748F4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567" w:type="dxa"/>
            <w:tcBorders>
              <w:top w:val="single" w:sz="4" w:space="0" w:color="000000"/>
              <w:left w:val="single" w:sz="4" w:space="0" w:color="000000"/>
              <w:bottom w:val="single" w:sz="4" w:space="0" w:color="000000"/>
              <w:right w:val="single" w:sz="4" w:space="0" w:color="000000"/>
            </w:tcBorders>
            <w:hideMark/>
          </w:tcPr>
          <w:p w14:paraId="59A9C6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708" w:type="dxa"/>
            <w:tcBorders>
              <w:top w:val="single" w:sz="4" w:space="0" w:color="000000"/>
              <w:left w:val="single" w:sz="4" w:space="0" w:color="000000"/>
              <w:bottom w:val="single" w:sz="4" w:space="0" w:color="000000"/>
              <w:right w:val="single" w:sz="4" w:space="0" w:color="000000"/>
            </w:tcBorders>
            <w:hideMark/>
          </w:tcPr>
          <w:p w14:paraId="612B34A6"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668" w:type="dxa"/>
            <w:tcBorders>
              <w:top w:val="single" w:sz="4" w:space="0" w:color="000000"/>
              <w:left w:val="single" w:sz="4" w:space="0" w:color="000000"/>
              <w:bottom w:val="single" w:sz="4" w:space="0" w:color="000000"/>
              <w:right w:val="single" w:sz="4" w:space="0" w:color="000000"/>
            </w:tcBorders>
            <w:hideMark/>
          </w:tcPr>
          <w:p w14:paraId="518FA8DC"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F4DD09F"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7492F4A"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DA8075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022D9BAD"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2AB9E8E2"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927DFF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3" w:type="dxa"/>
            <w:tcBorders>
              <w:top w:val="single" w:sz="4" w:space="0" w:color="000000"/>
              <w:left w:val="single" w:sz="4" w:space="0" w:color="000000"/>
              <w:bottom w:val="single" w:sz="4" w:space="0" w:color="000000"/>
              <w:right w:val="single" w:sz="4" w:space="0" w:color="000000"/>
            </w:tcBorders>
            <w:hideMark/>
          </w:tcPr>
          <w:p w14:paraId="49C74073"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C00471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31B3B92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56D32D24"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7E779059"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single" w:sz="4" w:space="0" w:color="000000"/>
              <w:left w:val="single" w:sz="4" w:space="0" w:color="000000"/>
              <w:bottom w:val="single" w:sz="4" w:space="0" w:color="000000"/>
              <w:right w:val="single" w:sz="4" w:space="0" w:color="000000"/>
            </w:tcBorders>
            <w:hideMark/>
          </w:tcPr>
          <w:p w14:paraId="4BE9911B" w14:textId="77777777" w:rsidR="000E7F79" w:rsidRPr="002135FD" w:rsidRDefault="000E7F79" w:rsidP="00D72415">
            <w:pPr>
              <w:spacing w:after="0" w:line="240" w:lineRule="auto"/>
              <w:rPr>
                <w:rFonts w:ascii="Times New Roman" w:eastAsia="Times New Roman" w:hAnsi="Times New Roman" w:cs="Times New Roman"/>
                <w:sz w:val="16"/>
                <w:szCs w:val="16"/>
              </w:rPr>
            </w:pPr>
          </w:p>
        </w:tc>
        <w:tc>
          <w:tcPr>
            <w:tcW w:w="802" w:type="dxa"/>
            <w:tcBorders>
              <w:top w:val="nil"/>
              <w:left w:val="nil"/>
              <w:bottom w:val="single" w:sz="4" w:space="0" w:color="000000"/>
              <w:right w:val="single" w:sz="4" w:space="0" w:color="000000"/>
            </w:tcBorders>
            <w:hideMark/>
          </w:tcPr>
          <w:p w14:paraId="5A708C81" w14:textId="77777777" w:rsidR="000E7F79" w:rsidRPr="002135FD" w:rsidRDefault="000E7F79"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r>
    </w:tbl>
    <w:p w14:paraId="49C8542D" w14:textId="77777777" w:rsidR="000E7F79" w:rsidRPr="00AE539D" w:rsidRDefault="000E7F79" w:rsidP="00D72415">
      <w:pPr>
        <w:spacing w:line="360" w:lineRule="auto"/>
        <w:jc w:val="both"/>
        <w:rPr>
          <w:rFonts w:ascii="Times New Roman" w:hAnsi="Times New Roman" w:cs="Times New Roman"/>
        </w:rPr>
        <w:sectPr w:rsidR="000E7F79" w:rsidRPr="00AE539D" w:rsidSect="000E7F79">
          <w:pgSz w:w="15840" w:h="12240" w:orient="landscape"/>
          <w:pgMar w:top="1440" w:right="1440" w:bottom="1440" w:left="1440" w:header="708" w:footer="708" w:gutter="0"/>
          <w:cols w:space="708"/>
          <w:docGrid w:linePitch="360"/>
        </w:sectPr>
      </w:pPr>
      <w:r w:rsidRPr="00AE539D">
        <w:rPr>
          <w:rFonts w:ascii="Times New Roman" w:hAnsi="Times New Roman" w:cs="Times New Roman"/>
        </w:rPr>
        <w:t>* indicates significance at 5% level, ** indicates significance at 1% level</w:t>
      </w:r>
    </w:p>
    <w:p w14:paraId="2B4939D1" w14:textId="56A59F9B" w:rsidR="00B86D41" w:rsidRPr="008C0BFC" w:rsidRDefault="00B86D41" w:rsidP="00D72415">
      <w:pPr>
        <w:spacing w:after="0" w:line="276" w:lineRule="auto"/>
        <w:jc w:val="both"/>
        <w:rPr>
          <w:rFonts w:ascii="Times New Roman" w:hAnsi="Times New Roman" w:cs="Times New Roman"/>
          <w:b/>
          <w:bCs/>
        </w:rPr>
      </w:pPr>
      <w:r w:rsidRPr="008C0BFC">
        <w:rPr>
          <w:rFonts w:ascii="Times New Roman" w:hAnsi="Times New Roman" w:cs="Times New Roman"/>
          <w:b/>
          <w:bCs/>
        </w:rPr>
        <w:lastRenderedPageBreak/>
        <w:t xml:space="preserve">Table. </w:t>
      </w:r>
      <w:r w:rsidR="00282791">
        <w:rPr>
          <w:rFonts w:ascii="Times New Roman" w:hAnsi="Times New Roman" w:cs="Times New Roman"/>
          <w:b/>
          <w:bCs/>
        </w:rPr>
        <w:t>6</w:t>
      </w:r>
      <w:r w:rsidRPr="008C0BFC">
        <w:rPr>
          <w:rFonts w:ascii="Times New Roman" w:hAnsi="Times New Roman" w:cs="Times New Roman"/>
          <w:b/>
          <w:bCs/>
        </w:rPr>
        <w:t xml:space="preserve"> </w:t>
      </w:r>
      <w:r w:rsidR="003A488F">
        <w:rPr>
          <w:rFonts w:ascii="Times New Roman" w:hAnsi="Times New Roman" w:cs="Times New Roman"/>
          <w:b/>
          <w:bCs/>
        </w:rPr>
        <w:t xml:space="preserve">Assessment </w:t>
      </w:r>
      <w:proofErr w:type="gramStart"/>
      <w:r w:rsidRPr="008C0BFC">
        <w:rPr>
          <w:rFonts w:ascii="Times New Roman" w:hAnsi="Times New Roman" w:cs="Times New Roman"/>
          <w:b/>
          <w:bCs/>
        </w:rPr>
        <w:t>of  phenotypic</w:t>
      </w:r>
      <w:proofErr w:type="gramEnd"/>
      <w:r w:rsidRPr="008C0BFC">
        <w:rPr>
          <w:rFonts w:ascii="Times New Roman" w:hAnsi="Times New Roman" w:cs="Times New Roman"/>
          <w:b/>
          <w:bCs/>
        </w:rPr>
        <w:t xml:space="preserve"> correlation coefficient for different quantitative characters in oat.</w:t>
      </w:r>
    </w:p>
    <w:tbl>
      <w:tblPr>
        <w:tblW w:w="5178" w:type="pct"/>
        <w:tblCellMar>
          <w:top w:w="15" w:type="dxa"/>
          <w:left w:w="15" w:type="dxa"/>
          <w:bottom w:w="15" w:type="dxa"/>
          <w:right w:w="15" w:type="dxa"/>
        </w:tblCellMar>
        <w:tblLook w:val="0480" w:firstRow="0" w:lastRow="0" w:firstColumn="1" w:lastColumn="0" w:noHBand="0" w:noVBand="1"/>
      </w:tblPr>
      <w:tblGrid>
        <w:gridCol w:w="1374"/>
        <w:gridCol w:w="725"/>
        <w:gridCol w:w="614"/>
        <w:gridCol w:w="494"/>
        <w:gridCol w:w="614"/>
        <w:gridCol w:w="614"/>
        <w:gridCol w:w="595"/>
        <w:gridCol w:w="695"/>
        <w:gridCol w:w="695"/>
        <w:gridCol w:w="695"/>
        <w:gridCol w:w="695"/>
        <w:gridCol w:w="695"/>
        <w:gridCol w:w="719"/>
        <w:gridCol w:w="695"/>
        <w:gridCol w:w="695"/>
        <w:gridCol w:w="697"/>
        <w:gridCol w:w="700"/>
        <w:gridCol w:w="700"/>
        <w:gridCol w:w="700"/>
      </w:tblGrid>
      <w:tr w:rsidR="00B86D41" w:rsidRPr="008C0BFC" w14:paraId="3EE84C48"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333BBE86" w14:textId="77777777" w:rsidR="00B86D41" w:rsidRPr="008C0BFC" w:rsidRDefault="00B86D41" w:rsidP="00D72415">
            <w:pPr>
              <w:spacing w:after="0" w:line="240" w:lineRule="auto"/>
              <w:rPr>
                <w:rFonts w:ascii="Times New Roman" w:hAnsi="Times New Roman" w:cs="Times New Roman"/>
                <w:b/>
                <w:bCs/>
                <w:sz w:val="16"/>
                <w:szCs w:val="16"/>
              </w:rPr>
            </w:pPr>
          </w:p>
          <w:p w14:paraId="1608EBFB" w14:textId="77777777" w:rsidR="00B86D41" w:rsidRPr="008C0BFC" w:rsidRDefault="00B86D41" w:rsidP="00D72415">
            <w:pPr>
              <w:spacing w:after="0" w:line="240" w:lineRule="auto"/>
              <w:jc w:val="center"/>
              <w:rPr>
                <w:rFonts w:ascii="Times New Roman" w:hAnsi="Times New Roman" w:cs="Times New Roman"/>
                <w:b/>
                <w:bCs/>
                <w:sz w:val="16"/>
                <w:szCs w:val="16"/>
              </w:rPr>
            </w:pPr>
            <w:r w:rsidRPr="008C0BFC">
              <w:rPr>
                <w:rFonts w:ascii="Times New Roman" w:hAnsi="Times New Roman" w:cs="Times New Roman"/>
                <w:b/>
                <w:bCs/>
                <w:sz w:val="16"/>
                <w:szCs w:val="16"/>
              </w:rPr>
              <w:t>Traits</w:t>
            </w:r>
          </w:p>
        </w:tc>
        <w:tc>
          <w:tcPr>
            <w:tcW w:w="270" w:type="pct"/>
            <w:tcBorders>
              <w:top w:val="single" w:sz="4" w:space="0" w:color="000000"/>
              <w:left w:val="single" w:sz="4" w:space="0" w:color="000000"/>
              <w:bottom w:val="single" w:sz="4" w:space="0" w:color="000000"/>
              <w:right w:val="single" w:sz="4" w:space="0" w:color="000000"/>
            </w:tcBorders>
            <w:hideMark/>
          </w:tcPr>
          <w:p w14:paraId="6F51B2BB" w14:textId="35EFBE13" w:rsidR="00B86D41" w:rsidRPr="008C0BFC" w:rsidRDefault="000A5383"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Days to 50% flowering</w:t>
            </w:r>
            <w:r w:rsidR="00B86D41" w:rsidRPr="008C0BFC">
              <w:rPr>
                <w:rFonts w:ascii="Times New Roman" w:eastAsia="Times New Roman" w:hAnsi="Times New Roman" w:cs="Times New Roman"/>
                <w:b/>
                <w:bCs/>
                <w:color w:val="000000" w:themeColor="text1"/>
                <w:sz w:val="16"/>
                <w:szCs w:val="16"/>
                <w:lang w:eastAsia="en-GB" w:bidi="ar-SA"/>
              </w:rPr>
              <w:t xml:space="preserve"> </w:t>
            </w:r>
          </w:p>
        </w:tc>
        <w:tc>
          <w:tcPr>
            <w:tcW w:w="229" w:type="pct"/>
            <w:tcBorders>
              <w:top w:val="single" w:sz="4" w:space="0" w:color="000000"/>
              <w:left w:val="single" w:sz="4" w:space="0" w:color="000000"/>
              <w:bottom w:val="single" w:sz="4" w:space="0" w:color="000000"/>
              <w:right w:val="single" w:sz="4" w:space="0" w:color="000000"/>
            </w:tcBorders>
            <w:hideMark/>
          </w:tcPr>
          <w:p w14:paraId="2C4292C4" w14:textId="2286C7F9"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 xml:space="preserve">Plant </w:t>
            </w:r>
            <w:r w:rsidR="009F1B2B">
              <w:rPr>
                <w:rFonts w:ascii="Times New Roman" w:eastAsia="Times New Roman" w:hAnsi="Times New Roman" w:cs="Times New Roman"/>
                <w:b/>
                <w:bCs/>
                <w:color w:val="000000" w:themeColor="text1"/>
                <w:sz w:val="16"/>
                <w:szCs w:val="16"/>
                <w:lang w:eastAsia="en-GB" w:bidi="ar-SA"/>
              </w:rPr>
              <w:t>Height at</w:t>
            </w:r>
            <w:r w:rsidRPr="008C0BFC">
              <w:rPr>
                <w:rFonts w:ascii="Times New Roman" w:eastAsia="Times New Roman" w:hAnsi="Times New Roman" w:cs="Times New Roman"/>
                <w:b/>
                <w:bCs/>
                <w:color w:val="000000" w:themeColor="text1"/>
                <w:sz w:val="16"/>
                <w:szCs w:val="16"/>
                <w:lang w:eastAsia="en-GB" w:bidi="ar-SA"/>
              </w:rPr>
              <w:t xml:space="preserve"> 30 DAS</w:t>
            </w:r>
          </w:p>
        </w:tc>
        <w:tc>
          <w:tcPr>
            <w:tcW w:w="184" w:type="pct"/>
            <w:tcBorders>
              <w:top w:val="single" w:sz="4" w:space="0" w:color="000000"/>
              <w:left w:val="single" w:sz="4" w:space="0" w:color="000000"/>
              <w:bottom w:val="single" w:sz="4" w:space="0" w:color="000000"/>
              <w:right w:val="single" w:sz="4" w:space="0" w:color="000000"/>
            </w:tcBorders>
            <w:hideMark/>
          </w:tcPr>
          <w:p w14:paraId="11053329" w14:textId="0111BB6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 xml:space="preserve">Plant </w:t>
            </w:r>
            <w:r w:rsidR="009F1B2B">
              <w:rPr>
                <w:rFonts w:ascii="Times New Roman" w:eastAsia="Times New Roman" w:hAnsi="Times New Roman" w:cs="Times New Roman"/>
                <w:b/>
                <w:bCs/>
                <w:color w:val="000000" w:themeColor="text1"/>
                <w:sz w:val="16"/>
                <w:szCs w:val="16"/>
                <w:lang w:eastAsia="en-GB" w:bidi="ar-SA"/>
              </w:rPr>
              <w:t>Height at</w:t>
            </w:r>
            <w:r w:rsidRPr="008C0BFC">
              <w:rPr>
                <w:rFonts w:ascii="Times New Roman" w:eastAsia="Times New Roman" w:hAnsi="Times New Roman" w:cs="Times New Roman"/>
                <w:b/>
                <w:bCs/>
                <w:color w:val="000000" w:themeColor="text1"/>
                <w:sz w:val="16"/>
                <w:szCs w:val="16"/>
                <w:lang w:eastAsia="en-GB" w:bidi="ar-SA"/>
              </w:rPr>
              <w:t xml:space="preserve"> 60 DAS</w:t>
            </w:r>
          </w:p>
        </w:tc>
        <w:tc>
          <w:tcPr>
            <w:tcW w:w="229" w:type="pct"/>
            <w:tcBorders>
              <w:top w:val="single" w:sz="4" w:space="0" w:color="000000"/>
              <w:left w:val="single" w:sz="4" w:space="0" w:color="000000"/>
              <w:bottom w:val="single" w:sz="4" w:space="0" w:color="000000"/>
              <w:right w:val="single" w:sz="4" w:space="0" w:color="000000"/>
            </w:tcBorders>
            <w:hideMark/>
          </w:tcPr>
          <w:p w14:paraId="0F886A17" w14:textId="1362FBE5"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 xml:space="preserve">Plant </w:t>
            </w:r>
            <w:r w:rsidR="009F1B2B">
              <w:rPr>
                <w:rFonts w:ascii="Times New Roman" w:eastAsia="Times New Roman" w:hAnsi="Times New Roman" w:cs="Times New Roman"/>
                <w:b/>
                <w:bCs/>
                <w:color w:val="000000" w:themeColor="text1"/>
                <w:sz w:val="16"/>
                <w:szCs w:val="16"/>
                <w:lang w:eastAsia="en-GB" w:bidi="ar-SA"/>
              </w:rPr>
              <w:t>Height at</w:t>
            </w:r>
            <w:r w:rsidRPr="008C0BFC">
              <w:rPr>
                <w:rFonts w:ascii="Times New Roman" w:eastAsia="Times New Roman" w:hAnsi="Times New Roman" w:cs="Times New Roman"/>
                <w:b/>
                <w:bCs/>
                <w:color w:val="000000" w:themeColor="text1"/>
                <w:sz w:val="16"/>
                <w:szCs w:val="16"/>
                <w:lang w:eastAsia="en-GB" w:bidi="ar-SA"/>
              </w:rPr>
              <w:t xml:space="preserve"> 90 DAS</w:t>
            </w:r>
          </w:p>
        </w:tc>
        <w:tc>
          <w:tcPr>
            <w:tcW w:w="229" w:type="pct"/>
            <w:tcBorders>
              <w:top w:val="single" w:sz="4" w:space="0" w:color="000000"/>
              <w:left w:val="single" w:sz="4" w:space="0" w:color="000000"/>
              <w:bottom w:val="single" w:sz="4" w:space="0" w:color="000000"/>
              <w:right w:val="single" w:sz="4" w:space="0" w:color="000000"/>
            </w:tcBorders>
            <w:hideMark/>
          </w:tcPr>
          <w:p w14:paraId="7F5A9EB0" w14:textId="72637907" w:rsidR="00B86D41" w:rsidRPr="008C0BFC" w:rsidRDefault="000B6A87"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Tillers count per plant</w:t>
            </w:r>
          </w:p>
        </w:tc>
        <w:tc>
          <w:tcPr>
            <w:tcW w:w="222" w:type="pct"/>
            <w:tcBorders>
              <w:top w:val="single" w:sz="4" w:space="0" w:color="000000"/>
              <w:left w:val="single" w:sz="4" w:space="0" w:color="000000"/>
              <w:bottom w:val="single" w:sz="4" w:space="0" w:color="000000"/>
              <w:right w:val="single" w:sz="4" w:space="0" w:color="000000"/>
            </w:tcBorders>
            <w:hideMark/>
          </w:tcPr>
          <w:p w14:paraId="5286B7D4" w14:textId="1FC77AFF" w:rsidR="00B86D41" w:rsidRPr="008C0BFC" w:rsidRDefault="00735878"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Leaves count per plant</w:t>
            </w:r>
          </w:p>
        </w:tc>
        <w:tc>
          <w:tcPr>
            <w:tcW w:w="259" w:type="pct"/>
            <w:tcBorders>
              <w:top w:val="single" w:sz="4" w:space="0" w:color="000000"/>
              <w:left w:val="single" w:sz="4" w:space="0" w:color="000000"/>
              <w:bottom w:val="single" w:sz="4" w:space="0" w:color="000000"/>
              <w:right w:val="single" w:sz="4" w:space="0" w:color="000000"/>
            </w:tcBorders>
            <w:hideMark/>
          </w:tcPr>
          <w:p w14:paraId="15471D74" w14:textId="042DD73D" w:rsidR="00B86D41" w:rsidRPr="008C0BFC" w:rsidRDefault="000649B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flag leaf</w:t>
            </w:r>
            <w:r w:rsidR="00B86D41" w:rsidRPr="008C0BFC">
              <w:rPr>
                <w:rFonts w:ascii="Times New Roman" w:eastAsia="Times New Roman" w:hAnsi="Times New Roman" w:cs="Times New Roman"/>
                <w:b/>
                <w:bCs/>
                <w:color w:val="000000" w:themeColor="text1"/>
                <w:sz w:val="16"/>
                <w:szCs w:val="16"/>
                <w:lang w:eastAsia="en-GB" w:bidi="ar-SA"/>
              </w:rPr>
              <w:t xml:space="preserve"> (cm)</w:t>
            </w:r>
          </w:p>
        </w:tc>
        <w:tc>
          <w:tcPr>
            <w:tcW w:w="259" w:type="pct"/>
            <w:tcBorders>
              <w:top w:val="single" w:sz="4" w:space="0" w:color="000000"/>
              <w:left w:val="single" w:sz="4" w:space="0" w:color="000000"/>
              <w:bottom w:val="single" w:sz="4" w:space="0" w:color="000000"/>
              <w:right w:val="single" w:sz="4" w:space="0" w:color="000000"/>
            </w:tcBorders>
            <w:hideMark/>
          </w:tcPr>
          <w:p w14:paraId="6441B205" w14:textId="58DFBA64" w:rsidR="00B86D41" w:rsidRPr="008C0BFC" w:rsidRDefault="002061A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Width of flag leaf</w:t>
            </w:r>
            <w:r w:rsidR="00B86D41" w:rsidRPr="008C0BFC">
              <w:rPr>
                <w:rFonts w:ascii="Times New Roman" w:eastAsia="Times New Roman" w:hAnsi="Times New Roman" w:cs="Times New Roman"/>
                <w:b/>
                <w:bCs/>
                <w:color w:val="000000" w:themeColor="text1"/>
                <w:sz w:val="16"/>
                <w:szCs w:val="16"/>
                <w:lang w:eastAsia="en-GB" w:bidi="ar-SA"/>
              </w:rPr>
              <w:t xml:space="preserve"> (cm)</w:t>
            </w:r>
          </w:p>
        </w:tc>
        <w:tc>
          <w:tcPr>
            <w:tcW w:w="259" w:type="pct"/>
            <w:tcBorders>
              <w:top w:val="single" w:sz="4" w:space="0" w:color="000000"/>
              <w:left w:val="single" w:sz="4" w:space="0" w:color="000000"/>
              <w:bottom w:val="single" w:sz="4" w:space="0" w:color="000000"/>
              <w:right w:val="single" w:sz="4" w:space="0" w:color="000000"/>
            </w:tcBorders>
            <w:hideMark/>
          </w:tcPr>
          <w:p w14:paraId="47576393" w14:textId="264B86E2" w:rsidR="00B86D41" w:rsidRPr="008C0BFC" w:rsidRDefault="000333C6"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panicle</w:t>
            </w:r>
            <w:r w:rsidR="00B86D41" w:rsidRPr="008C0BFC">
              <w:rPr>
                <w:rFonts w:ascii="Times New Roman" w:eastAsia="Times New Roman" w:hAnsi="Times New Roman" w:cs="Times New Roman"/>
                <w:b/>
                <w:bCs/>
                <w:color w:val="000000" w:themeColor="text1"/>
                <w:sz w:val="16"/>
                <w:szCs w:val="16"/>
                <w:lang w:eastAsia="en-GB" w:bidi="ar-SA"/>
              </w:rPr>
              <w:t xml:space="preserve"> (cm)</w:t>
            </w:r>
          </w:p>
        </w:tc>
        <w:tc>
          <w:tcPr>
            <w:tcW w:w="259" w:type="pct"/>
            <w:tcBorders>
              <w:top w:val="single" w:sz="4" w:space="0" w:color="000000"/>
              <w:left w:val="single" w:sz="4" w:space="0" w:color="000000"/>
              <w:bottom w:val="single" w:sz="4" w:space="0" w:color="000000"/>
              <w:right w:val="single" w:sz="4" w:space="0" w:color="000000"/>
            </w:tcBorders>
            <w:hideMark/>
          </w:tcPr>
          <w:p w14:paraId="7E93DE9B" w14:textId="2799C213" w:rsidR="00B86D41" w:rsidRPr="008C0BFC" w:rsidRDefault="00F35798"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Length of pedicle</w:t>
            </w:r>
            <w:r w:rsidR="00B86D41" w:rsidRPr="008C0BFC">
              <w:rPr>
                <w:rFonts w:ascii="Times New Roman" w:eastAsia="Times New Roman" w:hAnsi="Times New Roman" w:cs="Times New Roman"/>
                <w:b/>
                <w:bCs/>
                <w:color w:val="000000" w:themeColor="text1"/>
                <w:sz w:val="16"/>
                <w:szCs w:val="16"/>
                <w:lang w:eastAsia="en-GB" w:bidi="ar-SA"/>
              </w:rPr>
              <w:t xml:space="preserve"> (cm)</w:t>
            </w:r>
          </w:p>
        </w:tc>
        <w:tc>
          <w:tcPr>
            <w:tcW w:w="259" w:type="pct"/>
            <w:tcBorders>
              <w:top w:val="single" w:sz="4" w:space="0" w:color="000000"/>
              <w:left w:val="single" w:sz="4" w:space="0" w:color="000000"/>
              <w:bottom w:val="single" w:sz="4" w:space="0" w:color="000000"/>
              <w:right w:val="single" w:sz="4" w:space="0" w:color="000000"/>
            </w:tcBorders>
            <w:hideMark/>
          </w:tcPr>
          <w:p w14:paraId="09CFE935"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DAS to maturity</w:t>
            </w:r>
          </w:p>
        </w:tc>
        <w:tc>
          <w:tcPr>
            <w:tcW w:w="268" w:type="pct"/>
            <w:tcBorders>
              <w:top w:val="single" w:sz="4" w:space="0" w:color="000000"/>
              <w:left w:val="single" w:sz="4" w:space="0" w:color="000000"/>
              <w:bottom w:val="single" w:sz="4" w:space="0" w:color="000000"/>
              <w:right w:val="single" w:sz="4" w:space="0" w:color="000000"/>
            </w:tcBorders>
            <w:hideMark/>
          </w:tcPr>
          <w:p w14:paraId="08324457"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Biological yield (kg)</w:t>
            </w:r>
          </w:p>
        </w:tc>
        <w:tc>
          <w:tcPr>
            <w:tcW w:w="259" w:type="pct"/>
            <w:tcBorders>
              <w:top w:val="single" w:sz="4" w:space="0" w:color="000000"/>
              <w:left w:val="single" w:sz="4" w:space="0" w:color="000000"/>
              <w:bottom w:val="single" w:sz="4" w:space="0" w:color="000000"/>
              <w:right w:val="single" w:sz="4" w:space="0" w:color="000000"/>
            </w:tcBorders>
            <w:hideMark/>
          </w:tcPr>
          <w:p w14:paraId="0B7465EC"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Harvest index (%)</w:t>
            </w:r>
          </w:p>
        </w:tc>
        <w:tc>
          <w:tcPr>
            <w:tcW w:w="259" w:type="pct"/>
            <w:tcBorders>
              <w:top w:val="single" w:sz="4" w:space="0" w:color="000000"/>
              <w:left w:val="single" w:sz="4" w:space="0" w:color="000000"/>
              <w:bottom w:val="single" w:sz="4" w:space="0" w:color="000000"/>
              <w:right w:val="single" w:sz="4" w:space="0" w:color="000000"/>
            </w:tcBorders>
            <w:hideMark/>
          </w:tcPr>
          <w:p w14:paraId="0B76B793" w14:textId="77777777" w:rsidR="00B86D41" w:rsidRPr="008C0BFC" w:rsidRDefault="00B86D41" w:rsidP="00D72415">
            <w:pPr>
              <w:spacing w:after="0" w:line="240" w:lineRule="auto"/>
              <w:rPr>
                <w:rFonts w:ascii="Times New Roman" w:eastAsia="Times New Roman" w:hAnsi="Times New Roman" w:cs="Times New Roman"/>
                <w:b/>
                <w:bCs/>
                <w:color w:val="000000"/>
                <w:sz w:val="16"/>
                <w:szCs w:val="16"/>
              </w:rPr>
            </w:pPr>
            <w:r w:rsidRPr="008C0BFC">
              <w:rPr>
                <w:rFonts w:ascii="Times New Roman" w:eastAsia="Times New Roman" w:hAnsi="Times New Roman" w:cs="Times New Roman"/>
                <w:b/>
                <w:bCs/>
                <w:color w:val="000000" w:themeColor="text1"/>
                <w:sz w:val="16"/>
                <w:szCs w:val="16"/>
                <w:lang w:eastAsia="en-GB" w:bidi="ar-SA"/>
              </w:rPr>
              <w:t>1000 seed weight</w:t>
            </w:r>
          </w:p>
        </w:tc>
        <w:tc>
          <w:tcPr>
            <w:tcW w:w="260" w:type="pct"/>
            <w:tcBorders>
              <w:top w:val="single" w:sz="4" w:space="0" w:color="000000"/>
              <w:left w:val="single" w:sz="4" w:space="0" w:color="000000"/>
              <w:bottom w:val="single" w:sz="4" w:space="0" w:color="000000"/>
              <w:right w:val="single" w:sz="4" w:space="0" w:color="000000"/>
            </w:tcBorders>
            <w:hideMark/>
          </w:tcPr>
          <w:p w14:paraId="646D35A7" w14:textId="1FEE30ED" w:rsidR="00B86D41" w:rsidRPr="008C0BFC" w:rsidRDefault="009C36E3" w:rsidP="00D72415">
            <w:pPr>
              <w:spacing w:after="0" w:line="240" w:lineRule="auto"/>
              <w:rPr>
                <w:rFonts w:ascii="Times New Roman" w:eastAsia="Times New Roman" w:hAnsi="Times New Roman" w:cs="Times New Roman"/>
                <w:b/>
                <w:bCs/>
                <w:color w:val="000000"/>
                <w:sz w:val="16"/>
                <w:szCs w:val="16"/>
              </w:rPr>
            </w:pPr>
            <w:proofErr w:type="spellStart"/>
            <w:r>
              <w:rPr>
                <w:rFonts w:ascii="Times New Roman" w:eastAsia="Times New Roman" w:hAnsi="Times New Roman" w:cs="Times New Roman"/>
                <w:b/>
                <w:bCs/>
                <w:color w:val="000000" w:themeColor="text1"/>
                <w:sz w:val="16"/>
                <w:szCs w:val="16"/>
                <w:lang w:eastAsia="en-GB" w:bidi="ar-SA"/>
              </w:rPr>
              <w:t>Spikelets</w:t>
            </w:r>
            <w:proofErr w:type="spellEnd"/>
            <w:r>
              <w:rPr>
                <w:rFonts w:ascii="Times New Roman" w:eastAsia="Times New Roman" w:hAnsi="Times New Roman" w:cs="Times New Roman"/>
                <w:b/>
                <w:bCs/>
                <w:color w:val="000000" w:themeColor="text1"/>
                <w:sz w:val="16"/>
                <w:szCs w:val="16"/>
                <w:lang w:eastAsia="en-GB" w:bidi="ar-SA"/>
              </w:rPr>
              <w:t xml:space="preserve"> per panicle</w:t>
            </w:r>
          </w:p>
        </w:tc>
        <w:tc>
          <w:tcPr>
            <w:tcW w:w="261" w:type="pct"/>
            <w:tcBorders>
              <w:top w:val="single" w:sz="4" w:space="0" w:color="000000"/>
              <w:left w:val="single" w:sz="4" w:space="0" w:color="000000"/>
              <w:bottom w:val="single" w:sz="4" w:space="0" w:color="000000"/>
              <w:right w:val="single" w:sz="4" w:space="0" w:color="000000"/>
            </w:tcBorders>
            <w:hideMark/>
          </w:tcPr>
          <w:p w14:paraId="4CB02ACC" w14:textId="16A6C0A4" w:rsidR="00B86D41" w:rsidRPr="008C0BFC" w:rsidRDefault="00195830"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Seeds per panicle</w:t>
            </w:r>
          </w:p>
        </w:tc>
        <w:tc>
          <w:tcPr>
            <w:tcW w:w="261" w:type="pct"/>
            <w:tcBorders>
              <w:top w:val="single" w:sz="4" w:space="0" w:color="000000"/>
              <w:left w:val="single" w:sz="4" w:space="0" w:color="000000"/>
              <w:bottom w:val="single" w:sz="4" w:space="0" w:color="000000"/>
              <w:right w:val="single" w:sz="4" w:space="0" w:color="000000"/>
            </w:tcBorders>
            <w:hideMark/>
          </w:tcPr>
          <w:p w14:paraId="1D66B9DD" w14:textId="22968FB0" w:rsidR="00B86D41" w:rsidRPr="008C0BFC" w:rsidRDefault="00FE47CE"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 yield plot⁻¹</w:t>
            </w:r>
            <w:r w:rsidR="00B86D41" w:rsidRPr="008C0BFC">
              <w:rPr>
                <w:rFonts w:ascii="Times New Roman" w:eastAsia="Times New Roman" w:hAnsi="Times New Roman" w:cs="Times New Roman"/>
                <w:b/>
                <w:bCs/>
                <w:color w:val="000000" w:themeColor="text1"/>
                <w:sz w:val="16"/>
                <w:szCs w:val="16"/>
                <w:lang w:eastAsia="en-GB" w:bidi="ar-SA"/>
              </w:rPr>
              <w:t xml:space="preserve"> (kg)</w:t>
            </w:r>
          </w:p>
        </w:tc>
        <w:tc>
          <w:tcPr>
            <w:tcW w:w="261" w:type="pct"/>
            <w:tcBorders>
              <w:top w:val="single" w:sz="4" w:space="0" w:color="000000"/>
              <w:left w:val="single" w:sz="4" w:space="0" w:color="000000"/>
              <w:bottom w:val="single" w:sz="4" w:space="0" w:color="000000"/>
              <w:right w:val="single" w:sz="4" w:space="0" w:color="000000"/>
            </w:tcBorders>
            <w:hideMark/>
          </w:tcPr>
          <w:p w14:paraId="08F52064" w14:textId="10CE3019" w:rsidR="00B86D41" w:rsidRPr="008C0BFC" w:rsidRDefault="00E27ECF" w:rsidP="00D72415">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themeColor="text1"/>
                <w:sz w:val="16"/>
                <w:szCs w:val="16"/>
                <w:lang w:eastAsia="en-GB" w:bidi="ar-SA"/>
              </w:rPr>
              <w:t>Seed yield plant⁻¹</w:t>
            </w:r>
            <w:r w:rsidR="00B86D41" w:rsidRPr="008C0BFC">
              <w:rPr>
                <w:rFonts w:ascii="Times New Roman" w:eastAsia="Times New Roman" w:hAnsi="Times New Roman" w:cs="Times New Roman"/>
                <w:b/>
                <w:bCs/>
                <w:color w:val="000000" w:themeColor="text1"/>
                <w:sz w:val="16"/>
                <w:szCs w:val="16"/>
                <w:lang w:eastAsia="en-GB" w:bidi="ar-SA"/>
              </w:rPr>
              <w:t xml:space="preserve"> (g)</w:t>
            </w:r>
          </w:p>
        </w:tc>
      </w:tr>
      <w:tr w:rsidR="00B86D41" w:rsidRPr="006D533F" w14:paraId="6850A6C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70C34995" w14:textId="5E1BCA95" w:rsidR="00B86D41" w:rsidRPr="006D533F" w:rsidRDefault="000A5383"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Days to 50% flowering</w:t>
            </w:r>
          </w:p>
        </w:tc>
        <w:tc>
          <w:tcPr>
            <w:tcW w:w="270" w:type="pct"/>
            <w:tcBorders>
              <w:top w:val="single" w:sz="4" w:space="0" w:color="000000"/>
              <w:left w:val="single" w:sz="4" w:space="0" w:color="000000"/>
              <w:bottom w:val="single" w:sz="4" w:space="0" w:color="000000"/>
              <w:right w:val="single" w:sz="4" w:space="0" w:color="000000"/>
            </w:tcBorders>
            <w:hideMark/>
          </w:tcPr>
          <w:p w14:paraId="0EEADAC2" w14:textId="77777777" w:rsidR="00B86D41" w:rsidRPr="006D533F" w:rsidRDefault="00B86D41" w:rsidP="00D72415">
            <w:pPr>
              <w:spacing w:after="0" w:line="240" w:lineRule="auto"/>
              <w:jc w:val="right"/>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62D7011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0.345</w:t>
            </w:r>
            <w:r w:rsidRPr="006D533F">
              <w:rPr>
                <w:rStyle w:val="font91"/>
                <w:rFonts w:ascii="Times New Roman" w:eastAsia="Times New Roman" w:hAnsi="Times New Roman" w:cs="Times New Roman"/>
                <w:sz w:val="16"/>
                <w:szCs w:val="16"/>
                <w:vertAlign w:val="superscript"/>
              </w:rPr>
              <w:t>*</w:t>
            </w:r>
          </w:p>
        </w:tc>
        <w:tc>
          <w:tcPr>
            <w:tcW w:w="184" w:type="pct"/>
            <w:tcBorders>
              <w:top w:val="single" w:sz="4" w:space="0" w:color="000000"/>
              <w:left w:val="single" w:sz="4" w:space="0" w:color="000000"/>
              <w:bottom w:val="single" w:sz="4" w:space="0" w:color="000000"/>
              <w:right w:val="single" w:sz="4" w:space="0" w:color="000000"/>
            </w:tcBorders>
            <w:hideMark/>
          </w:tcPr>
          <w:p w14:paraId="6D51CD8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-0.256</w:t>
            </w:r>
          </w:p>
        </w:tc>
        <w:tc>
          <w:tcPr>
            <w:tcW w:w="229" w:type="pct"/>
            <w:tcBorders>
              <w:top w:val="single" w:sz="4" w:space="0" w:color="000000"/>
              <w:left w:val="single" w:sz="4" w:space="0" w:color="000000"/>
              <w:bottom w:val="single" w:sz="4" w:space="0" w:color="000000"/>
              <w:right w:val="single" w:sz="4" w:space="0" w:color="000000"/>
            </w:tcBorders>
            <w:hideMark/>
          </w:tcPr>
          <w:p w14:paraId="7646D61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0.076</w:t>
            </w:r>
          </w:p>
        </w:tc>
        <w:tc>
          <w:tcPr>
            <w:tcW w:w="229" w:type="pct"/>
            <w:tcBorders>
              <w:top w:val="single" w:sz="4" w:space="0" w:color="000000"/>
              <w:left w:val="single" w:sz="4" w:space="0" w:color="000000"/>
              <w:bottom w:val="single" w:sz="4" w:space="0" w:color="000000"/>
              <w:right w:val="single" w:sz="4" w:space="0" w:color="000000"/>
            </w:tcBorders>
            <w:hideMark/>
          </w:tcPr>
          <w:p w14:paraId="1690EC2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0.046</w:t>
            </w:r>
          </w:p>
        </w:tc>
        <w:tc>
          <w:tcPr>
            <w:tcW w:w="222" w:type="pct"/>
            <w:tcBorders>
              <w:top w:val="single" w:sz="4" w:space="0" w:color="000000"/>
              <w:left w:val="single" w:sz="4" w:space="0" w:color="000000"/>
              <w:bottom w:val="single" w:sz="4" w:space="0" w:color="000000"/>
              <w:right w:val="single" w:sz="4" w:space="0" w:color="000000"/>
            </w:tcBorders>
            <w:hideMark/>
          </w:tcPr>
          <w:p w14:paraId="50C16BD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0.211</w:t>
            </w:r>
          </w:p>
        </w:tc>
        <w:tc>
          <w:tcPr>
            <w:tcW w:w="259" w:type="pct"/>
            <w:tcBorders>
              <w:top w:val="single" w:sz="4" w:space="0" w:color="000000"/>
              <w:left w:val="single" w:sz="4" w:space="0" w:color="000000"/>
              <w:bottom w:val="single" w:sz="4" w:space="0" w:color="000000"/>
              <w:right w:val="single" w:sz="4" w:space="0" w:color="000000"/>
            </w:tcBorders>
            <w:hideMark/>
          </w:tcPr>
          <w:p w14:paraId="2753DE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-0.217</w:t>
            </w:r>
          </w:p>
        </w:tc>
        <w:tc>
          <w:tcPr>
            <w:tcW w:w="259" w:type="pct"/>
            <w:tcBorders>
              <w:top w:val="single" w:sz="4" w:space="0" w:color="000000"/>
              <w:left w:val="single" w:sz="4" w:space="0" w:color="000000"/>
              <w:bottom w:val="single" w:sz="4" w:space="0" w:color="000000"/>
              <w:right w:val="single" w:sz="4" w:space="0" w:color="000000"/>
            </w:tcBorders>
            <w:hideMark/>
          </w:tcPr>
          <w:p w14:paraId="5781CC0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0.139</w:t>
            </w:r>
          </w:p>
        </w:tc>
        <w:tc>
          <w:tcPr>
            <w:tcW w:w="259" w:type="pct"/>
            <w:tcBorders>
              <w:top w:val="single" w:sz="4" w:space="0" w:color="000000"/>
              <w:left w:val="single" w:sz="4" w:space="0" w:color="000000"/>
              <w:bottom w:val="single" w:sz="4" w:space="0" w:color="000000"/>
              <w:right w:val="single" w:sz="4" w:space="0" w:color="000000"/>
            </w:tcBorders>
            <w:hideMark/>
          </w:tcPr>
          <w:p w14:paraId="297C609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-0.058</w:t>
            </w:r>
          </w:p>
        </w:tc>
        <w:tc>
          <w:tcPr>
            <w:tcW w:w="259" w:type="pct"/>
            <w:tcBorders>
              <w:top w:val="single" w:sz="4" w:space="0" w:color="000000"/>
              <w:left w:val="single" w:sz="4" w:space="0" w:color="000000"/>
              <w:bottom w:val="single" w:sz="4" w:space="0" w:color="000000"/>
              <w:right w:val="single" w:sz="4" w:space="0" w:color="000000"/>
            </w:tcBorders>
            <w:hideMark/>
          </w:tcPr>
          <w:p w14:paraId="2393327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w:t>
            </w:r>
          </w:p>
        </w:tc>
        <w:tc>
          <w:tcPr>
            <w:tcW w:w="259" w:type="pct"/>
            <w:tcBorders>
              <w:top w:val="single" w:sz="4" w:space="0" w:color="000000"/>
              <w:left w:val="single" w:sz="4" w:space="0" w:color="000000"/>
              <w:bottom w:val="single" w:sz="4" w:space="0" w:color="000000"/>
              <w:right w:val="single" w:sz="4" w:space="0" w:color="000000"/>
            </w:tcBorders>
            <w:hideMark/>
          </w:tcPr>
          <w:p w14:paraId="6104BB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0.730</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0DA871B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0.117</w:t>
            </w:r>
          </w:p>
        </w:tc>
        <w:tc>
          <w:tcPr>
            <w:tcW w:w="259" w:type="pct"/>
            <w:tcBorders>
              <w:top w:val="single" w:sz="4" w:space="0" w:color="000000"/>
              <w:left w:val="single" w:sz="4" w:space="0" w:color="000000"/>
              <w:bottom w:val="single" w:sz="4" w:space="0" w:color="000000"/>
              <w:right w:val="single" w:sz="4" w:space="0" w:color="000000"/>
            </w:tcBorders>
            <w:hideMark/>
          </w:tcPr>
          <w:p w14:paraId="1220590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-0.295</w:t>
            </w:r>
          </w:p>
        </w:tc>
        <w:tc>
          <w:tcPr>
            <w:tcW w:w="259" w:type="pct"/>
            <w:tcBorders>
              <w:top w:val="single" w:sz="4" w:space="0" w:color="000000"/>
              <w:left w:val="single" w:sz="4" w:space="0" w:color="000000"/>
              <w:bottom w:val="single" w:sz="4" w:space="0" w:color="000000"/>
              <w:right w:val="single" w:sz="4" w:space="0" w:color="000000"/>
            </w:tcBorders>
            <w:hideMark/>
          </w:tcPr>
          <w:p w14:paraId="7E04DEB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0.16</w:t>
            </w:r>
          </w:p>
        </w:tc>
        <w:tc>
          <w:tcPr>
            <w:tcW w:w="260" w:type="pct"/>
            <w:tcBorders>
              <w:top w:val="single" w:sz="4" w:space="0" w:color="000000"/>
              <w:left w:val="single" w:sz="4" w:space="0" w:color="000000"/>
              <w:bottom w:val="single" w:sz="4" w:space="0" w:color="000000"/>
              <w:right w:val="single" w:sz="4" w:space="0" w:color="000000"/>
            </w:tcBorders>
            <w:hideMark/>
          </w:tcPr>
          <w:p w14:paraId="1BE1565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-0.066</w:t>
            </w:r>
          </w:p>
        </w:tc>
        <w:tc>
          <w:tcPr>
            <w:tcW w:w="261" w:type="pct"/>
            <w:tcBorders>
              <w:top w:val="single" w:sz="4" w:space="0" w:color="000000"/>
              <w:left w:val="single" w:sz="4" w:space="0" w:color="000000"/>
              <w:bottom w:val="single" w:sz="4" w:space="0" w:color="000000"/>
              <w:right w:val="single" w:sz="4" w:space="0" w:color="000000"/>
            </w:tcBorders>
            <w:hideMark/>
          </w:tcPr>
          <w:p w14:paraId="2EBA407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-0.071</w:t>
            </w:r>
          </w:p>
        </w:tc>
        <w:tc>
          <w:tcPr>
            <w:tcW w:w="261" w:type="pct"/>
            <w:tcBorders>
              <w:top w:val="single" w:sz="4" w:space="0" w:color="000000"/>
              <w:left w:val="single" w:sz="4" w:space="0" w:color="000000"/>
              <w:bottom w:val="single" w:sz="4" w:space="0" w:color="000000"/>
              <w:right w:val="single" w:sz="4" w:space="0" w:color="000000"/>
            </w:tcBorders>
            <w:hideMark/>
          </w:tcPr>
          <w:p w14:paraId="3A47EE8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-0.264</w:t>
            </w:r>
          </w:p>
        </w:tc>
        <w:tc>
          <w:tcPr>
            <w:tcW w:w="261" w:type="pct"/>
            <w:tcBorders>
              <w:top w:val="single" w:sz="4" w:space="0" w:color="000000"/>
              <w:left w:val="single" w:sz="4" w:space="0" w:color="000000"/>
              <w:bottom w:val="single" w:sz="4" w:space="0" w:color="000000"/>
              <w:right w:val="single" w:sz="4" w:space="0" w:color="000000"/>
            </w:tcBorders>
            <w:hideMark/>
          </w:tcPr>
          <w:p w14:paraId="749738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-0.255</w:t>
            </w:r>
          </w:p>
        </w:tc>
      </w:tr>
      <w:tr w:rsidR="00B86D41" w:rsidRPr="006D533F" w14:paraId="76E9074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791AC587" w14:textId="0872965E"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6D533F">
              <w:rPr>
                <w:rFonts w:ascii="Times New Roman" w:hAnsi="Times New Roman" w:cs="Times New Roman"/>
                <w:color w:val="000000" w:themeColor="text1"/>
                <w:sz w:val="16"/>
                <w:szCs w:val="16"/>
                <w:lang w:bidi="ar-SA"/>
              </w:rPr>
              <w:t xml:space="preserve"> 30 DAS</w:t>
            </w:r>
          </w:p>
        </w:tc>
        <w:tc>
          <w:tcPr>
            <w:tcW w:w="270" w:type="pct"/>
            <w:tcBorders>
              <w:top w:val="single" w:sz="4" w:space="0" w:color="000000"/>
              <w:left w:val="single" w:sz="4" w:space="0" w:color="000000"/>
              <w:bottom w:val="single" w:sz="4" w:space="0" w:color="000000"/>
              <w:right w:val="single" w:sz="4" w:space="0" w:color="000000"/>
            </w:tcBorders>
            <w:hideMark/>
          </w:tcPr>
          <w:p w14:paraId="1318D6D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AF5AC5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184" w:type="pct"/>
            <w:tcBorders>
              <w:top w:val="single" w:sz="4" w:space="0" w:color="000000"/>
              <w:left w:val="single" w:sz="4" w:space="0" w:color="000000"/>
              <w:bottom w:val="single" w:sz="4" w:space="0" w:color="000000"/>
              <w:right w:val="single" w:sz="4" w:space="0" w:color="000000"/>
            </w:tcBorders>
            <w:hideMark/>
          </w:tcPr>
          <w:p w14:paraId="7DE0BFE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0.106</w:t>
            </w:r>
          </w:p>
        </w:tc>
        <w:tc>
          <w:tcPr>
            <w:tcW w:w="229" w:type="pct"/>
            <w:tcBorders>
              <w:top w:val="single" w:sz="4" w:space="0" w:color="000000"/>
              <w:left w:val="single" w:sz="4" w:space="0" w:color="000000"/>
              <w:bottom w:val="single" w:sz="4" w:space="0" w:color="000000"/>
              <w:right w:val="single" w:sz="4" w:space="0" w:color="000000"/>
            </w:tcBorders>
            <w:hideMark/>
          </w:tcPr>
          <w:p w14:paraId="322F9D6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0.059</w:t>
            </w:r>
          </w:p>
        </w:tc>
        <w:tc>
          <w:tcPr>
            <w:tcW w:w="229" w:type="pct"/>
            <w:tcBorders>
              <w:top w:val="single" w:sz="4" w:space="0" w:color="000000"/>
              <w:left w:val="single" w:sz="4" w:space="0" w:color="000000"/>
              <w:bottom w:val="single" w:sz="4" w:space="0" w:color="000000"/>
              <w:right w:val="single" w:sz="4" w:space="0" w:color="000000"/>
            </w:tcBorders>
            <w:hideMark/>
          </w:tcPr>
          <w:p w14:paraId="67B7063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w:t>
            </w:r>
          </w:p>
        </w:tc>
        <w:tc>
          <w:tcPr>
            <w:tcW w:w="222" w:type="pct"/>
            <w:tcBorders>
              <w:top w:val="single" w:sz="4" w:space="0" w:color="000000"/>
              <w:left w:val="single" w:sz="4" w:space="0" w:color="000000"/>
              <w:bottom w:val="single" w:sz="4" w:space="0" w:color="000000"/>
              <w:right w:val="single" w:sz="4" w:space="0" w:color="000000"/>
            </w:tcBorders>
            <w:hideMark/>
          </w:tcPr>
          <w:p w14:paraId="7377090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w:t>
            </w:r>
          </w:p>
        </w:tc>
        <w:tc>
          <w:tcPr>
            <w:tcW w:w="259" w:type="pct"/>
            <w:tcBorders>
              <w:top w:val="single" w:sz="4" w:space="0" w:color="000000"/>
              <w:left w:val="single" w:sz="4" w:space="0" w:color="000000"/>
              <w:bottom w:val="single" w:sz="4" w:space="0" w:color="000000"/>
              <w:right w:val="single" w:sz="4" w:space="0" w:color="000000"/>
            </w:tcBorders>
            <w:hideMark/>
          </w:tcPr>
          <w:p w14:paraId="38A16A1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-0.171</w:t>
            </w:r>
          </w:p>
        </w:tc>
        <w:tc>
          <w:tcPr>
            <w:tcW w:w="259" w:type="pct"/>
            <w:tcBorders>
              <w:top w:val="single" w:sz="4" w:space="0" w:color="000000"/>
              <w:left w:val="single" w:sz="4" w:space="0" w:color="000000"/>
              <w:bottom w:val="single" w:sz="4" w:space="0" w:color="000000"/>
              <w:right w:val="single" w:sz="4" w:space="0" w:color="000000"/>
            </w:tcBorders>
            <w:hideMark/>
          </w:tcPr>
          <w:p w14:paraId="236EEE0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0.296</w:t>
            </w:r>
          </w:p>
        </w:tc>
        <w:tc>
          <w:tcPr>
            <w:tcW w:w="259" w:type="pct"/>
            <w:tcBorders>
              <w:top w:val="single" w:sz="4" w:space="0" w:color="000000"/>
              <w:left w:val="single" w:sz="4" w:space="0" w:color="000000"/>
              <w:bottom w:val="single" w:sz="4" w:space="0" w:color="000000"/>
              <w:right w:val="single" w:sz="4" w:space="0" w:color="000000"/>
            </w:tcBorders>
            <w:hideMark/>
          </w:tcPr>
          <w:p w14:paraId="71ADA8C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2E30C34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0.472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BFF3F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0.217</w:t>
            </w:r>
          </w:p>
        </w:tc>
        <w:tc>
          <w:tcPr>
            <w:tcW w:w="268" w:type="pct"/>
            <w:tcBorders>
              <w:top w:val="single" w:sz="4" w:space="0" w:color="000000"/>
              <w:left w:val="single" w:sz="4" w:space="0" w:color="000000"/>
              <w:bottom w:val="single" w:sz="4" w:space="0" w:color="000000"/>
              <w:right w:val="single" w:sz="4" w:space="0" w:color="000000"/>
            </w:tcBorders>
            <w:hideMark/>
          </w:tcPr>
          <w:p w14:paraId="21FF835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0.066</w:t>
            </w:r>
          </w:p>
        </w:tc>
        <w:tc>
          <w:tcPr>
            <w:tcW w:w="259" w:type="pct"/>
            <w:tcBorders>
              <w:top w:val="single" w:sz="4" w:space="0" w:color="000000"/>
              <w:left w:val="single" w:sz="4" w:space="0" w:color="000000"/>
              <w:bottom w:val="single" w:sz="4" w:space="0" w:color="000000"/>
              <w:right w:val="single" w:sz="4" w:space="0" w:color="000000"/>
            </w:tcBorders>
            <w:hideMark/>
          </w:tcPr>
          <w:p w14:paraId="625F03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0.049</w:t>
            </w:r>
          </w:p>
        </w:tc>
        <w:tc>
          <w:tcPr>
            <w:tcW w:w="259" w:type="pct"/>
            <w:tcBorders>
              <w:top w:val="single" w:sz="4" w:space="0" w:color="000000"/>
              <w:left w:val="single" w:sz="4" w:space="0" w:color="000000"/>
              <w:bottom w:val="single" w:sz="4" w:space="0" w:color="000000"/>
              <w:right w:val="single" w:sz="4" w:space="0" w:color="000000"/>
            </w:tcBorders>
            <w:hideMark/>
          </w:tcPr>
          <w:p w14:paraId="72074D3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-0.275</w:t>
            </w:r>
          </w:p>
        </w:tc>
        <w:tc>
          <w:tcPr>
            <w:tcW w:w="260" w:type="pct"/>
            <w:tcBorders>
              <w:top w:val="single" w:sz="4" w:space="0" w:color="000000"/>
              <w:left w:val="single" w:sz="4" w:space="0" w:color="000000"/>
              <w:bottom w:val="single" w:sz="4" w:space="0" w:color="000000"/>
              <w:right w:val="single" w:sz="4" w:space="0" w:color="000000"/>
            </w:tcBorders>
            <w:hideMark/>
          </w:tcPr>
          <w:p w14:paraId="1D2952F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0.077</w:t>
            </w:r>
          </w:p>
        </w:tc>
        <w:tc>
          <w:tcPr>
            <w:tcW w:w="261" w:type="pct"/>
            <w:tcBorders>
              <w:top w:val="single" w:sz="4" w:space="0" w:color="000000"/>
              <w:left w:val="single" w:sz="4" w:space="0" w:color="000000"/>
              <w:bottom w:val="single" w:sz="4" w:space="0" w:color="000000"/>
              <w:right w:val="single" w:sz="4" w:space="0" w:color="000000"/>
            </w:tcBorders>
            <w:hideMark/>
          </w:tcPr>
          <w:p w14:paraId="556021B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0.235</w:t>
            </w:r>
          </w:p>
        </w:tc>
        <w:tc>
          <w:tcPr>
            <w:tcW w:w="261" w:type="pct"/>
            <w:tcBorders>
              <w:top w:val="single" w:sz="4" w:space="0" w:color="000000"/>
              <w:left w:val="single" w:sz="4" w:space="0" w:color="000000"/>
              <w:bottom w:val="single" w:sz="4" w:space="0" w:color="000000"/>
              <w:right w:val="single" w:sz="4" w:space="0" w:color="000000"/>
            </w:tcBorders>
            <w:hideMark/>
          </w:tcPr>
          <w:p w14:paraId="63FB84A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0.108</w:t>
            </w:r>
          </w:p>
        </w:tc>
        <w:tc>
          <w:tcPr>
            <w:tcW w:w="261" w:type="pct"/>
            <w:tcBorders>
              <w:top w:val="single" w:sz="4" w:space="0" w:color="000000"/>
              <w:left w:val="single" w:sz="4" w:space="0" w:color="000000"/>
              <w:bottom w:val="single" w:sz="4" w:space="0" w:color="000000"/>
              <w:right w:val="single" w:sz="4" w:space="0" w:color="000000"/>
            </w:tcBorders>
            <w:hideMark/>
          </w:tcPr>
          <w:p w14:paraId="431E27C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0.182</w:t>
            </w:r>
          </w:p>
        </w:tc>
      </w:tr>
      <w:tr w:rsidR="00B86D41" w:rsidRPr="006D533F" w14:paraId="0C79803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64CA51DD" w14:textId="1376EAC6"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6D533F">
              <w:rPr>
                <w:rFonts w:ascii="Times New Roman" w:hAnsi="Times New Roman" w:cs="Times New Roman"/>
                <w:color w:val="000000" w:themeColor="text1"/>
                <w:sz w:val="16"/>
                <w:szCs w:val="16"/>
                <w:lang w:bidi="ar-SA"/>
              </w:rPr>
              <w:t xml:space="preserve"> 60 DAS</w:t>
            </w:r>
          </w:p>
        </w:tc>
        <w:tc>
          <w:tcPr>
            <w:tcW w:w="270" w:type="pct"/>
            <w:tcBorders>
              <w:top w:val="single" w:sz="4" w:space="0" w:color="000000"/>
              <w:left w:val="single" w:sz="4" w:space="0" w:color="000000"/>
              <w:bottom w:val="single" w:sz="4" w:space="0" w:color="000000"/>
              <w:right w:val="single" w:sz="4" w:space="0" w:color="000000"/>
            </w:tcBorders>
            <w:hideMark/>
          </w:tcPr>
          <w:p w14:paraId="40B38857"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282518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1C7DFB9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282A748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-0.115</w:t>
            </w:r>
          </w:p>
        </w:tc>
        <w:tc>
          <w:tcPr>
            <w:tcW w:w="229" w:type="pct"/>
            <w:tcBorders>
              <w:top w:val="single" w:sz="4" w:space="0" w:color="000000"/>
              <w:left w:val="single" w:sz="4" w:space="0" w:color="000000"/>
              <w:bottom w:val="single" w:sz="4" w:space="0" w:color="000000"/>
              <w:right w:val="single" w:sz="4" w:space="0" w:color="000000"/>
            </w:tcBorders>
            <w:hideMark/>
          </w:tcPr>
          <w:p w14:paraId="7FC525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0.001</w:t>
            </w:r>
          </w:p>
        </w:tc>
        <w:tc>
          <w:tcPr>
            <w:tcW w:w="222" w:type="pct"/>
            <w:tcBorders>
              <w:top w:val="single" w:sz="4" w:space="0" w:color="000000"/>
              <w:left w:val="single" w:sz="4" w:space="0" w:color="000000"/>
              <w:bottom w:val="single" w:sz="4" w:space="0" w:color="000000"/>
              <w:right w:val="single" w:sz="4" w:space="0" w:color="000000"/>
            </w:tcBorders>
            <w:hideMark/>
          </w:tcPr>
          <w:p w14:paraId="4932E9A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-0.152</w:t>
            </w:r>
          </w:p>
        </w:tc>
        <w:tc>
          <w:tcPr>
            <w:tcW w:w="259" w:type="pct"/>
            <w:tcBorders>
              <w:top w:val="single" w:sz="4" w:space="0" w:color="000000"/>
              <w:left w:val="single" w:sz="4" w:space="0" w:color="000000"/>
              <w:bottom w:val="single" w:sz="4" w:space="0" w:color="000000"/>
              <w:right w:val="single" w:sz="4" w:space="0" w:color="000000"/>
            </w:tcBorders>
            <w:hideMark/>
          </w:tcPr>
          <w:p w14:paraId="413AB0F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0.118</w:t>
            </w:r>
          </w:p>
        </w:tc>
        <w:tc>
          <w:tcPr>
            <w:tcW w:w="259" w:type="pct"/>
            <w:tcBorders>
              <w:top w:val="single" w:sz="4" w:space="0" w:color="000000"/>
              <w:left w:val="single" w:sz="4" w:space="0" w:color="000000"/>
              <w:bottom w:val="single" w:sz="4" w:space="0" w:color="000000"/>
              <w:right w:val="single" w:sz="4" w:space="0" w:color="000000"/>
            </w:tcBorders>
            <w:hideMark/>
          </w:tcPr>
          <w:p w14:paraId="03A3D2E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-0.292</w:t>
            </w:r>
          </w:p>
        </w:tc>
        <w:tc>
          <w:tcPr>
            <w:tcW w:w="259" w:type="pct"/>
            <w:tcBorders>
              <w:top w:val="single" w:sz="4" w:space="0" w:color="000000"/>
              <w:left w:val="single" w:sz="4" w:space="0" w:color="000000"/>
              <w:bottom w:val="single" w:sz="4" w:space="0" w:color="000000"/>
              <w:right w:val="single" w:sz="4" w:space="0" w:color="000000"/>
            </w:tcBorders>
            <w:hideMark/>
          </w:tcPr>
          <w:p w14:paraId="3EDE428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0.058</w:t>
            </w:r>
          </w:p>
        </w:tc>
        <w:tc>
          <w:tcPr>
            <w:tcW w:w="259" w:type="pct"/>
            <w:tcBorders>
              <w:top w:val="single" w:sz="4" w:space="0" w:color="000000"/>
              <w:left w:val="single" w:sz="4" w:space="0" w:color="000000"/>
              <w:bottom w:val="single" w:sz="4" w:space="0" w:color="000000"/>
              <w:right w:val="single" w:sz="4" w:space="0" w:color="000000"/>
            </w:tcBorders>
            <w:hideMark/>
          </w:tcPr>
          <w:p w14:paraId="6FAB1CB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0.012</w:t>
            </w:r>
          </w:p>
        </w:tc>
        <w:tc>
          <w:tcPr>
            <w:tcW w:w="259" w:type="pct"/>
            <w:tcBorders>
              <w:top w:val="single" w:sz="4" w:space="0" w:color="000000"/>
              <w:left w:val="single" w:sz="4" w:space="0" w:color="000000"/>
              <w:bottom w:val="single" w:sz="4" w:space="0" w:color="000000"/>
              <w:right w:val="single" w:sz="4" w:space="0" w:color="000000"/>
            </w:tcBorders>
            <w:hideMark/>
          </w:tcPr>
          <w:p w14:paraId="127A8DD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-0.253</w:t>
            </w:r>
          </w:p>
        </w:tc>
        <w:tc>
          <w:tcPr>
            <w:tcW w:w="268" w:type="pct"/>
            <w:tcBorders>
              <w:top w:val="single" w:sz="4" w:space="0" w:color="000000"/>
              <w:left w:val="single" w:sz="4" w:space="0" w:color="000000"/>
              <w:bottom w:val="single" w:sz="4" w:space="0" w:color="000000"/>
              <w:right w:val="single" w:sz="4" w:space="0" w:color="000000"/>
            </w:tcBorders>
            <w:hideMark/>
          </w:tcPr>
          <w:p w14:paraId="02A09C2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-0.238</w:t>
            </w:r>
          </w:p>
        </w:tc>
        <w:tc>
          <w:tcPr>
            <w:tcW w:w="259" w:type="pct"/>
            <w:tcBorders>
              <w:top w:val="single" w:sz="4" w:space="0" w:color="000000"/>
              <w:left w:val="single" w:sz="4" w:space="0" w:color="000000"/>
              <w:bottom w:val="single" w:sz="4" w:space="0" w:color="000000"/>
              <w:right w:val="single" w:sz="4" w:space="0" w:color="000000"/>
            </w:tcBorders>
            <w:hideMark/>
          </w:tcPr>
          <w:p w14:paraId="6693EB6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-0.067</w:t>
            </w:r>
          </w:p>
        </w:tc>
        <w:tc>
          <w:tcPr>
            <w:tcW w:w="259" w:type="pct"/>
            <w:tcBorders>
              <w:top w:val="single" w:sz="4" w:space="0" w:color="000000"/>
              <w:left w:val="single" w:sz="4" w:space="0" w:color="000000"/>
              <w:bottom w:val="single" w:sz="4" w:space="0" w:color="000000"/>
              <w:right w:val="single" w:sz="4" w:space="0" w:color="000000"/>
            </w:tcBorders>
            <w:hideMark/>
          </w:tcPr>
          <w:p w14:paraId="53BA705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-0.005</w:t>
            </w:r>
          </w:p>
        </w:tc>
        <w:tc>
          <w:tcPr>
            <w:tcW w:w="260" w:type="pct"/>
            <w:tcBorders>
              <w:top w:val="single" w:sz="4" w:space="0" w:color="000000"/>
              <w:left w:val="single" w:sz="4" w:space="0" w:color="000000"/>
              <w:bottom w:val="single" w:sz="4" w:space="0" w:color="000000"/>
              <w:right w:val="single" w:sz="4" w:space="0" w:color="000000"/>
            </w:tcBorders>
            <w:hideMark/>
          </w:tcPr>
          <w:p w14:paraId="3275752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-0.170</w:t>
            </w:r>
          </w:p>
        </w:tc>
        <w:tc>
          <w:tcPr>
            <w:tcW w:w="261" w:type="pct"/>
            <w:tcBorders>
              <w:top w:val="single" w:sz="4" w:space="0" w:color="000000"/>
              <w:left w:val="single" w:sz="4" w:space="0" w:color="000000"/>
              <w:bottom w:val="single" w:sz="4" w:space="0" w:color="000000"/>
              <w:right w:val="single" w:sz="4" w:space="0" w:color="000000"/>
            </w:tcBorders>
            <w:hideMark/>
          </w:tcPr>
          <w:p w14:paraId="5F1B488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-0.375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34BB5A0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-0.328</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27ACF9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-0.281</w:t>
            </w:r>
          </w:p>
        </w:tc>
      </w:tr>
      <w:tr w:rsidR="00B86D41" w:rsidRPr="006D533F" w14:paraId="355F4B3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C375FBF" w14:textId="6CB7C494"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 xml:space="preserve">Plant </w:t>
            </w:r>
            <w:r w:rsidR="009F1B2B">
              <w:rPr>
                <w:rFonts w:ascii="Times New Roman" w:hAnsi="Times New Roman" w:cs="Times New Roman"/>
                <w:color w:val="000000" w:themeColor="text1"/>
                <w:sz w:val="16"/>
                <w:szCs w:val="16"/>
                <w:lang w:bidi="ar-SA"/>
              </w:rPr>
              <w:t>Height at</w:t>
            </w:r>
            <w:r w:rsidRPr="006D533F">
              <w:rPr>
                <w:rFonts w:ascii="Times New Roman" w:hAnsi="Times New Roman" w:cs="Times New Roman"/>
                <w:color w:val="000000" w:themeColor="text1"/>
                <w:sz w:val="16"/>
                <w:szCs w:val="16"/>
                <w:lang w:bidi="ar-SA"/>
              </w:rPr>
              <w:t xml:space="preserve"> 90 DAS</w:t>
            </w:r>
          </w:p>
        </w:tc>
        <w:tc>
          <w:tcPr>
            <w:tcW w:w="270" w:type="pct"/>
            <w:tcBorders>
              <w:top w:val="single" w:sz="4" w:space="0" w:color="000000"/>
              <w:left w:val="single" w:sz="4" w:space="0" w:color="000000"/>
              <w:bottom w:val="single" w:sz="4" w:space="0" w:color="000000"/>
              <w:right w:val="single" w:sz="4" w:space="0" w:color="000000"/>
            </w:tcBorders>
            <w:hideMark/>
          </w:tcPr>
          <w:p w14:paraId="6360DF9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66F002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B65662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C0DCB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9" w:type="pct"/>
            <w:tcBorders>
              <w:top w:val="single" w:sz="4" w:space="0" w:color="000000"/>
              <w:left w:val="single" w:sz="4" w:space="0" w:color="000000"/>
              <w:bottom w:val="single" w:sz="4" w:space="0" w:color="000000"/>
              <w:right w:val="single" w:sz="4" w:space="0" w:color="000000"/>
            </w:tcBorders>
            <w:hideMark/>
          </w:tcPr>
          <w:p w14:paraId="783C311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0.133</w:t>
            </w:r>
          </w:p>
        </w:tc>
        <w:tc>
          <w:tcPr>
            <w:tcW w:w="222" w:type="pct"/>
            <w:tcBorders>
              <w:top w:val="single" w:sz="4" w:space="0" w:color="000000"/>
              <w:left w:val="single" w:sz="4" w:space="0" w:color="000000"/>
              <w:bottom w:val="single" w:sz="4" w:space="0" w:color="000000"/>
              <w:right w:val="single" w:sz="4" w:space="0" w:color="000000"/>
            </w:tcBorders>
            <w:hideMark/>
          </w:tcPr>
          <w:p w14:paraId="3834387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-0.037</w:t>
            </w:r>
          </w:p>
        </w:tc>
        <w:tc>
          <w:tcPr>
            <w:tcW w:w="259" w:type="pct"/>
            <w:tcBorders>
              <w:top w:val="single" w:sz="4" w:space="0" w:color="000000"/>
              <w:left w:val="single" w:sz="4" w:space="0" w:color="000000"/>
              <w:bottom w:val="single" w:sz="4" w:space="0" w:color="000000"/>
              <w:right w:val="single" w:sz="4" w:space="0" w:color="000000"/>
            </w:tcBorders>
            <w:hideMark/>
          </w:tcPr>
          <w:p w14:paraId="46660EE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0.027</w:t>
            </w:r>
          </w:p>
        </w:tc>
        <w:tc>
          <w:tcPr>
            <w:tcW w:w="259" w:type="pct"/>
            <w:tcBorders>
              <w:top w:val="single" w:sz="4" w:space="0" w:color="000000"/>
              <w:left w:val="single" w:sz="4" w:space="0" w:color="000000"/>
              <w:bottom w:val="single" w:sz="4" w:space="0" w:color="000000"/>
              <w:right w:val="single" w:sz="4" w:space="0" w:color="000000"/>
            </w:tcBorders>
            <w:hideMark/>
          </w:tcPr>
          <w:p w14:paraId="5456BB8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-0.137</w:t>
            </w:r>
          </w:p>
        </w:tc>
        <w:tc>
          <w:tcPr>
            <w:tcW w:w="259" w:type="pct"/>
            <w:tcBorders>
              <w:top w:val="single" w:sz="4" w:space="0" w:color="000000"/>
              <w:left w:val="single" w:sz="4" w:space="0" w:color="000000"/>
              <w:bottom w:val="single" w:sz="4" w:space="0" w:color="000000"/>
              <w:right w:val="single" w:sz="4" w:space="0" w:color="000000"/>
            </w:tcBorders>
            <w:hideMark/>
          </w:tcPr>
          <w:p w14:paraId="1E656E2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0.16</w:t>
            </w:r>
          </w:p>
        </w:tc>
        <w:tc>
          <w:tcPr>
            <w:tcW w:w="259" w:type="pct"/>
            <w:tcBorders>
              <w:top w:val="single" w:sz="4" w:space="0" w:color="000000"/>
              <w:left w:val="single" w:sz="4" w:space="0" w:color="000000"/>
              <w:bottom w:val="single" w:sz="4" w:space="0" w:color="000000"/>
              <w:right w:val="single" w:sz="4" w:space="0" w:color="000000"/>
            </w:tcBorders>
            <w:hideMark/>
          </w:tcPr>
          <w:p w14:paraId="343ECF6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w:t>
            </w:r>
          </w:p>
        </w:tc>
        <w:tc>
          <w:tcPr>
            <w:tcW w:w="259" w:type="pct"/>
            <w:tcBorders>
              <w:top w:val="single" w:sz="4" w:space="0" w:color="000000"/>
              <w:left w:val="single" w:sz="4" w:space="0" w:color="000000"/>
              <w:bottom w:val="single" w:sz="4" w:space="0" w:color="000000"/>
              <w:right w:val="single" w:sz="4" w:space="0" w:color="000000"/>
            </w:tcBorders>
            <w:hideMark/>
          </w:tcPr>
          <w:p w14:paraId="68A6FC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0.063</w:t>
            </w:r>
          </w:p>
        </w:tc>
        <w:tc>
          <w:tcPr>
            <w:tcW w:w="268" w:type="pct"/>
            <w:tcBorders>
              <w:top w:val="single" w:sz="4" w:space="0" w:color="000000"/>
              <w:left w:val="single" w:sz="4" w:space="0" w:color="000000"/>
              <w:bottom w:val="single" w:sz="4" w:space="0" w:color="000000"/>
              <w:right w:val="single" w:sz="4" w:space="0" w:color="000000"/>
            </w:tcBorders>
            <w:hideMark/>
          </w:tcPr>
          <w:p w14:paraId="69291E8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0.329*</w:t>
            </w:r>
          </w:p>
        </w:tc>
        <w:tc>
          <w:tcPr>
            <w:tcW w:w="259" w:type="pct"/>
            <w:tcBorders>
              <w:top w:val="single" w:sz="4" w:space="0" w:color="000000"/>
              <w:left w:val="single" w:sz="4" w:space="0" w:color="000000"/>
              <w:bottom w:val="single" w:sz="4" w:space="0" w:color="000000"/>
              <w:right w:val="single" w:sz="4" w:space="0" w:color="000000"/>
            </w:tcBorders>
            <w:hideMark/>
          </w:tcPr>
          <w:p w14:paraId="698559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-0.178</w:t>
            </w:r>
          </w:p>
        </w:tc>
        <w:tc>
          <w:tcPr>
            <w:tcW w:w="259" w:type="pct"/>
            <w:tcBorders>
              <w:top w:val="single" w:sz="4" w:space="0" w:color="000000"/>
              <w:left w:val="single" w:sz="4" w:space="0" w:color="000000"/>
              <w:bottom w:val="single" w:sz="4" w:space="0" w:color="000000"/>
              <w:right w:val="single" w:sz="4" w:space="0" w:color="000000"/>
            </w:tcBorders>
            <w:hideMark/>
          </w:tcPr>
          <w:p w14:paraId="3BC51E9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-0.348</w:t>
            </w:r>
            <w:r w:rsidRPr="006D533F">
              <w:rPr>
                <w:rStyle w:val="font91"/>
                <w:rFonts w:ascii="Times New Roman" w:eastAsia="Times New Roman" w:hAnsi="Times New Roman" w:cs="Times New Roman"/>
                <w:sz w:val="16"/>
                <w:szCs w:val="16"/>
                <w:vertAlign w:val="superscript"/>
              </w:rPr>
              <w:t>*</w:t>
            </w:r>
          </w:p>
        </w:tc>
        <w:tc>
          <w:tcPr>
            <w:tcW w:w="260" w:type="pct"/>
            <w:tcBorders>
              <w:top w:val="single" w:sz="4" w:space="0" w:color="000000"/>
              <w:left w:val="single" w:sz="4" w:space="0" w:color="000000"/>
              <w:bottom w:val="single" w:sz="4" w:space="0" w:color="000000"/>
              <w:right w:val="single" w:sz="4" w:space="0" w:color="000000"/>
            </w:tcBorders>
            <w:hideMark/>
          </w:tcPr>
          <w:p w14:paraId="1432645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-0.119</w:t>
            </w:r>
          </w:p>
        </w:tc>
        <w:tc>
          <w:tcPr>
            <w:tcW w:w="261" w:type="pct"/>
            <w:tcBorders>
              <w:top w:val="single" w:sz="4" w:space="0" w:color="000000"/>
              <w:left w:val="single" w:sz="4" w:space="0" w:color="000000"/>
              <w:bottom w:val="single" w:sz="4" w:space="0" w:color="000000"/>
              <w:right w:val="single" w:sz="4" w:space="0" w:color="000000"/>
            </w:tcBorders>
            <w:hideMark/>
          </w:tcPr>
          <w:p w14:paraId="6C4011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0.039</w:t>
            </w:r>
          </w:p>
        </w:tc>
        <w:tc>
          <w:tcPr>
            <w:tcW w:w="261" w:type="pct"/>
            <w:tcBorders>
              <w:top w:val="single" w:sz="4" w:space="0" w:color="000000"/>
              <w:left w:val="single" w:sz="4" w:space="0" w:color="000000"/>
              <w:bottom w:val="single" w:sz="4" w:space="0" w:color="000000"/>
              <w:right w:val="single" w:sz="4" w:space="0" w:color="000000"/>
            </w:tcBorders>
            <w:hideMark/>
          </w:tcPr>
          <w:p w14:paraId="70FBC2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0.131</w:t>
            </w:r>
          </w:p>
        </w:tc>
        <w:tc>
          <w:tcPr>
            <w:tcW w:w="261" w:type="pct"/>
            <w:tcBorders>
              <w:top w:val="single" w:sz="4" w:space="0" w:color="000000"/>
              <w:left w:val="single" w:sz="4" w:space="0" w:color="000000"/>
              <w:bottom w:val="single" w:sz="4" w:space="0" w:color="000000"/>
              <w:right w:val="single" w:sz="4" w:space="0" w:color="000000"/>
            </w:tcBorders>
            <w:hideMark/>
          </w:tcPr>
          <w:p w14:paraId="057004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0.024</w:t>
            </w:r>
          </w:p>
        </w:tc>
      </w:tr>
      <w:tr w:rsidR="00B86D41" w:rsidRPr="006D533F" w14:paraId="4A4B41D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3D43EAA" w14:textId="086A3CF4" w:rsidR="00B86D41" w:rsidRPr="006D533F" w:rsidRDefault="000B6A87"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Tillers count per plant</w:t>
            </w:r>
          </w:p>
        </w:tc>
        <w:tc>
          <w:tcPr>
            <w:tcW w:w="270" w:type="pct"/>
            <w:tcBorders>
              <w:top w:val="single" w:sz="4" w:space="0" w:color="000000"/>
              <w:left w:val="single" w:sz="4" w:space="0" w:color="000000"/>
              <w:bottom w:val="single" w:sz="4" w:space="0" w:color="000000"/>
              <w:right w:val="single" w:sz="4" w:space="0" w:color="000000"/>
            </w:tcBorders>
            <w:hideMark/>
          </w:tcPr>
          <w:p w14:paraId="2074CB8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BB02C9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70AA978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B851D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CC85A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22" w:type="pct"/>
            <w:tcBorders>
              <w:top w:val="single" w:sz="4" w:space="0" w:color="000000"/>
              <w:left w:val="single" w:sz="4" w:space="0" w:color="000000"/>
              <w:bottom w:val="single" w:sz="4" w:space="0" w:color="000000"/>
              <w:right w:val="single" w:sz="4" w:space="0" w:color="000000"/>
            </w:tcBorders>
            <w:hideMark/>
          </w:tcPr>
          <w:p w14:paraId="4D3AA13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0.580</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5D487B2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40A9406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3818F3A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-0.215</w:t>
            </w:r>
          </w:p>
        </w:tc>
        <w:tc>
          <w:tcPr>
            <w:tcW w:w="259" w:type="pct"/>
            <w:tcBorders>
              <w:top w:val="single" w:sz="4" w:space="0" w:color="000000"/>
              <w:left w:val="single" w:sz="4" w:space="0" w:color="000000"/>
              <w:bottom w:val="single" w:sz="4" w:space="0" w:color="000000"/>
              <w:right w:val="single" w:sz="4" w:space="0" w:color="000000"/>
            </w:tcBorders>
            <w:hideMark/>
          </w:tcPr>
          <w:p w14:paraId="3048430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0.502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5F3F686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0.391</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1E9659D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0.562</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09008B8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-0.092</w:t>
            </w:r>
          </w:p>
        </w:tc>
        <w:tc>
          <w:tcPr>
            <w:tcW w:w="259" w:type="pct"/>
            <w:tcBorders>
              <w:top w:val="single" w:sz="4" w:space="0" w:color="000000"/>
              <w:left w:val="single" w:sz="4" w:space="0" w:color="000000"/>
              <w:bottom w:val="single" w:sz="4" w:space="0" w:color="000000"/>
              <w:right w:val="single" w:sz="4" w:space="0" w:color="000000"/>
            </w:tcBorders>
            <w:hideMark/>
          </w:tcPr>
          <w:p w14:paraId="74F69E4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-0.082</w:t>
            </w:r>
          </w:p>
        </w:tc>
        <w:tc>
          <w:tcPr>
            <w:tcW w:w="260" w:type="pct"/>
            <w:tcBorders>
              <w:top w:val="single" w:sz="4" w:space="0" w:color="000000"/>
              <w:left w:val="single" w:sz="4" w:space="0" w:color="000000"/>
              <w:bottom w:val="single" w:sz="4" w:space="0" w:color="000000"/>
              <w:right w:val="single" w:sz="4" w:space="0" w:color="000000"/>
            </w:tcBorders>
            <w:hideMark/>
          </w:tcPr>
          <w:p w14:paraId="3421EB0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0.488</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441FC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0.527</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42884FB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0.422</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26726E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0.485</w:t>
            </w:r>
            <w:r w:rsidRPr="006D533F">
              <w:rPr>
                <w:rStyle w:val="font91"/>
                <w:rFonts w:ascii="Times New Roman" w:eastAsia="Times New Roman" w:hAnsi="Times New Roman" w:cs="Times New Roman"/>
                <w:sz w:val="16"/>
                <w:szCs w:val="16"/>
                <w:vertAlign w:val="superscript"/>
              </w:rPr>
              <w:t>**</w:t>
            </w:r>
          </w:p>
        </w:tc>
      </w:tr>
      <w:tr w:rsidR="00B86D41" w:rsidRPr="006D533F" w14:paraId="6F67BC7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42955C8" w14:textId="4EBFBF5F" w:rsidR="00B86D41" w:rsidRPr="006D533F" w:rsidRDefault="00735878"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Leaves count per plant</w:t>
            </w:r>
          </w:p>
        </w:tc>
        <w:tc>
          <w:tcPr>
            <w:tcW w:w="270" w:type="pct"/>
            <w:tcBorders>
              <w:top w:val="single" w:sz="4" w:space="0" w:color="000000"/>
              <w:left w:val="single" w:sz="4" w:space="0" w:color="000000"/>
              <w:bottom w:val="single" w:sz="4" w:space="0" w:color="000000"/>
              <w:right w:val="single" w:sz="4" w:space="0" w:color="000000"/>
            </w:tcBorders>
            <w:hideMark/>
          </w:tcPr>
          <w:p w14:paraId="00CCBC7E"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967D14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2ED4E17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7DA98E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827B2D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6060BA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0F8C13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0.003</w:t>
            </w:r>
          </w:p>
        </w:tc>
        <w:tc>
          <w:tcPr>
            <w:tcW w:w="259" w:type="pct"/>
            <w:tcBorders>
              <w:top w:val="single" w:sz="4" w:space="0" w:color="000000"/>
              <w:left w:val="single" w:sz="4" w:space="0" w:color="000000"/>
              <w:bottom w:val="single" w:sz="4" w:space="0" w:color="000000"/>
              <w:right w:val="single" w:sz="4" w:space="0" w:color="000000"/>
            </w:tcBorders>
            <w:hideMark/>
          </w:tcPr>
          <w:p w14:paraId="5218DE0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0.591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0B83B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-0.384</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7C9125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0.418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7D288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0.501</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02DAB6D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0.448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BA56DC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0.038</w:t>
            </w:r>
          </w:p>
        </w:tc>
        <w:tc>
          <w:tcPr>
            <w:tcW w:w="259" w:type="pct"/>
            <w:tcBorders>
              <w:top w:val="single" w:sz="4" w:space="0" w:color="000000"/>
              <w:left w:val="single" w:sz="4" w:space="0" w:color="000000"/>
              <w:bottom w:val="single" w:sz="4" w:space="0" w:color="000000"/>
              <w:right w:val="single" w:sz="4" w:space="0" w:color="000000"/>
            </w:tcBorders>
            <w:hideMark/>
          </w:tcPr>
          <w:p w14:paraId="34709DE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-0.252</w:t>
            </w:r>
          </w:p>
        </w:tc>
        <w:tc>
          <w:tcPr>
            <w:tcW w:w="260" w:type="pct"/>
            <w:tcBorders>
              <w:top w:val="single" w:sz="4" w:space="0" w:color="000000"/>
              <w:left w:val="single" w:sz="4" w:space="0" w:color="000000"/>
              <w:bottom w:val="single" w:sz="4" w:space="0" w:color="000000"/>
              <w:right w:val="single" w:sz="4" w:space="0" w:color="000000"/>
            </w:tcBorders>
            <w:hideMark/>
          </w:tcPr>
          <w:p w14:paraId="5F6632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0.465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6EB32AE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0.687</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6A81DD1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30CDC2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0.536</w:t>
            </w:r>
            <w:r w:rsidRPr="006D533F">
              <w:rPr>
                <w:rStyle w:val="font91"/>
                <w:rFonts w:ascii="Times New Roman" w:eastAsia="Times New Roman" w:hAnsi="Times New Roman" w:cs="Times New Roman"/>
                <w:sz w:val="16"/>
                <w:szCs w:val="16"/>
                <w:vertAlign w:val="superscript"/>
              </w:rPr>
              <w:t>**</w:t>
            </w:r>
          </w:p>
        </w:tc>
      </w:tr>
      <w:tr w:rsidR="00B86D41" w:rsidRPr="006D533F" w14:paraId="757EA74F"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79B5B5FC" w14:textId="3A0499E3" w:rsidR="00B86D41" w:rsidRPr="006D533F" w:rsidRDefault="000649B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flag leaf</w:t>
            </w:r>
            <w:r w:rsidR="00B86D41" w:rsidRPr="006D533F">
              <w:rPr>
                <w:rFonts w:ascii="Times New Roman" w:hAnsi="Times New Roman" w:cs="Times New Roman"/>
                <w:color w:val="000000" w:themeColor="text1"/>
                <w:sz w:val="16"/>
                <w:szCs w:val="16"/>
                <w:lang w:bidi="ar-SA"/>
              </w:rPr>
              <w:t xml:space="preserve"> (cm)</w:t>
            </w:r>
          </w:p>
        </w:tc>
        <w:tc>
          <w:tcPr>
            <w:tcW w:w="270" w:type="pct"/>
            <w:tcBorders>
              <w:top w:val="single" w:sz="4" w:space="0" w:color="000000"/>
              <w:left w:val="single" w:sz="4" w:space="0" w:color="000000"/>
              <w:bottom w:val="single" w:sz="4" w:space="0" w:color="000000"/>
              <w:right w:val="single" w:sz="4" w:space="0" w:color="000000"/>
            </w:tcBorders>
            <w:hideMark/>
          </w:tcPr>
          <w:p w14:paraId="4B136A86"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2EA78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827A1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375964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112CC8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93C38D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65E8BD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0427A63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-0.059</w:t>
            </w:r>
          </w:p>
        </w:tc>
        <w:tc>
          <w:tcPr>
            <w:tcW w:w="259" w:type="pct"/>
            <w:tcBorders>
              <w:top w:val="single" w:sz="4" w:space="0" w:color="000000"/>
              <w:left w:val="single" w:sz="4" w:space="0" w:color="000000"/>
              <w:bottom w:val="single" w:sz="4" w:space="0" w:color="000000"/>
              <w:right w:val="single" w:sz="4" w:space="0" w:color="000000"/>
            </w:tcBorders>
            <w:hideMark/>
          </w:tcPr>
          <w:p w14:paraId="0020C0D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0.135</w:t>
            </w:r>
          </w:p>
        </w:tc>
        <w:tc>
          <w:tcPr>
            <w:tcW w:w="259" w:type="pct"/>
            <w:tcBorders>
              <w:top w:val="single" w:sz="4" w:space="0" w:color="000000"/>
              <w:left w:val="single" w:sz="4" w:space="0" w:color="000000"/>
              <w:bottom w:val="single" w:sz="4" w:space="0" w:color="000000"/>
              <w:right w:val="single" w:sz="4" w:space="0" w:color="000000"/>
            </w:tcBorders>
            <w:hideMark/>
          </w:tcPr>
          <w:p w14:paraId="03937DD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0.268</w:t>
            </w:r>
          </w:p>
        </w:tc>
        <w:tc>
          <w:tcPr>
            <w:tcW w:w="259" w:type="pct"/>
            <w:tcBorders>
              <w:top w:val="single" w:sz="4" w:space="0" w:color="000000"/>
              <w:left w:val="single" w:sz="4" w:space="0" w:color="000000"/>
              <w:bottom w:val="single" w:sz="4" w:space="0" w:color="000000"/>
              <w:right w:val="single" w:sz="4" w:space="0" w:color="000000"/>
            </w:tcBorders>
            <w:hideMark/>
          </w:tcPr>
          <w:p w14:paraId="4C4F19E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-0.025</w:t>
            </w:r>
          </w:p>
        </w:tc>
        <w:tc>
          <w:tcPr>
            <w:tcW w:w="268" w:type="pct"/>
            <w:tcBorders>
              <w:top w:val="single" w:sz="4" w:space="0" w:color="000000"/>
              <w:left w:val="single" w:sz="4" w:space="0" w:color="000000"/>
              <w:bottom w:val="single" w:sz="4" w:space="0" w:color="000000"/>
              <w:right w:val="single" w:sz="4" w:space="0" w:color="000000"/>
            </w:tcBorders>
            <w:hideMark/>
          </w:tcPr>
          <w:p w14:paraId="11A1FD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0.19</w:t>
            </w:r>
          </w:p>
        </w:tc>
        <w:tc>
          <w:tcPr>
            <w:tcW w:w="259" w:type="pct"/>
            <w:tcBorders>
              <w:top w:val="single" w:sz="4" w:space="0" w:color="000000"/>
              <w:left w:val="single" w:sz="4" w:space="0" w:color="000000"/>
              <w:bottom w:val="single" w:sz="4" w:space="0" w:color="000000"/>
              <w:right w:val="single" w:sz="4" w:space="0" w:color="000000"/>
            </w:tcBorders>
            <w:hideMark/>
          </w:tcPr>
          <w:p w14:paraId="0E8473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0.015</w:t>
            </w:r>
          </w:p>
        </w:tc>
        <w:tc>
          <w:tcPr>
            <w:tcW w:w="259" w:type="pct"/>
            <w:tcBorders>
              <w:top w:val="single" w:sz="4" w:space="0" w:color="000000"/>
              <w:left w:val="single" w:sz="4" w:space="0" w:color="000000"/>
              <w:bottom w:val="single" w:sz="4" w:space="0" w:color="000000"/>
              <w:right w:val="single" w:sz="4" w:space="0" w:color="000000"/>
            </w:tcBorders>
            <w:hideMark/>
          </w:tcPr>
          <w:p w14:paraId="0A5774D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0.063</w:t>
            </w:r>
          </w:p>
        </w:tc>
        <w:tc>
          <w:tcPr>
            <w:tcW w:w="260" w:type="pct"/>
            <w:tcBorders>
              <w:top w:val="single" w:sz="4" w:space="0" w:color="000000"/>
              <w:left w:val="single" w:sz="4" w:space="0" w:color="000000"/>
              <w:bottom w:val="single" w:sz="4" w:space="0" w:color="000000"/>
              <w:right w:val="single" w:sz="4" w:space="0" w:color="000000"/>
            </w:tcBorders>
            <w:hideMark/>
          </w:tcPr>
          <w:p w14:paraId="582A3BA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0.174</w:t>
            </w:r>
          </w:p>
        </w:tc>
        <w:tc>
          <w:tcPr>
            <w:tcW w:w="261" w:type="pct"/>
            <w:tcBorders>
              <w:top w:val="single" w:sz="4" w:space="0" w:color="000000"/>
              <w:left w:val="single" w:sz="4" w:space="0" w:color="000000"/>
              <w:bottom w:val="single" w:sz="4" w:space="0" w:color="000000"/>
              <w:right w:val="single" w:sz="4" w:space="0" w:color="000000"/>
            </w:tcBorders>
            <w:hideMark/>
          </w:tcPr>
          <w:p w14:paraId="673ECCC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0.076</w:t>
            </w:r>
          </w:p>
        </w:tc>
        <w:tc>
          <w:tcPr>
            <w:tcW w:w="261" w:type="pct"/>
            <w:tcBorders>
              <w:top w:val="single" w:sz="4" w:space="0" w:color="000000"/>
              <w:left w:val="single" w:sz="4" w:space="0" w:color="000000"/>
              <w:bottom w:val="single" w:sz="4" w:space="0" w:color="000000"/>
              <w:right w:val="single" w:sz="4" w:space="0" w:color="000000"/>
            </w:tcBorders>
            <w:hideMark/>
          </w:tcPr>
          <w:p w14:paraId="6F42019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0.229</w:t>
            </w:r>
          </w:p>
        </w:tc>
        <w:tc>
          <w:tcPr>
            <w:tcW w:w="261" w:type="pct"/>
            <w:tcBorders>
              <w:top w:val="single" w:sz="4" w:space="0" w:color="000000"/>
              <w:left w:val="single" w:sz="4" w:space="0" w:color="000000"/>
              <w:bottom w:val="single" w:sz="4" w:space="0" w:color="000000"/>
              <w:right w:val="single" w:sz="4" w:space="0" w:color="000000"/>
            </w:tcBorders>
            <w:hideMark/>
          </w:tcPr>
          <w:p w14:paraId="524328B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0.242</w:t>
            </w:r>
          </w:p>
        </w:tc>
      </w:tr>
      <w:tr w:rsidR="00B86D41" w:rsidRPr="006D533F" w14:paraId="7CB4FF40"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16E57AF0" w14:textId="508A444F" w:rsidR="00B86D41" w:rsidRPr="006D533F" w:rsidRDefault="002061A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Width of flag leaf</w:t>
            </w:r>
            <w:r w:rsidR="00B86D41" w:rsidRPr="006D533F">
              <w:rPr>
                <w:rFonts w:ascii="Times New Roman" w:hAnsi="Times New Roman" w:cs="Times New Roman"/>
                <w:color w:val="000000" w:themeColor="text1"/>
                <w:sz w:val="16"/>
                <w:szCs w:val="16"/>
                <w:lang w:bidi="ar-SA"/>
              </w:rPr>
              <w:t xml:space="preserve"> (cm)</w:t>
            </w:r>
          </w:p>
        </w:tc>
        <w:tc>
          <w:tcPr>
            <w:tcW w:w="270" w:type="pct"/>
            <w:tcBorders>
              <w:top w:val="single" w:sz="4" w:space="0" w:color="000000"/>
              <w:left w:val="single" w:sz="4" w:space="0" w:color="000000"/>
              <w:bottom w:val="single" w:sz="4" w:space="0" w:color="000000"/>
              <w:right w:val="single" w:sz="4" w:space="0" w:color="000000"/>
            </w:tcBorders>
            <w:hideMark/>
          </w:tcPr>
          <w:p w14:paraId="7CA9F89D"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FB39E6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48D11A4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8E90FF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0168D9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C41997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BA84C8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8BE38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0BA3A24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-0.387</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94820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0.545</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F4C843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0.434</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5579AEC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0.473</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38334F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-0.091</w:t>
            </w:r>
          </w:p>
        </w:tc>
        <w:tc>
          <w:tcPr>
            <w:tcW w:w="259" w:type="pct"/>
            <w:tcBorders>
              <w:top w:val="single" w:sz="4" w:space="0" w:color="000000"/>
              <w:left w:val="single" w:sz="4" w:space="0" w:color="000000"/>
              <w:bottom w:val="single" w:sz="4" w:space="0" w:color="000000"/>
              <w:right w:val="single" w:sz="4" w:space="0" w:color="000000"/>
            </w:tcBorders>
            <w:hideMark/>
          </w:tcPr>
          <w:p w14:paraId="238486F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-0.136</w:t>
            </w:r>
          </w:p>
        </w:tc>
        <w:tc>
          <w:tcPr>
            <w:tcW w:w="260" w:type="pct"/>
            <w:tcBorders>
              <w:top w:val="single" w:sz="4" w:space="0" w:color="000000"/>
              <w:left w:val="single" w:sz="4" w:space="0" w:color="000000"/>
              <w:bottom w:val="single" w:sz="4" w:space="0" w:color="000000"/>
              <w:right w:val="single" w:sz="4" w:space="0" w:color="000000"/>
            </w:tcBorders>
            <w:hideMark/>
          </w:tcPr>
          <w:p w14:paraId="2E39EFB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0.445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7FAE3EB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0.573</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AA88FE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0.330</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FA65FC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0.409</w:t>
            </w:r>
            <w:r w:rsidRPr="006D533F">
              <w:rPr>
                <w:rStyle w:val="font91"/>
                <w:rFonts w:ascii="Times New Roman" w:eastAsia="Times New Roman" w:hAnsi="Times New Roman" w:cs="Times New Roman"/>
                <w:sz w:val="16"/>
                <w:szCs w:val="16"/>
                <w:vertAlign w:val="superscript"/>
              </w:rPr>
              <w:t>**</w:t>
            </w:r>
          </w:p>
        </w:tc>
      </w:tr>
      <w:tr w:rsidR="00B86D41" w:rsidRPr="006D533F" w14:paraId="287B77F3"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6B12FAA" w14:textId="36D2C8A1" w:rsidR="00B86D41" w:rsidRPr="006D533F" w:rsidRDefault="000333C6"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panicle</w:t>
            </w:r>
            <w:r w:rsidR="00B86D41" w:rsidRPr="006D533F">
              <w:rPr>
                <w:rFonts w:ascii="Times New Roman" w:hAnsi="Times New Roman" w:cs="Times New Roman"/>
                <w:color w:val="000000" w:themeColor="text1"/>
                <w:sz w:val="16"/>
                <w:szCs w:val="16"/>
                <w:lang w:bidi="ar-SA"/>
              </w:rPr>
              <w:t xml:space="preserve"> (cm)</w:t>
            </w:r>
          </w:p>
        </w:tc>
        <w:tc>
          <w:tcPr>
            <w:tcW w:w="270" w:type="pct"/>
            <w:tcBorders>
              <w:top w:val="single" w:sz="4" w:space="0" w:color="000000"/>
              <w:left w:val="single" w:sz="4" w:space="0" w:color="000000"/>
              <w:bottom w:val="single" w:sz="4" w:space="0" w:color="000000"/>
              <w:right w:val="single" w:sz="4" w:space="0" w:color="000000"/>
            </w:tcBorders>
            <w:hideMark/>
          </w:tcPr>
          <w:p w14:paraId="167E588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816659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E434C8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56DCDE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24F773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6D9E2A3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7C7402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1F4D17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15808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BF085E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-0.374</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154D8DA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0.016</w:t>
            </w:r>
          </w:p>
        </w:tc>
        <w:tc>
          <w:tcPr>
            <w:tcW w:w="268" w:type="pct"/>
            <w:tcBorders>
              <w:top w:val="single" w:sz="4" w:space="0" w:color="000000"/>
              <w:left w:val="single" w:sz="4" w:space="0" w:color="000000"/>
              <w:bottom w:val="single" w:sz="4" w:space="0" w:color="000000"/>
              <w:right w:val="single" w:sz="4" w:space="0" w:color="000000"/>
            </w:tcBorders>
            <w:hideMark/>
          </w:tcPr>
          <w:p w14:paraId="5B3F922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-0.045</w:t>
            </w:r>
          </w:p>
        </w:tc>
        <w:tc>
          <w:tcPr>
            <w:tcW w:w="259" w:type="pct"/>
            <w:tcBorders>
              <w:top w:val="single" w:sz="4" w:space="0" w:color="000000"/>
              <w:left w:val="single" w:sz="4" w:space="0" w:color="000000"/>
              <w:bottom w:val="single" w:sz="4" w:space="0" w:color="000000"/>
              <w:right w:val="single" w:sz="4" w:space="0" w:color="000000"/>
            </w:tcBorders>
            <w:hideMark/>
          </w:tcPr>
          <w:p w14:paraId="30D80B7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-0.142</w:t>
            </w:r>
          </w:p>
        </w:tc>
        <w:tc>
          <w:tcPr>
            <w:tcW w:w="259" w:type="pct"/>
            <w:tcBorders>
              <w:top w:val="single" w:sz="4" w:space="0" w:color="000000"/>
              <w:left w:val="single" w:sz="4" w:space="0" w:color="000000"/>
              <w:bottom w:val="single" w:sz="4" w:space="0" w:color="000000"/>
              <w:right w:val="single" w:sz="4" w:space="0" w:color="000000"/>
            </w:tcBorders>
            <w:hideMark/>
          </w:tcPr>
          <w:p w14:paraId="6B3C876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0.093</w:t>
            </w:r>
          </w:p>
        </w:tc>
        <w:tc>
          <w:tcPr>
            <w:tcW w:w="260" w:type="pct"/>
            <w:tcBorders>
              <w:top w:val="single" w:sz="4" w:space="0" w:color="000000"/>
              <w:left w:val="single" w:sz="4" w:space="0" w:color="000000"/>
              <w:bottom w:val="single" w:sz="4" w:space="0" w:color="000000"/>
              <w:right w:val="single" w:sz="4" w:space="0" w:color="000000"/>
            </w:tcBorders>
            <w:hideMark/>
          </w:tcPr>
          <w:p w14:paraId="0C237CF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-0.128</w:t>
            </w:r>
          </w:p>
        </w:tc>
        <w:tc>
          <w:tcPr>
            <w:tcW w:w="261" w:type="pct"/>
            <w:tcBorders>
              <w:top w:val="single" w:sz="4" w:space="0" w:color="000000"/>
              <w:left w:val="single" w:sz="4" w:space="0" w:color="000000"/>
              <w:bottom w:val="single" w:sz="4" w:space="0" w:color="000000"/>
              <w:right w:val="single" w:sz="4" w:space="0" w:color="000000"/>
            </w:tcBorders>
            <w:hideMark/>
          </w:tcPr>
          <w:p w14:paraId="487D136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-0.352</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15F095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-0.182</w:t>
            </w:r>
          </w:p>
        </w:tc>
        <w:tc>
          <w:tcPr>
            <w:tcW w:w="261" w:type="pct"/>
            <w:tcBorders>
              <w:top w:val="single" w:sz="4" w:space="0" w:color="000000"/>
              <w:left w:val="single" w:sz="4" w:space="0" w:color="000000"/>
              <w:bottom w:val="single" w:sz="4" w:space="0" w:color="000000"/>
              <w:right w:val="single" w:sz="4" w:space="0" w:color="000000"/>
            </w:tcBorders>
            <w:hideMark/>
          </w:tcPr>
          <w:p w14:paraId="35F58EF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-0.213</w:t>
            </w:r>
          </w:p>
        </w:tc>
      </w:tr>
      <w:tr w:rsidR="00B86D41" w:rsidRPr="006D533F" w14:paraId="065F7445"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23B563C5" w14:textId="19DB3923" w:rsidR="00B86D41" w:rsidRPr="006D533F" w:rsidRDefault="00F35798"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Length of pedicle</w:t>
            </w:r>
            <w:r w:rsidR="00B86D41" w:rsidRPr="006D533F">
              <w:rPr>
                <w:rFonts w:ascii="Times New Roman" w:hAnsi="Times New Roman" w:cs="Times New Roman"/>
                <w:color w:val="000000" w:themeColor="text1"/>
                <w:sz w:val="16"/>
                <w:szCs w:val="16"/>
                <w:lang w:bidi="ar-SA"/>
              </w:rPr>
              <w:t xml:space="preserve"> (cm)</w:t>
            </w:r>
          </w:p>
        </w:tc>
        <w:tc>
          <w:tcPr>
            <w:tcW w:w="270" w:type="pct"/>
            <w:tcBorders>
              <w:top w:val="single" w:sz="4" w:space="0" w:color="000000"/>
              <w:left w:val="single" w:sz="4" w:space="0" w:color="000000"/>
              <w:bottom w:val="single" w:sz="4" w:space="0" w:color="000000"/>
              <w:right w:val="single" w:sz="4" w:space="0" w:color="000000"/>
            </w:tcBorders>
            <w:hideMark/>
          </w:tcPr>
          <w:p w14:paraId="00C142C7"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12B875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4DF3CD2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D13220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20C831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50EC7F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3199C0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882C45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BB2AEE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0ED568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2C1C19E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0.398</w:t>
            </w:r>
            <w:r w:rsidRPr="006D533F">
              <w:rPr>
                <w:rStyle w:val="font91"/>
                <w:rFonts w:ascii="Times New Roman" w:eastAsia="Times New Roman" w:hAnsi="Times New Roman" w:cs="Times New Roman"/>
                <w:sz w:val="16"/>
                <w:szCs w:val="16"/>
                <w:vertAlign w:val="superscript"/>
              </w:rPr>
              <w:t>**</w:t>
            </w:r>
          </w:p>
        </w:tc>
        <w:tc>
          <w:tcPr>
            <w:tcW w:w="268" w:type="pct"/>
            <w:tcBorders>
              <w:top w:val="single" w:sz="4" w:space="0" w:color="000000"/>
              <w:left w:val="single" w:sz="4" w:space="0" w:color="000000"/>
              <w:bottom w:val="single" w:sz="4" w:space="0" w:color="000000"/>
              <w:right w:val="single" w:sz="4" w:space="0" w:color="000000"/>
            </w:tcBorders>
            <w:hideMark/>
          </w:tcPr>
          <w:p w14:paraId="4D1AB5F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w:t>
            </w:r>
          </w:p>
        </w:tc>
        <w:tc>
          <w:tcPr>
            <w:tcW w:w="259" w:type="pct"/>
            <w:tcBorders>
              <w:top w:val="single" w:sz="4" w:space="0" w:color="000000"/>
              <w:left w:val="single" w:sz="4" w:space="0" w:color="000000"/>
              <w:bottom w:val="single" w:sz="4" w:space="0" w:color="000000"/>
              <w:right w:val="single" w:sz="4" w:space="0" w:color="000000"/>
            </w:tcBorders>
            <w:hideMark/>
          </w:tcPr>
          <w:p w14:paraId="14C3C48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w:t>
            </w:r>
          </w:p>
        </w:tc>
        <w:tc>
          <w:tcPr>
            <w:tcW w:w="259" w:type="pct"/>
            <w:tcBorders>
              <w:top w:val="single" w:sz="4" w:space="0" w:color="000000"/>
              <w:left w:val="single" w:sz="4" w:space="0" w:color="000000"/>
              <w:bottom w:val="single" w:sz="4" w:space="0" w:color="000000"/>
              <w:right w:val="single" w:sz="4" w:space="0" w:color="000000"/>
            </w:tcBorders>
            <w:hideMark/>
          </w:tcPr>
          <w:p w14:paraId="3557073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-0.247</w:t>
            </w:r>
          </w:p>
        </w:tc>
        <w:tc>
          <w:tcPr>
            <w:tcW w:w="260" w:type="pct"/>
            <w:tcBorders>
              <w:top w:val="single" w:sz="4" w:space="0" w:color="000000"/>
              <w:left w:val="single" w:sz="4" w:space="0" w:color="000000"/>
              <w:bottom w:val="single" w:sz="4" w:space="0" w:color="000000"/>
              <w:right w:val="single" w:sz="4" w:space="0" w:color="000000"/>
            </w:tcBorders>
            <w:hideMark/>
          </w:tcPr>
          <w:p w14:paraId="66BDC91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0.489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19D7481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0.425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72F5C66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0.350</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9C8C5F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0.335</w:t>
            </w:r>
            <w:r w:rsidRPr="006D533F">
              <w:rPr>
                <w:rStyle w:val="font91"/>
                <w:rFonts w:ascii="Times New Roman" w:eastAsia="Times New Roman" w:hAnsi="Times New Roman" w:cs="Times New Roman"/>
                <w:sz w:val="16"/>
                <w:szCs w:val="16"/>
                <w:vertAlign w:val="superscript"/>
              </w:rPr>
              <w:t>*</w:t>
            </w:r>
          </w:p>
        </w:tc>
      </w:tr>
      <w:tr w:rsidR="00B86D41" w:rsidRPr="006D533F" w14:paraId="1E516AF1"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16FC1EE3"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DAS to maturity</w:t>
            </w:r>
          </w:p>
        </w:tc>
        <w:tc>
          <w:tcPr>
            <w:tcW w:w="270" w:type="pct"/>
            <w:tcBorders>
              <w:top w:val="single" w:sz="4" w:space="0" w:color="000000"/>
              <w:left w:val="single" w:sz="4" w:space="0" w:color="000000"/>
              <w:bottom w:val="single" w:sz="4" w:space="0" w:color="000000"/>
              <w:right w:val="single" w:sz="4" w:space="0" w:color="000000"/>
            </w:tcBorders>
            <w:hideMark/>
          </w:tcPr>
          <w:p w14:paraId="61399732"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96A43D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7CBA41E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080672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901603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34D3ED4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14370F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351DDAB"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6B1C17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C57ABA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A5FF83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8" w:type="pct"/>
            <w:tcBorders>
              <w:top w:val="single" w:sz="4" w:space="0" w:color="000000"/>
              <w:left w:val="single" w:sz="4" w:space="0" w:color="000000"/>
              <w:bottom w:val="single" w:sz="4" w:space="0" w:color="000000"/>
              <w:right w:val="single" w:sz="4" w:space="0" w:color="000000"/>
            </w:tcBorders>
            <w:hideMark/>
          </w:tcPr>
          <w:p w14:paraId="4EC1F66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0.388</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0217801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-0.258</w:t>
            </w:r>
          </w:p>
        </w:tc>
        <w:tc>
          <w:tcPr>
            <w:tcW w:w="259" w:type="pct"/>
            <w:tcBorders>
              <w:top w:val="single" w:sz="4" w:space="0" w:color="000000"/>
              <w:left w:val="single" w:sz="4" w:space="0" w:color="000000"/>
              <w:bottom w:val="single" w:sz="4" w:space="0" w:color="000000"/>
              <w:right w:val="single" w:sz="4" w:space="0" w:color="000000"/>
            </w:tcBorders>
            <w:hideMark/>
          </w:tcPr>
          <w:p w14:paraId="5A9A2A6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0.025</w:t>
            </w:r>
          </w:p>
        </w:tc>
        <w:tc>
          <w:tcPr>
            <w:tcW w:w="260" w:type="pct"/>
            <w:tcBorders>
              <w:top w:val="single" w:sz="4" w:space="0" w:color="000000"/>
              <w:left w:val="single" w:sz="4" w:space="0" w:color="000000"/>
              <w:bottom w:val="single" w:sz="4" w:space="0" w:color="000000"/>
              <w:right w:val="single" w:sz="4" w:space="0" w:color="000000"/>
            </w:tcBorders>
            <w:hideMark/>
          </w:tcPr>
          <w:p w14:paraId="6758A94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0.234</w:t>
            </w:r>
          </w:p>
        </w:tc>
        <w:tc>
          <w:tcPr>
            <w:tcW w:w="261" w:type="pct"/>
            <w:tcBorders>
              <w:top w:val="single" w:sz="4" w:space="0" w:color="000000"/>
              <w:left w:val="single" w:sz="4" w:space="0" w:color="000000"/>
              <w:bottom w:val="single" w:sz="4" w:space="0" w:color="000000"/>
              <w:right w:val="single" w:sz="4" w:space="0" w:color="000000"/>
            </w:tcBorders>
            <w:hideMark/>
          </w:tcPr>
          <w:p w14:paraId="4F62D1B3"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0.274</w:t>
            </w:r>
          </w:p>
        </w:tc>
        <w:tc>
          <w:tcPr>
            <w:tcW w:w="261" w:type="pct"/>
            <w:tcBorders>
              <w:top w:val="single" w:sz="4" w:space="0" w:color="000000"/>
              <w:left w:val="single" w:sz="4" w:space="0" w:color="000000"/>
              <w:bottom w:val="single" w:sz="4" w:space="0" w:color="000000"/>
              <w:right w:val="single" w:sz="4" w:space="0" w:color="000000"/>
            </w:tcBorders>
            <w:hideMark/>
          </w:tcPr>
          <w:p w14:paraId="1D138FC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0.047</w:t>
            </w:r>
          </w:p>
        </w:tc>
        <w:tc>
          <w:tcPr>
            <w:tcW w:w="261" w:type="pct"/>
            <w:tcBorders>
              <w:top w:val="single" w:sz="4" w:space="0" w:color="000000"/>
              <w:left w:val="single" w:sz="4" w:space="0" w:color="000000"/>
              <w:bottom w:val="single" w:sz="4" w:space="0" w:color="000000"/>
              <w:right w:val="single" w:sz="4" w:space="0" w:color="000000"/>
            </w:tcBorders>
            <w:hideMark/>
          </w:tcPr>
          <w:p w14:paraId="127E9CC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0.061</w:t>
            </w:r>
          </w:p>
        </w:tc>
      </w:tr>
      <w:tr w:rsidR="00B86D41" w:rsidRPr="006D533F" w14:paraId="18E903E2"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3480619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Biological yield (kg)</w:t>
            </w:r>
          </w:p>
        </w:tc>
        <w:tc>
          <w:tcPr>
            <w:tcW w:w="270" w:type="pct"/>
            <w:tcBorders>
              <w:top w:val="single" w:sz="4" w:space="0" w:color="000000"/>
              <w:left w:val="single" w:sz="4" w:space="0" w:color="000000"/>
              <w:bottom w:val="single" w:sz="4" w:space="0" w:color="000000"/>
              <w:right w:val="single" w:sz="4" w:space="0" w:color="000000"/>
            </w:tcBorders>
            <w:hideMark/>
          </w:tcPr>
          <w:p w14:paraId="3C2BAC20"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277272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60261A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0C31E0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862AA5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C2D71E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677311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5A2089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430FB5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62670E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BC607E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772A661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309C32B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-0.621</w:t>
            </w:r>
            <w:r w:rsidRPr="006D533F">
              <w:rPr>
                <w:rStyle w:val="font91"/>
                <w:rFonts w:ascii="Times New Roman" w:eastAsia="Times New Roman" w:hAnsi="Times New Roman" w:cs="Times New Roman"/>
                <w:sz w:val="16"/>
                <w:szCs w:val="16"/>
                <w:vertAlign w:val="superscript"/>
              </w:rPr>
              <w:t>**</w:t>
            </w:r>
          </w:p>
        </w:tc>
        <w:tc>
          <w:tcPr>
            <w:tcW w:w="259" w:type="pct"/>
            <w:tcBorders>
              <w:top w:val="single" w:sz="4" w:space="0" w:color="000000"/>
              <w:left w:val="single" w:sz="4" w:space="0" w:color="000000"/>
              <w:bottom w:val="single" w:sz="4" w:space="0" w:color="000000"/>
              <w:right w:val="single" w:sz="4" w:space="0" w:color="000000"/>
            </w:tcBorders>
            <w:hideMark/>
          </w:tcPr>
          <w:p w14:paraId="73534C2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0.107</w:t>
            </w:r>
          </w:p>
        </w:tc>
        <w:tc>
          <w:tcPr>
            <w:tcW w:w="260" w:type="pct"/>
            <w:tcBorders>
              <w:top w:val="single" w:sz="4" w:space="0" w:color="000000"/>
              <w:left w:val="single" w:sz="4" w:space="0" w:color="000000"/>
              <w:bottom w:val="single" w:sz="4" w:space="0" w:color="000000"/>
              <w:right w:val="single" w:sz="4" w:space="0" w:color="000000"/>
            </w:tcBorders>
            <w:hideMark/>
          </w:tcPr>
          <w:p w14:paraId="5D9D900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0.181</w:t>
            </w:r>
          </w:p>
        </w:tc>
        <w:tc>
          <w:tcPr>
            <w:tcW w:w="261" w:type="pct"/>
            <w:tcBorders>
              <w:top w:val="single" w:sz="4" w:space="0" w:color="000000"/>
              <w:left w:val="single" w:sz="4" w:space="0" w:color="000000"/>
              <w:bottom w:val="single" w:sz="4" w:space="0" w:color="000000"/>
              <w:right w:val="single" w:sz="4" w:space="0" w:color="000000"/>
            </w:tcBorders>
            <w:hideMark/>
          </w:tcPr>
          <w:p w14:paraId="00AAE27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36BEB01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0.213</w:t>
            </w:r>
          </w:p>
        </w:tc>
        <w:tc>
          <w:tcPr>
            <w:tcW w:w="261" w:type="pct"/>
            <w:tcBorders>
              <w:top w:val="single" w:sz="4" w:space="0" w:color="000000"/>
              <w:left w:val="single" w:sz="4" w:space="0" w:color="000000"/>
              <w:bottom w:val="single" w:sz="4" w:space="0" w:color="000000"/>
              <w:right w:val="single" w:sz="4" w:space="0" w:color="000000"/>
            </w:tcBorders>
            <w:hideMark/>
          </w:tcPr>
          <w:p w14:paraId="4C775447"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0.233</w:t>
            </w:r>
          </w:p>
        </w:tc>
      </w:tr>
      <w:tr w:rsidR="00B86D41" w:rsidRPr="006D533F" w14:paraId="52E5E6F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3E46B1A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Harvest index (%)</w:t>
            </w:r>
          </w:p>
        </w:tc>
        <w:tc>
          <w:tcPr>
            <w:tcW w:w="270" w:type="pct"/>
            <w:tcBorders>
              <w:top w:val="single" w:sz="4" w:space="0" w:color="000000"/>
              <w:left w:val="single" w:sz="4" w:space="0" w:color="000000"/>
              <w:bottom w:val="single" w:sz="4" w:space="0" w:color="000000"/>
              <w:right w:val="single" w:sz="4" w:space="0" w:color="000000"/>
            </w:tcBorders>
            <w:hideMark/>
          </w:tcPr>
          <w:p w14:paraId="3919D7CA"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F7839D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2500F0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45D472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98055B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5B64916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C2A69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14470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EF62A7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C7FD4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74C9C2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010E8A3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5D8120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59" w:type="pct"/>
            <w:tcBorders>
              <w:top w:val="single" w:sz="4" w:space="0" w:color="000000"/>
              <w:left w:val="single" w:sz="4" w:space="0" w:color="000000"/>
              <w:bottom w:val="single" w:sz="4" w:space="0" w:color="000000"/>
              <w:right w:val="single" w:sz="4" w:space="0" w:color="000000"/>
            </w:tcBorders>
            <w:hideMark/>
          </w:tcPr>
          <w:p w14:paraId="6D377D8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-0.286</w:t>
            </w:r>
          </w:p>
        </w:tc>
        <w:tc>
          <w:tcPr>
            <w:tcW w:w="260" w:type="pct"/>
            <w:tcBorders>
              <w:top w:val="single" w:sz="4" w:space="0" w:color="000000"/>
              <w:left w:val="single" w:sz="4" w:space="0" w:color="000000"/>
              <w:bottom w:val="single" w:sz="4" w:space="0" w:color="000000"/>
              <w:right w:val="single" w:sz="4" w:space="0" w:color="000000"/>
            </w:tcBorders>
            <w:hideMark/>
          </w:tcPr>
          <w:p w14:paraId="04D7FFE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0.075</w:t>
            </w:r>
          </w:p>
        </w:tc>
        <w:tc>
          <w:tcPr>
            <w:tcW w:w="261" w:type="pct"/>
            <w:tcBorders>
              <w:top w:val="single" w:sz="4" w:space="0" w:color="000000"/>
              <w:left w:val="single" w:sz="4" w:space="0" w:color="000000"/>
              <w:bottom w:val="single" w:sz="4" w:space="0" w:color="000000"/>
              <w:right w:val="single" w:sz="4" w:space="0" w:color="000000"/>
            </w:tcBorders>
            <w:hideMark/>
          </w:tcPr>
          <w:p w14:paraId="6D81C84A"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0.455</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26EDAAA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0.623</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06B7C3F9"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0.582**</w:t>
            </w:r>
          </w:p>
        </w:tc>
      </w:tr>
      <w:tr w:rsidR="00B86D41" w:rsidRPr="006D533F" w14:paraId="02384027"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58DB9FAC"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r w:rsidRPr="006D533F">
              <w:rPr>
                <w:rFonts w:ascii="Times New Roman" w:hAnsi="Times New Roman" w:cs="Times New Roman"/>
                <w:color w:val="000000" w:themeColor="text1"/>
                <w:sz w:val="16"/>
                <w:szCs w:val="16"/>
                <w:lang w:bidi="ar-SA"/>
              </w:rPr>
              <w:t>1000 seed weight</w:t>
            </w:r>
          </w:p>
        </w:tc>
        <w:tc>
          <w:tcPr>
            <w:tcW w:w="270" w:type="pct"/>
            <w:tcBorders>
              <w:top w:val="single" w:sz="4" w:space="0" w:color="000000"/>
              <w:left w:val="single" w:sz="4" w:space="0" w:color="000000"/>
              <w:bottom w:val="single" w:sz="4" w:space="0" w:color="000000"/>
              <w:right w:val="single" w:sz="4" w:space="0" w:color="000000"/>
            </w:tcBorders>
            <w:hideMark/>
          </w:tcPr>
          <w:p w14:paraId="7C897DEB"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41B0AAE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3199A74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EB41C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EA5DC5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C02F4E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87A596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8C568B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4EFE3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97B2D4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58466C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2367379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9CD1D4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CEA3E08"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0" w:type="pct"/>
            <w:tcBorders>
              <w:top w:val="single" w:sz="4" w:space="0" w:color="000000"/>
              <w:left w:val="single" w:sz="4" w:space="0" w:color="000000"/>
              <w:bottom w:val="single" w:sz="4" w:space="0" w:color="000000"/>
              <w:right w:val="single" w:sz="4" w:space="0" w:color="000000"/>
            </w:tcBorders>
            <w:hideMark/>
          </w:tcPr>
          <w:p w14:paraId="215AAD0C"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-0.195</w:t>
            </w:r>
          </w:p>
        </w:tc>
        <w:tc>
          <w:tcPr>
            <w:tcW w:w="261" w:type="pct"/>
            <w:tcBorders>
              <w:top w:val="single" w:sz="4" w:space="0" w:color="000000"/>
              <w:left w:val="single" w:sz="4" w:space="0" w:color="000000"/>
              <w:bottom w:val="single" w:sz="4" w:space="0" w:color="000000"/>
              <w:right w:val="single" w:sz="4" w:space="0" w:color="000000"/>
            </w:tcBorders>
            <w:hideMark/>
          </w:tcPr>
          <w:p w14:paraId="2EAD6DAB"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-0.264</w:t>
            </w:r>
          </w:p>
        </w:tc>
        <w:tc>
          <w:tcPr>
            <w:tcW w:w="261" w:type="pct"/>
            <w:tcBorders>
              <w:top w:val="single" w:sz="4" w:space="0" w:color="000000"/>
              <w:left w:val="single" w:sz="4" w:space="0" w:color="000000"/>
              <w:bottom w:val="single" w:sz="4" w:space="0" w:color="000000"/>
              <w:right w:val="single" w:sz="4" w:space="0" w:color="000000"/>
            </w:tcBorders>
            <w:hideMark/>
          </w:tcPr>
          <w:p w14:paraId="4E54F776"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-0.280</w:t>
            </w:r>
          </w:p>
        </w:tc>
        <w:tc>
          <w:tcPr>
            <w:tcW w:w="261" w:type="pct"/>
            <w:tcBorders>
              <w:top w:val="single" w:sz="4" w:space="0" w:color="000000"/>
              <w:left w:val="single" w:sz="4" w:space="0" w:color="000000"/>
              <w:bottom w:val="single" w:sz="4" w:space="0" w:color="000000"/>
              <w:right w:val="single" w:sz="4" w:space="0" w:color="000000"/>
            </w:tcBorders>
            <w:hideMark/>
          </w:tcPr>
          <w:p w14:paraId="2CA64881"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-0.325</w:t>
            </w:r>
            <w:r w:rsidRPr="006D533F">
              <w:rPr>
                <w:rStyle w:val="font91"/>
                <w:rFonts w:ascii="Times New Roman" w:eastAsia="Times New Roman" w:hAnsi="Times New Roman" w:cs="Times New Roman"/>
                <w:sz w:val="16"/>
                <w:szCs w:val="16"/>
                <w:vertAlign w:val="superscript"/>
              </w:rPr>
              <w:t>*</w:t>
            </w:r>
          </w:p>
        </w:tc>
      </w:tr>
      <w:tr w:rsidR="00B86D41" w:rsidRPr="006D533F" w14:paraId="26BBA04F"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4301CFFD" w14:textId="64326B4C" w:rsidR="00B86D41" w:rsidRPr="006D533F" w:rsidRDefault="009C36E3" w:rsidP="00D72415">
            <w:pPr>
              <w:spacing w:after="0" w:line="240" w:lineRule="auto"/>
              <w:rPr>
                <w:rFonts w:ascii="Times New Roman" w:eastAsia="Times New Roman" w:hAnsi="Times New Roman" w:cs="Times New Roman"/>
                <w:b/>
                <w:bCs/>
                <w:color w:val="000000"/>
                <w:sz w:val="16"/>
                <w:szCs w:val="16"/>
              </w:rPr>
            </w:pPr>
            <w:proofErr w:type="spellStart"/>
            <w:r>
              <w:rPr>
                <w:rFonts w:ascii="Times New Roman" w:hAnsi="Times New Roman" w:cs="Times New Roman"/>
                <w:color w:val="000000" w:themeColor="text1"/>
                <w:sz w:val="16"/>
                <w:szCs w:val="16"/>
                <w:lang w:bidi="ar-SA"/>
              </w:rPr>
              <w:t>Spikelets</w:t>
            </w:r>
            <w:proofErr w:type="spellEnd"/>
            <w:r>
              <w:rPr>
                <w:rFonts w:ascii="Times New Roman" w:hAnsi="Times New Roman" w:cs="Times New Roman"/>
                <w:color w:val="000000" w:themeColor="text1"/>
                <w:sz w:val="16"/>
                <w:szCs w:val="16"/>
                <w:lang w:bidi="ar-SA"/>
              </w:rPr>
              <w:t xml:space="preserve"> per panicle</w:t>
            </w:r>
          </w:p>
        </w:tc>
        <w:tc>
          <w:tcPr>
            <w:tcW w:w="270" w:type="pct"/>
            <w:tcBorders>
              <w:top w:val="single" w:sz="4" w:space="0" w:color="000000"/>
              <w:left w:val="single" w:sz="4" w:space="0" w:color="000000"/>
              <w:bottom w:val="single" w:sz="4" w:space="0" w:color="000000"/>
              <w:right w:val="single" w:sz="4" w:space="0" w:color="000000"/>
            </w:tcBorders>
            <w:hideMark/>
          </w:tcPr>
          <w:p w14:paraId="3795031E"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AA5571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640AC1E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BBCBB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267FF9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4AC4CA9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A9D36C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C4A8EE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3586F3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2AF2EE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5A6336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240F8D3B"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3A9D67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596733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17CFF8B4"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2084C97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0.434</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2130A26F"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0.256</w:t>
            </w:r>
          </w:p>
        </w:tc>
        <w:tc>
          <w:tcPr>
            <w:tcW w:w="261" w:type="pct"/>
            <w:tcBorders>
              <w:top w:val="single" w:sz="4" w:space="0" w:color="000000"/>
              <w:left w:val="single" w:sz="4" w:space="0" w:color="000000"/>
              <w:bottom w:val="single" w:sz="4" w:space="0" w:color="000000"/>
              <w:right w:val="single" w:sz="4" w:space="0" w:color="000000"/>
            </w:tcBorders>
            <w:hideMark/>
          </w:tcPr>
          <w:p w14:paraId="61D44082"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0.341</w:t>
            </w:r>
            <w:r w:rsidRPr="006D533F">
              <w:rPr>
                <w:rStyle w:val="font91"/>
                <w:rFonts w:ascii="Times New Roman" w:eastAsia="Times New Roman" w:hAnsi="Times New Roman" w:cs="Times New Roman"/>
                <w:sz w:val="16"/>
                <w:szCs w:val="16"/>
                <w:vertAlign w:val="superscript"/>
              </w:rPr>
              <w:t>*</w:t>
            </w:r>
          </w:p>
        </w:tc>
      </w:tr>
      <w:tr w:rsidR="00B86D41" w:rsidRPr="006D533F" w14:paraId="17145441" w14:textId="77777777" w:rsidTr="00D72415">
        <w:trPr>
          <w:trHeight w:val="376"/>
        </w:trPr>
        <w:tc>
          <w:tcPr>
            <w:tcW w:w="512" w:type="pct"/>
            <w:tcBorders>
              <w:top w:val="single" w:sz="4" w:space="0" w:color="000000"/>
              <w:left w:val="single" w:sz="4" w:space="0" w:color="000000"/>
              <w:bottom w:val="single" w:sz="4" w:space="0" w:color="000000"/>
              <w:right w:val="single" w:sz="4" w:space="0" w:color="000000"/>
            </w:tcBorders>
            <w:hideMark/>
          </w:tcPr>
          <w:p w14:paraId="0701AB74" w14:textId="239CE399" w:rsidR="00B86D41" w:rsidRPr="006D533F" w:rsidRDefault="00195830"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Seeds per panicle</w:t>
            </w:r>
          </w:p>
        </w:tc>
        <w:tc>
          <w:tcPr>
            <w:tcW w:w="270" w:type="pct"/>
            <w:tcBorders>
              <w:top w:val="single" w:sz="4" w:space="0" w:color="000000"/>
              <w:left w:val="single" w:sz="4" w:space="0" w:color="000000"/>
              <w:bottom w:val="single" w:sz="4" w:space="0" w:color="000000"/>
              <w:right w:val="single" w:sz="4" w:space="0" w:color="000000"/>
            </w:tcBorders>
            <w:hideMark/>
          </w:tcPr>
          <w:p w14:paraId="661B2FD2"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C066B5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D5109E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08F6A5B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793FFE1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2702F94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382181C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87D054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F40B8B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0FBB77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3BA793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53C83DA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3F1AB8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294EF413"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54F64B0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07AA1CE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2422671D"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0.849</w:t>
            </w:r>
            <w:r w:rsidRPr="006D533F">
              <w:rPr>
                <w:rStyle w:val="font91"/>
                <w:rFonts w:ascii="Times New Roman" w:eastAsia="Times New Roman" w:hAnsi="Times New Roman" w:cs="Times New Roman"/>
                <w:sz w:val="16"/>
                <w:szCs w:val="16"/>
                <w:vertAlign w:val="superscript"/>
              </w:rPr>
              <w:t>**</w:t>
            </w:r>
          </w:p>
        </w:tc>
        <w:tc>
          <w:tcPr>
            <w:tcW w:w="261" w:type="pct"/>
            <w:tcBorders>
              <w:top w:val="single" w:sz="4" w:space="0" w:color="000000"/>
              <w:left w:val="single" w:sz="4" w:space="0" w:color="000000"/>
              <w:bottom w:val="single" w:sz="4" w:space="0" w:color="000000"/>
              <w:right w:val="single" w:sz="4" w:space="0" w:color="000000"/>
            </w:tcBorders>
            <w:hideMark/>
          </w:tcPr>
          <w:p w14:paraId="56DA7DAE"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0.908</w:t>
            </w:r>
            <w:r w:rsidRPr="006D533F">
              <w:rPr>
                <w:rStyle w:val="font91"/>
                <w:rFonts w:ascii="Times New Roman" w:eastAsia="Times New Roman" w:hAnsi="Times New Roman" w:cs="Times New Roman"/>
                <w:sz w:val="16"/>
                <w:szCs w:val="16"/>
                <w:vertAlign w:val="superscript"/>
              </w:rPr>
              <w:t>**</w:t>
            </w:r>
          </w:p>
        </w:tc>
      </w:tr>
      <w:tr w:rsidR="00B86D41" w:rsidRPr="006D533F" w14:paraId="0CB51BA4"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01F10581" w14:textId="46E9B6AB" w:rsidR="00B86D41" w:rsidRPr="006D533F" w:rsidRDefault="00FE47CE"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 yield plot⁻¹</w:t>
            </w:r>
            <w:r w:rsidR="00B86D41" w:rsidRPr="006D533F">
              <w:rPr>
                <w:rFonts w:ascii="Times New Roman" w:hAnsi="Times New Roman" w:cs="Times New Roman"/>
                <w:color w:val="000000" w:themeColor="text1"/>
                <w:sz w:val="16"/>
                <w:szCs w:val="16"/>
                <w:lang w:bidi="ar-SA"/>
              </w:rPr>
              <w:t xml:space="preserve"> (kg)</w:t>
            </w:r>
          </w:p>
        </w:tc>
        <w:tc>
          <w:tcPr>
            <w:tcW w:w="270" w:type="pct"/>
            <w:tcBorders>
              <w:top w:val="single" w:sz="4" w:space="0" w:color="000000"/>
              <w:left w:val="single" w:sz="4" w:space="0" w:color="000000"/>
              <w:bottom w:val="single" w:sz="4" w:space="0" w:color="000000"/>
              <w:right w:val="single" w:sz="4" w:space="0" w:color="000000"/>
            </w:tcBorders>
            <w:hideMark/>
          </w:tcPr>
          <w:p w14:paraId="166CC8B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665C8CF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0799B07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E135D9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37F9F83E"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0BB5379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422195B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1D7A21E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173047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7E2A02"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71E692A"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44B5535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B4A02D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15C100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23E0BF0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000D568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1ABC0FA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c>
          <w:tcPr>
            <w:tcW w:w="261" w:type="pct"/>
            <w:tcBorders>
              <w:top w:val="single" w:sz="4" w:space="0" w:color="000000"/>
              <w:left w:val="single" w:sz="4" w:space="0" w:color="000000"/>
              <w:bottom w:val="single" w:sz="4" w:space="0" w:color="000000"/>
              <w:right w:val="single" w:sz="4" w:space="0" w:color="000000"/>
            </w:tcBorders>
            <w:hideMark/>
          </w:tcPr>
          <w:p w14:paraId="3BB0E7B0"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6D533F">
              <w:rPr>
                <w:rFonts w:ascii="Times New Roman" w:eastAsia="Times New Roman" w:hAnsi="Times New Roman" w:cs="Times New Roman"/>
                <w:color w:val="000000"/>
                <w:sz w:val="16"/>
                <w:szCs w:val="16"/>
              </w:rPr>
              <w:t>0.947</w:t>
            </w:r>
          </w:p>
        </w:tc>
      </w:tr>
      <w:tr w:rsidR="00B86D41" w:rsidRPr="006D533F" w14:paraId="03DC8D78" w14:textId="77777777" w:rsidTr="00D72415">
        <w:trPr>
          <w:trHeight w:val="359"/>
        </w:trPr>
        <w:tc>
          <w:tcPr>
            <w:tcW w:w="512" w:type="pct"/>
            <w:tcBorders>
              <w:top w:val="single" w:sz="4" w:space="0" w:color="000000"/>
              <w:left w:val="single" w:sz="4" w:space="0" w:color="000000"/>
              <w:bottom w:val="single" w:sz="4" w:space="0" w:color="000000"/>
              <w:right w:val="single" w:sz="4" w:space="0" w:color="000000"/>
            </w:tcBorders>
            <w:hideMark/>
          </w:tcPr>
          <w:p w14:paraId="1AF207BF" w14:textId="1EB13EB9" w:rsidR="00B86D41" w:rsidRPr="006D533F" w:rsidRDefault="00E27ECF" w:rsidP="00D72415">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color w:val="000000" w:themeColor="text1"/>
                <w:sz w:val="16"/>
                <w:szCs w:val="16"/>
                <w:lang w:bidi="ar-SA"/>
              </w:rPr>
              <w:t>Seed yield plant⁻¹</w:t>
            </w:r>
            <w:r w:rsidR="00B86D41" w:rsidRPr="006D533F">
              <w:rPr>
                <w:rFonts w:ascii="Times New Roman" w:hAnsi="Times New Roman" w:cs="Times New Roman"/>
                <w:color w:val="000000" w:themeColor="text1"/>
                <w:sz w:val="16"/>
                <w:szCs w:val="16"/>
                <w:lang w:bidi="ar-SA"/>
              </w:rPr>
              <w:t xml:space="preserve"> (g)</w:t>
            </w:r>
          </w:p>
        </w:tc>
        <w:tc>
          <w:tcPr>
            <w:tcW w:w="270" w:type="pct"/>
            <w:tcBorders>
              <w:top w:val="single" w:sz="4" w:space="0" w:color="000000"/>
              <w:left w:val="single" w:sz="4" w:space="0" w:color="000000"/>
              <w:bottom w:val="single" w:sz="4" w:space="0" w:color="000000"/>
              <w:right w:val="single" w:sz="4" w:space="0" w:color="000000"/>
            </w:tcBorders>
            <w:hideMark/>
          </w:tcPr>
          <w:p w14:paraId="521FE175" w14:textId="77777777" w:rsidR="00B86D41" w:rsidRPr="006D533F" w:rsidRDefault="00B86D41" w:rsidP="00D72415">
            <w:pPr>
              <w:spacing w:after="0" w:line="240" w:lineRule="auto"/>
              <w:rPr>
                <w:rFonts w:ascii="Times New Roman" w:eastAsia="Times New Roman" w:hAnsi="Times New Roman" w:cs="Times New Roman"/>
                <w:b/>
                <w:bCs/>
                <w:color w:val="000000"/>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C1932C0"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184" w:type="pct"/>
            <w:tcBorders>
              <w:top w:val="single" w:sz="4" w:space="0" w:color="000000"/>
              <w:left w:val="single" w:sz="4" w:space="0" w:color="000000"/>
              <w:bottom w:val="single" w:sz="4" w:space="0" w:color="000000"/>
              <w:right w:val="single" w:sz="4" w:space="0" w:color="000000"/>
            </w:tcBorders>
            <w:hideMark/>
          </w:tcPr>
          <w:p w14:paraId="5DBCC32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2D9742A7"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9" w:type="pct"/>
            <w:tcBorders>
              <w:top w:val="single" w:sz="4" w:space="0" w:color="000000"/>
              <w:left w:val="single" w:sz="4" w:space="0" w:color="000000"/>
              <w:bottom w:val="single" w:sz="4" w:space="0" w:color="000000"/>
              <w:right w:val="single" w:sz="4" w:space="0" w:color="000000"/>
            </w:tcBorders>
            <w:hideMark/>
          </w:tcPr>
          <w:p w14:paraId="1EE4BCD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22" w:type="pct"/>
            <w:tcBorders>
              <w:top w:val="single" w:sz="4" w:space="0" w:color="000000"/>
              <w:left w:val="single" w:sz="4" w:space="0" w:color="000000"/>
              <w:bottom w:val="single" w:sz="4" w:space="0" w:color="000000"/>
              <w:right w:val="single" w:sz="4" w:space="0" w:color="000000"/>
            </w:tcBorders>
            <w:hideMark/>
          </w:tcPr>
          <w:p w14:paraId="482D321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8E84A3F"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274FFD8"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D87DAB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0FDE3869"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5B26C1C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hideMark/>
          </w:tcPr>
          <w:p w14:paraId="78E4BA85"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79D4683D"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59" w:type="pct"/>
            <w:tcBorders>
              <w:top w:val="single" w:sz="4" w:space="0" w:color="000000"/>
              <w:left w:val="single" w:sz="4" w:space="0" w:color="000000"/>
              <w:bottom w:val="single" w:sz="4" w:space="0" w:color="000000"/>
              <w:right w:val="single" w:sz="4" w:space="0" w:color="000000"/>
            </w:tcBorders>
            <w:hideMark/>
          </w:tcPr>
          <w:p w14:paraId="64AFE9F6"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0" w:type="pct"/>
            <w:tcBorders>
              <w:top w:val="single" w:sz="4" w:space="0" w:color="000000"/>
              <w:left w:val="single" w:sz="4" w:space="0" w:color="000000"/>
              <w:bottom w:val="single" w:sz="4" w:space="0" w:color="000000"/>
              <w:right w:val="single" w:sz="4" w:space="0" w:color="000000"/>
            </w:tcBorders>
            <w:hideMark/>
          </w:tcPr>
          <w:p w14:paraId="4BAF81AC"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270E6E44"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single" w:sz="4" w:space="0" w:color="000000"/>
              <w:left w:val="single" w:sz="4" w:space="0" w:color="000000"/>
              <w:bottom w:val="single" w:sz="4" w:space="0" w:color="000000"/>
              <w:right w:val="single" w:sz="4" w:space="0" w:color="000000"/>
            </w:tcBorders>
            <w:hideMark/>
          </w:tcPr>
          <w:p w14:paraId="6FA8E4D1" w14:textId="77777777" w:rsidR="00B86D41" w:rsidRPr="006D533F" w:rsidRDefault="00B86D41" w:rsidP="00D72415">
            <w:pPr>
              <w:spacing w:after="0" w:line="240" w:lineRule="auto"/>
              <w:rPr>
                <w:rFonts w:ascii="Times New Roman" w:eastAsia="Times New Roman" w:hAnsi="Times New Roman" w:cs="Times New Roman"/>
                <w:sz w:val="16"/>
                <w:szCs w:val="16"/>
              </w:rPr>
            </w:pPr>
          </w:p>
        </w:tc>
        <w:tc>
          <w:tcPr>
            <w:tcW w:w="261" w:type="pct"/>
            <w:tcBorders>
              <w:top w:val="nil"/>
              <w:left w:val="nil"/>
              <w:bottom w:val="single" w:sz="4" w:space="0" w:color="000000"/>
              <w:right w:val="single" w:sz="4" w:space="0" w:color="000000"/>
            </w:tcBorders>
            <w:hideMark/>
          </w:tcPr>
          <w:p w14:paraId="3D5F1605" w14:textId="77777777" w:rsidR="00B86D41" w:rsidRPr="006D533F" w:rsidRDefault="00B86D41" w:rsidP="00D72415">
            <w:pPr>
              <w:spacing w:after="0" w:line="240" w:lineRule="auto"/>
              <w:rPr>
                <w:rFonts w:ascii="Times New Roman" w:eastAsia="Times New Roman" w:hAnsi="Times New Roman" w:cs="Times New Roman"/>
                <w:color w:val="000000"/>
                <w:sz w:val="16"/>
                <w:szCs w:val="16"/>
              </w:rPr>
            </w:pPr>
            <w:r w:rsidRPr="002135FD">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.00</w:t>
            </w:r>
          </w:p>
        </w:tc>
      </w:tr>
    </w:tbl>
    <w:p w14:paraId="07B4127E" w14:textId="77777777" w:rsidR="000A668C" w:rsidRDefault="00B86D41" w:rsidP="000A668C">
      <w:pPr>
        <w:spacing w:line="360" w:lineRule="auto"/>
        <w:jc w:val="both"/>
        <w:rPr>
          <w:rFonts w:ascii="Times New Roman" w:hAnsi="Times New Roman" w:cs="Times New Roman"/>
        </w:rPr>
        <w:sectPr w:rsidR="000A668C" w:rsidSect="00DA67B7">
          <w:pgSz w:w="15840" w:h="12240" w:orient="landscape"/>
          <w:pgMar w:top="1440" w:right="1440" w:bottom="1440" w:left="1440" w:header="708" w:footer="708" w:gutter="0"/>
          <w:cols w:space="708"/>
          <w:docGrid w:linePitch="360"/>
        </w:sectPr>
      </w:pPr>
      <w:r>
        <w:rPr>
          <w:rFonts w:ascii="Times New Roman" w:hAnsi="Times New Roman" w:cs="Times New Roman"/>
        </w:rPr>
        <w:t>* indicates significance at 5% level, ** indicates significance at 1% leve</w:t>
      </w:r>
      <w:r w:rsidR="000A668C">
        <w:rPr>
          <w:rFonts w:ascii="Times New Roman" w:hAnsi="Times New Roman" w:cs="Times New Roman"/>
        </w:rPr>
        <w:t>l</w:t>
      </w:r>
    </w:p>
    <w:p w14:paraId="5176F6BA" w14:textId="67A76990" w:rsidR="00A52730" w:rsidRDefault="00447AC3" w:rsidP="000A668C">
      <w:pPr>
        <w:spacing w:line="360" w:lineRule="auto"/>
        <w:jc w:val="both"/>
        <w:rPr>
          <w:color w:val="000000"/>
        </w:rPr>
      </w:pPr>
      <w:r>
        <w:rPr>
          <w:noProof/>
          <w:color w:val="000000"/>
        </w:rPr>
        <w:lastRenderedPageBreak/>
        <w:drawing>
          <wp:anchor distT="0" distB="0" distL="114300" distR="114300" simplePos="0" relativeHeight="251661312" behindDoc="0" locked="0" layoutInCell="1" allowOverlap="1" wp14:anchorId="25C065E9" wp14:editId="4F5B38B3">
            <wp:simplePos x="0" y="0"/>
            <wp:positionH relativeFrom="column">
              <wp:posOffset>349885</wp:posOffset>
            </wp:positionH>
            <wp:positionV relativeFrom="paragraph">
              <wp:posOffset>0</wp:posOffset>
            </wp:positionV>
            <wp:extent cx="5687060" cy="3579495"/>
            <wp:effectExtent l="0" t="0" r="8890" b="1905"/>
            <wp:wrapThrough wrapText="bothSides">
              <wp:wrapPolygon edited="0">
                <wp:start x="0" y="0"/>
                <wp:lineTo x="0" y="21497"/>
                <wp:lineTo x="21561" y="21497"/>
                <wp:lineTo x="21561" y="0"/>
                <wp:lineTo x="0" y="0"/>
              </wp:wrapPolygon>
            </wp:wrapThrough>
            <wp:docPr id="68128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85541" name="Picture 681285541"/>
                    <pic:cNvPicPr/>
                  </pic:nvPicPr>
                  <pic:blipFill>
                    <a:blip r:embed="rId15">
                      <a:extLst>
                        <a:ext uri="{28A0092B-C50C-407E-A947-70E740481C1C}">
                          <a14:useLocalDpi xmlns:a14="http://schemas.microsoft.com/office/drawing/2010/main" val="0"/>
                        </a:ext>
                      </a:extLst>
                    </a:blip>
                    <a:stretch>
                      <a:fillRect/>
                    </a:stretch>
                  </pic:blipFill>
                  <pic:spPr>
                    <a:xfrm>
                      <a:off x="0" y="0"/>
                      <a:ext cx="5687060" cy="3579495"/>
                    </a:xfrm>
                    <a:prstGeom prst="rect">
                      <a:avLst/>
                    </a:prstGeom>
                  </pic:spPr>
                </pic:pic>
              </a:graphicData>
            </a:graphic>
            <wp14:sizeRelH relativeFrom="margin">
              <wp14:pctWidth>0</wp14:pctWidth>
            </wp14:sizeRelH>
            <wp14:sizeRelV relativeFrom="margin">
              <wp14:pctHeight>0</wp14:pctHeight>
            </wp14:sizeRelV>
          </wp:anchor>
        </w:drawing>
      </w:r>
      <w:r w:rsidR="00A52730">
        <w:rPr>
          <w:color w:val="000000"/>
        </w:rPr>
        <w:t xml:space="preserve"> </w:t>
      </w:r>
    </w:p>
    <w:p w14:paraId="1E9EE199" w14:textId="1F518936" w:rsidR="002E23BF" w:rsidRDefault="002E23BF" w:rsidP="000A668C">
      <w:pPr>
        <w:spacing w:line="360" w:lineRule="auto"/>
        <w:jc w:val="both"/>
        <w:rPr>
          <w:color w:val="000000"/>
        </w:rPr>
      </w:pPr>
    </w:p>
    <w:p w14:paraId="3B61460E" w14:textId="77777777" w:rsidR="002E23BF" w:rsidRDefault="002E23BF" w:rsidP="000A668C">
      <w:pPr>
        <w:spacing w:line="360" w:lineRule="auto"/>
        <w:jc w:val="both"/>
        <w:rPr>
          <w:color w:val="000000"/>
        </w:rPr>
      </w:pPr>
    </w:p>
    <w:p w14:paraId="51927607" w14:textId="77777777" w:rsidR="002E23BF" w:rsidRDefault="002E23BF" w:rsidP="000A668C">
      <w:pPr>
        <w:spacing w:line="360" w:lineRule="auto"/>
        <w:jc w:val="both"/>
        <w:rPr>
          <w:color w:val="000000"/>
        </w:rPr>
      </w:pPr>
    </w:p>
    <w:p w14:paraId="76E1D5B2" w14:textId="77777777" w:rsidR="002E23BF" w:rsidRDefault="002E23BF" w:rsidP="000A668C">
      <w:pPr>
        <w:spacing w:line="360" w:lineRule="auto"/>
        <w:jc w:val="both"/>
        <w:rPr>
          <w:color w:val="000000"/>
        </w:rPr>
      </w:pPr>
    </w:p>
    <w:p w14:paraId="57943C1F" w14:textId="791C6834" w:rsidR="002E23BF" w:rsidRDefault="002E23BF" w:rsidP="000A668C">
      <w:pPr>
        <w:spacing w:line="360" w:lineRule="auto"/>
        <w:jc w:val="both"/>
        <w:rPr>
          <w:color w:val="000000"/>
        </w:rPr>
      </w:pPr>
    </w:p>
    <w:p w14:paraId="180AF2AD" w14:textId="77777777" w:rsidR="007B6ECD" w:rsidRDefault="007B6ECD" w:rsidP="000A668C">
      <w:pPr>
        <w:spacing w:line="360" w:lineRule="auto"/>
        <w:jc w:val="both"/>
        <w:rPr>
          <w:color w:val="000000"/>
        </w:rPr>
      </w:pPr>
    </w:p>
    <w:p w14:paraId="375161C1" w14:textId="77777777" w:rsidR="007B6ECD" w:rsidRDefault="007B6ECD" w:rsidP="000A668C">
      <w:pPr>
        <w:spacing w:line="360" w:lineRule="auto"/>
        <w:jc w:val="both"/>
        <w:rPr>
          <w:color w:val="000000"/>
        </w:rPr>
      </w:pPr>
    </w:p>
    <w:p w14:paraId="10AACA78" w14:textId="77777777" w:rsidR="007B6ECD" w:rsidRDefault="007B6ECD" w:rsidP="000A668C">
      <w:pPr>
        <w:spacing w:line="360" w:lineRule="auto"/>
        <w:jc w:val="both"/>
        <w:rPr>
          <w:color w:val="000000"/>
        </w:rPr>
      </w:pPr>
    </w:p>
    <w:p w14:paraId="5C4FC33C" w14:textId="77777777" w:rsidR="00960FEB" w:rsidRDefault="00960FEB" w:rsidP="002F46DB">
      <w:pPr>
        <w:spacing w:after="0" w:line="240" w:lineRule="auto"/>
        <w:jc w:val="both"/>
        <w:rPr>
          <w:color w:val="000000"/>
        </w:rPr>
      </w:pPr>
    </w:p>
    <w:p w14:paraId="0E46ACE3" w14:textId="32828A92" w:rsidR="003800DF" w:rsidRPr="009C007A" w:rsidRDefault="00845A35" w:rsidP="00107D7E">
      <w:pPr>
        <w:spacing w:after="0" w:line="240" w:lineRule="auto"/>
        <w:jc w:val="both"/>
        <w:rPr>
          <w:rFonts w:ascii="Times New Roman" w:hAnsi="Times New Roman" w:cs="Times New Roman"/>
          <w:color w:val="000000"/>
          <w:sz w:val="16"/>
          <w:szCs w:val="16"/>
        </w:rPr>
      </w:pPr>
      <w:r>
        <w:rPr>
          <w:noProof/>
          <w:color w:val="000000"/>
        </w:rPr>
        <w:drawing>
          <wp:anchor distT="0" distB="0" distL="114300" distR="114300" simplePos="0" relativeHeight="251662336" behindDoc="0" locked="0" layoutInCell="1" allowOverlap="1" wp14:anchorId="3A50A97C" wp14:editId="4B765A00">
            <wp:simplePos x="0" y="0"/>
            <wp:positionH relativeFrom="column">
              <wp:posOffset>200660</wp:posOffset>
            </wp:positionH>
            <wp:positionV relativeFrom="paragraph">
              <wp:posOffset>615950</wp:posOffset>
            </wp:positionV>
            <wp:extent cx="5713095" cy="3371850"/>
            <wp:effectExtent l="0" t="0" r="1905" b="0"/>
            <wp:wrapThrough wrapText="bothSides">
              <wp:wrapPolygon edited="0">
                <wp:start x="0" y="0"/>
                <wp:lineTo x="0" y="21478"/>
                <wp:lineTo x="21535" y="21478"/>
                <wp:lineTo x="21535" y="0"/>
                <wp:lineTo x="0" y="0"/>
              </wp:wrapPolygon>
            </wp:wrapThrough>
            <wp:docPr id="227048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48735" name="Picture 227048735"/>
                    <pic:cNvPicPr/>
                  </pic:nvPicPr>
                  <pic:blipFill>
                    <a:blip r:embed="rId16">
                      <a:extLst>
                        <a:ext uri="{28A0092B-C50C-407E-A947-70E740481C1C}">
                          <a14:useLocalDpi xmlns:a14="http://schemas.microsoft.com/office/drawing/2010/main" val="0"/>
                        </a:ext>
                      </a:extLst>
                    </a:blip>
                    <a:stretch>
                      <a:fillRect/>
                    </a:stretch>
                  </pic:blipFill>
                  <pic:spPr>
                    <a:xfrm>
                      <a:off x="0" y="0"/>
                      <a:ext cx="5713095" cy="3371850"/>
                    </a:xfrm>
                    <a:prstGeom prst="rect">
                      <a:avLst/>
                    </a:prstGeom>
                  </pic:spPr>
                </pic:pic>
              </a:graphicData>
            </a:graphic>
            <wp14:sizeRelH relativeFrom="margin">
              <wp14:pctWidth>0</wp14:pctWidth>
            </wp14:sizeRelH>
            <wp14:sizeRelV relativeFrom="margin">
              <wp14:pctHeight>0</wp14:pctHeight>
            </wp14:sizeRelV>
          </wp:anchor>
        </w:drawing>
      </w:r>
      <w:r w:rsidR="00846ECA" w:rsidRPr="00960FEB">
        <w:rPr>
          <w:rFonts w:ascii="Times New Roman" w:hAnsi="Times New Roman" w:cs="Times New Roman"/>
          <w:b/>
          <w:bCs/>
          <w:color w:val="000000"/>
          <w:sz w:val="16"/>
          <w:szCs w:val="16"/>
        </w:rPr>
        <w:t>Fig.</w:t>
      </w:r>
      <w:r w:rsidR="00825F93" w:rsidRPr="00960FEB">
        <w:rPr>
          <w:rFonts w:ascii="Times New Roman" w:hAnsi="Times New Roman" w:cs="Times New Roman"/>
          <w:b/>
          <w:bCs/>
          <w:color w:val="000000"/>
          <w:sz w:val="16"/>
          <w:szCs w:val="16"/>
        </w:rPr>
        <w:t xml:space="preserve"> </w:t>
      </w:r>
      <w:r w:rsidR="00846ECA" w:rsidRPr="00960FEB">
        <w:rPr>
          <w:rFonts w:ascii="Times New Roman" w:hAnsi="Times New Roman" w:cs="Times New Roman"/>
          <w:b/>
          <w:bCs/>
          <w:color w:val="000000"/>
          <w:sz w:val="16"/>
          <w:szCs w:val="16"/>
        </w:rPr>
        <w:t xml:space="preserve">3 </w:t>
      </w:r>
      <w:r w:rsidR="003800DF" w:rsidRPr="009C007A">
        <w:rPr>
          <w:rFonts w:ascii="Times New Roman" w:hAnsi="Times New Roman" w:cs="Times New Roman"/>
          <w:color w:val="000000"/>
          <w:sz w:val="16"/>
          <w:szCs w:val="16"/>
        </w:rPr>
        <w:t xml:space="preserve">Shaded </w:t>
      </w:r>
      <w:r w:rsidR="00945FFA">
        <w:rPr>
          <w:rFonts w:ascii="Times New Roman" w:hAnsi="Times New Roman" w:cs="Times New Roman"/>
          <w:color w:val="000000"/>
          <w:sz w:val="16"/>
          <w:szCs w:val="16"/>
        </w:rPr>
        <w:t>g</w:t>
      </w:r>
      <w:r w:rsidR="003800DF" w:rsidRPr="009C007A">
        <w:rPr>
          <w:rFonts w:ascii="Times New Roman" w:hAnsi="Times New Roman" w:cs="Times New Roman"/>
          <w:color w:val="000000"/>
          <w:sz w:val="16"/>
          <w:szCs w:val="16"/>
        </w:rPr>
        <w:t xml:space="preserve">enotypic correlation matrix diagram among yield and its components in oat. DFF - days to 50% flowering, PH30 - plant </w:t>
      </w:r>
      <w:r w:rsidR="009F1B2B">
        <w:rPr>
          <w:rFonts w:ascii="Times New Roman" w:hAnsi="Times New Roman" w:cs="Times New Roman"/>
          <w:color w:val="000000"/>
          <w:sz w:val="16"/>
          <w:szCs w:val="16"/>
        </w:rPr>
        <w:t>height at</w:t>
      </w:r>
      <w:r w:rsidR="003800DF" w:rsidRPr="009C007A">
        <w:rPr>
          <w:rFonts w:ascii="Times New Roman" w:hAnsi="Times New Roman" w:cs="Times New Roman"/>
          <w:color w:val="000000"/>
          <w:sz w:val="16"/>
          <w:szCs w:val="16"/>
        </w:rPr>
        <w:t xml:space="preserve"> 30 DAS, PH60 - plant </w:t>
      </w:r>
      <w:r w:rsidR="009F1B2B">
        <w:rPr>
          <w:rFonts w:ascii="Times New Roman" w:hAnsi="Times New Roman" w:cs="Times New Roman"/>
          <w:color w:val="000000"/>
          <w:sz w:val="16"/>
          <w:szCs w:val="16"/>
        </w:rPr>
        <w:t>height at</w:t>
      </w:r>
      <w:r w:rsidR="003800DF" w:rsidRPr="009C007A">
        <w:rPr>
          <w:rFonts w:ascii="Times New Roman" w:hAnsi="Times New Roman" w:cs="Times New Roman"/>
          <w:color w:val="000000"/>
          <w:sz w:val="16"/>
          <w:szCs w:val="16"/>
        </w:rPr>
        <w:t xml:space="preserve"> 60 DAS, PH90 - plant </w:t>
      </w:r>
      <w:r w:rsidR="009F1B2B">
        <w:rPr>
          <w:rFonts w:ascii="Times New Roman" w:hAnsi="Times New Roman" w:cs="Times New Roman"/>
          <w:color w:val="000000"/>
          <w:sz w:val="16"/>
          <w:szCs w:val="16"/>
        </w:rPr>
        <w:t>height at</w:t>
      </w:r>
      <w:r w:rsidR="003800DF" w:rsidRPr="009C007A">
        <w:rPr>
          <w:rFonts w:ascii="Times New Roman" w:hAnsi="Times New Roman" w:cs="Times New Roman"/>
          <w:color w:val="000000"/>
          <w:sz w:val="16"/>
          <w:szCs w:val="16"/>
        </w:rPr>
        <w:t xml:space="preserve"> 90 DAS (cm), NTP - </w:t>
      </w:r>
      <w:r w:rsidR="0056169D">
        <w:rPr>
          <w:rFonts w:ascii="Times New Roman" w:hAnsi="Times New Roman" w:cs="Times New Roman"/>
          <w:sz w:val="16"/>
          <w:szCs w:val="16"/>
        </w:rPr>
        <w:t>tillers count per plant</w:t>
      </w:r>
      <w:r w:rsidR="003800DF" w:rsidRPr="009C007A">
        <w:rPr>
          <w:rFonts w:ascii="Times New Roman" w:hAnsi="Times New Roman" w:cs="Times New Roman"/>
          <w:sz w:val="16"/>
          <w:szCs w:val="16"/>
        </w:rPr>
        <w:t xml:space="preserve">, NLP - </w:t>
      </w:r>
      <w:r w:rsidR="00735878">
        <w:rPr>
          <w:rFonts w:ascii="Times New Roman" w:hAnsi="Times New Roman" w:cs="Times New Roman"/>
          <w:sz w:val="16"/>
          <w:szCs w:val="16"/>
        </w:rPr>
        <w:t>leaves count per plant</w:t>
      </w:r>
      <w:r w:rsidR="003800DF" w:rsidRPr="009C007A">
        <w:rPr>
          <w:rFonts w:ascii="Times New Roman" w:hAnsi="Times New Roman" w:cs="Times New Roman"/>
          <w:sz w:val="16"/>
          <w:szCs w:val="16"/>
        </w:rPr>
        <w:t xml:space="preserve">, FLL - </w:t>
      </w:r>
      <w:r w:rsidR="000649B6">
        <w:rPr>
          <w:rFonts w:ascii="Times New Roman" w:hAnsi="Times New Roman" w:cs="Times New Roman"/>
          <w:sz w:val="16"/>
          <w:szCs w:val="16"/>
        </w:rPr>
        <w:t>length of flag leaf</w:t>
      </w:r>
      <w:r w:rsidR="003800DF" w:rsidRPr="009C007A">
        <w:rPr>
          <w:rFonts w:ascii="Times New Roman" w:hAnsi="Times New Roman" w:cs="Times New Roman"/>
          <w:sz w:val="16"/>
          <w:szCs w:val="16"/>
        </w:rPr>
        <w:t xml:space="preserve"> (cm), FLW - </w:t>
      </w:r>
      <w:r w:rsidR="002061A6">
        <w:rPr>
          <w:rFonts w:ascii="Times New Roman" w:hAnsi="Times New Roman" w:cs="Times New Roman"/>
          <w:sz w:val="16"/>
          <w:szCs w:val="16"/>
        </w:rPr>
        <w:t>width of flag leaf</w:t>
      </w:r>
      <w:r w:rsidR="003800DF" w:rsidRPr="009C007A">
        <w:rPr>
          <w:rFonts w:ascii="Times New Roman" w:hAnsi="Times New Roman" w:cs="Times New Roman"/>
          <w:sz w:val="16"/>
          <w:szCs w:val="16"/>
        </w:rPr>
        <w:t xml:space="preserve"> (cm), PL - </w:t>
      </w:r>
      <w:r w:rsidR="009930D2">
        <w:rPr>
          <w:rFonts w:ascii="Times New Roman" w:hAnsi="Times New Roman" w:cs="Times New Roman"/>
          <w:sz w:val="16"/>
          <w:szCs w:val="16"/>
        </w:rPr>
        <w:t>length of panicle</w:t>
      </w:r>
      <w:r w:rsidR="003800DF" w:rsidRPr="009C007A">
        <w:rPr>
          <w:rFonts w:ascii="Times New Roman" w:hAnsi="Times New Roman" w:cs="Times New Roman"/>
          <w:sz w:val="16"/>
          <w:szCs w:val="16"/>
        </w:rPr>
        <w:t xml:space="preserve"> (cm), </w:t>
      </w:r>
      <w:proofErr w:type="spellStart"/>
      <w:r w:rsidR="003800DF" w:rsidRPr="009C007A">
        <w:rPr>
          <w:rFonts w:ascii="Times New Roman" w:hAnsi="Times New Roman" w:cs="Times New Roman"/>
          <w:sz w:val="16"/>
          <w:szCs w:val="16"/>
        </w:rPr>
        <w:t>PeL</w:t>
      </w:r>
      <w:proofErr w:type="spellEnd"/>
      <w:r w:rsidR="003800DF" w:rsidRPr="009C007A">
        <w:rPr>
          <w:rFonts w:ascii="Times New Roman" w:hAnsi="Times New Roman" w:cs="Times New Roman"/>
          <w:sz w:val="16"/>
          <w:szCs w:val="16"/>
        </w:rPr>
        <w:t xml:space="preserve"> - </w:t>
      </w:r>
      <w:r w:rsidR="00F35798">
        <w:rPr>
          <w:rFonts w:ascii="Times New Roman" w:hAnsi="Times New Roman" w:cs="Times New Roman"/>
          <w:sz w:val="16"/>
          <w:szCs w:val="16"/>
        </w:rPr>
        <w:t>length of pedicle</w:t>
      </w:r>
      <w:r w:rsidR="003800DF" w:rsidRPr="009C007A">
        <w:rPr>
          <w:rFonts w:ascii="Times New Roman" w:hAnsi="Times New Roman" w:cs="Times New Roman"/>
          <w:sz w:val="16"/>
          <w:szCs w:val="16"/>
        </w:rPr>
        <w:t xml:space="preserve"> (cm), DM - </w:t>
      </w:r>
      <w:r w:rsidR="00713B4B">
        <w:rPr>
          <w:rFonts w:ascii="Times New Roman" w:hAnsi="Times New Roman" w:cs="Times New Roman"/>
          <w:sz w:val="16"/>
          <w:szCs w:val="16"/>
        </w:rPr>
        <w:t>days after sowing to maturity</w:t>
      </w:r>
      <w:r w:rsidR="003800DF" w:rsidRPr="009C007A">
        <w:rPr>
          <w:rFonts w:ascii="Times New Roman" w:hAnsi="Times New Roman" w:cs="Times New Roman"/>
          <w:sz w:val="16"/>
          <w:szCs w:val="16"/>
        </w:rPr>
        <w:t>, BY - biological yield (g), HI - harvest index (%), HSW - 1000 seed weight (Test weight), NSP</w:t>
      </w:r>
      <w:r w:rsidR="00857E31">
        <w:rPr>
          <w:rFonts w:ascii="Times New Roman" w:hAnsi="Times New Roman" w:cs="Times New Roman"/>
          <w:sz w:val="16"/>
          <w:szCs w:val="16"/>
        </w:rPr>
        <w:t xml:space="preserve"> -</w:t>
      </w:r>
      <w:r w:rsidR="003800DF" w:rsidRPr="009C007A">
        <w:rPr>
          <w:rFonts w:ascii="Times New Roman" w:hAnsi="Times New Roman" w:cs="Times New Roman"/>
          <w:sz w:val="16"/>
          <w:szCs w:val="16"/>
        </w:rPr>
        <w:t xml:space="preserve"> </w:t>
      </w:r>
      <w:proofErr w:type="spellStart"/>
      <w:r w:rsidR="009C36E3">
        <w:rPr>
          <w:rFonts w:ascii="Times New Roman" w:hAnsi="Times New Roman" w:cs="Times New Roman"/>
          <w:sz w:val="16"/>
          <w:szCs w:val="16"/>
        </w:rPr>
        <w:t>spikelets</w:t>
      </w:r>
      <w:proofErr w:type="spellEnd"/>
      <w:r w:rsidR="009C36E3">
        <w:rPr>
          <w:rFonts w:ascii="Times New Roman" w:hAnsi="Times New Roman" w:cs="Times New Roman"/>
          <w:sz w:val="16"/>
          <w:szCs w:val="16"/>
        </w:rPr>
        <w:t xml:space="preserve"> per panicle</w:t>
      </w:r>
      <w:r w:rsidR="003800DF" w:rsidRPr="009C007A">
        <w:rPr>
          <w:rFonts w:ascii="Times New Roman" w:hAnsi="Times New Roman" w:cs="Times New Roman"/>
          <w:sz w:val="16"/>
          <w:szCs w:val="16"/>
        </w:rPr>
        <w:t xml:space="preserve">, NSPP - </w:t>
      </w:r>
      <w:r w:rsidR="00195830">
        <w:rPr>
          <w:rFonts w:ascii="Times New Roman" w:hAnsi="Times New Roman" w:cs="Times New Roman"/>
          <w:sz w:val="16"/>
          <w:szCs w:val="16"/>
        </w:rPr>
        <w:t>seeds per panicle</w:t>
      </w:r>
      <w:r w:rsidR="003800DF" w:rsidRPr="009C007A">
        <w:rPr>
          <w:rFonts w:ascii="Times New Roman" w:hAnsi="Times New Roman" w:cs="Times New Roman"/>
          <w:sz w:val="16"/>
          <w:szCs w:val="16"/>
        </w:rPr>
        <w:t xml:space="preserve">, SYPP - </w:t>
      </w:r>
      <w:r w:rsidR="00FE47CE">
        <w:rPr>
          <w:rFonts w:ascii="Times New Roman" w:hAnsi="Times New Roman" w:cs="Times New Roman"/>
          <w:sz w:val="16"/>
          <w:szCs w:val="16"/>
        </w:rPr>
        <w:t>seed yield plot⁻¹</w:t>
      </w:r>
      <w:r w:rsidR="003800DF" w:rsidRPr="009C007A">
        <w:rPr>
          <w:rFonts w:ascii="Times New Roman" w:hAnsi="Times New Roman" w:cs="Times New Roman"/>
          <w:sz w:val="16"/>
          <w:szCs w:val="16"/>
        </w:rPr>
        <w:t xml:space="preserve"> (kg), SYP - </w:t>
      </w:r>
      <w:r w:rsidR="00E27ECF">
        <w:rPr>
          <w:rFonts w:ascii="Times New Roman" w:hAnsi="Times New Roman" w:cs="Times New Roman"/>
          <w:sz w:val="16"/>
          <w:szCs w:val="16"/>
        </w:rPr>
        <w:t>seed yield plant⁻¹</w:t>
      </w:r>
      <w:r w:rsidR="003800DF" w:rsidRPr="009C007A">
        <w:rPr>
          <w:rFonts w:ascii="Times New Roman" w:hAnsi="Times New Roman" w:cs="Times New Roman"/>
          <w:sz w:val="16"/>
          <w:szCs w:val="16"/>
        </w:rPr>
        <w:t xml:space="preserve"> (g).</w:t>
      </w:r>
    </w:p>
    <w:p w14:paraId="743EB802" w14:textId="1A2213EF" w:rsidR="009C007A" w:rsidRPr="00845A35" w:rsidRDefault="00846ECA" w:rsidP="00630780">
      <w:pPr>
        <w:spacing w:after="0" w:line="240" w:lineRule="auto"/>
        <w:jc w:val="both"/>
        <w:rPr>
          <w:rFonts w:ascii="Times New Roman" w:hAnsi="Times New Roman" w:cs="Times New Roman"/>
          <w:color w:val="000000"/>
        </w:rPr>
      </w:pPr>
      <w:r w:rsidRPr="009C007A">
        <w:rPr>
          <w:rFonts w:ascii="Times New Roman" w:hAnsi="Times New Roman" w:cs="Times New Roman"/>
          <w:b/>
          <w:bCs/>
          <w:color w:val="000000"/>
          <w:sz w:val="16"/>
          <w:szCs w:val="16"/>
        </w:rPr>
        <w:t xml:space="preserve">Fig. 4 </w:t>
      </w:r>
      <w:r w:rsidR="009C007A" w:rsidRPr="009C007A">
        <w:rPr>
          <w:rFonts w:ascii="Times New Roman" w:hAnsi="Times New Roman" w:cs="Times New Roman"/>
          <w:color w:val="000000"/>
          <w:sz w:val="16"/>
          <w:szCs w:val="16"/>
        </w:rPr>
        <w:t xml:space="preserve">Shaded phenotypic correlation matrix diagram among yield and its components in oat. DFF - days to 50% flowering, PH30 - plant </w:t>
      </w:r>
      <w:r w:rsidR="009F1B2B">
        <w:rPr>
          <w:rFonts w:ascii="Times New Roman" w:hAnsi="Times New Roman" w:cs="Times New Roman"/>
          <w:color w:val="000000"/>
          <w:sz w:val="16"/>
          <w:szCs w:val="16"/>
        </w:rPr>
        <w:t>height at</w:t>
      </w:r>
      <w:r w:rsidR="009C007A" w:rsidRPr="009C007A">
        <w:rPr>
          <w:rFonts w:ascii="Times New Roman" w:hAnsi="Times New Roman" w:cs="Times New Roman"/>
          <w:color w:val="000000"/>
          <w:sz w:val="16"/>
          <w:szCs w:val="16"/>
        </w:rPr>
        <w:t xml:space="preserve"> 30 DAS, PH60 - plant </w:t>
      </w:r>
      <w:r w:rsidR="009F1B2B">
        <w:rPr>
          <w:rFonts w:ascii="Times New Roman" w:hAnsi="Times New Roman" w:cs="Times New Roman"/>
          <w:color w:val="000000"/>
          <w:sz w:val="16"/>
          <w:szCs w:val="16"/>
        </w:rPr>
        <w:t>height at</w:t>
      </w:r>
      <w:r w:rsidR="009C007A" w:rsidRPr="009C007A">
        <w:rPr>
          <w:rFonts w:ascii="Times New Roman" w:hAnsi="Times New Roman" w:cs="Times New Roman"/>
          <w:color w:val="000000"/>
          <w:sz w:val="16"/>
          <w:szCs w:val="16"/>
        </w:rPr>
        <w:t xml:space="preserve"> 60 DAS, PH90 - plant </w:t>
      </w:r>
      <w:r w:rsidR="009F1B2B">
        <w:rPr>
          <w:rFonts w:ascii="Times New Roman" w:hAnsi="Times New Roman" w:cs="Times New Roman"/>
          <w:color w:val="000000"/>
          <w:sz w:val="16"/>
          <w:szCs w:val="16"/>
        </w:rPr>
        <w:t>height at</w:t>
      </w:r>
      <w:r w:rsidR="009C007A" w:rsidRPr="009C007A">
        <w:rPr>
          <w:rFonts w:ascii="Times New Roman" w:hAnsi="Times New Roman" w:cs="Times New Roman"/>
          <w:color w:val="000000"/>
          <w:sz w:val="16"/>
          <w:szCs w:val="16"/>
        </w:rPr>
        <w:t xml:space="preserve"> 90 DAS (cm), NTP - </w:t>
      </w:r>
      <w:r w:rsidR="0056169D">
        <w:rPr>
          <w:rFonts w:ascii="Times New Roman" w:hAnsi="Times New Roman" w:cs="Times New Roman"/>
          <w:sz w:val="16"/>
          <w:szCs w:val="16"/>
        </w:rPr>
        <w:t>tillers count per plant</w:t>
      </w:r>
      <w:r w:rsidR="009C007A" w:rsidRPr="009C007A">
        <w:rPr>
          <w:rFonts w:ascii="Times New Roman" w:hAnsi="Times New Roman" w:cs="Times New Roman"/>
          <w:sz w:val="16"/>
          <w:szCs w:val="16"/>
        </w:rPr>
        <w:t xml:space="preserve">, NLP - </w:t>
      </w:r>
      <w:r w:rsidR="00735878">
        <w:rPr>
          <w:rFonts w:ascii="Times New Roman" w:hAnsi="Times New Roman" w:cs="Times New Roman"/>
          <w:sz w:val="16"/>
          <w:szCs w:val="16"/>
        </w:rPr>
        <w:t>leaves count per plant</w:t>
      </w:r>
      <w:r w:rsidR="009C007A" w:rsidRPr="009C007A">
        <w:rPr>
          <w:rFonts w:ascii="Times New Roman" w:hAnsi="Times New Roman" w:cs="Times New Roman"/>
          <w:sz w:val="16"/>
          <w:szCs w:val="16"/>
        </w:rPr>
        <w:t xml:space="preserve">, FLL - </w:t>
      </w:r>
      <w:r w:rsidR="000649B6">
        <w:rPr>
          <w:rFonts w:ascii="Times New Roman" w:hAnsi="Times New Roman" w:cs="Times New Roman"/>
          <w:sz w:val="16"/>
          <w:szCs w:val="16"/>
        </w:rPr>
        <w:t>length of flag leaf</w:t>
      </w:r>
      <w:r w:rsidR="009C007A" w:rsidRPr="009C007A">
        <w:rPr>
          <w:rFonts w:ascii="Times New Roman" w:hAnsi="Times New Roman" w:cs="Times New Roman"/>
          <w:sz w:val="16"/>
          <w:szCs w:val="16"/>
        </w:rPr>
        <w:t xml:space="preserve"> (cm), FLW - </w:t>
      </w:r>
      <w:r w:rsidR="002061A6">
        <w:rPr>
          <w:rFonts w:ascii="Times New Roman" w:hAnsi="Times New Roman" w:cs="Times New Roman"/>
          <w:sz w:val="16"/>
          <w:szCs w:val="16"/>
        </w:rPr>
        <w:t>width of flag leaf</w:t>
      </w:r>
      <w:r w:rsidR="009C007A" w:rsidRPr="009C007A">
        <w:rPr>
          <w:rFonts w:ascii="Times New Roman" w:hAnsi="Times New Roman" w:cs="Times New Roman"/>
          <w:sz w:val="16"/>
          <w:szCs w:val="16"/>
        </w:rPr>
        <w:t xml:space="preserve"> (cm), PL - </w:t>
      </w:r>
      <w:r w:rsidR="009930D2">
        <w:rPr>
          <w:rFonts w:ascii="Times New Roman" w:hAnsi="Times New Roman" w:cs="Times New Roman"/>
          <w:sz w:val="16"/>
          <w:szCs w:val="16"/>
        </w:rPr>
        <w:t>length of panicle</w:t>
      </w:r>
      <w:r w:rsidR="009C007A" w:rsidRPr="009C007A">
        <w:rPr>
          <w:rFonts w:ascii="Times New Roman" w:hAnsi="Times New Roman" w:cs="Times New Roman"/>
          <w:sz w:val="16"/>
          <w:szCs w:val="16"/>
        </w:rPr>
        <w:t xml:space="preserve"> (cm), </w:t>
      </w:r>
      <w:proofErr w:type="spellStart"/>
      <w:r w:rsidR="009C007A" w:rsidRPr="009C007A">
        <w:rPr>
          <w:rFonts w:ascii="Times New Roman" w:hAnsi="Times New Roman" w:cs="Times New Roman"/>
          <w:sz w:val="16"/>
          <w:szCs w:val="16"/>
        </w:rPr>
        <w:t>PeL</w:t>
      </w:r>
      <w:proofErr w:type="spellEnd"/>
      <w:r w:rsidR="009C007A" w:rsidRPr="009C007A">
        <w:rPr>
          <w:rFonts w:ascii="Times New Roman" w:hAnsi="Times New Roman" w:cs="Times New Roman"/>
          <w:sz w:val="16"/>
          <w:szCs w:val="16"/>
        </w:rPr>
        <w:t xml:space="preserve"> - </w:t>
      </w:r>
      <w:r w:rsidR="00F35798">
        <w:rPr>
          <w:rFonts w:ascii="Times New Roman" w:hAnsi="Times New Roman" w:cs="Times New Roman"/>
          <w:sz w:val="16"/>
          <w:szCs w:val="16"/>
        </w:rPr>
        <w:t>length of pedicle</w:t>
      </w:r>
      <w:r w:rsidR="009C007A" w:rsidRPr="009C007A">
        <w:rPr>
          <w:rFonts w:ascii="Times New Roman" w:hAnsi="Times New Roman" w:cs="Times New Roman"/>
          <w:sz w:val="16"/>
          <w:szCs w:val="16"/>
        </w:rPr>
        <w:t xml:space="preserve"> (cm), DM - </w:t>
      </w:r>
      <w:r w:rsidR="00713B4B">
        <w:rPr>
          <w:rFonts w:ascii="Times New Roman" w:hAnsi="Times New Roman" w:cs="Times New Roman"/>
          <w:sz w:val="16"/>
          <w:szCs w:val="16"/>
        </w:rPr>
        <w:t>days after sowing to maturity</w:t>
      </w:r>
      <w:r w:rsidR="009C007A" w:rsidRPr="009C007A">
        <w:rPr>
          <w:rFonts w:ascii="Times New Roman" w:hAnsi="Times New Roman" w:cs="Times New Roman"/>
          <w:sz w:val="16"/>
          <w:szCs w:val="16"/>
        </w:rPr>
        <w:t>, BY - biological yield (g), HI - harvest index (%), HSW - 1000 seed weight (Test weight), NSP</w:t>
      </w:r>
      <w:r w:rsidR="00E65004">
        <w:rPr>
          <w:rFonts w:ascii="Times New Roman" w:hAnsi="Times New Roman" w:cs="Times New Roman"/>
          <w:sz w:val="16"/>
          <w:szCs w:val="16"/>
        </w:rPr>
        <w:t xml:space="preserve"> -</w:t>
      </w:r>
      <w:r w:rsidR="009C007A" w:rsidRPr="009C007A">
        <w:rPr>
          <w:rFonts w:ascii="Times New Roman" w:hAnsi="Times New Roman" w:cs="Times New Roman"/>
          <w:sz w:val="16"/>
          <w:szCs w:val="16"/>
        </w:rPr>
        <w:t xml:space="preserve"> </w:t>
      </w:r>
      <w:proofErr w:type="spellStart"/>
      <w:r w:rsidR="009C36E3">
        <w:rPr>
          <w:rFonts w:ascii="Times New Roman" w:hAnsi="Times New Roman" w:cs="Times New Roman"/>
          <w:sz w:val="16"/>
          <w:szCs w:val="16"/>
        </w:rPr>
        <w:t>spikelets</w:t>
      </w:r>
      <w:proofErr w:type="spellEnd"/>
      <w:r w:rsidR="009C36E3">
        <w:rPr>
          <w:rFonts w:ascii="Times New Roman" w:hAnsi="Times New Roman" w:cs="Times New Roman"/>
          <w:sz w:val="16"/>
          <w:szCs w:val="16"/>
        </w:rPr>
        <w:t xml:space="preserve"> per panicle</w:t>
      </w:r>
      <w:r w:rsidR="009C007A" w:rsidRPr="009C007A">
        <w:rPr>
          <w:rFonts w:ascii="Times New Roman" w:hAnsi="Times New Roman" w:cs="Times New Roman"/>
          <w:sz w:val="16"/>
          <w:szCs w:val="16"/>
        </w:rPr>
        <w:t xml:space="preserve">, NSPP - </w:t>
      </w:r>
      <w:r w:rsidR="00195830">
        <w:rPr>
          <w:rFonts w:ascii="Times New Roman" w:hAnsi="Times New Roman" w:cs="Times New Roman"/>
          <w:sz w:val="16"/>
          <w:szCs w:val="16"/>
        </w:rPr>
        <w:t>seeds per panicle</w:t>
      </w:r>
      <w:r w:rsidR="009C007A" w:rsidRPr="009C007A">
        <w:rPr>
          <w:rFonts w:ascii="Times New Roman" w:hAnsi="Times New Roman" w:cs="Times New Roman"/>
          <w:sz w:val="16"/>
          <w:szCs w:val="16"/>
        </w:rPr>
        <w:t xml:space="preserve">, SYPP - </w:t>
      </w:r>
      <w:r w:rsidR="00FE47CE">
        <w:rPr>
          <w:rFonts w:ascii="Times New Roman" w:hAnsi="Times New Roman" w:cs="Times New Roman"/>
          <w:sz w:val="16"/>
          <w:szCs w:val="16"/>
        </w:rPr>
        <w:t>seed yield plot⁻¹</w:t>
      </w:r>
      <w:r w:rsidR="009C007A" w:rsidRPr="009C007A">
        <w:rPr>
          <w:rFonts w:ascii="Times New Roman" w:hAnsi="Times New Roman" w:cs="Times New Roman"/>
          <w:sz w:val="16"/>
          <w:szCs w:val="16"/>
        </w:rPr>
        <w:t xml:space="preserve"> (kg), SYP - </w:t>
      </w:r>
      <w:r w:rsidR="00E27ECF">
        <w:rPr>
          <w:rFonts w:ascii="Times New Roman" w:hAnsi="Times New Roman" w:cs="Times New Roman"/>
          <w:sz w:val="16"/>
          <w:szCs w:val="16"/>
        </w:rPr>
        <w:t>seed yield plant⁻¹</w:t>
      </w:r>
      <w:r w:rsidR="009C007A" w:rsidRPr="009C007A">
        <w:rPr>
          <w:rFonts w:ascii="Times New Roman" w:hAnsi="Times New Roman" w:cs="Times New Roman"/>
          <w:sz w:val="16"/>
          <w:szCs w:val="16"/>
        </w:rPr>
        <w:t xml:space="preserve"> (g).</w:t>
      </w:r>
    </w:p>
    <w:p w14:paraId="268915BF" w14:textId="1B3AB3ED" w:rsidR="00BC066A" w:rsidRPr="00340EB4" w:rsidRDefault="002824A2" w:rsidP="00340EB4">
      <w:pPr>
        <w:spacing w:line="360" w:lineRule="auto"/>
        <w:rPr>
          <w:rFonts w:ascii="Times New Roman" w:hAnsi="Times New Roman" w:cs="Times New Roman"/>
          <w:color w:val="000000"/>
        </w:rPr>
      </w:pPr>
      <w:r>
        <w:rPr>
          <w:rFonts w:ascii="Times New Roman" w:hAnsi="Times New Roman" w:cs="Times New Roman"/>
          <w:color w:val="000000"/>
        </w:rPr>
        <w:lastRenderedPageBreak/>
        <w:t>.</w:t>
      </w:r>
      <w:r w:rsidR="00BC066A">
        <w:rPr>
          <w:rFonts w:ascii="Times New Roman" w:hAnsi="Times New Roman" w:cs="Times New Roman"/>
          <w:b/>
          <w:bCs/>
          <w:color w:val="000000" w:themeColor="text1"/>
        </w:rPr>
        <w:t xml:space="preserve">3.6 </w:t>
      </w:r>
      <w:r w:rsidR="00B52793">
        <w:rPr>
          <w:rFonts w:ascii="Times New Roman" w:hAnsi="Times New Roman" w:cs="Times New Roman"/>
          <w:b/>
          <w:bCs/>
          <w:color w:val="000000" w:themeColor="text1"/>
        </w:rPr>
        <w:t>Genotypic and phenotypic path analysis</w:t>
      </w:r>
      <w:r w:rsidR="00BC066A" w:rsidRPr="00BC066A">
        <w:rPr>
          <w:rFonts w:ascii="Times New Roman" w:hAnsi="Times New Roman" w:cs="Times New Roman"/>
          <w:b/>
          <w:bCs/>
          <w:color w:val="000000" w:themeColor="text1"/>
        </w:rPr>
        <w:t xml:space="preserve"> </w:t>
      </w:r>
    </w:p>
    <w:p w14:paraId="264BFDD2" w14:textId="77777777" w:rsidR="00BB6F8E" w:rsidRDefault="00BB6F8E" w:rsidP="00A1535F">
      <w:pPr>
        <w:spacing w:line="360" w:lineRule="auto"/>
        <w:ind w:firstLine="720"/>
        <w:jc w:val="both"/>
        <w:rPr>
          <w:rFonts w:ascii="Times New Roman" w:hAnsi="Times New Roman" w:cs="Times New Roman"/>
        </w:rPr>
      </w:pPr>
      <w:r w:rsidRPr="005871FC">
        <w:rPr>
          <w:rFonts w:ascii="Times New Roman" w:hAnsi="Times New Roman" w:cs="Times New Roman"/>
        </w:rPr>
        <w:t xml:space="preserve">The genotypic and phenotypic path coefficient values for the above-said traits are shown in Tables 7 and 8, and represented graphically in Fig. 5 and 6, respectively. Genotypically, out of total 18 characteristics, nine characteristics showed a positive direct effect on the </w:t>
      </w:r>
      <w:r>
        <w:rPr>
          <w:rFonts w:ascii="Times New Roman" w:hAnsi="Times New Roman" w:cs="Times New Roman"/>
        </w:rPr>
        <w:t xml:space="preserve">seed yield plant⁻¹ </w:t>
      </w:r>
      <w:r w:rsidRPr="005871FC">
        <w:rPr>
          <w:rFonts w:ascii="Times New Roman" w:hAnsi="Times New Roman" w:cs="Times New Roman"/>
        </w:rPr>
        <w:t>which includes</w:t>
      </w:r>
      <w:r>
        <w:rPr>
          <w:rFonts w:ascii="Times New Roman" w:hAnsi="Times New Roman" w:cs="Times New Roman"/>
        </w:rPr>
        <w:t xml:space="preserve"> days to 50% flowering (0.226), plant height at 60 DAS (0.037), tillers count per plant (0.206), length of flag leaf (0.103), width of flag leaf (0.116), length of panicle (0.093), </w:t>
      </w:r>
      <w:proofErr w:type="spellStart"/>
      <w:r>
        <w:rPr>
          <w:rFonts w:ascii="Times New Roman" w:hAnsi="Times New Roman" w:cs="Times New Roman"/>
        </w:rPr>
        <w:t>spikelets</w:t>
      </w:r>
      <w:proofErr w:type="spellEnd"/>
      <w:r>
        <w:rPr>
          <w:rFonts w:ascii="Times New Roman" w:hAnsi="Times New Roman" w:cs="Times New Roman"/>
        </w:rPr>
        <w:t xml:space="preserve"> per panicle (0.01), seeds per panicle (0.529) and seed yield plot⁻¹ (1.161). Whereas the traits </w:t>
      </w:r>
      <w:r w:rsidRPr="0085491A">
        <w:rPr>
          <w:rFonts w:ascii="Times New Roman" w:hAnsi="Times New Roman" w:cs="Times New Roman"/>
          <w:i/>
          <w:iCs/>
        </w:rPr>
        <w:t>viz</w:t>
      </w:r>
      <w:r>
        <w:rPr>
          <w:rFonts w:ascii="Times New Roman" w:hAnsi="Times New Roman" w:cs="Times New Roman"/>
        </w:rPr>
        <w:t xml:space="preserve">. plant height at 30 DAS (-0.059), plant height at 90 DAS (-0.087), leaves count per plant (-0.146), length of panicle (-0.039), length of pedicle (-0.21), days after sowing to maturity (-0.2), biological yield (-0.659), harvest index (-0.79) and 1000 seed weight (-0.156) exhibit negative and direct effect on the seed yield plant⁻¹. </w:t>
      </w:r>
      <w:r w:rsidRPr="005353A3">
        <w:rPr>
          <w:rFonts w:ascii="Times New Roman" w:hAnsi="Times New Roman" w:cs="Times New Roman"/>
        </w:rPr>
        <w:t xml:space="preserve">Phenotypically, from among 18 characters, ten characters had significant direct effects on the </w:t>
      </w:r>
      <w:r>
        <w:rPr>
          <w:rFonts w:ascii="Times New Roman" w:hAnsi="Times New Roman" w:cs="Times New Roman"/>
        </w:rPr>
        <w:t>seed yield plant⁻¹</w:t>
      </w:r>
      <w:r w:rsidRPr="005353A3">
        <w:rPr>
          <w:rFonts w:ascii="Times New Roman" w:hAnsi="Times New Roman" w:cs="Times New Roman"/>
        </w:rPr>
        <w:t>, which are</w:t>
      </w:r>
      <w:r>
        <w:rPr>
          <w:rFonts w:ascii="Times New Roman" w:hAnsi="Times New Roman" w:cs="Times New Roman"/>
        </w:rPr>
        <w:t xml:space="preserve"> days to 50% flowering (0.052), plant height at 30 DAS (0.083), plant height at 60 DAS (0.033), tillers count per plant (0.053), leaves count per plant (0.056), length of flag leaf (0.114), width of flag leaf (0.044), length of panicle (0.093), seeds per panicle (0.51) and seed yield plot⁻¹ (0.84). Whereas the traits </w:t>
      </w:r>
      <w:r w:rsidRPr="0085491A">
        <w:rPr>
          <w:rFonts w:ascii="Times New Roman" w:hAnsi="Times New Roman" w:cs="Times New Roman"/>
          <w:i/>
          <w:iCs/>
        </w:rPr>
        <w:t>viz</w:t>
      </w:r>
      <w:r>
        <w:rPr>
          <w:rFonts w:ascii="Times New Roman" w:hAnsi="Times New Roman" w:cs="Times New Roman"/>
        </w:rPr>
        <w:t xml:space="preserve">. plant height at 90 DAS (-0.097), length of pedicle (-0.121), days after sowing to maturity (-0.15), biological yield (-0.342), harvest index (-0.425), 1000 seed weight (-0.079) and </w:t>
      </w:r>
      <w:proofErr w:type="spellStart"/>
      <w:r>
        <w:rPr>
          <w:rFonts w:ascii="Times New Roman" w:hAnsi="Times New Roman" w:cs="Times New Roman"/>
        </w:rPr>
        <w:t>spikelets</w:t>
      </w:r>
      <w:proofErr w:type="spellEnd"/>
      <w:r>
        <w:rPr>
          <w:rFonts w:ascii="Times New Roman" w:hAnsi="Times New Roman" w:cs="Times New Roman"/>
        </w:rPr>
        <w:t xml:space="preserve"> per panicle (-0.011) exhibit negative and direct effect on the seed yield plant⁻¹. </w:t>
      </w:r>
      <w:r w:rsidRPr="00C76489">
        <w:rPr>
          <w:rFonts w:ascii="Times New Roman" w:hAnsi="Times New Roman" w:cs="Times New Roman"/>
        </w:rPr>
        <w:t>Results from the path coefficient analyses at genotypic and phenotypic levels revealed that seeds per panicle, harvest index and seed yield plot⁻¹ were the primary attributes contributing directly towards seed yield. However, in terms of relative importance, it was noticed that the contribution made by these variables was comparatively greater at genotypic level than at phenotypic level, thereby pointing out the dominant role of genetic factors in these associations rather than that of environment.</w:t>
      </w:r>
      <w:r>
        <w:rPr>
          <w:rFonts w:ascii="Times New Roman" w:hAnsi="Times New Roman" w:cs="Times New Roman"/>
        </w:rPr>
        <w:t xml:space="preserve"> </w:t>
      </w:r>
      <w:r w:rsidRPr="00C76489">
        <w:rPr>
          <w:rFonts w:ascii="Times New Roman" w:hAnsi="Times New Roman" w:cs="Times New Roman"/>
        </w:rPr>
        <w:t>At genotypic level, tillers count per plant, length of flag leaf and width of flag leaf were some of those traits which were having moderate indirect effect towards seed yield through various yield related traits. In contrast, there were several traits which had shown negative effects, but contributed indirectly through other attributes, e.g., biological yield and days after sowing to maturity.</w:t>
      </w:r>
      <w:r>
        <w:rPr>
          <w:rFonts w:ascii="Times New Roman" w:hAnsi="Times New Roman" w:cs="Times New Roman"/>
        </w:rPr>
        <w:t xml:space="preserve"> </w:t>
      </w:r>
      <w:r w:rsidRPr="00776CE2">
        <w:rPr>
          <w:rFonts w:ascii="Times New Roman" w:hAnsi="Times New Roman" w:cs="Times New Roman"/>
          <w:sz w:val="20"/>
          <w:szCs w:val="20"/>
        </w:rPr>
        <w:t xml:space="preserve">Similarly, when the path coefficients were determined at phenotypic level, then it was observed that leaves count per plant and tillers count per plant had shown moderate indirect effects, while biological yield and 1000 seed weight had shown negative direct effects. Similar finding </w:t>
      </w:r>
      <w:proofErr w:type="gramStart"/>
      <w:r w:rsidRPr="00776CE2">
        <w:rPr>
          <w:rFonts w:ascii="Times New Roman" w:hAnsi="Times New Roman" w:cs="Times New Roman"/>
          <w:sz w:val="20"/>
          <w:szCs w:val="20"/>
        </w:rPr>
        <w:t>were</w:t>
      </w:r>
      <w:proofErr w:type="gramEnd"/>
      <w:r w:rsidRPr="00776CE2">
        <w:rPr>
          <w:rFonts w:ascii="Times New Roman" w:hAnsi="Times New Roman" w:cs="Times New Roman"/>
          <w:sz w:val="20"/>
          <w:szCs w:val="20"/>
        </w:rPr>
        <w:t xml:space="preserve"> also reported by Chaudhary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(2020), </w:t>
      </w:r>
      <w:proofErr w:type="spellStart"/>
      <w:r w:rsidRPr="00776CE2">
        <w:rPr>
          <w:rFonts w:ascii="Times New Roman" w:hAnsi="Times New Roman" w:cs="Times New Roman"/>
          <w:sz w:val="20"/>
          <w:szCs w:val="20"/>
        </w:rPr>
        <w:t>Nechu</w:t>
      </w:r>
      <w:proofErr w:type="spellEnd"/>
      <w:r w:rsidRPr="00776CE2">
        <w:rPr>
          <w:rFonts w:ascii="Times New Roman" w:hAnsi="Times New Roman" w:cs="Times New Roman"/>
          <w:sz w:val="20"/>
          <w:szCs w:val="20"/>
        </w:rPr>
        <w:t xml:space="preserve">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(2021), </w:t>
      </w:r>
      <w:proofErr w:type="spellStart"/>
      <w:r w:rsidRPr="00776CE2">
        <w:rPr>
          <w:rFonts w:ascii="Times New Roman" w:hAnsi="Times New Roman" w:cs="Times New Roman"/>
          <w:sz w:val="20"/>
          <w:szCs w:val="20"/>
        </w:rPr>
        <w:t>Bichewar</w:t>
      </w:r>
      <w:proofErr w:type="spellEnd"/>
      <w:r w:rsidRPr="00776CE2">
        <w:rPr>
          <w:rFonts w:ascii="Times New Roman" w:hAnsi="Times New Roman" w:cs="Times New Roman"/>
          <w:sz w:val="20"/>
          <w:szCs w:val="20"/>
        </w:rPr>
        <w:t xml:space="preserve">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(2022), Kebede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(2023), Jani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(2024), </w:t>
      </w:r>
      <w:proofErr w:type="spellStart"/>
      <w:r w:rsidRPr="00776CE2">
        <w:rPr>
          <w:rFonts w:ascii="Times New Roman" w:hAnsi="Times New Roman" w:cs="Times New Roman"/>
          <w:sz w:val="20"/>
          <w:szCs w:val="20"/>
        </w:rPr>
        <w:t>Yaduvanshi</w:t>
      </w:r>
      <w:proofErr w:type="spellEnd"/>
      <w:r w:rsidRPr="00776CE2">
        <w:rPr>
          <w:rFonts w:ascii="Times New Roman" w:hAnsi="Times New Roman" w:cs="Times New Roman"/>
          <w:sz w:val="20"/>
          <w:szCs w:val="20"/>
        </w:rPr>
        <w:t xml:space="preserve">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xml:space="preserve">. (2025) and Arya </w:t>
      </w:r>
      <w:r w:rsidRPr="006D702C">
        <w:rPr>
          <w:rFonts w:ascii="Times New Roman" w:hAnsi="Times New Roman" w:cs="Times New Roman"/>
          <w:i/>
          <w:iCs/>
          <w:sz w:val="20"/>
          <w:szCs w:val="20"/>
        </w:rPr>
        <w:t>et al</w:t>
      </w:r>
      <w:r w:rsidRPr="00776CE2">
        <w:rPr>
          <w:rFonts w:ascii="Times New Roman" w:hAnsi="Times New Roman" w:cs="Times New Roman"/>
          <w:sz w:val="20"/>
          <w:szCs w:val="20"/>
        </w:rPr>
        <w:t>. (2026).</w:t>
      </w:r>
    </w:p>
    <w:p w14:paraId="4FB730AA" w14:textId="77777777" w:rsidR="00164A62" w:rsidRDefault="00164A62" w:rsidP="00164A62">
      <w:pPr>
        <w:spacing w:line="360" w:lineRule="auto"/>
        <w:jc w:val="both"/>
        <w:rPr>
          <w:rFonts w:ascii="Times New Roman" w:hAnsi="Times New Roman" w:cs="Times New Roman"/>
        </w:rPr>
        <w:sectPr w:rsidR="00164A62" w:rsidSect="000A668C">
          <w:pgSz w:w="12240" w:h="15840"/>
          <w:pgMar w:top="1440" w:right="1440" w:bottom="1440" w:left="1440" w:header="708" w:footer="708" w:gutter="0"/>
          <w:cols w:space="708"/>
          <w:docGrid w:linePitch="360"/>
        </w:sectPr>
      </w:pPr>
    </w:p>
    <w:p w14:paraId="41D2C000" w14:textId="1B48A750" w:rsidR="00164A62" w:rsidRPr="000657A0" w:rsidRDefault="00164A62" w:rsidP="002F46DB">
      <w:pPr>
        <w:spacing w:line="360" w:lineRule="auto"/>
        <w:jc w:val="both"/>
        <w:rPr>
          <w:rFonts w:ascii="Times New Roman" w:hAnsi="Times New Roman" w:cs="Times New Roman"/>
          <w:b/>
          <w:bCs/>
          <w:sz w:val="20"/>
          <w:szCs w:val="20"/>
        </w:rPr>
      </w:pPr>
      <w:r w:rsidRPr="000657A0">
        <w:rPr>
          <w:rFonts w:ascii="Times New Roman" w:hAnsi="Times New Roman" w:cs="Times New Roman"/>
          <w:b/>
          <w:bCs/>
          <w:sz w:val="20"/>
          <w:szCs w:val="20"/>
        </w:rPr>
        <w:lastRenderedPageBreak/>
        <w:t xml:space="preserve">Table </w:t>
      </w:r>
      <w:r w:rsidR="003674F2">
        <w:rPr>
          <w:rFonts w:ascii="Times New Roman" w:hAnsi="Times New Roman" w:cs="Times New Roman"/>
          <w:b/>
          <w:bCs/>
          <w:sz w:val="20"/>
          <w:szCs w:val="20"/>
        </w:rPr>
        <w:t>7</w:t>
      </w:r>
      <w:r w:rsidRPr="000657A0">
        <w:rPr>
          <w:rFonts w:ascii="Times New Roman" w:hAnsi="Times New Roman" w:cs="Times New Roman"/>
          <w:b/>
          <w:bCs/>
          <w:sz w:val="20"/>
          <w:szCs w:val="20"/>
        </w:rPr>
        <w:t xml:space="preserve">: Direct and indirect effects of component </w:t>
      </w:r>
      <w:r w:rsidR="00F0436F">
        <w:rPr>
          <w:rFonts w:ascii="Times New Roman" w:hAnsi="Times New Roman" w:cs="Times New Roman"/>
          <w:b/>
          <w:bCs/>
          <w:sz w:val="20"/>
          <w:szCs w:val="20"/>
        </w:rPr>
        <w:t xml:space="preserve">characters </w:t>
      </w:r>
      <w:r w:rsidRPr="000657A0">
        <w:rPr>
          <w:rFonts w:ascii="Times New Roman" w:hAnsi="Times New Roman" w:cs="Times New Roman"/>
          <w:b/>
          <w:bCs/>
          <w:sz w:val="20"/>
          <w:szCs w:val="20"/>
        </w:rPr>
        <w:t xml:space="preserve">attributing to </w:t>
      </w:r>
      <w:r w:rsidR="00E27ECF">
        <w:rPr>
          <w:rFonts w:ascii="Times New Roman" w:hAnsi="Times New Roman" w:cs="Times New Roman"/>
          <w:b/>
          <w:bCs/>
          <w:sz w:val="20"/>
          <w:szCs w:val="20"/>
        </w:rPr>
        <w:t>seed yield plant⁻¹</w:t>
      </w:r>
      <w:r w:rsidRPr="000657A0">
        <w:rPr>
          <w:rFonts w:ascii="Times New Roman" w:hAnsi="Times New Roman" w:cs="Times New Roman"/>
          <w:b/>
          <w:bCs/>
          <w:sz w:val="20"/>
          <w:szCs w:val="20"/>
        </w:rPr>
        <w:t xml:space="preserve"> in oat at genotypic level.</w:t>
      </w:r>
    </w:p>
    <w:tbl>
      <w:tblPr>
        <w:tblStyle w:val="TableGrid"/>
        <w:tblpPr w:leftFromText="180" w:rightFromText="180" w:horzAnchor="margin" w:tblpXSpec="center" w:tblpY="262"/>
        <w:tblW w:w="5636" w:type="pct"/>
        <w:tblLayout w:type="fixed"/>
        <w:tblLook w:val="0020" w:firstRow="1" w:lastRow="0" w:firstColumn="0" w:lastColumn="0" w:noHBand="0" w:noVBand="0"/>
        <w:tblCaption w:val="Table 4: Genotypic Path Analysis Table"/>
      </w:tblPr>
      <w:tblGrid>
        <w:gridCol w:w="1697"/>
        <w:gridCol w:w="760"/>
        <w:gridCol w:w="661"/>
        <w:gridCol w:w="661"/>
        <w:gridCol w:w="675"/>
        <w:gridCol w:w="751"/>
        <w:gridCol w:w="750"/>
        <w:gridCol w:w="674"/>
        <w:gridCol w:w="736"/>
        <w:gridCol w:w="709"/>
        <w:gridCol w:w="709"/>
        <w:gridCol w:w="709"/>
        <w:gridCol w:w="785"/>
        <w:gridCol w:w="724"/>
        <w:gridCol w:w="660"/>
        <w:gridCol w:w="788"/>
        <w:gridCol w:w="750"/>
        <w:gridCol w:w="689"/>
        <w:gridCol w:w="709"/>
      </w:tblGrid>
      <w:tr w:rsidR="00164A62" w:rsidRPr="00BB3503" w14:paraId="43222642" w14:textId="77777777" w:rsidTr="002F46DB">
        <w:trPr>
          <w:trHeight w:val="691"/>
        </w:trPr>
        <w:tc>
          <w:tcPr>
            <w:tcW w:w="581" w:type="pct"/>
          </w:tcPr>
          <w:p w14:paraId="4D1C9C76" w14:textId="77777777" w:rsidR="00164A62" w:rsidRDefault="00164A62" w:rsidP="002F46DB">
            <w:pPr>
              <w:pStyle w:val="Compact"/>
              <w:spacing w:after="0"/>
              <w:rPr>
                <w:rFonts w:ascii="Times New Roman" w:hAnsi="Times New Roman" w:cs="Times New Roman"/>
                <w:sz w:val="16"/>
                <w:szCs w:val="16"/>
                <w:lang w:bidi="en-US"/>
              </w:rPr>
            </w:pPr>
          </w:p>
          <w:p w14:paraId="5DAB3A40" w14:textId="77777777" w:rsidR="00164A62" w:rsidRDefault="00164A62" w:rsidP="002F46DB">
            <w:pPr>
              <w:pStyle w:val="Compact"/>
              <w:spacing w:after="0"/>
              <w:rPr>
                <w:rFonts w:ascii="Times New Roman" w:hAnsi="Times New Roman" w:cs="Times New Roman"/>
                <w:sz w:val="16"/>
                <w:szCs w:val="16"/>
                <w:lang w:bidi="en-US"/>
              </w:rPr>
            </w:pPr>
          </w:p>
          <w:p w14:paraId="0CE68BDC" w14:textId="77777777" w:rsidR="00164A62" w:rsidRPr="00BB3503" w:rsidRDefault="00164A62" w:rsidP="002F46DB">
            <w:pPr>
              <w:pStyle w:val="Compact"/>
              <w:spacing w:after="0"/>
              <w:jc w:val="center"/>
              <w:rPr>
                <w:rFonts w:ascii="Times New Roman" w:hAnsi="Times New Roman" w:cs="Times New Roman"/>
                <w:sz w:val="16"/>
                <w:szCs w:val="16"/>
                <w:lang w:bidi="en-US"/>
              </w:rPr>
            </w:pPr>
            <w:r>
              <w:rPr>
                <w:rFonts w:ascii="Times New Roman" w:hAnsi="Times New Roman" w:cs="Times New Roman"/>
                <w:sz w:val="16"/>
                <w:szCs w:val="16"/>
                <w:lang w:bidi="en-US"/>
              </w:rPr>
              <w:t>Traits</w:t>
            </w:r>
          </w:p>
        </w:tc>
        <w:tc>
          <w:tcPr>
            <w:tcW w:w="260" w:type="pct"/>
          </w:tcPr>
          <w:p w14:paraId="03902BE6" w14:textId="1A0912E3" w:rsidR="00164A62" w:rsidRPr="00BB3503" w:rsidRDefault="000A5383"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Days to 50% flowering</w:t>
            </w:r>
            <w:r w:rsidR="00164A62" w:rsidRPr="00BB3503">
              <w:rPr>
                <w:rFonts w:ascii="Times New Roman" w:eastAsia="Times New Roman" w:hAnsi="Times New Roman" w:cs="Times New Roman"/>
                <w:color w:val="000000" w:themeColor="text1"/>
                <w:sz w:val="16"/>
                <w:szCs w:val="16"/>
                <w:lang w:eastAsia="en-GB" w:bidi="en-US"/>
              </w:rPr>
              <w:t xml:space="preserve"> </w:t>
            </w:r>
          </w:p>
        </w:tc>
        <w:tc>
          <w:tcPr>
            <w:tcW w:w="226" w:type="pct"/>
          </w:tcPr>
          <w:p w14:paraId="4CF0DA24" w14:textId="232E619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 xml:space="preserve">Plant </w:t>
            </w:r>
            <w:r w:rsidR="009F1B2B">
              <w:rPr>
                <w:rFonts w:ascii="Times New Roman" w:eastAsia="Times New Roman" w:hAnsi="Times New Roman" w:cs="Times New Roman"/>
                <w:color w:val="000000" w:themeColor="text1"/>
                <w:sz w:val="16"/>
                <w:szCs w:val="16"/>
                <w:lang w:eastAsia="en-GB" w:bidi="en-US"/>
              </w:rPr>
              <w:t>Height at</w:t>
            </w:r>
            <w:r w:rsidRPr="00BB3503">
              <w:rPr>
                <w:rFonts w:ascii="Times New Roman" w:eastAsia="Times New Roman" w:hAnsi="Times New Roman" w:cs="Times New Roman"/>
                <w:color w:val="000000" w:themeColor="text1"/>
                <w:sz w:val="16"/>
                <w:szCs w:val="16"/>
                <w:lang w:eastAsia="en-GB" w:bidi="en-US"/>
              </w:rPr>
              <w:t xml:space="preserve"> 30 DAS</w:t>
            </w:r>
          </w:p>
        </w:tc>
        <w:tc>
          <w:tcPr>
            <w:tcW w:w="226" w:type="pct"/>
          </w:tcPr>
          <w:p w14:paraId="4EED6AC6" w14:textId="719C397B"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 xml:space="preserve">Plant </w:t>
            </w:r>
            <w:r w:rsidR="009F1B2B">
              <w:rPr>
                <w:rFonts w:ascii="Times New Roman" w:eastAsia="Times New Roman" w:hAnsi="Times New Roman" w:cs="Times New Roman"/>
                <w:color w:val="000000" w:themeColor="text1"/>
                <w:sz w:val="16"/>
                <w:szCs w:val="16"/>
                <w:lang w:eastAsia="en-GB" w:bidi="en-US"/>
              </w:rPr>
              <w:t>Height at</w:t>
            </w:r>
            <w:r w:rsidRPr="00BB3503">
              <w:rPr>
                <w:rFonts w:ascii="Times New Roman" w:eastAsia="Times New Roman" w:hAnsi="Times New Roman" w:cs="Times New Roman"/>
                <w:color w:val="000000" w:themeColor="text1"/>
                <w:sz w:val="16"/>
                <w:szCs w:val="16"/>
                <w:lang w:eastAsia="en-GB" w:bidi="en-US"/>
              </w:rPr>
              <w:t xml:space="preserve"> 60 DAS</w:t>
            </w:r>
          </w:p>
        </w:tc>
        <w:tc>
          <w:tcPr>
            <w:tcW w:w="231" w:type="pct"/>
          </w:tcPr>
          <w:p w14:paraId="052603A7" w14:textId="2C787D95"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 xml:space="preserve">Plant </w:t>
            </w:r>
            <w:r w:rsidR="009F1B2B">
              <w:rPr>
                <w:rFonts w:ascii="Times New Roman" w:eastAsia="Times New Roman" w:hAnsi="Times New Roman" w:cs="Times New Roman"/>
                <w:color w:val="000000" w:themeColor="text1"/>
                <w:sz w:val="16"/>
                <w:szCs w:val="16"/>
                <w:lang w:eastAsia="en-GB" w:bidi="en-US"/>
              </w:rPr>
              <w:t>Height at</w:t>
            </w:r>
            <w:r w:rsidRPr="00BB3503">
              <w:rPr>
                <w:rFonts w:ascii="Times New Roman" w:eastAsia="Times New Roman" w:hAnsi="Times New Roman" w:cs="Times New Roman"/>
                <w:color w:val="000000" w:themeColor="text1"/>
                <w:sz w:val="16"/>
                <w:szCs w:val="16"/>
                <w:lang w:eastAsia="en-GB" w:bidi="en-US"/>
              </w:rPr>
              <w:t xml:space="preserve"> 90 DAS</w:t>
            </w:r>
          </w:p>
        </w:tc>
        <w:tc>
          <w:tcPr>
            <w:tcW w:w="257" w:type="pct"/>
          </w:tcPr>
          <w:p w14:paraId="1E66C95B" w14:textId="1BA8FD05" w:rsidR="00164A62" w:rsidRPr="00BB3503" w:rsidRDefault="0056169D"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Tillers count per plant</w:t>
            </w:r>
          </w:p>
        </w:tc>
        <w:tc>
          <w:tcPr>
            <w:tcW w:w="257" w:type="pct"/>
          </w:tcPr>
          <w:p w14:paraId="68475790" w14:textId="170F8147" w:rsidR="00164A62" w:rsidRPr="00BB3503" w:rsidRDefault="00735878"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Leaves count per plant</w:t>
            </w:r>
          </w:p>
        </w:tc>
        <w:tc>
          <w:tcPr>
            <w:tcW w:w="231" w:type="pct"/>
          </w:tcPr>
          <w:p w14:paraId="13F70F4C" w14:textId="785E6F21" w:rsidR="00164A62" w:rsidRPr="00BB3503" w:rsidRDefault="00434B49"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flag leaf</w:t>
            </w:r>
            <w:r w:rsidR="00164A62" w:rsidRPr="00BB3503">
              <w:rPr>
                <w:rFonts w:ascii="Times New Roman" w:eastAsia="Times New Roman" w:hAnsi="Times New Roman" w:cs="Times New Roman"/>
                <w:color w:val="000000" w:themeColor="text1"/>
                <w:sz w:val="16"/>
                <w:szCs w:val="16"/>
                <w:lang w:eastAsia="en-GB" w:bidi="en-US"/>
              </w:rPr>
              <w:t xml:space="preserve"> (cm)</w:t>
            </w:r>
          </w:p>
        </w:tc>
        <w:tc>
          <w:tcPr>
            <w:tcW w:w="252" w:type="pct"/>
          </w:tcPr>
          <w:p w14:paraId="0812A43D" w14:textId="573877C1" w:rsidR="00164A62" w:rsidRPr="00BB3503" w:rsidRDefault="002061A6"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Width of flag leaf</w:t>
            </w:r>
            <w:r w:rsidR="00164A62" w:rsidRPr="00BB3503">
              <w:rPr>
                <w:rFonts w:ascii="Times New Roman" w:eastAsia="Times New Roman" w:hAnsi="Times New Roman" w:cs="Times New Roman"/>
                <w:color w:val="000000" w:themeColor="text1"/>
                <w:sz w:val="16"/>
                <w:szCs w:val="16"/>
                <w:lang w:eastAsia="en-GB" w:bidi="en-US"/>
              </w:rPr>
              <w:t xml:space="preserve"> (cm)</w:t>
            </w:r>
          </w:p>
        </w:tc>
        <w:tc>
          <w:tcPr>
            <w:tcW w:w="243" w:type="pct"/>
          </w:tcPr>
          <w:p w14:paraId="4E337287" w14:textId="7FB0F5A9" w:rsidR="00164A62" w:rsidRPr="00BB3503" w:rsidRDefault="009930D2"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panicle</w:t>
            </w:r>
            <w:r w:rsidR="00164A62" w:rsidRPr="00BB3503">
              <w:rPr>
                <w:rFonts w:ascii="Times New Roman" w:eastAsia="Times New Roman" w:hAnsi="Times New Roman" w:cs="Times New Roman"/>
                <w:color w:val="000000" w:themeColor="text1"/>
                <w:sz w:val="16"/>
                <w:szCs w:val="16"/>
                <w:lang w:eastAsia="en-GB" w:bidi="en-US"/>
              </w:rPr>
              <w:t xml:space="preserve"> (cm)</w:t>
            </w:r>
          </w:p>
        </w:tc>
        <w:tc>
          <w:tcPr>
            <w:tcW w:w="243" w:type="pct"/>
          </w:tcPr>
          <w:p w14:paraId="26BD91FE" w14:textId="2CABFA73" w:rsidR="00164A62" w:rsidRPr="00BB3503" w:rsidRDefault="00F35798"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pedicle</w:t>
            </w:r>
            <w:r w:rsidR="00164A62" w:rsidRPr="00BB3503">
              <w:rPr>
                <w:rFonts w:ascii="Times New Roman" w:eastAsia="Times New Roman" w:hAnsi="Times New Roman" w:cs="Times New Roman"/>
                <w:color w:val="000000" w:themeColor="text1"/>
                <w:sz w:val="16"/>
                <w:szCs w:val="16"/>
                <w:lang w:eastAsia="en-GB" w:bidi="en-US"/>
              </w:rPr>
              <w:t xml:space="preserve"> (cm)</w:t>
            </w:r>
          </w:p>
        </w:tc>
        <w:tc>
          <w:tcPr>
            <w:tcW w:w="243" w:type="pct"/>
          </w:tcPr>
          <w:p w14:paraId="519674C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DAS to maturity</w:t>
            </w:r>
          </w:p>
        </w:tc>
        <w:tc>
          <w:tcPr>
            <w:tcW w:w="269" w:type="pct"/>
          </w:tcPr>
          <w:p w14:paraId="140B807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Biological yield (kg)</w:t>
            </w:r>
          </w:p>
        </w:tc>
        <w:tc>
          <w:tcPr>
            <w:tcW w:w="248" w:type="pct"/>
          </w:tcPr>
          <w:p w14:paraId="184B29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Harvest index (%)</w:t>
            </w:r>
          </w:p>
        </w:tc>
        <w:tc>
          <w:tcPr>
            <w:tcW w:w="226" w:type="pct"/>
          </w:tcPr>
          <w:p w14:paraId="168C5A4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eastAsia="Times New Roman" w:hAnsi="Times New Roman" w:cs="Times New Roman"/>
                <w:color w:val="000000" w:themeColor="text1"/>
                <w:sz w:val="16"/>
                <w:szCs w:val="16"/>
                <w:lang w:eastAsia="en-GB" w:bidi="en-US"/>
              </w:rPr>
              <w:t>1000 seed weight</w:t>
            </w:r>
          </w:p>
        </w:tc>
        <w:tc>
          <w:tcPr>
            <w:tcW w:w="270" w:type="pct"/>
          </w:tcPr>
          <w:p w14:paraId="21710960" w14:textId="71D6A3CC" w:rsidR="00164A62" w:rsidRPr="00BB3503" w:rsidRDefault="009C36E3" w:rsidP="002F46DB">
            <w:pPr>
              <w:pStyle w:val="Compact"/>
              <w:spacing w:after="0"/>
              <w:rPr>
                <w:rFonts w:ascii="Times New Roman" w:hAnsi="Times New Roman" w:cs="Times New Roman"/>
                <w:sz w:val="16"/>
                <w:szCs w:val="16"/>
                <w:lang w:bidi="en-US"/>
              </w:rPr>
            </w:pPr>
            <w:proofErr w:type="spellStart"/>
            <w:r>
              <w:rPr>
                <w:rFonts w:ascii="Times New Roman" w:eastAsia="Times New Roman" w:hAnsi="Times New Roman" w:cs="Times New Roman"/>
                <w:color w:val="000000" w:themeColor="text1"/>
                <w:sz w:val="16"/>
                <w:szCs w:val="16"/>
                <w:lang w:eastAsia="en-GB" w:bidi="en-US"/>
              </w:rPr>
              <w:t>Spikelets</w:t>
            </w:r>
            <w:proofErr w:type="spellEnd"/>
            <w:r>
              <w:rPr>
                <w:rFonts w:ascii="Times New Roman" w:eastAsia="Times New Roman" w:hAnsi="Times New Roman" w:cs="Times New Roman"/>
                <w:color w:val="000000" w:themeColor="text1"/>
                <w:sz w:val="16"/>
                <w:szCs w:val="16"/>
                <w:lang w:eastAsia="en-GB" w:bidi="en-US"/>
              </w:rPr>
              <w:t xml:space="preserve"> per panicle</w:t>
            </w:r>
          </w:p>
        </w:tc>
        <w:tc>
          <w:tcPr>
            <w:tcW w:w="257" w:type="pct"/>
          </w:tcPr>
          <w:p w14:paraId="088173B5" w14:textId="34C86F18" w:rsidR="00164A62" w:rsidRPr="00BB3503" w:rsidRDefault="009F5C80"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Seeds per panicle</w:t>
            </w:r>
          </w:p>
        </w:tc>
        <w:tc>
          <w:tcPr>
            <w:tcW w:w="236" w:type="pct"/>
          </w:tcPr>
          <w:p w14:paraId="69409356" w14:textId="0064FC64" w:rsidR="00164A62" w:rsidRPr="00BB3503" w:rsidRDefault="00FE47CE" w:rsidP="002F46DB">
            <w:pPr>
              <w:pStyle w:val="Compact"/>
              <w:spacing w:after="0"/>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Seed yield plot⁻¹</w:t>
            </w:r>
            <w:r w:rsidR="00164A62" w:rsidRPr="00BB3503">
              <w:rPr>
                <w:rFonts w:ascii="Times New Roman" w:eastAsia="Times New Roman" w:hAnsi="Times New Roman" w:cs="Times New Roman"/>
                <w:color w:val="000000" w:themeColor="text1"/>
                <w:sz w:val="16"/>
                <w:szCs w:val="16"/>
                <w:lang w:eastAsia="en-GB" w:bidi="en-US"/>
              </w:rPr>
              <w:t xml:space="preserve"> (kg)</w:t>
            </w:r>
          </w:p>
        </w:tc>
        <w:tc>
          <w:tcPr>
            <w:tcW w:w="243" w:type="pct"/>
          </w:tcPr>
          <w:p w14:paraId="6D612700" w14:textId="6EDED90D"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 xml:space="preserve">GC with </w:t>
            </w:r>
            <w:r w:rsidR="00E27ECF">
              <w:rPr>
                <w:rFonts w:ascii="Times New Roman" w:hAnsi="Times New Roman" w:cs="Times New Roman"/>
                <w:sz w:val="16"/>
                <w:szCs w:val="16"/>
                <w:lang w:bidi="en-US"/>
              </w:rPr>
              <w:t>Seed yield plant⁻¹</w:t>
            </w:r>
          </w:p>
        </w:tc>
      </w:tr>
      <w:tr w:rsidR="00164A62" w:rsidRPr="00BB3503" w14:paraId="16615779" w14:textId="77777777" w:rsidTr="002F46DB">
        <w:trPr>
          <w:trHeight w:val="418"/>
        </w:trPr>
        <w:tc>
          <w:tcPr>
            <w:tcW w:w="581" w:type="pct"/>
          </w:tcPr>
          <w:p w14:paraId="1022842D" w14:textId="7F48E35A" w:rsidR="00164A62" w:rsidRPr="00BB3503" w:rsidRDefault="000A5383"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Days to 50% flowering</w:t>
            </w:r>
          </w:p>
        </w:tc>
        <w:tc>
          <w:tcPr>
            <w:tcW w:w="260" w:type="pct"/>
          </w:tcPr>
          <w:p w14:paraId="17356FCB"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0.226</w:t>
            </w:r>
          </w:p>
        </w:tc>
        <w:tc>
          <w:tcPr>
            <w:tcW w:w="226" w:type="pct"/>
          </w:tcPr>
          <w:p w14:paraId="780E701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-0.031</w:t>
            </w:r>
          </w:p>
        </w:tc>
        <w:tc>
          <w:tcPr>
            <w:tcW w:w="226" w:type="pct"/>
          </w:tcPr>
          <w:p w14:paraId="5CF04A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31" w:type="pct"/>
          </w:tcPr>
          <w:p w14:paraId="0953BBB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6C54390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7" w:type="pct"/>
          </w:tcPr>
          <w:p w14:paraId="761CEFE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31" w:type="pct"/>
          </w:tcPr>
          <w:p w14:paraId="4F2C3E7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-0.027</w:t>
            </w:r>
          </w:p>
        </w:tc>
        <w:tc>
          <w:tcPr>
            <w:tcW w:w="252" w:type="pct"/>
          </w:tcPr>
          <w:p w14:paraId="6F655B6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43" w:type="pct"/>
          </w:tcPr>
          <w:p w14:paraId="1E7183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43" w:type="pct"/>
          </w:tcPr>
          <w:p w14:paraId="03BB4A0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43" w:type="pct"/>
          </w:tcPr>
          <w:p w14:paraId="4313BCC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w:t>
            </w:r>
          </w:p>
        </w:tc>
        <w:tc>
          <w:tcPr>
            <w:tcW w:w="269" w:type="pct"/>
          </w:tcPr>
          <w:p w14:paraId="673D9D5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-0.088</w:t>
            </w:r>
          </w:p>
        </w:tc>
        <w:tc>
          <w:tcPr>
            <w:tcW w:w="248" w:type="pct"/>
          </w:tcPr>
          <w:p w14:paraId="41C91EC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0.284</w:t>
            </w:r>
          </w:p>
        </w:tc>
        <w:tc>
          <w:tcPr>
            <w:tcW w:w="226" w:type="pct"/>
          </w:tcPr>
          <w:p w14:paraId="5BAE261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70" w:type="pct"/>
          </w:tcPr>
          <w:p w14:paraId="42F7EE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3C85ED3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36" w:type="pct"/>
          </w:tcPr>
          <w:p w14:paraId="78EAE1D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-0.385</w:t>
            </w:r>
          </w:p>
        </w:tc>
        <w:tc>
          <w:tcPr>
            <w:tcW w:w="243" w:type="pct"/>
          </w:tcPr>
          <w:p w14:paraId="65E8285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-0.292</w:t>
            </w:r>
          </w:p>
        </w:tc>
      </w:tr>
      <w:tr w:rsidR="00164A62" w:rsidRPr="00BB3503" w14:paraId="1DFE6BB0" w14:textId="77777777" w:rsidTr="002F46DB">
        <w:trPr>
          <w:trHeight w:val="413"/>
        </w:trPr>
        <w:tc>
          <w:tcPr>
            <w:tcW w:w="581" w:type="pct"/>
          </w:tcPr>
          <w:p w14:paraId="2F656EB6" w14:textId="4DC7851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Plant </w:t>
            </w:r>
            <w:r w:rsidR="009F1B2B">
              <w:rPr>
                <w:rFonts w:ascii="Times New Roman" w:hAnsi="Times New Roman" w:cs="Times New Roman"/>
                <w:color w:val="000000" w:themeColor="text1"/>
                <w:sz w:val="16"/>
                <w:szCs w:val="16"/>
                <w:lang w:bidi="en-US"/>
              </w:rPr>
              <w:t>Height at</w:t>
            </w:r>
            <w:r w:rsidRPr="00BB3503">
              <w:rPr>
                <w:rFonts w:ascii="Times New Roman" w:hAnsi="Times New Roman" w:cs="Times New Roman"/>
                <w:color w:val="000000" w:themeColor="text1"/>
                <w:sz w:val="16"/>
                <w:szCs w:val="16"/>
                <w:lang w:bidi="en-US"/>
              </w:rPr>
              <w:t xml:space="preserve"> 30 DAS</w:t>
            </w:r>
          </w:p>
        </w:tc>
        <w:tc>
          <w:tcPr>
            <w:tcW w:w="260" w:type="pct"/>
          </w:tcPr>
          <w:p w14:paraId="615506F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0.119</w:t>
            </w:r>
          </w:p>
        </w:tc>
        <w:tc>
          <w:tcPr>
            <w:tcW w:w="226" w:type="pct"/>
          </w:tcPr>
          <w:p w14:paraId="15F9438B"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-0.059</w:t>
            </w:r>
          </w:p>
        </w:tc>
        <w:tc>
          <w:tcPr>
            <w:tcW w:w="226" w:type="pct"/>
          </w:tcPr>
          <w:p w14:paraId="16A0F11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374E68D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-0.012</w:t>
            </w:r>
          </w:p>
        </w:tc>
        <w:tc>
          <w:tcPr>
            <w:tcW w:w="257" w:type="pct"/>
          </w:tcPr>
          <w:p w14:paraId="56188CE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0.085</w:t>
            </w:r>
          </w:p>
        </w:tc>
        <w:tc>
          <w:tcPr>
            <w:tcW w:w="257" w:type="pct"/>
          </w:tcPr>
          <w:p w14:paraId="06E2EF8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w:t>
            </w:r>
          </w:p>
        </w:tc>
        <w:tc>
          <w:tcPr>
            <w:tcW w:w="231" w:type="pct"/>
          </w:tcPr>
          <w:p w14:paraId="4B0C1E4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52" w:type="pct"/>
          </w:tcPr>
          <w:p w14:paraId="2AF27CE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0.048</w:t>
            </w:r>
          </w:p>
        </w:tc>
        <w:tc>
          <w:tcPr>
            <w:tcW w:w="243" w:type="pct"/>
          </w:tcPr>
          <w:p w14:paraId="33ADC3F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43" w:type="pct"/>
          </w:tcPr>
          <w:p w14:paraId="2C42C63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-0.158</w:t>
            </w:r>
          </w:p>
        </w:tc>
        <w:tc>
          <w:tcPr>
            <w:tcW w:w="243" w:type="pct"/>
          </w:tcPr>
          <w:p w14:paraId="18BB521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-0.099</w:t>
            </w:r>
          </w:p>
        </w:tc>
        <w:tc>
          <w:tcPr>
            <w:tcW w:w="269" w:type="pct"/>
          </w:tcPr>
          <w:p w14:paraId="6549574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48" w:type="pct"/>
          </w:tcPr>
          <w:p w14:paraId="49A73D7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-0.112</w:t>
            </w:r>
          </w:p>
        </w:tc>
        <w:tc>
          <w:tcPr>
            <w:tcW w:w="226" w:type="pct"/>
          </w:tcPr>
          <w:p w14:paraId="2FED571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w:t>
            </w:r>
          </w:p>
        </w:tc>
        <w:tc>
          <w:tcPr>
            <w:tcW w:w="270" w:type="pct"/>
          </w:tcPr>
          <w:p w14:paraId="3F33FAC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48289F2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0.164</w:t>
            </w:r>
          </w:p>
        </w:tc>
        <w:tc>
          <w:tcPr>
            <w:tcW w:w="236" w:type="pct"/>
          </w:tcPr>
          <w:p w14:paraId="596F56F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0.327</w:t>
            </w:r>
          </w:p>
        </w:tc>
        <w:tc>
          <w:tcPr>
            <w:tcW w:w="243" w:type="pct"/>
          </w:tcPr>
          <w:p w14:paraId="1F69195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0.206</w:t>
            </w:r>
          </w:p>
        </w:tc>
      </w:tr>
      <w:tr w:rsidR="00164A62" w:rsidRPr="00BB3503" w14:paraId="0DF7602E" w14:textId="77777777" w:rsidTr="002F46DB">
        <w:trPr>
          <w:trHeight w:val="413"/>
        </w:trPr>
        <w:tc>
          <w:tcPr>
            <w:tcW w:w="581" w:type="pct"/>
          </w:tcPr>
          <w:p w14:paraId="4475F82F" w14:textId="74FAFA84"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Plant </w:t>
            </w:r>
            <w:r w:rsidR="009F1B2B">
              <w:rPr>
                <w:rFonts w:ascii="Times New Roman" w:hAnsi="Times New Roman" w:cs="Times New Roman"/>
                <w:color w:val="000000" w:themeColor="text1"/>
                <w:sz w:val="16"/>
                <w:szCs w:val="16"/>
                <w:lang w:bidi="en-US"/>
              </w:rPr>
              <w:t>Height at</w:t>
            </w:r>
            <w:r w:rsidRPr="00BB3503">
              <w:rPr>
                <w:rFonts w:ascii="Times New Roman" w:hAnsi="Times New Roman" w:cs="Times New Roman"/>
                <w:color w:val="000000" w:themeColor="text1"/>
                <w:sz w:val="16"/>
                <w:szCs w:val="16"/>
                <w:lang w:bidi="en-US"/>
              </w:rPr>
              <w:t xml:space="preserve"> 60 DAS</w:t>
            </w:r>
          </w:p>
        </w:tc>
        <w:tc>
          <w:tcPr>
            <w:tcW w:w="260" w:type="pct"/>
          </w:tcPr>
          <w:p w14:paraId="7CBEF43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-0.085</w:t>
            </w:r>
          </w:p>
        </w:tc>
        <w:tc>
          <w:tcPr>
            <w:tcW w:w="226" w:type="pct"/>
          </w:tcPr>
          <w:p w14:paraId="44ABFD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26" w:type="pct"/>
          </w:tcPr>
          <w:p w14:paraId="152FE74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0.037</w:t>
            </w:r>
          </w:p>
        </w:tc>
        <w:tc>
          <w:tcPr>
            <w:tcW w:w="231" w:type="pct"/>
          </w:tcPr>
          <w:p w14:paraId="69C8A4A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57" w:type="pct"/>
          </w:tcPr>
          <w:p w14:paraId="516158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1E9DA0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31" w:type="pct"/>
          </w:tcPr>
          <w:p w14:paraId="2022C92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52" w:type="pct"/>
          </w:tcPr>
          <w:p w14:paraId="718CC78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43" w:type="pct"/>
          </w:tcPr>
          <w:p w14:paraId="40CF230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43" w:type="pct"/>
          </w:tcPr>
          <w:p w14:paraId="65801B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43" w:type="pct"/>
          </w:tcPr>
          <w:p w14:paraId="7EB9AFF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0.083</w:t>
            </w:r>
          </w:p>
        </w:tc>
        <w:tc>
          <w:tcPr>
            <w:tcW w:w="269" w:type="pct"/>
          </w:tcPr>
          <w:p w14:paraId="34A0B04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0.235</w:t>
            </w:r>
          </w:p>
        </w:tc>
        <w:tc>
          <w:tcPr>
            <w:tcW w:w="248" w:type="pct"/>
          </w:tcPr>
          <w:p w14:paraId="1396B4D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26" w:type="pct"/>
          </w:tcPr>
          <w:p w14:paraId="17A53072"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70" w:type="pct"/>
          </w:tcPr>
          <w:p w14:paraId="374034B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35325B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-0.305</w:t>
            </w:r>
          </w:p>
        </w:tc>
        <w:tc>
          <w:tcPr>
            <w:tcW w:w="236" w:type="pct"/>
          </w:tcPr>
          <w:p w14:paraId="67F662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-0.406</w:t>
            </w:r>
          </w:p>
        </w:tc>
        <w:tc>
          <w:tcPr>
            <w:tcW w:w="243" w:type="pct"/>
          </w:tcPr>
          <w:p w14:paraId="721AECB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-0.43</w:t>
            </w:r>
          </w:p>
        </w:tc>
      </w:tr>
      <w:tr w:rsidR="00164A62" w:rsidRPr="00BB3503" w14:paraId="0331CD71" w14:textId="77777777" w:rsidTr="002F46DB">
        <w:trPr>
          <w:trHeight w:val="418"/>
        </w:trPr>
        <w:tc>
          <w:tcPr>
            <w:tcW w:w="581" w:type="pct"/>
          </w:tcPr>
          <w:p w14:paraId="66316D65" w14:textId="79C52AE2"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Plant </w:t>
            </w:r>
            <w:r w:rsidR="009F1B2B">
              <w:rPr>
                <w:rFonts w:ascii="Times New Roman" w:hAnsi="Times New Roman" w:cs="Times New Roman"/>
                <w:color w:val="000000" w:themeColor="text1"/>
                <w:sz w:val="16"/>
                <w:szCs w:val="16"/>
                <w:lang w:bidi="en-US"/>
              </w:rPr>
              <w:t>Height at</w:t>
            </w:r>
            <w:r w:rsidRPr="00BB3503">
              <w:rPr>
                <w:rFonts w:ascii="Times New Roman" w:hAnsi="Times New Roman" w:cs="Times New Roman"/>
                <w:color w:val="000000" w:themeColor="text1"/>
                <w:sz w:val="16"/>
                <w:szCs w:val="16"/>
                <w:lang w:bidi="en-US"/>
              </w:rPr>
              <w:t xml:space="preserve"> 90 DAS</w:t>
            </w:r>
          </w:p>
        </w:tc>
        <w:tc>
          <w:tcPr>
            <w:tcW w:w="260" w:type="pct"/>
          </w:tcPr>
          <w:p w14:paraId="113EADB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26" w:type="pct"/>
          </w:tcPr>
          <w:p w14:paraId="2C9BCA4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26" w:type="pct"/>
          </w:tcPr>
          <w:p w14:paraId="6FACF75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31" w:type="pct"/>
          </w:tcPr>
          <w:p w14:paraId="599998C0"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-0.087</w:t>
            </w:r>
          </w:p>
        </w:tc>
        <w:tc>
          <w:tcPr>
            <w:tcW w:w="257" w:type="pct"/>
          </w:tcPr>
          <w:p w14:paraId="7485D6F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0.035</w:t>
            </w:r>
          </w:p>
        </w:tc>
        <w:tc>
          <w:tcPr>
            <w:tcW w:w="257" w:type="pct"/>
          </w:tcPr>
          <w:p w14:paraId="4D958E9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31" w:type="pct"/>
          </w:tcPr>
          <w:p w14:paraId="7D8AFE4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52" w:type="pct"/>
          </w:tcPr>
          <w:p w14:paraId="584AE7E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43" w:type="pct"/>
          </w:tcPr>
          <w:p w14:paraId="4CB057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43" w:type="pct"/>
          </w:tcPr>
          <w:p w14:paraId="2407588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43" w:type="pct"/>
          </w:tcPr>
          <w:p w14:paraId="48DCC4C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-0.053</w:t>
            </w:r>
          </w:p>
        </w:tc>
        <w:tc>
          <w:tcPr>
            <w:tcW w:w="269" w:type="pct"/>
          </w:tcPr>
          <w:p w14:paraId="58750E6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-0.285</w:t>
            </w:r>
          </w:p>
        </w:tc>
        <w:tc>
          <w:tcPr>
            <w:tcW w:w="248" w:type="pct"/>
          </w:tcPr>
          <w:p w14:paraId="1DB6940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0.234</w:t>
            </w:r>
          </w:p>
        </w:tc>
        <w:tc>
          <w:tcPr>
            <w:tcW w:w="226" w:type="pct"/>
          </w:tcPr>
          <w:p w14:paraId="0058DD9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70" w:type="pct"/>
          </w:tcPr>
          <w:p w14:paraId="6C3A44B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126B36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0.031</w:t>
            </w:r>
          </w:p>
        </w:tc>
        <w:tc>
          <w:tcPr>
            <w:tcW w:w="236" w:type="pct"/>
          </w:tcPr>
          <w:p w14:paraId="361BF3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0.137</w:t>
            </w:r>
          </w:p>
        </w:tc>
        <w:tc>
          <w:tcPr>
            <w:tcW w:w="243" w:type="pct"/>
          </w:tcPr>
          <w:p w14:paraId="6962826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0.016</w:t>
            </w:r>
          </w:p>
        </w:tc>
      </w:tr>
      <w:tr w:rsidR="00164A62" w:rsidRPr="00BB3503" w14:paraId="647887BB" w14:textId="77777777" w:rsidTr="002F46DB">
        <w:trPr>
          <w:trHeight w:val="413"/>
        </w:trPr>
        <w:tc>
          <w:tcPr>
            <w:tcW w:w="581" w:type="pct"/>
          </w:tcPr>
          <w:p w14:paraId="28A30C9E" w14:textId="2D4D865B" w:rsidR="00164A62" w:rsidRPr="00BB3503" w:rsidRDefault="0056169D"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Tillers count per plant</w:t>
            </w:r>
          </w:p>
        </w:tc>
        <w:tc>
          <w:tcPr>
            <w:tcW w:w="260" w:type="pct"/>
          </w:tcPr>
          <w:p w14:paraId="1227D57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0.014</w:t>
            </w:r>
          </w:p>
        </w:tc>
        <w:tc>
          <w:tcPr>
            <w:tcW w:w="226" w:type="pct"/>
          </w:tcPr>
          <w:p w14:paraId="1D349BA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-0.024</w:t>
            </w:r>
          </w:p>
        </w:tc>
        <w:tc>
          <w:tcPr>
            <w:tcW w:w="226" w:type="pct"/>
          </w:tcPr>
          <w:p w14:paraId="06435D3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31" w:type="pct"/>
          </w:tcPr>
          <w:p w14:paraId="615AAAE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6E5BC0DA"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0.206</w:t>
            </w:r>
          </w:p>
        </w:tc>
        <w:tc>
          <w:tcPr>
            <w:tcW w:w="257" w:type="pct"/>
          </w:tcPr>
          <w:p w14:paraId="51024FF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31" w:type="pct"/>
          </w:tcPr>
          <w:p w14:paraId="60C2E92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0.032</w:t>
            </w:r>
          </w:p>
        </w:tc>
        <w:tc>
          <w:tcPr>
            <w:tcW w:w="252" w:type="pct"/>
          </w:tcPr>
          <w:p w14:paraId="3076A9D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43" w:type="pct"/>
          </w:tcPr>
          <w:p w14:paraId="535EC44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759C6E1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w:t>
            </w:r>
          </w:p>
        </w:tc>
        <w:tc>
          <w:tcPr>
            <w:tcW w:w="243" w:type="pct"/>
          </w:tcPr>
          <w:p w14:paraId="0D397A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w:t>
            </w:r>
          </w:p>
        </w:tc>
        <w:tc>
          <w:tcPr>
            <w:tcW w:w="269" w:type="pct"/>
          </w:tcPr>
          <w:p w14:paraId="710BEFA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-0.411</w:t>
            </w:r>
          </w:p>
        </w:tc>
        <w:tc>
          <w:tcPr>
            <w:tcW w:w="248" w:type="pct"/>
          </w:tcPr>
          <w:p w14:paraId="71F5DCF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0.051</w:t>
            </w:r>
          </w:p>
        </w:tc>
        <w:tc>
          <w:tcPr>
            <w:tcW w:w="226" w:type="pct"/>
          </w:tcPr>
          <w:p w14:paraId="0029EC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70" w:type="pct"/>
          </w:tcPr>
          <w:p w14:paraId="635E35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30396D2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0.316</w:t>
            </w:r>
          </w:p>
        </w:tc>
        <w:tc>
          <w:tcPr>
            <w:tcW w:w="236" w:type="pct"/>
          </w:tcPr>
          <w:p w14:paraId="261CDD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0.61</w:t>
            </w:r>
          </w:p>
        </w:tc>
        <w:tc>
          <w:tcPr>
            <w:tcW w:w="243" w:type="pct"/>
          </w:tcPr>
          <w:p w14:paraId="3C5D5AF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0.565</w:t>
            </w:r>
          </w:p>
        </w:tc>
      </w:tr>
      <w:tr w:rsidR="00164A62" w:rsidRPr="00BB3503" w14:paraId="6771FC01" w14:textId="77777777" w:rsidTr="002F46DB">
        <w:trPr>
          <w:trHeight w:val="413"/>
        </w:trPr>
        <w:tc>
          <w:tcPr>
            <w:tcW w:w="581" w:type="pct"/>
          </w:tcPr>
          <w:p w14:paraId="7EFBF961" w14:textId="37241E62" w:rsidR="00164A62" w:rsidRPr="00BB3503" w:rsidRDefault="00735878"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Leaves count per plant</w:t>
            </w:r>
          </w:p>
        </w:tc>
        <w:tc>
          <w:tcPr>
            <w:tcW w:w="260" w:type="pct"/>
          </w:tcPr>
          <w:p w14:paraId="239B06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0D50B91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26" w:type="pct"/>
          </w:tcPr>
          <w:p w14:paraId="6CD978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31" w:type="pct"/>
          </w:tcPr>
          <w:p w14:paraId="6DFF1B3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6EC2FD5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0.163</w:t>
            </w:r>
          </w:p>
        </w:tc>
        <w:tc>
          <w:tcPr>
            <w:tcW w:w="257" w:type="pct"/>
          </w:tcPr>
          <w:p w14:paraId="497DEB04"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-0.146</w:t>
            </w:r>
          </w:p>
        </w:tc>
        <w:tc>
          <w:tcPr>
            <w:tcW w:w="231" w:type="pct"/>
          </w:tcPr>
          <w:p w14:paraId="7EADCE6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2" w:type="pct"/>
          </w:tcPr>
          <w:p w14:paraId="6CD3DF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0.097</w:t>
            </w:r>
          </w:p>
        </w:tc>
        <w:tc>
          <w:tcPr>
            <w:tcW w:w="243" w:type="pct"/>
          </w:tcPr>
          <w:p w14:paraId="1737867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43" w:type="pct"/>
          </w:tcPr>
          <w:p w14:paraId="482DA49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-0.112</w:t>
            </w:r>
          </w:p>
        </w:tc>
        <w:tc>
          <w:tcPr>
            <w:tcW w:w="243" w:type="pct"/>
          </w:tcPr>
          <w:p w14:paraId="1A104B9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-0.127</w:t>
            </w:r>
          </w:p>
        </w:tc>
        <w:tc>
          <w:tcPr>
            <w:tcW w:w="269" w:type="pct"/>
          </w:tcPr>
          <w:p w14:paraId="7E318B3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-0.327</w:t>
            </w:r>
          </w:p>
        </w:tc>
        <w:tc>
          <w:tcPr>
            <w:tcW w:w="248" w:type="pct"/>
          </w:tcPr>
          <w:p w14:paraId="4DB5C9B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26" w:type="pct"/>
          </w:tcPr>
          <w:p w14:paraId="520949E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70" w:type="pct"/>
          </w:tcPr>
          <w:p w14:paraId="4965E3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64C2C2B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0.414</w:t>
            </w:r>
          </w:p>
        </w:tc>
        <w:tc>
          <w:tcPr>
            <w:tcW w:w="236" w:type="pct"/>
          </w:tcPr>
          <w:p w14:paraId="1EB5553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0.589</w:t>
            </w:r>
          </w:p>
        </w:tc>
        <w:tc>
          <w:tcPr>
            <w:tcW w:w="243" w:type="pct"/>
          </w:tcPr>
          <w:p w14:paraId="2D927A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0.601</w:t>
            </w:r>
          </w:p>
        </w:tc>
      </w:tr>
      <w:tr w:rsidR="00164A62" w:rsidRPr="00BB3503" w14:paraId="08CA24B1" w14:textId="77777777" w:rsidTr="002F46DB">
        <w:trPr>
          <w:trHeight w:val="418"/>
        </w:trPr>
        <w:tc>
          <w:tcPr>
            <w:tcW w:w="581" w:type="pct"/>
          </w:tcPr>
          <w:p w14:paraId="1ADD901A" w14:textId="24A605AC" w:rsidR="00164A62" w:rsidRPr="00BB3503" w:rsidRDefault="00434B49"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flag leaf</w:t>
            </w:r>
            <w:r w:rsidR="00164A62" w:rsidRPr="00BB3503">
              <w:rPr>
                <w:rFonts w:ascii="Times New Roman" w:hAnsi="Times New Roman" w:cs="Times New Roman"/>
                <w:color w:val="000000" w:themeColor="text1"/>
                <w:sz w:val="16"/>
                <w:szCs w:val="16"/>
                <w:lang w:bidi="en-US"/>
              </w:rPr>
              <w:t xml:space="preserve"> (cm)</w:t>
            </w:r>
          </w:p>
        </w:tc>
        <w:tc>
          <w:tcPr>
            <w:tcW w:w="260" w:type="pct"/>
          </w:tcPr>
          <w:p w14:paraId="40EDF1D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-0.059</w:t>
            </w:r>
          </w:p>
        </w:tc>
        <w:tc>
          <w:tcPr>
            <w:tcW w:w="226" w:type="pct"/>
          </w:tcPr>
          <w:p w14:paraId="0363880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26" w:type="pct"/>
          </w:tcPr>
          <w:p w14:paraId="1C65E3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0BC8705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-0.016</w:t>
            </w:r>
          </w:p>
        </w:tc>
        <w:tc>
          <w:tcPr>
            <w:tcW w:w="257" w:type="pct"/>
          </w:tcPr>
          <w:p w14:paraId="238A884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0.064</w:t>
            </w:r>
          </w:p>
        </w:tc>
        <w:tc>
          <w:tcPr>
            <w:tcW w:w="257" w:type="pct"/>
          </w:tcPr>
          <w:p w14:paraId="149B015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-0.004</w:t>
            </w:r>
          </w:p>
        </w:tc>
        <w:tc>
          <w:tcPr>
            <w:tcW w:w="231" w:type="pct"/>
          </w:tcPr>
          <w:p w14:paraId="198FD9AD"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0.103</w:t>
            </w:r>
          </w:p>
        </w:tc>
        <w:tc>
          <w:tcPr>
            <w:tcW w:w="252" w:type="pct"/>
          </w:tcPr>
          <w:p w14:paraId="3E9E7E9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616C32C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43" w:type="pct"/>
          </w:tcPr>
          <w:p w14:paraId="0EE53C7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-0.067</w:t>
            </w:r>
          </w:p>
        </w:tc>
        <w:tc>
          <w:tcPr>
            <w:tcW w:w="243" w:type="pct"/>
          </w:tcPr>
          <w:p w14:paraId="0B4E375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0.019</w:t>
            </w:r>
          </w:p>
        </w:tc>
        <w:tc>
          <w:tcPr>
            <w:tcW w:w="269" w:type="pct"/>
          </w:tcPr>
          <w:p w14:paraId="52AECE3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-0.146</w:t>
            </w:r>
          </w:p>
        </w:tc>
        <w:tc>
          <w:tcPr>
            <w:tcW w:w="248" w:type="pct"/>
          </w:tcPr>
          <w:p w14:paraId="1729EF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w:t>
            </w:r>
          </w:p>
        </w:tc>
        <w:tc>
          <w:tcPr>
            <w:tcW w:w="226" w:type="pct"/>
          </w:tcPr>
          <w:p w14:paraId="3ECC008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70" w:type="pct"/>
          </w:tcPr>
          <w:p w14:paraId="333C2C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268AE4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w:t>
            </w:r>
          </w:p>
        </w:tc>
        <w:tc>
          <w:tcPr>
            <w:tcW w:w="236" w:type="pct"/>
          </w:tcPr>
          <w:p w14:paraId="396EF12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0.39</w:t>
            </w:r>
          </w:p>
        </w:tc>
        <w:tc>
          <w:tcPr>
            <w:tcW w:w="243" w:type="pct"/>
          </w:tcPr>
          <w:p w14:paraId="70264FA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0.293</w:t>
            </w:r>
          </w:p>
        </w:tc>
      </w:tr>
      <w:tr w:rsidR="00164A62" w:rsidRPr="00BB3503" w14:paraId="5F095C46" w14:textId="77777777" w:rsidTr="002F46DB">
        <w:trPr>
          <w:trHeight w:val="413"/>
        </w:trPr>
        <w:tc>
          <w:tcPr>
            <w:tcW w:w="581" w:type="pct"/>
          </w:tcPr>
          <w:p w14:paraId="4DEE532C" w14:textId="2092E4E7" w:rsidR="00164A62" w:rsidRPr="00BB3503" w:rsidRDefault="002061A6"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Width of flag leaf</w:t>
            </w:r>
            <w:r w:rsidR="00164A62" w:rsidRPr="00BB3503">
              <w:rPr>
                <w:rFonts w:ascii="Times New Roman" w:hAnsi="Times New Roman" w:cs="Times New Roman"/>
                <w:color w:val="000000" w:themeColor="text1"/>
                <w:sz w:val="16"/>
                <w:szCs w:val="16"/>
                <w:lang w:bidi="en-US"/>
              </w:rPr>
              <w:t xml:space="preserve"> (cm)</w:t>
            </w:r>
          </w:p>
        </w:tc>
        <w:tc>
          <w:tcPr>
            <w:tcW w:w="260" w:type="pct"/>
          </w:tcPr>
          <w:p w14:paraId="4AF993A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63A251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-0.024</w:t>
            </w:r>
          </w:p>
        </w:tc>
        <w:tc>
          <w:tcPr>
            <w:tcW w:w="226" w:type="pct"/>
          </w:tcPr>
          <w:p w14:paraId="6513C71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31" w:type="pct"/>
          </w:tcPr>
          <w:p w14:paraId="42C971B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7" w:type="pct"/>
          </w:tcPr>
          <w:p w14:paraId="451CEB8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0.098</w:t>
            </w:r>
          </w:p>
        </w:tc>
        <w:tc>
          <w:tcPr>
            <w:tcW w:w="257" w:type="pct"/>
          </w:tcPr>
          <w:p w14:paraId="01835BC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-0.122</w:t>
            </w:r>
          </w:p>
        </w:tc>
        <w:tc>
          <w:tcPr>
            <w:tcW w:w="231" w:type="pct"/>
          </w:tcPr>
          <w:p w14:paraId="27659A3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52" w:type="pct"/>
          </w:tcPr>
          <w:p w14:paraId="7FD93805"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0.116</w:t>
            </w:r>
          </w:p>
        </w:tc>
        <w:tc>
          <w:tcPr>
            <w:tcW w:w="243" w:type="pct"/>
          </w:tcPr>
          <w:p w14:paraId="4B47049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sz w:val="16"/>
                <w:szCs w:val="16"/>
                <w:lang w:bidi="en-US"/>
              </w:rPr>
              <w:t>0.02</w:t>
            </w:r>
          </w:p>
        </w:tc>
        <w:tc>
          <w:tcPr>
            <w:tcW w:w="243" w:type="pct"/>
          </w:tcPr>
          <w:p w14:paraId="7E875B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-0.136</w:t>
            </w:r>
          </w:p>
        </w:tc>
        <w:tc>
          <w:tcPr>
            <w:tcW w:w="243" w:type="pct"/>
          </w:tcPr>
          <w:p w14:paraId="29BE331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69" w:type="pct"/>
          </w:tcPr>
          <w:p w14:paraId="00BB840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-0.351</w:t>
            </w:r>
          </w:p>
        </w:tc>
        <w:tc>
          <w:tcPr>
            <w:tcW w:w="248" w:type="pct"/>
          </w:tcPr>
          <w:p w14:paraId="34C4C5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w:t>
            </w:r>
          </w:p>
        </w:tc>
        <w:tc>
          <w:tcPr>
            <w:tcW w:w="226" w:type="pct"/>
          </w:tcPr>
          <w:p w14:paraId="7BDE771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0.045</w:t>
            </w:r>
          </w:p>
        </w:tc>
        <w:tc>
          <w:tcPr>
            <w:tcW w:w="270" w:type="pct"/>
          </w:tcPr>
          <w:p w14:paraId="208BD59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2F8E838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0.339</w:t>
            </w:r>
          </w:p>
        </w:tc>
        <w:tc>
          <w:tcPr>
            <w:tcW w:w="236" w:type="pct"/>
          </w:tcPr>
          <w:p w14:paraId="0958EBA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0.492</w:t>
            </w:r>
          </w:p>
        </w:tc>
        <w:tc>
          <w:tcPr>
            <w:tcW w:w="243" w:type="pct"/>
          </w:tcPr>
          <w:p w14:paraId="335500B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0.465</w:t>
            </w:r>
          </w:p>
        </w:tc>
      </w:tr>
      <w:tr w:rsidR="00164A62" w:rsidRPr="00BB3503" w14:paraId="2247422C" w14:textId="77777777" w:rsidTr="002F46DB">
        <w:trPr>
          <w:trHeight w:val="413"/>
        </w:trPr>
        <w:tc>
          <w:tcPr>
            <w:tcW w:w="581" w:type="pct"/>
          </w:tcPr>
          <w:p w14:paraId="0525C393" w14:textId="5A054566" w:rsidR="00164A62" w:rsidRPr="00BB3503" w:rsidRDefault="009930D2"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panicle</w:t>
            </w:r>
            <w:r w:rsidR="00164A62" w:rsidRPr="00BB3503">
              <w:rPr>
                <w:rFonts w:ascii="Times New Roman" w:hAnsi="Times New Roman" w:cs="Times New Roman"/>
                <w:color w:val="000000" w:themeColor="text1"/>
                <w:sz w:val="16"/>
                <w:szCs w:val="16"/>
                <w:lang w:bidi="en-US"/>
              </w:rPr>
              <w:t xml:space="preserve"> (cm)</w:t>
            </w:r>
          </w:p>
        </w:tc>
        <w:tc>
          <w:tcPr>
            <w:tcW w:w="260" w:type="pct"/>
          </w:tcPr>
          <w:p w14:paraId="14CC7F3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26" w:type="pct"/>
          </w:tcPr>
          <w:p w14:paraId="0439769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26" w:type="pct"/>
          </w:tcPr>
          <w:p w14:paraId="2B8834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235CDA8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57" w:type="pct"/>
          </w:tcPr>
          <w:p w14:paraId="3C3773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57" w:type="pct"/>
          </w:tcPr>
          <w:p w14:paraId="36572A9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0.068</w:t>
            </w:r>
          </w:p>
        </w:tc>
        <w:tc>
          <w:tcPr>
            <w:tcW w:w="231" w:type="pct"/>
          </w:tcPr>
          <w:p w14:paraId="490A30C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0.028</w:t>
            </w:r>
          </w:p>
        </w:tc>
        <w:tc>
          <w:tcPr>
            <w:tcW w:w="252" w:type="pct"/>
          </w:tcPr>
          <w:p w14:paraId="26FD62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-0.061</w:t>
            </w:r>
          </w:p>
        </w:tc>
        <w:tc>
          <w:tcPr>
            <w:tcW w:w="243" w:type="pct"/>
          </w:tcPr>
          <w:p w14:paraId="61A5D744"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-0.039</w:t>
            </w:r>
          </w:p>
        </w:tc>
        <w:tc>
          <w:tcPr>
            <w:tcW w:w="243" w:type="pct"/>
          </w:tcPr>
          <w:p w14:paraId="3240452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0.094</w:t>
            </w:r>
          </w:p>
        </w:tc>
        <w:tc>
          <w:tcPr>
            <w:tcW w:w="243" w:type="pct"/>
          </w:tcPr>
          <w:p w14:paraId="66AA209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69" w:type="pct"/>
          </w:tcPr>
          <w:p w14:paraId="27B133D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48" w:type="pct"/>
          </w:tcPr>
          <w:p w14:paraId="541FC4E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0.144</w:t>
            </w:r>
          </w:p>
        </w:tc>
        <w:tc>
          <w:tcPr>
            <w:tcW w:w="226" w:type="pct"/>
          </w:tcPr>
          <w:p w14:paraId="61D0E7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70" w:type="pct"/>
          </w:tcPr>
          <w:p w14:paraId="265D153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5C03640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-0.207</w:t>
            </w:r>
          </w:p>
        </w:tc>
        <w:tc>
          <w:tcPr>
            <w:tcW w:w="236" w:type="pct"/>
          </w:tcPr>
          <w:p w14:paraId="0920345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-0.257</w:t>
            </w:r>
          </w:p>
        </w:tc>
        <w:tc>
          <w:tcPr>
            <w:tcW w:w="243" w:type="pct"/>
          </w:tcPr>
          <w:p w14:paraId="338577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-0.264</w:t>
            </w:r>
          </w:p>
        </w:tc>
      </w:tr>
      <w:tr w:rsidR="00164A62" w:rsidRPr="00BB3503" w14:paraId="58EABAB6" w14:textId="77777777" w:rsidTr="002F46DB">
        <w:trPr>
          <w:trHeight w:val="413"/>
        </w:trPr>
        <w:tc>
          <w:tcPr>
            <w:tcW w:w="581" w:type="pct"/>
          </w:tcPr>
          <w:p w14:paraId="22C25A71" w14:textId="77F8418C" w:rsidR="00164A62" w:rsidRPr="00BB3503" w:rsidRDefault="00F35798"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pedicle</w:t>
            </w:r>
            <w:r w:rsidR="00164A62" w:rsidRPr="00BB3503">
              <w:rPr>
                <w:rFonts w:ascii="Times New Roman" w:hAnsi="Times New Roman" w:cs="Times New Roman"/>
                <w:color w:val="000000" w:themeColor="text1"/>
                <w:sz w:val="16"/>
                <w:szCs w:val="16"/>
                <w:lang w:bidi="en-US"/>
              </w:rPr>
              <w:t xml:space="preserve"> (cm)</w:t>
            </w:r>
          </w:p>
        </w:tc>
        <w:tc>
          <w:tcPr>
            <w:tcW w:w="260" w:type="pct"/>
          </w:tcPr>
          <w:p w14:paraId="15146D5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w:t>
            </w:r>
          </w:p>
        </w:tc>
        <w:tc>
          <w:tcPr>
            <w:tcW w:w="226" w:type="pct"/>
          </w:tcPr>
          <w:p w14:paraId="4BB305E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-0.044</w:t>
            </w:r>
          </w:p>
        </w:tc>
        <w:tc>
          <w:tcPr>
            <w:tcW w:w="226" w:type="pct"/>
          </w:tcPr>
          <w:p w14:paraId="2DF67FAE" w14:textId="77777777" w:rsidR="00164A62" w:rsidRPr="00BB3503" w:rsidRDefault="00164A62" w:rsidP="002F46DB">
            <w:pPr>
              <w:pStyle w:val="Compact"/>
              <w:spacing w:after="0"/>
              <w:rPr>
                <w:rFonts w:ascii="Times New Roman" w:hAnsi="Times New Roman" w:cs="Times New Roman"/>
                <w:sz w:val="16"/>
                <w:szCs w:val="16"/>
                <w:lang w:bidi="en-US"/>
              </w:rPr>
            </w:pPr>
            <w:r>
              <w:rPr>
                <w:rFonts w:ascii="Times New Roman" w:hAnsi="Times New Roman" w:cs="Times New Roman"/>
                <w:sz w:val="16"/>
                <w:szCs w:val="16"/>
                <w:lang w:bidi="en-US"/>
              </w:rPr>
              <w:t>0.000</w:t>
            </w:r>
          </w:p>
        </w:tc>
        <w:tc>
          <w:tcPr>
            <w:tcW w:w="231" w:type="pct"/>
          </w:tcPr>
          <w:p w14:paraId="648D0D5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57" w:type="pct"/>
          </w:tcPr>
          <w:p w14:paraId="1246190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0.117</w:t>
            </w:r>
          </w:p>
        </w:tc>
        <w:tc>
          <w:tcPr>
            <w:tcW w:w="257" w:type="pct"/>
          </w:tcPr>
          <w:p w14:paraId="263BDC0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31" w:type="pct"/>
          </w:tcPr>
          <w:p w14:paraId="61746C8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0.033</w:t>
            </w:r>
          </w:p>
        </w:tc>
        <w:tc>
          <w:tcPr>
            <w:tcW w:w="252" w:type="pct"/>
          </w:tcPr>
          <w:p w14:paraId="4A755B0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0.075</w:t>
            </w:r>
          </w:p>
        </w:tc>
        <w:tc>
          <w:tcPr>
            <w:tcW w:w="243" w:type="pct"/>
          </w:tcPr>
          <w:p w14:paraId="1331F4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43" w:type="pct"/>
          </w:tcPr>
          <w:p w14:paraId="7E7A23F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-0.21</w:t>
            </w:r>
          </w:p>
        </w:tc>
        <w:tc>
          <w:tcPr>
            <w:tcW w:w="243" w:type="pct"/>
          </w:tcPr>
          <w:p w14:paraId="2EC2303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-0.083</w:t>
            </w:r>
          </w:p>
        </w:tc>
        <w:tc>
          <w:tcPr>
            <w:tcW w:w="269" w:type="pct"/>
          </w:tcPr>
          <w:p w14:paraId="6AC183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-0.191</w:t>
            </w:r>
          </w:p>
        </w:tc>
        <w:tc>
          <w:tcPr>
            <w:tcW w:w="248" w:type="pct"/>
          </w:tcPr>
          <w:p w14:paraId="1CED21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-0.066</w:t>
            </w:r>
          </w:p>
        </w:tc>
        <w:tc>
          <w:tcPr>
            <w:tcW w:w="226" w:type="pct"/>
          </w:tcPr>
          <w:p w14:paraId="503AB2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70" w:type="pct"/>
          </w:tcPr>
          <w:p w14:paraId="76EFDCC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57" w:type="pct"/>
          </w:tcPr>
          <w:p w14:paraId="6AF6C47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0.236</w:t>
            </w:r>
          </w:p>
        </w:tc>
        <w:tc>
          <w:tcPr>
            <w:tcW w:w="236" w:type="pct"/>
          </w:tcPr>
          <w:p w14:paraId="17DB1B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0.467</w:t>
            </w:r>
          </w:p>
        </w:tc>
        <w:tc>
          <w:tcPr>
            <w:tcW w:w="243" w:type="pct"/>
          </w:tcPr>
          <w:p w14:paraId="4BC4D34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0.366</w:t>
            </w:r>
          </w:p>
        </w:tc>
      </w:tr>
      <w:tr w:rsidR="00164A62" w:rsidRPr="00BB3503" w14:paraId="63CEA5C0" w14:textId="77777777" w:rsidTr="002F46DB">
        <w:trPr>
          <w:trHeight w:val="277"/>
        </w:trPr>
        <w:tc>
          <w:tcPr>
            <w:tcW w:w="581" w:type="pct"/>
          </w:tcPr>
          <w:p w14:paraId="4009C97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DAS to maturity</w:t>
            </w:r>
          </w:p>
        </w:tc>
        <w:tc>
          <w:tcPr>
            <w:tcW w:w="260" w:type="pct"/>
          </w:tcPr>
          <w:p w14:paraId="52836D1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0.193</w:t>
            </w:r>
          </w:p>
        </w:tc>
        <w:tc>
          <w:tcPr>
            <w:tcW w:w="226" w:type="pct"/>
          </w:tcPr>
          <w:p w14:paraId="16FC08E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-0.029</w:t>
            </w:r>
          </w:p>
        </w:tc>
        <w:tc>
          <w:tcPr>
            <w:tcW w:w="226" w:type="pct"/>
          </w:tcPr>
          <w:p w14:paraId="5DEE7D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31" w:type="pct"/>
          </w:tcPr>
          <w:p w14:paraId="2140549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57" w:type="pct"/>
          </w:tcPr>
          <w:p w14:paraId="3BF9B1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0.093</w:t>
            </w:r>
          </w:p>
        </w:tc>
        <w:tc>
          <w:tcPr>
            <w:tcW w:w="257" w:type="pct"/>
          </w:tcPr>
          <w:p w14:paraId="751929A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-0.093</w:t>
            </w:r>
          </w:p>
        </w:tc>
        <w:tc>
          <w:tcPr>
            <w:tcW w:w="231" w:type="pct"/>
          </w:tcPr>
          <w:p w14:paraId="61607B5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2" w:type="pct"/>
          </w:tcPr>
          <w:p w14:paraId="4D6944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0.067</w:t>
            </w:r>
          </w:p>
        </w:tc>
        <w:tc>
          <w:tcPr>
            <w:tcW w:w="243" w:type="pct"/>
          </w:tcPr>
          <w:p w14:paraId="5A637E9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35FC034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-0.087</w:t>
            </w:r>
          </w:p>
        </w:tc>
        <w:tc>
          <w:tcPr>
            <w:tcW w:w="243" w:type="pct"/>
          </w:tcPr>
          <w:p w14:paraId="2015A86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-0.2</w:t>
            </w:r>
          </w:p>
        </w:tc>
        <w:tc>
          <w:tcPr>
            <w:tcW w:w="269" w:type="pct"/>
          </w:tcPr>
          <w:p w14:paraId="79E9944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-0.301</w:t>
            </w:r>
          </w:p>
        </w:tc>
        <w:tc>
          <w:tcPr>
            <w:tcW w:w="248" w:type="pct"/>
          </w:tcPr>
          <w:p w14:paraId="10EAA8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0.247</w:t>
            </w:r>
          </w:p>
        </w:tc>
        <w:tc>
          <w:tcPr>
            <w:tcW w:w="226" w:type="pct"/>
          </w:tcPr>
          <w:p w14:paraId="155AE3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0.028</w:t>
            </w:r>
          </w:p>
        </w:tc>
        <w:tc>
          <w:tcPr>
            <w:tcW w:w="270" w:type="pct"/>
          </w:tcPr>
          <w:p w14:paraId="5AD4428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1C087AF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0.175</w:t>
            </w:r>
          </w:p>
        </w:tc>
        <w:tc>
          <w:tcPr>
            <w:tcW w:w="236" w:type="pct"/>
          </w:tcPr>
          <w:p w14:paraId="0C62851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0.042</w:t>
            </w:r>
          </w:p>
        </w:tc>
        <w:tc>
          <w:tcPr>
            <w:tcW w:w="243" w:type="pct"/>
          </w:tcPr>
          <w:p w14:paraId="3A97922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0.089</w:t>
            </w:r>
          </w:p>
        </w:tc>
      </w:tr>
      <w:tr w:rsidR="00164A62" w:rsidRPr="00BB3503" w14:paraId="76F001A9" w14:textId="77777777" w:rsidTr="002F46DB">
        <w:trPr>
          <w:trHeight w:val="277"/>
        </w:trPr>
        <w:tc>
          <w:tcPr>
            <w:tcW w:w="581" w:type="pct"/>
          </w:tcPr>
          <w:p w14:paraId="09B9B0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Biological yield (kg)</w:t>
            </w:r>
          </w:p>
        </w:tc>
        <w:tc>
          <w:tcPr>
            <w:tcW w:w="260" w:type="pct"/>
          </w:tcPr>
          <w:p w14:paraId="33C0CAE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w:t>
            </w:r>
          </w:p>
        </w:tc>
        <w:tc>
          <w:tcPr>
            <w:tcW w:w="226" w:type="pct"/>
          </w:tcPr>
          <w:p w14:paraId="06356B6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26" w:type="pct"/>
          </w:tcPr>
          <w:p w14:paraId="4A66BDB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6289DBA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-0.037</w:t>
            </w:r>
          </w:p>
        </w:tc>
        <w:tc>
          <w:tcPr>
            <w:tcW w:w="257" w:type="pct"/>
          </w:tcPr>
          <w:p w14:paraId="5DBC169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0.129</w:t>
            </w:r>
          </w:p>
        </w:tc>
        <w:tc>
          <w:tcPr>
            <w:tcW w:w="257" w:type="pct"/>
          </w:tcPr>
          <w:p w14:paraId="13BA99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-0.072</w:t>
            </w:r>
          </w:p>
        </w:tc>
        <w:tc>
          <w:tcPr>
            <w:tcW w:w="231" w:type="pct"/>
          </w:tcPr>
          <w:p w14:paraId="789C17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0.023</w:t>
            </w:r>
          </w:p>
        </w:tc>
        <w:tc>
          <w:tcPr>
            <w:tcW w:w="252" w:type="pct"/>
          </w:tcPr>
          <w:p w14:paraId="1747187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0.062</w:t>
            </w:r>
          </w:p>
        </w:tc>
        <w:tc>
          <w:tcPr>
            <w:tcW w:w="243" w:type="pct"/>
          </w:tcPr>
          <w:p w14:paraId="1D820A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20E94E4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-0.061</w:t>
            </w:r>
          </w:p>
        </w:tc>
        <w:tc>
          <w:tcPr>
            <w:tcW w:w="243" w:type="pct"/>
          </w:tcPr>
          <w:p w14:paraId="316CFE7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-0.091</w:t>
            </w:r>
          </w:p>
        </w:tc>
        <w:tc>
          <w:tcPr>
            <w:tcW w:w="269" w:type="pct"/>
          </w:tcPr>
          <w:p w14:paraId="3D6BF58D"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-0.659</w:t>
            </w:r>
          </w:p>
        </w:tc>
        <w:tc>
          <w:tcPr>
            <w:tcW w:w="248" w:type="pct"/>
          </w:tcPr>
          <w:p w14:paraId="71B7EA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0.492</w:t>
            </w:r>
          </w:p>
        </w:tc>
        <w:tc>
          <w:tcPr>
            <w:tcW w:w="226" w:type="pct"/>
          </w:tcPr>
          <w:p w14:paraId="37AD21B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w:t>
            </w:r>
          </w:p>
        </w:tc>
        <w:tc>
          <w:tcPr>
            <w:tcW w:w="270" w:type="pct"/>
          </w:tcPr>
          <w:p w14:paraId="07F47B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57" w:type="pct"/>
          </w:tcPr>
          <w:p w14:paraId="4920587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0.177</w:t>
            </w:r>
          </w:p>
        </w:tc>
        <w:tc>
          <w:tcPr>
            <w:tcW w:w="236" w:type="pct"/>
          </w:tcPr>
          <w:p w14:paraId="78EEAB6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0.274</w:t>
            </w:r>
          </w:p>
        </w:tc>
        <w:tc>
          <w:tcPr>
            <w:tcW w:w="243" w:type="pct"/>
          </w:tcPr>
          <w:p w14:paraId="7732E7B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0.232</w:t>
            </w:r>
          </w:p>
        </w:tc>
      </w:tr>
      <w:tr w:rsidR="00164A62" w:rsidRPr="00BB3503" w14:paraId="22F17406" w14:textId="77777777" w:rsidTr="002F46DB">
        <w:trPr>
          <w:trHeight w:val="277"/>
        </w:trPr>
        <w:tc>
          <w:tcPr>
            <w:tcW w:w="581" w:type="pct"/>
          </w:tcPr>
          <w:p w14:paraId="707CBAC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Harvest index (%)</w:t>
            </w:r>
          </w:p>
        </w:tc>
        <w:tc>
          <w:tcPr>
            <w:tcW w:w="260" w:type="pct"/>
          </w:tcPr>
          <w:p w14:paraId="7C169DB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-0.081</w:t>
            </w:r>
          </w:p>
        </w:tc>
        <w:tc>
          <w:tcPr>
            <w:tcW w:w="226" w:type="pct"/>
          </w:tcPr>
          <w:p w14:paraId="0AAE4B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26" w:type="pct"/>
          </w:tcPr>
          <w:p w14:paraId="5B831C00"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31" w:type="pct"/>
          </w:tcPr>
          <w:p w14:paraId="4FD60EC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57" w:type="pct"/>
          </w:tcPr>
          <w:p w14:paraId="6200EB6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7" w:type="pct"/>
          </w:tcPr>
          <w:p w14:paraId="585316A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31" w:type="pct"/>
          </w:tcPr>
          <w:p w14:paraId="069998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52" w:type="pct"/>
          </w:tcPr>
          <w:p w14:paraId="4D8CB12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43" w:type="pct"/>
          </w:tcPr>
          <w:p w14:paraId="29745AE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43" w:type="pct"/>
          </w:tcPr>
          <w:p w14:paraId="6FD09C9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43" w:type="pct"/>
          </w:tcPr>
          <w:p w14:paraId="311562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0.063</w:t>
            </w:r>
          </w:p>
        </w:tc>
        <w:tc>
          <w:tcPr>
            <w:tcW w:w="269" w:type="pct"/>
          </w:tcPr>
          <w:p w14:paraId="1C7FAAA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0.411</w:t>
            </w:r>
          </w:p>
        </w:tc>
        <w:tc>
          <w:tcPr>
            <w:tcW w:w="248" w:type="pct"/>
          </w:tcPr>
          <w:p w14:paraId="68C2C31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-0.79</w:t>
            </w:r>
          </w:p>
        </w:tc>
        <w:tc>
          <w:tcPr>
            <w:tcW w:w="226" w:type="pct"/>
          </w:tcPr>
          <w:p w14:paraId="12C38EA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0.069</w:t>
            </w:r>
          </w:p>
        </w:tc>
        <w:tc>
          <w:tcPr>
            <w:tcW w:w="270" w:type="pct"/>
          </w:tcPr>
          <w:p w14:paraId="73440D6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0.001</w:t>
            </w:r>
          </w:p>
        </w:tc>
        <w:tc>
          <w:tcPr>
            <w:tcW w:w="257" w:type="pct"/>
          </w:tcPr>
          <w:p w14:paraId="14C2405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0.255</w:t>
            </w:r>
          </w:p>
        </w:tc>
        <w:tc>
          <w:tcPr>
            <w:tcW w:w="236" w:type="pct"/>
          </w:tcPr>
          <w:p w14:paraId="7B2B3E6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0.705</w:t>
            </w:r>
          </w:p>
        </w:tc>
        <w:tc>
          <w:tcPr>
            <w:tcW w:w="243" w:type="pct"/>
          </w:tcPr>
          <w:p w14:paraId="45066F8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0.615</w:t>
            </w:r>
          </w:p>
        </w:tc>
      </w:tr>
      <w:tr w:rsidR="00164A62" w:rsidRPr="00BB3503" w14:paraId="3A236194" w14:textId="77777777" w:rsidTr="002F46DB">
        <w:trPr>
          <w:trHeight w:val="272"/>
        </w:trPr>
        <w:tc>
          <w:tcPr>
            <w:tcW w:w="581" w:type="pct"/>
          </w:tcPr>
          <w:p w14:paraId="23FCC5D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1000 seed weight</w:t>
            </w:r>
          </w:p>
        </w:tc>
        <w:tc>
          <w:tcPr>
            <w:tcW w:w="260" w:type="pct"/>
          </w:tcPr>
          <w:p w14:paraId="333DF99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26" w:type="pct"/>
          </w:tcPr>
          <w:p w14:paraId="6B9D93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26" w:type="pct"/>
          </w:tcPr>
          <w:p w14:paraId="173E55FC" w14:textId="77777777" w:rsidR="00164A62" w:rsidRPr="00BB3503" w:rsidRDefault="00164A62" w:rsidP="002F46DB">
            <w:pPr>
              <w:pStyle w:val="Compact"/>
              <w:spacing w:after="0"/>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31" w:type="pct"/>
          </w:tcPr>
          <w:p w14:paraId="4D75702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0.039</w:t>
            </w:r>
          </w:p>
        </w:tc>
        <w:tc>
          <w:tcPr>
            <w:tcW w:w="257" w:type="pct"/>
          </w:tcPr>
          <w:p w14:paraId="2D5C463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57" w:type="pct"/>
          </w:tcPr>
          <w:p w14:paraId="47FE486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0.046</w:t>
            </w:r>
          </w:p>
        </w:tc>
        <w:tc>
          <w:tcPr>
            <w:tcW w:w="231" w:type="pct"/>
          </w:tcPr>
          <w:p w14:paraId="012B850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52" w:type="pct"/>
          </w:tcPr>
          <w:p w14:paraId="7D9A7A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-0.033</w:t>
            </w:r>
          </w:p>
        </w:tc>
        <w:tc>
          <w:tcPr>
            <w:tcW w:w="243" w:type="pct"/>
          </w:tcPr>
          <w:p w14:paraId="2A57027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-0.002</w:t>
            </w:r>
          </w:p>
        </w:tc>
        <w:tc>
          <w:tcPr>
            <w:tcW w:w="243" w:type="pct"/>
          </w:tcPr>
          <w:p w14:paraId="67053E1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0.105</w:t>
            </w:r>
          </w:p>
        </w:tc>
        <w:tc>
          <w:tcPr>
            <w:tcW w:w="243" w:type="pct"/>
          </w:tcPr>
          <w:p w14:paraId="4F2C6D3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0.036</w:t>
            </w:r>
          </w:p>
        </w:tc>
        <w:tc>
          <w:tcPr>
            <w:tcW w:w="269" w:type="pct"/>
          </w:tcPr>
          <w:p w14:paraId="7666EE4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-0.082</w:t>
            </w:r>
          </w:p>
        </w:tc>
        <w:tc>
          <w:tcPr>
            <w:tcW w:w="248" w:type="pct"/>
          </w:tcPr>
          <w:p w14:paraId="65CF4F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0.35</w:t>
            </w:r>
          </w:p>
        </w:tc>
        <w:tc>
          <w:tcPr>
            <w:tcW w:w="226" w:type="pct"/>
          </w:tcPr>
          <w:p w14:paraId="5D399A19"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-0.156</w:t>
            </w:r>
          </w:p>
        </w:tc>
        <w:tc>
          <w:tcPr>
            <w:tcW w:w="270" w:type="pct"/>
          </w:tcPr>
          <w:p w14:paraId="05D9A5F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09C102B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-0.198</w:t>
            </w:r>
          </w:p>
        </w:tc>
        <w:tc>
          <w:tcPr>
            <w:tcW w:w="236" w:type="pct"/>
          </w:tcPr>
          <w:p w14:paraId="4C922EB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-0.579</w:t>
            </w:r>
          </w:p>
        </w:tc>
        <w:tc>
          <w:tcPr>
            <w:tcW w:w="243" w:type="pct"/>
          </w:tcPr>
          <w:p w14:paraId="1F166B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-0.464</w:t>
            </w:r>
          </w:p>
        </w:tc>
      </w:tr>
      <w:tr w:rsidR="00164A62" w:rsidRPr="00BB3503" w14:paraId="13D0A113" w14:textId="77777777" w:rsidTr="002F46DB">
        <w:trPr>
          <w:trHeight w:val="555"/>
        </w:trPr>
        <w:tc>
          <w:tcPr>
            <w:tcW w:w="581" w:type="pct"/>
          </w:tcPr>
          <w:p w14:paraId="7A633AB6" w14:textId="6653555C" w:rsidR="00164A62" w:rsidRPr="00BB3503" w:rsidRDefault="009C36E3" w:rsidP="002F46DB">
            <w:pPr>
              <w:pStyle w:val="Compact"/>
              <w:spacing w:after="0"/>
              <w:rPr>
                <w:rFonts w:ascii="Times New Roman" w:hAnsi="Times New Roman" w:cs="Times New Roman"/>
                <w:sz w:val="16"/>
                <w:szCs w:val="16"/>
                <w:lang w:bidi="en-US"/>
              </w:rPr>
            </w:pPr>
            <w:proofErr w:type="spellStart"/>
            <w:r>
              <w:rPr>
                <w:rFonts w:ascii="Times New Roman" w:hAnsi="Times New Roman" w:cs="Times New Roman"/>
                <w:color w:val="000000" w:themeColor="text1"/>
                <w:sz w:val="16"/>
                <w:szCs w:val="16"/>
                <w:lang w:bidi="en-US"/>
              </w:rPr>
              <w:t>Spikelets</w:t>
            </w:r>
            <w:proofErr w:type="spellEnd"/>
            <w:r>
              <w:rPr>
                <w:rFonts w:ascii="Times New Roman" w:hAnsi="Times New Roman" w:cs="Times New Roman"/>
                <w:color w:val="000000" w:themeColor="text1"/>
                <w:sz w:val="16"/>
                <w:szCs w:val="16"/>
                <w:lang w:bidi="en-US"/>
              </w:rPr>
              <w:t xml:space="preserve"> per panicle</w:t>
            </w:r>
          </w:p>
        </w:tc>
        <w:tc>
          <w:tcPr>
            <w:tcW w:w="260" w:type="pct"/>
          </w:tcPr>
          <w:p w14:paraId="4BD0510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-0.019</w:t>
            </w:r>
          </w:p>
        </w:tc>
        <w:tc>
          <w:tcPr>
            <w:tcW w:w="226" w:type="pct"/>
          </w:tcPr>
          <w:p w14:paraId="11C2400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26" w:type="pct"/>
          </w:tcPr>
          <w:p w14:paraId="641E4FD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-0.008</w:t>
            </w:r>
          </w:p>
        </w:tc>
        <w:tc>
          <w:tcPr>
            <w:tcW w:w="231" w:type="pct"/>
          </w:tcPr>
          <w:p w14:paraId="79EAA18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0.022</w:t>
            </w:r>
          </w:p>
        </w:tc>
        <w:tc>
          <w:tcPr>
            <w:tcW w:w="257" w:type="pct"/>
          </w:tcPr>
          <w:p w14:paraId="3943CCD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0.105</w:t>
            </w:r>
          </w:p>
        </w:tc>
        <w:tc>
          <w:tcPr>
            <w:tcW w:w="257" w:type="pct"/>
          </w:tcPr>
          <w:p w14:paraId="791696F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-0.082</w:t>
            </w:r>
          </w:p>
        </w:tc>
        <w:tc>
          <w:tcPr>
            <w:tcW w:w="231" w:type="pct"/>
          </w:tcPr>
          <w:p w14:paraId="72AB794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0.026</w:t>
            </w:r>
          </w:p>
        </w:tc>
        <w:tc>
          <w:tcPr>
            <w:tcW w:w="252" w:type="pct"/>
          </w:tcPr>
          <w:p w14:paraId="3758349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0.068</w:t>
            </w:r>
          </w:p>
        </w:tc>
        <w:tc>
          <w:tcPr>
            <w:tcW w:w="243" w:type="pct"/>
          </w:tcPr>
          <w:p w14:paraId="4DE66DA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0.006</w:t>
            </w:r>
          </w:p>
        </w:tc>
        <w:tc>
          <w:tcPr>
            <w:tcW w:w="243" w:type="pct"/>
          </w:tcPr>
          <w:p w14:paraId="1C0A8A7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-0.117</w:t>
            </w:r>
          </w:p>
        </w:tc>
        <w:tc>
          <w:tcPr>
            <w:tcW w:w="243" w:type="pct"/>
          </w:tcPr>
          <w:p w14:paraId="5B6F0A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-0.055</w:t>
            </w:r>
          </w:p>
        </w:tc>
        <w:tc>
          <w:tcPr>
            <w:tcW w:w="269" w:type="pct"/>
          </w:tcPr>
          <w:p w14:paraId="4DFCCD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-0.126</w:t>
            </w:r>
          </w:p>
        </w:tc>
        <w:tc>
          <w:tcPr>
            <w:tcW w:w="248" w:type="pct"/>
          </w:tcPr>
          <w:p w14:paraId="76697DD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-0.056</w:t>
            </w:r>
          </w:p>
        </w:tc>
        <w:tc>
          <w:tcPr>
            <w:tcW w:w="226" w:type="pct"/>
          </w:tcPr>
          <w:p w14:paraId="480C9D1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0.054</w:t>
            </w:r>
          </w:p>
        </w:tc>
        <w:tc>
          <w:tcPr>
            <w:tcW w:w="270" w:type="pct"/>
          </w:tcPr>
          <w:p w14:paraId="26F30686"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0.01</w:t>
            </w:r>
          </w:p>
        </w:tc>
        <w:tc>
          <w:tcPr>
            <w:tcW w:w="257" w:type="pct"/>
          </w:tcPr>
          <w:p w14:paraId="544DF8A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0.245</w:t>
            </w:r>
          </w:p>
        </w:tc>
        <w:tc>
          <w:tcPr>
            <w:tcW w:w="236" w:type="pct"/>
          </w:tcPr>
          <w:p w14:paraId="4E4809E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0.308</w:t>
            </w:r>
          </w:p>
        </w:tc>
        <w:tc>
          <w:tcPr>
            <w:tcW w:w="243" w:type="pct"/>
          </w:tcPr>
          <w:p w14:paraId="3CB200A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0.373</w:t>
            </w:r>
          </w:p>
        </w:tc>
      </w:tr>
      <w:tr w:rsidR="00164A62" w:rsidRPr="00BB3503" w14:paraId="12D0136B" w14:textId="77777777" w:rsidTr="002F46DB">
        <w:trPr>
          <w:trHeight w:val="107"/>
        </w:trPr>
        <w:tc>
          <w:tcPr>
            <w:tcW w:w="581" w:type="pct"/>
          </w:tcPr>
          <w:p w14:paraId="45C02088"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color w:val="000000" w:themeColor="text1"/>
                <w:sz w:val="16"/>
                <w:szCs w:val="16"/>
                <w:lang w:bidi="en-US"/>
              </w:rPr>
              <w:t xml:space="preserve">Number of </w:t>
            </w:r>
            <w:proofErr w:type="gramStart"/>
            <w:r w:rsidRPr="00BB3503">
              <w:rPr>
                <w:rFonts w:ascii="Times New Roman" w:hAnsi="Times New Roman" w:cs="Times New Roman"/>
                <w:color w:val="000000" w:themeColor="text1"/>
                <w:sz w:val="16"/>
                <w:szCs w:val="16"/>
                <w:lang w:bidi="en-US"/>
              </w:rPr>
              <w:t>Seeds/panicle</w:t>
            </w:r>
            <w:proofErr w:type="gramEnd"/>
          </w:p>
        </w:tc>
        <w:tc>
          <w:tcPr>
            <w:tcW w:w="260" w:type="pct"/>
          </w:tcPr>
          <w:p w14:paraId="76ACD7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26" w:type="pct"/>
          </w:tcPr>
          <w:p w14:paraId="5FE557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-0.018</w:t>
            </w:r>
          </w:p>
        </w:tc>
        <w:tc>
          <w:tcPr>
            <w:tcW w:w="226" w:type="pct"/>
          </w:tcPr>
          <w:p w14:paraId="7C51012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-0.021</w:t>
            </w:r>
          </w:p>
        </w:tc>
        <w:tc>
          <w:tcPr>
            <w:tcW w:w="231" w:type="pct"/>
          </w:tcPr>
          <w:p w14:paraId="4AA5F2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5B64A1E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0.123</w:t>
            </w:r>
          </w:p>
        </w:tc>
        <w:tc>
          <w:tcPr>
            <w:tcW w:w="257" w:type="pct"/>
          </w:tcPr>
          <w:p w14:paraId="3EA3B27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-0.115</w:t>
            </w:r>
          </w:p>
        </w:tc>
        <w:tc>
          <w:tcPr>
            <w:tcW w:w="231" w:type="pct"/>
          </w:tcPr>
          <w:p w14:paraId="29019A9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0.012</w:t>
            </w:r>
          </w:p>
        </w:tc>
        <w:tc>
          <w:tcPr>
            <w:tcW w:w="252" w:type="pct"/>
          </w:tcPr>
          <w:p w14:paraId="3D94E1F5"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0.074</w:t>
            </w:r>
          </w:p>
        </w:tc>
        <w:tc>
          <w:tcPr>
            <w:tcW w:w="243" w:type="pct"/>
          </w:tcPr>
          <w:p w14:paraId="13AD4FF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0.015</w:t>
            </w:r>
          </w:p>
        </w:tc>
        <w:tc>
          <w:tcPr>
            <w:tcW w:w="243" w:type="pct"/>
          </w:tcPr>
          <w:p w14:paraId="7AE0A58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-0.094</w:t>
            </w:r>
          </w:p>
        </w:tc>
        <w:tc>
          <w:tcPr>
            <w:tcW w:w="243" w:type="pct"/>
          </w:tcPr>
          <w:p w14:paraId="173AB86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-0.066</w:t>
            </w:r>
          </w:p>
        </w:tc>
        <w:tc>
          <w:tcPr>
            <w:tcW w:w="269" w:type="pct"/>
          </w:tcPr>
          <w:p w14:paraId="42C14692"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-0.221</w:t>
            </w:r>
          </w:p>
        </w:tc>
        <w:tc>
          <w:tcPr>
            <w:tcW w:w="248" w:type="pct"/>
          </w:tcPr>
          <w:p w14:paraId="0BBD323F"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-0.381</w:t>
            </w:r>
          </w:p>
        </w:tc>
        <w:tc>
          <w:tcPr>
            <w:tcW w:w="226" w:type="pct"/>
          </w:tcPr>
          <w:p w14:paraId="743D613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0.059</w:t>
            </w:r>
          </w:p>
        </w:tc>
        <w:tc>
          <w:tcPr>
            <w:tcW w:w="270" w:type="pct"/>
          </w:tcPr>
          <w:p w14:paraId="71C876DD"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0.005</w:t>
            </w:r>
          </w:p>
        </w:tc>
        <w:tc>
          <w:tcPr>
            <w:tcW w:w="257" w:type="pct"/>
          </w:tcPr>
          <w:p w14:paraId="3284F957"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0.529</w:t>
            </w:r>
          </w:p>
        </w:tc>
        <w:tc>
          <w:tcPr>
            <w:tcW w:w="236" w:type="pct"/>
          </w:tcPr>
          <w:p w14:paraId="325E5E9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1.045</w:t>
            </w:r>
          </w:p>
        </w:tc>
        <w:tc>
          <w:tcPr>
            <w:tcW w:w="243" w:type="pct"/>
          </w:tcPr>
          <w:p w14:paraId="695F947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0.923</w:t>
            </w:r>
          </w:p>
        </w:tc>
      </w:tr>
      <w:tr w:rsidR="00164A62" w:rsidRPr="00BB3503" w14:paraId="1A257ED6" w14:textId="77777777" w:rsidTr="002F46DB">
        <w:trPr>
          <w:trHeight w:val="413"/>
        </w:trPr>
        <w:tc>
          <w:tcPr>
            <w:tcW w:w="581" w:type="pct"/>
          </w:tcPr>
          <w:p w14:paraId="5385B674" w14:textId="72283865" w:rsidR="00164A62" w:rsidRPr="00BB3503" w:rsidRDefault="00FE47CE"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Seed yield plot⁻¹</w:t>
            </w:r>
            <w:r w:rsidR="00164A62" w:rsidRPr="00BB3503">
              <w:rPr>
                <w:rFonts w:ascii="Times New Roman" w:hAnsi="Times New Roman" w:cs="Times New Roman"/>
                <w:color w:val="000000" w:themeColor="text1"/>
                <w:sz w:val="16"/>
                <w:szCs w:val="16"/>
                <w:lang w:bidi="en-US"/>
              </w:rPr>
              <w:t xml:space="preserve"> (kg)</w:t>
            </w:r>
          </w:p>
        </w:tc>
        <w:tc>
          <w:tcPr>
            <w:tcW w:w="260" w:type="pct"/>
          </w:tcPr>
          <w:p w14:paraId="4BB55E0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-0.075</w:t>
            </w:r>
          </w:p>
        </w:tc>
        <w:tc>
          <w:tcPr>
            <w:tcW w:w="226" w:type="pct"/>
          </w:tcPr>
          <w:p w14:paraId="07E4FC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-0.017</w:t>
            </w:r>
          </w:p>
        </w:tc>
        <w:tc>
          <w:tcPr>
            <w:tcW w:w="226" w:type="pct"/>
          </w:tcPr>
          <w:p w14:paraId="76C5D80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-0.013</w:t>
            </w:r>
          </w:p>
        </w:tc>
        <w:tc>
          <w:tcPr>
            <w:tcW w:w="231" w:type="pct"/>
          </w:tcPr>
          <w:p w14:paraId="1EFE007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-0.01</w:t>
            </w:r>
          </w:p>
        </w:tc>
        <w:tc>
          <w:tcPr>
            <w:tcW w:w="257" w:type="pct"/>
          </w:tcPr>
          <w:p w14:paraId="11642F8B"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0.108</w:t>
            </w:r>
          </w:p>
        </w:tc>
        <w:tc>
          <w:tcPr>
            <w:tcW w:w="257" w:type="pct"/>
          </w:tcPr>
          <w:p w14:paraId="4B80B35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-0.074</w:t>
            </w:r>
          </w:p>
        </w:tc>
        <w:tc>
          <w:tcPr>
            <w:tcW w:w="231" w:type="pct"/>
          </w:tcPr>
          <w:p w14:paraId="236C4A1A"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0.035</w:t>
            </w:r>
          </w:p>
        </w:tc>
        <w:tc>
          <w:tcPr>
            <w:tcW w:w="252" w:type="pct"/>
          </w:tcPr>
          <w:p w14:paraId="0C637DD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0.049</w:t>
            </w:r>
          </w:p>
        </w:tc>
        <w:tc>
          <w:tcPr>
            <w:tcW w:w="243" w:type="pct"/>
          </w:tcPr>
          <w:p w14:paraId="5FDF9C5C"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0.009</w:t>
            </w:r>
          </w:p>
        </w:tc>
        <w:tc>
          <w:tcPr>
            <w:tcW w:w="243" w:type="pct"/>
          </w:tcPr>
          <w:p w14:paraId="207E6DE9"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-0.084</w:t>
            </w:r>
          </w:p>
        </w:tc>
        <w:tc>
          <w:tcPr>
            <w:tcW w:w="243" w:type="pct"/>
          </w:tcPr>
          <w:p w14:paraId="2D4B3A1E"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-0.007</w:t>
            </w:r>
          </w:p>
        </w:tc>
        <w:tc>
          <w:tcPr>
            <w:tcW w:w="269" w:type="pct"/>
          </w:tcPr>
          <w:p w14:paraId="3A016CC3"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-0.156</w:t>
            </w:r>
          </w:p>
        </w:tc>
        <w:tc>
          <w:tcPr>
            <w:tcW w:w="248" w:type="pct"/>
          </w:tcPr>
          <w:p w14:paraId="63B642D7"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-0.48</w:t>
            </w:r>
          </w:p>
        </w:tc>
        <w:tc>
          <w:tcPr>
            <w:tcW w:w="226" w:type="pct"/>
          </w:tcPr>
          <w:p w14:paraId="622F0F51"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0.078</w:t>
            </w:r>
          </w:p>
        </w:tc>
        <w:tc>
          <w:tcPr>
            <w:tcW w:w="270" w:type="pct"/>
          </w:tcPr>
          <w:p w14:paraId="426B6EC4"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0.003</w:t>
            </w:r>
          </w:p>
        </w:tc>
        <w:tc>
          <w:tcPr>
            <w:tcW w:w="257" w:type="pct"/>
          </w:tcPr>
          <w:p w14:paraId="2E8534F6"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0.476</w:t>
            </w:r>
          </w:p>
        </w:tc>
        <w:tc>
          <w:tcPr>
            <w:tcW w:w="236" w:type="pct"/>
          </w:tcPr>
          <w:p w14:paraId="474DA073" w14:textId="77777777" w:rsidR="00164A62" w:rsidRPr="00BB3503" w:rsidRDefault="00164A62" w:rsidP="002F46DB">
            <w:pPr>
              <w:pStyle w:val="Compact"/>
              <w:spacing w:after="0"/>
              <w:rPr>
                <w:rFonts w:ascii="Times New Roman" w:hAnsi="Times New Roman" w:cs="Times New Roman"/>
                <w:b/>
                <w:bCs/>
                <w:sz w:val="16"/>
                <w:szCs w:val="16"/>
                <w:lang w:bidi="en-US"/>
              </w:rPr>
            </w:pPr>
            <w:r w:rsidRPr="00BB3503">
              <w:rPr>
                <w:rFonts w:ascii="Times New Roman" w:hAnsi="Times New Roman" w:cs="Times New Roman"/>
                <w:b/>
                <w:bCs/>
                <w:sz w:val="16"/>
                <w:szCs w:val="16"/>
                <w:lang w:bidi="en-US"/>
              </w:rPr>
              <w:t>1.161</w:t>
            </w:r>
          </w:p>
        </w:tc>
        <w:tc>
          <w:tcPr>
            <w:tcW w:w="243" w:type="pct"/>
          </w:tcPr>
          <w:p w14:paraId="081148E0" w14:textId="77777777" w:rsidR="00164A62" w:rsidRPr="00BB3503" w:rsidRDefault="00164A62" w:rsidP="002F46DB">
            <w:pPr>
              <w:pStyle w:val="Compact"/>
              <w:spacing w:after="0"/>
              <w:rPr>
                <w:rFonts w:ascii="Times New Roman" w:hAnsi="Times New Roman" w:cs="Times New Roman"/>
                <w:sz w:val="16"/>
                <w:szCs w:val="16"/>
                <w:lang w:bidi="en-US"/>
              </w:rPr>
            </w:pPr>
            <w:r w:rsidRPr="00BB3503">
              <w:rPr>
                <w:rFonts w:ascii="Times New Roman" w:hAnsi="Times New Roman" w:cs="Times New Roman"/>
                <w:sz w:val="16"/>
                <w:szCs w:val="16"/>
                <w:lang w:bidi="en-US"/>
              </w:rPr>
              <w:t>1.002</w:t>
            </w:r>
          </w:p>
        </w:tc>
      </w:tr>
    </w:tbl>
    <w:p w14:paraId="2B7F99D5" w14:textId="77777777" w:rsidR="00164A62" w:rsidRPr="000657A0" w:rsidRDefault="00164A62" w:rsidP="002F46DB">
      <w:pPr>
        <w:spacing w:after="0" w:line="240" w:lineRule="auto"/>
        <w:jc w:val="both"/>
        <w:rPr>
          <w:rFonts w:ascii="Times New Roman" w:hAnsi="Times New Roman" w:cs="Times New Roman"/>
          <w:b/>
          <w:bCs/>
          <w:sz w:val="20"/>
          <w:szCs w:val="20"/>
        </w:rPr>
      </w:pPr>
      <w:r w:rsidRPr="000657A0">
        <w:rPr>
          <w:rFonts w:ascii="Times New Roman" w:hAnsi="Times New Roman" w:cs="Times New Roman"/>
          <w:b/>
          <w:bCs/>
          <w:sz w:val="20"/>
          <w:szCs w:val="20"/>
        </w:rPr>
        <w:t xml:space="preserve">GC: </w:t>
      </w:r>
      <w:r w:rsidRPr="00306AD2">
        <w:rPr>
          <w:rFonts w:ascii="Times New Roman" w:hAnsi="Times New Roman" w:cs="Times New Roman"/>
          <w:sz w:val="20"/>
          <w:szCs w:val="20"/>
        </w:rPr>
        <w:t>Genotypic Correlations</w:t>
      </w:r>
      <w:r w:rsidRPr="000657A0">
        <w:rPr>
          <w:rFonts w:ascii="Times New Roman" w:hAnsi="Times New Roman" w:cs="Times New Roman"/>
          <w:b/>
          <w:bCs/>
          <w:sz w:val="20"/>
          <w:szCs w:val="20"/>
        </w:rPr>
        <w:t xml:space="preserve">, Residual are </w:t>
      </w:r>
      <w:r w:rsidRPr="00306AD2">
        <w:rPr>
          <w:rFonts w:ascii="Times New Roman" w:hAnsi="Times New Roman" w:cs="Times New Roman"/>
          <w:sz w:val="20"/>
          <w:szCs w:val="20"/>
        </w:rPr>
        <w:t>-0.02114</w:t>
      </w:r>
    </w:p>
    <w:p w14:paraId="593D3BCC" w14:textId="77777777" w:rsidR="00164A62" w:rsidRDefault="00164A62" w:rsidP="002F46DB">
      <w:pPr>
        <w:spacing w:after="0" w:line="240" w:lineRule="auto"/>
        <w:jc w:val="both"/>
        <w:rPr>
          <w:rFonts w:ascii="Times New Roman" w:hAnsi="Times New Roman" w:cs="Times New Roman"/>
        </w:rPr>
      </w:pPr>
    </w:p>
    <w:p w14:paraId="1D2BDC86" w14:textId="77777777" w:rsidR="00164A62" w:rsidRPr="00243B70" w:rsidRDefault="00164A62" w:rsidP="002F46DB">
      <w:pPr>
        <w:spacing w:after="0" w:line="240" w:lineRule="auto"/>
        <w:jc w:val="both"/>
        <w:rPr>
          <w:rFonts w:ascii="Times New Roman" w:hAnsi="Times New Roman" w:cs="Times New Roman"/>
        </w:rPr>
      </w:pPr>
    </w:p>
    <w:p w14:paraId="36B7CB3C" w14:textId="77777777" w:rsidR="00164A62" w:rsidRDefault="00164A62" w:rsidP="002F46DB">
      <w:pPr>
        <w:spacing w:line="360" w:lineRule="auto"/>
        <w:jc w:val="both"/>
        <w:rPr>
          <w:rFonts w:ascii="Times New Roman" w:hAnsi="Times New Roman" w:cs="Times New Roman"/>
        </w:rPr>
      </w:pPr>
    </w:p>
    <w:p w14:paraId="43FC8C5F" w14:textId="77777777" w:rsidR="00164A62" w:rsidRPr="00243B70" w:rsidRDefault="00164A62" w:rsidP="002F46DB">
      <w:pPr>
        <w:spacing w:line="360" w:lineRule="auto"/>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14:anchorId="414B7ED5" wp14:editId="084D9902">
            <wp:simplePos x="0" y="0"/>
            <wp:positionH relativeFrom="column">
              <wp:posOffset>-386499</wp:posOffset>
            </wp:positionH>
            <wp:positionV relativeFrom="paragraph">
              <wp:posOffset>395926</wp:posOffset>
            </wp:positionV>
            <wp:extent cx="8898825" cy="4496435"/>
            <wp:effectExtent l="0" t="0" r="0" b="0"/>
            <wp:wrapTopAndBottom/>
            <wp:docPr id="542343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43529" name="Picture 542343529"/>
                    <pic:cNvPicPr/>
                  </pic:nvPicPr>
                  <pic:blipFill>
                    <a:blip r:embed="rId17">
                      <a:extLst>
                        <a:ext uri="{28A0092B-C50C-407E-A947-70E740481C1C}">
                          <a14:useLocalDpi xmlns:a14="http://schemas.microsoft.com/office/drawing/2010/main" val="0"/>
                        </a:ext>
                      </a:extLst>
                    </a:blip>
                    <a:stretch>
                      <a:fillRect/>
                    </a:stretch>
                  </pic:blipFill>
                  <pic:spPr>
                    <a:xfrm>
                      <a:off x="0" y="0"/>
                      <a:ext cx="8898825" cy="4496435"/>
                    </a:xfrm>
                    <a:prstGeom prst="rect">
                      <a:avLst/>
                    </a:prstGeom>
                  </pic:spPr>
                </pic:pic>
              </a:graphicData>
            </a:graphic>
            <wp14:sizeRelH relativeFrom="margin">
              <wp14:pctWidth>0</wp14:pctWidth>
            </wp14:sizeRelH>
            <wp14:sizeRelV relativeFrom="margin">
              <wp14:pctHeight>0</wp14:pctHeight>
            </wp14:sizeRelV>
          </wp:anchor>
        </w:drawing>
      </w:r>
    </w:p>
    <w:p w14:paraId="299BCECA" w14:textId="4BB33596" w:rsidR="00ED6130" w:rsidRDefault="00164A62" w:rsidP="00ED6130">
      <w:pPr>
        <w:spacing w:after="0" w:line="240" w:lineRule="auto"/>
        <w:jc w:val="both"/>
        <w:rPr>
          <w:rFonts w:ascii="Times New Roman" w:hAnsi="Times New Roman" w:cs="Times New Roman"/>
          <w:szCs w:val="24"/>
        </w:rPr>
      </w:pPr>
      <w:r w:rsidRPr="00A1761D">
        <w:rPr>
          <w:rFonts w:ascii="Times New Roman" w:hAnsi="Times New Roman" w:cs="Times New Roman"/>
          <w:b/>
          <w:bCs/>
          <w:szCs w:val="24"/>
        </w:rPr>
        <w:t>Fig.</w:t>
      </w:r>
      <w:r>
        <w:rPr>
          <w:rFonts w:ascii="Times New Roman" w:hAnsi="Times New Roman" w:cs="Times New Roman"/>
          <w:b/>
          <w:bCs/>
          <w:szCs w:val="24"/>
        </w:rPr>
        <w:t xml:space="preserve"> 5</w:t>
      </w:r>
      <w:r w:rsidRPr="00A1761D">
        <w:rPr>
          <w:rFonts w:ascii="Times New Roman" w:hAnsi="Times New Roman" w:cs="Times New Roman"/>
          <w:b/>
          <w:bCs/>
          <w:szCs w:val="24"/>
        </w:rPr>
        <w:t xml:space="preserve"> </w:t>
      </w:r>
      <w:r w:rsidR="00AB5B57">
        <w:rPr>
          <w:rFonts w:ascii="Times New Roman" w:hAnsi="Times New Roman" w:cs="Times New Roman"/>
          <w:color w:val="000000" w:themeColor="text1"/>
          <w:sz w:val="18"/>
          <w:szCs w:val="18"/>
        </w:rPr>
        <w:t>Ge</w:t>
      </w:r>
      <w:r w:rsidR="0089531F" w:rsidRPr="00FD6C11">
        <w:rPr>
          <w:rFonts w:ascii="Times New Roman" w:hAnsi="Times New Roman" w:cs="Times New Roman"/>
          <w:color w:val="000000" w:themeColor="text1"/>
          <w:sz w:val="18"/>
          <w:szCs w:val="18"/>
        </w:rPr>
        <w:t xml:space="preserve">notypic </w:t>
      </w:r>
      <w:r w:rsidR="0089531F">
        <w:rPr>
          <w:rFonts w:ascii="Times New Roman" w:hAnsi="Times New Roman" w:cs="Times New Roman"/>
          <w:color w:val="000000" w:themeColor="text1"/>
          <w:sz w:val="18"/>
          <w:szCs w:val="18"/>
        </w:rPr>
        <w:t>path diagram representing direct and indirect effects for</w:t>
      </w:r>
      <w:r w:rsidR="00AB5B57">
        <w:rPr>
          <w:rFonts w:ascii="Times New Roman" w:hAnsi="Times New Roman" w:cs="Times New Roman"/>
          <w:color w:val="000000" w:themeColor="text1"/>
          <w:sz w:val="18"/>
          <w:szCs w:val="18"/>
        </w:rPr>
        <w:t xml:space="preserve"> </w:t>
      </w:r>
      <w:r w:rsidR="00E27ECF">
        <w:rPr>
          <w:rFonts w:ascii="Times New Roman" w:hAnsi="Times New Roman" w:cs="Times New Roman"/>
          <w:color w:val="000000" w:themeColor="text1"/>
          <w:sz w:val="18"/>
          <w:szCs w:val="18"/>
        </w:rPr>
        <w:t>seed yield plant⁻¹</w:t>
      </w:r>
      <w:r w:rsidR="00AB5B57">
        <w:rPr>
          <w:rFonts w:ascii="Times New Roman" w:hAnsi="Times New Roman" w:cs="Times New Roman"/>
          <w:color w:val="000000" w:themeColor="text1"/>
          <w:sz w:val="18"/>
          <w:szCs w:val="18"/>
        </w:rPr>
        <w:t xml:space="preserve">. </w:t>
      </w:r>
      <w:r w:rsidR="003B30B3" w:rsidRPr="009C007A">
        <w:rPr>
          <w:rFonts w:ascii="Times New Roman" w:hAnsi="Times New Roman" w:cs="Times New Roman"/>
          <w:color w:val="000000"/>
          <w:sz w:val="16"/>
          <w:szCs w:val="16"/>
        </w:rPr>
        <w:t xml:space="preserve">DFF - days to 50% flowering, PH30 - plant </w:t>
      </w:r>
      <w:r w:rsidR="00202A26">
        <w:rPr>
          <w:rFonts w:ascii="Times New Roman" w:hAnsi="Times New Roman" w:cs="Times New Roman"/>
          <w:color w:val="000000"/>
          <w:sz w:val="16"/>
          <w:szCs w:val="16"/>
        </w:rPr>
        <w:t>height at</w:t>
      </w:r>
      <w:r w:rsidR="003B30B3" w:rsidRPr="009C007A">
        <w:rPr>
          <w:rFonts w:ascii="Times New Roman" w:hAnsi="Times New Roman" w:cs="Times New Roman"/>
          <w:color w:val="000000"/>
          <w:sz w:val="16"/>
          <w:szCs w:val="16"/>
        </w:rPr>
        <w:t xml:space="preserve"> 30 DAS, PH60 - plant </w:t>
      </w:r>
      <w:r w:rsidR="00202A26">
        <w:rPr>
          <w:rFonts w:ascii="Times New Roman" w:hAnsi="Times New Roman" w:cs="Times New Roman"/>
          <w:color w:val="000000"/>
          <w:sz w:val="16"/>
          <w:szCs w:val="16"/>
        </w:rPr>
        <w:t>height at</w:t>
      </w:r>
      <w:r w:rsidR="003B30B3" w:rsidRPr="009C007A">
        <w:rPr>
          <w:rFonts w:ascii="Times New Roman" w:hAnsi="Times New Roman" w:cs="Times New Roman"/>
          <w:color w:val="000000"/>
          <w:sz w:val="16"/>
          <w:szCs w:val="16"/>
        </w:rPr>
        <w:t xml:space="preserve"> 60 DAS, PH90 - plant </w:t>
      </w:r>
      <w:r w:rsidR="00202A26">
        <w:rPr>
          <w:rFonts w:ascii="Times New Roman" w:hAnsi="Times New Roman" w:cs="Times New Roman"/>
          <w:color w:val="000000"/>
          <w:sz w:val="16"/>
          <w:szCs w:val="16"/>
        </w:rPr>
        <w:t>height at</w:t>
      </w:r>
      <w:r w:rsidR="003B30B3" w:rsidRPr="009C007A">
        <w:rPr>
          <w:rFonts w:ascii="Times New Roman" w:hAnsi="Times New Roman" w:cs="Times New Roman"/>
          <w:color w:val="000000"/>
          <w:sz w:val="16"/>
          <w:szCs w:val="16"/>
        </w:rPr>
        <w:t xml:space="preserve"> 90 DAS (cm), NTP - </w:t>
      </w:r>
      <w:r w:rsidR="0056169D">
        <w:rPr>
          <w:rFonts w:ascii="Times New Roman" w:hAnsi="Times New Roman" w:cs="Times New Roman"/>
          <w:sz w:val="16"/>
          <w:szCs w:val="16"/>
        </w:rPr>
        <w:t>tillers count per plant</w:t>
      </w:r>
      <w:r w:rsidR="003B30B3" w:rsidRPr="009C007A">
        <w:rPr>
          <w:rFonts w:ascii="Times New Roman" w:hAnsi="Times New Roman" w:cs="Times New Roman"/>
          <w:sz w:val="16"/>
          <w:szCs w:val="16"/>
        </w:rPr>
        <w:t xml:space="preserve">, NLP - </w:t>
      </w:r>
      <w:r w:rsidR="00735878">
        <w:rPr>
          <w:rFonts w:ascii="Times New Roman" w:hAnsi="Times New Roman" w:cs="Times New Roman"/>
          <w:sz w:val="16"/>
          <w:szCs w:val="16"/>
        </w:rPr>
        <w:t>leaves count per plant</w:t>
      </w:r>
      <w:r w:rsidR="003B30B3" w:rsidRPr="009C007A">
        <w:rPr>
          <w:rFonts w:ascii="Times New Roman" w:hAnsi="Times New Roman" w:cs="Times New Roman"/>
          <w:sz w:val="16"/>
          <w:szCs w:val="16"/>
        </w:rPr>
        <w:t xml:space="preserve">, FLL - </w:t>
      </w:r>
      <w:r w:rsidR="00434B49">
        <w:rPr>
          <w:rFonts w:ascii="Times New Roman" w:hAnsi="Times New Roman" w:cs="Times New Roman"/>
          <w:sz w:val="16"/>
          <w:szCs w:val="16"/>
        </w:rPr>
        <w:t>length of flag leaf</w:t>
      </w:r>
      <w:r w:rsidR="003B30B3" w:rsidRPr="009C007A">
        <w:rPr>
          <w:rFonts w:ascii="Times New Roman" w:hAnsi="Times New Roman" w:cs="Times New Roman"/>
          <w:sz w:val="16"/>
          <w:szCs w:val="16"/>
        </w:rPr>
        <w:t xml:space="preserve"> (cm), FLW - </w:t>
      </w:r>
      <w:r w:rsidR="001F75B0">
        <w:rPr>
          <w:rFonts w:ascii="Times New Roman" w:hAnsi="Times New Roman" w:cs="Times New Roman"/>
          <w:sz w:val="16"/>
          <w:szCs w:val="16"/>
        </w:rPr>
        <w:t>width of flag leaf</w:t>
      </w:r>
      <w:r w:rsidR="003B30B3" w:rsidRPr="009C007A">
        <w:rPr>
          <w:rFonts w:ascii="Times New Roman" w:hAnsi="Times New Roman" w:cs="Times New Roman"/>
          <w:sz w:val="16"/>
          <w:szCs w:val="16"/>
        </w:rPr>
        <w:t xml:space="preserve"> (cm), PL - </w:t>
      </w:r>
      <w:r w:rsidR="009930D2">
        <w:rPr>
          <w:rFonts w:ascii="Times New Roman" w:hAnsi="Times New Roman" w:cs="Times New Roman"/>
          <w:sz w:val="16"/>
          <w:szCs w:val="16"/>
        </w:rPr>
        <w:t>length of panicle</w:t>
      </w:r>
      <w:r w:rsidR="003B30B3" w:rsidRPr="009C007A">
        <w:rPr>
          <w:rFonts w:ascii="Times New Roman" w:hAnsi="Times New Roman" w:cs="Times New Roman"/>
          <w:sz w:val="16"/>
          <w:szCs w:val="16"/>
        </w:rPr>
        <w:t xml:space="preserve"> (cm), </w:t>
      </w:r>
      <w:proofErr w:type="spellStart"/>
      <w:r w:rsidR="003B30B3" w:rsidRPr="009C007A">
        <w:rPr>
          <w:rFonts w:ascii="Times New Roman" w:hAnsi="Times New Roman" w:cs="Times New Roman"/>
          <w:sz w:val="16"/>
          <w:szCs w:val="16"/>
        </w:rPr>
        <w:t>PeL</w:t>
      </w:r>
      <w:proofErr w:type="spellEnd"/>
      <w:r w:rsidR="003B30B3" w:rsidRPr="009C007A">
        <w:rPr>
          <w:rFonts w:ascii="Times New Roman" w:hAnsi="Times New Roman" w:cs="Times New Roman"/>
          <w:sz w:val="16"/>
          <w:szCs w:val="16"/>
        </w:rPr>
        <w:t xml:space="preserve"> - </w:t>
      </w:r>
      <w:r w:rsidR="00F35798">
        <w:rPr>
          <w:rFonts w:ascii="Times New Roman" w:hAnsi="Times New Roman" w:cs="Times New Roman"/>
          <w:sz w:val="16"/>
          <w:szCs w:val="16"/>
        </w:rPr>
        <w:t>length of pedicle</w:t>
      </w:r>
      <w:r w:rsidR="003B30B3" w:rsidRPr="009C007A">
        <w:rPr>
          <w:rFonts w:ascii="Times New Roman" w:hAnsi="Times New Roman" w:cs="Times New Roman"/>
          <w:sz w:val="16"/>
          <w:szCs w:val="16"/>
        </w:rPr>
        <w:t xml:space="preserve"> (cm), DM - </w:t>
      </w:r>
      <w:r w:rsidR="00713B4B">
        <w:rPr>
          <w:rFonts w:ascii="Times New Roman" w:hAnsi="Times New Roman" w:cs="Times New Roman"/>
          <w:sz w:val="16"/>
          <w:szCs w:val="16"/>
        </w:rPr>
        <w:t>days after sowing to maturity</w:t>
      </w:r>
      <w:r w:rsidR="003B30B3" w:rsidRPr="009C007A">
        <w:rPr>
          <w:rFonts w:ascii="Times New Roman" w:hAnsi="Times New Roman" w:cs="Times New Roman"/>
          <w:sz w:val="16"/>
          <w:szCs w:val="16"/>
        </w:rPr>
        <w:t>, BY - biological yield (g), HI - harvest index (%), HSW - 1000 seed weight (Test weight), NSP</w:t>
      </w:r>
      <w:r w:rsidR="00E65004">
        <w:rPr>
          <w:rFonts w:ascii="Times New Roman" w:hAnsi="Times New Roman" w:cs="Times New Roman"/>
          <w:sz w:val="16"/>
          <w:szCs w:val="16"/>
        </w:rPr>
        <w:t xml:space="preserve"> -</w:t>
      </w:r>
      <w:r w:rsidR="003B30B3" w:rsidRPr="009C007A">
        <w:rPr>
          <w:rFonts w:ascii="Times New Roman" w:hAnsi="Times New Roman" w:cs="Times New Roman"/>
          <w:sz w:val="16"/>
          <w:szCs w:val="16"/>
        </w:rPr>
        <w:t xml:space="preserve"> </w:t>
      </w:r>
      <w:proofErr w:type="spellStart"/>
      <w:r w:rsidR="00BA4F2D">
        <w:rPr>
          <w:rFonts w:ascii="Times New Roman" w:hAnsi="Times New Roman" w:cs="Times New Roman"/>
          <w:sz w:val="16"/>
          <w:szCs w:val="16"/>
        </w:rPr>
        <w:t>spikelets</w:t>
      </w:r>
      <w:proofErr w:type="spellEnd"/>
      <w:r w:rsidR="00BA4F2D">
        <w:rPr>
          <w:rFonts w:ascii="Times New Roman" w:hAnsi="Times New Roman" w:cs="Times New Roman"/>
          <w:sz w:val="16"/>
          <w:szCs w:val="16"/>
        </w:rPr>
        <w:t xml:space="preserve"> per panicle</w:t>
      </w:r>
      <w:r w:rsidR="003B30B3" w:rsidRPr="009C007A">
        <w:rPr>
          <w:rFonts w:ascii="Times New Roman" w:hAnsi="Times New Roman" w:cs="Times New Roman"/>
          <w:sz w:val="16"/>
          <w:szCs w:val="16"/>
        </w:rPr>
        <w:t xml:space="preserve">, NSPP - </w:t>
      </w:r>
      <w:r w:rsidR="009F5C80">
        <w:rPr>
          <w:rFonts w:ascii="Times New Roman" w:hAnsi="Times New Roman" w:cs="Times New Roman"/>
          <w:sz w:val="16"/>
          <w:szCs w:val="16"/>
        </w:rPr>
        <w:t>seeds per panicle</w:t>
      </w:r>
      <w:r w:rsidR="003B30B3" w:rsidRPr="009C007A">
        <w:rPr>
          <w:rFonts w:ascii="Times New Roman" w:hAnsi="Times New Roman" w:cs="Times New Roman"/>
          <w:sz w:val="16"/>
          <w:szCs w:val="16"/>
        </w:rPr>
        <w:t xml:space="preserve">, SYPP - </w:t>
      </w:r>
      <w:r w:rsidR="00FE47CE">
        <w:rPr>
          <w:rFonts w:ascii="Times New Roman" w:hAnsi="Times New Roman" w:cs="Times New Roman"/>
          <w:sz w:val="16"/>
          <w:szCs w:val="16"/>
        </w:rPr>
        <w:t>seed yield plot⁻¹</w:t>
      </w:r>
      <w:r w:rsidR="003B30B3" w:rsidRPr="009C007A">
        <w:rPr>
          <w:rFonts w:ascii="Times New Roman" w:hAnsi="Times New Roman" w:cs="Times New Roman"/>
          <w:sz w:val="16"/>
          <w:szCs w:val="16"/>
        </w:rPr>
        <w:t xml:space="preserve"> (kg), SYP - </w:t>
      </w:r>
      <w:r w:rsidR="00E27ECF">
        <w:rPr>
          <w:rFonts w:ascii="Times New Roman" w:hAnsi="Times New Roman" w:cs="Times New Roman"/>
          <w:sz w:val="16"/>
          <w:szCs w:val="16"/>
        </w:rPr>
        <w:t>seed yield plant⁻¹</w:t>
      </w:r>
      <w:r w:rsidR="003B30B3" w:rsidRPr="009C007A">
        <w:rPr>
          <w:rFonts w:ascii="Times New Roman" w:hAnsi="Times New Roman" w:cs="Times New Roman"/>
          <w:sz w:val="16"/>
          <w:szCs w:val="16"/>
        </w:rPr>
        <w:t xml:space="preserve"> (g).</w:t>
      </w:r>
    </w:p>
    <w:p w14:paraId="4CE6C58C" w14:textId="77777777" w:rsidR="00ED6130" w:rsidRDefault="00ED6130" w:rsidP="002F46DB">
      <w:pPr>
        <w:spacing w:line="360" w:lineRule="auto"/>
        <w:jc w:val="both"/>
        <w:rPr>
          <w:rFonts w:ascii="Times New Roman" w:hAnsi="Times New Roman" w:cs="Times New Roman"/>
          <w:szCs w:val="24"/>
        </w:rPr>
      </w:pPr>
    </w:p>
    <w:p w14:paraId="79316F45" w14:textId="77777777" w:rsidR="00ED6130" w:rsidRDefault="00ED6130" w:rsidP="002F46DB">
      <w:pPr>
        <w:spacing w:line="360" w:lineRule="auto"/>
        <w:jc w:val="both"/>
        <w:rPr>
          <w:rFonts w:ascii="Times New Roman" w:hAnsi="Times New Roman" w:cs="Times New Roman"/>
          <w:b/>
          <w:bCs/>
          <w:sz w:val="20"/>
          <w:szCs w:val="20"/>
        </w:rPr>
      </w:pPr>
    </w:p>
    <w:p w14:paraId="51060D45" w14:textId="5517D5A6" w:rsidR="0061523B" w:rsidRPr="004340F5" w:rsidRDefault="0061523B" w:rsidP="002F46DB">
      <w:pPr>
        <w:spacing w:line="360" w:lineRule="auto"/>
        <w:jc w:val="both"/>
        <w:rPr>
          <w:rFonts w:ascii="Times New Roman" w:hAnsi="Times New Roman" w:cs="Times New Roman"/>
          <w:b/>
          <w:bCs/>
          <w:sz w:val="16"/>
          <w:szCs w:val="16"/>
        </w:rPr>
      </w:pPr>
      <w:r w:rsidRPr="00C0331F">
        <w:rPr>
          <w:rFonts w:ascii="Times New Roman" w:hAnsi="Times New Roman" w:cs="Times New Roman"/>
          <w:b/>
          <w:bCs/>
          <w:sz w:val="20"/>
          <w:szCs w:val="20"/>
        </w:rPr>
        <w:lastRenderedPageBreak/>
        <w:t xml:space="preserve">Table </w:t>
      </w:r>
      <w:r w:rsidR="003674F2">
        <w:rPr>
          <w:rFonts w:ascii="Times New Roman" w:hAnsi="Times New Roman" w:cs="Times New Roman"/>
          <w:b/>
          <w:bCs/>
          <w:sz w:val="20"/>
          <w:szCs w:val="20"/>
        </w:rPr>
        <w:t>8</w:t>
      </w:r>
      <w:r>
        <w:rPr>
          <w:rFonts w:ascii="Times New Roman" w:hAnsi="Times New Roman" w:cs="Times New Roman"/>
          <w:b/>
          <w:bCs/>
          <w:sz w:val="20"/>
          <w:szCs w:val="20"/>
        </w:rPr>
        <w:t>:</w:t>
      </w:r>
      <w:r w:rsidRPr="00C0331F">
        <w:rPr>
          <w:rFonts w:ascii="Times New Roman" w:hAnsi="Times New Roman" w:cs="Times New Roman"/>
          <w:b/>
          <w:bCs/>
          <w:sz w:val="20"/>
          <w:szCs w:val="20"/>
        </w:rPr>
        <w:t xml:space="preserve"> Direct</w:t>
      </w:r>
      <w:r w:rsidRPr="000657A0">
        <w:rPr>
          <w:rFonts w:ascii="Times New Roman" w:hAnsi="Times New Roman" w:cs="Times New Roman"/>
          <w:b/>
          <w:bCs/>
          <w:sz w:val="20"/>
          <w:szCs w:val="20"/>
        </w:rPr>
        <w:t xml:space="preserve"> and indirect effects of component </w:t>
      </w:r>
      <w:r w:rsidR="003272C6">
        <w:rPr>
          <w:rFonts w:ascii="Times New Roman" w:hAnsi="Times New Roman" w:cs="Times New Roman"/>
          <w:b/>
          <w:bCs/>
          <w:sz w:val="20"/>
          <w:szCs w:val="20"/>
        </w:rPr>
        <w:t xml:space="preserve">characters </w:t>
      </w:r>
      <w:r w:rsidRPr="000657A0">
        <w:rPr>
          <w:rFonts w:ascii="Times New Roman" w:hAnsi="Times New Roman" w:cs="Times New Roman"/>
          <w:b/>
          <w:bCs/>
          <w:sz w:val="20"/>
          <w:szCs w:val="20"/>
        </w:rPr>
        <w:t xml:space="preserve">attributing to </w:t>
      </w:r>
      <w:r w:rsidR="00E27ECF">
        <w:rPr>
          <w:rFonts w:ascii="Times New Roman" w:hAnsi="Times New Roman" w:cs="Times New Roman"/>
          <w:b/>
          <w:bCs/>
          <w:sz w:val="20"/>
          <w:szCs w:val="20"/>
        </w:rPr>
        <w:t>seed yield plant⁻¹</w:t>
      </w:r>
      <w:r w:rsidRPr="000657A0">
        <w:rPr>
          <w:rFonts w:ascii="Times New Roman" w:hAnsi="Times New Roman" w:cs="Times New Roman"/>
          <w:b/>
          <w:bCs/>
          <w:sz w:val="20"/>
          <w:szCs w:val="20"/>
        </w:rPr>
        <w:t xml:space="preserve"> in oat at </w:t>
      </w:r>
      <w:r>
        <w:rPr>
          <w:rFonts w:ascii="Times New Roman" w:hAnsi="Times New Roman" w:cs="Times New Roman"/>
          <w:b/>
          <w:bCs/>
          <w:sz w:val="20"/>
          <w:szCs w:val="20"/>
        </w:rPr>
        <w:t>ph</w:t>
      </w:r>
      <w:r w:rsidRPr="000657A0">
        <w:rPr>
          <w:rFonts w:ascii="Times New Roman" w:hAnsi="Times New Roman" w:cs="Times New Roman"/>
          <w:b/>
          <w:bCs/>
          <w:sz w:val="20"/>
          <w:szCs w:val="20"/>
        </w:rPr>
        <w:t>enotypic level.</w:t>
      </w:r>
    </w:p>
    <w:tbl>
      <w:tblPr>
        <w:tblStyle w:val="TableGrid"/>
        <w:tblW w:w="5089" w:type="pct"/>
        <w:tblLayout w:type="fixed"/>
        <w:tblLook w:val="0020" w:firstRow="1" w:lastRow="0" w:firstColumn="0" w:lastColumn="0" w:noHBand="0" w:noVBand="0"/>
        <w:tblCaption w:val="Table 5: Phenotypic Path Analysis Table"/>
      </w:tblPr>
      <w:tblGrid>
        <w:gridCol w:w="1135"/>
        <w:gridCol w:w="665"/>
        <w:gridCol w:w="650"/>
        <w:gridCol w:w="650"/>
        <w:gridCol w:w="668"/>
        <w:gridCol w:w="676"/>
        <w:gridCol w:w="675"/>
        <w:gridCol w:w="585"/>
        <w:gridCol w:w="649"/>
        <w:gridCol w:w="649"/>
        <w:gridCol w:w="667"/>
        <w:gridCol w:w="693"/>
        <w:gridCol w:w="807"/>
        <w:gridCol w:w="651"/>
        <w:gridCol w:w="638"/>
        <w:gridCol w:w="709"/>
        <w:gridCol w:w="675"/>
        <w:gridCol w:w="585"/>
        <w:gridCol w:w="754"/>
      </w:tblGrid>
      <w:tr w:rsidR="0061523B" w:rsidRPr="00612A64" w14:paraId="3EC61F3C" w14:textId="77777777" w:rsidTr="002F46DB">
        <w:tc>
          <w:tcPr>
            <w:tcW w:w="430" w:type="pct"/>
          </w:tcPr>
          <w:p w14:paraId="7037E0E9" w14:textId="77777777" w:rsidR="0061523B" w:rsidRDefault="0061523B" w:rsidP="002F46DB">
            <w:pPr>
              <w:pStyle w:val="Compact"/>
              <w:spacing w:after="0"/>
              <w:rPr>
                <w:rFonts w:ascii="Times New Roman" w:hAnsi="Times New Roman" w:cs="Times New Roman"/>
                <w:sz w:val="16"/>
                <w:szCs w:val="16"/>
                <w:lang w:bidi="en-US"/>
              </w:rPr>
            </w:pPr>
          </w:p>
          <w:p w14:paraId="2ABC4A79" w14:textId="77777777" w:rsidR="0061523B" w:rsidRDefault="0061523B" w:rsidP="002F46DB">
            <w:pPr>
              <w:pStyle w:val="Compact"/>
              <w:spacing w:after="0"/>
              <w:rPr>
                <w:rFonts w:ascii="Times New Roman" w:hAnsi="Times New Roman" w:cs="Times New Roman"/>
                <w:sz w:val="16"/>
                <w:szCs w:val="16"/>
                <w:lang w:bidi="en-US"/>
              </w:rPr>
            </w:pPr>
          </w:p>
          <w:p w14:paraId="1481D927" w14:textId="77777777" w:rsidR="0061523B" w:rsidRPr="00612A64" w:rsidRDefault="0061523B" w:rsidP="002F46DB">
            <w:pPr>
              <w:pStyle w:val="Compact"/>
              <w:spacing w:after="0"/>
              <w:jc w:val="center"/>
              <w:rPr>
                <w:rFonts w:ascii="Times New Roman" w:hAnsi="Times New Roman" w:cs="Times New Roman"/>
                <w:sz w:val="16"/>
                <w:szCs w:val="16"/>
                <w:lang w:bidi="en-US"/>
              </w:rPr>
            </w:pPr>
            <w:r>
              <w:rPr>
                <w:rFonts w:ascii="Times New Roman" w:hAnsi="Times New Roman" w:cs="Times New Roman"/>
                <w:sz w:val="16"/>
                <w:szCs w:val="16"/>
                <w:lang w:bidi="en-US"/>
              </w:rPr>
              <w:t>Traits</w:t>
            </w:r>
          </w:p>
        </w:tc>
        <w:tc>
          <w:tcPr>
            <w:tcW w:w="252" w:type="pct"/>
          </w:tcPr>
          <w:p w14:paraId="547474CC" w14:textId="7C1C2A5C" w:rsidR="0061523B" w:rsidRPr="00612A64" w:rsidRDefault="00164C48"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Days to 50% flowering</w:t>
            </w:r>
            <w:r w:rsidR="0061523B" w:rsidRPr="005725D2">
              <w:rPr>
                <w:rFonts w:ascii="Times New Roman" w:eastAsia="Times New Roman" w:hAnsi="Times New Roman" w:cs="Times New Roman"/>
                <w:color w:val="000000" w:themeColor="text1"/>
                <w:sz w:val="16"/>
                <w:szCs w:val="16"/>
                <w:lang w:eastAsia="en-GB" w:bidi="en-US"/>
              </w:rPr>
              <w:t xml:space="preserve"> </w:t>
            </w:r>
          </w:p>
        </w:tc>
        <w:tc>
          <w:tcPr>
            <w:tcW w:w="246" w:type="pct"/>
          </w:tcPr>
          <w:p w14:paraId="12B1A8D4" w14:textId="232C4A2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 xml:space="preserve">Plant </w:t>
            </w:r>
            <w:r w:rsidR="00202A26">
              <w:rPr>
                <w:rFonts w:ascii="Times New Roman" w:eastAsia="Times New Roman" w:hAnsi="Times New Roman" w:cs="Times New Roman"/>
                <w:color w:val="000000" w:themeColor="text1"/>
                <w:sz w:val="16"/>
                <w:szCs w:val="16"/>
                <w:lang w:eastAsia="en-GB" w:bidi="en-US"/>
              </w:rPr>
              <w:t>Height at</w:t>
            </w:r>
            <w:r w:rsidRPr="005725D2">
              <w:rPr>
                <w:rFonts w:ascii="Times New Roman" w:eastAsia="Times New Roman" w:hAnsi="Times New Roman" w:cs="Times New Roman"/>
                <w:color w:val="000000" w:themeColor="text1"/>
                <w:sz w:val="16"/>
                <w:szCs w:val="16"/>
                <w:lang w:eastAsia="en-GB" w:bidi="en-US"/>
              </w:rPr>
              <w:t xml:space="preserve"> 30 DAS</w:t>
            </w:r>
          </w:p>
        </w:tc>
        <w:tc>
          <w:tcPr>
            <w:tcW w:w="246" w:type="pct"/>
          </w:tcPr>
          <w:p w14:paraId="44A68403" w14:textId="392E1621"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 xml:space="preserve">Plant </w:t>
            </w:r>
            <w:r w:rsidR="00202A26">
              <w:rPr>
                <w:rFonts w:ascii="Times New Roman" w:eastAsia="Times New Roman" w:hAnsi="Times New Roman" w:cs="Times New Roman"/>
                <w:color w:val="000000" w:themeColor="text1"/>
                <w:sz w:val="16"/>
                <w:szCs w:val="16"/>
                <w:lang w:eastAsia="en-GB" w:bidi="en-US"/>
              </w:rPr>
              <w:t>Height at</w:t>
            </w:r>
            <w:r w:rsidRPr="005725D2">
              <w:rPr>
                <w:rFonts w:ascii="Times New Roman" w:eastAsia="Times New Roman" w:hAnsi="Times New Roman" w:cs="Times New Roman"/>
                <w:color w:val="000000" w:themeColor="text1"/>
                <w:sz w:val="16"/>
                <w:szCs w:val="16"/>
                <w:lang w:eastAsia="en-GB" w:bidi="en-US"/>
              </w:rPr>
              <w:t xml:space="preserve"> 60 DAS</w:t>
            </w:r>
          </w:p>
        </w:tc>
        <w:tc>
          <w:tcPr>
            <w:tcW w:w="253" w:type="pct"/>
          </w:tcPr>
          <w:p w14:paraId="43234D5E" w14:textId="69F35E88"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 xml:space="preserve">Plant </w:t>
            </w:r>
            <w:r w:rsidR="00202A26">
              <w:rPr>
                <w:rFonts w:ascii="Times New Roman" w:eastAsia="Times New Roman" w:hAnsi="Times New Roman" w:cs="Times New Roman"/>
                <w:color w:val="000000" w:themeColor="text1"/>
                <w:sz w:val="16"/>
                <w:szCs w:val="16"/>
                <w:lang w:eastAsia="en-GB" w:bidi="en-US"/>
              </w:rPr>
              <w:t>Height at</w:t>
            </w:r>
            <w:r w:rsidRPr="005725D2">
              <w:rPr>
                <w:rFonts w:ascii="Times New Roman" w:eastAsia="Times New Roman" w:hAnsi="Times New Roman" w:cs="Times New Roman"/>
                <w:color w:val="000000" w:themeColor="text1"/>
                <w:sz w:val="16"/>
                <w:szCs w:val="16"/>
                <w:lang w:eastAsia="en-GB" w:bidi="en-US"/>
              </w:rPr>
              <w:t xml:space="preserve"> 90 DAS</w:t>
            </w:r>
          </w:p>
        </w:tc>
        <w:tc>
          <w:tcPr>
            <w:tcW w:w="256" w:type="pct"/>
          </w:tcPr>
          <w:p w14:paraId="3C5BE6AA" w14:textId="1B090891" w:rsidR="0061523B" w:rsidRPr="00612A64" w:rsidRDefault="0056169D"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Tillers count per plant</w:t>
            </w:r>
          </w:p>
        </w:tc>
        <w:tc>
          <w:tcPr>
            <w:tcW w:w="256" w:type="pct"/>
          </w:tcPr>
          <w:p w14:paraId="2CACE798" w14:textId="2EA1E75F" w:rsidR="0061523B" w:rsidRPr="00612A64" w:rsidRDefault="00735878"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Leaves count per plant</w:t>
            </w:r>
          </w:p>
        </w:tc>
        <w:tc>
          <w:tcPr>
            <w:tcW w:w="222" w:type="pct"/>
          </w:tcPr>
          <w:p w14:paraId="003D71E9" w14:textId="03D25CC9" w:rsidR="0061523B" w:rsidRPr="00612A64" w:rsidRDefault="00434B49"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flag leaf</w:t>
            </w:r>
            <w:r w:rsidR="0061523B" w:rsidRPr="005725D2">
              <w:rPr>
                <w:rFonts w:ascii="Times New Roman" w:eastAsia="Times New Roman" w:hAnsi="Times New Roman" w:cs="Times New Roman"/>
                <w:color w:val="000000" w:themeColor="text1"/>
                <w:sz w:val="16"/>
                <w:szCs w:val="16"/>
                <w:lang w:eastAsia="en-GB" w:bidi="en-US"/>
              </w:rPr>
              <w:t xml:space="preserve"> (cm)</w:t>
            </w:r>
          </w:p>
        </w:tc>
        <w:tc>
          <w:tcPr>
            <w:tcW w:w="246" w:type="pct"/>
          </w:tcPr>
          <w:p w14:paraId="5047BA41" w14:textId="03E4B57E" w:rsidR="0061523B" w:rsidRPr="00612A64" w:rsidRDefault="001F75B0"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Width of flag leaf</w:t>
            </w:r>
            <w:r w:rsidR="0061523B" w:rsidRPr="005725D2">
              <w:rPr>
                <w:rFonts w:ascii="Times New Roman" w:eastAsia="Times New Roman" w:hAnsi="Times New Roman" w:cs="Times New Roman"/>
                <w:color w:val="000000" w:themeColor="text1"/>
                <w:sz w:val="16"/>
                <w:szCs w:val="16"/>
                <w:lang w:eastAsia="en-GB" w:bidi="en-US"/>
              </w:rPr>
              <w:t xml:space="preserve"> (cm)</w:t>
            </w:r>
          </w:p>
        </w:tc>
        <w:tc>
          <w:tcPr>
            <w:tcW w:w="246" w:type="pct"/>
          </w:tcPr>
          <w:p w14:paraId="6AC13BCF" w14:textId="58CE4B84" w:rsidR="0061523B" w:rsidRPr="00612A64" w:rsidRDefault="009930D2"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panicle</w:t>
            </w:r>
            <w:r w:rsidR="0061523B" w:rsidRPr="005725D2">
              <w:rPr>
                <w:rFonts w:ascii="Times New Roman" w:eastAsia="Times New Roman" w:hAnsi="Times New Roman" w:cs="Times New Roman"/>
                <w:color w:val="000000" w:themeColor="text1"/>
                <w:sz w:val="16"/>
                <w:szCs w:val="16"/>
                <w:lang w:eastAsia="en-GB" w:bidi="en-US"/>
              </w:rPr>
              <w:t xml:space="preserve"> (cm)</w:t>
            </w:r>
          </w:p>
        </w:tc>
        <w:tc>
          <w:tcPr>
            <w:tcW w:w="253" w:type="pct"/>
          </w:tcPr>
          <w:p w14:paraId="12206784" w14:textId="06074B6B" w:rsidR="0061523B" w:rsidRPr="00612A64" w:rsidRDefault="00F35798"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Length of pedicle</w:t>
            </w:r>
            <w:r w:rsidR="0061523B" w:rsidRPr="005725D2">
              <w:rPr>
                <w:rFonts w:ascii="Times New Roman" w:eastAsia="Times New Roman" w:hAnsi="Times New Roman" w:cs="Times New Roman"/>
                <w:color w:val="000000" w:themeColor="text1"/>
                <w:sz w:val="16"/>
                <w:szCs w:val="16"/>
                <w:lang w:eastAsia="en-GB" w:bidi="en-US"/>
              </w:rPr>
              <w:t xml:space="preserve"> (cm)</w:t>
            </w:r>
          </w:p>
        </w:tc>
        <w:tc>
          <w:tcPr>
            <w:tcW w:w="263" w:type="pct"/>
          </w:tcPr>
          <w:p w14:paraId="002FFB5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DAS to maturity</w:t>
            </w:r>
          </w:p>
        </w:tc>
        <w:tc>
          <w:tcPr>
            <w:tcW w:w="306" w:type="pct"/>
          </w:tcPr>
          <w:p w14:paraId="4BC9D78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Biological yield (kg)</w:t>
            </w:r>
          </w:p>
        </w:tc>
        <w:tc>
          <w:tcPr>
            <w:tcW w:w="247" w:type="pct"/>
          </w:tcPr>
          <w:p w14:paraId="195F16B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Harvest index (%)</w:t>
            </w:r>
          </w:p>
        </w:tc>
        <w:tc>
          <w:tcPr>
            <w:tcW w:w="242" w:type="pct"/>
          </w:tcPr>
          <w:p w14:paraId="6FF822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5725D2">
              <w:rPr>
                <w:rFonts w:ascii="Times New Roman" w:eastAsia="Times New Roman" w:hAnsi="Times New Roman" w:cs="Times New Roman"/>
                <w:color w:val="000000" w:themeColor="text1"/>
                <w:sz w:val="16"/>
                <w:szCs w:val="16"/>
                <w:lang w:eastAsia="en-GB" w:bidi="en-US"/>
              </w:rPr>
              <w:t>1000 seed weight</w:t>
            </w:r>
          </w:p>
        </w:tc>
        <w:tc>
          <w:tcPr>
            <w:tcW w:w="269" w:type="pct"/>
          </w:tcPr>
          <w:p w14:paraId="1D584FA0" w14:textId="1DDD1207" w:rsidR="0061523B" w:rsidRPr="00612A64" w:rsidRDefault="00BA4F2D" w:rsidP="002F46DB">
            <w:pPr>
              <w:pStyle w:val="Compact"/>
              <w:spacing w:after="0"/>
              <w:jc w:val="center"/>
              <w:rPr>
                <w:rFonts w:ascii="Times New Roman" w:hAnsi="Times New Roman" w:cs="Times New Roman"/>
                <w:sz w:val="16"/>
                <w:szCs w:val="16"/>
                <w:lang w:bidi="en-US"/>
              </w:rPr>
            </w:pPr>
            <w:proofErr w:type="spellStart"/>
            <w:r>
              <w:rPr>
                <w:rFonts w:ascii="Times New Roman" w:eastAsia="Times New Roman" w:hAnsi="Times New Roman" w:cs="Times New Roman"/>
                <w:color w:val="000000" w:themeColor="text1"/>
                <w:sz w:val="16"/>
                <w:szCs w:val="16"/>
                <w:lang w:eastAsia="en-GB" w:bidi="en-US"/>
              </w:rPr>
              <w:t>Spikelets</w:t>
            </w:r>
            <w:proofErr w:type="spellEnd"/>
            <w:r>
              <w:rPr>
                <w:rFonts w:ascii="Times New Roman" w:eastAsia="Times New Roman" w:hAnsi="Times New Roman" w:cs="Times New Roman"/>
                <w:color w:val="000000" w:themeColor="text1"/>
                <w:sz w:val="16"/>
                <w:szCs w:val="16"/>
                <w:lang w:eastAsia="en-GB" w:bidi="en-US"/>
              </w:rPr>
              <w:t xml:space="preserve"> per panicle</w:t>
            </w:r>
          </w:p>
        </w:tc>
        <w:tc>
          <w:tcPr>
            <w:tcW w:w="256" w:type="pct"/>
          </w:tcPr>
          <w:p w14:paraId="5FF366BE" w14:textId="29587B1E" w:rsidR="0061523B" w:rsidRPr="00612A64" w:rsidRDefault="009F5C80"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Seeds per panicle</w:t>
            </w:r>
          </w:p>
        </w:tc>
        <w:tc>
          <w:tcPr>
            <w:tcW w:w="222" w:type="pct"/>
          </w:tcPr>
          <w:p w14:paraId="17B97B04" w14:textId="20EE2181" w:rsidR="0061523B" w:rsidRPr="00612A64" w:rsidRDefault="00FE47CE" w:rsidP="002F46DB">
            <w:pPr>
              <w:pStyle w:val="Compact"/>
              <w:spacing w:after="0"/>
              <w:jc w:val="center"/>
              <w:rPr>
                <w:rFonts w:ascii="Times New Roman" w:hAnsi="Times New Roman" w:cs="Times New Roman"/>
                <w:sz w:val="16"/>
                <w:szCs w:val="16"/>
                <w:lang w:bidi="en-US"/>
              </w:rPr>
            </w:pPr>
            <w:r>
              <w:rPr>
                <w:rFonts w:ascii="Times New Roman" w:eastAsia="Times New Roman" w:hAnsi="Times New Roman" w:cs="Times New Roman"/>
                <w:color w:val="000000" w:themeColor="text1"/>
                <w:sz w:val="16"/>
                <w:szCs w:val="16"/>
                <w:lang w:eastAsia="en-GB" w:bidi="en-US"/>
              </w:rPr>
              <w:t>Seed yield plot⁻¹</w:t>
            </w:r>
            <w:r w:rsidR="0061523B" w:rsidRPr="005725D2">
              <w:rPr>
                <w:rFonts w:ascii="Times New Roman" w:eastAsia="Times New Roman" w:hAnsi="Times New Roman" w:cs="Times New Roman"/>
                <w:color w:val="000000" w:themeColor="text1"/>
                <w:sz w:val="16"/>
                <w:szCs w:val="16"/>
                <w:lang w:eastAsia="en-GB" w:bidi="en-US"/>
              </w:rPr>
              <w:t xml:space="preserve"> (kg)</w:t>
            </w:r>
          </w:p>
        </w:tc>
        <w:tc>
          <w:tcPr>
            <w:tcW w:w="286" w:type="pct"/>
          </w:tcPr>
          <w:p w14:paraId="41B102D3" w14:textId="56F202FB"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 xml:space="preserve">PC with </w:t>
            </w:r>
            <w:r w:rsidR="00E27ECF">
              <w:rPr>
                <w:rFonts w:ascii="Times New Roman" w:hAnsi="Times New Roman" w:cs="Times New Roman"/>
                <w:sz w:val="16"/>
                <w:szCs w:val="16"/>
                <w:lang w:bidi="en-US"/>
              </w:rPr>
              <w:t>Seed yield plant⁻¹</w:t>
            </w:r>
          </w:p>
        </w:tc>
      </w:tr>
      <w:tr w:rsidR="0061523B" w:rsidRPr="00612A64" w14:paraId="5AD65D0A" w14:textId="77777777" w:rsidTr="002F46DB">
        <w:tc>
          <w:tcPr>
            <w:tcW w:w="430" w:type="pct"/>
          </w:tcPr>
          <w:p w14:paraId="51A91EAE" w14:textId="7E53C7A2" w:rsidR="0061523B" w:rsidRPr="00612A64" w:rsidRDefault="00164C48"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Days to 50% flowering</w:t>
            </w:r>
          </w:p>
        </w:tc>
        <w:tc>
          <w:tcPr>
            <w:tcW w:w="252" w:type="pct"/>
          </w:tcPr>
          <w:p w14:paraId="600AE9E7" w14:textId="77777777" w:rsidR="0061523B" w:rsidRPr="00235931" w:rsidRDefault="0061523B" w:rsidP="002F46DB">
            <w:pPr>
              <w:pStyle w:val="Compact"/>
              <w:spacing w:after="0"/>
              <w:jc w:val="center"/>
              <w:rPr>
                <w:rFonts w:ascii="Times New Roman" w:hAnsi="Times New Roman" w:cs="Times New Roman"/>
                <w:b/>
                <w:bCs/>
                <w:sz w:val="16"/>
                <w:szCs w:val="16"/>
                <w:lang w:bidi="en-US"/>
              </w:rPr>
            </w:pPr>
            <w:r w:rsidRPr="00235931">
              <w:rPr>
                <w:rFonts w:ascii="Times New Roman" w:hAnsi="Times New Roman" w:cs="Times New Roman"/>
                <w:b/>
                <w:bCs/>
                <w:sz w:val="16"/>
                <w:szCs w:val="16"/>
                <w:lang w:bidi="en-US"/>
              </w:rPr>
              <w:t>0.052</w:t>
            </w:r>
          </w:p>
        </w:tc>
        <w:tc>
          <w:tcPr>
            <w:tcW w:w="246" w:type="pct"/>
          </w:tcPr>
          <w:p w14:paraId="1DBC23F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0.029</w:t>
            </w:r>
          </w:p>
        </w:tc>
        <w:tc>
          <w:tcPr>
            <w:tcW w:w="246" w:type="pct"/>
          </w:tcPr>
          <w:p w14:paraId="55BC03B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28E810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56" w:type="pct"/>
          </w:tcPr>
          <w:p w14:paraId="69D56ED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3C0A9A8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22" w:type="pct"/>
          </w:tcPr>
          <w:p w14:paraId="7DD623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1B21860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701F400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79E796E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-0.016</w:t>
            </w:r>
          </w:p>
        </w:tc>
        <w:tc>
          <w:tcPr>
            <w:tcW w:w="263" w:type="pct"/>
          </w:tcPr>
          <w:p w14:paraId="4494A6E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306" w:type="pct"/>
          </w:tcPr>
          <w:p w14:paraId="15D4ED4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w:t>
            </w:r>
          </w:p>
        </w:tc>
        <w:tc>
          <w:tcPr>
            <w:tcW w:w="247" w:type="pct"/>
          </w:tcPr>
          <w:p w14:paraId="249F771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0.125</w:t>
            </w:r>
          </w:p>
        </w:tc>
        <w:tc>
          <w:tcPr>
            <w:tcW w:w="242" w:type="pct"/>
          </w:tcPr>
          <w:p w14:paraId="14A86C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69" w:type="pct"/>
          </w:tcPr>
          <w:p w14:paraId="1C69481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0DFFD7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22" w:type="pct"/>
          </w:tcPr>
          <w:p w14:paraId="2AF7489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-0.222</w:t>
            </w:r>
          </w:p>
        </w:tc>
        <w:tc>
          <w:tcPr>
            <w:tcW w:w="286" w:type="pct"/>
          </w:tcPr>
          <w:p w14:paraId="6BA959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-0.255</w:t>
            </w:r>
          </w:p>
        </w:tc>
      </w:tr>
      <w:tr w:rsidR="0061523B" w:rsidRPr="00612A64" w14:paraId="211263F8" w14:textId="77777777" w:rsidTr="002F46DB">
        <w:tc>
          <w:tcPr>
            <w:tcW w:w="430" w:type="pct"/>
          </w:tcPr>
          <w:p w14:paraId="6CBC2611" w14:textId="656AE84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 xml:space="preserve">Plant </w:t>
            </w:r>
            <w:r w:rsidR="00202A26">
              <w:rPr>
                <w:rFonts w:ascii="Times New Roman" w:hAnsi="Times New Roman" w:cs="Times New Roman"/>
                <w:color w:val="000000" w:themeColor="text1"/>
                <w:sz w:val="16"/>
                <w:szCs w:val="16"/>
                <w:lang w:bidi="en-US"/>
              </w:rPr>
              <w:t>Height at</w:t>
            </w:r>
            <w:r w:rsidRPr="005725D2">
              <w:rPr>
                <w:rFonts w:ascii="Times New Roman" w:hAnsi="Times New Roman" w:cs="Times New Roman"/>
                <w:color w:val="000000" w:themeColor="text1"/>
                <w:sz w:val="16"/>
                <w:szCs w:val="16"/>
                <w:lang w:bidi="en-US"/>
              </w:rPr>
              <w:t xml:space="preserve"> 30 DAS</w:t>
            </w:r>
          </w:p>
        </w:tc>
        <w:tc>
          <w:tcPr>
            <w:tcW w:w="252" w:type="pct"/>
          </w:tcPr>
          <w:p w14:paraId="090D47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46" w:type="pct"/>
          </w:tcPr>
          <w:p w14:paraId="5D79CDA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0.083</w:t>
            </w:r>
          </w:p>
        </w:tc>
        <w:tc>
          <w:tcPr>
            <w:tcW w:w="246" w:type="pct"/>
          </w:tcPr>
          <w:p w14:paraId="24D279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3" w:type="pct"/>
          </w:tcPr>
          <w:p w14:paraId="3993843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6" w:type="pct"/>
          </w:tcPr>
          <w:p w14:paraId="6B4346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6" w:type="pct"/>
          </w:tcPr>
          <w:p w14:paraId="0EF5BD7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22" w:type="pct"/>
          </w:tcPr>
          <w:p w14:paraId="0472C4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41F180B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68E2C2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53" w:type="pct"/>
          </w:tcPr>
          <w:p w14:paraId="5E4B49F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-0.057</w:t>
            </w:r>
          </w:p>
        </w:tc>
        <w:tc>
          <w:tcPr>
            <w:tcW w:w="263" w:type="pct"/>
          </w:tcPr>
          <w:p w14:paraId="0961507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306" w:type="pct"/>
          </w:tcPr>
          <w:p w14:paraId="7557AC0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47" w:type="pct"/>
          </w:tcPr>
          <w:p w14:paraId="3F6EA1F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42" w:type="pct"/>
          </w:tcPr>
          <w:p w14:paraId="1248677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7EB5CE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1FBE98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w:t>
            </w:r>
          </w:p>
        </w:tc>
        <w:tc>
          <w:tcPr>
            <w:tcW w:w="222" w:type="pct"/>
          </w:tcPr>
          <w:p w14:paraId="6DF4F36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0.091</w:t>
            </w:r>
          </w:p>
        </w:tc>
        <w:tc>
          <w:tcPr>
            <w:tcW w:w="286" w:type="pct"/>
          </w:tcPr>
          <w:p w14:paraId="692A913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0.182</w:t>
            </w:r>
          </w:p>
        </w:tc>
      </w:tr>
      <w:tr w:rsidR="0061523B" w:rsidRPr="00612A64" w14:paraId="659B4A75" w14:textId="77777777" w:rsidTr="002F46DB">
        <w:tc>
          <w:tcPr>
            <w:tcW w:w="430" w:type="pct"/>
          </w:tcPr>
          <w:p w14:paraId="5991EB46" w14:textId="1933BE55"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 xml:space="preserve">Plant </w:t>
            </w:r>
            <w:r w:rsidR="00202A26">
              <w:rPr>
                <w:rFonts w:ascii="Times New Roman" w:hAnsi="Times New Roman" w:cs="Times New Roman"/>
                <w:color w:val="000000" w:themeColor="text1"/>
                <w:sz w:val="16"/>
                <w:szCs w:val="16"/>
                <w:lang w:bidi="en-US"/>
              </w:rPr>
              <w:t>Height at</w:t>
            </w:r>
            <w:r w:rsidRPr="005725D2">
              <w:rPr>
                <w:rFonts w:ascii="Times New Roman" w:hAnsi="Times New Roman" w:cs="Times New Roman"/>
                <w:color w:val="000000" w:themeColor="text1"/>
                <w:sz w:val="16"/>
                <w:szCs w:val="16"/>
                <w:lang w:bidi="en-US"/>
              </w:rPr>
              <w:t xml:space="preserve"> 60 DAS</w:t>
            </w:r>
          </w:p>
        </w:tc>
        <w:tc>
          <w:tcPr>
            <w:tcW w:w="252" w:type="pct"/>
          </w:tcPr>
          <w:p w14:paraId="4DFBAF8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4B8992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77C15FE3"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0.033</w:t>
            </w:r>
          </w:p>
        </w:tc>
        <w:tc>
          <w:tcPr>
            <w:tcW w:w="253" w:type="pct"/>
          </w:tcPr>
          <w:p w14:paraId="508880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1FBE28D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6" w:type="pct"/>
          </w:tcPr>
          <w:p w14:paraId="5D30D94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22" w:type="pct"/>
          </w:tcPr>
          <w:p w14:paraId="360D571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38D2A0F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46" w:type="pct"/>
          </w:tcPr>
          <w:p w14:paraId="0376D40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00B069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63" w:type="pct"/>
          </w:tcPr>
          <w:p w14:paraId="0ACF419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306" w:type="pct"/>
          </w:tcPr>
          <w:p w14:paraId="4C13E3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0.082</w:t>
            </w:r>
          </w:p>
        </w:tc>
        <w:tc>
          <w:tcPr>
            <w:tcW w:w="247" w:type="pct"/>
          </w:tcPr>
          <w:p w14:paraId="3215DE7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42" w:type="pct"/>
          </w:tcPr>
          <w:p w14:paraId="0C04279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69" w:type="pct"/>
          </w:tcPr>
          <w:p w14:paraId="166F93B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51828E6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-0.191</w:t>
            </w:r>
          </w:p>
        </w:tc>
        <w:tc>
          <w:tcPr>
            <w:tcW w:w="222" w:type="pct"/>
          </w:tcPr>
          <w:p w14:paraId="189CC9E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-0.276</w:t>
            </w:r>
          </w:p>
        </w:tc>
        <w:tc>
          <w:tcPr>
            <w:tcW w:w="286" w:type="pct"/>
          </w:tcPr>
          <w:p w14:paraId="51F957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-0.281</w:t>
            </w:r>
          </w:p>
        </w:tc>
      </w:tr>
      <w:tr w:rsidR="0061523B" w:rsidRPr="00612A64" w14:paraId="289A379E" w14:textId="77777777" w:rsidTr="002F46DB">
        <w:tc>
          <w:tcPr>
            <w:tcW w:w="430" w:type="pct"/>
          </w:tcPr>
          <w:p w14:paraId="11845940" w14:textId="797F4B7C"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 xml:space="preserve">Plant </w:t>
            </w:r>
            <w:r w:rsidR="00202A26">
              <w:rPr>
                <w:rFonts w:ascii="Times New Roman" w:hAnsi="Times New Roman" w:cs="Times New Roman"/>
                <w:color w:val="000000" w:themeColor="text1"/>
                <w:sz w:val="16"/>
                <w:szCs w:val="16"/>
                <w:lang w:bidi="en-US"/>
              </w:rPr>
              <w:t>Height at</w:t>
            </w:r>
            <w:r w:rsidRPr="005725D2">
              <w:rPr>
                <w:rFonts w:ascii="Times New Roman" w:hAnsi="Times New Roman" w:cs="Times New Roman"/>
                <w:color w:val="000000" w:themeColor="text1"/>
                <w:sz w:val="16"/>
                <w:szCs w:val="16"/>
                <w:lang w:bidi="en-US"/>
              </w:rPr>
              <w:t xml:space="preserve"> 90 DAS</w:t>
            </w:r>
          </w:p>
        </w:tc>
        <w:tc>
          <w:tcPr>
            <w:tcW w:w="252" w:type="pct"/>
          </w:tcPr>
          <w:p w14:paraId="1D60B19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218895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46" w:type="pct"/>
          </w:tcPr>
          <w:p w14:paraId="0FDAB9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551A3A7E"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-0.097</w:t>
            </w:r>
          </w:p>
        </w:tc>
        <w:tc>
          <w:tcPr>
            <w:tcW w:w="256" w:type="pct"/>
          </w:tcPr>
          <w:p w14:paraId="6A42C5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56" w:type="pct"/>
          </w:tcPr>
          <w:p w14:paraId="1E9A9FE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22" w:type="pct"/>
          </w:tcPr>
          <w:p w14:paraId="2CF6662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03BA71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229BCC4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3" w:type="pct"/>
          </w:tcPr>
          <w:p w14:paraId="4DF8DB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63" w:type="pct"/>
          </w:tcPr>
          <w:p w14:paraId="5F0F1B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306" w:type="pct"/>
          </w:tcPr>
          <w:p w14:paraId="61A230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-0.113</w:t>
            </w:r>
          </w:p>
        </w:tc>
        <w:tc>
          <w:tcPr>
            <w:tcW w:w="247" w:type="pct"/>
          </w:tcPr>
          <w:p w14:paraId="2634CE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0.076</w:t>
            </w:r>
          </w:p>
        </w:tc>
        <w:tc>
          <w:tcPr>
            <w:tcW w:w="242" w:type="pct"/>
          </w:tcPr>
          <w:p w14:paraId="52DF160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0.027</w:t>
            </w:r>
          </w:p>
        </w:tc>
        <w:tc>
          <w:tcPr>
            <w:tcW w:w="269" w:type="pct"/>
          </w:tcPr>
          <w:p w14:paraId="535D68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4180F12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22" w:type="pct"/>
          </w:tcPr>
          <w:p w14:paraId="0AAFDEF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286" w:type="pct"/>
          </w:tcPr>
          <w:p w14:paraId="1808E73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r>
      <w:tr w:rsidR="0061523B" w:rsidRPr="00612A64" w14:paraId="157A8A69" w14:textId="77777777" w:rsidTr="002F46DB">
        <w:tc>
          <w:tcPr>
            <w:tcW w:w="430" w:type="pct"/>
          </w:tcPr>
          <w:p w14:paraId="3F5462B1" w14:textId="6F9D2B33" w:rsidR="0061523B" w:rsidRPr="00612A64" w:rsidRDefault="0056169D"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Tillers count per plant</w:t>
            </w:r>
          </w:p>
        </w:tc>
        <w:tc>
          <w:tcPr>
            <w:tcW w:w="252" w:type="pct"/>
          </w:tcPr>
          <w:p w14:paraId="235B064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46" w:type="pct"/>
          </w:tcPr>
          <w:p w14:paraId="760CB3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46" w:type="pct"/>
          </w:tcPr>
          <w:p w14:paraId="605A89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0C56FF3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008A2BBE"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0.053</w:t>
            </w:r>
          </w:p>
        </w:tc>
        <w:tc>
          <w:tcPr>
            <w:tcW w:w="256" w:type="pct"/>
          </w:tcPr>
          <w:p w14:paraId="4FBCB9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22" w:type="pct"/>
          </w:tcPr>
          <w:p w14:paraId="16149EF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6" w:type="pct"/>
          </w:tcPr>
          <w:p w14:paraId="30241EB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74BBEF6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53" w:type="pct"/>
          </w:tcPr>
          <w:p w14:paraId="68DD46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-0.061</w:t>
            </w:r>
          </w:p>
        </w:tc>
        <w:tc>
          <w:tcPr>
            <w:tcW w:w="263" w:type="pct"/>
          </w:tcPr>
          <w:p w14:paraId="0BEDFE8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-0.059</w:t>
            </w:r>
          </w:p>
        </w:tc>
        <w:tc>
          <w:tcPr>
            <w:tcW w:w="306" w:type="pct"/>
          </w:tcPr>
          <w:p w14:paraId="444AF93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-0.192</w:t>
            </w:r>
          </w:p>
        </w:tc>
        <w:tc>
          <w:tcPr>
            <w:tcW w:w="247" w:type="pct"/>
          </w:tcPr>
          <w:p w14:paraId="0B47308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2" w:type="pct"/>
          </w:tcPr>
          <w:p w14:paraId="451CC54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69" w:type="pct"/>
          </w:tcPr>
          <w:p w14:paraId="7BC98E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7E6B11E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0.269</w:t>
            </w:r>
          </w:p>
        </w:tc>
        <w:tc>
          <w:tcPr>
            <w:tcW w:w="222" w:type="pct"/>
          </w:tcPr>
          <w:p w14:paraId="6C9A4D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0.355</w:t>
            </w:r>
          </w:p>
        </w:tc>
        <w:tc>
          <w:tcPr>
            <w:tcW w:w="286" w:type="pct"/>
          </w:tcPr>
          <w:p w14:paraId="769D8EC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0.485</w:t>
            </w:r>
          </w:p>
        </w:tc>
      </w:tr>
      <w:tr w:rsidR="0061523B" w:rsidRPr="00612A64" w14:paraId="09FF453B" w14:textId="77777777" w:rsidTr="002F46DB">
        <w:tc>
          <w:tcPr>
            <w:tcW w:w="430" w:type="pct"/>
          </w:tcPr>
          <w:p w14:paraId="191CA135" w14:textId="73F90CBB" w:rsidR="0061523B" w:rsidRPr="00612A64" w:rsidRDefault="00735878"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Leaves count per plant</w:t>
            </w:r>
          </w:p>
        </w:tc>
        <w:tc>
          <w:tcPr>
            <w:tcW w:w="252" w:type="pct"/>
          </w:tcPr>
          <w:p w14:paraId="7A6137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46" w:type="pct"/>
          </w:tcPr>
          <w:p w14:paraId="7E9C4E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46" w:type="pct"/>
          </w:tcPr>
          <w:p w14:paraId="4D8E75F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3" w:type="pct"/>
          </w:tcPr>
          <w:p w14:paraId="6D5007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32312F8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0.031</w:t>
            </w:r>
          </w:p>
        </w:tc>
        <w:tc>
          <w:tcPr>
            <w:tcW w:w="256" w:type="pct"/>
          </w:tcPr>
          <w:p w14:paraId="23F84AFF"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0.056</w:t>
            </w:r>
          </w:p>
        </w:tc>
        <w:tc>
          <w:tcPr>
            <w:tcW w:w="222" w:type="pct"/>
          </w:tcPr>
          <w:p w14:paraId="0761D80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46" w:type="pct"/>
          </w:tcPr>
          <w:p w14:paraId="4FA951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46" w:type="pct"/>
          </w:tcPr>
          <w:p w14:paraId="2DADFD4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53" w:type="pct"/>
          </w:tcPr>
          <w:p w14:paraId="06D9B0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-0.051</w:t>
            </w:r>
          </w:p>
        </w:tc>
        <w:tc>
          <w:tcPr>
            <w:tcW w:w="263" w:type="pct"/>
          </w:tcPr>
          <w:p w14:paraId="685161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-0.075</w:t>
            </w:r>
          </w:p>
        </w:tc>
        <w:tc>
          <w:tcPr>
            <w:tcW w:w="306" w:type="pct"/>
          </w:tcPr>
          <w:p w14:paraId="1504C5F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-0.153</w:t>
            </w:r>
          </w:p>
        </w:tc>
        <w:tc>
          <w:tcPr>
            <w:tcW w:w="247" w:type="pct"/>
          </w:tcPr>
          <w:p w14:paraId="732BDFA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-0.016</w:t>
            </w:r>
          </w:p>
        </w:tc>
        <w:tc>
          <w:tcPr>
            <w:tcW w:w="242" w:type="pct"/>
          </w:tcPr>
          <w:p w14:paraId="752F45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69" w:type="pct"/>
          </w:tcPr>
          <w:p w14:paraId="318C549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6F96165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w:t>
            </w:r>
          </w:p>
        </w:tc>
        <w:tc>
          <w:tcPr>
            <w:tcW w:w="222" w:type="pct"/>
          </w:tcPr>
          <w:p w14:paraId="6BE51B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0.357</w:t>
            </w:r>
          </w:p>
        </w:tc>
        <w:tc>
          <w:tcPr>
            <w:tcW w:w="286" w:type="pct"/>
          </w:tcPr>
          <w:p w14:paraId="4F5BA61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0.536</w:t>
            </w:r>
          </w:p>
        </w:tc>
      </w:tr>
      <w:tr w:rsidR="0061523B" w:rsidRPr="00612A64" w14:paraId="79D92468" w14:textId="77777777" w:rsidTr="002F46DB">
        <w:tc>
          <w:tcPr>
            <w:tcW w:w="430" w:type="pct"/>
          </w:tcPr>
          <w:p w14:paraId="210F947E" w14:textId="49858210" w:rsidR="0061523B" w:rsidRPr="00612A64" w:rsidRDefault="00434B49"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flag leaf</w:t>
            </w:r>
            <w:r w:rsidR="0061523B" w:rsidRPr="005725D2">
              <w:rPr>
                <w:rFonts w:ascii="Times New Roman" w:hAnsi="Times New Roman" w:cs="Times New Roman"/>
                <w:color w:val="000000" w:themeColor="text1"/>
                <w:sz w:val="16"/>
                <w:szCs w:val="16"/>
                <w:lang w:bidi="en-US"/>
              </w:rPr>
              <w:t xml:space="preserve"> (cm)</w:t>
            </w:r>
          </w:p>
        </w:tc>
        <w:tc>
          <w:tcPr>
            <w:tcW w:w="252" w:type="pct"/>
          </w:tcPr>
          <w:p w14:paraId="6DC0781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46" w:type="pct"/>
          </w:tcPr>
          <w:p w14:paraId="0BCD08A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53D14B1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1F3A0D6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112087F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56" w:type="pct"/>
          </w:tcPr>
          <w:p w14:paraId="280D42B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22" w:type="pct"/>
          </w:tcPr>
          <w:p w14:paraId="1FC4FF22"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0.114</w:t>
            </w:r>
          </w:p>
        </w:tc>
        <w:tc>
          <w:tcPr>
            <w:tcW w:w="246" w:type="pct"/>
          </w:tcPr>
          <w:p w14:paraId="637C8B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C12BA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3" w:type="pct"/>
          </w:tcPr>
          <w:p w14:paraId="3584FC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63" w:type="pct"/>
          </w:tcPr>
          <w:p w14:paraId="49E2E49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306" w:type="pct"/>
          </w:tcPr>
          <w:p w14:paraId="2069585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-0.065</w:t>
            </w:r>
          </w:p>
        </w:tc>
        <w:tc>
          <w:tcPr>
            <w:tcW w:w="247" w:type="pct"/>
          </w:tcPr>
          <w:p w14:paraId="046DE9E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2" w:type="pct"/>
          </w:tcPr>
          <w:p w14:paraId="07B217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69" w:type="pct"/>
          </w:tcPr>
          <w:p w14:paraId="562A73E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35AC871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22" w:type="pct"/>
          </w:tcPr>
          <w:p w14:paraId="36C8072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0.192</w:t>
            </w:r>
          </w:p>
        </w:tc>
        <w:tc>
          <w:tcPr>
            <w:tcW w:w="286" w:type="pct"/>
          </w:tcPr>
          <w:p w14:paraId="32C63B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0.242</w:t>
            </w:r>
          </w:p>
        </w:tc>
      </w:tr>
      <w:tr w:rsidR="0061523B" w:rsidRPr="00612A64" w14:paraId="57D39815" w14:textId="77777777" w:rsidTr="002F46DB">
        <w:tc>
          <w:tcPr>
            <w:tcW w:w="430" w:type="pct"/>
          </w:tcPr>
          <w:p w14:paraId="1A569BAD" w14:textId="18ACE941" w:rsidR="0061523B" w:rsidRPr="00612A64" w:rsidRDefault="001F75B0"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Width of flag leaf</w:t>
            </w:r>
            <w:r w:rsidR="0061523B" w:rsidRPr="005725D2">
              <w:rPr>
                <w:rFonts w:ascii="Times New Roman" w:hAnsi="Times New Roman" w:cs="Times New Roman"/>
                <w:color w:val="000000" w:themeColor="text1"/>
                <w:sz w:val="16"/>
                <w:szCs w:val="16"/>
                <w:lang w:bidi="en-US"/>
              </w:rPr>
              <w:t xml:space="preserve"> (cm)</w:t>
            </w:r>
          </w:p>
        </w:tc>
        <w:tc>
          <w:tcPr>
            <w:tcW w:w="252" w:type="pct"/>
          </w:tcPr>
          <w:p w14:paraId="079EF2E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77DA0E9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036F96C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w:t>
            </w:r>
          </w:p>
        </w:tc>
        <w:tc>
          <w:tcPr>
            <w:tcW w:w="253" w:type="pct"/>
          </w:tcPr>
          <w:p w14:paraId="6AF8CA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656B580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56" w:type="pct"/>
          </w:tcPr>
          <w:p w14:paraId="621D6E3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222" w:type="pct"/>
          </w:tcPr>
          <w:p w14:paraId="1E1B2E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13E5AFE5"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0.044</w:t>
            </w:r>
          </w:p>
        </w:tc>
        <w:tc>
          <w:tcPr>
            <w:tcW w:w="246" w:type="pct"/>
          </w:tcPr>
          <w:p w14:paraId="6D99A8D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-0.036</w:t>
            </w:r>
          </w:p>
        </w:tc>
        <w:tc>
          <w:tcPr>
            <w:tcW w:w="253" w:type="pct"/>
          </w:tcPr>
          <w:p w14:paraId="3AEE8F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-0.066</w:t>
            </w:r>
          </w:p>
        </w:tc>
        <w:tc>
          <w:tcPr>
            <w:tcW w:w="263" w:type="pct"/>
          </w:tcPr>
          <w:p w14:paraId="6CF79A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-0.065</w:t>
            </w:r>
          </w:p>
        </w:tc>
        <w:tc>
          <w:tcPr>
            <w:tcW w:w="306" w:type="pct"/>
          </w:tcPr>
          <w:p w14:paraId="71E2683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-0.162</w:t>
            </w:r>
          </w:p>
        </w:tc>
        <w:tc>
          <w:tcPr>
            <w:tcW w:w="247" w:type="pct"/>
          </w:tcPr>
          <w:p w14:paraId="15C5FF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2" w:type="pct"/>
          </w:tcPr>
          <w:p w14:paraId="67EF1C2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69" w:type="pct"/>
          </w:tcPr>
          <w:p w14:paraId="5B1862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5189BF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0.292</w:t>
            </w:r>
          </w:p>
        </w:tc>
        <w:tc>
          <w:tcPr>
            <w:tcW w:w="222" w:type="pct"/>
          </w:tcPr>
          <w:p w14:paraId="2C890F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0.277</w:t>
            </w:r>
          </w:p>
        </w:tc>
        <w:tc>
          <w:tcPr>
            <w:tcW w:w="286" w:type="pct"/>
          </w:tcPr>
          <w:p w14:paraId="2112585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0.409</w:t>
            </w:r>
          </w:p>
        </w:tc>
      </w:tr>
      <w:tr w:rsidR="0061523B" w:rsidRPr="00612A64" w14:paraId="76D713AE" w14:textId="77777777" w:rsidTr="002F46DB">
        <w:tc>
          <w:tcPr>
            <w:tcW w:w="430" w:type="pct"/>
          </w:tcPr>
          <w:p w14:paraId="6B7E4A59" w14:textId="497D4657" w:rsidR="0061523B" w:rsidRPr="00612A64" w:rsidRDefault="009930D2"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panicle</w:t>
            </w:r>
            <w:r w:rsidR="0061523B" w:rsidRPr="005725D2">
              <w:rPr>
                <w:rFonts w:ascii="Times New Roman" w:hAnsi="Times New Roman" w:cs="Times New Roman"/>
                <w:color w:val="000000" w:themeColor="text1"/>
                <w:sz w:val="16"/>
                <w:szCs w:val="16"/>
                <w:lang w:bidi="en-US"/>
              </w:rPr>
              <w:t xml:space="preserve"> (cm)</w:t>
            </w:r>
          </w:p>
        </w:tc>
        <w:tc>
          <w:tcPr>
            <w:tcW w:w="252" w:type="pct"/>
          </w:tcPr>
          <w:p w14:paraId="66F727A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2B9EE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246" w:type="pct"/>
          </w:tcPr>
          <w:p w14:paraId="220104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3" w:type="pct"/>
          </w:tcPr>
          <w:p w14:paraId="1C04E0A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56" w:type="pct"/>
          </w:tcPr>
          <w:p w14:paraId="022B4B8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51FD19E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22" w:type="pct"/>
          </w:tcPr>
          <w:p w14:paraId="75D6FAD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536332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46" w:type="pct"/>
          </w:tcPr>
          <w:p w14:paraId="1FA66A5F"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0.093</w:t>
            </w:r>
          </w:p>
        </w:tc>
        <w:tc>
          <w:tcPr>
            <w:tcW w:w="253" w:type="pct"/>
          </w:tcPr>
          <w:p w14:paraId="4E4B8D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0.045</w:t>
            </w:r>
          </w:p>
        </w:tc>
        <w:tc>
          <w:tcPr>
            <w:tcW w:w="263" w:type="pct"/>
          </w:tcPr>
          <w:p w14:paraId="436E79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306" w:type="pct"/>
          </w:tcPr>
          <w:p w14:paraId="0047280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7" w:type="pct"/>
          </w:tcPr>
          <w:p w14:paraId="44D836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w:t>
            </w:r>
          </w:p>
        </w:tc>
        <w:tc>
          <w:tcPr>
            <w:tcW w:w="242" w:type="pct"/>
          </w:tcPr>
          <w:p w14:paraId="35B8DD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69" w:type="pct"/>
          </w:tcPr>
          <w:p w14:paraId="1014AFD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04AA98E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-0.179</w:t>
            </w:r>
          </w:p>
        </w:tc>
        <w:tc>
          <w:tcPr>
            <w:tcW w:w="222" w:type="pct"/>
          </w:tcPr>
          <w:p w14:paraId="1FB7DE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-0.153</w:t>
            </w:r>
          </w:p>
        </w:tc>
        <w:tc>
          <w:tcPr>
            <w:tcW w:w="286" w:type="pct"/>
          </w:tcPr>
          <w:p w14:paraId="6BDC207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-0.213</w:t>
            </w:r>
          </w:p>
        </w:tc>
      </w:tr>
      <w:tr w:rsidR="0061523B" w:rsidRPr="00612A64" w14:paraId="485FFD62" w14:textId="77777777" w:rsidTr="002F46DB">
        <w:tc>
          <w:tcPr>
            <w:tcW w:w="430" w:type="pct"/>
          </w:tcPr>
          <w:p w14:paraId="341AE3F0" w14:textId="4CE7275B" w:rsidR="0061523B" w:rsidRPr="00612A64" w:rsidRDefault="00F35798"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Length of pedicle</w:t>
            </w:r>
            <w:r w:rsidR="0061523B" w:rsidRPr="005725D2">
              <w:rPr>
                <w:rFonts w:ascii="Times New Roman" w:hAnsi="Times New Roman" w:cs="Times New Roman"/>
                <w:color w:val="000000" w:themeColor="text1"/>
                <w:sz w:val="16"/>
                <w:szCs w:val="16"/>
                <w:lang w:bidi="en-US"/>
              </w:rPr>
              <w:t xml:space="preserve"> (cm)</w:t>
            </w:r>
          </w:p>
        </w:tc>
        <w:tc>
          <w:tcPr>
            <w:tcW w:w="252" w:type="pct"/>
          </w:tcPr>
          <w:p w14:paraId="06A72D0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567834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246" w:type="pct"/>
          </w:tcPr>
          <w:p w14:paraId="5C8D5CB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362B52B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6" w:type="pct"/>
          </w:tcPr>
          <w:p w14:paraId="3712109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0.027</w:t>
            </w:r>
          </w:p>
        </w:tc>
        <w:tc>
          <w:tcPr>
            <w:tcW w:w="256" w:type="pct"/>
          </w:tcPr>
          <w:p w14:paraId="4B12B1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22" w:type="pct"/>
          </w:tcPr>
          <w:p w14:paraId="2723895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46" w:type="pct"/>
          </w:tcPr>
          <w:p w14:paraId="195812A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46" w:type="pct"/>
          </w:tcPr>
          <w:p w14:paraId="62D0D19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253" w:type="pct"/>
          </w:tcPr>
          <w:p w14:paraId="00061CF3"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-0.121</w:t>
            </w:r>
          </w:p>
        </w:tc>
        <w:tc>
          <w:tcPr>
            <w:tcW w:w="263" w:type="pct"/>
          </w:tcPr>
          <w:p w14:paraId="0591508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w:t>
            </w:r>
          </w:p>
        </w:tc>
        <w:tc>
          <w:tcPr>
            <w:tcW w:w="306" w:type="pct"/>
          </w:tcPr>
          <w:p w14:paraId="32C9F72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-0.089</w:t>
            </w:r>
          </w:p>
        </w:tc>
        <w:tc>
          <w:tcPr>
            <w:tcW w:w="247" w:type="pct"/>
          </w:tcPr>
          <w:p w14:paraId="091B3A3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2" w:type="pct"/>
          </w:tcPr>
          <w:p w14:paraId="749587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69" w:type="pct"/>
          </w:tcPr>
          <w:p w14:paraId="276B7E0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61CE31A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0.217</w:t>
            </w:r>
          </w:p>
        </w:tc>
        <w:tc>
          <w:tcPr>
            <w:tcW w:w="222" w:type="pct"/>
          </w:tcPr>
          <w:p w14:paraId="3E53911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0.294</w:t>
            </w:r>
          </w:p>
        </w:tc>
        <w:tc>
          <w:tcPr>
            <w:tcW w:w="286" w:type="pct"/>
          </w:tcPr>
          <w:p w14:paraId="26F2B6E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0.335</w:t>
            </w:r>
          </w:p>
        </w:tc>
      </w:tr>
      <w:tr w:rsidR="0061523B" w:rsidRPr="00612A64" w14:paraId="3C893148" w14:textId="77777777" w:rsidTr="002F46DB">
        <w:tc>
          <w:tcPr>
            <w:tcW w:w="430" w:type="pct"/>
          </w:tcPr>
          <w:p w14:paraId="2588724B"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DAS to maturity</w:t>
            </w:r>
          </w:p>
        </w:tc>
        <w:tc>
          <w:tcPr>
            <w:tcW w:w="252" w:type="pct"/>
          </w:tcPr>
          <w:p w14:paraId="7E956AF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246" w:type="pct"/>
          </w:tcPr>
          <w:p w14:paraId="453600D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0.018</w:t>
            </w:r>
          </w:p>
        </w:tc>
        <w:tc>
          <w:tcPr>
            <w:tcW w:w="246" w:type="pct"/>
          </w:tcPr>
          <w:p w14:paraId="43CA1F7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3C26651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6" w:type="pct"/>
          </w:tcPr>
          <w:p w14:paraId="2800C7B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56" w:type="pct"/>
          </w:tcPr>
          <w:p w14:paraId="40F9D52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22" w:type="pct"/>
          </w:tcPr>
          <w:p w14:paraId="4B73ED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395F8CC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21A9750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3" w:type="pct"/>
          </w:tcPr>
          <w:p w14:paraId="7CFC791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-0.048</w:t>
            </w:r>
          </w:p>
        </w:tc>
        <w:tc>
          <w:tcPr>
            <w:tcW w:w="263" w:type="pct"/>
          </w:tcPr>
          <w:p w14:paraId="7CBE73D8"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-0.15</w:t>
            </w:r>
          </w:p>
        </w:tc>
        <w:tc>
          <w:tcPr>
            <w:tcW w:w="306" w:type="pct"/>
          </w:tcPr>
          <w:p w14:paraId="316F157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-0.133</w:t>
            </w:r>
          </w:p>
        </w:tc>
        <w:tc>
          <w:tcPr>
            <w:tcW w:w="247" w:type="pct"/>
          </w:tcPr>
          <w:p w14:paraId="0D98252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w:t>
            </w:r>
          </w:p>
        </w:tc>
        <w:tc>
          <w:tcPr>
            <w:tcW w:w="242" w:type="pct"/>
          </w:tcPr>
          <w:p w14:paraId="20D6A46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69" w:type="pct"/>
          </w:tcPr>
          <w:p w14:paraId="656E160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4B50DC9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0.14</w:t>
            </w:r>
          </w:p>
        </w:tc>
        <w:tc>
          <w:tcPr>
            <w:tcW w:w="222" w:type="pct"/>
          </w:tcPr>
          <w:p w14:paraId="782C88D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w:t>
            </w:r>
          </w:p>
        </w:tc>
        <w:tc>
          <w:tcPr>
            <w:tcW w:w="286" w:type="pct"/>
          </w:tcPr>
          <w:p w14:paraId="5F8997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0.061</w:t>
            </w:r>
          </w:p>
        </w:tc>
      </w:tr>
      <w:tr w:rsidR="0061523B" w:rsidRPr="00612A64" w14:paraId="541AEB89" w14:textId="77777777" w:rsidTr="002F46DB">
        <w:tc>
          <w:tcPr>
            <w:tcW w:w="430" w:type="pct"/>
          </w:tcPr>
          <w:p w14:paraId="76345E2F"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Biological yield (kg)</w:t>
            </w:r>
          </w:p>
        </w:tc>
        <w:tc>
          <w:tcPr>
            <w:tcW w:w="252" w:type="pct"/>
          </w:tcPr>
          <w:p w14:paraId="520E38C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06A4B59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46" w:type="pct"/>
          </w:tcPr>
          <w:p w14:paraId="77D7E58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53" w:type="pct"/>
          </w:tcPr>
          <w:p w14:paraId="308E68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56" w:type="pct"/>
          </w:tcPr>
          <w:p w14:paraId="623E8BD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56" w:type="pct"/>
          </w:tcPr>
          <w:p w14:paraId="1487919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22" w:type="pct"/>
          </w:tcPr>
          <w:p w14:paraId="2FEA44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46" w:type="pct"/>
          </w:tcPr>
          <w:p w14:paraId="494FBD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46" w:type="pct"/>
          </w:tcPr>
          <w:p w14:paraId="1334F2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3" w:type="pct"/>
          </w:tcPr>
          <w:p w14:paraId="713A94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-0.031</w:t>
            </w:r>
          </w:p>
        </w:tc>
        <w:tc>
          <w:tcPr>
            <w:tcW w:w="263" w:type="pct"/>
          </w:tcPr>
          <w:p w14:paraId="6F6337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-0.058</w:t>
            </w:r>
          </w:p>
        </w:tc>
        <w:tc>
          <w:tcPr>
            <w:tcW w:w="306" w:type="pct"/>
          </w:tcPr>
          <w:p w14:paraId="4C499158"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-0.342</w:t>
            </w:r>
          </w:p>
        </w:tc>
        <w:tc>
          <w:tcPr>
            <w:tcW w:w="247" w:type="pct"/>
          </w:tcPr>
          <w:p w14:paraId="3D59B38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0.264</w:t>
            </w:r>
          </w:p>
        </w:tc>
        <w:tc>
          <w:tcPr>
            <w:tcW w:w="242" w:type="pct"/>
          </w:tcPr>
          <w:p w14:paraId="35487A9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69" w:type="pct"/>
          </w:tcPr>
          <w:p w14:paraId="3892B53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6F3EBC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0.168</w:t>
            </w:r>
          </w:p>
        </w:tc>
        <w:tc>
          <w:tcPr>
            <w:tcW w:w="222" w:type="pct"/>
          </w:tcPr>
          <w:p w14:paraId="54DAD2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0.179</w:t>
            </w:r>
          </w:p>
        </w:tc>
        <w:tc>
          <w:tcPr>
            <w:tcW w:w="286" w:type="pct"/>
          </w:tcPr>
          <w:p w14:paraId="69C8B6D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0.233</w:t>
            </w:r>
          </w:p>
        </w:tc>
      </w:tr>
      <w:tr w:rsidR="0061523B" w:rsidRPr="00612A64" w14:paraId="6D3BEAD1" w14:textId="77777777" w:rsidTr="002F46DB">
        <w:tc>
          <w:tcPr>
            <w:tcW w:w="430" w:type="pct"/>
          </w:tcPr>
          <w:p w14:paraId="27CABEAA"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Harvest index (%)</w:t>
            </w:r>
          </w:p>
        </w:tc>
        <w:tc>
          <w:tcPr>
            <w:tcW w:w="252" w:type="pct"/>
          </w:tcPr>
          <w:p w14:paraId="280135B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46" w:type="pct"/>
          </w:tcPr>
          <w:p w14:paraId="517632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3E70B96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3" w:type="pct"/>
          </w:tcPr>
          <w:p w14:paraId="0584727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56" w:type="pct"/>
          </w:tcPr>
          <w:p w14:paraId="452809D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2C0F137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22" w:type="pct"/>
          </w:tcPr>
          <w:p w14:paraId="596A8E3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46" w:type="pct"/>
          </w:tcPr>
          <w:p w14:paraId="67DE2FC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51DC3C7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3" w:type="pct"/>
          </w:tcPr>
          <w:p w14:paraId="090954A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63" w:type="pct"/>
          </w:tcPr>
          <w:p w14:paraId="4601BBA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0.039</w:t>
            </w:r>
          </w:p>
        </w:tc>
        <w:tc>
          <w:tcPr>
            <w:tcW w:w="306" w:type="pct"/>
          </w:tcPr>
          <w:p w14:paraId="4B88AA7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0.213</w:t>
            </w:r>
          </w:p>
        </w:tc>
        <w:tc>
          <w:tcPr>
            <w:tcW w:w="247" w:type="pct"/>
          </w:tcPr>
          <w:p w14:paraId="55017FC9"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-0.425</w:t>
            </w:r>
          </w:p>
        </w:tc>
        <w:tc>
          <w:tcPr>
            <w:tcW w:w="242" w:type="pct"/>
          </w:tcPr>
          <w:p w14:paraId="35901DF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74DA14F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-0.001</w:t>
            </w:r>
          </w:p>
        </w:tc>
        <w:tc>
          <w:tcPr>
            <w:tcW w:w="256" w:type="pct"/>
          </w:tcPr>
          <w:p w14:paraId="6D636D8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0.232</w:t>
            </w:r>
          </w:p>
        </w:tc>
        <w:tc>
          <w:tcPr>
            <w:tcW w:w="222" w:type="pct"/>
          </w:tcPr>
          <w:p w14:paraId="1A6E6CA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0.524</w:t>
            </w:r>
          </w:p>
        </w:tc>
        <w:tc>
          <w:tcPr>
            <w:tcW w:w="286" w:type="pct"/>
          </w:tcPr>
          <w:p w14:paraId="194AFF9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0.582</w:t>
            </w:r>
          </w:p>
        </w:tc>
      </w:tr>
      <w:tr w:rsidR="0061523B" w:rsidRPr="00612A64" w14:paraId="57046956" w14:textId="77777777" w:rsidTr="002F46DB">
        <w:tc>
          <w:tcPr>
            <w:tcW w:w="430" w:type="pct"/>
          </w:tcPr>
          <w:p w14:paraId="2EAC3F26" w14:textId="77777777" w:rsidR="0061523B" w:rsidRPr="00612A64" w:rsidRDefault="0061523B" w:rsidP="002F46DB">
            <w:pPr>
              <w:pStyle w:val="Compact"/>
              <w:spacing w:after="0"/>
              <w:rPr>
                <w:rFonts w:ascii="Times New Roman" w:hAnsi="Times New Roman" w:cs="Times New Roman"/>
                <w:sz w:val="16"/>
                <w:szCs w:val="16"/>
                <w:lang w:bidi="en-US"/>
              </w:rPr>
            </w:pPr>
            <w:r w:rsidRPr="005725D2">
              <w:rPr>
                <w:rFonts w:ascii="Times New Roman" w:hAnsi="Times New Roman" w:cs="Times New Roman"/>
                <w:color w:val="000000" w:themeColor="text1"/>
                <w:sz w:val="16"/>
                <w:szCs w:val="16"/>
                <w:lang w:bidi="en-US"/>
              </w:rPr>
              <w:t>1000 seed weight</w:t>
            </w:r>
          </w:p>
        </w:tc>
        <w:tc>
          <w:tcPr>
            <w:tcW w:w="252" w:type="pct"/>
          </w:tcPr>
          <w:p w14:paraId="20FF6B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0.008</w:t>
            </w:r>
          </w:p>
        </w:tc>
        <w:tc>
          <w:tcPr>
            <w:tcW w:w="246" w:type="pct"/>
          </w:tcPr>
          <w:p w14:paraId="01DD064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-0.023</w:t>
            </w:r>
          </w:p>
        </w:tc>
        <w:tc>
          <w:tcPr>
            <w:tcW w:w="246" w:type="pct"/>
          </w:tcPr>
          <w:p w14:paraId="1746595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w:t>
            </w:r>
            <w:r>
              <w:rPr>
                <w:rFonts w:ascii="Times New Roman" w:hAnsi="Times New Roman" w:cs="Times New Roman"/>
                <w:sz w:val="16"/>
                <w:szCs w:val="16"/>
                <w:lang w:bidi="en-US"/>
              </w:rPr>
              <w:t>.000</w:t>
            </w:r>
          </w:p>
        </w:tc>
        <w:tc>
          <w:tcPr>
            <w:tcW w:w="253" w:type="pct"/>
          </w:tcPr>
          <w:p w14:paraId="00DF058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0.034</w:t>
            </w:r>
          </w:p>
        </w:tc>
        <w:tc>
          <w:tcPr>
            <w:tcW w:w="256" w:type="pct"/>
          </w:tcPr>
          <w:p w14:paraId="06E3D42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6D4D9F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22" w:type="pct"/>
          </w:tcPr>
          <w:p w14:paraId="55E9E8B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246" w:type="pct"/>
          </w:tcPr>
          <w:p w14:paraId="0992452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4B7375E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53" w:type="pct"/>
          </w:tcPr>
          <w:p w14:paraId="277F1A7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w:t>
            </w:r>
          </w:p>
        </w:tc>
        <w:tc>
          <w:tcPr>
            <w:tcW w:w="263" w:type="pct"/>
          </w:tcPr>
          <w:p w14:paraId="522781F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306" w:type="pct"/>
          </w:tcPr>
          <w:p w14:paraId="50B139F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-0.037</w:t>
            </w:r>
          </w:p>
        </w:tc>
        <w:tc>
          <w:tcPr>
            <w:tcW w:w="247" w:type="pct"/>
          </w:tcPr>
          <w:p w14:paraId="3A0AA2A3"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0.122</w:t>
            </w:r>
          </w:p>
        </w:tc>
        <w:tc>
          <w:tcPr>
            <w:tcW w:w="242" w:type="pct"/>
          </w:tcPr>
          <w:p w14:paraId="450E072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-0.079</w:t>
            </w:r>
          </w:p>
        </w:tc>
        <w:tc>
          <w:tcPr>
            <w:tcW w:w="269" w:type="pct"/>
          </w:tcPr>
          <w:p w14:paraId="4634548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0.002</w:t>
            </w:r>
          </w:p>
        </w:tc>
        <w:tc>
          <w:tcPr>
            <w:tcW w:w="256" w:type="pct"/>
          </w:tcPr>
          <w:p w14:paraId="609AB8B2"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-0.135</w:t>
            </w:r>
          </w:p>
        </w:tc>
        <w:tc>
          <w:tcPr>
            <w:tcW w:w="222" w:type="pct"/>
          </w:tcPr>
          <w:p w14:paraId="2AAC6AB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-0.235</w:t>
            </w:r>
          </w:p>
        </w:tc>
        <w:tc>
          <w:tcPr>
            <w:tcW w:w="286" w:type="pct"/>
          </w:tcPr>
          <w:p w14:paraId="3386D77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-0.325</w:t>
            </w:r>
          </w:p>
        </w:tc>
      </w:tr>
      <w:tr w:rsidR="0061523B" w:rsidRPr="00612A64" w14:paraId="62A1549B" w14:textId="77777777" w:rsidTr="002F46DB">
        <w:tc>
          <w:tcPr>
            <w:tcW w:w="430" w:type="pct"/>
          </w:tcPr>
          <w:p w14:paraId="5F49ED2B" w14:textId="127A5BB2" w:rsidR="0061523B" w:rsidRPr="00612A64" w:rsidRDefault="00BA4F2D" w:rsidP="002F46DB">
            <w:pPr>
              <w:pStyle w:val="Compact"/>
              <w:spacing w:after="0"/>
              <w:rPr>
                <w:rFonts w:ascii="Times New Roman" w:hAnsi="Times New Roman" w:cs="Times New Roman"/>
                <w:sz w:val="16"/>
                <w:szCs w:val="16"/>
                <w:lang w:bidi="en-US"/>
              </w:rPr>
            </w:pPr>
            <w:proofErr w:type="spellStart"/>
            <w:r>
              <w:rPr>
                <w:rFonts w:ascii="Times New Roman" w:hAnsi="Times New Roman" w:cs="Times New Roman"/>
                <w:color w:val="000000" w:themeColor="text1"/>
                <w:sz w:val="16"/>
                <w:szCs w:val="16"/>
                <w:lang w:bidi="en-US"/>
              </w:rPr>
              <w:t>Spikelets</w:t>
            </w:r>
            <w:proofErr w:type="spellEnd"/>
            <w:r>
              <w:rPr>
                <w:rFonts w:ascii="Times New Roman" w:hAnsi="Times New Roman" w:cs="Times New Roman"/>
                <w:color w:val="000000" w:themeColor="text1"/>
                <w:sz w:val="16"/>
                <w:szCs w:val="16"/>
                <w:lang w:bidi="en-US"/>
              </w:rPr>
              <w:t xml:space="preserve"> per panicle</w:t>
            </w:r>
          </w:p>
        </w:tc>
        <w:tc>
          <w:tcPr>
            <w:tcW w:w="252" w:type="pct"/>
          </w:tcPr>
          <w:p w14:paraId="321C7E2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46" w:type="pct"/>
          </w:tcPr>
          <w:p w14:paraId="0A20C82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46" w:type="pct"/>
          </w:tcPr>
          <w:p w14:paraId="26AC6C0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-0.006</w:t>
            </w:r>
          </w:p>
        </w:tc>
        <w:tc>
          <w:tcPr>
            <w:tcW w:w="253" w:type="pct"/>
          </w:tcPr>
          <w:p w14:paraId="3FB8D77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6" w:type="pct"/>
          </w:tcPr>
          <w:p w14:paraId="312E5C9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56" w:type="pct"/>
          </w:tcPr>
          <w:p w14:paraId="5AA3432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22" w:type="pct"/>
          </w:tcPr>
          <w:p w14:paraId="44542CB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46" w:type="pct"/>
          </w:tcPr>
          <w:p w14:paraId="6C4585B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0.019</w:t>
            </w:r>
          </w:p>
        </w:tc>
        <w:tc>
          <w:tcPr>
            <w:tcW w:w="246" w:type="pct"/>
          </w:tcPr>
          <w:p w14:paraId="4227674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3" w:type="pct"/>
          </w:tcPr>
          <w:p w14:paraId="7CB2695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-0.059</w:t>
            </w:r>
          </w:p>
        </w:tc>
        <w:tc>
          <w:tcPr>
            <w:tcW w:w="263" w:type="pct"/>
          </w:tcPr>
          <w:p w14:paraId="6380C25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-0.035</w:t>
            </w:r>
          </w:p>
        </w:tc>
        <w:tc>
          <w:tcPr>
            <w:tcW w:w="306" w:type="pct"/>
          </w:tcPr>
          <w:p w14:paraId="5DAC6E3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-0.062</w:t>
            </w:r>
          </w:p>
        </w:tc>
        <w:tc>
          <w:tcPr>
            <w:tcW w:w="247" w:type="pct"/>
          </w:tcPr>
          <w:p w14:paraId="3B0D931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-0.032</w:t>
            </w:r>
          </w:p>
        </w:tc>
        <w:tc>
          <w:tcPr>
            <w:tcW w:w="242" w:type="pct"/>
          </w:tcPr>
          <w:p w14:paraId="12D1BCE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0.015</w:t>
            </w:r>
          </w:p>
        </w:tc>
        <w:tc>
          <w:tcPr>
            <w:tcW w:w="269" w:type="pct"/>
          </w:tcPr>
          <w:p w14:paraId="13484C40"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-0.011</w:t>
            </w:r>
          </w:p>
        </w:tc>
        <w:tc>
          <w:tcPr>
            <w:tcW w:w="256" w:type="pct"/>
          </w:tcPr>
          <w:p w14:paraId="57A1E96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0.221</w:t>
            </w:r>
          </w:p>
        </w:tc>
        <w:tc>
          <w:tcPr>
            <w:tcW w:w="222" w:type="pct"/>
          </w:tcPr>
          <w:p w14:paraId="7984BA9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0.215</w:t>
            </w:r>
          </w:p>
        </w:tc>
        <w:tc>
          <w:tcPr>
            <w:tcW w:w="286" w:type="pct"/>
          </w:tcPr>
          <w:p w14:paraId="73F6EAF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0.341</w:t>
            </w:r>
          </w:p>
        </w:tc>
      </w:tr>
      <w:tr w:rsidR="0061523B" w:rsidRPr="00612A64" w14:paraId="02071E8F" w14:textId="77777777" w:rsidTr="002F46DB">
        <w:tc>
          <w:tcPr>
            <w:tcW w:w="430" w:type="pct"/>
          </w:tcPr>
          <w:p w14:paraId="6237ABC7" w14:textId="10B9BBC0" w:rsidR="0061523B" w:rsidRPr="00612A64" w:rsidRDefault="009F5C80"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Seeds per panicle</w:t>
            </w:r>
          </w:p>
        </w:tc>
        <w:tc>
          <w:tcPr>
            <w:tcW w:w="252" w:type="pct"/>
          </w:tcPr>
          <w:p w14:paraId="0CC5D99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46" w:type="pct"/>
          </w:tcPr>
          <w:p w14:paraId="1D39701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w:t>
            </w:r>
          </w:p>
        </w:tc>
        <w:tc>
          <w:tcPr>
            <w:tcW w:w="246" w:type="pct"/>
          </w:tcPr>
          <w:p w14:paraId="3F8CF978"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-0.012</w:t>
            </w:r>
          </w:p>
        </w:tc>
        <w:tc>
          <w:tcPr>
            <w:tcW w:w="253" w:type="pct"/>
          </w:tcPr>
          <w:p w14:paraId="1E4B3A6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-0.004</w:t>
            </w:r>
          </w:p>
        </w:tc>
        <w:tc>
          <w:tcPr>
            <w:tcW w:w="256" w:type="pct"/>
          </w:tcPr>
          <w:p w14:paraId="470C31A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0.028</w:t>
            </w:r>
          </w:p>
        </w:tc>
        <w:tc>
          <w:tcPr>
            <w:tcW w:w="256" w:type="pct"/>
          </w:tcPr>
          <w:p w14:paraId="39DA6C6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0.038</w:t>
            </w:r>
          </w:p>
        </w:tc>
        <w:tc>
          <w:tcPr>
            <w:tcW w:w="222" w:type="pct"/>
          </w:tcPr>
          <w:p w14:paraId="0B7E5C6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09AAB35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0.025</w:t>
            </w:r>
          </w:p>
        </w:tc>
        <w:tc>
          <w:tcPr>
            <w:tcW w:w="246" w:type="pct"/>
          </w:tcPr>
          <w:p w14:paraId="74AF73C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-0.033</w:t>
            </w:r>
          </w:p>
        </w:tc>
        <w:tc>
          <w:tcPr>
            <w:tcW w:w="253" w:type="pct"/>
          </w:tcPr>
          <w:p w14:paraId="09F9DC0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-0.051</w:t>
            </w:r>
          </w:p>
        </w:tc>
        <w:tc>
          <w:tcPr>
            <w:tcW w:w="263" w:type="pct"/>
          </w:tcPr>
          <w:p w14:paraId="517AFC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-0.041</w:t>
            </w:r>
          </w:p>
        </w:tc>
        <w:tc>
          <w:tcPr>
            <w:tcW w:w="306" w:type="pct"/>
          </w:tcPr>
          <w:p w14:paraId="7624035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-0.113</w:t>
            </w:r>
          </w:p>
        </w:tc>
        <w:tc>
          <w:tcPr>
            <w:tcW w:w="247" w:type="pct"/>
          </w:tcPr>
          <w:p w14:paraId="5EA2110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-0.193</w:t>
            </w:r>
          </w:p>
        </w:tc>
        <w:tc>
          <w:tcPr>
            <w:tcW w:w="242" w:type="pct"/>
          </w:tcPr>
          <w:p w14:paraId="0A741855"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0.021</w:t>
            </w:r>
          </w:p>
        </w:tc>
        <w:tc>
          <w:tcPr>
            <w:tcW w:w="269" w:type="pct"/>
          </w:tcPr>
          <w:p w14:paraId="22D61FB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-0.005</w:t>
            </w:r>
          </w:p>
        </w:tc>
        <w:tc>
          <w:tcPr>
            <w:tcW w:w="256" w:type="pct"/>
          </w:tcPr>
          <w:p w14:paraId="0B8C6B9B"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0.51</w:t>
            </w:r>
          </w:p>
        </w:tc>
        <w:tc>
          <w:tcPr>
            <w:tcW w:w="222" w:type="pct"/>
          </w:tcPr>
          <w:p w14:paraId="2508D9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0.714</w:t>
            </w:r>
          </w:p>
        </w:tc>
        <w:tc>
          <w:tcPr>
            <w:tcW w:w="286" w:type="pct"/>
          </w:tcPr>
          <w:p w14:paraId="5F9C160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0.908</w:t>
            </w:r>
          </w:p>
        </w:tc>
      </w:tr>
      <w:tr w:rsidR="0061523B" w:rsidRPr="00612A64" w14:paraId="75236A87" w14:textId="77777777" w:rsidTr="002F46DB">
        <w:tc>
          <w:tcPr>
            <w:tcW w:w="430" w:type="pct"/>
          </w:tcPr>
          <w:p w14:paraId="662C1702" w14:textId="00A8FC1E" w:rsidR="0061523B" w:rsidRPr="00612A64" w:rsidRDefault="00FE47CE" w:rsidP="002F46DB">
            <w:pPr>
              <w:pStyle w:val="Compact"/>
              <w:spacing w:after="0"/>
              <w:rPr>
                <w:rFonts w:ascii="Times New Roman" w:hAnsi="Times New Roman" w:cs="Times New Roman"/>
                <w:sz w:val="16"/>
                <w:szCs w:val="16"/>
                <w:lang w:bidi="en-US"/>
              </w:rPr>
            </w:pPr>
            <w:r>
              <w:rPr>
                <w:rFonts w:ascii="Times New Roman" w:hAnsi="Times New Roman" w:cs="Times New Roman"/>
                <w:color w:val="000000" w:themeColor="text1"/>
                <w:sz w:val="16"/>
                <w:szCs w:val="16"/>
                <w:lang w:bidi="en-US"/>
              </w:rPr>
              <w:t>Seed yield plot⁻¹</w:t>
            </w:r>
            <w:r w:rsidR="0061523B" w:rsidRPr="005725D2">
              <w:rPr>
                <w:rFonts w:ascii="Times New Roman" w:hAnsi="Times New Roman" w:cs="Times New Roman"/>
                <w:color w:val="000000" w:themeColor="text1"/>
                <w:sz w:val="16"/>
                <w:szCs w:val="16"/>
                <w:lang w:bidi="en-US"/>
              </w:rPr>
              <w:t xml:space="preserve"> (kg)</w:t>
            </w:r>
          </w:p>
        </w:tc>
        <w:tc>
          <w:tcPr>
            <w:tcW w:w="252" w:type="pct"/>
          </w:tcPr>
          <w:p w14:paraId="447B975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546AFAB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0.009</w:t>
            </w:r>
          </w:p>
        </w:tc>
        <w:tc>
          <w:tcPr>
            <w:tcW w:w="246" w:type="pct"/>
          </w:tcPr>
          <w:p w14:paraId="27212B3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-0.011</w:t>
            </w:r>
          </w:p>
        </w:tc>
        <w:tc>
          <w:tcPr>
            <w:tcW w:w="253" w:type="pct"/>
          </w:tcPr>
          <w:p w14:paraId="3E8332D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-0.013</w:t>
            </w:r>
          </w:p>
        </w:tc>
        <w:tc>
          <w:tcPr>
            <w:tcW w:w="256" w:type="pct"/>
          </w:tcPr>
          <w:p w14:paraId="4A436BB4"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56" w:type="pct"/>
          </w:tcPr>
          <w:p w14:paraId="1787B84D"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0.024</w:t>
            </w:r>
          </w:p>
        </w:tc>
        <w:tc>
          <w:tcPr>
            <w:tcW w:w="222" w:type="pct"/>
          </w:tcPr>
          <w:p w14:paraId="4CB628A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0.026</w:t>
            </w:r>
          </w:p>
        </w:tc>
        <w:tc>
          <w:tcPr>
            <w:tcW w:w="246" w:type="pct"/>
          </w:tcPr>
          <w:p w14:paraId="03418D59"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0.014</w:t>
            </w:r>
          </w:p>
        </w:tc>
        <w:tc>
          <w:tcPr>
            <w:tcW w:w="246" w:type="pct"/>
          </w:tcPr>
          <w:p w14:paraId="04D82F2E"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-0.017</w:t>
            </w:r>
          </w:p>
        </w:tc>
        <w:tc>
          <w:tcPr>
            <w:tcW w:w="253" w:type="pct"/>
          </w:tcPr>
          <w:p w14:paraId="7496B2C1"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-0.042</w:t>
            </w:r>
          </w:p>
        </w:tc>
        <w:tc>
          <w:tcPr>
            <w:tcW w:w="263" w:type="pct"/>
          </w:tcPr>
          <w:p w14:paraId="54548C0B"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-0.007</w:t>
            </w:r>
          </w:p>
        </w:tc>
        <w:tc>
          <w:tcPr>
            <w:tcW w:w="306" w:type="pct"/>
          </w:tcPr>
          <w:p w14:paraId="4A8D76CF"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-0.073</w:t>
            </w:r>
          </w:p>
        </w:tc>
        <w:tc>
          <w:tcPr>
            <w:tcW w:w="247" w:type="pct"/>
          </w:tcPr>
          <w:p w14:paraId="3013C3DC"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-0.265</w:t>
            </w:r>
          </w:p>
        </w:tc>
        <w:tc>
          <w:tcPr>
            <w:tcW w:w="242" w:type="pct"/>
          </w:tcPr>
          <w:p w14:paraId="014D8E8A"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0.022</w:t>
            </w:r>
          </w:p>
        </w:tc>
        <w:tc>
          <w:tcPr>
            <w:tcW w:w="269" w:type="pct"/>
          </w:tcPr>
          <w:p w14:paraId="1761FFC7"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-0.003</w:t>
            </w:r>
          </w:p>
        </w:tc>
        <w:tc>
          <w:tcPr>
            <w:tcW w:w="256" w:type="pct"/>
          </w:tcPr>
          <w:p w14:paraId="259E3F40"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0.433</w:t>
            </w:r>
          </w:p>
        </w:tc>
        <w:tc>
          <w:tcPr>
            <w:tcW w:w="222" w:type="pct"/>
          </w:tcPr>
          <w:p w14:paraId="42ED43F1" w14:textId="77777777" w:rsidR="0061523B" w:rsidRPr="00BB7462" w:rsidRDefault="0061523B" w:rsidP="002F46DB">
            <w:pPr>
              <w:pStyle w:val="Compact"/>
              <w:spacing w:after="0"/>
              <w:jc w:val="center"/>
              <w:rPr>
                <w:rFonts w:ascii="Times New Roman" w:hAnsi="Times New Roman" w:cs="Times New Roman"/>
                <w:b/>
                <w:bCs/>
                <w:sz w:val="16"/>
                <w:szCs w:val="16"/>
                <w:lang w:bidi="en-US"/>
              </w:rPr>
            </w:pPr>
            <w:r w:rsidRPr="00BB7462">
              <w:rPr>
                <w:rFonts w:ascii="Times New Roman" w:hAnsi="Times New Roman" w:cs="Times New Roman"/>
                <w:b/>
                <w:bCs/>
                <w:sz w:val="16"/>
                <w:szCs w:val="16"/>
                <w:lang w:bidi="en-US"/>
              </w:rPr>
              <w:t>0.84</w:t>
            </w:r>
          </w:p>
        </w:tc>
        <w:tc>
          <w:tcPr>
            <w:tcW w:w="286" w:type="pct"/>
          </w:tcPr>
          <w:p w14:paraId="235453E6" w14:textId="77777777" w:rsidR="0061523B" w:rsidRPr="00612A64" w:rsidRDefault="0061523B" w:rsidP="002F46DB">
            <w:pPr>
              <w:pStyle w:val="Compact"/>
              <w:spacing w:after="0"/>
              <w:jc w:val="center"/>
              <w:rPr>
                <w:rFonts w:ascii="Times New Roman" w:hAnsi="Times New Roman" w:cs="Times New Roman"/>
                <w:sz w:val="16"/>
                <w:szCs w:val="16"/>
                <w:lang w:bidi="en-US"/>
              </w:rPr>
            </w:pPr>
            <w:r w:rsidRPr="00612A64">
              <w:rPr>
                <w:rFonts w:ascii="Times New Roman" w:hAnsi="Times New Roman" w:cs="Times New Roman"/>
                <w:sz w:val="16"/>
                <w:szCs w:val="16"/>
                <w:lang w:bidi="en-US"/>
              </w:rPr>
              <w:t>0.947</w:t>
            </w:r>
          </w:p>
        </w:tc>
      </w:tr>
    </w:tbl>
    <w:p w14:paraId="6ABAC449" w14:textId="77777777" w:rsidR="0061523B" w:rsidRPr="00FC3805" w:rsidRDefault="0061523B" w:rsidP="002F46DB">
      <w:pPr>
        <w:spacing w:line="360" w:lineRule="auto"/>
        <w:jc w:val="both"/>
        <w:rPr>
          <w:rFonts w:ascii="Times New Roman" w:hAnsi="Times New Roman" w:cs="Times New Roman"/>
          <w:b/>
          <w:bCs/>
          <w:sz w:val="16"/>
          <w:szCs w:val="16"/>
        </w:rPr>
      </w:pPr>
      <w:r w:rsidRPr="00FC3805">
        <w:rPr>
          <w:rFonts w:ascii="Times New Roman" w:hAnsi="Times New Roman" w:cs="Times New Roman"/>
          <w:b/>
          <w:bCs/>
          <w:sz w:val="16"/>
          <w:szCs w:val="16"/>
        </w:rPr>
        <w:t xml:space="preserve">PC: </w:t>
      </w:r>
      <w:r w:rsidRPr="005842EA">
        <w:rPr>
          <w:rFonts w:ascii="Times New Roman" w:hAnsi="Times New Roman" w:cs="Times New Roman"/>
          <w:sz w:val="16"/>
          <w:szCs w:val="16"/>
        </w:rPr>
        <w:t>Phenotypic Correlations</w:t>
      </w:r>
      <w:r>
        <w:rPr>
          <w:rFonts w:ascii="Times New Roman" w:hAnsi="Times New Roman" w:cs="Times New Roman"/>
          <w:b/>
          <w:bCs/>
          <w:sz w:val="16"/>
          <w:szCs w:val="16"/>
        </w:rPr>
        <w:t>,</w:t>
      </w:r>
      <w:r w:rsidRPr="00FC3805">
        <w:rPr>
          <w:rFonts w:ascii="Times New Roman" w:hAnsi="Times New Roman" w:cs="Times New Roman"/>
          <w:b/>
          <w:bCs/>
          <w:sz w:val="16"/>
          <w:szCs w:val="16"/>
        </w:rPr>
        <w:t xml:space="preserve"> Residual are = </w:t>
      </w:r>
      <w:r w:rsidRPr="00360736">
        <w:rPr>
          <w:rFonts w:ascii="Times New Roman" w:hAnsi="Times New Roman" w:cs="Times New Roman"/>
          <w:sz w:val="16"/>
          <w:szCs w:val="16"/>
        </w:rPr>
        <w:t>0.155</w:t>
      </w:r>
    </w:p>
    <w:p w14:paraId="1A091F7B" w14:textId="77777777" w:rsidR="0061523B" w:rsidRDefault="0061523B" w:rsidP="002F46DB">
      <w:pPr>
        <w:spacing w:line="360" w:lineRule="auto"/>
        <w:jc w:val="both"/>
        <w:rPr>
          <w:rFonts w:ascii="Times New Roman" w:hAnsi="Times New Roman" w:cs="Times New Roman"/>
          <w:sz w:val="16"/>
          <w:szCs w:val="16"/>
        </w:rPr>
      </w:pPr>
    </w:p>
    <w:p w14:paraId="6B0967EE" w14:textId="77777777" w:rsidR="0061523B" w:rsidRDefault="0061523B" w:rsidP="002F46DB">
      <w:pPr>
        <w:spacing w:line="360" w:lineRule="auto"/>
        <w:jc w:val="both"/>
        <w:rPr>
          <w:rFonts w:ascii="Times New Roman" w:hAnsi="Times New Roman" w:cs="Times New Roman"/>
          <w:sz w:val="16"/>
          <w:szCs w:val="16"/>
        </w:rPr>
      </w:pPr>
      <w:r>
        <w:rPr>
          <w:rFonts w:ascii="Times New Roman" w:hAnsi="Times New Roman" w:cs="Times New Roman"/>
          <w:noProof/>
          <w:sz w:val="16"/>
          <w:szCs w:val="16"/>
        </w:rPr>
        <w:lastRenderedPageBreak/>
        <w:drawing>
          <wp:anchor distT="0" distB="0" distL="114300" distR="114300" simplePos="0" relativeHeight="251666432" behindDoc="0" locked="0" layoutInCell="1" allowOverlap="1" wp14:anchorId="0B39B4C7" wp14:editId="3FD8EEB7">
            <wp:simplePos x="0" y="0"/>
            <wp:positionH relativeFrom="column">
              <wp:posOffset>-414655</wp:posOffset>
            </wp:positionH>
            <wp:positionV relativeFrom="paragraph">
              <wp:posOffset>148590</wp:posOffset>
            </wp:positionV>
            <wp:extent cx="9124315" cy="4599305"/>
            <wp:effectExtent l="0" t="0" r="635" b="0"/>
            <wp:wrapThrough wrapText="bothSides">
              <wp:wrapPolygon edited="0">
                <wp:start x="0" y="0"/>
                <wp:lineTo x="0" y="21472"/>
                <wp:lineTo x="21556" y="21472"/>
                <wp:lineTo x="21556" y="0"/>
                <wp:lineTo x="0" y="0"/>
              </wp:wrapPolygon>
            </wp:wrapThrough>
            <wp:docPr id="182320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08662" name="Picture 1823208662"/>
                    <pic:cNvPicPr/>
                  </pic:nvPicPr>
                  <pic:blipFill>
                    <a:blip r:embed="rId18">
                      <a:extLst>
                        <a:ext uri="{28A0092B-C50C-407E-A947-70E740481C1C}">
                          <a14:useLocalDpi xmlns:a14="http://schemas.microsoft.com/office/drawing/2010/main" val="0"/>
                        </a:ext>
                      </a:extLst>
                    </a:blip>
                    <a:stretch>
                      <a:fillRect/>
                    </a:stretch>
                  </pic:blipFill>
                  <pic:spPr>
                    <a:xfrm>
                      <a:off x="0" y="0"/>
                      <a:ext cx="9124315" cy="4599305"/>
                    </a:xfrm>
                    <a:prstGeom prst="rect">
                      <a:avLst/>
                    </a:prstGeom>
                  </pic:spPr>
                </pic:pic>
              </a:graphicData>
            </a:graphic>
            <wp14:sizeRelH relativeFrom="margin">
              <wp14:pctWidth>0</wp14:pctWidth>
            </wp14:sizeRelH>
            <wp14:sizeRelV relativeFrom="margin">
              <wp14:pctHeight>0</wp14:pctHeight>
            </wp14:sizeRelV>
          </wp:anchor>
        </w:drawing>
      </w:r>
    </w:p>
    <w:p w14:paraId="60B11986" w14:textId="379C879D" w:rsidR="005711B8" w:rsidRDefault="0061523B" w:rsidP="00660C48">
      <w:pPr>
        <w:spacing w:after="0" w:line="240" w:lineRule="auto"/>
        <w:jc w:val="both"/>
        <w:rPr>
          <w:rFonts w:ascii="Times New Roman" w:hAnsi="Times New Roman" w:cs="Times New Roman"/>
          <w:szCs w:val="24"/>
        </w:rPr>
        <w:sectPr w:rsidR="005711B8" w:rsidSect="00164A62">
          <w:pgSz w:w="15840" w:h="12240" w:orient="landscape"/>
          <w:pgMar w:top="1440" w:right="1440" w:bottom="1440" w:left="1440" w:header="708" w:footer="708" w:gutter="0"/>
          <w:cols w:space="708"/>
          <w:docGrid w:linePitch="360"/>
        </w:sectPr>
      </w:pPr>
      <w:r w:rsidRPr="00B7552D">
        <w:rPr>
          <w:rFonts w:ascii="Times New Roman" w:hAnsi="Times New Roman" w:cs="Times New Roman"/>
          <w:b/>
          <w:bCs/>
          <w:szCs w:val="24"/>
        </w:rPr>
        <w:t>Fig.</w:t>
      </w:r>
      <w:r>
        <w:rPr>
          <w:rFonts w:ascii="Times New Roman" w:hAnsi="Times New Roman" w:cs="Times New Roman"/>
          <w:b/>
          <w:bCs/>
          <w:szCs w:val="24"/>
        </w:rPr>
        <w:t xml:space="preserve"> 6 </w:t>
      </w:r>
      <w:r w:rsidR="00AB5B57">
        <w:rPr>
          <w:rFonts w:ascii="Times New Roman" w:hAnsi="Times New Roman" w:cs="Times New Roman"/>
          <w:color w:val="000000" w:themeColor="text1"/>
          <w:sz w:val="18"/>
          <w:szCs w:val="18"/>
        </w:rPr>
        <w:t>Ph</w:t>
      </w:r>
      <w:r w:rsidR="00AB5B57" w:rsidRPr="00FD6C11">
        <w:rPr>
          <w:rFonts w:ascii="Times New Roman" w:hAnsi="Times New Roman" w:cs="Times New Roman"/>
          <w:color w:val="000000" w:themeColor="text1"/>
          <w:sz w:val="18"/>
          <w:szCs w:val="18"/>
        </w:rPr>
        <w:t xml:space="preserve">enotypic </w:t>
      </w:r>
      <w:r w:rsidR="00AB5B57">
        <w:rPr>
          <w:rFonts w:ascii="Times New Roman" w:hAnsi="Times New Roman" w:cs="Times New Roman"/>
          <w:color w:val="000000" w:themeColor="text1"/>
          <w:sz w:val="18"/>
          <w:szCs w:val="18"/>
        </w:rPr>
        <w:t xml:space="preserve">path diagram representing direct and indirect effects for </w:t>
      </w:r>
      <w:r w:rsidR="00E27ECF">
        <w:rPr>
          <w:rFonts w:ascii="Times New Roman" w:hAnsi="Times New Roman" w:cs="Times New Roman"/>
          <w:color w:val="000000" w:themeColor="text1"/>
          <w:sz w:val="18"/>
          <w:szCs w:val="18"/>
        </w:rPr>
        <w:t>seed yield plant⁻¹</w:t>
      </w:r>
      <w:r w:rsidR="003B30B3">
        <w:rPr>
          <w:rFonts w:ascii="Times New Roman" w:hAnsi="Times New Roman" w:cs="Times New Roman"/>
          <w:color w:val="000000" w:themeColor="text1"/>
          <w:sz w:val="18"/>
          <w:szCs w:val="18"/>
        </w:rPr>
        <w:t xml:space="preserve">. DFF – days to 50% flowering, PH30 – plant </w:t>
      </w:r>
      <w:r w:rsidR="00202A26">
        <w:rPr>
          <w:rFonts w:ascii="Times New Roman" w:hAnsi="Times New Roman" w:cs="Times New Roman"/>
          <w:color w:val="000000" w:themeColor="text1"/>
          <w:sz w:val="18"/>
          <w:szCs w:val="18"/>
        </w:rPr>
        <w:t>height at</w:t>
      </w:r>
      <w:r w:rsidR="003B30B3">
        <w:rPr>
          <w:rFonts w:ascii="Times New Roman" w:hAnsi="Times New Roman" w:cs="Times New Roman"/>
          <w:color w:val="000000" w:themeColor="text1"/>
          <w:sz w:val="18"/>
          <w:szCs w:val="18"/>
        </w:rPr>
        <w:t xml:space="preserve"> 30 DAS, PH60 – plant </w:t>
      </w:r>
      <w:r w:rsidR="00202A26">
        <w:rPr>
          <w:rFonts w:ascii="Times New Roman" w:hAnsi="Times New Roman" w:cs="Times New Roman"/>
          <w:color w:val="000000" w:themeColor="text1"/>
          <w:sz w:val="18"/>
          <w:szCs w:val="18"/>
        </w:rPr>
        <w:t>height at</w:t>
      </w:r>
      <w:r w:rsidR="003B30B3">
        <w:rPr>
          <w:rFonts w:ascii="Times New Roman" w:hAnsi="Times New Roman" w:cs="Times New Roman"/>
          <w:color w:val="000000" w:themeColor="text1"/>
          <w:sz w:val="18"/>
          <w:szCs w:val="18"/>
        </w:rPr>
        <w:t xml:space="preserve"> 60 DAS, PH90 – plant </w:t>
      </w:r>
      <w:r w:rsidR="00202A26">
        <w:rPr>
          <w:rFonts w:ascii="Times New Roman" w:hAnsi="Times New Roman" w:cs="Times New Roman"/>
          <w:color w:val="000000" w:themeColor="text1"/>
          <w:sz w:val="18"/>
          <w:szCs w:val="18"/>
        </w:rPr>
        <w:t>height at</w:t>
      </w:r>
      <w:r w:rsidR="003B30B3">
        <w:rPr>
          <w:rFonts w:ascii="Times New Roman" w:hAnsi="Times New Roman" w:cs="Times New Roman"/>
          <w:color w:val="000000" w:themeColor="text1"/>
          <w:sz w:val="18"/>
          <w:szCs w:val="18"/>
        </w:rPr>
        <w:t xml:space="preserve"> 90 DAS (cm), NTP – </w:t>
      </w:r>
      <w:r w:rsidR="0056169D">
        <w:rPr>
          <w:rFonts w:ascii="Times New Roman" w:hAnsi="Times New Roman" w:cs="Times New Roman"/>
          <w:color w:val="000000" w:themeColor="text1"/>
          <w:sz w:val="18"/>
          <w:szCs w:val="18"/>
        </w:rPr>
        <w:t>tillers count per plant</w:t>
      </w:r>
      <w:r w:rsidR="003B30B3">
        <w:rPr>
          <w:rFonts w:ascii="Times New Roman" w:hAnsi="Times New Roman" w:cs="Times New Roman"/>
          <w:color w:val="000000" w:themeColor="text1"/>
          <w:sz w:val="18"/>
          <w:szCs w:val="18"/>
        </w:rPr>
        <w:t xml:space="preserve">, NLP – </w:t>
      </w:r>
      <w:r w:rsidR="00735878">
        <w:rPr>
          <w:rFonts w:ascii="Times New Roman" w:hAnsi="Times New Roman" w:cs="Times New Roman"/>
          <w:color w:val="000000" w:themeColor="text1"/>
          <w:sz w:val="18"/>
          <w:szCs w:val="18"/>
        </w:rPr>
        <w:t>leaves count per plant</w:t>
      </w:r>
      <w:r w:rsidR="003B30B3">
        <w:rPr>
          <w:rFonts w:ascii="Times New Roman" w:hAnsi="Times New Roman" w:cs="Times New Roman"/>
          <w:color w:val="000000" w:themeColor="text1"/>
          <w:sz w:val="18"/>
          <w:szCs w:val="18"/>
        </w:rPr>
        <w:t xml:space="preserve">, FLL – </w:t>
      </w:r>
      <w:r w:rsidR="00434B49">
        <w:rPr>
          <w:rFonts w:ascii="Times New Roman" w:hAnsi="Times New Roman" w:cs="Times New Roman"/>
          <w:color w:val="000000" w:themeColor="text1"/>
          <w:sz w:val="18"/>
          <w:szCs w:val="18"/>
        </w:rPr>
        <w:t>length of flag leaf</w:t>
      </w:r>
      <w:r w:rsidR="003B30B3">
        <w:rPr>
          <w:rFonts w:ascii="Times New Roman" w:hAnsi="Times New Roman" w:cs="Times New Roman"/>
          <w:color w:val="000000" w:themeColor="text1"/>
          <w:sz w:val="18"/>
          <w:szCs w:val="18"/>
        </w:rPr>
        <w:t xml:space="preserve"> (cm), FLW – </w:t>
      </w:r>
      <w:r w:rsidR="001F75B0">
        <w:rPr>
          <w:rFonts w:ascii="Times New Roman" w:hAnsi="Times New Roman" w:cs="Times New Roman"/>
          <w:color w:val="000000" w:themeColor="text1"/>
          <w:sz w:val="18"/>
          <w:szCs w:val="18"/>
        </w:rPr>
        <w:t>width of flag leaf</w:t>
      </w:r>
      <w:r w:rsidR="003B30B3">
        <w:rPr>
          <w:rFonts w:ascii="Times New Roman" w:hAnsi="Times New Roman" w:cs="Times New Roman"/>
          <w:color w:val="000000" w:themeColor="text1"/>
          <w:sz w:val="18"/>
          <w:szCs w:val="18"/>
        </w:rPr>
        <w:t xml:space="preserve"> (cm), PL – </w:t>
      </w:r>
      <w:r w:rsidR="009930D2">
        <w:rPr>
          <w:rFonts w:ascii="Times New Roman" w:hAnsi="Times New Roman" w:cs="Times New Roman"/>
          <w:color w:val="000000" w:themeColor="text1"/>
          <w:sz w:val="18"/>
          <w:szCs w:val="18"/>
        </w:rPr>
        <w:t>length of panicle</w:t>
      </w:r>
      <w:r w:rsidR="003B30B3">
        <w:rPr>
          <w:rFonts w:ascii="Times New Roman" w:hAnsi="Times New Roman" w:cs="Times New Roman"/>
          <w:color w:val="000000" w:themeColor="text1"/>
          <w:sz w:val="18"/>
          <w:szCs w:val="18"/>
        </w:rPr>
        <w:t xml:space="preserve"> (cm), </w:t>
      </w:r>
      <w:proofErr w:type="spellStart"/>
      <w:r w:rsidR="003B30B3">
        <w:rPr>
          <w:rFonts w:ascii="Times New Roman" w:hAnsi="Times New Roman" w:cs="Times New Roman"/>
          <w:color w:val="000000" w:themeColor="text1"/>
          <w:sz w:val="18"/>
          <w:szCs w:val="18"/>
        </w:rPr>
        <w:t>PeL</w:t>
      </w:r>
      <w:proofErr w:type="spellEnd"/>
      <w:r w:rsidR="003B30B3">
        <w:rPr>
          <w:rFonts w:ascii="Times New Roman" w:hAnsi="Times New Roman" w:cs="Times New Roman"/>
          <w:color w:val="000000" w:themeColor="text1"/>
          <w:sz w:val="18"/>
          <w:szCs w:val="18"/>
        </w:rPr>
        <w:t xml:space="preserve"> – </w:t>
      </w:r>
      <w:r w:rsidR="00F35798">
        <w:rPr>
          <w:rFonts w:ascii="Times New Roman" w:hAnsi="Times New Roman" w:cs="Times New Roman"/>
          <w:color w:val="000000" w:themeColor="text1"/>
          <w:sz w:val="18"/>
          <w:szCs w:val="18"/>
        </w:rPr>
        <w:t>length of pedicle</w:t>
      </w:r>
      <w:r w:rsidR="003B30B3">
        <w:rPr>
          <w:rFonts w:ascii="Times New Roman" w:hAnsi="Times New Roman" w:cs="Times New Roman"/>
          <w:color w:val="000000" w:themeColor="text1"/>
          <w:sz w:val="18"/>
          <w:szCs w:val="18"/>
        </w:rPr>
        <w:t xml:space="preserve"> (cm), DM </w:t>
      </w:r>
      <w:r w:rsidR="00E65004">
        <w:rPr>
          <w:rFonts w:ascii="Times New Roman" w:hAnsi="Times New Roman" w:cs="Times New Roman"/>
          <w:color w:val="000000" w:themeColor="text1"/>
          <w:sz w:val="18"/>
          <w:szCs w:val="18"/>
        </w:rPr>
        <w:t>-</w:t>
      </w:r>
      <w:r w:rsidR="003B30B3">
        <w:rPr>
          <w:rFonts w:ascii="Times New Roman" w:hAnsi="Times New Roman" w:cs="Times New Roman"/>
          <w:color w:val="000000" w:themeColor="text1"/>
          <w:sz w:val="18"/>
          <w:szCs w:val="18"/>
        </w:rPr>
        <w:t xml:space="preserve"> </w:t>
      </w:r>
      <w:r w:rsidR="001B1F2F">
        <w:rPr>
          <w:rFonts w:ascii="Times New Roman" w:hAnsi="Times New Roman" w:cs="Times New Roman"/>
          <w:color w:val="000000" w:themeColor="text1"/>
          <w:sz w:val="18"/>
          <w:szCs w:val="18"/>
        </w:rPr>
        <w:t>d</w:t>
      </w:r>
      <w:r w:rsidR="00713B4B">
        <w:rPr>
          <w:rFonts w:ascii="Times New Roman" w:hAnsi="Times New Roman" w:cs="Times New Roman"/>
          <w:color w:val="000000" w:themeColor="text1"/>
          <w:sz w:val="18"/>
          <w:szCs w:val="18"/>
        </w:rPr>
        <w:t>ays after sowing to maturity</w:t>
      </w:r>
      <w:r w:rsidR="003B30B3">
        <w:rPr>
          <w:rFonts w:ascii="Times New Roman" w:hAnsi="Times New Roman" w:cs="Times New Roman"/>
          <w:color w:val="000000" w:themeColor="text1"/>
          <w:sz w:val="18"/>
          <w:szCs w:val="18"/>
        </w:rPr>
        <w:t>, BY – biological yield (g), HI – harvest index (%), HSW – 1000 seed weight (Test weight), NSP</w:t>
      </w:r>
      <w:r w:rsidR="00BA4F2D">
        <w:rPr>
          <w:rFonts w:ascii="Times New Roman" w:hAnsi="Times New Roman" w:cs="Times New Roman"/>
          <w:color w:val="000000" w:themeColor="text1"/>
          <w:sz w:val="18"/>
          <w:szCs w:val="18"/>
        </w:rPr>
        <w:t xml:space="preserve"> -</w:t>
      </w:r>
      <w:r w:rsidR="003B30B3">
        <w:rPr>
          <w:rFonts w:ascii="Times New Roman" w:hAnsi="Times New Roman" w:cs="Times New Roman"/>
          <w:color w:val="000000" w:themeColor="text1"/>
          <w:sz w:val="18"/>
          <w:szCs w:val="18"/>
        </w:rPr>
        <w:t xml:space="preserve"> </w:t>
      </w:r>
      <w:proofErr w:type="spellStart"/>
      <w:r w:rsidR="00BA4F2D">
        <w:rPr>
          <w:rFonts w:ascii="Times New Roman" w:hAnsi="Times New Roman" w:cs="Times New Roman"/>
          <w:color w:val="000000" w:themeColor="text1"/>
          <w:sz w:val="18"/>
          <w:szCs w:val="18"/>
        </w:rPr>
        <w:t>spikelets</w:t>
      </w:r>
      <w:proofErr w:type="spellEnd"/>
      <w:r w:rsidR="00BA4F2D">
        <w:rPr>
          <w:rFonts w:ascii="Times New Roman" w:hAnsi="Times New Roman" w:cs="Times New Roman"/>
          <w:color w:val="000000" w:themeColor="text1"/>
          <w:sz w:val="18"/>
          <w:szCs w:val="18"/>
        </w:rPr>
        <w:t xml:space="preserve"> per panicle</w:t>
      </w:r>
      <w:r w:rsidR="003B30B3">
        <w:rPr>
          <w:rFonts w:ascii="Times New Roman" w:hAnsi="Times New Roman" w:cs="Times New Roman"/>
          <w:color w:val="000000" w:themeColor="text1"/>
          <w:sz w:val="18"/>
          <w:szCs w:val="18"/>
        </w:rPr>
        <w:t xml:space="preserve">, NSPP </w:t>
      </w:r>
      <w:r w:rsidR="00E65004">
        <w:rPr>
          <w:rFonts w:ascii="Times New Roman" w:hAnsi="Times New Roman" w:cs="Times New Roman"/>
          <w:color w:val="000000" w:themeColor="text1"/>
          <w:sz w:val="18"/>
          <w:szCs w:val="18"/>
        </w:rPr>
        <w:t>-</w:t>
      </w:r>
      <w:r w:rsidR="003B30B3">
        <w:rPr>
          <w:rFonts w:ascii="Times New Roman" w:hAnsi="Times New Roman" w:cs="Times New Roman"/>
          <w:color w:val="000000" w:themeColor="text1"/>
          <w:sz w:val="18"/>
          <w:szCs w:val="18"/>
        </w:rPr>
        <w:t xml:space="preserve"> </w:t>
      </w:r>
      <w:r w:rsidR="009F5C80">
        <w:rPr>
          <w:rFonts w:ascii="Times New Roman" w:hAnsi="Times New Roman" w:cs="Times New Roman"/>
          <w:color w:val="000000" w:themeColor="text1"/>
          <w:sz w:val="18"/>
          <w:szCs w:val="18"/>
        </w:rPr>
        <w:t>seeds per panicle</w:t>
      </w:r>
      <w:r w:rsidR="003B30B3">
        <w:rPr>
          <w:rFonts w:ascii="Times New Roman" w:hAnsi="Times New Roman" w:cs="Times New Roman"/>
          <w:color w:val="000000" w:themeColor="text1"/>
          <w:sz w:val="18"/>
          <w:szCs w:val="18"/>
        </w:rPr>
        <w:t xml:space="preserve">, SYPP </w:t>
      </w:r>
      <w:r w:rsidR="00E65004">
        <w:rPr>
          <w:rFonts w:ascii="Times New Roman" w:hAnsi="Times New Roman" w:cs="Times New Roman"/>
          <w:color w:val="000000" w:themeColor="text1"/>
          <w:sz w:val="18"/>
          <w:szCs w:val="18"/>
        </w:rPr>
        <w:t>-</w:t>
      </w:r>
      <w:r w:rsidR="003B30B3">
        <w:rPr>
          <w:rFonts w:ascii="Times New Roman" w:hAnsi="Times New Roman" w:cs="Times New Roman"/>
          <w:color w:val="000000" w:themeColor="text1"/>
          <w:sz w:val="18"/>
          <w:szCs w:val="18"/>
        </w:rPr>
        <w:t xml:space="preserve"> </w:t>
      </w:r>
      <w:r w:rsidR="00FE47CE">
        <w:rPr>
          <w:rFonts w:ascii="Times New Roman" w:hAnsi="Times New Roman" w:cs="Times New Roman"/>
          <w:color w:val="000000" w:themeColor="text1"/>
          <w:sz w:val="18"/>
          <w:szCs w:val="18"/>
        </w:rPr>
        <w:t>seed yield plot⁻¹</w:t>
      </w:r>
      <w:r w:rsidR="003B30B3">
        <w:rPr>
          <w:rFonts w:ascii="Times New Roman" w:hAnsi="Times New Roman" w:cs="Times New Roman"/>
          <w:color w:val="000000" w:themeColor="text1"/>
          <w:sz w:val="18"/>
          <w:szCs w:val="18"/>
        </w:rPr>
        <w:t xml:space="preserve"> (kg), SYP – </w:t>
      </w:r>
      <w:r w:rsidR="00E27ECF">
        <w:rPr>
          <w:rFonts w:ascii="Times New Roman" w:hAnsi="Times New Roman" w:cs="Times New Roman"/>
          <w:color w:val="000000" w:themeColor="text1"/>
          <w:sz w:val="18"/>
          <w:szCs w:val="18"/>
        </w:rPr>
        <w:t>seed yield plant⁻¹</w:t>
      </w:r>
      <w:r w:rsidR="003B30B3">
        <w:rPr>
          <w:rFonts w:ascii="Times New Roman" w:hAnsi="Times New Roman" w:cs="Times New Roman"/>
          <w:color w:val="000000" w:themeColor="text1"/>
          <w:sz w:val="18"/>
          <w:szCs w:val="18"/>
        </w:rPr>
        <w:t xml:space="preserve"> (g).</w:t>
      </w:r>
    </w:p>
    <w:p w14:paraId="4DC885C2" w14:textId="6E65F0F6" w:rsidR="00DA7104" w:rsidRPr="00DA7104" w:rsidRDefault="00F10D16" w:rsidP="006167EA">
      <w:pPr>
        <w:spacing w:line="360" w:lineRule="auto"/>
        <w:jc w:val="both"/>
        <w:rPr>
          <w:rFonts w:ascii="Times New Roman" w:hAnsi="Times New Roman" w:cs="Times New Roman"/>
          <w:b/>
          <w:bCs/>
        </w:rPr>
      </w:pPr>
      <w:r>
        <w:rPr>
          <w:rFonts w:ascii="Times New Roman" w:hAnsi="Times New Roman" w:cs="Times New Roman"/>
          <w:b/>
          <w:bCs/>
        </w:rPr>
        <w:lastRenderedPageBreak/>
        <w:t xml:space="preserve">3.7 </w:t>
      </w:r>
      <w:r w:rsidR="001232ED">
        <w:rPr>
          <w:rFonts w:ascii="Times New Roman" w:hAnsi="Times New Roman" w:cs="Times New Roman"/>
          <w:b/>
          <w:bCs/>
        </w:rPr>
        <w:t>Assessment of genetic diversity</w:t>
      </w:r>
      <w:r w:rsidR="00DA7104" w:rsidRPr="00DA7104">
        <w:rPr>
          <w:rFonts w:ascii="Times New Roman" w:hAnsi="Times New Roman" w:cs="Times New Roman"/>
          <w:b/>
          <w:bCs/>
        </w:rPr>
        <w:t xml:space="preserve"> </w:t>
      </w:r>
    </w:p>
    <w:p w14:paraId="0AC3B593" w14:textId="4D67A261" w:rsidR="008A7BCB" w:rsidRPr="008A7BCB" w:rsidRDefault="00DA7104" w:rsidP="00A65BB3">
      <w:pPr>
        <w:spacing w:line="360" w:lineRule="auto"/>
        <w:ind w:firstLine="720"/>
        <w:jc w:val="both"/>
        <w:rPr>
          <w:rFonts w:ascii="Times New Roman" w:hAnsi="Times New Roman" w:cs="Times New Roman"/>
        </w:rPr>
      </w:pPr>
      <w:r>
        <w:rPr>
          <w:rFonts w:ascii="Times New Roman" w:hAnsi="Times New Roman" w:cs="Times New Roman"/>
        </w:rPr>
        <w:t xml:space="preserve">The analysis of percentage contribution of different traits towards total genetic divergence indicated that all eighteen characters contributed variably. The highest contribution was recorded by biological yield (23.48%), indicating its major role in divergence, followed by harvest index (16.62%), </w:t>
      </w:r>
      <w:r w:rsidR="00E27ECF">
        <w:rPr>
          <w:rFonts w:ascii="Times New Roman" w:hAnsi="Times New Roman" w:cs="Times New Roman"/>
        </w:rPr>
        <w:t>seed yield plant⁻¹</w:t>
      </w:r>
      <w:r>
        <w:rPr>
          <w:rFonts w:ascii="Times New Roman" w:hAnsi="Times New Roman" w:cs="Times New Roman"/>
        </w:rPr>
        <w:t xml:space="preserve"> (11.31%), </w:t>
      </w:r>
      <w:r w:rsidR="009F5C80">
        <w:rPr>
          <w:rFonts w:ascii="Times New Roman" w:hAnsi="Times New Roman" w:cs="Times New Roman"/>
        </w:rPr>
        <w:t>seeds per panicle</w:t>
      </w:r>
      <w:r>
        <w:rPr>
          <w:rFonts w:ascii="Times New Roman" w:hAnsi="Times New Roman" w:cs="Times New Roman"/>
        </w:rPr>
        <w:t xml:space="preserve"> (13.29%), and </w:t>
      </w:r>
      <w:r w:rsidR="00FE47CE">
        <w:rPr>
          <w:rFonts w:ascii="Times New Roman" w:hAnsi="Times New Roman" w:cs="Times New Roman"/>
        </w:rPr>
        <w:t>seed yield plot⁻¹</w:t>
      </w:r>
      <w:r>
        <w:rPr>
          <w:rFonts w:ascii="Times New Roman" w:hAnsi="Times New Roman" w:cs="Times New Roman"/>
        </w:rPr>
        <w:t xml:space="preserve"> (8.99%).</w:t>
      </w:r>
    </w:p>
    <w:p w14:paraId="249BB5C1" w14:textId="5EC54FAC" w:rsidR="008A7BCB" w:rsidRPr="00D173DE" w:rsidRDefault="00F10D16" w:rsidP="006167EA">
      <w:pPr>
        <w:spacing w:line="360" w:lineRule="auto"/>
        <w:jc w:val="both"/>
        <w:rPr>
          <w:rFonts w:ascii="Times New Roman" w:hAnsi="Times New Roman" w:cs="Times New Roman"/>
          <w:b/>
          <w:bCs/>
        </w:rPr>
      </w:pPr>
      <w:r>
        <w:rPr>
          <w:rFonts w:ascii="Times New Roman" w:hAnsi="Times New Roman" w:cs="Times New Roman"/>
          <w:b/>
          <w:bCs/>
        </w:rPr>
        <w:t xml:space="preserve">3.7.1 </w:t>
      </w:r>
      <w:r w:rsidR="001232ED">
        <w:rPr>
          <w:rFonts w:ascii="Times New Roman" w:hAnsi="Times New Roman" w:cs="Times New Roman"/>
          <w:b/>
          <w:bCs/>
        </w:rPr>
        <w:t>Analysis of mean values among clusters</w:t>
      </w:r>
    </w:p>
    <w:p w14:paraId="6E1FC1CA" w14:textId="2FC99EB6" w:rsidR="0078642A" w:rsidRPr="004058E7" w:rsidRDefault="00E65658" w:rsidP="00E65658">
      <w:pPr>
        <w:spacing w:line="360" w:lineRule="auto"/>
        <w:ind w:firstLine="720"/>
        <w:jc w:val="both"/>
        <w:rPr>
          <w:rFonts w:ascii="Times New Roman" w:hAnsi="Times New Roman" w:cs="Times New Roman"/>
        </w:rPr>
      </w:pPr>
      <w:r>
        <w:rPr>
          <w:rFonts w:ascii="Times New Roman" w:hAnsi="Times New Roman" w:cs="Times New Roman"/>
        </w:rPr>
        <w:t>Cluster means for various traits were calculated and displayed in Table 9. Cluster III recorded the late days to 50% flowering (83.67 days), while cluster V showed the earliest (78.33 days). The rest of the clusters had an intermediate average value of the attributes studied. The tallest plant height was seen in cluster II (31.90 cm), while the shortest plant height was noted in cluster V (29.33 cm) at 30 DAS. At 60 DAS, the tallest plant height was recorded in cluster I (102.12 cm), while the shortest was noted in cluster III (99.03 cm). Again, at 90 DAS, the tallest plant height was recorded in cluster I (167.07 cm), while the shortest plant height was noted in cluster V (162.53 cm). In terms of the number of tillers per plant, the highest number of tillers was recorded in cluster II (7.61), while the lowest number of tillers was noted in cluster V (5.30). In addition, in regard to the number of leaves per plant, the highest number of leaves was noted in cluster II (30.91), while the least number of leaves was recorded in cluster V (21.47). Furthermore, the longest length of flag leaf was recorded in cluster I (41.12 cm), while the shortest flag leaf length was observed in cluster III (33.90 cm). Cluster III showed the highest width of flag leaf (2.30 cm), whereas cluster V recorded the lowest (1.53 cm). Cluster V recorded the maximum length of panicle (32.73 cm), while cluster III showed the minimum (25.13 cm). Cluster II showed the highest pedicel length (12.56 cm), whereas cluster IV recorded the lowest (9.05 cm). Cluster III exhibited the late maturity duration (118.67 days), while cluster V had the earliest (111.67 days</w:t>
      </w:r>
      <w:proofErr w:type="gramStart"/>
      <w:r>
        <w:rPr>
          <w:rFonts w:ascii="Times New Roman" w:hAnsi="Times New Roman" w:cs="Times New Roman"/>
        </w:rPr>
        <w:t>)..</w:t>
      </w:r>
      <w:proofErr w:type="gramEnd"/>
      <w:r>
        <w:rPr>
          <w:rFonts w:ascii="Times New Roman" w:hAnsi="Times New Roman" w:cs="Times New Roman"/>
        </w:rPr>
        <w:t xml:space="preserve">The highest biological yield was recorded in cluster III (5.33 kg), whereas cluster V showed the lowest (3.30 kg). Cluster IV recorded the highest harvest index (54.12%), while cluster III showed the lowest (30.80%). Cluster III exhibited the highest 1000 seed weight (41.67 g), while cluster II recorded the lowest (38.00 g). Cluster II showed the maximum </w:t>
      </w:r>
      <w:proofErr w:type="spellStart"/>
      <w:r>
        <w:rPr>
          <w:rFonts w:ascii="Times New Roman" w:hAnsi="Times New Roman" w:cs="Times New Roman"/>
        </w:rPr>
        <w:t>spikelets</w:t>
      </w:r>
      <w:proofErr w:type="spellEnd"/>
      <w:r>
        <w:rPr>
          <w:rFonts w:ascii="Times New Roman" w:hAnsi="Times New Roman" w:cs="Times New Roman"/>
        </w:rPr>
        <w:t xml:space="preserve"> per panicle (85.33), whereas cluster IV recorded the minimum (71.50). The highest number of seeds per panicle was seen in Cluster II (177.22), while the lowest number was seen in Cluster V (132.10). Also, the highest seed yield per plot (2.33 kg) was found in Cluster II, while the lowest was found </w:t>
      </w:r>
      <w:r>
        <w:rPr>
          <w:rFonts w:ascii="Times New Roman" w:hAnsi="Times New Roman" w:cs="Times New Roman"/>
        </w:rPr>
        <w:lastRenderedPageBreak/>
        <w:t>in Cluster V (1.43 kg). In addition, the highest seed yield per plant (9.06 g) was observed in Cluster II, while the lowest was found in Cluster V (5.63 g).</w:t>
      </w:r>
    </w:p>
    <w:p w14:paraId="48F94439" w14:textId="7E12BF71" w:rsidR="008A7BCB" w:rsidRPr="00E37FDA" w:rsidRDefault="008A7BCB" w:rsidP="002D56EF">
      <w:pPr>
        <w:spacing w:after="0" w:line="360" w:lineRule="auto"/>
        <w:jc w:val="both"/>
        <w:rPr>
          <w:rFonts w:ascii="Times New Roman" w:hAnsi="Times New Roman" w:cs="Times New Roman"/>
          <w:b/>
          <w:bCs/>
          <w:szCs w:val="24"/>
        </w:rPr>
      </w:pPr>
      <w:r w:rsidRPr="00E37FDA">
        <w:rPr>
          <w:rFonts w:ascii="Times New Roman" w:hAnsi="Times New Roman" w:cs="Times New Roman"/>
          <w:b/>
          <w:bCs/>
          <w:szCs w:val="24"/>
        </w:rPr>
        <w:t>Table 9</w:t>
      </w:r>
      <w:r w:rsidR="00B840E1">
        <w:rPr>
          <w:rFonts w:ascii="Times New Roman" w:hAnsi="Times New Roman" w:cs="Times New Roman"/>
          <w:b/>
          <w:bCs/>
          <w:szCs w:val="24"/>
        </w:rPr>
        <w:t>:</w:t>
      </w:r>
      <w:r w:rsidRPr="00E37FDA">
        <w:rPr>
          <w:rFonts w:ascii="Times New Roman" w:hAnsi="Times New Roman" w:cs="Times New Roman"/>
          <w:b/>
          <w:bCs/>
          <w:szCs w:val="24"/>
        </w:rPr>
        <w:t xml:space="preserve"> Table</w:t>
      </w:r>
      <w:r w:rsidR="00AC70B9">
        <w:rPr>
          <w:rFonts w:ascii="Times New Roman" w:hAnsi="Times New Roman" w:cs="Times New Roman"/>
          <w:b/>
          <w:bCs/>
          <w:szCs w:val="24"/>
        </w:rPr>
        <w:t xml:space="preserve"> of </w:t>
      </w:r>
      <w:r w:rsidRPr="00E37FDA">
        <w:rPr>
          <w:rFonts w:ascii="Times New Roman" w:hAnsi="Times New Roman" w:cs="Times New Roman"/>
          <w:b/>
          <w:bCs/>
          <w:szCs w:val="24"/>
        </w:rPr>
        <w:t xml:space="preserve">Cluster </w:t>
      </w:r>
      <w:proofErr w:type="gramStart"/>
      <w:r w:rsidRPr="00E37FDA">
        <w:rPr>
          <w:rFonts w:ascii="Times New Roman" w:hAnsi="Times New Roman" w:cs="Times New Roman"/>
          <w:b/>
          <w:bCs/>
          <w:szCs w:val="24"/>
        </w:rPr>
        <w:t>means :</w:t>
      </w:r>
      <w:proofErr w:type="gramEnd"/>
      <w:r w:rsidRPr="00E37FDA">
        <w:rPr>
          <w:rFonts w:ascii="Times New Roman" w:hAnsi="Times New Roman" w:cs="Times New Roman"/>
          <w:b/>
          <w:bCs/>
          <w:szCs w:val="24"/>
        </w:rPr>
        <w:t xml:space="preserve"> </w:t>
      </w:r>
      <w:proofErr w:type="spellStart"/>
      <w:r w:rsidRPr="00E37FDA">
        <w:rPr>
          <w:rFonts w:ascii="Times New Roman" w:hAnsi="Times New Roman" w:cs="Times New Roman"/>
          <w:b/>
          <w:bCs/>
          <w:szCs w:val="24"/>
        </w:rPr>
        <w:t>Tocher</w:t>
      </w:r>
      <w:proofErr w:type="spellEnd"/>
      <w:r w:rsidRPr="00E37FDA">
        <w:rPr>
          <w:rFonts w:ascii="Times New Roman" w:hAnsi="Times New Roman" w:cs="Times New Roman"/>
          <w:b/>
          <w:bCs/>
          <w:szCs w:val="24"/>
        </w:rPr>
        <w:t xml:space="preserve"> method</w:t>
      </w:r>
    </w:p>
    <w:tbl>
      <w:tblPr>
        <w:tblStyle w:val="TableGrid"/>
        <w:tblW w:w="5000" w:type="pct"/>
        <w:jc w:val="center"/>
        <w:tblLook w:val="04A0" w:firstRow="1" w:lastRow="0" w:firstColumn="1" w:lastColumn="0" w:noHBand="0" w:noVBand="1"/>
      </w:tblPr>
      <w:tblGrid>
        <w:gridCol w:w="3095"/>
        <w:gridCol w:w="1224"/>
        <w:gridCol w:w="1219"/>
        <w:gridCol w:w="1312"/>
        <w:gridCol w:w="1299"/>
        <w:gridCol w:w="1201"/>
      </w:tblGrid>
      <w:tr w:rsidR="008A7BCB" w:rsidRPr="00D719E3" w14:paraId="779B159C" w14:textId="77777777" w:rsidTr="002F46DB">
        <w:trPr>
          <w:trHeight w:val="298"/>
          <w:jc w:val="center"/>
        </w:trPr>
        <w:tc>
          <w:tcPr>
            <w:tcW w:w="1688" w:type="pct"/>
            <w:noWrap/>
            <w:hideMark/>
          </w:tcPr>
          <w:p w14:paraId="1DBB2BCE" w14:textId="77777777"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Trait</w:t>
            </w:r>
          </w:p>
        </w:tc>
        <w:tc>
          <w:tcPr>
            <w:tcW w:w="687" w:type="pct"/>
            <w:noWrap/>
            <w:hideMark/>
          </w:tcPr>
          <w:p w14:paraId="308C434C" w14:textId="060A5243"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 xml:space="preserve">Cluster </w:t>
            </w:r>
            <w:r w:rsidR="00CD788B">
              <w:rPr>
                <w:rFonts w:ascii="Times New Roman" w:eastAsia="Times New Roman" w:hAnsi="Times New Roman" w:cs="Times New Roman"/>
                <w:b/>
                <w:bCs/>
                <w:color w:val="000000"/>
                <w:szCs w:val="24"/>
              </w:rPr>
              <w:t>I</w:t>
            </w:r>
          </w:p>
        </w:tc>
        <w:tc>
          <w:tcPr>
            <w:tcW w:w="652" w:type="pct"/>
            <w:noWrap/>
            <w:hideMark/>
          </w:tcPr>
          <w:p w14:paraId="0FFE7CB3" w14:textId="473FE485"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 xml:space="preserve">Cluster </w:t>
            </w:r>
            <w:r w:rsidR="00CD788B">
              <w:rPr>
                <w:rFonts w:ascii="Times New Roman" w:eastAsia="Times New Roman" w:hAnsi="Times New Roman" w:cs="Times New Roman"/>
                <w:b/>
                <w:bCs/>
                <w:color w:val="000000"/>
                <w:szCs w:val="24"/>
              </w:rPr>
              <w:t>II</w:t>
            </w:r>
          </w:p>
        </w:tc>
        <w:tc>
          <w:tcPr>
            <w:tcW w:w="704" w:type="pct"/>
            <w:noWrap/>
            <w:hideMark/>
          </w:tcPr>
          <w:p w14:paraId="31029A72" w14:textId="00C964C6"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 xml:space="preserve">Cluster </w:t>
            </w:r>
            <w:r w:rsidR="00CD788B">
              <w:rPr>
                <w:rFonts w:ascii="Times New Roman" w:eastAsia="Times New Roman" w:hAnsi="Times New Roman" w:cs="Times New Roman"/>
                <w:b/>
                <w:bCs/>
                <w:color w:val="000000"/>
                <w:szCs w:val="24"/>
              </w:rPr>
              <w:t>III</w:t>
            </w:r>
          </w:p>
        </w:tc>
        <w:tc>
          <w:tcPr>
            <w:tcW w:w="635" w:type="pct"/>
            <w:noWrap/>
            <w:hideMark/>
          </w:tcPr>
          <w:p w14:paraId="4BEBE2D4" w14:textId="3061E93E"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 xml:space="preserve">Cluster </w:t>
            </w:r>
            <w:r w:rsidR="00CD788B">
              <w:rPr>
                <w:rFonts w:ascii="Times New Roman" w:eastAsia="Times New Roman" w:hAnsi="Times New Roman" w:cs="Times New Roman"/>
                <w:b/>
                <w:bCs/>
                <w:color w:val="000000"/>
                <w:szCs w:val="24"/>
              </w:rPr>
              <w:t>IV</w:t>
            </w:r>
          </w:p>
        </w:tc>
        <w:tc>
          <w:tcPr>
            <w:tcW w:w="634" w:type="pct"/>
            <w:noWrap/>
            <w:hideMark/>
          </w:tcPr>
          <w:p w14:paraId="3369A992" w14:textId="54E7AE8C" w:rsidR="008A7BCB" w:rsidRPr="00D719E3" w:rsidRDefault="008A7BCB" w:rsidP="00D719E3">
            <w:pPr>
              <w:spacing w:line="276" w:lineRule="auto"/>
              <w:jc w:val="center"/>
              <w:rPr>
                <w:rFonts w:ascii="Times New Roman" w:eastAsia="Times New Roman" w:hAnsi="Times New Roman" w:cs="Times New Roman"/>
                <w:b/>
                <w:bCs/>
                <w:color w:val="000000"/>
                <w:szCs w:val="24"/>
              </w:rPr>
            </w:pPr>
            <w:r w:rsidRPr="00D719E3">
              <w:rPr>
                <w:rFonts w:ascii="Times New Roman" w:eastAsia="Times New Roman" w:hAnsi="Times New Roman" w:cs="Times New Roman"/>
                <w:b/>
                <w:bCs/>
                <w:color w:val="000000"/>
                <w:szCs w:val="24"/>
              </w:rPr>
              <w:t xml:space="preserve">Cluster </w:t>
            </w:r>
            <w:r w:rsidR="00CD788B">
              <w:rPr>
                <w:rFonts w:ascii="Times New Roman" w:eastAsia="Times New Roman" w:hAnsi="Times New Roman" w:cs="Times New Roman"/>
                <w:b/>
                <w:bCs/>
                <w:color w:val="000000"/>
                <w:szCs w:val="24"/>
              </w:rPr>
              <w:t>V</w:t>
            </w:r>
          </w:p>
        </w:tc>
      </w:tr>
      <w:tr w:rsidR="008A7BCB" w:rsidRPr="00D719E3" w14:paraId="0D495C33" w14:textId="77777777" w:rsidTr="002F46DB">
        <w:trPr>
          <w:trHeight w:val="298"/>
          <w:jc w:val="center"/>
        </w:trPr>
        <w:tc>
          <w:tcPr>
            <w:tcW w:w="1688" w:type="pct"/>
            <w:noWrap/>
            <w:vAlign w:val="center"/>
            <w:hideMark/>
          </w:tcPr>
          <w:p w14:paraId="1398FE21" w14:textId="0DC8CFDF" w:rsidR="008A7BCB" w:rsidRPr="00D719E3" w:rsidRDefault="00164C48"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Days to 50% flowering</w:t>
            </w:r>
          </w:p>
        </w:tc>
        <w:tc>
          <w:tcPr>
            <w:tcW w:w="687" w:type="pct"/>
            <w:noWrap/>
            <w:hideMark/>
          </w:tcPr>
          <w:p w14:paraId="6F5A069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79.50</w:t>
            </w:r>
          </w:p>
        </w:tc>
        <w:tc>
          <w:tcPr>
            <w:tcW w:w="652" w:type="pct"/>
            <w:noWrap/>
            <w:hideMark/>
          </w:tcPr>
          <w:p w14:paraId="6BBB971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80.00</w:t>
            </w:r>
          </w:p>
        </w:tc>
        <w:tc>
          <w:tcPr>
            <w:tcW w:w="704" w:type="pct"/>
            <w:noWrap/>
            <w:hideMark/>
          </w:tcPr>
          <w:p w14:paraId="16A004B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83.67</w:t>
            </w:r>
          </w:p>
        </w:tc>
        <w:tc>
          <w:tcPr>
            <w:tcW w:w="635" w:type="pct"/>
            <w:noWrap/>
            <w:hideMark/>
          </w:tcPr>
          <w:p w14:paraId="13E2366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79.17</w:t>
            </w:r>
          </w:p>
        </w:tc>
        <w:tc>
          <w:tcPr>
            <w:tcW w:w="634" w:type="pct"/>
            <w:noWrap/>
            <w:hideMark/>
          </w:tcPr>
          <w:p w14:paraId="684DD74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78.33</w:t>
            </w:r>
          </w:p>
        </w:tc>
      </w:tr>
      <w:tr w:rsidR="008A7BCB" w:rsidRPr="00D719E3" w14:paraId="60CFB211" w14:textId="77777777" w:rsidTr="002F46DB">
        <w:trPr>
          <w:trHeight w:val="298"/>
          <w:jc w:val="center"/>
        </w:trPr>
        <w:tc>
          <w:tcPr>
            <w:tcW w:w="1688" w:type="pct"/>
            <w:noWrap/>
            <w:vAlign w:val="center"/>
            <w:hideMark/>
          </w:tcPr>
          <w:p w14:paraId="5262BEFB" w14:textId="7625A1E2"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 xml:space="preserve">Plant </w:t>
            </w:r>
            <w:r w:rsidR="00202A26">
              <w:rPr>
                <w:rFonts w:ascii="Times New Roman" w:hAnsi="Times New Roman" w:cs="Times New Roman"/>
                <w:color w:val="000000" w:themeColor="text1"/>
                <w:szCs w:val="24"/>
                <w:lang w:bidi="en-US"/>
              </w:rPr>
              <w:t>Height at</w:t>
            </w:r>
            <w:r w:rsidRPr="00D719E3">
              <w:rPr>
                <w:rFonts w:ascii="Times New Roman" w:hAnsi="Times New Roman" w:cs="Times New Roman"/>
                <w:color w:val="000000" w:themeColor="text1"/>
                <w:szCs w:val="24"/>
                <w:lang w:bidi="en-US"/>
              </w:rPr>
              <w:t xml:space="preserve"> 30 DAS</w:t>
            </w:r>
          </w:p>
        </w:tc>
        <w:tc>
          <w:tcPr>
            <w:tcW w:w="687" w:type="pct"/>
            <w:noWrap/>
            <w:hideMark/>
          </w:tcPr>
          <w:p w14:paraId="314594B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31.12</w:t>
            </w:r>
          </w:p>
        </w:tc>
        <w:tc>
          <w:tcPr>
            <w:tcW w:w="652" w:type="pct"/>
            <w:noWrap/>
            <w:hideMark/>
          </w:tcPr>
          <w:p w14:paraId="556677F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31.90</w:t>
            </w:r>
          </w:p>
        </w:tc>
        <w:tc>
          <w:tcPr>
            <w:tcW w:w="704" w:type="pct"/>
            <w:noWrap/>
            <w:hideMark/>
          </w:tcPr>
          <w:p w14:paraId="5715DA0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31.83</w:t>
            </w:r>
          </w:p>
        </w:tc>
        <w:tc>
          <w:tcPr>
            <w:tcW w:w="635" w:type="pct"/>
            <w:noWrap/>
            <w:hideMark/>
          </w:tcPr>
          <w:p w14:paraId="7C5A5CC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30.55</w:t>
            </w:r>
          </w:p>
        </w:tc>
        <w:tc>
          <w:tcPr>
            <w:tcW w:w="634" w:type="pct"/>
            <w:noWrap/>
            <w:hideMark/>
          </w:tcPr>
          <w:p w14:paraId="31A6A33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29.33</w:t>
            </w:r>
          </w:p>
        </w:tc>
      </w:tr>
      <w:tr w:rsidR="008A7BCB" w:rsidRPr="00D719E3" w14:paraId="3A405780" w14:textId="77777777" w:rsidTr="002F46DB">
        <w:trPr>
          <w:trHeight w:val="298"/>
          <w:jc w:val="center"/>
        </w:trPr>
        <w:tc>
          <w:tcPr>
            <w:tcW w:w="1688" w:type="pct"/>
            <w:noWrap/>
            <w:vAlign w:val="center"/>
            <w:hideMark/>
          </w:tcPr>
          <w:p w14:paraId="1AEF2E83" w14:textId="1AA6AF12"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 xml:space="preserve">Plant </w:t>
            </w:r>
            <w:r w:rsidR="00202A26">
              <w:rPr>
                <w:rFonts w:ascii="Times New Roman" w:hAnsi="Times New Roman" w:cs="Times New Roman"/>
                <w:color w:val="000000" w:themeColor="text1"/>
                <w:szCs w:val="24"/>
                <w:lang w:bidi="en-US"/>
              </w:rPr>
              <w:t>Height at</w:t>
            </w:r>
            <w:r w:rsidRPr="00D719E3">
              <w:rPr>
                <w:rFonts w:ascii="Times New Roman" w:hAnsi="Times New Roman" w:cs="Times New Roman"/>
                <w:color w:val="000000" w:themeColor="text1"/>
                <w:szCs w:val="24"/>
                <w:lang w:bidi="en-US"/>
              </w:rPr>
              <w:t xml:space="preserve"> 60 DAS</w:t>
            </w:r>
          </w:p>
        </w:tc>
        <w:tc>
          <w:tcPr>
            <w:tcW w:w="687" w:type="pct"/>
            <w:noWrap/>
            <w:hideMark/>
          </w:tcPr>
          <w:p w14:paraId="64D8267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102.12</w:t>
            </w:r>
          </w:p>
        </w:tc>
        <w:tc>
          <w:tcPr>
            <w:tcW w:w="652" w:type="pct"/>
            <w:noWrap/>
            <w:hideMark/>
          </w:tcPr>
          <w:p w14:paraId="53496D8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100.48</w:t>
            </w:r>
          </w:p>
        </w:tc>
        <w:tc>
          <w:tcPr>
            <w:tcW w:w="704" w:type="pct"/>
            <w:noWrap/>
            <w:hideMark/>
          </w:tcPr>
          <w:p w14:paraId="42FB2E3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99.03</w:t>
            </w:r>
          </w:p>
        </w:tc>
        <w:tc>
          <w:tcPr>
            <w:tcW w:w="635" w:type="pct"/>
            <w:noWrap/>
            <w:hideMark/>
          </w:tcPr>
          <w:p w14:paraId="3928652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100.23</w:t>
            </w:r>
          </w:p>
        </w:tc>
        <w:tc>
          <w:tcPr>
            <w:tcW w:w="634" w:type="pct"/>
            <w:noWrap/>
            <w:hideMark/>
          </w:tcPr>
          <w:p w14:paraId="5DBD17A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101.90</w:t>
            </w:r>
          </w:p>
        </w:tc>
      </w:tr>
      <w:tr w:rsidR="008A7BCB" w:rsidRPr="00D719E3" w14:paraId="1A52B012" w14:textId="77777777" w:rsidTr="002F46DB">
        <w:trPr>
          <w:trHeight w:val="298"/>
          <w:jc w:val="center"/>
        </w:trPr>
        <w:tc>
          <w:tcPr>
            <w:tcW w:w="1688" w:type="pct"/>
            <w:noWrap/>
            <w:vAlign w:val="center"/>
            <w:hideMark/>
          </w:tcPr>
          <w:p w14:paraId="5169A570" w14:textId="4806A72A"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 xml:space="preserve">Plant </w:t>
            </w:r>
            <w:r w:rsidR="00202A26">
              <w:rPr>
                <w:rFonts w:ascii="Times New Roman" w:hAnsi="Times New Roman" w:cs="Times New Roman"/>
                <w:color w:val="000000" w:themeColor="text1"/>
                <w:szCs w:val="24"/>
                <w:lang w:bidi="en-US"/>
              </w:rPr>
              <w:t>Height at</w:t>
            </w:r>
            <w:r w:rsidRPr="00D719E3">
              <w:rPr>
                <w:rFonts w:ascii="Times New Roman" w:hAnsi="Times New Roman" w:cs="Times New Roman"/>
                <w:color w:val="000000" w:themeColor="text1"/>
                <w:szCs w:val="24"/>
                <w:lang w:bidi="en-US"/>
              </w:rPr>
              <w:t xml:space="preserve"> 90 DAS</w:t>
            </w:r>
          </w:p>
        </w:tc>
        <w:tc>
          <w:tcPr>
            <w:tcW w:w="687" w:type="pct"/>
            <w:noWrap/>
            <w:hideMark/>
          </w:tcPr>
          <w:p w14:paraId="5CFC8EA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167.07</w:t>
            </w:r>
          </w:p>
        </w:tc>
        <w:tc>
          <w:tcPr>
            <w:tcW w:w="652" w:type="pct"/>
            <w:noWrap/>
            <w:hideMark/>
          </w:tcPr>
          <w:p w14:paraId="5FF99C1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164.80</w:t>
            </w:r>
          </w:p>
        </w:tc>
        <w:tc>
          <w:tcPr>
            <w:tcW w:w="704" w:type="pct"/>
            <w:noWrap/>
            <w:hideMark/>
          </w:tcPr>
          <w:p w14:paraId="05E729F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166.83</w:t>
            </w:r>
          </w:p>
        </w:tc>
        <w:tc>
          <w:tcPr>
            <w:tcW w:w="635" w:type="pct"/>
            <w:noWrap/>
            <w:hideMark/>
          </w:tcPr>
          <w:p w14:paraId="1042380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164.03</w:t>
            </w:r>
          </w:p>
        </w:tc>
        <w:tc>
          <w:tcPr>
            <w:tcW w:w="634" w:type="pct"/>
            <w:noWrap/>
            <w:hideMark/>
          </w:tcPr>
          <w:p w14:paraId="576D61E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162.53</w:t>
            </w:r>
          </w:p>
        </w:tc>
      </w:tr>
      <w:tr w:rsidR="008A7BCB" w:rsidRPr="00D719E3" w14:paraId="1E6F26A7" w14:textId="77777777" w:rsidTr="002F46DB">
        <w:trPr>
          <w:trHeight w:val="298"/>
          <w:jc w:val="center"/>
        </w:trPr>
        <w:tc>
          <w:tcPr>
            <w:tcW w:w="1688" w:type="pct"/>
            <w:noWrap/>
            <w:vAlign w:val="center"/>
            <w:hideMark/>
          </w:tcPr>
          <w:p w14:paraId="71395663" w14:textId="40EAD94E" w:rsidR="008A7BCB" w:rsidRPr="00D719E3" w:rsidRDefault="0056169D"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Tillers count per plant</w:t>
            </w:r>
          </w:p>
        </w:tc>
        <w:tc>
          <w:tcPr>
            <w:tcW w:w="687" w:type="pct"/>
            <w:noWrap/>
            <w:hideMark/>
          </w:tcPr>
          <w:p w14:paraId="3FB4087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6.89</w:t>
            </w:r>
          </w:p>
        </w:tc>
        <w:tc>
          <w:tcPr>
            <w:tcW w:w="652" w:type="pct"/>
            <w:noWrap/>
            <w:hideMark/>
          </w:tcPr>
          <w:p w14:paraId="78B61B8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7.61</w:t>
            </w:r>
          </w:p>
        </w:tc>
        <w:tc>
          <w:tcPr>
            <w:tcW w:w="704" w:type="pct"/>
            <w:noWrap/>
            <w:hideMark/>
          </w:tcPr>
          <w:p w14:paraId="7D4B7A8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6.67</w:t>
            </w:r>
          </w:p>
        </w:tc>
        <w:tc>
          <w:tcPr>
            <w:tcW w:w="635" w:type="pct"/>
            <w:noWrap/>
            <w:hideMark/>
          </w:tcPr>
          <w:p w14:paraId="53A9C2B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5.63</w:t>
            </w:r>
          </w:p>
        </w:tc>
        <w:tc>
          <w:tcPr>
            <w:tcW w:w="634" w:type="pct"/>
            <w:noWrap/>
            <w:hideMark/>
          </w:tcPr>
          <w:p w14:paraId="329F258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5.30</w:t>
            </w:r>
          </w:p>
        </w:tc>
      </w:tr>
      <w:tr w:rsidR="008A7BCB" w:rsidRPr="00D719E3" w14:paraId="3B935DAE" w14:textId="77777777" w:rsidTr="002F46DB">
        <w:trPr>
          <w:trHeight w:val="298"/>
          <w:jc w:val="center"/>
        </w:trPr>
        <w:tc>
          <w:tcPr>
            <w:tcW w:w="1688" w:type="pct"/>
            <w:noWrap/>
            <w:vAlign w:val="center"/>
            <w:hideMark/>
          </w:tcPr>
          <w:p w14:paraId="292A8526" w14:textId="78BC495A" w:rsidR="008A7BCB" w:rsidRPr="00D719E3" w:rsidRDefault="00735878"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Leaves count per plant</w:t>
            </w:r>
          </w:p>
        </w:tc>
        <w:tc>
          <w:tcPr>
            <w:tcW w:w="687" w:type="pct"/>
            <w:noWrap/>
            <w:hideMark/>
          </w:tcPr>
          <w:p w14:paraId="5F42CA4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27.42</w:t>
            </w:r>
          </w:p>
        </w:tc>
        <w:tc>
          <w:tcPr>
            <w:tcW w:w="652" w:type="pct"/>
            <w:noWrap/>
            <w:hideMark/>
          </w:tcPr>
          <w:p w14:paraId="2057374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30.91</w:t>
            </w:r>
          </w:p>
        </w:tc>
        <w:tc>
          <w:tcPr>
            <w:tcW w:w="704" w:type="pct"/>
            <w:noWrap/>
            <w:hideMark/>
          </w:tcPr>
          <w:p w14:paraId="4CF1443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29.73</w:t>
            </w:r>
          </w:p>
        </w:tc>
        <w:tc>
          <w:tcPr>
            <w:tcW w:w="635" w:type="pct"/>
            <w:noWrap/>
            <w:hideMark/>
          </w:tcPr>
          <w:p w14:paraId="5ED2B12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27.60</w:t>
            </w:r>
          </w:p>
        </w:tc>
        <w:tc>
          <w:tcPr>
            <w:tcW w:w="634" w:type="pct"/>
            <w:noWrap/>
            <w:hideMark/>
          </w:tcPr>
          <w:p w14:paraId="53E2B70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21.47</w:t>
            </w:r>
          </w:p>
        </w:tc>
      </w:tr>
      <w:tr w:rsidR="008A7BCB" w:rsidRPr="00D719E3" w14:paraId="27EE30F8" w14:textId="77777777" w:rsidTr="002F46DB">
        <w:trPr>
          <w:trHeight w:val="298"/>
          <w:jc w:val="center"/>
        </w:trPr>
        <w:tc>
          <w:tcPr>
            <w:tcW w:w="1688" w:type="pct"/>
            <w:noWrap/>
            <w:vAlign w:val="center"/>
            <w:hideMark/>
          </w:tcPr>
          <w:p w14:paraId="1F7DBE85" w14:textId="21305C09" w:rsidR="008A7BCB" w:rsidRPr="00D719E3" w:rsidRDefault="00434B49"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Length of flag leaf</w:t>
            </w:r>
            <w:r w:rsidR="008A7BCB" w:rsidRPr="00D719E3">
              <w:rPr>
                <w:rFonts w:ascii="Times New Roman" w:hAnsi="Times New Roman" w:cs="Times New Roman"/>
                <w:color w:val="000000" w:themeColor="text1"/>
                <w:szCs w:val="24"/>
                <w:lang w:bidi="en-US"/>
              </w:rPr>
              <w:t xml:space="preserve"> (cm)</w:t>
            </w:r>
          </w:p>
        </w:tc>
        <w:tc>
          <w:tcPr>
            <w:tcW w:w="687" w:type="pct"/>
            <w:noWrap/>
            <w:hideMark/>
          </w:tcPr>
          <w:p w14:paraId="3602B3C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41.12</w:t>
            </w:r>
          </w:p>
        </w:tc>
        <w:tc>
          <w:tcPr>
            <w:tcW w:w="652" w:type="pct"/>
            <w:noWrap/>
            <w:hideMark/>
          </w:tcPr>
          <w:p w14:paraId="20B7D3B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39.77</w:t>
            </w:r>
          </w:p>
        </w:tc>
        <w:tc>
          <w:tcPr>
            <w:tcW w:w="704" w:type="pct"/>
            <w:noWrap/>
            <w:hideMark/>
          </w:tcPr>
          <w:p w14:paraId="474258C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33.90</w:t>
            </w:r>
          </w:p>
        </w:tc>
        <w:tc>
          <w:tcPr>
            <w:tcW w:w="635" w:type="pct"/>
            <w:noWrap/>
            <w:hideMark/>
          </w:tcPr>
          <w:p w14:paraId="57543B0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36.97</w:t>
            </w:r>
          </w:p>
        </w:tc>
        <w:tc>
          <w:tcPr>
            <w:tcW w:w="634" w:type="pct"/>
            <w:noWrap/>
            <w:hideMark/>
          </w:tcPr>
          <w:p w14:paraId="5568937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36.73</w:t>
            </w:r>
          </w:p>
        </w:tc>
      </w:tr>
      <w:tr w:rsidR="008A7BCB" w:rsidRPr="00D719E3" w14:paraId="4A8F5A7B" w14:textId="77777777" w:rsidTr="002F46DB">
        <w:trPr>
          <w:trHeight w:val="298"/>
          <w:jc w:val="center"/>
        </w:trPr>
        <w:tc>
          <w:tcPr>
            <w:tcW w:w="1688" w:type="pct"/>
            <w:noWrap/>
            <w:vAlign w:val="center"/>
            <w:hideMark/>
          </w:tcPr>
          <w:p w14:paraId="77D973C8" w14:textId="4409D80B" w:rsidR="008A7BCB" w:rsidRPr="00D719E3" w:rsidRDefault="001F75B0"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Width of flag leaf</w:t>
            </w:r>
            <w:r w:rsidR="008A7BCB" w:rsidRPr="00D719E3">
              <w:rPr>
                <w:rFonts w:ascii="Times New Roman" w:hAnsi="Times New Roman" w:cs="Times New Roman"/>
                <w:color w:val="000000" w:themeColor="text1"/>
                <w:szCs w:val="24"/>
                <w:lang w:bidi="en-US"/>
              </w:rPr>
              <w:t xml:space="preserve"> (cm)</w:t>
            </w:r>
          </w:p>
        </w:tc>
        <w:tc>
          <w:tcPr>
            <w:tcW w:w="687" w:type="pct"/>
            <w:noWrap/>
            <w:hideMark/>
          </w:tcPr>
          <w:p w14:paraId="6C3BA9C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1.77</w:t>
            </w:r>
          </w:p>
        </w:tc>
        <w:tc>
          <w:tcPr>
            <w:tcW w:w="652" w:type="pct"/>
            <w:noWrap/>
            <w:hideMark/>
          </w:tcPr>
          <w:p w14:paraId="47EC32B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2.28</w:t>
            </w:r>
          </w:p>
        </w:tc>
        <w:tc>
          <w:tcPr>
            <w:tcW w:w="704" w:type="pct"/>
            <w:noWrap/>
            <w:hideMark/>
          </w:tcPr>
          <w:p w14:paraId="4B6396F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2.30</w:t>
            </w:r>
          </w:p>
        </w:tc>
        <w:tc>
          <w:tcPr>
            <w:tcW w:w="635" w:type="pct"/>
            <w:noWrap/>
            <w:hideMark/>
          </w:tcPr>
          <w:p w14:paraId="46A24EF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1.82</w:t>
            </w:r>
          </w:p>
        </w:tc>
        <w:tc>
          <w:tcPr>
            <w:tcW w:w="634" w:type="pct"/>
            <w:noWrap/>
            <w:hideMark/>
          </w:tcPr>
          <w:p w14:paraId="5BBBB15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1.53</w:t>
            </w:r>
          </w:p>
        </w:tc>
      </w:tr>
      <w:tr w:rsidR="008A7BCB" w:rsidRPr="00D719E3" w14:paraId="1FFC469F" w14:textId="77777777" w:rsidTr="002F46DB">
        <w:trPr>
          <w:trHeight w:val="298"/>
          <w:jc w:val="center"/>
        </w:trPr>
        <w:tc>
          <w:tcPr>
            <w:tcW w:w="1688" w:type="pct"/>
            <w:noWrap/>
            <w:vAlign w:val="center"/>
            <w:hideMark/>
          </w:tcPr>
          <w:p w14:paraId="788EEE88" w14:textId="173CEA46" w:rsidR="008A7BCB" w:rsidRPr="00D719E3" w:rsidRDefault="009930D2"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Length of panicle</w:t>
            </w:r>
            <w:r w:rsidR="008A7BCB" w:rsidRPr="00D719E3">
              <w:rPr>
                <w:rFonts w:ascii="Times New Roman" w:hAnsi="Times New Roman" w:cs="Times New Roman"/>
                <w:color w:val="000000" w:themeColor="text1"/>
                <w:szCs w:val="24"/>
                <w:lang w:bidi="en-US"/>
              </w:rPr>
              <w:t xml:space="preserve"> (cm)</w:t>
            </w:r>
          </w:p>
        </w:tc>
        <w:tc>
          <w:tcPr>
            <w:tcW w:w="687" w:type="pct"/>
            <w:noWrap/>
            <w:hideMark/>
          </w:tcPr>
          <w:p w14:paraId="1E61CD0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29.24</w:t>
            </w:r>
          </w:p>
        </w:tc>
        <w:tc>
          <w:tcPr>
            <w:tcW w:w="652" w:type="pct"/>
            <w:noWrap/>
            <w:hideMark/>
          </w:tcPr>
          <w:p w14:paraId="2903FF9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28.29</w:t>
            </w:r>
          </w:p>
        </w:tc>
        <w:tc>
          <w:tcPr>
            <w:tcW w:w="704" w:type="pct"/>
            <w:noWrap/>
            <w:hideMark/>
          </w:tcPr>
          <w:p w14:paraId="1970AFC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25.13</w:t>
            </w:r>
          </w:p>
        </w:tc>
        <w:tc>
          <w:tcPr>
            <w:tcW w:w="635" w:type="pct"/>
            <w:noWrap/>
            <w:hideMark/>
          </w:tcPr>
          <w:p w14:paraId="1314250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27.60</w:t>
            </w:r>
          </w:p>
        </w:tc>
        <w:tc>
          <w:tcPr>
            <w:tcW w:w="634" w:type="pct"/>
            <w:noWrap/>
            <w:hideMark/>
          </w:tcPr>
          <w:p w14:paraId="06DE7A0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32.73</w:t>
            </w:r>
          </w:p>
        </w:tc>
      </w:tr>
      <w:tr w:rsidR="008A7BCB" w:rsidRPr="00D719E3" w14:paraId="67A962D5" w14:textId="77777777" w:rsidTr="002F46DB">
        <w:trPr>
          <w:trHeight w:val="298"/>
          <w:jc w:val="center"/>
        </w:trPr>
        <w:tc>
          <w:tcPr>
            <w:tcW w:w="1688" w:type="pct"/>
            <w:noWrap/>
            <w:vAlign w:val="center"/>
            <w:hideMark/>
          </w:tcPr>
          <w:p w14:paraId="2C2E00B4" w14:textId="61C1A214" w:rsidR="008A7BCB" w:rsidRPr="00D719E3" w:rsidRDefault="00F35798"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Length of pedicle</w:t>
            </w:r>
            <w:r w:rsidR="008A7BCB" w:rsidRPr="00D719E3">
              <w:rPr>
                <w:rFonts w:ascii="Times New Roman" w:hAnsi="Times New Roman" w:cs="Times New Roman"/>
                <w:color w:val="000000" w:themeColor="text1"/>
                <w:szCs w:val="24"/>
                <w:lang w:bidi="en-US"/>
              </w:rPr>
              <w:t xml:space="preserve"> (cm)</w:t>
            </w:r>
          </w:p>
        </w:tc>
        <w:tc>
          <w:tcPr>
            <w:tcW w:w="687" w:type="pct"/>
            <w:noWrap/>
            <w:hideMark/>
          </w:tcPr>
          <w:p w14:paraId="7BDDC30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11.07</w:t>
            </w:r>
          </w:p>
        </w:tc>
        <w:tc>
          <w:tcPr>
            <w:tcW w:w="652" w:type="pct"/>
            <w:noWrap/>
            <w:hideMark/>
          </w:tcPr>
          <w:p w14:paraId="05906C0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12.56</w:t>
            </w:r>
          </w:p>
        </w:tc>
        <w:tc>
          <w:tcPr>
            <w:tcW w:w="704" w:type="pct"/>
            <w:noWrap/>
            <w:hideMark/>
          </w:tcPr>
          <w:p w14:paraId="108D9CD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12.27</w:t>
            </w:r>
          </w:p>
        </w:tc>
        <w:tc>
          <w:tcPr>
            <w:tcW w:w="635" w:type="pct"/>
            <w:noWrap/>
            <w:hideMark/>
          </w:tcPr>
          <w:p w14:paraId="23C5C7F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9.05</w:t>
            </w:r>
          </w:p>
        </w:tc>
        <w:tc>
          <w:tcPr>
            <w:tcW w:w="634" w:type="pct"/>
            <w:noWrap/>
            <w:hideMark/>
          </w:tcPr>
          <w:p w14:paraId="7594C72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9.27</w:t>
            </w:r>
          </w:p>
        </w:tc>
      </w:tr>
      <w:tr w:rsidR="008A7BCB" w:rsidRPr="00D719E3" w14:paraId="4C178711" w14:textId="77777777" w:rsidTr="002F46DB">
        <w:trPr>
          <w:trHeight w:val="298"/>
          <w:jc w:val="center"/>
        </w:trPr>
        <w:tc>
          <w:tcPr>
            <w:tcW w:w="1688" w:type="pct"/>
            <w:noWrap/>
            <w:vAlign w:val="center"/>
            <w:hideMark/>
          </w:tcPr>
          <w:p w14:paraId="684177A4"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DAS to maturity</w:t>
            </w:r>
          </w:p>
        </w:tc>
        <w:tc>
          <w:tcPr>
            <w:tcW w:w="687" w:type="pct"/>
            <w:noWrap/>
            <w:hideMark/>
          </w:tcPr>
          <w:p w14:paraId="3297CEDB"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114.50</w:t>
            </w:r>
          </w:p>
        </w:tc>
        <w:tc>
          <w:tcPr>
            <w:tcW w:w="652" w:type="pct"/>
            <w:noWrap/>
            <w:hideMark/>
          </w:tcPr>
          <w:p w14:paraId="04E78034"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116.89</w:t>
            </w:r>
          </w:p>
        </w:tc>
        <w:tc>
          <w:tcPr>
            <w:tcW w:w="704" w:type="pct"/>
            <w:noWrap/>
            <w:hideMark/>
          </w:tcPr>
          <w:p w14:paraId="402DF9C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118.67</w:t>
            </w:r>
          </w:p>
        </w:tc>
        <w:tc>
          <w:tcPr>
            <w:tcW w:w="635" w:type="pct"/>
            <w:noWrap/>
            <w:hideMark/>
          </w:tcPr>
          <w:p w14:paraId="3ED4D5B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113.17</w:t>
            </w:r>
          </w:p>
        </w:tc>
        <w:tc>
          <w:tcPr>
            <w:tcW w:w="634" w:type="pct"/>
            <w:noWrap/>
            <w:hideMark/>
          </w:tcPr>
          <w:p w14:paraId="06176F5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111.67</w:t>
            </w:r>
          </w:p>
        </w:tc>
      </w:tr>
      <w:tr w:rsidR="008A7BCB" w:rsidRPr="00D719E3" w14:paraId="3A87A404" w14:textId="77777777" w:rsidTr="002F46DB">
        <w:trPr>
          <w:trHeight w:val="298"/>
          <w:jc w:val="center"/>
        </w:trPr>
        <w:tc>
          <w:tcPr>
            <w:tcW w:w="1688" w:type="pct"/>
            <w:noWrap/>
            <w:vAlign w:val="center"/>
            <w:hideMark/>
          </w:tcPr>
          <w:p w14:paraId="3DA579EF"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Biological yield (kg)</w:t>
            </w:r>
          </w:p>
        </w:tc>
        <w:tc>
          <w:tcPr>
            <w:tcW w:w="687" w:type="pct"/>
            <w:noWrap/>
            <w:hideMark/>
          </w:tcPr>
          <w:p w14:paraId="104388B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4.91</w:t>
            </w:r>
          </w:p>
        </w:tc>
        <w:tc>
          <w:tcPr>
            <w:tcW w:w="652" w:type="pct"/>
            <w:noWrap/>
            <w:hideMark/>
          </w:tcPr>
          <w:p w14:paraId="09E1760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4.93</w:t>
            </w:r>
          </w:p>
        </w:tc>
        <w:tc>
          <w:tcPr>
            <w:tcW w:w="704" w:type="pct"/>
            <w:noWrap/>
            <w:hideMark/>
          </w:tcPr>
          <w:p w14:paraId="2978D8C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5.33</w:t>
            </w:r>
          </w:p>
        </w:tc>
        <w:tc>
          <w:tcPr>
            <w:tcW w:w="635" w:type="pct"/>
            <w:noWrap/>
            <w:hideMark/>
          </w:tcPr>
          <w:p w14:paraId="1C224BE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3.80</w:t>
            </w:r>
          </w:p>
        </w:tc>
        <w:tc>
          <w:tcPr>
            <w:tcW w:w="634" w:type="pct"/>
            <w:noWrap/>
            <w:hideMark/>
          </w:tcPr>
          <w:p w14:paraId="6AC59F9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3.30</w:t>
            </w:r>
          </w:p>
        </w:tc>
      </w:tr>
      <w:tr w:rsidR="008A7BCB" w:rsidRPr="00D719E3" w14:paraId="272CB0BF" w14:textId="77777777" w:rsidTr="002F46DB">
        <w:trPr>
          <w:trHeight w:val="298"/>
          <w:jc w:val="center"/>
        </w:trPr>
        <w:tc>
          <w:tcPr>
            <w:tcW w:w="1688" w:type="pct"/>
            <w:noWrap/>
            <w:vAlign w:val="center"/>
            <w:hideMark/>
          </w:tcPr>
          <w:p w14:paraId="00AC1096"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Harvest index (%)</w:t>
            </w:r>
          </w:p>
        </w:tc>
        <w:tc>
          <w:tcPr>
            <w:tcW w:w="687" w:type="pct"/>
            <w:noWrap/>
            <w:hideMark/>
          </w:tcPr>
          <w:p w14:paraId="640509E1"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39.16</w:t>
            </w:r>
          </w:p>
        </w:tc>
        <w:tc>
          <w:tcPr>
            <w:tcW w:w="652" w:type="pct"/>
            <w:noWrap/>
            <w:hideMark/>
          </w:tcPr>
          <w:p w14:paraId="3058F035"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48.24</w:t>
            </w:r>
          </w:p>
        </w:tc>
        <w:tc>
          <w:tcPr>
            <w:tcW w:w="704" w:type="pct"/>
            <w:noWrap/>
            <w:hideMark/>
          </w:tcPr>
          <w:p w14:paraId="5F03DCA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30.80</w:t>
            </w:r>
          </w:p>
        </w:tc>
        <w:tc>
          <w:tcPr>
            <w:tcW w:w="635" w:type="pct"/>
            <w:noWrap/>
            <w:hideMark/>
          </w:tcPr>
          <w:p w14:paraId="32358DE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54.12</w:t>
            </w:r>
          </w:p>
        </w:tc>
        <w:tc>
          <w:tcPr>
            <w:tcW w:w="634" w:type="pct"/>
            <w:noWrap/>
            <w:hideMark/>
          </w:tcPr>
          <w:p w14:paraId="4B917B1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43.10</w:t>
            </w:r>
          </w:p>
        </w:tc>
      </w:tr>
      <w:tr w:rsidR="008A7BCB" w:rsidRPr="00D719E3" w14:paraId="2F6DE730" w14:textId="77777777" w:rsidTr="002F46DB">
        <w:trPr>
          <w:trHeight w:val="298"/>
          <w:jc w:val="center"/>
        </w:trPr>
        <w:tc>
          <w:tcPr>
            <w:tcW w:w="1688" w:type="pct"/>
            <w:noWrap/>
            <w:vAlign w:val="center"/>
            <w:hideMark/>
          </w:tcPr>
          <w:p w14:paraId="7885657A" w14:textId="77777777" w:rsidR="008A7BCB" w:rsidRPr="00D719E3" w:rsidRDefault="008A7BCB" w:rsidP="00D719E3">
            <w:pPr>
              <w:spacing w:line="276" w:lineRule="auto"/>
              <w:rPr>
                <w:rFonts w:ascii="Times New Roman" w:eastAsia="Times New Roman" w:hAnsi="Times New Roman" w:cs="Times New Roman"/>
                <w:color w:val="000000"/>
                <w:szCs w:val="24"/>
              </w:rPr>
            </w:pPr>
            <w:r w:rsidRPr="00D719E3">
              <w:rPr>
                <w:rFonts w:ascii="Times New Roman" w:hAnsi="Times New Roman" w:cs="Times New Roman"/>
                <w:color w:val="000000" w:themeColor="text1"/>
                <w:szCs w:val="24"/>
                <w:lang w:bidi="en-US"/>
              </w:rPr>
              <w:t>1000 seed weight</w:t>
            </w:r>
          </w:p>
        </w:tc>
        <w:tc>
          <w:tcPr>
            <w:tcW w:w="687" w:type="pct"/>
            <w:noWrap/>
            <w:hideMark/>
          </w:tcPr>
          <w:p w14:paraId="3092EE3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40.22</w:t>
            </w:r>
          </w:p>
        </w:tc>
        <w:tc>
          <w:tcPr>
            <w:tcW w:w="652" w:type="pct"/>
            <w:noWrap/>
            <w:hideMark/>
          </w:tcPr>
          <w:p w14:paraId="0FC94EE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38.00</w:t>
            </w:r>
          </w:p>
        </w:tc>
        <w:tc>
          <w:tcPr>
            <w:tcW w:w="704" w:type="pct"/>
            <w:noWrap/>
            <w:hideMark/>
          </w:tcPr>
          <w:p w14:paraId="38E3EF9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41.67</w:t>
            </w:r>
          </w:p>
        </w:tc>
        <w:tc>
          <w:tcPr>
            <w:tcW w:w="635" w:type="pct"/>
            <w:noWrap/>
            <w:hideMark/>
          </w:tcPr>
          <w:p w14:paraId="1B6B7C9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39.67</w:t>
            </w:r>
          </w:p>
        </w:tc>
        <w:tc>
          <w:tcPr>
            <w:tcW w:w="634" w:type="pct"/>
            <w:noWrap/>
            <w:hideMark/>
          </w:tcPr>
          <w:p w14:paraId="0597E66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41.33</w:t>
            </w:r>
          </w:p>
        </w:tc>
      </w:tr>
      <w:tr w:rsidR="008A7BCB" w:rsidRPr="00D719E3" w14:paraId="3544F633" w14:textId="77777777" w:rsidTr="002F46DB">
        <w:trPr>
          <w:trHeight w:val="298"/>
          <w:jc w:val="center"/>
        </w:trPr>
        <w:tc>
          <w:tcPr>
            <w:tcW w:w="1688" w:type="pct"/>
            <w:noWrap/>
            <w:vAlign w:val="center"/>
            <w:hideMark/>
          </w:tcPr>
          <w:p w14:paraId="264AEF03" w14:textId="244F14AB" w:rsidR="008A7BCB" w:rsidRPr="00D719E3" w:rsidRDefault="00BA4F2D" w:rsidP="00D719E3">
            <w:pPr>
              <w:spacing w:line="276" w:lineRule="auto"/>
              <w:rPr>
                <w:rFonts w:ascii="Times New Roman" w:eastAsia="Times New Roman" w:hAnsi="Times New Roman" w:cs="Times New Roman"/>
                <w:color w:val="000000"/>
                <w:szCs w:val="24"/>
              </w:rPr>
            </w:pPr>
            <w:proofErr w:type="spellStart"/>
            <w:r>
              <w:rPr>
                <w:rFonts w:ascii="Times New Roman" w:hAnsi="Times New Roman" w:cs="Times New Roman"/>
                <w:color w:val="000000" w:themeColor="text1"/>
                <w:szCs w:val="24"/>
                <w:lang w:bidi="en-US"/>
              </w:rPr>
              <w:t>Spikelets</w:t>
            </w:r>
            <w:proofErr w:type="spellEnd"/>
            <w:r>
              <w:rPr>
                <w:rFonts w:ascii="Times New Roman" w:hAnsi="Times New Roman" w:cs="Times New Roman"/>
                <w:color w:val="000000" w:themeColor="text1"/>
                <w:szCs w:val="24"/>
                <w:lang w:bidi="en-US"/>
              </w:rPr>
              <w:t xml:space="preserve"> per panicle</w:t>
            </w:r>
          </w:p>
        </w:tc>
        <w:tc>
          <w:tcPr>
            <w:tcW w:w="687" w:type="pct"/>
            <w:noWrap/>
            <w:hideMark/>
          </w:tcPr>
          <w:p w14:paraId="23C0000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73.42</w:t>
            </w:r>
          </w:p>
        </w:tc>
        <w:tc>
          <w:tcPr>
            <w:tcW w:w="652" w:type="pct"/>
            <w:noWrap/>
            <w:hideMark/>
          </w:tcPr>
          <w:p w14:paraId="17CD363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85.33</w:t>
            </w:r>
          </w:p>
        </w:tc>
        <w:tc>
          <w:tcPr>
            <w:tcW w:w="704" w:type="pct"/>
            <w:noWrap/>
            <w:hideMark/>
          </w:tcPr>
          <w:p w14:paraId="36A61F52"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82.93</w:t>
            </w:r>
          </w:p>
        </w:tc>
        <w:tc>
          <w:tcPr>
            <w:tcW w:w="635" w:type="pct"/>
            <w:noWrap/>
            <w:hideMark/>
          </w:tcPr>
          <w:p w14:paraId="1E0C54D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71.50</w:t>
            </w:r>
          </w:p>
        </w:tc>
        <w:tc>
          <w:tcPr>
            <w:tcW w:w="634" w:type="pct"/>
            <w:noWrap/>
            <w:hideMark/>
          </w:tcPr>
          <w:p w14:paraId="5A20BEC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75.93</w:t>
            </w:r>
          </w:p>
        </w:tc>
      </w:tr>
      <w:tr w:rsidR="008A7BCB" w:rsidRPr="00D719E3" w14:paraId="3F4ABC9E" w14:textId="77777777" w:rsidTr="002F46DB">
        <w:trPr>
          <w:trHeight w:val="298"/>
          <w:jc w:val="center"/>
        </w:trPr>
        <w:tc>
          <w:tcPr>
            <w:tcW w:w="1688" w:type="pct"/>
            <w:noWrap/>
            <w:vAlign w:val="center"/>
            <w:hideMark/>
          </w:tcPr>
          <w:p w14:paraId="31A5C4B1" w14:textId="2CC4A653" w:rsidR="008A7BCB" w:rsidRPr="00D719E3" w:rsidRDefault="009F5C80"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Seeds per panicle</w:t>
            </w:r>
          </w:p>
        </w:tc>
        <w:tc>
          <w:tcPr>
            <w:tcW w:w="687" w:type="pct"/>
            <w:noWrap/>
            <w:hideMark/>
          </w:tcPr>
          <w:p w14:paraId="3F777CB0"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155.71</w:t>
            </w:r>
          </w:p>
        </w:tc>
        <w:tc>
          <w:tcPr>
            <w:tcW w:w="652" w:type="pct"/>
            <w:noWrap/>
            <w:hideMark/>
          </w:tcPr>
          <w:p w14:paraId="65F7433A"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177.22</w:t>
            </w:r>
          </w:p>
        </w:tc>
        <w:tc>
          <w:tcPr>
            <w:tcW w:w="704" w:type="pct"/>
            <w:noWrap/>
            <w:hideMark/>
          </w:tcPr>
          <w:p w14:paraId="59DAF95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165.43</w:t>
            </w:r>
          </w:p>
        </w:tc>
        <w:tc>
          <w:tcPr>
            <w:tcW w:w="635" w:type="pct"/>
            <w:noWrap/>
            <w:hideMark/>
          </w:tcPr>
          <w:p w14:paraId="409D30D6"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165.77</w:t>
            </w:r>
          </w:p>
        </w:tc>
        <w:tc>
          <w:tcPr>
            <w:tcW w:w="634" w:type="pct"/>
            <w:noWrap/>
            <w:hideMark/>
          </w:tcPr>
          <w:p w14:paraId="6967699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132.10</w:t>
            </w:r>
          </w:p>
        </w:tc>
      </w:tr>
      <w:tr w:rsidR="008A7BCB" w:rsidRPr="00D719E3" w14:paraId="1AF9F154" w14:textId="77777777" w:rsidTr="002F46DB">
        <w:trPr>
          <w:trHeight w:val="298"/>
          <w:jc w:val="center"/>
        </w:trPr>
        <w:tc>
          <w:tcPr>
            <w:tcW w:w="1688" w:type="pct"/>
            <w:noWrap/>
            <w:vAlign w:val="center"/>
            <w:hideMark/>
          </w:tcPr>
          <w:p w14:paraId="3132CF6B" w14:textId="4668D629" w:rsidR="008A7BCB" w:rsidRPr="00D719E3" w:rsidRDefault="00FE47CE"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Seed yield plot⁻¹</w:t>
            </w:r>
            <w:r w:rsidR="008A7BCB" w:rsidRPr="00D719E3">
              <w:rPr>
                <w:rFonts w:ascii="Times New Roman" w:hAnsi="Times New Roman" w:cs="Times New Roman"/>
                <w:color w:val="000000" w:themeColor="text1"/>
                <w:szCs w:val="24"/>
                <w:lang w:bidi="en-US"/>
              </w:rPr>
              <w:t xml:space="preserve"> (kg)</w:t>
            </w:r>
          </w:p>
        </w:tc>
        <w:tc>
          <w:tcPr>
            <w:tcW w:w="687" w:type="pct"/>
            <w:noWrap/>
            <w:hideMark/>
          </w:tcPr>
          <w:p w14:paraId="054C036E"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1.91</w:t>
            </w:r>
          </w:p>
        </w:tc>
        <w:tc>
          <w:tcPr>
            <w:tcW w:w="652" w:type="pct"/>
            <w:noWrap/>
            <w:hideMark/>
          </w:tcPr>
          <w:p w14:paraId="502C585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2.33</w:t>
            </w:r>
          </w:p>
        </w:tc>
        <w:tc>
          <w:tcPr>
            <w:tcW w:w="704" w:type="pct"/>
            <w:noWrap/>
            <w:hideMark/>
          </w:tcPr>
          <w:p w14:paraId="50460973"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1.63</w:t>
            </w:r>
          </w:p>
        </w:tc>
        <w:tc>
          <w:tcPr>
            <w:tcW w:w="635" w:type="pct"/>
            <w:noWrap/>
            <w:hideMark/>
          </w:tcPr>
          <w:p w14:paraId="29E566AE"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2.08</w:t>
            </w:r>
          </w:p>
        </w:tc>
        <w:tc>
          <w:tcPr>
            <w:tcW w:w="634" w:type="pct"/>
            <w:noWrap/>
            <w:hideMark/>
          </w:tcPr>
          <w:p w14:paraId="60A0FC3F"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1.43</w:t>
            </w:r>
          </w:p>
        </w:tc>
      </w:tr>
      <w:tr w:rsidR="008A7BCB" w:rsidRPr="00D719E3" w14:paraId="5BF33614" w14:textId="77777777" w:rsidTr="002F46DB">
        <w:trPr>
          <w:trHeight w:val="298"/>
          <w:jc w:val="center"/>
        </w:trPr>
        <w:tc>
          <w:tcPr>
            <w:tcW w:w="1688" w:type="pct"/>
            <w:noWrap/>
            <w:vAlign w:val="center"/>
            <w:hideMark/>
          </w:tcPr>
          <w:p w14:paraId="01ABE156" w14:textId="7889FCC4" w:rsidR="008A7BCB" w:rsidRPr="00D719E3" w:rsidRDefault="00E27ECF" w:rsidP="00D719E3">
            <w:pPr>
              <w:spacing w:line="276" w:lineRule="auto"/>
              <w:rPr>
                <w:rFonts w:ascii="Times New Roman" w:eastAsia="Times New Roman" w:hAnsi="Times New Roman" w:cs="Times New Roman"/>
                <w:color w:val="000000"/>
                <w:szCs w:val="24"/>
              </w:rPr>
            </w:pPr>
            <w:r>
              <w:rPr>
                <w:rFonts w:ascii="Times New Roman" w:hAnsi="Times New Roman" w:cs="Times New Roman"/>
                <w:color w:val="000000" w:themeColor="text1"/>
                <w:szCs w:val="24"/>
                <w:lang w:bidi="en-US"/>
              </w:rPr>
              <w:t>Seed yield plant⁻¹</w:t>
            </w:r>
            <w:r w:rsidR="008A7BCB" w:rsidRPr="00D719E3">
              <w:rPr>
                <w:rFonts w:ascii="Times New Roman" w:hAnsi="Times New Roman" w:cs="Times New Roman"/>
                <w:color w:val="000000" w:themeColor="text1"/>
                <w:szCs w:val="24"/>
                <w:lang w:bidi="en-US"/>
              </w:rPr>
              <w:t xml:space="preserve"> (g)</w:t>
            </w:r>
          </w:p>
        </w:tc>
        <w:tc>
          <w:tcPr>
            <w:tcW w:w="687" w:type="pct"/>
            <w:noWrap/>
            <w:hideMark/>
          </w:tcPr>
          <w:p w14:paraId="39F04E19"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7.32</w:t>
            </w:r>
          </w:p>
        </w:tc>
        <w:tc>
          <w:tcPr>
            <w:tcW w:w="652" w:type="pct"/>
            <w:noWrap/>
            <w:hideMark/>
          </w:tcPr>
          <w:p w14:paraId="52F0F537"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9.06</w:t>
            </w:r>
          </w:p>
        </w:tc>
        <w:tc>
          <w:tcPr>
            <w:tcW w:w="704" w:type="pct"/>
            <w:noWrap/>
            <w:hideMark/>
          </w:tcPr>
          <w:p w14:paraId="00FC318D"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6.53</w:t>
            </w:r>
          </w:p>
        </w:tc>
        <w:tc>
          <w:tcPr>
            <w:tcW w:w="635" w:type="pct"/>
            <w:noWrap/>
            <w:hideMark/>
          </w:tcPr>
          <w:p w14:paraId="66059748"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8.10</w:t>
            </w:r>
          </w:p>
        </w:tc>
        <w:tc>
          <w:tcPr>
            <w:tcW w:w="634" w:type="pct"/>
            <w:noWrap/>
            <w:hideMark/>
          </w:tcPr>
          <w:p w14:paraId="7F8993AC" w14:textId="77777777" w:rsidR="008A7BCB" w:rsidRPr="00D719E3" w:rsidRDefault="008A7BCB" w:rsidP="00D719E3">
            <w:pPr>
              <w:spacing w:line="276" w:lineRule="auto"/>
              <w:jc w:val="right"/>
              <w:rPr>
                <w:rFonts w:ascii="Times New Roman" w:eastAsia="Times New Roman" w:hAnsi="Times New Roman" w:cs="Times New Roman"/>
                <w:color w:val="000000"/>
                <w:szCs w:val="24"/>
              </w:rPr>
            </w:pPr>
            <w:r w:rsidRPr="00D719E3">
              <w:rPr>
                <w:rFonts w:ascii="Times New Roman" w:eastAsia="Times New Roman" w:hAnsi="Times New Roman" w:cs="Times New Roman"/>
                <w:color w:val="000000"/>
                <w:szCs w:val="24"/>
              </w:rPr>
              <w:t>5.63</w:t>
            </w:r>
          </w:p>
        </w:tc>
      </w:tr>
    </w:tbl>
    <w:p w14:paraId="35CA51BA" w14:textId="5763B5EC" w:rsidR="002A510E" w:rsidRDefault="00F10D16" w:rsidP="002D56EF">
      <w:pPr>
        <w:spacing w:before="240" w:line="360" w:lineRule="auto"/>
        <w:jc w:val="both"/>
        <w:rPr>
          <w:rFonts w:ascii="Times New Roman" w:hAnsi="Times New Roman" w:cs="Times New Roman"/>
          <w:b/>
          <w:bCs/>
        </w:rPr>
      </w:pPr>
      <w:r>
        <w:rPr>
          <w:rFonts w:ascii="Times New Roman" w:hAnsi="Times New Roman" w:cs="Times New Roman"/>
          <w:b/>
          <w:bCs/>
        </w:rPr>
        <w:t xml:space="preserve">3.7.2 </w:t>
      </w:r>
      <w:r w:rsidR="006A7C54">
        <w:rPr>
          <w:rFonts w:ascii="Times New Roman" w:hAnsi="Times New Roman" w:cs="Times New Roman"/>
          <w:b/>
          <w:bCs/>
        </w:rPr>
        <w:t>Cluster distance evaluation</w:t>
      </w:r>
    </w:p>
    <w:p w14:paraId="6FFC0ACB" w14:textId="213CA244" w:rsidR="00241FD0" w:rsidRPr="00AE5587" w:rsidRDefault="00241FD0" w:rsidP="00E65658">
      <w:pPr>
        <w:spacing w:line="360" w:lineRule="auto"/>
        <w:ind w:firstLine="720"/>
        <w:jc w:val="both"/>
        <w:rPr>
          <w:rFonts w:ascii="Times New Roman" w:hAnsi="Times New Roman" w:cs="Times New Roman"/>
        </w:rPr>
      </w:pPr>
      <w:r>
        <w:rPr>
          <w:rFonts w:ascii="Times New Roman" w:hAnsi="Times New Roman" w:cs="Times New Roman"/>
        </w:rPr>
        <w:t xml:space="preserve">From the table 10 interpretation for the intra as well as inter cluster distances are considered. Further fig 7 represents those distances as the </w:t>
      </w:r>
      <w:proofErr w:type="spellStart"/>
      <w:r>
        <w:rPr>
          <w:rFonts w:ascii="Times New Roman" w:hAnsi="Times New Roman" w:cs="Times New Roman"/>
        </w:rPr>
        <w:t>Tocher</w:t>
      </w:r>
      <w:proofErr w:type="spellEnd"/>
      <w:r>
        <w:rPr>
          <w:rFonts w:ascii="Times New Roman" w:hAnsi="Times New Roman" w:cs="Times New Roman"/>
        </w:rPr>
        <w:t xml:space="preserve"> diagram. The intra-cluster distance was highest in cluster III (690.066), followed by cluster II (595.615) and cluster I (474.539), indicating the presence of considerable variability among genotypes within these clusters. Clusters IV and V showed zero intra-cluster distance due to the presence of a single genotype in each cluster. The inter-cluster distance analysis revealed significant genetic divergence among clusters. </w:t>
      </w:r>
      <w:r w:rsidRPr="005F5E5E">
        <w:rPr>
          <w:rFonts w:ascii="Times New Roman" w:hAnsi="Times New Roman" w:cs="Times New Roman"/>
        </w:rPr>
        <w:t>The maximum distance between any two clusters was recorded between cluster II and cluster V (3821.374), cluster IV and cluster V (2755.099), and cluster III and cluster IV (1623.220). These distances denote that there was extensive genetic variation within these clusters. On the other hand, the minimum distance was calculated between cluster I and cluster IV (854.278). This distance indicated the close genetic relationship among genotypes of these clusters.</w:t>
      </w:r>
    </w:p>
    <w:p w14:paraId="411312B9" w14:textId="4410C0E0" w:rsidR="002A510E" w:rsidRPr="00C44F12" w:rsidRDefault="002A510E" w:rsidP="002A510E">
      <w:pPr>
        <w:spacing w:line="360" w:lineRule="auto"/>
        <w:rPr>
          <w:rFonts w:ascii="Times New Roman" w:hAnsi="Times New Roman" w:cs="Times New Roman"/>
          <w:b/>
          <w:bCs/>
          <w:szCs w:val="24"/>
        </w:rPr>
      </w:pPr>
      <w:r w:rsidRPr="00C44F12">
        <w:rPr>
          <w:rFonts w:ascii="Times New Roman" w:hAnsi="Times New Roman" w:cs="Times New Roman"/>
          <w:b/>
          <w:bCs/>
          <w:szCs w:val="24"/>
        </w:rPr>
        <w:lastRenderedPageBreak/>
        <w:t>Table 10</w:t>
      </w:r>
      <w:r w:rsidR="00B840E1">
        <w:rPr>
          <w:rFonts w:ascii="Times New Roman" w:hAnsi="Times New Roman" w:cs="Times New Roman"/>
          <w:b/>
          <w:bCs/>
          <w:szCs w:val="24"/>
        </w:rPr>
        <w:t>:</w:t>
      </w:r>
      <w:r w:rsidRPr="00C44F12">
        <w:rPr>
          <w:rFonts w:ascii="Times New Roman" w:hAnsi="Times New Roman" w:cs="Times New Roman"/>
          <w:b/>
          <w:bCs/>
          <w:szCs w:val="24"/>
        </w:rPr>
        <w:t xml:space="preserve"> Inter-cluster </w:t>
      </w:r>
      <w:r w:rsidR="00442019">
        <w:rPr>
          <w:rFonts w:ascii="Times New Roman" w:hAnsi="Times New Roman" w:cs="Times New Roman"/>
          <w:b/>
          <w:bCs/>
          <w:szCs w:val="24"/>
        </w:rPr>
        <w:t xml:space="preserve">and </w:t>
      </w:r>
      <w:r w:rsidRPr="00C44F12">
        <w:rPr>
          <w:rFonts w:ascii="Times New Roman" w:hAnsi="Times New Roman" w:cs="Times New Roman"/>
          <w:b/>
          <w:bCs/>
          <w:szCs w:val="24"/>
        </w:rPr>
        <w:t>intra-cluster distances D² values on oat genotypes.</w:t>
      </w:r>
    </w:p>
    <w:tbl>
      <w:tblPr>
        <w:tblStyle w:val="TableGrid"/>
        <w:tblW w:w="6760" w:type="dxa"/>
        <w:jc w:val="center"/>
        <w:tblLook w:val="04A0" w:firstRow="1" w:lastRow="0" w:firstColumn="1" w:lastColumn="0" w:noHBand="0" w:noVBand="1"/>
      </w:tblPr>
      <w:tblGrid>
        <w:gridCol w:w="1223"/>
        <w:gridCol w:w="1134"/>
        <w:gridCol w:w="1201"/>
        <w:gridCol w:w="1295"/>
        <w:gridCol w:w="1281"/>
        <w:gridCol w:w="1188"/>
      </w:tblGrid>
      <w:tr w:rsidR="002A510E" w:rsidRPr="00475C89" w14:paraId="163CA182" w14:textId="77777777" w:rsidTr="002F46DB">
        <w:trPr>
          <w:trHeight w:val="300"/>
          <w:jc w:val="center"/>
        </w:trPr>
        <w:tc>
          <w:tcPr>
            <w:tcW w:w="1090" w:type="dxa"/>
            <w:noWrap/>
            <w:hideMark/>
          </w:tcPr>
          <w:p w14:paraId="13C21E8C" w14:textId="77777777" w:rsidR="002A510E" w:rsidRPr="00475C89" w:rsidRDefault="002A510E" w:rsidP="00161A94">
            <w:pPr>
              <w:spacing w:line="360" w:lineRule="auto"/>
              <w:jc w:val="center"/>
              <w:rPr>
                <w:rFonts w:ascii="Times New Roman" w:eastAsia="Times New Roman" w:hAnsi="Times New Roman" w:cs="Times New Roman"/>
                <w:b/>
                <w:bCs/>
                <w:color w:val="000000"/>
                <w:szCs w:val="24"/>
              </w:rPr>
            </w:pPr>
            <w:r w:rsidRPr="00475C89">
              <w:rPr>
                <w:rFonts w:ascii="Times New Roman" w:eastAsia="Times New Roman" w:hAnsi="Times New Roman" w:cs="Times New Roman"/>
                <w:b/>
                <w:bCs/>
                <w:color w:val="000000"/>
                <w:szCs w:val="24"/>
              </w:rPr>
              <w:t>Cluster Number</w:t>
            </w:r>
          </w:p>
        </w:tc>
        <w:tc>
          <w:tcPr>
            <w:tcW w:w="1134" w:type="dxa"/>
            <w:noWrap/>
            <w:hideMark/>
          </w:tcPr>
          <w:p w14:paraId="191AA473" w14:textId="007B6F7F" w:rsidR="002A510E" w:rsidRPr="00475C89" w:rsidRDefault="002A510E" w:rsidP="00161A94">
            <w:pPr>
              <w:spacing w:line="36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w:t>
            </w:r>
            <w:r w:rsidR="00F17142">
              <w:rPr>
                <w:rFonts w:ascii="Times New Roman" w:eastAsia="Times New Roman" w:hAnsi="Times New Roman" w:cs="Times New Roman"/>
                <w:b/>
                <w:bCs/>
                <w:color w:val="000000"/>
                <w:szCs w:val="24"/>
              </w:rPr>
              <w:t>I</w:t>
            </w:r>
            <w:proofErr w:type="spellEnd"/>
          </w:p>
        </w:tc>
        <w:tc>
          <w:tcPr>
            <w:tcW w:w="1134" w:type="dxa"/>
            <w:noWrap/>
            <w:hideMark/>
          </w:tcPr>
          <w:p w14:paraId="2E237D1C" w14:textId="6F11B72C" w:rsidR="002A510E" w:rsidRPr="00475C89" w:rsidRDefault="002A510E" w:rsidP="00161A94">
            <w:pPr>
              <w:spacing w:line="36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w:t>
            </w:r>
            <w:r w:rsidR="00F17142">
              <w:rPr>
                <w:rFonts w:ascii="Times New Roman" w:eastAsia="Times New Roman" w:hAnsi="Times New Roman" w:cs="Times New Roman"/>
                <w:b/>
                <w:bCs/>
                <w:color w:val="000000"/>
                <w:szCs w:val="24"/>
              </w:rPr>
              <w:t>II</w:t>
            </w:r>
            <w:proofErr w:type="spellEnd"/>
          </w:p>
        </w:tc>
        <w:tc>
          <w:tcPr>
            <w:tcW w:w="1134" w:type="dxa"/>
            <w:noWrap/>
            <w:hideMark/>
          </w:tcPr>
          <w:p w14:paraId="228370E4" w14:textId="760CDE75" w:rsidR="002A510E" w:rsidRPr="00475C89" w:rsidRDefault="002A510E" w:rsidP="00161A94">
            <w:pPr>
              <w:spacing w:line="36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w:t>
            </w:r>
            <w:r w:rsidR="00F17142">
              <w:rPr>
                <w:rFonts w:ascii="Times New Roman" w:eastAsia="Times New Roman" w:hAnsi="Times New Roman" w:cs="Times New Roman"/>
                <w:b/>
                <w:bCs/>
                <w:color w:val="000000"/>
                <w:szCs w:val="24"/>
              </w:rPr>
              <w:t>III</w:t>
            </w:r>
            <w:proofErr w:type="spellEnd"/>
          </w:p>
        </w:tc>
        <w:tc>
          <w:tcPr>
            <w:tcW w:w="1134" w:type="dxa"/>
            <w:noWrap/>
            <w:hideMark/>
          </w:tcPr>
          <w:p w14:paraId="278EACE0" w14:textId="234874C8" w:rsidR="002A510E" w:rsidRPr="00475C89" w:rsidRDefault="002A510E" w:rsidP="00161A94">
            <w:pPr>
              <w:spacing w:line="36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w:t>
            </w:r>
            <w:r w:rsidR="00F17142">
              <w:rPr>
                <w:rFonts w:ascii="Times New Roman" w:eastAsia="Times New Roman" w:hAnsi="Times New Roman" w:cs="Times New Roman"/>
                <w:b/>
                <w:bCs/>
                <w:color w:val="000000"/>
                <w:szCs w:val="24"/>
              </w:rPr>
              <w:t>IV</w:t>
            </w:r>
            <w:proofErr w:type="spellEnd"/>
          </w:p>
        </w:tc>
        <w:tc>
          <w:tcPr>
            <w:tcW w:w="1134" w:type="dxa"/>
            <w:noWrap/>
            <w:hideMark/>
          </w:tcPr>
          <w:p w14:paraId="278AE33F" w14:textId="0FD1D54C" w:rsidR="002A510E" w:rsidRPr="00475C89" w:rsidRDefault="002A510E" w:rsidP="00161A94">
            <w:pPr>
              <w:spacing w:line="360" w:lineRule="auto"/>
              <w:jc w:val="center"/>
              <w:rPr>
                <w:rFonts w:ascii="Times New Roman" w:eastAsia="Times New Roman" w:hAnsi="Times New Roman" w:cs="Times New Roman"/>
                <w:b/>
                <w:bCs/>
                <w:color w:val="000000"/>
                <w:szCs w:val="24"/>
              </w:rPr>
            </w:pPr>
            <w:proofErr w:type="spellStart"/>
            <w:r>
              <w:rPr>
                <w:rFonts w:ascii="Times New Roman" w:eastAsia="Times New Roman" w:hAnsi="Times New Roman" w:cs="Times New Roman"/>
                <w:b/>
                <w:bCs/>
                <w:color w:val="000000"/>
                <w:szCs w:val="24"/>
              </w:rPr>
              <w:t>C</w:t>
            </w:r>
            <w:r w:rsidRPr="00475C89">
              <w:rPr>
                <w:rFonts w:ascii="Times New Roman" w:eastAsia="Times New Roman" w:hAnsi="Times New Roman" w:cs="Times New Roman"/>
                <w:b/>
                <w:bCs/>
                <w:color w:val="000000"/>
                <w:szCs w:val="24"/>
              </w:rPr>
              <w:t>luster.</w:t>
            </w:r>
            <w:r w:rsidR="00F17142">
              <w:rPr>
                <w:rFonts w:ascii="Times New Roman" w:eastAsia="Times New Roman" w:hAnsi="Times New Roman" w:cs="Times New Roman"/>
                <w:b/>
                <w:bCs/>
                <w:color w:val="000000"/>
                <w:szCs w:val="24"/>
              </w:rPr>
              <w:t>V</w:t>
            </w:r>
            <w:proofErr w:type="spellEnd"/>
          </w:p>
        </w:tc>
      </w:tr>
      <w:tr w:rsidR="002A510E" w:rsidRPr="00475C89" w14:paraId="7F6002BA" w14:textId="77777777" w:rsidTr="002F46DB">
        <w:trPr>
          <w:trHeight w:val="300"/>
          <w:jc w:val="center"/>
        </w:trPr>
        <w:tc>
          <w:tcPr>
            <w:tcW w:w="0" w:type="auto"/>
            <w:noWrap/>
            <w:hideMark/>
          </w:tcPr>
          <w:p w14:paraId="2F0CC5DB" w14:textId="6002044D"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 xml:space="preserve">luster </w:t>
            </w:r>
            <w:r w:rsidR="00F17142">
              <w:rPr>
                <w:rFonts w:ascii="Times New Roman" w:eastAsia="Times New Roman" w:hAnsi="Times New Roman" w:cs="Times New Roman"/>
                <w:color w:val="000000"/>
                <w:szCs w:val="24"/>
              </w:rPr>
              <w:t>I</w:t>
            </w:r>
          </w:p>
        </w:tc>
        <w:tc>
          <w:tcPr>
            <w:tcW w:w="0" w:type="auto"/>
            <w:noWrap/>
            <w:hideMark/>
          </w:tcPr>
          <w:p w14:paraId="180F1CEE" w14:textId="77777777" w:rsidR="002A510E" w:rsidRPr="00260F0F" w:rsidRDefault="002A510E" w:rsidP="00161A94">
            <w:pPr>
              <w:spacing w:line="360" w:lineRule="auto"/>
              <w:jc w:val="right"/>
              <w:rPr>
                <w:rFonts w:ascii="Times New Roman" w:eastAsia="Times New Roman" w:hAnsi="Times New Roman" w:cs="Times New Roman"/>
                <w:b/>
                <w:bCs/>
                <w:color w:val="000000"/>
                <w:szCs w:val="24"/>
              </w:rPr>
            </w:pPr>
            <w:r w:rsidRPr="00260F0F">
              <w:rPr>
                <w:rFonts w:ascii="Times New Roman" w:eastAsia="Times New Roman" w:hAnsi="Times New Roman" w:cs="Times New Roman"/>
                <w:b/>
                <w:bCs/>
                <w:color w:val="000000"/>
                <w:szCs w:val="24"/>
              </w:rPr>
              <w:t>474.539</w:t>
            </w:r>
          </w:p>
        </w:tc>
        <w:tc>
          <w:tcPr>
            <w:tcW w:w="0" w:type="auto"/>
            <w:noWrap/>
            <w:hideMark/>
          </w:tcPr>
          <w:p w14:paraId="16D59D0C"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1466.747</w:t>
            </w:r>
          </w:p>
        </w:tc>
        <w:tc>
          <w:tcPr>
            <w:tcW w:w="0" w:type="auto"/>
            <w:noWrap/>
            <w:hideMark/>
          </w:tcPr>
          <w:p w14:paraId="1BF68CE2"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1221.84</w:t>
            </w:r>
            <w:r>
              <w:rPr>
                <w:rFonts w:ascii="Times New Roman" w:eastAsia="Times New Roman" w:hAnsi="Times New Roman" w:cs="Times New Roman"/>
                <w:color w:val="000000"/>
                <w:szCs w:val="24"/>
              </w:rPr>
              <w:t>7</w:t>
            </w:r>
          </w:p>
        </w:tc>
        <w:tc>
          <w:tcPr>
            <w:tcW w:w="0" w:type="auto"/>
            <w:noWrap/>
            <w:hideMark/>
          </w:tcPr>
          <w:p w14:paraId="5C87846E"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854.27</w:t>
            </w:r>
            <w:r>
              <w:rPr>
                <w:rFonts w:ascii="Times New Roman" w:eastAsia="Times New Roman" w:hAnsi="Times New Roman" w:cs="Times New Roman"/>
                <w:color w:val="000000"/>
                <w:szCs w:val="24"/>
              </w:rPr>
              <w:t>8</w:t>
            </w:r>
          </w:p>
        </w:tc>
        <w:tc>
          <w:tcPr>
            <w:tcW w:w="0" w:type="auto"/>
            <w:noWrap/>
            <w:hideMark/>
          </w:tcPr>
          <w:p w14:paraId="55F050FE"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1462.572</w:t>
            </w:r>
          </w:p>
        </w:tc>
      </w:tr>
      <w:tr w:rsidR="002A510E" w:rsidRPr="00475C89" w14:paraId="1EEF95DA" w14:textId="77777777" w:rsidTr="002F46DB">
        <w:trPr>
          <w:trHeight w:val="300"/>
          <w:jc w:val="center"/>
        </w:trPr>
        <w:tc>
          <w:tcPr>
            <w:tcW w:w="0" w:type="auto"/>
            <w:noWrap/>
            <w:hideMark/>
          </w:tcPr>
          <w:p w14:paraId="21558D56" w14:textId="1D456B01"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 xml:space="preserve">luster </w:t>
            </w:r>
            <w:r w:rsidR="00F17142">
              <w:rPr>
                <w:rFonts w:ascii="Times New Roman" w:eastAsia="Times New Roman" w:hAnsi="Times New Roman" w:cs="Times New Roman"/>
                <w:color w:val="000000"/>
                <w:szCs w:val="24"/>
              </w:rPr>
              <w:t>II</w:t>
            </w:r>
          </w:p>
        </w:tc>
        <w:tc>
          <w:tcPr>
            <w:tcW w:w="0" w:type="auto"/>
            <w:noWrap/>
            <w:hideMark/>
          </w:tcPr>
          <w:p w14:paraId="6A1BE824"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4BA5AD5B" w14:textId="77777777" w:rsidR="002A510E" w:rsidRPr="00260F0F" w:rsidRDefault="002A510E" w:rsidP="00161A94">
            <w:pPr>
              <w:spacing w:line="360" w:lineRule="auto"/>
              <w:jc w:val="right"/>
              <w:rPr>
                <w:rFonts w:ascii="Times New Roman" w:eastAsia="Times New Roman" w:hAnsi="Times New Roman" w:cs="Times New Roman"/>
                <w:b/>
                <w:bCs/>
                <w:color w:val="000000"/>
                <w:szCs w:val="24"/>
              </w:rPr>
            </w:pPr>
            <w:r w:rsidRPr="00260F0F">
              <w:rPr>
                <w:rFonts w:ascii="Times New Roman" w:eastAsia="Times New Roman" w:hAnsi="Times New Roman" w:cs="Times New Roman"/>
                <w:b/>
                <w:bCs/>
                <w:color w:val="000000"/>
                <w:szCs w:val="24"/>
              </w:rPr>
              <w:t>595.615</w:t>
            </w:r>
          </w:p>
        </w:tc>
        <w:tc>
          <w:tcPr>
            <w:tcW w:w="0" w:type="auto"/>
            <w:noWrap/>
            <w:hideMark/>
          </w:tcPr>
          <w:p w14:paraId="2DF854B3"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1141.701</w:t>
            </w:r>
          </w:p>
        </w:tc>
        <w:tc>
          <w:tcPr>
            <w:tcW w:w="0" w:type="auto"/>
            <w:noWrap/>
            <w:hideMark/>
          </w:tcPr>
          <w:p w14:paraId="2AD62C4C"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1012.673</w:t>
            </w:r>
          </w:p>
        </w:tc>
        <w:tc>
          <w:tcPr>
            <w:tcW w:w="0" w:type="auto"/>
            <w:noWrap/>
            <w:hideMark/>
          </w:tcPr>
          <w:p w14:paraId="756E2E35"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3821.37</w:t>
            </w:r>
            <w:r>
              <w:rPr>
                <w:rFonts w:ascii="Times New Roman" w:eastAsia="Times New Roman" w:hAnsi="Times New Roman" w:cs="Times New Roman"/>
                <w:color w:val="000000"/>
                <w:szCs w:val="24"/>
              </w:rPr>
              <w:t>4</w:t>
            </w:r>
          </w:p>
        </w:tc>
      </w:tr>
      <w:tr w:rsidR="002A510E" w:rsidRPr="00475C89" w14:paraId="68624812" w14:textId="77777777" w:rsidTr="002F46DB">
        <w:trPr>
          <w:trHeight w:val="300"/>
          <w:jc w:val="center"/>
        </w:trPr>
        <w:tc>
          <w:tcPr>
            <w:tcW w:w="0" w:type="auto"/>
            <w:noWrap/>
            <w:hideMark/>
          </w:tcPr>
          <w:p w14:paraId="68548391" w14:textId="6AF8A274"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 xml:space="preserve">luster </w:t>
            </w:r>
            <w:r w:rsidR="00F17142">
              <w:rPr>
                <w:rFonts w:ascii="Times New Roman" w:eastAsia="Times New Roman" w:hAnsi="Times New Roman" w:cs="Times New Roman"/>
                <w:color w:val="000000"/>
                <w:szCs w:val="24"/>
              </w:rPr>
              <w:t>III</w:t>
            </w:r>
          </w:p>
        </w:tc>
        <w:tc>
          <w:tcPr>
            <w:tcW w:w="0" w:type="auto"/>
            <w:noWrap/>
            <w:hideMark/>
          </w:tcPr>
          <w:p w14:paraId="0D48346F"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2610493D"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59D66481"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690.066</w:t>
            </w:r>
          </w:p>
        </w:tc>
        <w:tc>
          <w:tcPr>
            <w:tcW w:w="0" w:type="auto"/>
            <w:noWrap/>
            <w:hideMark/>
          </w:tcPr>
          <w:p w14:paraId="10DA7D50"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1623.220</w:t>
            </w:r>
          </w:p>
        </w:tc>
        <w:tc>
          <w:tcPr>
            <w:tcW w:w="0" w:type="auto"/>
            <w:noWrap/>
            <w:hideMark/>
          </w:tcPr>
          <w:p w14:paraId="29060E60"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1814.76</w:t>
            </w:r>
            <w:r>
              <w:rPr>
                <w:rFonts w:ascii="Times New Roman" w:eastAsia="Times New Roman" w:hAnsi="Times New Roman" w:cs="Times New Roman"/>
                <w:color w:val="000000"/>
                <w:szCs w:val="24"/>
              </w:rPr>
              <w:t>3</w:t>
            </w:r>
          </w:p>
        </w:tc>
      </w:tr>
      <w:tr w:rsidR="002A510E" w:rsidRPr="00475C89" w14:paraId="688E0297" w14:textId="77777777" w:rsidTr="002F46DB">
        <w:trPr>
          <w:trHeight w:val="300"/>
          <w:jc w:val="center"/>
        </w:trPr>
        <w:tc>
          <w:tcPr>
            <w:tcW w:w="0" w:type="auto"/>
            <w:noWrap/>
            <w:hideMark/>
          </w:tcPr>
          <w:p w14:paraId="1D73DA85" w14:textId="4FF4B352"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 xml:space="preserve">luster </w:t>
            </w:r>
            <w:r w:rsidR="00F17142">
              <w:rPr>
                <w:rFonts w:ascii="Times New Roman" w:eastAsia="Times New Roman" w:hAnsi="Times New Roman" w:cs="Times New Roman"/>
                <w:color w:val="000000"/>
                <w:szCs w:val="24"/>
              </w:rPr>
              <w:t>IV</w:t>
            </w:r>
          </w:p>
        </w:tc>
        <w:tc>
          <w:tcPr>
            <w:tcW w:w="0" w:type="auto"/>
            <w:noWrap/>
            <w:hideMark/>
          </w:tcPr>
          <w:p w14:paraId="0092DD16"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1D385462"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150A00B5"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3BC9DB36"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0</w:t>
            </w:r>
          </w:p>
        </w:tc>
        <w:tc>
          <w:tcPr>
            <w:tcW w:w="0" w:type="auto"/>
            <w:noWrap/>
            <w:hideMark/>
          </w:tcPr>
          <w:p w14:paraId="49EB7255" w14:textId="77777777" w:rsidR="002A510E" w:rsidRPr="00475C89" w:rsidRDefault="002A510E" w:rsidP="00161A94">
            <w:pPr>
              <w:spacing w:line="360" w:lineRule="auto"/>
              <w:jc w:val="right"/>
              <w:rPr>
                <w:rFonts w:ascii="Times New Roman" w:eastAsia="Times New Roman" w:hAnsi="Times New Roman" w:cs="Times New Roman"/>
                <w:color w:val="000000"/>
                <w:szCs w:val="24"/>
              </w:rPr>
            </w:pPr>
            <w:r w:rsidRPr="00475C89">
              <w:rPr>
                <w:rFonts w:ascii="Times New Roman" w:eastAsia="Times New Roman" w:hAnsi="Times New Roman" w:cs="Times New Roman"/>
                <w:color w:val="000000"/>
                <w:szCs w:val="24"/>
              </w:rPr>
              <w:t>2755.099</w:t>
            </w:r>
          </w:p>
        </w:tc>
      </w:tr>
      <w:tr w:rsidR="002A510E" w:rsidRPr="00475C89" w14:paraId="6859C772" w14:textId="77777777" w:rsidTr="002F46DB">
        <w:trPr>
          <w:trHeight w:val="300"/>
          <w:jc w:val="center"/>
        </w:trPr>
        <w:tc>
          <w:tcPr>
            <w:tcW w:w="0" w:type="auto"/>
            <w:noWrap/>
            <w:hideMark/>
          </w:tcPr>
          <w:p w14:paraId="2B064149" w14:textId="2DC8513E" w:rsidR="002A510E" w:rsidRPr="00475C89" w:rsidRDefault="002A510E" w:rsidP="00161A94">
            <w:pPr>
              <w:spacing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w:t>
            </w:r>
            <w:r w:rsidRPr="00475C89">
              <w:rPr>
                <w:rFonts w:ascii="Times New Roman" w:eastAsia="Times New Roman" w:hAnsi="Times New Roman" w:cs="Times New Roman"/>
                <w:color w:val="000000"/>
                <w:szCs w:val="24"/>
              </w:rPr>
              <w:t xml:space="preserve">luster </w:t>
            </w:r>
            <w:r w:rsidR="00F17142">
              <w:rPr>
                <w:rFonts w:ascii="Times New Roman" w:eastAsia="Times New Roman" w:hAnsi="Times New Roman" w:cs="Times New Roman"/>
                <w:color w:val="000000"/>
                <w:szCs w:val="24"/>
              </w:rPr>
              <w:t>V</w:t>
            </w:r>
          </w:p>
        </w:tc>
        <w:tc>
          <w:tcPr>
            <w:tcW w:w="0" w:type="auto"/>
            <w:noWrap/>
            <w:hideMark/>
          </w:tcPr>
          <w:p w14:paraId="2A034C9C" w14:textId="77777777" w:rsidR="002A510E" w:rsidRPr="00475C89" w:rsidRDefault="002A510E" w:rsidP="00161A94">
            <w:pPr>
              <w:spacing w:line="360" w:lineRule="auto"/>
              <w:rPr>
                <w:rFonts w:ascii="Times New Roman" w:eastAsia="Times New Roman" w:hAnsi="Times New Roman" w:cs="Times New Roman"/>
                <w:color w:val="000000"/>
                <w:szCs w:val="24"/>
              </w:rPr>
            </w:pPr>
          </w:p>
        </w:tc>
        <w:tc>
          <w:tcPr>
            <w:tcW w:w="0" w:type="auto"/>
            <w:noWrap/>
            <w:hideMark/>
          </w:tcPr>
          <w:p w14:paraId="5B9ED44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7741F52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38664803" w14:textId="77777777" w:rsidR="002A510E" w:rsidRPr="00475C89" w:rsidRDefault="002A510E" w:rsidP="00161A94">
            <w:pPr>
              <w:spacing w:line="360" w:lineRule="auto"/>
              <w:rPr>
                <w:rFonts w:ascii="Times New Roman" w:eastAsia="Times New Roman" w:hAnsi="Times New Roman" w:cs="Times New Roman"/>
                <w:szCs w:val="24"/>
              </w:rPr>
            </w:pPr>
          </w:p>
        </w:tc>
        <w:tc>
          <w:tcPr>
            <w:tcW w:w="0" w:type="auto"/>
            <w:noWrap/>
            <w:hideMark/>
          </w:tcPr>
          <w:p w14:paraId="46E55E27" w14:textId="77777777" w:rsidR="002A510E" w:rsidRPr="0030170F" w:rsidRDefault="002A510E" w:rsidP="00161A94">
            <w:pPr>
              <w:spacing w:line="360" w:lineRule="auto"/>
              <w:jc w:val="right"/>
              <w:rPr>
                <w:rFonts w:ascii="Times New Roman" w:eastAsia="Times New Roman" w:hAnsi="Times New Roman" w:cs="Times New Roman"/>
                <w:b/>
                <w:bCs/>
                <w:color w:val="000000"/>
                <w:szCs w:val="24"/>
              </w:rPr>
            </w:pPr>
            <w:r w:rsidRPr="0030170F">
              <w:rPr>
                <w:rFonts w:ascii="Times New Roman" w:eastAsia="Times New Roman" w:hAnsi="Times New Roman" w:cs="Times New Roman"/>
                <w:b/>
                <w:bCs/>
                <w:color w:val="000000"/>
                <w:szCs w:val="24"/>
              </w:rPr>
              <w:t>0</w:t>
            </w:r>
          </w:p>
        </w:tc>
      </w:tr>
    </w:tbl>
    <w:p w14:paraId="574552FA" w14:textId="772D1798" w:rsidR="002A510E" w:rsidRDefault="00D177F8" w:rsidP="002E1C4C">
      <w:pPr>
        <w:spacing w:line="360" w:lineRule="auto"/>
        <w:jc w:val="both"/>
        <w:rPr>
          <w:rFonts w:ascii="Times New Roman" w:hAnsi="Times New Roman" w:cs="Times New Roman"/>
          <w:szCs w:val="24"/>
        </w:rPr>
      </w:pPr>
      <w:r>
        <w:rPr>
          <w:noProof/>
        </w:rPr>
        <w:drawing>
          <wp:anchor distT="0" distB="0" distL="114300" distR="114300" simplePos="0" relativeHeight="251674624" behindDoc="0" locked="0" layoutInCell="1" allowOverlap="1" wp14:anchorId="3D2324AB" wp14:editId="5712E99B">
            <wp:simplePos x="0" y="0"/>
            <wp:positionH relativeFrom="column">
              <wp:posOffset>172527</wp:posOffset>
            </wp:positionH>
            <wp:positionV relativeFrom="paragraph">
              <wp:posOffset>226611</wp:posOffset>
            </wp:positionV>
            <wp:extent cx="5494835" cy="3343275"/>
            <wp:effectExtent l="0" t="0" r="0" b="0"/>
            <wp:wrapThrough wrapText="bothSides">
              <wp:wrapPolygon edited="0">
                <wp:start x="0" y="0"/>
                <wp:lineTo x="0" y="21415"/>
                <wp:lineTo x="21493" y="21415"/>
                <wp:lineTo x="21493" y="0"/>
                <wp:lineTo x="0" y="0"/>
              </wp:wrapPolygon>
            </wp:wrapThrough>
            <wp:docPr id="1334858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58711" name=""/>
                    <pic:cNvPicPr/>
                  </pic:nvPicPr>
                  <pic:blipFill>
                    <a:blip r:embed="rId19"/>
                    <a:stretch>
                      <a:fillRect/>
                    </a:stretch>
                  </pic:blipFill>
                  <pic:spPr>
                    <a:xfrm>
                      <a:off x="0" y="0"/>
                      <a:ext cx="5494835" cy="3343275"/>
                    </a:xfrm>
                    <a:prstGeom prst="rect">
                      <a:avLst/>
                    </a:prstGeom>
                  </pic:spPr>
                </pic:pic>
              </a:graphicData>
            </a:graphic>
            <wp14:sizeRelH relativeFrom="margin">
              <wp14:pctWidth>0</wp14:pctWidth>
            </wp14:sizeRelH>
          </wp:anchor>
        </w:drawing>
      </w:r>
    </w:p>
    <w:p w14:paraId="153A8879" w14:textId="1C6A8B23" w:rsidR="009C23EE" w:rsidRDefault="002A510E" w:rsidP="00187C8E">
      <w:pPr>
        <w:spacing w:line="360" w:lineRule="auto"/>
        <w:jc w:val="center"/>
        <w:rPr>
          <w:rFonts w:ascii="Times New Roman" w:hAnsi="Times New Roman" w:cs="Times New Roman"/>
          <w:szCs w:val="24"/>
        </w:rPr>
      </w:pPr>
      <w:r>
        <w:rPr>
          <w:rFonts w:ascii="Times New Roman" w:hAnsi="Times New Roman" w:cs="Times New Roman"/>
          <w:b/>
          <w:bCs/>
          <w:szCs w:val="24"/>
        </w:rPr>
        <w:t xml:space="preserve">Fig. </w:t>
      </w:r>
      <w:r w:rsidR="003A5FC6">
        <w:rPr>
          <w:rFonts w:ascii="Times New Roman" w:hAnsi="Times New Roman" w:cs="Times New Roman"/>
          <w:b/>
          <w:bCs/>
          <w:szCs w:val="24"/>
        </w:rPr>
        <w:t>7</w:t>
      </w:r>
      <w:r>
        <w:rPr>
          <w:rFonts w:ascii="Times New Roman" w:hAnsi="Times New Roman" w:cs="Times New Roman"/>
          <w:b/>
          <w:bCs/>
          <w:szCs w:val="24"/>
        </w:rPr>
        <w:t xml:space="preserve"> </w:t>
      </w:r>
      <w:r w:rsidRPr="00135661">
        <w:rPr>
          <w:rFonts w:ascii="Times New Roman" w:hAnsi="Times New Roman" w:cs="Times New Roman"/>
          <w:szCs w:val="24"/>
        </w:rPr>
        <w:t xml:space="preserve">Cluster distances by </w:t>
      </w:r>
      <w:proofErr w:type="spellStart"/>
      <w:r w:rsidRPr="00135661">
        <w:rPr>
          <w:rFonts w:ascii="Times New Roman" w:hAnsi="Times New Roman" w:cs="Times New Roman"/>
          <w:szCs w:val="24"/>
        </w:rPr>
        <w:t>Tocher</w:t>
      </w:r>
      <w:proofErr w:type="spellEnd"/>
      <w:r w:rsidRPr="00135661">
        <w:rPr>
          <w:rFonts w:ascii="Times New Roman" w:hAnsi="Times New Roman" w:cs="Times New Roman"/>
          <w:szCs w:val="24"/>
        </w:rPr>
        <w:t xml:space="preserve"> method</w:t>
      </w:r>
      <w:r>
        <w:rPr>
          <w:rFonts w:ascii="Times New Roman" w:hAnsi="Times New Roman" w:cs="Times New Roman"/>
          <w:szCs w:val="24"/>
        </w:rPr>
        <w:t>.</w:t>
      </w:r>
    </w:p>
    <w:p w14:paraId="29721B70" w14:textId="0BD7F572" w:rsidR="002A510E" w:rsidRDefault="00F10D16" w:rsidP="002A510E">
      <w:pPr>
        <w:spacing w:line="360" w:lineRule="auto"/>
        <w:jc w:val="both"/>
        <w:rPr>
          <w:rFonts w:ascii="Times New Roman" w:hAnsi="Times New Roman" w:cs="Times New Roman"/>
          <w:b/>
          <w:bCs/>
        </w:rPr>
      </w:pPr>
      <w:r>
        <w:rPr>
          <w:rFonts w:ascii="Times New Roman" w:hAnsi="Times New Roman" w:cs="Times New Roman"/>
          <w:b/>
          <w:bCs/>
        </w:rPr>
        <w:t xml:space="preserve">3.7.3 </w:t>
      </w:r>
      <w:r w:rsidR="001420DA">
        <w:rPr>
          <w:rFonts w:ascii="Times New Roman" w:hAnsi="Times New Roman" w:cs="Times New Roman"/>
          <w:b/>
          <w:bCs/>
        </w:rPr>
        <w:t>Analysis of genetic clustering among genotypes</w:t>
      </w:r>
    </w:p>
    <w:p w14:paraId="05189636" w14:textId="41B652D0" w:rsidR="002A510E" w:rsidRPr="00AE5587" w:rsidRDefault="002A510E" w:rsidP="00D239D7">
      <w:pPr>
        <w:spacing w:line="360" w:lineRule="auto"/>
        <w:ind w:firstLine="720"/>
        <w:jc w:val="both"/>
        <w:rPr>
          <w:rFonts w:ascii="Times New Roman" w:hAnsi="Times New Roman" w:cs="Times New Roman"/>
        </w:rPr>
      </w:pPr>
      <w:r w:rsidRPr="00565B38">
        <w:rPr>
          <w:rFonts w:ascii="Times New Roman" w:hAnsi="Times New Roman" w:cs="Times New Roman"/>
        </w:rPr>
        <w:t>The 1</w:t>
      </w:r>
      <w:r>
        <w:rPr>
          <w:rFonts w:ascii="Times New Roman" w:hAnsi="Times New Roman" w:cs="Times New Roman"/>
        </w:rPr>
        <w:t>3</w:t>
      </w:r>
      <w:r w:rsidRPr="00565B38">
        <w:rPr>
          <w:rFonts w:ascii="Times New Roman" w:hAnsi="Times New Roman" w:cs="Times New Roman"/>
        </w:rPr>
        <w:t xml:space="preserve"> </w:t>
      </w:r>
      <w:r>
        <w:rPr>
          <w:rFonts w:ascii="Times New Roman" w:hAnsi="Times New Roman" w:cs="Times New Roman"/>
        </w:rPr>
        <w:t xml:space="preserve">oat </w:t>
      </w:r>
      <w:r w:rsidRPr="00565B38">
        <w:rPr>
          <w:rFonts w:ascii="Times New Roman" w:hAnsi="Times New Roman" w:cs="Times New Roman"/>
        </w:rPr>
        <w:t>genotype</w:t>
      </w:r>
      <w:r>
        <w:rPr>
          <w:rFonts w:ascii="Times New Roman" w:hAnsi="Times New Roman" w:cs="Times New Roman"/>
        </w:rPr>
        <w:t>s</w:t>
      </w:r>
      <w:r w:rsidRPr="00565B38">
        <w:rPr>
          <w:rFonts w:ascii="Times New Roman" w:hAnsi="Times New Roman" w:cs="Times New Roman"/>
        </w:rPr>
        <w:t xml:space="preserve"> were categorized into 5 clusters using</w:t>
      </w:r>
      <w:r>
        <w:rPr>
          <w:rFonts w:ascii="Times New Roman" w:hAnsi="Times New Roman" w:cs="Times New Roman"/>
        </w:rPr>
        <w:t xml:space="preserve"> </w:t>
      </w:r>
      <w:r w:rsidRPr="00565B38">
        <w:rPr>
          <w:rFonts w:ascii="Times New Roman" w:hAnsi="Times New Roman" w:cs="Times New Roman"/>
        </w:rPr>
        <w:t xml:space="preserve">hierarchical cluster analysis. The distribution of genotypes in each cluster and a pictorial representation of dendrogram is also obtained represented in </w:t>
      </w:r>
      <w:r>
        <w:rPr>
          <w:rFonts w:ascii="Times New Roman" w:hAnsi="Times New Roman" w:cs="Times New Roman"/>
        </w:rPr>
        <w:t>F</w:t>
      </w:r>
      <w:r w:rsidRPr="00565B38">
        <w:rPr>
          <w:rFonts w:ascii="Times New Roman" w:hAnsi="Times New Roman" w:cs="Times New Roman"/>
        </w:rPr>
        <w:t>ig</w:t>
      </w:r>
      <w:r>
        <w:rPr>
          <w:rFonts w:ascii="Times New Roman" w:hAnsi="Times New Roman" w:cs="Times New Roman"/>
        </w:rPr>
        <w:t xml:space="preserve"> </w:t>
      </w:r>
      <w:r w:rsidR="000700BA">
        <w:rPr>
          <w:rFonts w:ascii="Times New Roman" w:hAnsi="Times New Roman" w:cs="Times New Roman"/>
        </w:rPr>
        <w:t>8</w:t>
      </w:r>
      <w:r w:rsidR="00086EAD">
        <w:rPr>
          <w:rFonts w:ascii="Times New Roman" w:hAnsi="Times New Roman" w:cs="Times New Roman"/>
        </w:rPr>
        <w:t>.</w:t>
      </w:r>
      <w:r w:rsidR="0028352C">
        <w:rPr>
          <w:rFonts w:ascii="Times New Roman" w:hAnsi="Times New Roman" w:cs="Times New Roman"/>
        </w:rPr>
        <w:t xml:space="preserve"> </w:t>
      </w:r>
      <w:r w:rsidRPr="00AE5587">
        <w:rPr>
          <w:rFonts w:ascii="Times New Roman" w:hAnsi="Times New Roman" w:cs="Times New Roman"/>
        </w:rPr>
        <w:t>The clustering pattern indicated a wide range of genetic diversity among the genotypes studied.</w:t>
      </w:r>
      <w:r w:rsidR="0028352C">
        <w:rPr>
          <w:rFonts w:ascii="Times New Roman" w:hAnsi="Times New Roman" w:cs="Times New Roman"/>
        </w:rPr>
        <w:t xml:space="preserve"> </w:t>
      </w:r>
      <w:r w:rsidRPr="00AE5587">
        <w:rPr>
          <w:rFonts w:ascii="Times New Roman" w:hAnsi="Times New Roman" w:cs="Times New Roman"/>
        </w:rPr>
        <w:t>Cluster I included: NDO-1, UPO-212, NDO-711, NDO-952, Kent, and NDO-03</w:t>
      </w:r>
      <w:r w:rsidR="00980AD5">
        <w:rPr>
          <w:rFonts w:ascii="Times New Roman" w:hAnsi="Times New Roman" w:cs="Times New Roman"/>
        </w:rPr>
        <w:t xml:space="preserve">. </w:t>
      </w:r>
      <w:r w:rsidRPr="00AE5587">
        <w:rPr>
          <w:rFonts w:ascii="Times New Roman" w:hAnsi="Times New Roman" w:cs="Times New Roman"/>
        </w:rPr>
        <w:t>Cluster II included: NDO-1102, NDO-1802, and OS-6.</w:t>
      </w:r>
      <w:r w:rsidR="00980AD5">
        <w:rPr>
          <w:rFonts w:ascii="Times New Roman" w:hAnsi="Times New Roman" w:cs="Times New Roman"/>
        </w:rPr>
        <w:t xml:space="preserve"> </w:t>
      </w:r>
      <w:r w:rsidRPr="00AE5587">
        <w:rPr>
          <w:rFonts w:ascii="Times New Roman" w:hAnsi="Times New Roman" w:cs="Times New Roman"/>
        </w:rPr>
        <w:t>Cluster III included: NDO-724 and NDO-02.</w:t>
      </w:r>
      <w:r w:rsidR="00980AD5">
        <w:rPr>
          <w:rFonts w:ascii="Times New Roman" w:hAnsi="Times New Roman" w:cs="Times New Roman"/>
        </w:rPr>
        <w:t xml:space="preserve"> </w:t>
      </w:r>
      <w:r w:rsidRPr="00AE5587">
        <w:rPr>
          <w:rFonts w:ascii="Times New Roman" w:hAnsi="Times New Roman" w:cs="Times New Roman"/>
        </w:rPr>
        <w:t>Cluster IV contained: JHO-822.</w:t>
      </w:r>
      <w:r w:rsidR="00980AD5">
        <w:rPr>
          <w:rFonts w:ascii="Times New Roman" w:hAnsi="Times New Roman" w:cs="Times New Roman"/>
        </w:rPr>
        <w:t xml:space="preserve"> </w:t>
      </w:r>
      <w:r w:rsidRPr="00AE5587">
        <w:rPr>
          <w:rFonts w:ascii="Times New Roman" w:hAnsi="Times New Roman" w:cs="Times New Roman"/>
        </w:rPr>
        <w:t>Cluster V contained: NDO-1101.</w:t>
      </w:r>
    </w:p>
    <w:p w14:paraId="0F595723" w14:textId="4ADB4814" w:rsidR="00951BA5" w:rsidRDefault="00187C8E" w:rsidP="00D239D7">
      <w:pPr>
        <w:spacing w:line="360" w:lineRule="auto"/>
        <w:ind w:firstLine="720"/>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2576" behindDoc="0" locked="0" layoutInCell="1" allowOverlap="1" wp14:anchorId="717086E5" wp14:editId="126DAD1A">
            <wp:simplePos x="0" y="0"/>
            <wp:positionH relativeFrom="column">
              <wp:posOffset>-137795</wp:posOffset>
            </wp:positionH>
            <wp:positionV relativeFrom="paragraph">
              <wp:posOffset>3943350</wp:posOffset>
            </wp:positionV>
            <wp:extent cx="6519545" cy="3519170"/>
            <wp:effectExtent l="0" t="0" r="0" b="5080"/>
            <wp:wrapThrough wrapText="bothSides">
              <wp:wrapPolygon edited="0">
                <wp:start x="0" y="0"/>
                <wp:lineTo x="0" y="21514"/>
                <wp:lineTo x="21522" y="21514"/>
                <wp:lineTo x="21522" y="0"/>
                <wp:lineTo x="0" y="0"/>
              </wp:wrapPolygon>
            </wp:wrapThrough>
            <wp:docPr id="131779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94249" name="Picture 1317794249"/>
                    <pic:cNvPicPr/>
                  </pic:nvPicPr>
                  <pic:blipFill>
                    <a:blip r:embed="rId20">
                      <a:extLst>
                        <a:ext uri="{28A0092B-C50C-407E-A947-70E740481C1C}">
                          <a14:useLocalDpi xmlns:a14="http://schemas.microsoft.com/office/drawing/2010/main" val="0"/>
                        </a:ext>
                      </a:extLst>
                    </a:blip>
                    <a:stretch>
                      <a:fillRect/>
                    </a:stretch>
                  </pic:blipFill>
                  <pic:spPr>
                    <a:xfrm>
                      <a:off x="0" y="0"/>
                      <a:ext cx="6519545" cy="3519170"/>
                    </a:xfrm>
                    <a:prstGeom prst="rect">
                      <a:avLst/>
                    </a:prstGeom>
                  </pic:spPr>
                </pic:pic>
              </a:graphicData>
            </a:graphic>
            <wp14:sizeRelH relativeFrom="margin">
              <wp14:pctWidth>0</wp14:pctWidth>
            </wp14:sizeRelH>
            <wp14:sizeRelV relativeFrom="margin">
              <wp14:pctHeight>0</wp14:pctHeight>
            </wp14:sizeRelV>
          </wp:anchor>
        </w:drawing>
      </w:r>
      <w:r w:rsidR="00951BA5" w:rsidRPr="00AE5587">
        <w:rPr>
          <w:rFonts w:ascii="Times New Roman" w:hAnsi="Times New Roman" w:cs="Times New Roman"/>
        </w:rPr>
        <w:t>The results of the D² analysis revealed the presence of considerable genetic diversity among the oat genotypes, as indicated by their distribution into five distinct clusters. The formation of solitary clusters (IV and V) suggests the existence of highly divergent genotypes, which can be valuable in breeding programs.</w:t>
      </w:r>
      <w:r w:rsidR="00951BA5">
        <w:rPr>
          <w:rFonts w:ascii="Times New Roman" w:hAnsi="Times New Roman" w:cs="Times New Roman"/>
        </w:rPr>
        <w:t xml:space="preserve"> </w:t>
      </w:r>
      <w:r w:rsidR="00951BA5" w:rsidRPr="00AE5587">
        <w:rPr>
          <w:rFonts w:ascii="Times New Roman" w:hAnsi="Times New Roman" w:cs="Times New Roman"/>
        </w:rPr>
        <w:t>The trait contribution analysis showed that biological yield, harvest index, and seed yield traits contributed the most towards total divergence. This indicates that yield-related characters played a major role in differentiating the genotypes and should be given priority during selection.</w:t>
      </w:r>
      <w:r w:rsidR="00951BA5">
        <w:rPr>
          <w:rFonts w:ascii="Times New Roman" w:hAnsi="Times New Roman" w:cs="Times New Roman"/>
        </w:rPr>
        <w:t xml:space="preserve"> </w:t>
      </w:r>
      <w:r w:rsidR="00951BA5" w:rsidRPr="00AE5587">
        <w:rPr>
          <w:rFonts w:ascii="Times New Roman" w:hAnsi="Times New Roman" w:cs="Times New Roman"/>
        </w:rPr>
        <w:t xml:space="preserve">The cluster mean values highlighted that cluster II possessed superior performance for important yield traits such as </w:t>
      </w:r>
      <w:r w:rsidR="00FE47CE">
        <w:rPr>
          <w:rFonts w:ascii="Times New Roman" w:hAnsi="Times New Roman" w:cs="Times New Roman"/>
        </w:rPr>
        <w:t>seed yield plot⁻¹</w:t>
      </w:r>
      <w:r w:rsidR="00951BA5" w:rsidRPr="00AE5587">
        <w:rPr>
          <w:rFonts w:ascii="Times New Roman" w:hAnsi="Times New Roman" w:cs="Times New Roman"/>
        </w:rPr>
        <w:t xml:space="preserve">, </w:t>
      </w:r>
      <w:r w:rsidR="00E27ECF">
        <w:rPr>
          <w:rFonts w:ascii="Times New Roman" w:hAnsi="Times New Roman" w:cs="Times New Roman"/>
        </w:rPr>
        <w:t>seed yield plant⁻¹</w:t>
      </w:r>
      <w:r w:rsidR="00951BA5" w:rsidRPr="00AE5587">
        <w:rPr>
          <w:rFonts w:ascii="Times New Roman" w:hAnsi="Times New Roman" w:cs="Times New Roman"/>
        </w:rPr>
        <w:t xml:space="preserve">, and </w:t>
      </w:r>
      <w:r w:rsidR="009F5C80">
        <w:rPr>
          <w:rFonts w:ascii="Times New Roman" w:hAnsi="Times New Roman" w:cs="Times New Roman"/>
        </w:rPr>
        <w:t>seeds per panicle</w:t>
      </w:r>
      <w:r w:rsidR="00951BA5" w:rsidRPr="00AE5587">
        <w:rPr>
          <w:rFonts w:ascii="Times New Roman" w:hAnsi="Times New Roman" w:cs="Times New Roman"/>
        </w:rPr>
        <w:t>, while cluster III showed higher biological yield and maturity duration. In contrast, cluster V generally recorded lower values for most traits.</w:t>
      </w:r>
      <w:r w:rsidR="00951BA5">
        <w:rPr>
          <w:rFonts w:ascii="Times New Roman" w:hAnsi="Times New Roman" w:cs="Times New Roman"/>
        </w:rPr>
        <w:t xml:space="preserve"> </w:t>
      </w:r>
      <w:r w:rsidR="00951BA5" w:rsidRPr="00AE5587">
        <w:rPr>
          <w:rFonts w:ascii="Times New Roman" w:hAnsi="Times New Roman" w:cs="Times New Roman"/>
        </w:rPr>
        <w:t>The inter-cluster distance analysis revealed maximum divergence between cluster II and cluster V, followed by cluster IV and cluster V, suggesting that crosses between these clusters may produce high heterosis and desirable recombinants.</w:t>
      </w:r>
      <w:r w:rsidR="00951BA5">
        <w:rPr>
          <w:rFonts w:ascii="Times New Roman" w:hAnsi="Times New Roman" w:cs="Times New Roman"/>
        </w:rPr>
        <w:t xml:space="preserve"> Similar finding </w:t>
      </w:r>
      <w:proofErr w:type="gramStart"/>
      <w:r w:rsidR="00951BA5">
        <w:rPr>
          <w:rFonts w:ascii="Times New Roman" w:hAnsi="Times New Roman" w:cs="Times New Roman"/>
        </w:rPr>
        <w:t>were</w:t>
      </w:r>
      <w:proofErr w:type="gramEnd"/>
      <w:r w:rsidR="00951BA5">
        <w:rPr>
          <w:rFonts w:ascii="Times New Roman" w:hAnsi="Times New Roman" w:cs="Times New Roman"/>
        </w:rPr>
        <w:t xml:space="preserve"> also reported by Kumari </w:t>
      </w:r>
      <w:r w:rsidR="00951BA5" w:rsidRPr="002E3A08">
        <w:rPr>
          <w:rFonts w:ascii="Times New Roman" w:hAnsi="Times New Roman" w:cs="Times New Roman"/>
          <w:i/>
          <w:iCs/>
        </w:rPr>
        <w:t>et al.</w:t>
      </w:r>
      <w:r w:rsidR="00951BA5">
        <w:rPr>
          <w:rFonts w:ascii="Times New Roman" w:hAnsi="Times New Roman" w:cs="Times New Roman"/>
        </w:rPr>
        <w:t xml:space="preserve"> (2019), Ihsan </w:t>
      </w:r>
      <w:r w:rsidR="00951BA5" w:rsidRPr="002E3A08">
        <w:rPr>
          <w:rFonts w:ascii="Times New Roman" w:hAnsi="Times New Roman" w:cs="Times New Roman"/>
          <w:i/>
          <w:iCs/>
        </w:rPr>
        <w:t>et al</w:t>
      </w:r>
      <w:r w:rsidR="00951BA5">
        <w:rPr>
          <w:rFonts w:ascii="Times New Roman" w:hAnsi="Times New Roman" w:cs="Times New Roman"/>
        </w:rPr>
        <w:t xml:space="preserve">. (2021), Ihsan </w:t>
      </w:r>
      <w:r w:rsidR="00951BA5" w:rsidRPr="002E3A08">
        <w:rPr>
          <w:rFonts w:ascii="Times New Roman" w:hAnsi="Times New Roman" w:cs="Times New Roman"/>
          <w:i/>
          <w:iCs/>
        </w:rPr>
        <w:t>et al.</w:t>
      </w:r>
      <w:r w:rsidR="00951BA5">
        <w:rPr>
          <w:rFonts w:ascii="Times New Roman" w:hAnsi="Times New Roman" w:cs="Times New Roman"/>
        </w:rPr>
        <w:t xml:space="preserve"> (2022), Kebede </w:t>
      </w:r>
      <w:r w:rsidR="00951BA5" w:rsidRPr="002E3A08">
        <w:rPr>
          <w:rFonts w:ascii="Times New Roman" w:hAnsi="Times New Roman" w:cs="Times New Roman"/>
          <w:i/>
          <w:iCs/>
        </w:rPr>
        <w:t>et al.</w:t>
      </w:r>
      <w:r w:rsidR="00951BA5">
        <w:rPr>
          <w:rFonts w:ascii="Times New Roman" w:hAnsi="Times New Roman" w:cs="Times New Roman"/>
        </w:rPr>
        <w:t xml:space="preserve"> (2023), </w:t>
      </w:r>
      <w:proofErr w:type="spellStart"/>
      <w:r w:rsidR="00951BA5">
        <w:rPr>
          <w:rFonts w:ascii="Times New Roman" w:hAnsi="Times New Roman" w:cs="Times New Roman"/>
        </w:rPr>
        <w:t>Tiruneh</w:t>
      </w:r>
      <w:proofErr w:type="spellEnd"/>
      <w:r w:rsidR="00951BA5">
        <w:rPr>
          <w:rFonts w:ascii="Times New Roman" w:hAnsi="Times New Roman" w:cs="Times New Roman"/>
        </w:rPr>
        <w:t xml:space="preserve"> </w:t>
      </w:r>
      <w:r w:rsidR="00951BA5" w:rsidRPr="002E3A08">
        <w:rPr>
          <w:rFonts w:ascii="Times New Roman" w:hAnsi="Times New Roman" w:cs="Times New Roman"/>
          <w:i/>
          <w:iCs/>
        </w:rPr>
        <w:t>et al.</w:t>
      </w:r>
      <w:r w:rsidR="00951BA5">
        <w:rPr>
          <w:rFonts w:ascii="Times New Roman" w:hAnsi="Times New Roman" w:cs="Times New Roman"/>
        </w:rPr>
        <w:t xml:space="preserve"> (2024), Zhao </w:t>
      </w:r>
      <w:r w:rsidR="00951BA5" w:rsidRPr="002E3A08">
        <w:rPr>
          <w:rFonts w:ascii="Times New Roman" w:hAnsi="Times New Roman" w:cs="Times New Roman"/>
          <w:i/>
          <w:iCs/>
        </w:rPr>
        <w:t>et al</w:t>
      </w:r>
      <w:r w:rsidR="00951BA5">
        <w:rPr>
          <w:rFonts w:ascii="Times New Roman" w:hAnsi="Times New Roman" w:cs="Times New Roman"/>
        </w:rPr>
        <w:t xml:space="preserve">. (2025) and Hasan </w:t>
      </w:r>
      <w:r w:rsidR="00951BA5" w:rsidRPr="002E3A08">
        <w:rPr>
          <w:rFonts w:ascii="Times New Roman" w:hAnsi="Times New Roman" w:cs="Times New Roman"/>
          <w:i/>
          <w:iCs/>
        </w:rPr>
        <w:t>et al</w:t>
      </w:r>
      <w:r w:rsidR="00951BA5">
        <w:rPr>
          <w:rFonts w:ascii="Times New Roman" w:hAnsi="Times New Roman" w:cs="Times New Roman"/>
        </w:rPr>
        <w:t>. (2026).</w:t>
      </w:r>
    </w:p>
    <w:p w14:paraId="23987AAC" w14:textId="0EB54449" w:rsidR="00BB5209" w:rsidRDefault="005E1DD2" w:rsidP="000700BA">
      <w:pPr>
        <w:spacing w:line="360" w:lineRule="auto"/>
        <w:jc w:val="center"/>
        <w:rPr>
          <w:rFonts w:ascii="Times New Roman" w:hAnsi="Times New Roman" w:cs="Times New Roman"/>
        </w:rPr>
      </w:pPr>
      <w:r w:rsidRPr="000700BA">
        <w:rPr>
          <w:rFonts w:ascii="Times New Roman" w:hAnsi="Times New Roman" w:cs="Times New Roman"/>
          <w:b/>
          <w:bCs/>
        </w:rPr>
        <w:t>Fig. 8</w:t>
      </w:r>
      <w:r>
        <w:rPr>
          <w:rFonts w:ascii="Times New Roman" w:hAnsi="Times New Roman" w:cs="Times New Roman"/>
        </w:rPr>
        <w:t xml:space="preserve"> Dendrogram representing clustering by </w:t>
      </w:r>
      <w:proofErr w:type="spellStart"/>
      <w:r>
        <w:rPr>
          <w:rFonts w:ascii="Times New Roman" w:hAnsi="Times New Roman" w:cs="Times New Roman"/>
        </w:rPr>
        <w:t>Tocher</w:t>
      </w:r>
      <w:proofErr w:type="spellEnd"/>
      <w:r>
        <w:rPr>
          <w:rFonts w:ascii="Times New Roman" w:hAnsi="Times New Roman" w:cs="Times New Roman"/>
        </w:rPr>
        <w:t xml:space="preserve"> method.</w:t>
      </w:r>
    </w:p>
    <w:p w14:paraId="09F41B4C" w14:textId="77777777" w:rsidR="00197AD8" w:rsidRDefault="00197AD8" w:rsidP="000700BA">
      <w:pPr>
        <w:spacing w:line="360" w:lineRule="auto"/>
        <w:jc w:val="center"/>
        <w:rPr>
          <w:rFonts w:ascii="Times New Roman" w:hAnsi="Times New Roman" w:cs="Times New Roman"/>
        </w:rPr>
      </w:pPr>
    </w:p>
    <w:p w14:paraId="72834108" w14:textId="0DF5579A" w:rsidR="00197AD8" w:rsidRDefault="00197AD8" w:rsidP="00197AD8">
      <w:pPr>
        <w:spacing w:line="360" w:lineRule="auto"/>
        <w:rPr>
          <w:rFonts w:ascii="Times New Roman" w:hAnsi="Times New Roman" w:cs="Times New Roman"/>
          <w:b/>
          <w:bCs/>
        </w:rPr>
      </w:pPr>
      <w:r>
        <w:rPr>
          <w:rFonts w:ascii="Times New Roman" w:hAnsi="Times New Roman" w:cs="Times New Roman"/>
          <w:b/>
          <w:bCs/>
        </w:rPr>
        <w:lastRenderedPageBreak/>
        <w:t xml:space="preserve">Conclusion </w:t>
      </w:r>
    </w:p>
    <w:p w14:paraId="7143F05C" w14:textId="0BDB4B12" w:rsidR="00016002" w:rsidRDefault="001C6FD1" w:rsidP="00D219F3">
      <w:pPr>
        <w:spacing w:line="360" w:lineRule="auto"/>
        <w:ind w:firstLine="720"/>
        <w:jc w:val="both"/>
        <w:rPr>
          <w:rFonts w:ascii="Times New Roman" w:hAnsi="Times New Roman" w:cs="Times New Roman"/>
        </w:rPr>
      </w:pPr>
      <w:r>
        <w:rPr>
          <w:rFonts w:ascii="Times New Roman" w:hAnsi="Times New Roman" w:cs="Times New Roman"/>
        </w:rPr>
        <w:t xml:space="preserve">In this </w:t>
      </w:r>
      <w:r w:rsidR="00D219F3">
        <w:rPr>
          <w:rFonts w:ascii="Times New Roman" w:hAnsi="Times New Roman" w:cs="Times New Roman"/>
        </w:rPr>
        <w:t xml:space="preserve">experiment </w:t>
      </w:r>
      <w:r w:rsidR="00016002">
        <w:rPr>
          <w:rFonts w:ascii="Times New Roman" w:hAnsi="Times New Roman" w:cs="Times New Roman"/>
        </w:rPr>
        <w:t xml:space="preserve">JHO–822 (75.33 days) and NDO–1 (75.67 days) were identified as early </w:t>
      </w:r>
      <w:r w:rsidR="005911ED">
        <w:rPr>
          <w:rFonts w:ascii="Times New Roman" w:hAnsi="Times New Roman" w:cs="Times New Roman"/>
        </w:rPr>
        <w:t>d</w:t>
      </w:r>
      <w:r w:rsidR="00164C48">
        <w:rPr>
          <w:rFonts w:ascii="Times New Roman" w:hAnsi="Times New Roman" w:cs="Times New Roman"/>
        </w:rPr>
        <w:t>ays to 50% flowering</w:t>
      </w:r>
      <w:r w:rsidR="00016002">
        <w:rPr>
          <w:rFonts w:ascii="Times New Roman" w:hAnsi="Times New Roman" w:cs="Times New Roman"/>
        </w:rPr>
        <w:t xml:space="preserve"> genotypes, while UPO–212 (83.67 days) and NDO–952 (118.67 days) showed late </w:t>
      </w:r>
      <w:r w:rsidR="00164C48">
        <w:rPr>
          <w:rFonts w:ascii="Times New Roman" w:hAnsi="Times New Roman" w:cs="Times New Roman"/>
        </w:rPr>
        <w:t>days to 50% flowering</w:t>
      </w:r>
      <w:r w:rsidR="00016002">
        <w:rPr>
          <w:rFonts w:ascii="Times New Roman" w:hAnsi="Times New Roman" w:cs="Times New Roman"/>
        </w:rPr>
        <w:t xml:space="preserve"> and </w:t>
      </w:r>
      <w:r w:rsidR="008447CB">
        <w:rPr>
          <w:rFonts w:ascii="Times New Roman" w:hAnsi="Times New Roman" w:cs="Times New Roman"/>
        </w:rPr>
        <w:t>d</w:t>
      </w:r>
      <w:r w:rsidR="00713B4B">
        <w:rPr>
          <w:rFonts w:ascii="Times New Roman" w:hAnsi="Times New Roman" w:cs="Times New Roman"/>
        </w:rPr>
        <w:t>ays after sowing to maturity</w:t>
      </w:r>
      <w:r w:rsidR="00016002">
        <w:rPr>
          <w:rFonts w:ascii="Times New Roman" w:hAnsi="Times New Roman" w:cs="Times New Roman"/>
        </w:rPr>
        <w:t xml:space="preserve">, respectively. Analysis of variance revealed highly significant differences among all genotypes for the traits studied. The highest GCV and PCV were observed for harvest index (20.97%) and (21.65%), respectively, indicating high variability. Maximum heritability in broad sense was recorded for </w:t>
      </w:r>
      <w:r w:rsidR="009F5C80">
        <w:rPr>
          <w:rFonts w:ascii="Times New Roman" w:hAnsi="Times New Roman" w:cs="Times New Roman"/>
        </w:rPr>
        <w:t>seeds per panicle</w:t>
      </w:r>
      <w:r w:rsidR="00016002">
        <w:rPr>
          <w:rFonts w:ascii="Times New Roman" w:hAnsi="Times New Roman" w:cs="Times New Roman"/>
        </w:rPr>
        <w:t xml:space="preserve"> (98.23%), followed by biological yield (97.82%) and </w:t>
      </w:r>
      <w:r w:rsidR="00E27ECF">
        <w:rPr>
          <w:rFonts w:ascii="Times New Roman" w:hAnsi="Times New Roman" w:cs="Times New Roman"/>
        </w:rPr>
        <w:t>seed yield plant⁻¹</w:t>
      </w:r>
      <w:r w:rsidR="00016002">
        <w:rPr>
          <w:rFonts w:ascii="Times New Roman" w:hAnsi="Times New Roman" w:cs="Times New Roman"/>
        </w:rPr>
        <w:t xml:space="preserve"> (97.21%). The highest genetic advance as percent of mean was observed for harvest index (41.86%), followed by biological yield (33.73%) and </w:t>
      </w:r>
      <w:r w:rsidR="00FE47CE">
        <w:rPr>
          <w:rFonts w:ascii="Times New Roman" w:hAnsi="Times New Roman" w:cs="Times New Roman"/>
        </w:rPr>
        <w:t>seed yield plot⁻¹</w:t>
      </w:r>
      <w:r w:rsidR="00016002">
        <w:rPr>
          <w:rFonts w:ascii="Times New Roman" w:hAnsi="Times New Roman" w:cs="Times New Roman"/>
        </w:rPr>
        <w:t xml:space="preserve"> (33.25%).</w:t>
      </w:r>
      <w:r w:rsidR="00473AD7">
        <w:rPr>
          <w:rFonts w:ascii="Times New Roman" w:hAnsi="Times New Roman" w:cs="Times New Roman"/>
        </w:rPr>
        <w:t xml:space="preserve"> </w:t>
      </w:r>
      <w:r w:rsidR="00A87B0A" w:rsidRPr="00C36554">
        <w:rPr>
          <w:rFonts w:ascii="Times New Roman" w:hAnsi="Times New Roman" w:cs="Times New Roman"/>
        </w:rPr>
        <w:t>From correlation analysis, it is evident that seed yield plant</w:t>
      </w:r>
      <w:r w:rsidR="00A87B0A" w:rsidRPr="000260D4">
        <w:rPr>
          <w:rFonts w:ascii="Times New Roman" w:hAnsi="Times New Roman" w:cs="Times New Roman"/>
          <w:vertAlign w:val="superscript"/>
        </w:rPr>
        <w:t>-1</w:t>
      </w:r>
      <w:r w:rsidR="00A87B0A" w:rsidRPr="00C36554">
        <w:rPr>
          <w:rFonts w:ascii="Times New Roman" w:hAnsi="Times New Roman" w:cs="Times New Roman"/>
        </w:rPr>
        <w:t xml:space="preserve"> is strongly correlated positively with seeds per panicle, tillers</w:t>
      </w:r>
      <w:r w:rsidR="00A87B0A">
        <w:rPr>
          <w:rFonts w:ascii="Times New Roman" w:hAnsi="Times New Roman" w:cs="Times New Roman"/>
        </w:rPr>
        <w:t xml:space="preserve"> count </w:t>
      </w:r>
      <w:r w:rsidR="00A87B0A" w:rsidRPr="00C36554">
        <w:rPr>
          <w:rFonts w:ascii="Times New Roman" w:hAnsi="Times New Roman" w:cs="Times New Roman"/>
        </w:rPr>
        <w:t>per plant,</w:t>
      </w:r>
      <w:r w:rsidR="00A87B0A">
        <w:rPr>
          <w:rFonts w:ascii="Times New Roman" w:hAnsi="Times New Roman" w:cs="Times New Roman"/>
        </w:rPr>
        <w:t xml:space="preserve"> </w:t>
      </w:r>
      <w:r w:rsidR="00A87B0A" w:rsidRPr="00C36554">
        <w:rPr>
          <w:rFonts w:ascii="Times New Roman" w:hAnsi="Times New Roman" w:cs="Times New Roman"/>
        </w:rPr>
        <w:t>leaves</w:t>
      </w:r>
      <w:r w:rsidR="00A87B0A">
        <w:rPr>
          <w:rFonts w:ascii="Times New Roman" w:hAnsi="Times New Roman" w:cs="Times New Roman"/>
        </w:rPr>
        <w:t xml:space="preserve"> count </w:t>
      </w:r>
      <w:r w:rsidR="00A87B0A" w:rsidRPr="00C36554">
        <w:rPr>
          <w:rFonts w:ascii="Times New Roman" w:hAnsi="Times New Roman" w:cs="Times New Roman"/>
        </w:rPr>
        <w:t xml:space="preserve">per plant, </w:t>
      </w:r>
      <w:r w:rsidR="00A87B0A">
        <w:rPr>
          <w:rFonts w:ascii="Times New Roman" w:hAnsi="Times New Roman" w:cs="Times New Roman"/>
        </w:rPr>
        <w:t xml:space="preserve">width of </w:t>
      </w:r>
      <w:r w:rsidR="00A87B0A" w:rsidRPr="00C36554">
        <w:rPr>
          <w:rFonts w:ascii="Times New Roman" w:hAnsi="Times New Roman" w:cs="Times New Roman"/>
        </w:rPr>
        <w:t>flag leaf, harvest index, and seed yield plot</w:t>
      </w:r>
      <w:r w:rsidR="00A87B0A" w:rsidRPr="00197291">
        <w:rPr>
          <w:rFonts w:ascii="Times New Roman" w:hAnsi="Times New Roman" w:cs="Times New Roman"/>
          <w:vertAlign w:val="superscript"/>
        </w:rPr>
        <w:t>-1</w:t>
      </w:r>
      <w:r w:rsidR="00A87B0A" w:rsidRPr="00C36554">
        <w:rPr>
          <w:rFonts w:ascii="Times New Roman" w:hAnsi="Times New Roman" w:cs="Times New Roman"/>
        </w:rPr>
        <w:t>.</w:t>
      </w:r>
      <w:r w:rsidR="00A87B0A">
        <w:rPr>
          <w:rFonts w:ascii="Times New Roman" w:hAnsi="Times New Roman" w:cs="Times New Roman"/>
        </w:rPr>
        <w:t xml:space="preserve"> According to path coefficient analysis, seeds per panicle, tillers count per plant, width of flag leaf, and seed yield plot</w:t>
      </w:r>
      <w:r w:rsidR="00A87B0A" w:rsidRPr="000260D4">
        <w:rPr>
          <w:rFonts w:ascii="Times New Roman" w:hAnsi="Times New Roman" w:cs="Times New Roman"/>
          <w:vertAlign w:val="superscript"/>
        </w:rPr>
        <w:t>-1</w:t>
      </w:r>
      <w:r w:rsidR="00A87B0A">
        <w:rPr>
          <w:rFonts w:ascii="Times New Roman" w:hAnsi="Times New Roman" w:cs="Times New Roman"/>
        </w:rPr>
        <w:t xml:space="preserve"> exhibited a very high positive direct effect on seed yield, which implies that these characters deserve due consideration while selecting parents. From the genetic diversity analysis, it was clear that there existed a wide diversity amongst the genotypes, thus confirming that there is scope for using varied parental lines in the hybridization program in the future.</w:t>
      </w:r>
      <w:r w:rsidR="00016002">
        <w:rPr>
          <w:rFonts w:ascii="Times New Roman" w:hAnsi="Times New Roman" w:cs="Times New Roman"/>
        </w:rPr>
        <w:t xml:space="preserve"> Genotypes NDO–952, NDO–1802, NDO–1101 and JHO–822 were identified as superior and are recommended for cultivation and future breeding programmes based on their performance in seed yield, biological yield, </w:t>
      </w:r>
      <w:r w:rsidR="009F5C80">
        <w:rPr>
          <w:rFonts w:ascii="Times New Roman" w:hAnsi="Times New Roman" w:cs="Times New Roman"/>
        </w:rPr>
        <w:t>seeds per panicle</w:t>
      </w:r>
      <w:r w:rsidR="00016002">
        <w:rPr>
          <w:rFonts w:ascii="Times New Roman" w:hAnsi="Times New Roman" w:cs="Times New Roman"/>
        </w:rPr>
        <w:t xml:space="preserve"> and related yield contributing traits.</w:t>
      </w:r>
    </w:p>
    <w:p w14:paraId="5FDD5C05" w14:textId="77777777" w:rsidR="003C45D9" w:rsidRPr="00F606E1" w:rsidRDefault="003C45D9" w:rsidP="005748E0">
      <w:pPr>
        <w:spacing w:line="360" w:lineRule="auto"/>
        <w:jc w:val="both"/>
        <w:rPr>
          <w:rFonts w:ascii="Times New Roman" w:hAnsi="Times New Roman" w:cs="Times New Roman"/>
          <w:b/>
          <w:bCs/>
          <w:color w:val="000000" w:themeColor="text1"/>
          <w:lang w:bidi="ar-SA"/>
        </w:rPr>
      </w:pPr>
      <w:r>
        <w:rPr>
          <w:rFonts w:ascii="Times New Roman" w:hAnsi="Times New Roman" w:cs="Times New Roman"/>
          <w:b/>
          <w:bCs/>
          <w:color w:val="000000" w:themeColor="text1"/>
          <w:lang w:bidi="ar-SA"/>
        </w:rPr>
        <w:t xml:space="preserve">Conflict of Interest Statement </w:t>
      </w:r>
    </w:p>
    <w:p w14:paraId="4A2014CA" w14:textId="14BE88BD" w:rsidR="003C45D9" w:rsidRDefault="003C45D9" w:rsidP="005748E0">
      <w:pPr>
        <w:spacing w:line="360" w:lineRule="auto"/>
        <w:jc w:val="both"/>
        <w:rPr>
          <w:rFonts w:ascii="Times New Roman" w:hAnsi="Times New Roman" w:cs="Times New Roman"/>
          <w:color w:val="000000" w:themeColor="text1"/>
          <w:lang w:bidi="ar-SA"/>
        </w:rPr>
      </w:pPr>
      <w:r>
        <w:rPr>
          <w:rFonts w:ascii="Times New Roman" w:hAnsi="Times New Roman" w:cs="Times New Roman"/>
          <w:color w:val="000000" w:themeColor="text1"/>
          <w:lang w:bidi="ar-SA"/>
        </w:rPr>
        <w:t xml:space="preserve">           We have no conflicts of interest to disclose. Authors declare that they have no conflicts of interest. The research was fully done in independently; there was not any financial support involved. </w:t>
      </w:r>
    </w:p>
    <w:p w14:paraId="05115B22" w14:textId="266ED20C" w:rsidR="00137083" w:rsidRPr="00137083" w:rsidRDefault="00137083" w:rsidP="005748E0">
      <w:pPr>
        <w:spacing w:line="360" w:lineRule="auto"/>
        <w:jc w:val="both"/>
        <w:rPr>
          <w:rFonts w:ascii="Times New Roman" w:hAnsi="Times New Roman" w:cs="Times New Roman"/>
          <w:b/>
          <w:bCs/>
          <w:color w:val="000000" w:themeColor="text1"/>
          <w:lang w:bidi="ar-SA"/>
        </w:rPr>
      </w:pPr>
      <w:r w:rsidRPr="00137083">
        <w:rPr>
          <w:rFonts w:ascii="Times New Roman" w:hAnsi="Times New Roman" w:cs="Times New Roman"/>
          <w:b/>
          <w:bCs/>
          <w:color w:val="000000" w:themeColor="text1"/>
          <w:lang w:bidi="ar-SA"/>
        </w:rPr>
        <w:t>Disclaimer (Artificial intelligence)</w:t>
      </w:r>
    </w:p>
    <w:p w14:paraId="3455604F" w14:textId="476D7DEE" w:rsidR="00137083" w:rsidRDefault="00137083" w:rsidP="00137083">
      <w:pPr>
        <w:spacing w:line="360" w:lineRule="auto"/>
        <w:ind w:firstLine="720"/>
        <w:jc w:val="both"/>
        <w:rPr>
          <w:rFonts w:ascii="Times New Roman" w:hAnsi="Times New Roman" w:cs="Times New Roman"/>
          <w:color w:val="000000" w:themeColor="text1"/>
          <w:lang w:bidi="ar-SA"/>
        </w:rPr>
      </w:pPr>
      <w:r>
        <w:rPr>
          <w:rFonts w:ascii="Times New Roman" w:hAnsi="Times New Roman" w:cs="Times New Roman"/>
          <w:color w:val="000000" w:themeColor="text1"/>
          <w:lang w:bidi="ar-SA"/>
        </w:rPr>
        <w:t>Author(s) hereby declare that NO generative AI technologies such as Large Language Models (</w:t>
      </w:r>
      <w:proofErr w:type="spellStart"/>
      <w:r>
        <w:rPr>
          <w:rFonts w:ascii="Times New Roman" w:hAnsi="Times New Roman" w:cs="Times New Roman"/>
          <w:color w:val="000000" w:themeColor="text1"/>
          <w:lang w:bidi="ar-SA"/>
        </w:rPr>
        <w:t>ChatGPT</w:t>
      </w:r>
      <w:proofErr w:type="spellEnd"/>
      <w:r>
        <w:rPr>
          <w:rFonts w:ascii="Times New Roman" w:hAnsi="Times New Roman" w:cs="Times New Roman"/>
          <w:color w:val="000000" w:themeColor="text1"/>
          <w:lang w:bidi="ar-SA"/>
        </w:rPr>
        <w:t>, COPILOT, etc.) and text-to-image generators have been used during the writing or editing of this manuscript.</w:t>
      </w:r>
    </w:p>
    <w:p w14:paraId="55AD2C69" w14:textId="77777777" w:rsidR="00137083" w:rsidRDefault="00137083" w:rsidP="005748E0">
      <w:pPr>
        <w:spacing w:line="360" w:lineRule="auto"/>
        <w:jc w:val="both"/>
        <w:rPr>
          <w:rFonts w:ascii="Times New Roman" w:hAnsi="Times New Roman" w:cs="Times New Roman"/>
          <w:b/>
          <w:bCs/>
          <w:color w:val="000000" w:themeColor="text1"/>
          <w:lang w:bidi="ar-SA"/>
        </w:rPr>
      </w:pPr>
    </w:p>
    <w:p w14:paraId="70E7E0D6" w14:textId="55CA8716" w:rsidR="003C45D9" w:rsidRDefault="003C45D9" w:rsidP="005748E0">
      <w:pPr>
        <w:spacing w:line="360" w:lineRule="auto"/>
        <w:jc w:val="both"/>
        <w:rPr>
          <w:rFonts w:ascii="Times New Roman" w:hAnsi="Times New Roman" w:cs="Times New Roman"/>
          <w:b/>
          <w:bCs/>
          <w:color w:val="000000" w:themeColor="text1"/>
          <w:lang w:bidi="ar-SA"/>
        </w:rPr>
      </w:pPr>
      <w:r>
        <w:rPr>
          <w:rFonts w:ascii="Times New Roman" w:hAnsi="Times New Roman" w:cs="Times New Roman"/>
          <w:b/>
          <w:bCs/>
          <w:color w:val="000000" w:themeColor="text1"/>
          <w:lang w:bidi="ar-SA"/>
        </w:rPr>
        <w:lastRenderedPageBreak/>
        <w:t xml:space="preserve">References </w:t>
      </w:r>
    </w:p>
    <w:p w14:paraId="17D9B0F3" w14:textId="201C9868" w:rsidR="00072B01" w:rsidRDefault="00072B01" w:rsidP="00CC21C4">
      <w:pPr>
        <w:spacing w:line="360" w:lineRule="auto"/>
        <w:jc w:val="both"/>
        <w:rPr>
          <w:rFonts w:ascii="Times New Roman" w:hAnsi="Times New Roman" w:cs="Times New Roman"/>
        </w:rPr>
      </w:pPr>
      <w:r>
        <w:rPr>
          <w:rFonts w:ascii="Times New Roman" w:hAnsi="Times New Roman" w:cs="Times New Roman"/>
        </w:rPr>
        <w:t>Mishra, S. N., Pandey, U., Dubey, P.</w:t>
      </w:r>
      <w:r w:rsidR="009B34BD">
        <w:rPr>
          <w:rFonts w:ascii="Times New Roman" w:hAnsi="Times New Roman" w:cs="Times New Roman"/>
        </w:rPr>
        <w:t xml:space="preserve"> and </w:t>
      </w:r>
      <w:r>
        <w:rPr>
          <w:rFonts w:ascii="Times New Roman" w:hAnsi="Times New Roman" w:cs="Times New Roman"/>
        </w:rPr>
        <w:t>Pandey, M. (2026). Oat (</w:t>
      </w:r>
      <w:proofErr w:type="spellStart"/>
      <w:r w:rsidRPr="00072B01">
        <w:rPr>
          <w:rFonts w:ascii="Times New Roman" w:hAnsi="Times New Roman" w:cs="Times New Roman"/>
          <w:i/>
          <w:iCs/>
        </w:rPr>
        <w:t>Avena</w:t>
      </w:r>
      <w:proofErr w:type="spellEnd"/>
      <w:r>
        <w:rPr>
          <w:rFonts w:ascii="Times New Roman" w:hAnsi="Times New Roman" w:cs="Times New Roman"/>
        </w:rPr>
        <w:t xml:space="preserve"> </w:t>
      </w:r>
      <w:r w:rsidRPr="00072B01">
        <w:rPr>
          <w:rFonts w:ascii="Times New Roman" w:hAnsi="Times New Roman" w:cs="Times New Roman"/>
          <w:i/>
          <w:iCs/>
        </w:rPr>
        <w:t>sativa</w:t>
      </w:r>
      <w:r>
        <w:rPr>
          <w:rFonts w:ascii="Times New Roman" w:hAnsi="Times New Roman" w:cs="Times New Roman"/>
        </w:rPr>
        <w:t xml:space="preserve"> L.) as a Functional Food: A Review of Nutritional Composition and Health Benefits. </w:t>
      </w:r>
      <w:r w:rsidRPr="009B34BD">
        <w:rPr>
          <w:rFonts w:ascii="Times New Roman" w:hAnsi="Times New Roman" w:cs="Times New Roman"/>
          <w:i/>
          <w:iCs/>
        </w:rPr>
        <w:t>European Journal of Nutrition &amp; Food Safety,</w:t>
      </w:r>
      <w:r>
        <w:rPr>
          <w:rFonts w:ascii="Times New Roman" w:hAnsi="Times New Roman" w:cs="Times New Roman"/>
        </w:rPr>
        <w:t xml:space="preserve"> 18(4), 212–224. </w:t>
      </w:r>
      <w:hyperlink r:id="rId21" w:history="1">
        <w:r w:rsidRPr="00F32D21">
          <w:rPr>
            <w:rStyle w:val="Hyperlink"/>
            <w:rFonts w:ascii="Times New Roman" w:hAnsi="Times New Roman" w:cs="Times New Roman"/>
          </w:rPr>
          <w:t>https://doi.org/10.9734/ejnfs/2026/v18i42011</w:t>
        </w:r>
      </w:hyperlink>
      <w:r>
        <w:rPr>
          <w:rFonts w:ascii="Times New Roman" w:hAnsi="Times New Roman" w:cs="Times New Roman"/>
        </w:rPr>
        <w:t xml:space="preserve"> </w:t>
      </w:r>
    </w:p>
    <w:p w14:paraId="5668F31B" w14:textId="09EBF256" w:rsidR="00016002" w:rsidRDefault="00F53231" w:rsidP="00CC21C4">
      <w:pPr>
        <w:spacing w:line="360" w:lineRule="auto"/>
        <w:jc w:val="both"/>
        <w:rPr>
          <w:rFonts w:ascii="Times New Roman" w:hAnsi="Times New Roman" w:cs="Times New Roman"/>
        </w:rPr>
      </w:pPr>
      <w:r w:rsidRPr="00F53231">
        <w:rPr>
          <w:rFonts w:ascii="Times New Roman" w:hAnsi="Times New Roman" w:cs="Times New Roman"/>
        </w:rPr>
        <w:t xml:space="preserve">Food and Agriculture Organization of the United Nations. (2022). FAOSTAT statistical database [Data set]. </w:t>
      </w:r>
      <w:hyperlink r:id="rId22" w:history="1">
        <w:r w:rsidRPr="00F32D21">
          <w:rPr>
            <w:rStyle w:val="Hyperlink"/>
            <w:rFonts w:ascii="Times New Roman" w:hAnsi="Times New Roman" w:cs="Times New Roman"/>
          </w:rPr>
          <w:t>https://www.fao.org/faostat/en/</w:t>
        </w:r>
      </w:hyperlink>
    </w:p>
    <w:p w14:paraId="51431A97" w14:textId="4CE3D423" w:rsidR="00F53231" w:rsidRDefault="00EC0D98" w:rsidP="00CC21C4">
      <w:pPr>
        <w:spacing w:line="360" w:lineRule="auto"/>
        <w:jc w:val="both"/>
        <w:rPr>
          <w:rFonts w:ascii="Times New Roman" w:hAnsi="Times New Roman" w:cs="Times New Roman"/>
        </w:rPr>
      </w:pPr>
      <w:r w:rsidRPr="00EC0D98">
        <w:rPr>
          <w:rFonts w:ascii="Times New Roman" w:hAnsi="Times New Roman" w:cs="Times New Roman"/>
        </w:rPr>
        <w:t>Anonymous. (2019). Forage crops and grasses. In Handbook of Agriculture (pp. 1355–1366). Indian Council of Agricultural Research.</w:t>
      </w:r>
    </w:p>
    <w:p w14:paraId="61C9614E" w14:textId="6290F8B8" w:rsidR="00EC0D98" w:rsidRDefault="00ED7DCC" w:rsidP="00CC21C4">
      <w:pPr>
        <w:spacing w:line="360" w:lineRule="auto"/>
        <w:jc w:val="both"/>
        <w:rPr>
          <w:rFonts w:ascii="Times New Roman" w:hAnsi="Times New Roman" w:cs="Times New Roman"/>
        </w:rPr>
      </w:pPr>
      <w:r w:rsidRPr="00ED7DCC">
        <w:rPr>
          <w:rFonts w:ascii="Times New Roman" w:hAnsi="Times New Roman" w:cs="Times New Roman"/>
        </w:rPr>
        <w:t>Ravi Raj, Mishra, S. N., Singh, S., Shubham, Kumar, D. and Pandey, M. (2025). Investigation of various quantitative traits interaction and genetic variability in oats (</w:t>
      </w:r>
      <w:proofErr w:type="spellStart"/>
      <w:r w:rsidRPr="00ED7DCC">
        <w:rPr>
          <w:rFonts w:ascii="Times New Roman" w:hAnsi="Times New Roman" w:cs="Times New Roman"/>
          <w:i/>
          <w:iCs/>
        </w:rPr>
        <w:t>Avena</w:t>
      </w:r>
      <w:proofErr w:type="spellEnd"/>
      <w:r w:rsidRPr="00ED7DCC">
        <w:rPr>
          <w:rFonts w:ascii="Times New Roman" w:hAnsi="Times New Roman" w:cs="Times New Roman"/>
          <w:i/>
          <w:iCs/>
        </w:rPr>
        <w:t xml:space="preserve"> sativa</w:t>
      </w:r>
      <w:r w:rsidRPr="00ED7DCC">
        <w:rPr>
          <w:rFonts w:ascii="Times New Roman" w:hAnsi="Times New Roman" w:cs="Times New Roman"/>
        </w:rPr>
        <w:t xml:space="preserve"> L.). </w:t>
      </w:r>
      <w:r w:rsidRPr="00ED7DCC">
        <w:rPr>
          <w:rFonts w:ascii="Times New Roman" w:hAnsi="Times New Roman" w:cs="Times New Roman"/>
          <w:i/>
          <w:iCs/>
        </w:rPr>
        <w:t>Journal of Advances in Biology &amp; Biotechnology</w:t>
      </w:r>
      <w:r w:rsidRPr="00ED7DCC">
        <w:rPr>
          <w:rFonts w:ascii="Times New Roman" w:hAnsi="Times New Roman" w:cs="Times New Roman"/>
        </w:rPr>
        <w:t>, 28(9): 382–393.</w:t>
      </w:r>
      <w:r>
        <w:rPr>
          <w:rFonts w:ascii="Times New Roman" w:hAnsi="Times New Roman" w:cs="Times New Roman"/>
        </w:rPr>
        <w:t xml:space="preserve"> </w:t>
      </w:r>
      <w:hyperlink r:id="rId23" w:history="1">
        <w:r w:rsidRPr="00F32D21">
          <w:rPr>
            <w:rStyle w:val="Hyperlink"/>
            <w:rFonts w:ascii="Times New Roman" w:hAnsi="Times New Roman" w:cs="Times New Roman"/>
          </w:rPr>
          <w:t>https://doi.org/10.9734/jabb/2025/v28i92890</w:t>
        </w:r>
      </w:hyperlink>
    </w:p>
    <w:p w14:paraId="0E67FA74" w14:textId="1C70CB28" w:rsidR="001307EB" w:rsidRDefault="001307EB" w:rsidP="00CC21C4">
      <w:pPr>
        <w:spacing w:line="360" w:lineRule="auto"/>
        <w:jc w:val="both"/>
        <w:rPr>
          <w:rFonts w:ascii="Times New Roman" w:hAnsi="Times New Roman" w:cs="Times New Roman"/>
        </w:rPr>
      </w:pPr>
      <w:proofErr w:type="spellStart"/>
      <w:r>
        <w:rPr>
          <w:rFonts w:ascii="Times New Roman" w:hAnsi="Times New Roman" w:cs="Times New Roman"/>
        </w:rPr>
        <w:t>Panse</w:t>
      </w:r>
      <w:proofErr w:type="spellEnd"/>
      <w:r>
        <w:rPr>
          <w:rFonts w:ascii="Times New Roman" w:hAnsi="Times New Roman" w:cs="Times New Roman"/>
        </w:rPr>
        <w:t xml:space="preserve">, V. G. and </w:t>
      </w:r>
      <w:proofErr w:type="spellStart"/>
      <w:r>
        <w:rPr>
          <w:rFonts w:ascii="Times New Roman" w:hAnsi="Times New Roman" w:cs="Times New Roman"/>
        </w:rPr>
        <w:t>Sukhatme</w:t>
      </w:r>
      <w:proofErr w:type="spellEnd"/>
      <w:r>
        <w:rPr>
          <w:rFonts w:ascii="Times New Roman" w:hAnsi="Times New Roman" w:cs="Times New Roman"/>
        </w:rPr>
        <w:t>, P. V. (1967). Statistical methods for agricultural workers (2</w:t>
      </w:r>
      <w:r w:rsidRPr="001307EB">
        <w:rPr>
          <w:rFonts w:ascii="Times New Roman" w:hAnsi="Times New Roman" w:cs="Times New Roman"/>
          <w:vertAlign w:val="superscript"/>
        </w:rPr>
        <w:t>nd</w:t>
      </w:r>
      <w:r>
        <w:rPr>
          <w:rFonts w:ascii="Times New Roman" w:hAnsi="Times New Roman" w:cs="Times New Roman"/>
        </w:rPr>
        <w:t xml:space="preserve"> Ed.). Indian Council of Agricultural Research.</w:t>
      </w:r>
    </w:p>
    <w:p w14:paraId="68224F91" w14:textId="6D909607" w:rsidR="00127AE2" w:rsidRDefault="00127AE2" w:rsidP="00CC21C4">
      <w:pPr>
        <w:spacing w:line="360" w:lineRule="auto"/>
        <w:jc w:val="both"/>
        <w:rPr>
          <w:rFonts w:ascii="Times New Roman" w:hAnsi="Times New Roman" w:cs="Times New Roman"/>
        </w:rPr>
      </w:pPr>
      <w:proofErr w:type="spellStart"/>
      <w:r>
        <w:rPr>
          <w:rFonts w:ascii="Times New Roman" w:hAnsi="Times New Roman" w:cs="Times New Roman"/>
        </w:rPr>
        <w:t>Mahalanobis</w:t>
      </w:r>
      <w:proofErr w:type="spellEnd"/>
      <w:r>
        <w:rPr>
          <w:rFonts w:ascii="Times New Roman" w:hAnsi="Times New Roman" w:cs="Times New Roman"/>
        </w:rPr>
        <w:t xml:space="preserve">, P.C. (1928). A statistical study of Chinese head measurement. </w:t>
      </w:r>
      <w:r w:rsidRPr="00F84B22">
        <w:rPr>
          <w:rFonts w:ascii="Times New Roman" w:hAnsi="Times New Roman" w:cs="Times New Roman"/>
          <w:i/>
          <w:iCs/>
        </w:rPr>
        <w:t>Journal Asiatic Society of Bengal</w:t>
      </w:r>
      <w:r>
        <w:rPr>
          <w:rFonts w:ascii="Times New Roman" w:hAnsi="Times New Roman" w:cs="Times New Roman"/>
        </w:rPr>
        <w:t>, 25(2): 31-307.</w:t>
      </w:r>
    </w:p>
    <w:p w14:paraId="31B780C3" w14:textId="0CBDA3E6" w:rsidR="003B4F17" w:rsidRPr="00197AD8" w:rsidRDefault="003B4F17" w:rsidP="00CC21C4">
      <w:pPr>
        <w:spacing w:line="360" w:lineRule="auto"/>
        <w:jc w:val="both"/>
        <w:rPr>
          <w:rFonts w:ascii="Times New Roman" w:hAnsi="Times New Roman" w:cs="Times New Roman"/>
        </w:rPr>
      </w:pPr>
      <w:proofErr w:type="spellStart"/>
      <w:r>
        <w:rPr>
          <w:rFonts w:ascii="Times New Roman" w:hAnsi="Times New Roman" w:cs="Times New Roman"/>
        </w:rPr>
        <w:t>Misri</w:t>
      </w:r>
      <w:proofErr w:type="spellEnd"/>
      <w:r>
        <w:rPr>
          <w:rFonts w:ascii="Times New Roman" w:hAnsi="Times New Roman" w:cs="Times New Roman"/>
        </w:rPr>
        <w:t xml:space="preserve">, B. (2004). Fodder oats in the Indian Himalaya. In J. M. Suttie &amp; S. G. Reynolds (Eds.), </w:t>
      </w:r>
      <w:r w:rsidRPr="003B4F17">
        <w:rPr>
          <w:rFonts w:ascii="Times New Roman" w:hAnsi="Times New Roman" w:cs="Times New Roman"/>
          <w:i/>
          <w:iCs/>
        </w:rPr>
        <w:t>Fodder oats: A world overview</w:t>
      </w:r>
      <w:r>
        <w:rPr>
          <w:rFonts w:ascii="Times New Roman" w:hAnsi="Times New Roman" w:cs="Times New Roman"/>
        </w:rPr>
        <w:t xml:space="preserve"> (pp. 98–101). FAO.</w:t>
      </w:r>
    </w:p>
    <w:p w14:paraId="4790CEC0" w14:textId="53EACF10" w:rsidR="00197AD8" w:rsidRDefault="004321C1" w:rsidP="00CC21C4">
      <w:pPr>
        <w:spacing w:line="360" w:lineRule="auto"/>
        <w:jc w:val="both"/>
        <w:rPr>
          <w:rFonts w:ascii="Times New Roman" w:hAnsi="Times New Roman" w:cs="Times New Roman"/>
        </w:rPr>
      </w:pPr>
      <w:proofErr w:type="spellStart"/>
      <w:r w:rsidRPr="004321C1">
        <w:rPr>
          <w:rFonts w:ascii="Times New Roman" w:hAnsi="Times New Roman" w:cs="Times New Roman"/>
        </w:rPr>
        <w:t>Gohain</w:t>
      </w:r>
      <w:proofErr w:type="spellEnd"/>
      <w:r w:rsidRPr="004321C1">
        <w:rPr>
          <w:rFonts w:ascii="Times New Roman" w:hAnsi="Times New Roman" w:cs="Times New Roman"/>
        </w:rPr>
        <w:t xml:space="preserve">, T., </w:t>
      </w:r>
      <w:proofErr w:type="spellStart"/>
      <w:r w:rsidRPr="004321C1">
        <w:rPr>
          <w:rFonts w:ascii="Times New Roman" w:hAnsi="Times New Roman" w:cs="Times New Roman"/>
        </w:rPr>
        <w:t>Lenmem</w:t>
      </w:r>
      <w:proofErr w:type="spellEnd"/>
      <w:r w:rsidRPr="004321C1">
        <w:rPr>
          <w:rFonts w:ascii="Times New Roman" w:hAnsi="Times New Roman" w:cs="Times New Roman"/>
        </w:rPr>
        <w:t xml:space="preserve">, Y. and </w:t>
      </w:r>
      <w:proofErr w:type="spellStart"/>
      <w:r w:rsidRPr="004321C1">
        <w:rPr>
          <w:rFonts w:ascii="Times New Roman" w:hAnsi="Times New Roman" w:cs="Times New Roman"/>
        </w:rPr>
        <w:t>Tzudir</w:t>
      </w:r>
      <w:proofErr w:type="spellEnd"/>
      <w:r w:rsidRPr="004321C1">
        <w:rPr>
          <w:rFonts w:ascii="Times New Roman" w:hAnsi="Times New Roman" w:cs="Times New Roman"/>
        </w:rPr>
        <w:t>, L. (2023). Production and productivity of oat (</w:t>
      </w:r>
      <w:proofErr w:type="spellStart"/>
      <w:r w:rsidRPr="004321C1">
        <w:rPr>
          <w:rFonts w:ascii="Times New Roman" w:hAnsi="Times New Roman" w:cs="Times New Roman"/>
          <w:i/>
          <w:iCs/>
        </w:rPr>
        <w:t>Avena</w:t>
      </w:r>
      <w:proofErr w:type="spellEnd"/>
      <w:r w:rsidRPr="004321C1">
        <w:rPr>
          <w:rFonts w:ascii="Times New Roman" w:hAnsi="Times New Roman" w:cs="Times New Roman"/>
          <w:i/>
          <w:iCs/>
        </w:rPr>
        <w:t xml:space="preserve"> sativa </w:t>
      </w:r>
      <w:r w:rsidRPr="004321C1">
        <w:rPr>
          <w:rFonts w:ascii="Times New Roman" w:hAnsi="Times New Roman" w:cs="Times New Roman"/>
        </w:rPr>
        <w:t xml:space="preserve">L.) cultivars as fodder crop on hilly terraces of Nagaland under rainfed condition. </w:t>
      </w:r>
      <w:r w:rsidRPr="00333BC1">
        <w:rPr>
          <w:rFonts w:ascii="Times New Roman" w:hAnsi="Times New Roman" w:cs="Times New Roman"/>
          <w:i/>
          <w:iCs/>
        </w:rPr>
        <w:t>Agricultural Science Digest</w:t>
      </w:r>
      <w:r w:rsidRPr="004321C1">
        <w:rPr>
          <w:rFonts w:ascii="Times New Roman" w:hAnsi="Times New Roman" w:cs="Times New Roman"/>
        </w:rPr>
        <w:t xml:space="preserve">, 45(special issue). </w:t>
      </w:r>
      <w:hyperlink r:id="rId24" w:history="1">
        <w:r w:rsidRPr="00D6721A">
          <w:rPr>
            <w:rStyle w:val="Hyperlink"/>
            <w:rFonts w:ascii="Times New Roman" w:hAnsi="Times New Roman" w:cs="Times New Roman"/>
          </w:rPr>
          <w:t>https://doi.org/10.18805/ag.D-5737</w:t>
        </w:r>
      </w:hyperlink>
    </w:p>
    <w:p w14:paraId="379A6863" w14:textId="749BAE0C" w:rsidR="004321C1" w:rsidRDefault="00F51CF9" w:rsidP="00CC21C4">
      <w:pPr>
        <w:spacing w:line="360" w:lineRule="auto"/>
        <w:jc w:val="both"/>
        <w:rPr>
          <w:rFonts w:ascii="Times New Roman" w:hAnsi="Times New Roman" w:cs="Times New Roman"/>
        </w:rPr>
      </w:pPr>
      <w:r w:rsidRPr="00F51CF9">
        <w:rPr>
          <w:rFonts w:ascii="Times New Roman" w:hAnsi="Times New Roman" w:cs="Times New Roman"/>
        </w:rPr>
        <w:t xml:space="preserve">Devi, R., </w:t>
      </w:r>
      <w:proofErr w:type="spellStart"/>
      <w:r w:rsidRPr="00F51CF9">
        <w:rPr>
          <w:rFonts w:ascii="Times New Roman" w:hAnsi="Times New Roman" w:cs="Times New Roman"/>
        </w:rPr>
        <w:t>Sood</w:t>
      </w:r>
      <w:proofErr w:type="spellEnd"/>
      <w:r w:rsidRPr="00F51CF9">
        <w:rPr>
          <w:rFonts w:ascii="Times New Roman" w:hAnsi="Times New Roman" w:cs="Times New Roman"/>
        </w:rPr>
        <w:t xml:space="preserve">, V. K., Anuradha, Rana, A., </w:t>
      </w:r>
      <w:proofErr w:type="spellStart"/>
      <w:r w:rsidRPr="00F51CF9">
        <w:rPr>
          <w:rFonts w:ascii="Times New Roman" w:hAnsi="Times New Roman" w:cs="Times New Roman"/>
        </w:rPr>
        <w:t>Katoch</w:t>
      </w:r>
      <w:proofErr w:type="spellEnd"/>
      <w:r w:rsidRPr="00F51CF9">
        <w:rPr>
          <w:rFonts w:ascii="Times New Roman" w:hAnsi="Times New Roman" w:cs="Times New Roman"/>
        </w:rPr>
        <w:t>, A., Kamal, S. and Kumar, A. (2025).</w:t>
      </w:r>
      <w:r>
        <w:rPr>
          <w:rFonts w:ascii="Times New Roman" w:hAnsi="Times New Roman" w:cs="Times New Roman"/>
        </w:rPr>
        <w:t xml:space="preserve"> </w:t>
      </w:r>
      <w:r w:rsidRPr="00F51CF9">
        <w:rPr>
          <w:rFonts w:ascii="Times New Roman" w:hAnsi="Times New Roman" w:cs="Times New Roman"/>
        </w:rPr>
        <w:t xml:space="preserve">Comprehensive assessment of genetic variability and selection strategies in oat germplasm for improved fodder and seed yield in N-W Himalayan mid-hill environments. </w:t>
      </w:r>
      <w:r w:rsidRPr="00F51CF9">
        <w:rPr>
          <w:rFonts w:ascii="Times New Roman" w:hAnsi="Times New Roman" w:cs="Times New Roman"/>
          <w:i/>
          <w:iCs/>
        </w:rPr>
        <w:t>Indian Journal of Agricultural Research</w:t>
      </w:r>
      <w:r w:rsidRPr="00F51CF9">
        <w:rPr>
          <w:rFonts w:ascii="Times New Roman" w:hAnsi="Times New Roman" w:cs="Times New Roman"/>
        </w:rPr>
        <w:t xml:space="preserve">, 59(7), 1022–1030. </w:t>
      </w:r>
      <w:hyperlink r:id="rId25" w:history="1">
        <w:r w:rsidR="00333BC1" w:rsidRPr="00D6721A">
          <w:rPr>
            <w:rStyle w:val="Hyperlink"/>
            <w:rFonts w:ascii="Times New Roman" w:hAnsi="Times New Roman" w:cs="Times New Roman"/>
          </w:rPr>
          <w:t>https://doi.org/10.18805/IJARe.A-6206</w:t>
        </w:r>
      </w:hyperlink>
    </w:p>
    <w:p w14:paraId="22A235EE" w14:textId="0920EEA7" w:rsidR="00367DEC" w:rsidRPr="00367DEC" w:rsidRDefault="00367DEC" w:rsidP="00CC21C4">
      <w:pPr>
        <w:spacing w:line="360" w:lineRule="auto"/>
        <w:jc w:val="both"/>
        <w:rPr>
          <w:rFonts w:ascii="Times New Roman" w:hAnsi="Times New Roman" w:cs="Times New Roman"/>
        </w:rPr>
      </w:pPr>
      <w:r w:rsidRPr="00367DEC">
        <w:rPr>
          <w:rFonts w:ascii="Times New Roman" w:hAnsi="Times New Roman" w:cs="Times New Roman"/>
        </w:rPr>
        <w:t>Burton, G.W. (1952). Quantitative inheritance in grasses. Proceedings of 6th International Grassland Congress. 1(2): 227-283.</w:t>
      </w:r>
    </w:p>
    <w:p w14:paraId="57A954C7" w14:textId="623D6D40" w:rsidR="00333BC1" w:rsidRDefault="00367DEC" w:rsidP="00CC21C4">
      <w:pPr>
        <w:spacing w:line="360" w:lineRule="auto"/>
        <w:jc w:val="both"/>
        <w:rPr>
          <w:rFonts w:ascii="Times New Roman" w:hAnsi="Times New Roman" w:cs="Times New Roman"/>
        </w:rPr>
      </w:pPr>
      <w:r w:rsidRPr="00367DEC">
        <w:rPr>
          <w:rFonts w:ascii="Times New Roman" w:hAnsi="Times New Roman" w:cs="Times New Roman"/>
        </w:rPr>
        <w:lastRenderedPageBreak/>
        <w:t xml:space="preserve">Burton, G.W. and </w:t>
      </w:r>
      <w:proofErr w:type="spellStart"/>
      <w:r w:rsidRPr="00367DEC">
        <w:rPr>
          <w:rFonts w:ascii="Times New Roman" w:hAnsi="Times New Roman" w:cs="Times New Roman"/>
        </w:rPr>
        <w:t>Devane</w:t>
      </w:r>
      <w:proofErr w:type="spellEnd"/>
      <w:r w:rsidRPr="00367DEC">
        <w:rPr>
          <w:rFonts w:ascii="Times New Roman" w:hAnsi="Times New Roman" w:cs="Times New Roman"/>
        </w:rPr>
        <w:t xml:space="preserve">, E.M. (1953). Estimating heritability in tall fescue from replicated Cloned material. </w:t>
      </w:r>
      <w:r w:rsidRPr="00367DEC">
        <w:rPr>
          <w:rFonts w:ascii="Times New Roman" w:hAnsi="Times New Roman" w:cs="Times New Roman"/>
          <w:i/>
          <w:iCs/>
        </w:rPr>
        <w:t>Journal of Agronomy</w:t>
      </w:r>
      <w:r w:rsidRPr="00367DEC">
        <w:rPr>
          <w:rFonts w:ascii="Times New Roman" w:hAnsi="Times New Roman" w:cs="Times New Roman"/>
        </w:rPr>
        <w:t>, 45(3): 474-481.</w:t>
      </w:r>
    </w:p>
    <w:p w14:paraId="2F087E64" w14:textId="6C8604B2" w:rsidR="003F02B8" w:rsidRDefault="00A05EB5" w:rsidP="00CC21C4">
      <w:pPr>
        <w:spacing w:line="360" w:lineRule="auto"/>
        <w:jc w:val="both"/>
        <w:rPr>
          <w:rFonts w:ascii="Times New Roman" w:hAnsi="Times New Roman" w:cs="Times New Roman"/>
        </w:rPr>
      </w:pPr>
      <w:r w:rsidRPr="00A05EB5">
        <w:rPr>
          <w:rFonts w:ascii="Times New Roman" w:hAnsi="Times New Roman" w:cs="Times New Roman"/>
        </w:rPr>
        <w:t xml:space="preserve">Robinson, H.F., </w:t>
      </w:r>
      <w:proofErr w:type="spellStart"/>
      <w:r w:rsidRPr="00A05EB5">
        <w:rPr>
          <w:rFonts w:ascii="Times New Roman" w:hAnsi="Times New Roman" w:cs="Times New Roman"/>
        </w:rPr>
        <w:t>Comstick</w:t>
      </w:r>
      <w:proofErr w:type="spellEnd"/>
      <w:r w:rsidRPr="00A05EB5">
        <w:rPr>
          <w:rFonts w:ascii="Times New Roman" w:hAnsi="Times New Roman" w:cs="Times New Roman"/>
        </w:rPr>
        <w:t xml:space="preserve">, R.E. and Harvey, P.H. (1955). Genotypic and Phenotypic correlation in Wheat and their implication in selection. </w:t>
      </w:r>
      <w:r w:rsidRPr="00CE1A33">
        <w:rPr>
          <w:rFonts w:ascii="Times New Roman" w:hAnsi="Times New Roman" w:cs="Times New Roman"/>
          <w:i/>
          <w:iCs/>
        </w:rPr>
        <w:t>Agronomy Journal</w:t>
      </w:r>
      <w:r w:rsidRPr="00A05EB5">
        <w:rPr>
          <w:rFonts w:ascii="Times New Roman" w:hAnsi="Times New Roman" w:cs="Times New Roman"/>
        </w:rPr>
        <w:t>, 43(5): 282-287.</w:t>
      </w:r>
    </w:p>
    <w:p w14:paraId="558116CA" w14:textId="18603781" w:rsidR="003B161B" w:rsidRDefault="003B161B" w:rsidP="00CC21C4">
      <w:pPr>
        <w:spacing w:line="360" w:lineRule="auto"/>
        <w:jc w:val="both"/>
        <w:rPr>
          <w:rFonts w:ascii="Times New Roman" w:hAnsi="Times New Roman" w:cs="Times New Roman"/>
        </w:rPr>
      </w:pPr>
      <w:r>
        <w:rPr>
          <w:rFonts w:ascii="Times New Roman" w:hAnsi="Times New Roman" w:cs="Times New Roman"/>
        </w:rPr>
        <w:t xml:space="preserve">Johnson, H. W., Robinson, H. F. and Comstock, R. E. (1955). Genotypic and phenotypic Correlations in field peas and their implications in selection. </w:t>
      </w:r>
      <w:r w:rsidRPr="007060B3">
        <w:rPr>
          <w:rFonts w:ascii="Times New Roman" w:hAnsi="Times New Roman" w:cs="Times New Roman"/>
          <w:i/>
          <w:iCs/>
        </w:rPr>
        <w:t>Agronomy Journal</w:t>
      </w:r>
      <w:r>
        <w:rPr>
          <w:rFonts w:ascii="Times New Roman" w:hAnsi="Times New Roman" w:cs="Times New Roman"/>
        </w:rPr>
        <w:t>, 47(5): 477-483.</w:t>
      </w:r>
    </w:p>
    <w:p w14:paraId="6FDA7CA2" w14:textId="6D89C538" w:rsidR="00CE1A33" w:rsidRDefault="00AA5C45" w:rsidP="00CC21C4">
      <w:pPr>
        <w:spacing w:line="360" w:lineRule="auto"/>
        <w:jc w:val="both"/>
        <w:rPr>
          <w:rFonts w:ascii="Times New Roman" w:hAnsi="Times New Roman" w:cs="Times New Roman"/>
        </w:rPr>
      </w:pPr>
      <w:r w:rsidRPr="00AA5C45">
        <w:rPr>
          <w:rFonts w:ascii="Times New Roman" w:hAnsi="Times New Roman" w:cs="Times New Roman"/>
        </w:rPr>
        <w:t xml:space="preserve">Arya, S., Dahiya, A., </w:t>
      </w:r>
      <w:proofErr w:type="spellStart"/>
      <w:r w:rsidRPr="00AA5C45">
        <w:rPr>
          <w:rFonts w:ascii="Times New Roman" w:hAnsi="Times New Roman" w:cs="Times New Roman"/>
        </w:rPr>
        <w:t>Panchta</w:t>
      </w:r>
      <w:proofErr w:type="spellEnd"/>
      <w:r w:rsidRPr="00AA5C45">
        <w:rPr>
          <w:rFonts w:ascii="Times New Roman" w:hAnsi="Times New Roman" w:cs="Times New Roman"/>
        </w:rPr>
        <w:t xml:space="preserve">, R., Nagpal, S. and </w:t>
      </w:r>
      <w:proofErr w:type="spellStart"/>
      <w:r w:rsidRPr="00AA5C45">
        <w:rPr>
          <w:rFonts w:ascii="Times New Roman" w:hAnsi="Times New Roman" w:cs="Times New Roman"/>
        </w:rPr>
        <w:t>Gusaiwal</w:t>
      </w:r>
      <w:proofErr w:type="spellEnd"/>
      <w:r w:rsidRPr="00AA5C45">
        <w:rPr>
          <w:rFonts w:ascii="Times New Roman" w:hAnsi="Times New Roman" w:cs="Times New Roman"/>
        </w:rPr>
        <w:t>, H. K. (2026). Genetic Variability and Multivariate Analysis of Yield and Quality Traits in Single-Cut Fodder Oat (</w:t>
      </w:r>
      <w:proofErr w:type="spellStart"/>
      <w:r w:rsidRPr="00B203CE">
        <w:rPr>
          <w:rFonts w:ascii="Times New Roman" w:hAnsi="Times New Roman" w:cs="Times New Roman"/>
          <w:i/>
          <w:iCs/>
        </w:rPr>
        <w:t>Avena</w:t>
      </w:r>
      <w:proofErr w:type="spellEnd"/>
      <w:r w:rsidRPr="00B203CE">
        <w:rPr>
          <w:rFonts w:ascii="Times New Roman" w:hAnsi="Times New Roman" w:cs="Times New Roman"/>
          <w:i/>
          <w:iCs/>
        </w:rPr>
        <w:t xml:space="preserve"> sativa </w:t>
      </w:r>
      <w:r w:rsidRPr="00AA5C45">
        <w:rPr>
          <w:rFonts w:ascii="Times New Roman" w:hAnsi="Times New Roman" w:cs="Times New Roman"/>
        </w:rPr>
        <w:t xml:space="preserve">L.). </w:t>
      </w:r>
      <w:r w:rsidRPr="00B203CE">
        <w:rPr>
          <w:rFonts w:ascii="Times New Roman" w:hAnsi="Times New Roman" w:cs="Times New Roman"/>
          <w:i/>
          <w:iCs/>
        </w:rPr>
        <w:t>Journal of Experimental Agriculture International</w:t>
      </w:r>
      <w:r w:rsidRPr="00AA5C45">
        <w:rPr>
          <w:rFonts w:ascii="Times New Roman" w:hAnsi="Times New Roman" w:cs="Times New Roman"/>
        </w:rPr>
        <w:t xml:space="preserve">, 48(1), 199–210. </w:t>
      </w:r>
      <w:hyperlink r:id="rId26" w:history="1">
        <w:r w:rsidR="00E0620E" w:rsidRPr="00D6721A">
          <w:rPr>
            <w:rStyle w:val="Hyperlink"/>
            <w:rFonts w:ascii="Times New Roman" w:hAnsi="Times New Roman" w:cs="Times New Roman"/>
          </w:rPr>
          <w:t>https://doi.org/10.9734/jeai/2026/v48i13994</w:t>
        </w:r>
      </w:hyperlink>
    </w:p>
    <w:p w14:paraId="4F68644D" w14:textId="0170DDBF" w:rsidR="00AA5C45" w:rsidRDefault="000F11E0" w:rsidP="00CC21C4">
      <w:pPr>
        <w:spacing w:line="360" w:lineRule="auto"/>
        <w:jc w:val="both"/>
        <w:rPr>
          <w:rFonts w:ascii="Times New Roman" w:hAnsi="Times New Roman" w:cs="Times New Roman"/>
        </w:rPr>
      </w:pPr>
      <w:proofErr w:type="spellStart"/>
      <w:r w:rsidRPr="000F11E0">
        <w:rPr>
          <w:rFonts w:ascii="Times New Roman" w:hAnsi="Times New Roman" w:cs="Times New Roman"/>
        </w:rPr>
        <w:t>Sahu</w:t>
      </w:r>
      <w:proofErr w:type="spellEnd"/>
      <w:r w:rsidRPr="000F11E0">
        <w:rPr>
          <w:rFonts w:ascii="Times New Roman" w:hAnsi="Times New Roman" w:cs="Times New Roman"/>
        </w:rPr>
        <w:t xml:space="preserve">, M., </w:t>
      </w:r>
      <w:proofErr w:type="spellStart"/>
      <w:r w:rsidRPr="000F11E0">
        <w:rPr>
          <w:rFonts w:ascii="Times New Roman" w:hAnsi="Times New Roman" w:cs="Times New Roman"/>
        </w:rPr>
        <w:t>Belsariya</w:t>
      </w:r>
      <w:proofErr w:type="spellEnd"/>
      <w:r w:rsidRPr="000F11E0">
        <w:rPr>
          <w:rFonts w:ascii="Times New Roman" w:hAnsi="Times New Roman" w:cs="Times New Roman"/>
        </w:rPr>
        <w:t xml:space="preserve">, N., </w:t>
      </w:r>
      <w:proofErr w:type="spellStart"/>
      <w:r w:rsidRPr="000F11E0">
        <w:rPr>
          <w:rFonts w:ascii="Times New Roman" w:hAnsi="Times New Roman" w:cs="Times New Roman"/>
        </w:rPr>
        <w:t>Kak</w:t>
      </w:r>
      <w:proofErr w:type="spellEnd"/>
      <w:r w:rsidRPr="000F11E0">
        <w:rPr>
          <w:rFonts w:ascii="Times New Roman" w:hAnsi="Times New Roman" w:cs="Times New Roman"/>
        </w:rPr>
        <w:t>, A. and Sujit. (2023). Variability pattern and its distribution among germplasm accession of oat (</w:t>
      </w:r>
      <w:proofErr w:type="spellStart"/>
      <w:r w:rsidRPr="00B203CE">
        <w:rPr>
          <w:rFonts w:ascii="Times New Roman" w:hAnsi="Times New Roman" w:cs="Times New Roman"/>
          <w:i/>
          <w:iCs/>
        </w:rPr>
        <w:t>Avena</w:t>
      </w:r>
      <w:proofErr w:type="spellEnd"/>
      <w:r w:rsidRPr="000F11E0">
        <w:rPr>
          <w:rFonts w:ascii="Times New Roman" w:hAnsi="Times New Roman" w:cs="Times New Roman"/>
        </w:rPr>
        <w:t xml:space="preserve"> sp. L.). </w:t>
      </w:r>
      <w:r w:rsidRPr="007D4D60">
        <w:rPr>
          <w:rFonts w:ascii="Times New Roman" w:hAnsi="Times New Roman" w:cs="Times New Roman"/>
          <w:i/>
          <w:iCs/>
        </w:rPr>
        <w:t>Forage Research</w:t>
      </w:r>
      <w:r w:rsidRPr="000F11E0">
        <w:rPr>
          <w:rFonts w:ascii="Times New Roman" w:hAnsi="Times New Roman" w:cs="Times New Roman"/>
        </w:rPr>
        <w:t>, 49(1), 54–63.</w:t>
      </w:r>
    </w:p>
    <w:p w14:paraId="30C22305" w14:textId="16691964" w:rsidR="000F11E0" w:rsidRDefault="009F61AC" w:rsidP="00CC21C4">
      <w:pPr>
        <w:spacing w:line="360" w:lineRule="auto"/>
        <w:jc w:val="both"/>
        <w:rPr>
          <w:rFonts w:ascii="Times New Roman" w:hAnsi="Times New Roman" w:cs="Times New Roman"/>
        </w:rPr>
      </w:pPr>
      <w:r w:rsidRPr="009F61AC">
        <w:rPr>
          <w:rFonts w:ascii="Times New Roman" w:hAnsi="Times New Roman" w:cs="Times New Roman"/>
        </w:rPr>
        <w:t>Mayuri, S. and Rashmi T. (2022). Frequency distribution and genetic variability for forage yield attributing traits in oats (</w:t>
      </w:r>
      <w:proofErr w:type="spellStart"/>
      <w:r w:rsidRPr="00B203CE">
        <w:rPr>
          <w:rFonts w:ascii="Times New Roman" w:hAnsi="Times New Roman" w:cs="Times New Roman"/>
          <w:i/>
          <w:iCs/>
        </w:rPr>
        <w:t>Avena</w:t>
      </w:r>
      <w:proofErr w:type="spellEnd"/>
      <w:r w:rsidRPr="00B203CE">
        <w:rPr>
          <w:rFonts w:ascii="Times New Roman" w:hAnsi="Times New Roman" w:cs="Times New Roman"/>
          <w:i/>
          <w:iCs/>
        </w:rPr>
        <w:t xml:space="preserve"> sativa</w:t>
      </w:r>
      <w:r w:rsidRPr="009F61AC">
        <w:rPr>
          <w:rFonts w:ascii="Times New Roman" w:hAnsi="Times New Roman" w:cs="Times New Roman"/>
        </w:rPr>
        <w:t xml:space="preserve"> L.). </w:t>
      </w:r>
      <w:r w:rsidRPr="007D4D60">
        <w:rPr>
          <w:rFonts w:ascii="Times New Roman" w:hAnsi="Times New Roman" w:cs="Times New Roman"/>
          <w:i/>
          <w:iCs/>
        </w:rPr>
        <w:t>Electronic Journal of Plant Breeding</w:t>
      </w:r>
      <w:r w:rsidRPr="009F61AC">
        <w:rPr>
          <w:rFonts w:ascii="Times New Roman" w:hAnsi="Times New Roman" w:cs="Times New Roman"/>
        </w:rPr>
        <w:t>, 13(1), 92–97.</w:t>
      </w:r>
    </w:p>
    <w:p w14:paraId="0BEF7EA2" w14:textId="77C4F4B0" w:rsidR="009F61AC" w:rsidRDefault="00375D1C" w:rsidP="00CC21C4">
      <w:pPr>
        <w:spacing w:line="360" w:lineRule="auto"/>
        <w:jc w:val="both"/>
        <w:rPr>
          <w:rFonts w:ascii="Times New Roman" w:hAnsi="Times New Roman" w:cs="Times New Roman"/>
        </w:rPr>
      </w:pPr>
      <w:proofErr w:type="spellStart"/>
      <w:r w:rsidRPr="00375D1C">
        <w:rPr>
          <w:rFonts w:ascii="Times New Roman" w:hAnsi="Times New Roman" w:cs="Times New Roman"/>
        </w:rPr>
        <w:t>Parameshwaran</w:t>
      </w:r>
      <w:proofErr w:type="spellEnd"/>
      <w:r w:rsidRPr="00375D1C">
        <w:rPr>
          <w:rFonts w:ascii="Times New Roman" w:hAnsi="Times New Roman" w:cs="Times New Roman"/>
        </w:rPr>
        <w:t xml:space="preserve">, M., Goswami, P. K., </w:t>
      </w:r>
      <w:proofErr w:type="spellStart"/>
      <w:r w:rsidRPr="00375D1C">
        <w:rPr>
          <w:rFonts w:ascii="Times New Roman" w:hAnsi="Times New Roman" w:cs="Times New Roman"/>
        </w:rPr>
        <w:t>Neog</w:t>
      </w:r>
      <w:proofErr w:type="spellEnd"/>
      <w:r w:rsidRPr="00375D1C">
        <w:rPr>
          <w:rFonts w:ascii="Times New Roman" w:hAnsi="Times New Roman" w:cs="Times New Roman"/>
        </w:rPr>
        <w:t>, S. B. and Baruah, A. R. (2024). Assessment of genetic variability in oat (</w:t>
      </w:r>
      <w:proofErr w:type="spellStart"/>
      <w:r w:rsidRPr="00B203CE">
        <w:rPr>
          <w:rFonts w:ascii="Times New Roman" w:hAnsi="Times New Roman" w:cs="Times New Roman"/>
          <w:i/>
          <w:iCs/>
        </w:rPr>
        <w:t>Avena</w:t>
      </w:r>
      <w:proofErr w:type="spellEnd"/>
      <w:r w:rsidRPr="00375D1C">
        <w:rPr>
          <w:rFonts w:ascii="Times New Roman" w:hAnsi="Times New Roman" w:cs="Times New Roman"/>
        </w:rPr>
        <w:t xml:space="preserve"> </w:t>
      </w:r>
      <w:r w:rsidRPr="00B203CE">
        <w:rPr>
          <w:rFonts w:ascii="Times New Roman" w:hAnsi="Times New Roman" w:cs="Times New Roman"/>
          <w:i/>
          <w:iCs/>
        </w:rPr>
        <w:t>sativa</w:t>
      </w:r>
      <w:r w:rsidRPr="00375D1C">
        <w:rPr>
          <w:rFonts w:ascii="Times New Roman" w:hAnsi="Times New Roman" w:cs="Times New Roman"/>
        </w:rPr>
        <w:t xml:space="preserve"> L.) germplasm using </w:t>
      </w:r>
      <w:proofErr w:type="spellStart"/>
      <w:r w:rsidRPr="00375D1C">
        <w:rPr>
          <w:rFonts w:ascii="Times New Roman" w:hAnsi="Times New Roman" w:cs="Times New Roman"/>
        </w:rPr>
        <w:t>agro</w:t>
      </w:r>
      <w:proofErr w:type="spellEnd"/>
      <w:r w:rsidRPr="00375D1C">
        <w:rPr>
          <w:rFonts w:ascii="Times New Roman" w:hAnsi="Times New Roman" w:cs="Times New Roman"/>
        </w:rPr>
        <w:t xml:space="preserve">-morphological traits and microsatellite markers. </w:t>
      </w:r>
      <w:r w:rsidRPr="00B203CE">
        <w:rPr>
          <w:rFonts w:ascii="Times New Roman" w:hAnsi="Times New Roman" w:cs="Times New Roman"/>
          <w:i/>
          <w:iCs/>
        </w:rPr>
        <w:t>Electronic Journal of Plant Breeding</w:t>
      </w:r>
      <w:r w:rsidRPr="00375D1C">
        <w:rPr>
          <w:rFonts w:ascii="Times New Roman" w:hAnsi="Times New Roman" w:cs="Times New Roman"/>
        </w:rPr>
        <w:t xml:space="preserve">, 15(4), 820–831. </w:t>
      </w:r>
      <w:hyperlink r:id="rId27" w:history="1">
        <w:r w:rsidR="00E0620E" w:rsidRPr="00D6721A">
          <w:rPr>
            <w:rStyle w:val="Hyperlink"/>
            <w:rFonts w:ascii="Times New Roman" w:hAnsi="Times New Roman" w:cs="Times New Roman"/>
          </w:rPr>
          <w:t>https://doi.org/10.37992/2024.1504.097</w:t>
        </w:r>
      </w:hyperlink>
    </w:p>
    <w:p w14:paraId="4C53AF5F" w14:textId="44EE05A8" w:rsidR="002C2185" w:rsidRPr="00197AD8" w:rsidRDefault="002C2185" w:rsidP="00CC21C4">
      <w:pPr>
        <w:spacing w:line="360" w:lineRule="auto"/>
        <w:jc w:val="both"/>
        <w:rPr>
          <w:rFonts w:ascii="Times New Roman" w:hAnsi="Times New Roman" w:cs="Times New Roman"/>
        </w:rPr>
      </w:pPr>
      <w:r>
        <w:rPr>
          <w:rFonts w:ascii="Times New Roman" w:hAnsi="Times New Roman" w:cs="Times New Roman"/>
        </w:rPr>
        <w:t>Gupta, K. and Mehta A. K. (2020). Genetic variability studies of advanced generation mutant Oat (</w:t>
      </w:r>
      <w:proofErr w:type="spellStart"/>
      <w:r w:rsidRPr="002C2185">
        <w:rPr>
          <w:rFonts w:ascii="Times New Roman" w:hAnsi="Times New Roman" w:cs="Times New Roman"/>
          <w:i/>
          <w:iCs/>
        </w:rPr>
        <w:t>Avena</w:t>
      </w:r>
      <w:proofErr w:type="spellEnd"/>
      <w:r w:rsidRPr="002C2185">
        <w:rPr>
          <w:rFonts w:ascii="Times New Roman" w:hAnsi="Times New Roman" w:cs="Times New Roman"/>
          <w:i/>
          <w:iCs/>
        </w:rPr>
        <w:t xml:space="preserve"> sativ</w:t>
      </w:r>
      <w:r>
        <w:rPr>
          <w:rFonts w:ascii="Times New Roman" w:hAnsi="Times New Roman" w:cs="Times New Roman"/>
        </w:rPr>
        <w:t xml:space="preserve">a L.) lines for yield, fodder traits and proline content. </w:t>
      </w:r>
      <w:r w:rsidRPr="009A7332">
        <w:rPr>
          <w:rFonts w:ascii="Times New Roman" w:hAnsi="Times New Roman" w:cs="Times New Roman"/>
          <w:i/>
          <w:iCs/>
        </w:rPr>
        <w:t>Range Management and Agroforestry</w:t>
      </w:r>
      <w:r>
        <w:rPr>
          <w:rFonts w:ascii="Times New Roman" w:hAnsi="Times New Roman" w:cs="Times New Roman"/>
        </w:rPr>
        <w:t>, 41(1), 52–59.</w:t>
      </w:r>
    </w:p>
    <w:p w14:paraId="7C48A0B7" w14:textId="68BAC963" w:rsidR="00E0620E" w:rsidRDefault="002919ED" w:rsidP="00CC21C4">
      <w:pPr>
        <w:spacing w:line="360" w:lineRule="auto"/>
        <w:jc w:val="both"/>
        <w:rPr>
          <w:rFonts w:ascii="Times New Roman" w:hAnsi="Times New Roman" w:cs="Times New Roman"/>
        </w:rPr>
      </w:pPr>
      <w:proofErr w:type="spellStart"/>
      <w:r w:rsidRPr="002919ED">
        <w:rPr>
          <w:rFonts w:ascii="Times New Roman" w:hAnsi="Times New Roman" w:cs="Times New Roman"/>
        </w:rPr>
        <w:t>Nechu</w:t>
      </w:r>
      <w:proofErr w:type="spellEnd"/>
      <w:r w:rsidRPr="002919ED">
        <w:rPr>
          <w:rFonts w:ascii="Times New Roman" w:hAnsi="Times New Roman" w:cs="Times New Roman"/>
        </w:rPr>
        <w:t xml:space="preserve">, R. K., </w:t>
      </w:r>
      <w:proofErr w:type="spellStart"/>
      <w:r w:rsidRPr="002919ED">
        <w:rPr>
          <w:rFonts w:ascii="Times New Roman" w:hAnsi="Times New Roman" w:cs="Times New Roman"/>
        </w:rPr>
        <w:t>Bilaiya</w:t>
      </w:r>
      <w:proofErr w:type="spellEnd"/>
      <w:r w:rsidRPr="002919ED">
        <w:rPr>
          <w:rFonts w:ascii="Times New Roman" w:hAnsi="Times New Roman" w:cs="Times New Roman"/>
        </w:rPr>
        <w:t xml:space="preserve"> S. K., Singhal, P. and Singh, M. (2021). Studies of genetic variability parameters for forage yield and its contributing traits in single cut oat (</w:t>
      </w:r>
      <w:proofErr w:type="spellStart"/>
      <w:r w:rsidRPr="00356868">
        <w:rPr>
          <w:rFonts w:ascii="Times New Roman" w:hAnsi="Times New Roman" w:cs="Times New Roman"/>
          <w:i/>
          <w:iCs/>
        </w:rPr>
        <w:t>Avena</w:t>
      </w:r>
      <w:proofErr w:type="spellEnd"/>
      <w:r w:rsidRPr="00356868">
        <w:rPr>
          <w:rFonts w:ascii="Times New Roman" w:hAnsi="Times New Roman" w:cs="Times New Roman"/>
          <w:i/>
          <w:iCs/>
        </w:rPr>
        <w:t xml:space="preserve"> sativa</w:t>
      </w:r>
      <w:r w:rsidRPr="002919ED">
        <w:rPr>
          <w:rFonts w:ascii="Times New Roman" w:hAnsi="Times New Roman" w:cs="Times New Roman"/>
        </w:rPr>
        <w:t xml:space="preserve"> L.). </w:t>
      </w:r>
      <w:r w:rsidRPr="00356868">
        <w:rPr>
          <w:rFonts w:ascii="Times New Roman" w:hAnsi="Times New Roman" w:cs="Times New Roman"/>
          <w:i/>
          <w:iCs/>
        </w:rPr>
        <w:t>Frontiers in Crop Improvement</w:t>
      </w:r>
      <w:r w:rsidRPr="002919ED">
        <w:rPr>
          <w:rFonts w:ascii="Times New Roman" w:hAnsi="Times New Roman" w:cs="Times New Roman"/>
        </w:rPr>
        <w:t>, 9, 3173–3176.</w:t>
      </w:r>
    </w:p>
    <w:p w14:paraId="558BB54B" w14:textId="171E4129" w:rsidR="00F16C0D" w:rsidRPr="00F16C0D" w:rsidRDefault="00F16C0D" w:rsidP="00CC21C4">
      <w:pPr>
        <w:spacing w:line="360" w:lineRule="auto"/>
        <w:jc w:val="both"/>
        <w:rPr>
          <w:rFonts w:ascii="Times New Roman" w:hAnsi="Times New Roman" w:cs="Times New Roman"/>
        </w:rPr>
      </w:pPr>
      <w:proofErr w:type="spellStart"/>
      <w:r w:rsidRPr="00F16C0D">
        <w:rPr>
          <w:rFonts w:ascii="Times New Roman" w:hAnsi="Times New Roman" w:cs="Times New Roman"/>
        </w:rPr>
        <w:t>Vanjare</w:t>
      </w:r>
      <w:proofErr w:type="spellEnd"/>
      <w:r w:rsidRPr="00F16C0D">
        <w:rPr>
          <w:rFonts w:ascii="Times New Roman" w:hAnsi="Times New Roman" w:cs="Times New Roman"/>
        </w:rPr>
        <w:t xml:space="preserve">, D. C., Shinde, G. C., Shinde, S. D. and </w:t>
      </w:r>
      <w:proofErr w:type="spellStart"/>
      <w:r w:rsidRPr="00F16C0D">
        <w:rPr>
          <w:rFonts w:ascii="Times New Roman" w:hAnsi="Times New Roman" w:cs="Times New Roman"/>
        </w:rPr>
        <w:t>Pawar</w:t>
      </w:r>
      <w:proofErr w:type="spellEnd"/>
      <w:r w:rsidRPr="00F16C0D">
        <w:rPr>
          <w:rFonts w:ascii="Times New Roman" w:hAnsi="Times New Roman" w:cs="Times New Roman"/>
        </w:rPr>
        <w:t>, V. S. (2021). Genetic variability, heritability and genetic advance studies for green forage yield and associated traits in forage oat (</w:t>
      </w:r>
      <w:proofErr w:type="spellStart"/>
      <w:r w:rsidRPr="009A7332">
        <w:rPr>
          <w:rFonts w:ascii="Times New Roman" w:hAnsi="Times New Roman" w:cs="Times New Roman"/>
          <w:i/>
          <w:iCs/>
        </w:rPr>
        <w:t>Avena</w:t>
      </w:r>
      <w:proofErr w:type="spellEnd"/>
      <w:r w:rsidRPr="009A7332">
        <w:rPr>
          <w:rFonts w:ascii="Times New Roman" w:hAnsi="Times New Roman" w:cs="Times New Roman"/>
          <w:i/>
          <w:iCs/>
        </w:rPr>
        <w:t xml:space="preserve"> sativa</w:t>
      </w:r>
      <w:r w:rsidRPr="00F16C0D">
        <w:rPr>
          <w:rFonts w:ascii="Times New Roman" w:hAnsi="Times New Roman" w:cs="Times New Roman"/>
        </w:rPr>
        <w:t xml:space="preserve"> L.). </w:t>
      </w:r>
      <w:r w:rsidRPr="009A7332">
        <w:rPr>
          <w:rFonts w:ascii="Times New Roman" w:hAnsi="Times New Roman" w:cs="Times New Roman"/>
          <w:i/>
          <w:iCs/>
        </w:rPr>
        <w:t>International Journal of Current Microbiology and Applied Sciences</w:t>
      </w:r>
      <w:r w:rsidRPr="00F16C0D">
        <w:rPr>
          <w:rFonts w:ascii="Times New Roman" w:hAnsi="Times New Roman" w:cs="Times New Roman"/>
        </w:rPr>
        <w:t xml:space="preserve">, 10(3), 488–493. </w:t>
      </w:r>
      <w:hyperlink r:id="rId28" w:history="1">
        <w:r w:rsidR="009A7332" w:rsidRPr="00D6721A">
          <w:rPr>
            <w:rStyle w:val="Hyperlink"/>
            <w:rFonts w:ascii="Times New Roman" w:hAnsi="Times New Roman" w:cs="Times New Roman"/>
          </w:rPr>
          <w:t>https://doi.org/10.20546/ijcmas.2021.1003.064</w:t>
        </w:r>
      </w:hyperlink>
      <w:r w:rsidR="009A7332">
        <w:rPr>
          <w:rFonts w:ascii="Times New Roman" w:hAnsi="Times New Roman" w:cs="Times New Roman"/>
        </w:rPr>
        <w:t xml:space="preserve"> </w:t>
      </w:r>
    </w:p>
    <w:p w14:paraId="63532EDC" w14:textId="4FE5ED7A" w:rsidR="002919ED" w:rsidRDefault="00F16C0D" w:rsidP="00CC21C4">
      <w:pPr>
        <w:spacing w:line="360" w:lineRule="auto"/>
        <w:jc w:val="both"/>
        <w:rPr>
          <w:rFonts w:ascii="Times New Roman" w:hAnsi="Times New Roman" w:cs="Times New Roman"/>
        </w:rPr>
      </w:pPr>
      <w:proofErr w:type="spellStart"/>
      <w:r w:rsidRPr="00F16C0D">
        <w:rPr>
          <w:rFonts w:ascii="Times New Roman" w:hAnsi="Times New Roman" w:cs="Times New Roman"/>
        </w:rPr>
        <w:lastRenderedPageBreak/>
        <w:t>Wagh</w:t>
      </w:r>
      <w:proofErr w:type="spellEnd"/>
      <w:r w:rsidRPr="00F16C0D">
        <w:rPr>
          <w:rFonts w:ascii="Times New Roman" w:hAnsi="Times New Roman" w:cs="Times New Roman"/>
        </w:rPr>
        <w:t xml:space="preserve">, V. R., </w:t>
      </w:r>
      <w:proofErr w:type="spellStart"/>
      <w:r w:rsidRPr="00F16C0D">
        <w:rPr>
          <w:rFonts w:ascii="Times New Roman" w:hAnsi="Times New Roman" w:cs="Times New Roman"/>
        </w:rPr>
        <w:t>Sonone</w:t>
      </w:r>
      <w:proofErr w:type="spellEnd"/>
      <w:r w:rsidRPr="00F16C0D">
        <w:rPr>
          <w:rFonts w:ascii="Times New Roman" w:hAnsi="Times New Roman" w:cs="Times New Roman"/>
        </w:rPr>
        <w:t xml:space="preserve">, A. H. and </w:t>
      </w:r>
      <w:proofErr w:type="spellStart"/>
      <w:r w:rsidRPr="00F16C0D">
        <w:rPr>
          <w:rFonts w:ascii="Times New Roman" w:hAnsi="Times New Roman" w:cs="Times New Roman"/>
        </w:rPr>
        <w:t>Damame</w:t>
      </w:r>
      <w:proofErr w:type="spellEnd"/>
      <w:r w:rsidRPr="00F16C0D">
        <w:rPr>
          <w:rFonts w:ascii="Times New Roman" w:hAnsi="Times New Roman" w:cs="Times New Roman"/>
        </w:rPr>
        <w:t>, S. V. (2018). Assessment of genetic variability, correlation and path coefficient analysis in forage oat (</w:t>
      </w:r>
      <w:proofErr w:type="spellStart"/>
      <w:r w:rsidRPr="009A7332">
        <w:rPr>
          <w:rFonts w:ascii="Times New Roman" w:hAnsi="Times New Roman" w:cs="Times New Roman"/>
          <w:i/>
          <w:iCs/>
        </w:rPr>
        <w:t>Avena</w:t>
      </w:r>
      <w:proofErr w:type="spellEnd"/>
      <w:r w:rsidRPr="009A7332">
        <w:rPr>
          <w:rFonts w:ascii="Times New Roman" w:hAnsi="Times New Roman" w:cs="Times New Roman"/>
          <w:i/>
          <w:iCs/>
        </w:rPr>
        <w:t xml:space="preserve"> sativa</w:t>
      </w:r>
      <w:r w:rsidRPr="00F16C0D">
        <w:rPr>
          <w:rFonts w:ascii="Times New Roman" w:hAnsi="Times New Roman" w:cs="Times New Roman"/>
        </w:rPr>
        <w:t xml:space="preserve"> L.). </w:t>
      </w:r>
      <w:r w:rsidRPr="009A7332">
        <w:rPr>
          <w:rFonts w:ascii="Times New Roman" w:hAnsi="Times New Roman" w:cs="Times New Roman"/>
          <w:i/>
          <w:iCs/>
        </w:rPr>
        <w:t>Forage Research</w:t>
      </w:r>
      <w:r w:rsidRPr="00F16C0D">
        <w:rPr>
          <w:rFonts w:ascii="Times New Roman" w:hAnsi="Times New Roman" w:cs="Times New Roman"/>
        </w:rPr>
        <w:t>, 44, 172–175.</w:t>
      </w:r>
    </w:p>
    <w:p w14:paraId="00661D12" w14:textId="1B1C64E9" w:rsidR="00AE51B5" w:rsidRPr="00197AD8" w:rsidRDefault="00AE51B5" w:rsidP="00CC21C4">
      <w:pPr>
        <w:spacing w:line="360" w:lineRule="auto"/>
        <w:jc w:val="both"/>
        <w:rPr>
          <w:rFonts w:ascii="Times New Roman" w:hAnsi="Times New Roman" w:cs="Times New Roman"/>
        </w:rPr>
      </w:pPr>
      <w:r>
        <w:rPr>
          <w:rFonts w:ascii="Times New Roman" w:hAnsi="Times New Roman" w:cs="Times New Roman"/>
        </w:rPr>
        <w:t>Chaudhary, M., Singh S. K., Kumar, M., Chand, P. and Kumar, M. (2020). Genetic Variability, heritability and character association among yield and yield attributing traits in oats (</w:t>
      </w:r>
      <w:proofErr w:type="spellStart"/>
      <w:r w:rsidRPr="009A7332">
        <w:rPr>
          <w:rFonts w:ascii="Times New Roman" w:hAnsi="Times New Roman" w:cs="Times New Roman"/>
          <w:i/>
          <w:iCs/>
        </w:rPr>
        <w:t>Avena</w:t>
      </w:r>
      <w:proofErr w:type="spellEnd"/>
      <w:r>
        <w:rPr>
          <w:rFonts w:ascii="Times New Roman" w:hAnsi="Times New Roman" w:cs="Times New Roman"/>
        </w:rPr>
        <w:t xml:space="preserve"> </w:t>
      </w:r>
      <w:r w:rsidRPr="009A7332">
        <w:rPr>
          <w:rFonts w:ascii="Times New Roman" w:hAnsi="Times New Roman" w:cs="Times New Roman"/>
          <w:i/>
          <w:iCs/>
        </w:rPr>
        <w:t>sativa</w:t>
      </w:r>
      <w:r>
        <w:rPr>
          <w:rFonts w:ascii="Times New Roman" w:hAnsi="Times New Roman" w:cs="Times New Roman"/>
        </w:rPr>
        <w:t xml:space="preserve"> L.). </w:t>
      </w:r>
      <w:r w:rsidRPr="009A7332">
        <w:rPr>
          <w:rFonts w:ascii="Times New Roman" w:hAnsi="Times New Roman" w:cs="Times New Roman"/>
          <w:i/>
          <w:iCs/>
        </w:rPr>
        <w:t>International Journal of Chemical Studies</w:t>
      </w:r>
      <w:r>
        <w:rPr>
          <w:rFonts w:ascii="Times New Roman" w:hAnsi="Times New Roman" w:cs="Times New Roman"/>
        </w:rPr>
        <w:t>, 8(5), 1295–1301.</w:t>
      </w:r>
    </w:p>
    <w:p w14:paraId="74876FD3" w14:textId="15B17584" w:rsidR="007B5D10" w:rsidRPr="00197AD8" w:rsidRDefault="007B5D10" w:rsidP="00CC21C4">
      <w:pPr>
        <w:spacing w:line="360" w:lineRule="auto"/>
        <w:jc w:val="both"/>
        <w:rPr>
          <w:rFonts w:ascii="Times New Roman" w:hAnsi="Times New Roman" w:cs="Times New Roman"/>
        </w:rPr>
      </w:pPr>
      <w:r>
        <w:rPr>
          <w:rFonts w:ascii="Times New Roman" w:hAnsi="Times New Roman" w:cs="Times New Roman"/>
        </w:rPr>
        <w:t xml:space="preserve">Pankaj, Chawla, R., </w:t>
      </w:r>
      <w:proofErr w:type="spellStart"/>
      <w:r>
        <w:rPr>
          <w:rFonts w:ascii="Times New Roman" w:hAnsi="Times New Roman" w:cs="Times New Roman"/>
        </w:rPr>
        <w:t>Phogat</w:t>
      </w:r>
      <w:proofErr w:type="spellEnd"/>
      <w:r>
        <w:rPr>
          <w:rFonts w:ascii="Times New Roman" w:hAnsi="Times New Roman" w:cs="Times New Roman"/>
        </w:rPr>
        <w:t xml:space="preserve">, D. S. and </w:t>
      </w:r>
      <w:proofErr w:type="spellStart"/>
      <w:r>
        <w:rPr>
          <w:rFonts w:ascii="Times New Roman" w:hAnsi="Times New Roman" w:cs="Times New Roman"/>
        </w:rPr>
        <w:t>Poonia</w:t>
      </w:r>
      <w:proofErr w:type="spellEnd"/>
      <w:r>
        <w:rPr>
          <w:rFonts w:ascii="Times New Roman" w:hAnsi="Times New Roman" w:cs="Times New Roman"/>
        </w:rPr>
        <w:t>, A. (2022). Estimation of genetic variability, Heritability, genetic advance and character association in oat (</w:t>
      </w:r>
      <w:proofErr w:type="spellStart"/>
      <w:r w:rsidRPr="005608CF">
        <w:rPr>
          <w:rFonts w:ascii="Times New Roman" w:hAnsi="Times New Roman" w:cs="Times New Roman"/>
          <w:i/>
          <w:iCs/>
        </w:rPr>
        <w:t>Avena</w:t>
      </w:r>
      <w:proofErr w:type="spellEnd"/>
      <w:r w:rsidRPr="005608CF">
        <w:rPr>
          <w:rFonts w:ascii="Times New Roman" w:hAnsi="Times New Roman" w:cs="Times New Roman"/>
          <w:i/>
          <w:iCs/>
        </w:rPr>
        <w:t xml:space="preserve"> sativa</w:t>
      </w:r>
      <w:r>
        <w:rPr>
          <w:rFonts w:ascii="Times New Roman" w:hAnsi="Times New Roman" w:cs="Times New Roman"/>
        </w:rPr>
        <w:t xml:space="preserve"> L.) genotypes for fodder and seed yield attributing traits. </w:t>
      </w:r>
      <w:r w:rsidRPr="005608CF">
        <w:rPr>
          <w:rFonts w:ascii="Times New Roman" w:hAnsi="Times New Roman" w:cs="Times New Roman"/>
          <w:i/>
          <w:iCs/>
        </w:rPr>
        <w:t>Journal of Agriculture Research and Technology</w:t>
      </w:r>
      <w:r>
        <w:rPr>
          <w:rFonts w:ascii="Times New Roman" w:hAnsi="Times New Roman" w:cs="Times New Roman"/>
        </w:rPr>
        <w:t xml:space="preserve">, 47(2), 226–232. </w:t>
      </w:r>
      <w:hyperlink r:id="rId29" w:history="1">
        <w:r w:rsidR="005608CF" w:rsidRPr="00D6721A">
          <w:rPr>
            <w:rStyle w:val="Hyperlink"/>
            <w:rFonts w:ascii="Times New Roman" w:hAnsi="Times New Roman" w:cs="Times New Roman"/>
          </w:rPr>
          <w:t>https://doi.org/10.56228/JART.2022.47219</w:t>
        </w:r>
      </w:hyperlink>
      <w:r w:rsidR="005608CF">
        <w:rPr>
          <w:rFonts w:ascii="Times New Roman" w:hAnsi="Times New Roman" w:cs="Times New Roman"/>
        </w:rPr>
        <w:t xml:space="preserve"> </w:t>
      </w:r>
    </w:p>
    <w:p w14:paraId="4A7E42C5" w14:textId="4658A084" w:rsidR="00AE51B5" w:rsidRDefault="00401934" w:rsidP="00CC21C4">
      <w:pPr>
        <w:spacing w:line="360" w:lineRule="auto"/>
        <w:jc w:val="both"/>
        <w:rPr>
          <w:rFonts w:ascii="Times New Roman" w:hAnsi="Times New Roman" w:cs="Times New Roman"/>
        </w:rPr>
      </w:pPr>
      <w:r w:rsidRPr="00401934">
        <w:rPr>
          <w:rFonts w:ascii="Times New Roman" w:hAnsi="Times New Roman" w:cs="Times New Roman"/>
        </w:rPr>
        <w:t xml:space="preserve">Singh, A. K., </w:t>
      </w:r>
      <w:proofErr w:type="spellStart"/>
      <w:r w:rsidRPr="00401934">
        <w:rPr>
          <w:rFonts w:ascii="Times New Roman" w:hAnsi="Times New Roman" w:cs="Times New Roman"/>
        </w:rPr>
        <w:t>Wali</w:t>
      </w:r>
      <w:proofErr w:type="spellEnd"/>
      <w:r w:rsidRPr="00401934">
        <w:rPr>
          <w:rFonts w:ascii="Times New Roman" w:hAnsi="Times New Roman" w:cs="Times New Roman"/>
        </w:rPr>
        <w:t xml:space="preserve">, P. and Sharma M. (2017). Estimates of genetic variability, heritability, genetic advance and character association of oat genotypes for green fodder yield. </w:t>
      </w:r>
      <w:r w:rsidRPr="002D23E1">
        <w:rPr>
          <w:rFonts w:ascii="Times New Roman" w:hAnsi="Times New Roman" w:cs="Times New Roman"/>
          <w:i/>
          <w:iCs/>
        </w:rPr>
        <w:t>Annals of Agricultural Research</w:t>
      </w:r>
      <w:r w:rsidRPr="00401934">
        <w:rPr>
          <w:rFonts w:ascii="Times New Roman" w:hAnsi="Times New Roman" w:cs="Times New Roman"/>
        </w:rPr>
        <w:t>, 38(3), 337–341.</w:t>
      </w:r>
    </w:p>
    <w:p w14:paraId="34EB4041" w14:textId="1FCE2A94" w:rsidR="00A5646F" w:rsidRDefault="00A5646F" w:rsidP="00CC21C4">
      <w:pPr>
        <w:spacing w:line="360" w:lineRule="auto"/>
        <w:jc w:val="both"/>
        <w:rPr>
          <w:rFonts w:ascii="Times New Roman" w:hAnsi="Times New Roman" w:cs="Times New Roman"/>
        </w:rPr>
      </w:pPr>
      <w:proofErr w:type="spellStart"/>
      <w:r>
        <w:rPr>
          <w:rFonts w:ascii="Times New Roman" w:hAnsi="Times New Roman" w:cs="Times New Roman"/>
        </w:rPr>
        <w:t>Yaduvanshi</w:t>
      </w:r>
      <w:proofErr w:type="spellEnd"/>
      <w:r>
        <w:rPr>
          <w:rFonts w:ascii="Times New Roman" w:hAnsi="Times New Roman" w:cs="Times New Roman"/>
        </w:rPr>
        <w:t>, N., Shweta, Yadav, R. K., Maurya, C. L. and Kant, S. (2025). Correlation and Path coefficient analyses for grain and fodder yield in F1 and F2 generations of oats (</w:t>
      </w:r>
      <w:proofErr w:type="spellStart"/>
      <w:r w:rsidRPr="003706A8">
        <w:rPr>
          <w:rFonts w:ascii="Times New Roman" w:hAnsi="Times New Roman" w:cs="Times New Roman"/>
          <w:i/>
          <w:iCs/>
        </w:rPr>
        <w:t>Avena</w:t>
      </w:r>
      <w:proofErr w:type="spellEnd"/>
      <w:r w:rsidRPr="003706A8">
        <w:rPr>
          <w:rFonts w:ascii="Times New Roman" w:hAnsi="Times New Roman" w:cs="Times New Roman"/>
          <w:i/>
          <w:iCs/>
        </w:rPr>
        <w:t xml:space="preserve"> Sativa</w:t>
      </w:r>
      <w:r>
        <w:rPr>
          <w:rFonts w:ascii="Times New Roman" w:hAnsi="Times New Roman" w:cs="Times New Roman"/>
        </w:rPr>
        <w:t xml:space="preserve"> L.). </w:t>
      </w:r>
      <w:r w:rsidRPr="003706A8">
        <w:rPr>
          <w:rFonts w:ascii="Times New Roman" w:hAnsi="Times New Roman" w:cs="Times New Roman"/>
          <w:i/>
          <w:iCs/>
        </w:rPr>
        <w:t>International Journal of Advanced Biochemistry Research</w:t>
      </w:r>
      <w:r>
        <w:rPr>
          <w:rFonts w:ascii="Times New Roman" w:hAnsi="Times New Roman" w:cs="Times New Roman"/>
        </w:rPr>
        <w:t xml:space="preserve">, 9(2S), 69–79. </w:t>
      </w:r>
      <w:hyperlink r:id="rId30" w:history="1">
        <w:r w:rsidR="008B54BF" w:rsidRPr="00D6721A">
          <w:rPr>
            <w:rStyle w:val="Hyperlink"/>
            <w:rFonts w:ascii="Times New Roman" w:hAnsi="Times New Roman" w:cs="Times New Roman"/>
          </w:rPr>
          <w:t>https://doi.org/10.33545/26174693.2025.v9.i2Sb.3691</w:t>
        </w:r>
      </w:hyperlink>
    </w:p>
    <w:p w14:paraId="7C3EB8EE" w14:textId="4D692ED0" w:rsidR="00A5646F" w:rsidRDefault="00A5646F" w:rsidP="00CC21C4">
      <w:pPr>
        <w:spacing w:line="360" w:lineRule="auto"/>
        <w:jc w:val="both"/>
        <w:rPr>
          <w:rFonts w:ascii="Times New Roman" w:hAnsi="Times New Roman" w:cs="Times New Roman"/>
        </w:rPr>
      </w:pPr>
      <w:r>
        <w:rPr>
          <w:rFonts w:ascii="Times New Roman" w:hAnsi="Times New Roman" w:cs="Times New Roman"/>
        </w:rPr>
        <w:t xml:space="preserve">Jani, B. K., Gohil, D. P., </w:t>
      </w:r>
      <w:proofErr w:type="spellStart"/>
      <w:r>
        <w:rPr>
          <w:rFonts w:ascii="Times New Roman" w:hAnsi="Times New Roman" w:cs="Times New Roman"/>
        </w:rPr>
        <w:t>Sakure</w:t>
      </w:r>
      <w:proofErr w:type="spellEnd"/>
      <w:r>
        <w:rPr>
          <w:rFonts w:ascii="Times New Roman" w:hAnsi="Times New Roman" w:cs="Times New Roman"/>
        </w:rPr>
        <w:t>, A. A., Patel, M. P. and Parmar, D. J. (2024). Appraisal of Character association in fodder oat (</w:t>
      </w:r>
      <w:proofErr w:type="spellStart"/>
      <w:r w:rsidRPr="003706A8">
        <w:rPr>
          <w:rFonts w:ascii="Times New Roman" w:hAnsi="Times New Roman" w:cs="Times New Roman"/>
          <w:i/>
          <w:iCs/>
        </w:rPr>
        <w:t>Avena</w:t>
      </w:r>
      <w:proofErr w:type="spellEnd"/>
      <w:r w:rsidRPr="003706A8">
        <w:rPr>
          <w:rFonts w:ascii="Times New Roman" w:hAnsi="Times New Roman" w:cs="Times New Roman"/>
          <w:i/>
          <w:iCs/>
        </w:rPr>
        <w:t xml:space="preserve"> sativa</w:t>
      </w:r>
      <w:r>
        <w:rPr>
          <w:rFonts w:ascii="Times New Roman" w:hAnsi="Times New Roman" w:cs="Times New Roman"/>
        </w:rPr>
        <w:t xml:space="preserve"> L.). </w:t>
      </w:r>
      <w:r w:rsidRPr="003706A8">
        <w:rPr>
          <w:rFonts w:ascii="Times New Roman" w:hAnsi="Times New Roman" w:cs="Times New Roman"/>
          <w:i/>
          <w:iCs/>
        </w:rPr>
        <w:t>Plant Archives</w:t>
      </w:r>
      <w:r>
        <w:rPr>
          <w:rFonts w:ascii="Times New Roman" w:hAnsi="Times New Roman" w:cs="Times New Roman"/>
        </w:rPr>
        <w:t xml:space="preserve">, 24(2), 2367–2372. </w:t>
      </w:r>
      <w:hyperlink r:id="rId31" w:history="1">
        <w:r w:rsidR="008B54BF" w:rsidRPr="00D6721A">
          <w:rPr>
            <w:rStyle w:val="Hyperlink"/>
            <w:rFonts w:ascii="Times New Roman" w:hAnsi="Times New Roman" w:cs="Times New Roman"/>
          </w:rPr>
          <w:t>https://doi.org/10.51470/PLANTARCHIVES.2024.v24.no.2.338</w:t>
        </w:r>
      </w:hyperlink>
    </w:p>
    <w:p w14:paraId="18FA3C88" w14:textId="34D65311" w:rsidR="00A5646F" w:rsidRDefault="00A5646F" w:rsidP="00CC21C4">
      <w:pPr>
        <w:spacing w:line="360" w:lineRule="auto"/>
        <w:jc w:val="both"/>
        <w:rPr>
          <w:rFonts w:ascii="Times New Roman" w:hAnsi="Times New Roman" w:cs="Times New Roman"/>
        </w:rPr>
      </w:pPr>
      <w:r>
        <w:rPr>
          <w:rFonts w:ascii="Times New Roman" w:hAnsi="Times New Roman" w:cs="Times New Roman"/>
        </w:rPr>
        <w:t xml:space="preserve">Kebede, G., </w:t>
      </w:r>
      <w:proofErr w:type="spellStart"/>
      <w:r>
        <w:rPr>
          <w:rFonts w:ascii="Times New Roman" w:hAnsi="Times New Roman" w:cs="Times New Roman"/>
        </w:rPr>
        <w:t>Worku</w:t>
      </w:r>
      <w:proofErr w:type="spellEnd"/>
      <w:r>
        <w:rPr>
          <w:rFonts w:ascii="Times New Roman" w:hAnsi="Times New Roman" w:cs="Times New Roman"/>
        </w:rPr>
        <w:t xml:space="preserve">, W., </w:t>
      </w:r>
      <w:proofErr w:type="spellStart"/>
      <w:r>
        <w:rPr>
          <w:rFonts w:ascii="Times New Roman" w:hAnsi="Times New Roman" w:cs="Times New Roman"/>
        </w:rPr>
        <w:t>Feyissa</w:t>
      </w:r>
      <w:proofErr w:type="spellEnd"/>
      <w:r>
        <w:rPr>
          <w:rFonts w:ascii="Times New Roman" w:hAnsi="Times New Roman" w:cs="Times New Roman"/>
        </w:rPr>
        <w:t xml:space="preserve">, F. and </w:t>
      </w:r>
      <w:proofErr w:type="spellStart"/>
      <w:r>
        <w:rPr>
          <w:rFonts w:ascii="Times New Roman" w:hAnsi="Times New Roman" w:cs="Times New Roman"/>
        </w:rPr>
        <w:t>Jifar</w:t>
      </w:r>
      <w:proofErr w:type="spellEnd"/>
      <w:r>
        <w:rPr>
          <w:rFonts w:ascii="Times New Roman" w:hAnsi="Times New Roman" w:cs="Times New Roman"/>
        </w:rPr>
        <w:t>, H. (2023). Agro-morphological traits-based Genetic diversity assessment on oat (</w:t>
      </w:r>
      <w:proofErr w:type="spellStart"/>
      <w:r w:rsidRPr="008B54BF">
        <w:rPr>
          <w:rFonts w:ascii="Times New Roman" w:hAnsi="Times New Roman" w:cs="Times New Roman"/>
          <w:i/>
          <w:iCs/>
        </w:rPr>
        <w:t>Avena</w:t>
      </w:r>
      <w:proofErr w:type="spellEnd"/>
      <w:r w:rsidRPr="008B54BF">
        <w:rPr>
          <w:rFonts w:ascii="Times New Roman" w:hAnsi="Times New Roman" w:cs="Times New Roman"/>
          <w:i/>
          <w:iCs/>
        </w:rPr>
        <w:t xml:space="preserve"> sativa </w:t>
      </w:r>
      <w:r>
        <w:rPr>
          <w:rFonts w:ascii="Times New Roman" w:hAnsi="Times New Roman" w:cs="Times New Roman"/>
        </w:rPr>
        <w:t xml:space="preserve">L.) genotypes in the central highlands </w:t>
      </w:r>
      <w:proofErr w:type="gramStart"/>
      <w:r>
        <w:rPr>
          <w:rFonts w:ascii="Times New Roman" w:hAnsi="Times New Roman" w:cs="Times New Roman"/>
        </w:rPr>
        <w:t>of  Ethiopia</w:t>
      </w:r>
      <w:proofErr w:type="gramEnd"/>
      <w:r>
        <w:rPr>
          <w:rFonts w:ascii="Times New Roman" w:hAnsi="Times New Roman" w:cs="Times New Roman"/>
        </w:rPr>
        <w:t xml:space="preserve">. </w:t>
      </w:r>
      <w:r w:rsidRPr="008B54BF">
        <w:rPr>
          <w:rFonts w:ascii="Times New Roman" w:hAnsi="Times New Roman" w:cs="Times New Roman"/>
          <w:i/>
          <w:iCs/>
        </w:rPr>
        <w:t>All Life</w:t>
      </w:r>
      <w:r>
        <w:rPr>
          <w:rFonts w:ascii="Times New Roman" w:hAnsi="Times New Roman" w:cs="Times New Roman"/>
        </w:rPr>
        <w:t xml:space="preserve">, 16(1). </w:t>
      </w:r>
      <w:hyperlink r:id="rId32" w:history="1">
        <w:r w:rsidRPr="00D6721A">
          <w:rPr>
            <w:rStyle w:val="Hyperlink"/>
            <w:rFonts w:ascii="Times New Roman" w:hAnsi="Times New Roman" w:cs="Times New Roman"/>
          </w:rPr>
          <w:t>https://doi.org/10.1080/26895293.2023.2236313</w:t>
        </w:r>
      </w:hyperlink>
    </w:p>
    <w:p w14:paraId="3AFC7174" w14:textId="123F0F5D" w:rsidR="00A5646F" w:rsidRDefault="00A5646F" w:rsidP="00CC21C4">
      <w:pPr>
        <w:spacing w:line="360" w:lineRule="auto"/>
        <w:jc w:val="both"/>
        <w:rPr>
          <w:rFonts w:ascii="Times New Roman" w:hAnsi="Times New Roman" w:cs="Times New Roman"/>
        </w:rPr>
      </w:pPr>
      <w:proofErr w:type="spellStart"/>
      <w:r>
        <w:rPr>
          <w:rFonts w:ascii="Times New Roman" w:hAnsi="Times New Roman" w:cs="Times New Roman"/>
        </w:rPr>
        <w:t>Bichewar</w:t>
      </w:r>
      <w:proofErr w:type="spellEnd"/>
      <w:r>
        <w:rPr>
          <w:rFonts w:ascii="Times New Roman" w:hAnsi="Times New Roman" w:cs="Times New Roman"/>
        </w:rPr>
        <w:t xml:space="preserve">, N., Mehta, A. K., Bhargava, K. and </w:t>
      </w:r>
      <w:proofErr w:type="spellStart"/>
      <w:r>
        <w:rPr>
          <w:rFonts w:ascii="Times New Roman" w:hAnsi="Times New Roman" w:cs="Times New Roman"/>
        </w:rPr>
        <w:t>Ramakrishana</w:t>
      </w:r>
      <w:proofErr w:type="spellEnd"/>
      <w:r>
        <w:rPr>
          <w:rFonts w:ascii="Times New Roman" w:hAnsi="Times New Roman" w:cs="Times New Roman"/>
        </w:rPr>
        <w:t>, S. (2022). Variability, Correlation and path coefficient studies in interspecific crosses (</w:t>
      </w:r>
      <w:proofErr w:type="spellStart"/>
      <w:r w:rsidRPr="00A5646F">
        <w:rPr>
          <w:rFonts w:ascii="Times New Roman" w:hAnsi="Times New Roman" w:cs="Times New Roman"/>
          <w:i/>
          <w:iCs/>
        </w:rPr>
        <w:t>Avena</w:t>
      </w:r>
      <w:proofErr w:type="spellEnd"/>
      <w:r w:rsidRPr="00A5646F">
        <w:rPr>
          <w:rFonts w:ascii="Times New Roman" w:hAnsi="Times New Roman" w:cs="Times New Roman"/>
          <w:i/>
          <w:iCs/>
        </w:rPr>
        <w:t xml:space="preserve"> sativa × </w:t>
      </w:r>
      <w:proofErr w:type="spellStart"/>
      <w:r w:rsidRPr="00A5646F">
        <w:rPr>
          <w:rFonts w:ascii="Times New Roman" w:hAnsi="Times New Roman" w:cs="Times New Roman"/>
          <w:i/>
          <w:iCs/>
        </w:rPr>
        <w:t>Avena</w:t>
      </w:r>
      <w:proofErr w:type="spellEnd"/>
      <w:r w:rsidRPr="00A5646F">
        <w:rPr>
          <w:rFonts w:ascii="Times New Roman" w:hAnsi="Times New Roman" w:cs="Times New Roman"/>
          <w:i/>
          <w:iCs/>
        </w:rPr>
        <w:t xml:space="preserve"> </w:t>
      </w:r>
      <w:proofErr w:type="spellStart"/>
      <w:r w:rsidRPr="00A5646F">
        <w:rPr>
          <w:rFonts w:ascii="Times New Roman" w:hAnsi="Times New Roman" w:cs="Times New Roman"/>
          <w:i/>
          <w:iCs/>
        </w:rPr>
        <w:t>sterilis</w:t>
      </w:r>
      <w:proofErr w:type="spellEnd"/>
      <w:r>
        <w:rPr>
          <w:rFonts w:ascii="Times New Roman" w:hAnsi="Times New Roman" w:cs="Times New Roman"/>
        </w:rPr>
        <w:t xml:space="preserve">) Of oat. </w:t>
      </w:r>
      <w:r w:rsidRPr="00A5646F">
        <w:rPr>
          <w:rFonts w:ascii="Times New Roman" w:hAnsi="Times New Roman" w:cs="Times New Roman"/>
          <w:i/>
          <w:iCs/>
        </w:rPr>
        <w:t>Electronic Journal of Plant Breeding</w:t>
      </w:r>
      <w:r>
        <w:rPr>
          <w:rFonts w:ascii="Times New Roman" w:hAnsi="Times New Roman" w:cs="Times New Roman"/>
        </w:rPr>
        <w:t xml:space="preserve">, 13(4). </w:t>
      </w:r>
      <w:hyperlink r:id="rId33" w:history="1">
        <w:r w:rsidRPr="00D6721A">
          <w:rPr>
            <w:rStyle w:val="Hyperlink"/>
            <w:rFonts w:ascii="Times New Roman" w:hAnsi="Times New Roman" w:cs="Times New Roman"/>
          </w:rPr>
          <w:t>https://doi.org/10.37992/2022.1304.153</w:t>
        </w:r>
      </w:hyperlink>
    </w:p>
    <w:p w14:paraId="1130920E" w14:textId="55A65AA1" w:rsidR="00D27A3A" w:rsidRDefault="00D27A3A" w:rsidP="00CC21C4">
      <w:pPr>
        <w:spacing w:line="360" w:lineRule="auto"/>
        <w:jc w:val="both"/>
        <w:rPr>
          <w:rFonts w:ascii="Times New Roman" w:hAnsi="Times New Roman" w:cs="Times New Roman"/>
        </w:rPr>
      </w:pPr>
      <w:r>
        <w:rPr>
          <w:rFonts w:ascii="Times New Roman" w:hAnsi="Times New Roman" w:cs="Times New Roman"/>
        </w:rPr>
        <w:lastRenderedPageBreak/>
        <w:t xml:space="preserve">Ihsan, M., Nazir, N., Ghafoor, A., Khalil, A. A. K., Zahoor, M., Nisar, M., </w:t>
      </w:r>
      <w:proofErr w:type="spellStart"/>
      <w:r>
        <w:rPr>
          <w:rFonts w:ascii="Times New Roman" w:hAnsi="Times New Roman" w:cs="Times New Roman"/>
        </w:rPr>
        <w:t>Khames</w:t>
      </w:r>
      <w:proofErr w:type="spellEnd"/>
      <w:r>
        <w:rPr>
          <w:rFonts w:ascii="Times New Roman" w:hAnsi="Times New Roman" w:cs="Times New Roman"/>
        </w:rPr>
        <w:t xml:space="preserve">, A., Ullah, R. and Shah, A. B. (2021). Genetic Diversity in Local and Exotic </w:t>
      </w:r>
      <w:proofErr w:type="spellStart"/>
      <w:r w:rsidRPr="00F00C34">
        <w:rPr>
          <w:rFonts w:ascii="Times New Roman" w:hAnsi="Times New Roman" w:cs="Times New Roman"/>
          <w:i/>
          <w:iCs/>
        </w:rPr>
        <w:t>Avena</w:t>
      </w:r>
      <w:proofErr w:type="spellEnd"/>
      <w:r w:rsidRPr="00F00C34">
        <w:rPr>
          <w:rFonts w:ascii="Times New Roman" w:hAnsi="Times New Roman" w:cs="Times New Roman"/>
          <w:i/>
          <w:iCs/>
        </w:rPr>
        <w:t xml:space="preserve"> sativa</w:t>
      </w:r>
      <w:r>
        <w:rPr>
          <w:rFonts w:ascii="Times New Roman" w:hAnsi="Times New Roman" w:cs="Times New Roman"/>
        </w:rPr>
        <w:t xml:space="preserve"> L. (Oat) Germplasm Using Multivariate Analysis. </w:t>
      </w:r>
      <w:r w:rsidRPr="00F1124E">
        <w:rPr>
          <w:rFonts w:ascii="Times New Roman" w:hAnsi="Times New Roman" w:cs="Times New Roman"/>
          <w:i/>
          <w:iCs/>
        </w:rPr>
        <w:t>Agronomy</w:t>
      </w:r>
      <w:r>
        <w:rPr>
          <w:rFonts w:ascii="Times New Roman" w:hAnsi="Times New Roman" w:cs="Times New Roman"/>
        </w:rPr>
        <w:t xml:space="preserve">, 11(9), 1713. </w:t>
      </w:r>
      <w:hyperlink r:id="rId34" w:history="1">
        <w:r w:rsidR="00F1124E" w:rsidRPr="00D6721A">
          <w:rPr>
            <w:rStyle w:val="Hyperlink"/>
            <w:rFonts w:ascii="Times New Roman" w:hAnsi="Times New Roman" w:cs="Times New Roman"/>
          </w:rPr>
          <w:t>https://doi.org/10.3390/agronomy11091713</w:t>
        </w:r>
      </w:hyperlink>
    </w:p>
    <w:p w14:paraId="19B2427E" w14:textId="6FD03FF6" w:rsidR="00D27A3A" w:rsidRDefault="00D27A3A" w:rsidP="00CC21C4">
      <w:pPr>
        <w:spacing w:line="360" w:lineRule="auto"/>
        <w:jc w:val="both"/>
        <w:rPr>
          <w:rFonts w:ascii="Times New Roman" w:hAnsi="Times New Roman" w:cs="Times New Roman"/>
        </w:rPr>
      </w:pPr>
      <w:r>
        <w:rPr>
          <w:rFonts w:ascii="Times New Roman" w:hAnsi="Times New Roman" w:cs="Times New Roman"/>
        </w:rPr>
        <w:t xml:space="preserve">Ihsan, M., Nisar, M., Nazir, N., Zahoor, M., Khalil, A. A. K., Ghafoor, A., Khan, A., </w:t>
      </w:r>
      <w:proofErr w:type="spellStart"/>
      <w:r>
        <w:rPr>
          <w:rFonts w:ascii="Times New Roman" w:hAnsi="Times New Roman" w:cs="Times New Roman"/>
        </w:rPr>
        <w:t>Mothana</w:t>
      </w:r>
      <w:proofErr w:type="spellEnd"/>
      <w:r>
        <w:rPr>
          <w:rFonts w:ascii="Times New Roman" w:hAnsi="Times New Roman" w:cs="Times New Roman"/>
        </w:rPr>
        <w:t>, R. A. M., Ullah, R. and Ahmad, N. (2022). Genetic diversity in nutritional Composition of oat (</w:t>
      </w:r>
      <w:proofErr w:type="spellStart"/>
      <w:r w:rsidRPr="00F1124E">
        <w:rPr>
          <w:rFonts w:ascii="Times New Roman" w:hAnsi="Times New Roman" w:cs="Times New Roman"/>
          <w:i/>
          <w:iCs/>
        </w:rPr>
        <w:t>Avena</w:t>
      </w:r>
      <w:proofErr w:type="spellEnd"/>
      <w:r w:rsidRPr="00F1124E">
        <w:rPr>
          <w:rFonts w:ascii="Times New Roman" w:hAnsi="Times New Roman" w:cs="Times New Roman"/>
          <w:i/>
          <w:iCs/>
        </w:rPr>
        <w:t xml:space="preserve"> sativa</w:t>
      </w:r>
      <w:r>
        <w:rPr>
          <w:rFonts w:ascii="Times New Roman" w:hAnsi="Times New Roman" w:cs="Times New Roman"/>
        </w:rPr>
        <w:t xml:space="preserve"> L.) germplasm reported from Pakistan. </w:t>
      </w:r>
      <w:r w:rsidRPr="00F1124E">
        <w:rPr>
          <w:rFonts w:ascii="Times New Roman" w:hAnsi="Times New Roman" w:cs="Times New Roman"/>
          <w:i/>
          <w:iCs/>
        </w:rPr>
        <w:t>Saudi Journal of Biological Sciences</w:t>
      </w:r>
      <w:r>
        <w:rPr>
          <w:rFonts w:ascii="Times New Roman" w:hAnsi="Times New Roman" w:cs="Times New Roman"/>
        </w:rPr>
        <w:t xml:space="preserve">, 29(3), 1487–1500. </w:t>
      </w:r>
      <w:hyperlink r:id="rId35" w:history="1">
        <w:r w:rsidRPr="00D6721A">
          <w:rPr>
            <w:rStyle w:val="Hyperlink"/>
            <w:rFonts w:ascii="Times New Roman" w:hAnsi="Times New Roman" w:cs="Times New Roman"/>
          </w:rPr>
          <w:t>https://doi.org/10.1016/j.sjbs.2021.11.023</w:t>
        </w:r>
      </w:hyperlink>
    </w:p>
    <w:p w14:paraId="51A2CBDB" w14:textId="7E24D7EF" w:rsidR="00D27A3A" w:rsidRDefault="00D27A3A" w:rsidP="00CC21C4">
      <w:pPr>
        <w:spacing w:line="360" w:lineRule="auto"/>
        <w:jc w:val="both"/>
        <w:rPr>
          <w:rFonts w:ascii="Times New Roman" w:hAnsi="Times New Roman" w:cs="Times New Roman"/>
        </w:rPr>
      </w:pPr>
      <w:r>
        <w:rPr>
          <w:rFonts w:ascii="Times New Roman" w:hAnsi="Times New Roman" w:cs="Times New Roman"/>
        </w:rPr>
        <w:t>Kumari, T. and Jindal, Y. (2019). Genetic diversity and variability analysis in oats (</w:t>
      </w:r>
      <w:proofErr w:type="spellStart"/>
      <w:r w:rsidRPr="00FB2899">
        <w:rPr>
          <w:rFonts w:ascii="Times New Roman" w:hAnsi="Times New Roman" w:cs="Times New Roman"/>
          <w:i/>
          <w:iCs/>
        </w:rPr>
        <w:t>Avena</w:t>
      </w:r>
      <w:proofErr w:type="spellEnd"/>
      <w:r w:rsidR="00FB2899">
        <w:rPr>
          <w:rFonts w:ascii="Times New Roman" w:hAnsi="Times New Roman" w:cs="Times New Roman"/>
        </w:rPr>
        <w:t xml:space="preserve"> </w:t>
      </w:r>
      <w:r>
        <w:rPr>
          <w:rFonts w:ascii="Times New Roman" w:hAnsi="Times New Roman" w:cs="Times New Roman"/>
        </w:rPr>
        <w:t xml:space="preserve">Sp.) genotypes. </w:t>
      </w:r>
      <w:r w:rsidRPr="00FB2899">
        <w:rPr>
          <w:rFonts w:ascii="Times New Roman" w:hAnsi="Times New Roman" w:cs="Times New Roman"/>
          <w:i/>
          <w:iCs/>
        </w:rPr>
        <w:t>Electronic Journal of Plant Breeding</w:t>
      </w:r>
      <w:r>
        <w:rPr>
          <w:rFonts w:ascii="Times New Roman" w:hAnsi="Times New Roman" w:cs="Times New Roman"/>
        </w:rPr>
        <w:t xml:space="preserve">, 10(1), 1–8. </w:t>
      </w:r>
      <w:hyperlink r:id="rId36" w:history="1">
        <w:r w:rsidR="00FB2899" w:rsidRPr="00D6721A">
          <w:rPr>
            <w:rStyle w:val="Hyperlink"/>
            <w:rFonts w:ascii="Times New Roman" w:hAnsi="Times New Roman" w:cs="Times New Roman"/>
          </w:rPr>
          <w:t>https://doi.10.5958/0975-928X.2019.00001.2</w:t>
        </w:r>
      </w:hyperlink>
      <w:r w:rsidR="00FB2899">
        <w:rPr>
          <w:rFonts w:ascii="Times New Roman" w:hAnsi="Times New Roman" w:cs="Times New Roman"/>
        </w:rPr>
        <w:t xml:space="preserve"> </w:t>
      </w:r>
    </w:p>
    <w:p w14:paraId="50189277" w14:textId="47BE7010" w:rsidR="00D27A3A" w:rsidRDefault="00C06B74" w:rsidP="00CC21C4">
      <w:pPr>
        <w:spacing w:line="360" w:lineRule="auto"/>
        <w:jc w:val="both"/>
        <w:rPr>
          <w:rFonts w:ascii="Times New Roman" w:hAnsi="Times New Roman" w:cs="Times New Roman"/>
        </w:rPr>
      </w:pPr>
      <w:proofErr w:type="spellStart"/>
      <w:r w:rsidRPr="00C06B74">
        <w:rPr>
          <w:rFonts w:ascii="Times New Roman" w:hAnsi="Times New Roman" w:cs="Times New Roman"/>
        </w:rPr>
        <w:t>Tiruneh</w:t>
      </w:r>
      <w:proofErr w:type="spellEnd"/>
      <w:r w:rsidRPr="00C06B74">
        <w:rPr>
          <w:rFonts w:ascii="Times New Roman" w:hAnsi="Times New Roman" w:cs="Times New Roman"/>
        </w:rPr>
        <w:t xml:space="preserve">, A. A., </w:t>
      </w:r>
      <w:proofErr w:type="spellStart"/>
      <w:r w:rsidRPr="00C06B74">
        <w:rPr>
          <w:rFonts w:ascii="Times New Roman" w:hAnsi="Times New Roman" w:cs="Times New Roman"/>
        </w:rPr>
        <w:t>Geletu</w:t>
      </w:r>
      <w:proofErr w:type="spellEnd"/>
      <w:r w:rsidRPr="00C06B74">
        <w:rPr>
          <w:rFonts w:ascii="Times New Roman" w:hAnsi="Times New Roman" w:cs="Times New Roman"/>
        </w:rPr>
        <w:t xml:space="preserve">, K. T., Yao, N. K. and </w:t>
      </w:r>
      <w:proofErr w:type="spellStart"/>
      <w:r w:rsidRPr="00C06B74">
        <w:rPr>
          <w:rFonts w:ascii="Times New Roman" w:hAnsi="Times New Roman" w:cs="Times New Roman"/>
        </w:rPr>
        <w:t>Weldegiorgis</w:t>
      </w:r>
      <w:proofErr w:type="spellEnd"/>
      <w:r w:rsidRPr="00C06B74">
        <w:rPr>
          <w:rFonts w:ascii="Times New Roman" w:hAnsi="Times New Roman" w:cs="Times New Roman"/>
        </w:rPr>
        <w:t xml:space="preserve">, K. D. (2024). The genetic diversity and population structure of wild and cultivated </w:t>
      </w:r>
      <w:proofErr w:type="spellStart"/>
      <w:r w:rsidRPr="00FB2899">
        <w:rPr>
          <w:rFonts w:ascii="Times New Roman" w:hAnsi="Times New Roman" w:cs="Times New Roman"/>
          <w:i/>
          <w:iCs/>
        </w:rPr>
        <w:t>Avena</w:t>
      </w:r>
      <w:proofErr w:type="spellEnd"/>
      <w:r w:rsidRPr="00C06B74">
        <w:rPr>
          <w:rFonts w:ascii="Times New Roman" w:hAnsi="Times New Roman" w:cs="Times New Roman"/>
        </w:rPr>
        <w:t xml:space="preserve"> species in Ethiopia using SSR markers. </w:t>
      </w:r>
      <w:proofErr w:type="spellStart"/>
      <w:r w:rsidRPr="00FB2899">
        <w:rPr>
          <w:rFonts w:ascii="Times New Roman" w:hAnsi="Times New Roman" w:cs="Times New Roman"/>
          <w:i/>
          <w:iCs/>
        </w:rPr>
        <w:t>Heliyon</w:t>
      </w:r>
      <w:proofErr w:type="spellEnd"/>
      <w:r w:rsidRPr="00C06B74">
        <w:rPr>
          <w:rFonts w:ascii="Times New Roman" w:hAnsi="Times New Roman" w:cs="Times New Roman"/>
        </w:rPr>
        <w:t xml:space="preserve">, 10(21), e38942. </w:t>
      </w:r>
      <w:hyperlink r:id="rId37" w:history="1">
        <w:r w:rsidR="00D6638B" w:rsidRPr="00D6721A">
          <w:rPr>
            <w:rStyle w:val="Hyperlink"/>
            <w:rFonts w:ascii="Times New Roman" w:hAnsi="Times New Roman" w:cs="Times New Roman"/>
          </w:rPr>
          <w:t>https://doi.org/10.1016/j.heliyon.2024.e38942</w:t>
        </w:r>
      </w:hyperlink>
    </w:p>
    <w:p w14:paraId="2ED98E12" w14:textId="088A8CA5" w:rsidR="00D6638B" w:rsidRDefault="00D6638B" w:rsidP="00CC21C4">
      <w:pPr>
        <w:spacing w:line="360" w:lineRule="auto"/>
        <w:jc w:val="both"/>
        <w:rPr>
          <w:rFonts w:ascii="Times New Roman" w:hAnsi="Times New Roman" w:cs="Times New Roman"/>
        </w:rPr>
      </w:pPr>
      <w:r w:rsidRPr="00D6638B">
        <w:rPr>
          <w:rFonts w:ascii="Times New Roman" w:hAnsi="Times New Roman" w:cs="Times New Roman"/>
        </w:rPr>
        <w:t>Hasan, S. A., Abdullah, R. M., Jaber, H. A. and Al-</w:t>
      </w:r>
      <w:proofErr w:type="spellStart"/>
      <w:r w:rsidRPr="00D6638B">
        <w:rPr>
          <w:rFonts w:ascii="Times New Roman" w:hAnsi="Times New Roman" w:cs="Times New Roman"/>
        </w:rPr>
        <w:t>Mafarji</w:t>
      </w:r>
      <w:proofErr w:type="spellEnd"/>
      <w:r w:rsidRPr="00D6638B">
        <w:rPr>
          <w:rFonts w:ascii="Times New Roman" w:hAnsi="Times New Roman" w:cs="Times New Roman"/>
        </w:rPr>
        <w:t>, T. R. (2026). Genetic diversity of oat (</w:t>
      </w:r>
      <w:proofErr w:type="spellStart"/>
      <w:r w:rsidRPr="00FB2899">
        <w:rPr>
          <w:rFonts w:ascii="Times New Roman" w:hAnsi="Times New Roman" w:cs="Times New Roman"/>
          <w:i/>
          <w:iCs/>
        </w:rPr>
        <w:t>Avena</w:t>
      </w:r>
      <w:proofErr w:type="spellEnd"/>
      <w:r w:rsidRPr="00D6638B">
        <w:rPr>
          <w:rFonts w:ascii="Times New Roman" w:hAnsi="Times New Roman" w:cs="Times New Roman"/>
        </w:rPr>
        <w:t xml:space="preserve"> </w:t>
      </w:r>
      <w:r w:rsidRPr="00FB2899">
        <w:rPr>
          <w:rFonts w:ascii="Times New Roman" w:hAnsi="Times New Roman" w:cs="Times New Roman"/>
          <w:i/>
          <w:iCs/>
        </w:rPr>
        <w:t>sativa</w:t>
      </w:r>
      <w:r w:rsidRPr="00D6638B">
        <w:rPr>
          <w:rFonts w:ascii="Times New Roman" w:hAnsi="Times New Roman" w:cs="Times New Roman"/>
        </w:rPr>
        <w:t xml:space="preserve"> L.) genotypes under different concentrations of potassium. </w:t>
      </w:r>
      <w:r w:rsidRPr="00FB2899">
        <w:rPr>
          <w:rFonts w:ascii="Times New Roman" w:hAnsi="Times New Roman" w:cs="Times New Roman"/>
          <w:i/>
          <w:iCs/>
        </w:rPr>
        <w:t>SABRAO Journal of Breeding and Genetics</w:t>
      </w:r>
      <w:r w:rsidRPr="00D6638B">
        <w:rPr>
          <w:rFonts w:ascii="Times New Roman" w:hAnsi="Times New Roman" w:cs="Times New Roman"/>
        </w:rPr>
        <w:t xml:space="preserve">, 58(1), 285–293. </w:t>
      </w:r>
      <w:hyperlink r:id="rId38" w:history="1">
        <w:r w:rsidR="00CC21C4" w:rsidRPr="00D6721A">
          <w:rPr>
            <w:rStyle w:val="Hyperlink"/>
            <w:rFonts w:ascii="Times New Roman" w:hAnsi="Times New Roman" w:cs="Times New Roman"/>
          </w:rPr>
          <w:t>https://doi.org/10.54910/sabrao2026.58.1.26</w:t>
        </w:r>
      </w:hyperlink>
    </w:p>
    <w:p w14:paraId="31DBEF6F" w14:textId="4DF014A0" w:rsidR="00F00C34" w:rsidRPr="00197AD8" w:rsidRDefault="00F00C34" w:rsidP="00CC21C4">
      <w:pPr>
        <w:spacing w:line="360" w:lineRule="auto"/>
        <w:jc w:val="both"/>
        <w:rPr>
          <w:rFonts w:ascii="Times New Roman" w:hAnsi="Times New Roman" w:cs="Times New Roman"/>
        </w:rPr>
      </w:pPr>
      <w:r w:rsidRPr="00F00C34">
        <w:rPr>
          <w:rFonts w:ascii="Times New Roman" w:hAnsi="Times New Roman" w:cs="Times New Roman"/>
        </w:rPr>
        <w:t xml:space="preserve">Zhao, Y., Fang, J., </w:t>
      </w:r>
      <w:proofErr w:type="spellStart"/>
      <w:r w:rsidRPr="00F00C34">
        <w:rPr>
          <w:rFonts w:ascii="Times New Roman" w:hAnsi="Times New Roman" w:cs="Times New Roman"/>
        </w:rPr>
        <w:t>Gislum</w:t>
      </w:r>
      <w:proofErr w:type="spellEnd"/>
      <w:r w:rsidRPr="00F00C34">
        <w:rPr>
          <w:rFonts w:ascii="Times New Roman" w:hAnsi="Times New Roman" w:cs="Times New Roman"/>
        </w:rPr>
        <w:t>, R., Zhao, B., Zhong, Z., Lei, Y., Yan, D., He, R., Chen, Y., Zhou, Q. and Wang, H. (2025). Genetic diversity analysis of phenotypic and agronomic traits in oat germplasm resources. Frontiers in plant science, 16, 1670684.</w:t>
      </w:r>
      <w:r w:rsidR="00CC21C4">
        <w:rPr>
          <w:rFonts w:ascii="Times New Roman" w:hAnsi="Times New Roman" w:cs="Times New Roman"/>
        </w:rPr>
        <w:t xml:space="preserve"> </w:t>
      </w:r>
      <w:hyperlink r:id="rId39" w:history="1">
        <w:r w:rsidR="00CC21C4" w:rsidRPr="00D6721A">
          <w:rPr>
            <w:rStyle w:val="Hyperlink"/>
            <w:rFonts w:ascii="Times New Roman" w:hAnsi="Times New Roman" w:cs="Times New Roman"/>
          </w:rPr>
          <w:t>https://doi.org/10.3389/fpls.2025.1670684</w:t>
        </w:r>
      </w:hyperlink>
      <w:r w:rsidR="00CC21C4">
        <w:rPr>
          <w:rFonts w:ascii="Times New Roman" w:hAnsi="Times New Roman" w:cs="Times New Roman"/>
        </w:rPr>
        <w:t xml:space="preserve"> </w:t>
      </w:r>
    </w:p>
    <w:p w14:paraId="59C1BE5E" w14:textId="77777777" w:rsidR="0050431A" w:rsidRPr="00197AD8" w:rsidRDefault="0050431A" w:rsidP="00CC21C4">
      <w:pPr>
        <w:spacing w:line="360" w:lineRule="auto"/>
        <w:jc w:val="both"/>
        <w:rPr>
          <w:rFonts w:ascii="Times New Roman" w:hAnsi="Times New Roman" w:cs="Times New Roman"/>
        </w:rPr>
      </w:pPr>
    </w:p>
    <w:sectPr w:rsidR="0050431A" w:rsidRPr="00197AD8" w:rsidSect="005711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C5604" w14:textId="77777777" w:rsidR="00B11677" w:rsidRDefault="00B11677" w:rsidP="00CF7887">
      <w:pPr>
        <w:spacing w:after="0" w:line="240" w:lineRule="auto"/>
      </w:pPr>
      <w:r>
        <w:separator/>
      </w:r>
    </w:p>
  </w:endnote>
  <w:endnote w:type="continuationSeparator" w:id="0">
    <w:p w14:paraId="3386C7EF" w14:textId="77777777" w:rsidR="00B11677" w:rsidRDefault="00B11677" w:rsidP="00CF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235B" w14:textId="77777777" w:rsidR="00CF7887" w:rsidRDefault="00CF7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686E" w14:textId="77777777" w:rsidR="00CF7887" w:rsidRDefault="00CF7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99C4" w14:textId="77777777" w:rsidR="00CF7887" w:rsidRDefault="00CF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7425" w14:textId="77777777" w:rsidR="00B11677" w:rsidRDefault="00B11677" w:rsidP="00CF7887">
      <w:pPr>
        <w:spacing w:after="0" w:line="240" w:lineRule="auto"/>
      </w:pPr>
      <w:r>
        <w:separator/>
      </w:r>
    </w:p>
  </w:footnote>
  <w:footnote w:type="continuationSeparator" w:id="0">
    <w:p w14:paraId="7FF1986A" w14:textId="77777777" w:rsidR="00B11677" w:rsidRDefault="00B11677" w:rsidP="00CF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1074" w14:textId="70A84D96" w:rsidR="00CF7887" w:rsidRDefault="00020788">
    <w:pPr>
      <w:pStyle w:val="Header"/>
    </w:pPr>
    <w:r>
      <w:rPr>
        <w:noProof/>
      </w:rPr>
      <w:pict w14:anchorId="6CE6E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1" o:spid="_x0000_s1026" type="#_x0000_t136" style="position:absolute;margin-left:0;margin-top:0;width:593.85pt;height:65.9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4DBC" w14:textId="4EF89CD8" w:rsidR="00CF7887" w:rsidRDefault="00020788">
    <w:pPr>
      <w:pStyle w:val="Header"/>
    </w:pPr>
    <w:r>
      <w:rPr>
        <w:noProof/>
      </w:rPr>
      <w:pict w14:anchorId="1D227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2" o:spid="_x0000_s1027" type="#_x0000_t136" style="position:absolute;margin-left:0;margin-top:0;width:593.85pt;height:65.9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1104" w14:textId="0C9E68B2" w:rsidR="00CF7887" w:rsidRDefault="00020788">
    <w:pPr>
      <w:pStyle w:val="Header"/>
    </w:pPr>
    <w:r>
      <w:rPr>
        <w:noProof/>
      </w:rPr>
      <w:pict w14:anchorId="5A8D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059140" o:spid="_x0000_s1025"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F78F6"/>
    <w:multiLevelType w:val="hybridMultilevel"/>
    <w:tmpl w:val="858AA3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I0szQ3Mzc3N7O0sDRR0lEKTi0uzszPAykwrAUAfKogniwAAAA="/>
  </w:docVars>
  <w:rsids>
    <w:rsidRoot w:val="007677F0"/>
    <w:rsid w:val="00002183"/>
    <w:rsid w:val="00004F13"/>
    <w:rsid w:val="00016002"/>
    <w:rsid w:val="00020788"/>
    <w:rsid w:val="00020DF1"/>
    <w:rsid w:val="000333C6"/>
    <w:rsid w:val="00041A5D"/>
    <w:rsid w:val="00050B9D"/>
    <w:rsid w:val="00052CDF"/>
    <w:rsid w:val="00054841"/>
    <w:rsid w:val="00054DF8"/>
    <w:rsid w:val="000603FF"/>
    <w:rsid w:val="00063D45"/>
    <w:rsid w:val="000649B6"/>
    <w:rsid w:val="000700BA"/>
    <w:rsid w:val="00072B01"/>
    <w:rsid w:val="00086EAD"/>
    <w:rsid w:val="000935BB"/>
    <w:rsid w:val="00095448"/>
    <w:rsid w:val="000A4881"/>
    <w:rsid w:val="000A5383"/>
    <w:rsid w:val="000A668C"/>
    <w:rsid w:val="000A7CEE"/>
    <w:rsid w:val="000B6A87"/>
    <w:rsid w:val="000D45F0"/>
    <w:rsid w:val="000D7D19"/>
    <w:rsid w:val="000E7DF9"/>
    <w:rsid w:val="000E7F79"/>
    <w:rsid w:val="000F11E0"/>
    <w:rsid w:val="000F2105"/>
    <w:rsid w:val="00103A94"/>
    <w:rsid w:val="0010512F"/>
    <w:rsid w:val="00107D7E"/>
    <w:rsid w:val="001232ED"/>
    <w:rsid w:val="00126A4A"/>
    <w:rsid w:val="00127AE2"/>
    <w:rsid w:val="001307EB"/>
    <w:rsid w:val="00137083"/>
    <w:rsid w:val="001420DA"/>
    <w:rsid w:val="00154E2C"/>
    <w:rsid w:val="00161A94"/>
    <w:rsid w:val="00164A62"/>
    <w:rsid w:val="00164C48"/>
    <w:rsid w:val="00166966"/>
    <w:rsid w:val="00166BBC"/>
    <w:rsid w:val="00187C8E"/>
    <w:rsid w:val="00193984"/>
    <w:rsid w:val="00195830"/>
    <w:rsid w:val="00197AD8"/>
    <w:rsid w:val="001B1F2F"/>
    <w:rsid w:val="001B2F24"/>
    <w:rsid w:val="001C6FD1"/>
    <w:rsid w:val="001E0495"/>
    <w:rsid w:val="001F0E78"/>
    <w:rsid w:val="001F4998"/>
    <w:rsid w:val="001F75B0"/>
    <w:rsid w:val="00202A26"/>
    <w:rsid w:val="002061A6"/>
    <w:rsid w:val="00224190"/>
    <w:rsid w:val="0023351E"/>
    <w:rsid w:val="00241FD0"/>
    <w:rsid w:val="00255C82"/>
    <w:rsid w:val="00272474"/>
    <w:rsid w:val="002824A2"/>
    <w:rsid w:val="00282791"/>
    <w:rsid w:val="0028352C"/>
    <w:rsid w:val="00286A92"/>
    <w:rsid w:val="002919ED"/>
    <w:rsid w:val="002A510E"/>
    <w:rsid w:val="002C1F05"/>
    <w:rsid w:val="002C2185"/>
    <w:rsid w:val="002D23E1"/>
    <w:rsid w:val="002D56EF"/>
    <w:rsid w:val="002D5CC7"/>
    <w:rsid w:val="002E1C4C"/>
    <w:rsid w:val="002E23BF"/>
    <w:rsid w:val="0030278C"/>
    <w:rsid w:val="00305ECC"/>
    <w:rsid w:val="003272C6"/>
    <w:rsid w:val="003303D7"/>
    <w:rsid w:val="00333BC1"/>
    <w:rsid w:val="00334F9B"/>
    <w:rsid w:val="00340EB4"/>
    <w:rsid w:val="00341C39"/>
    <w:rsid w:val="00351C96"/>
    <w:rsid w:val="00356868"/>
    <w:rsid w:val="00357DA6"/>
    <w:rsid w:val="003674F2"/>
    <w:rsid w:val="00367DEC"/>
    <w:rsid w:val="003706A8"/>
    <w:rsid w:val="003759D2"/>
    <w:rsid w:val="00375D1C"/>
    <w:rsid w:val="003800DF"/>
    <w:rsid w:val="003A02DC"/>
    <w:rsid w:val="003A488F"/>
    <w:rsid w:val="003A5FC6"/>
    <w:rsid w:val="003B161B"/>
    <w:rsid w:val="003B30B3"/>
    <w:rsid w:val="003B3E5A"/>
    <w:rsid w:val="003B4F17"/>
    <w:rsid w:val="003C04F5"/>
    <w:rsid w:val="003C45D9"/>
    <w:rsid w:val="003D429E"/>
    <w:rsid w:val="003E257A"/>
    <w:rsid w:val="003E3FC8"/>
    <w:rsid w:val="003F02B8"/>
    <w:rsid w:val="003F4722"/>
    <w:rsid w:val="003F6D57"/>
    <w:rsid w:val="00401934"/>
    <w:rsid w:val="00402F49"/>
    <w:rsid w:val="004321C1"/>
    <w:rsid w:val="00434B49"/>
    <w:rsid w:val="004374AC"/>
    <w:rsid w:val="00442019"/>
    <w:rsid w:val="0044226A"/>
    <w:rsid w:val="00447AC3"/>
    <w:rsid w:val="00450C7D"/>
    <w:rsid w:val="00472EAD"/>
    <w:rsid w:val="00473AD7"/>
    <w:rsid w:val="004963C4"/>
    <w:rsid w:val="00496714"/>
    <w:rsid w:val="004A150F"/>
    <w:rsid w:val="004A5655"/>
    <w:rsid w:val="004B6E99"/>
    <w:rsid w:val="004C3461"/>
    <w:rsid w:val="0050431A"/>
    <w:rsid w:val="00505362"/>
    <w:rsid w:val="0050785B"/>
    <w:rsid w:val="0052733D"/>
    <w:rsid w:val="005446D3"/>
    <w:rsid w:val="005608CF"/>
    <w:rsid w:val="0056169D"/>
    <w:rsid w:val="00563B80"/>
    <w:rsid w:val="005711B8"/>
    <w:rsid w:val="005911ED"/>
    <w:rsid w:val="005A24C2"/>
    <w:rsid w:val="005B1282"/>
    <w:rsid w:val="005C0B3E"/>
    <w:rsid w:val="005E1DD2"/>
    <w:rsid w:val="005E3688"/>
    <w:rsid w:val="005F41BB"/>
    <w:rsid w:val="0061523B"/>
    <w:rsid w:val="006165DF"/>
    <w:rsid w:val="006167EA"/>
    <w:rsid w:val="00625845"/>
    <w:rsid w:val="00626456"/>
    <w:rsid w:val="00630780"/>
    <w:rsid w:val="006309EB"/>
    <w:rsid w:val="006365B9"/>
    <w:rsid w:val="00653008"/>
    <w:rsid w:val="00660C48"/>
    <w:rsid w:val="0066154B"/>
    <w:rsid w:val="00697F76"/>
    <w:rsid w:val="006A7C54"/>
    <w:rsid w:val="006B46F0"/>
    <w:rsid w:val="006B7BF1"/>
    <w:rsid w:val="006C4B2A"/>
    <w:rsid w:val="006C6964"/>
    <w:rsid w:val="006D35F6"/>
    <w:rsid w:val="006D702C"/>
    <w:rsid w:val="00701DCE"/>
    <w:rsid w:val="007060B3"/>
    <w:rsid w:val="00710AE8"/>
    <w:rsid w:val="00710FD4"/>
    <w:rsid w:val="00713B4B"/>
    <w:rsid w:val="00717FF5"/>
    <w:rsid w:val="007229F6"/>
    <w:rsid w:val="00735878"/>
    <w:rsid w:val="00736851"/>
    <w:rsid w:val="0075392F"/>
    <w:rsid w:val="00756376"/>
    <w:rsid w:val="007677F0"/>
    <w:rsid w:val="00776CE2"/>
    <w:rsid w:val="00784D90"/>
    <w:rsid w:val="00785E4B"/>
    <w:rsid w:val="0078642A"/>
    <w:rsid w:val="007B5D10"/>
    <w:rsid w:val="007B6ECD"/>
    <w:rsid w:val="007C6196"/>
    <w:rsid w:val="007D1FF1"/>
    <w:rsid w:val="007D4D60"/>
    <w:rsid w:val="007D4EE2"/>
    <w:rsid w:val="00805E99"/>
    <w:rsid w:val="00810AF6"/>
    <w:rsid w:val="00816BB7"/>
    <w:rsid w:val="00825F93"/>
    <w:rsid w:val="0082735D"/>
    <w:rsid w:val="00832FB7"/>
    <w:rsid w:val="0083345D"/>
    <w:rsid w:val="008447CB"/>
    <w:rsid w:val="00845A35"/>
    <w:rsid w:val="00846ECA"/>
    <w:rsid w:val="00852112"/>
    <w:rsid w:val="0085491A"/>
    <w:rsid w:val="00857E31"/>
    <w:rsid w:val="008859F7"/>
    <w:rsid w:val="00887572"/>
    <w:rsid w:val="00890F63"/>
    <w:rsid w:val="00892F7E"/>
    <w:rsid w:val="0089531F"/>
    <w:rsid w:val="00897D74"/>
    <w:rsid w:val="008A5E06"/>
    <w:rsid w:val="008A7BCB"/>
    <w:rsid w:val="008B1E57"/>
    <w:rsid w:val="008B54BF"/>
    <w:rsid w:val="008C11BE"/>
    <w:rsid w:val="008C5F4E"/>
    <w:rsid w:val="008D3DA8"/>
    <w:rsid w:val="008E6194"/>
    <w:rsid w:val="009025CC"/>
    <w:rsid w:val="00906318"/>
    <w:rsid w:val="00914F1A"/>
    <w:rsid w:val="00916FB0"/>
    <w:rsid w:val="0093138C"/>
    <w:rsid w:val="009324DD"/>
    <w:rsid w:val="00943D14"/>
    <w:rsid w:val="00945FFA"/>
    <w:rsid w:val="00945FFB"/>
    <w:rsid w:val="00951BA5"/>
    <w:rsid w:val="00953EFE"/>
    <w:rsid w:val="00954D4D"/>
    <w:rsid w:val="00960FEB"/>
    <w:rsid w:val="00973C65"/>
    <w:rsid w:val="00980AD5"/>
    <w:rsid w:val="009930D2"/>
    <w:rsid w:val="009A7332"/>
    <w:rsid w:val="009B235E"/>
    <w:rsid w:val="009B34BD"/>
    <w:rsid w:val="009B75E0"/>
    <w:rsid w:val="009C007A"/>
    <w:rsid w:val="009C100D"/>
    <w:rsid w:val="009C23EE"/>
    <w:rsid w:val="009C36E3"/>
    <w:rsid w:val="009F1B2B"/>
    <w:rsid w:val="009F5C80"/>
    <w:rsid w:val="009F61AC"/>
    <w:rsid w:val="00A05EB5"/>
    <w:rsid w:val="00A07FEF"/>
    <w:rsid w:val="00A11755"/>
    <w:rsid w:val="00A1535F"/>
    <w:rsid w:val="00A159B9"/>
    <w:rsid w:val="00A15DCD"/>
    <w:rsid w:val="00A22BEE"/>
    <w:rsid w:val="00A26CF8"/>
    <w:rsid w:val="00A413E9"/>
    <w:rsid w:val="00A50D8B"/>
    <w:rsid w:val="00A525F3"/>
    <w:rsid w:val="00A52730"/>
    <w:rsid w:val="00A5646F"/>
    <w:rsid w:val="00A60971"/>
    <w:rsid w:val="00A65BB3"/>
    <w:rsid w:val="00A87B0A"/>
    <w:rsid w:val="00AA1E39"/>
    <w:rsid w:val="00AA5486"/>
    <w:rsid w:val="00AA5C45"/>
    <w:rsid w:val="00AB174C"/>
    <w:rsid w:val="00AB5B57"/>
    <w:rsid w:val="00AC6F35"/>
    <w:rsid w:val="00AC70B9"/>
    <w:rsid w:val="00AD242C"/>
    <w:rsid w:val="00AE0225"/>
    <w:rsid w:val="00AE51B5"/>
    <w:rsid w:val="00B067D6"/>
    <w:rsid w:val="00B07AC0"/>
    <w:rsid w:val="00B11677"/>
    <w:rsid w:val="00B203CE"/>
    <w:rsid w:val="00B52793"/>
    <w:rsid w:val="00B53F50"/>
    <w:rsid w:val="00B626DB"/>
    <w:rsid w:val="00B636C2"/>
    <w:rsid w:val="00B840E1"/>
    <w:rsid w:val="00B86D41"/>
    <w:rsid w:val="00B97687"/>
    <w:rsid w:val="00BA02A1"/>
    <w:rsid w:val="00BA4F2D"/>
    <w:rsid w:val="00BB3CD5"/>
    <w:rsid w:val="00BB5209"/>
    <w:rsid w:val="00BB6F8E"/>
    <w:rsid w:val="00BC066A"/>
    <w:rsid w:val="00BC7575"/>
    <w:rsid w:val="00BD2303"/>
    <w:rsid w:val="00BD506A"/>
    <w:rsid w:val="00BE2235"/>
    <w:rsid w:val="00BF0620"/>
    <w:rsid w:val="00BF636F"/>
    <w:rsid w:val="00C047E0"/>
    <w:rsid w:val="00C06B74"/>
    <w:rsid w:val="00C06C26"/>
    <w:rsid w:val="00C246BE"/>
    <w:rsid w:val="00C25A4F"/>
    <w:rsid w:val="00C264F4"/>
    <w:rsid w:val="00C308D3"/>
    <w:rsid w:val="00C407E7"/>
    <w:rsid w:val="00C5390F"/>
    <w:rsid w:val="00C54865"/>
    <w:rsid w:val="00C56E4E"/>
    <w:rsid w:val="00C80302"/>
    <w:rsid w:val="00C8321E"/>
    <w:rsid w:val="00CA5FBE"/>
    <w:rsid w:val="00CB4E57"/>
    <w:rsid w:val="00CC21C4"/>
    <w:rsid w:val="00CC3267"/>
    <w:rsid w:val="00CC419A"/>
    <w:rsid w:val="00CC56BF"/>
    <w:rsid w:val="00CD788B"/>
    <w:rsid w:val="00CE1A33"/>
    <w:rsid w:val="00CF122F"/>
    <w:rsid w:val="00CF7887"/>
    <w:rsid w:val="00D01F31"/>
    <w:rsid w:val="00D177F8"/>
    <w:rsid w:val="00D21709"/>
    <w:rsid w:val="00D219F3"/>
    <w:rsid w:val="00D239D7"/>
    <w:rsid w:val="00D27A3A"/>
    <w:rsid w:val="00D35730"/>
    <w:rsid w:val="00D37830"/>
    <w:rsid w:val="00D55E9A"/>
    <w:rsid w:val="00D6638B"/>
    <w:rsid w:val="00D719E3"/>
    <w:rsid w:val="00DA47BD"/>
    <w:rsid w:val="00DA4B6D"/>
    <w:rsid w:val="00DA67B7"/>
    <w:rsid w:val="00DA7104"/>
    <w:rsid w:val="00DB1195"/>
    <w:rsid w:val="00DD009D"/>
    <w:rsid w:val="00DD09D7"/>
    <w:rsid w:val="00DD2ACE"/>
    <w:rsid w:val="00DE5576"/>
    <w:rsid w:val="00DF045F"/>
    <w:rsid w:val="00DF459B"/>
    <w:rsid w:val="00DF6758"/>
    <w:rsid w:val="00E0620E"/>
    <w:rsid w:val="00E07C3F"/>
    <w:rsid w:val="00E1331A"/>
    <w:rsid w:val="00E14CC3"/>
    <w:rsid w:val="00E27ECF"/>
    <w:rsid w:val="00E37AB0"/>
    <w:rsid w:val="00E44644"/>
    <w:rsid w:val="00E53D43"/>
    <w:rsid w:val="00E60A8C"/>
    <w:rsid w:val="00E62093"/>
    <w:rsid w:val="00E65004"/>
    <w:rsid w:val="00E65658"/>
    <w:rsid w:val="00E66D8C"/>
    <w:rsid w:val="00E81D64"/>
    <w:rsid w:val="00E85E41"/>
    <w:rsid w:val="00E86F8D"/>
    <w:rsid w:val="00E94AFD"/>
    <w:rsid w:val="00EA3A35"/>
    <w:rsid w:val="00EB39A3"/>
    <w:rsid w:val="00EC0D98"/>
    <w:rsid w:val="00EC0DAA"/>
    <w:rsid w:val="00EC5643"/>
    <w:rsid w:val="00ED6130"/>
    <w:rsid w:val="00ED7DCC"/>
    <w:rsid w:val="00EE0E33"/>
    <w:rsid w:val="00EE571F"/>
    <w:rsid w:val="00EF706B"/>
    <w:rsid w:val="00F00C34"/>
    <w:rsid w:val="00F0436F"/>
    <w:rsid w:val="00F10D16"/>
    <w:rsid w:val="00F1124E"/>
    <w:rsid w:val="00F16C0D"/>
    <w:rsid w:val="00F17142"/>
    <w:rsid w:val="00F23055"/>
    <w:rsid w:val="00F25276"/>
    <w:rsid w:val="00F35798"/>
    <w:rsid w:val="00F466D0"/>
    <w:rsid w:val="00F479F2"/>
    <w:rsid w:val="00F5154F"/>
    <w:rsid w:val="00F51CF9"/>
    <w:rsid w:val="00F53231"/>
    <w:rsid w:val="00F544C0"/>
    <w:rsid w:val="00F62685"/>
    <w:rsid w:val="00F64288"/>
    <w:rsid w:val="00F76E76"/>
    <w:rsid w:val="00F8405C"/>
    <w:rsid w:val="00F84B22"/>
    <w:rsid w:val="00F84EA1"/>
    <w:rsid w:val="00FA0EAA"/>
    <w:rsid w:val="00FA2634"/>
    <w:rsid w:val="00FB2899"/>
    <w:rsid w:val="00FD467D"/>
    <w:rsid w:val="00FD7723"/>
    <w:rsid w:val="00FE47CE"/>
    <w:rsid w:val="00FF5A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4112"/>
  <w15:chartTrackingRefBased/>
  <w15:docId w15:val="{D54D075D-F01C-0943-9A29-1507B57C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7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677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677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67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677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677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67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F0"/>
    <w:rPr>
      <w:rFonts w:eastAsiaTheme="majorEastAsia" w:cstheme="majorBidi"/>
      <w:color w:val="272727" w:themeColor="text1" w:themeTint="D8"/>
    </w:rPr>
  </w:style>
  <w:style w:type="paragraph" w:styleId="Title">
    <w:name w:val="Title"/>
    <w:basedOn w:val="Normal"/>
    <w:next w:val="Normal"/>
    <w:link w:val="TitleChar"/>
    <w:uiPriority w:val="10"/>
    <w:qFormat/>
    <w:rsid w:val="00767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67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67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67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677F0"/>
    <w:pPr>
      <w:spacing w:before="160"/>
      <w:jc w:val="center"/>
    </w:pPr>
    <w:rPr>
      <w:i/>
      <w:iCs/>
      <w:color w:val="404040" w:themeColor="text1" w:themeTint="BF"/>
    </w:rPr>
  </w:style>
  <w:style w:type="character" w:customStyle="1" w:styleId="QuoteChar">
    <w:name w:val="Quote Char"/>
    <w:basedOn w:val="DefaultParagraphFont"/>
    <w:link w:val="Quote"/>
    <w:uiPriority w:val="29"/>
    <w:rsid w:val="007677F0"/>
    <w:rPr>
      <w:i/>
      <w:iCs/>
      <w:color w:val="404040" w:themeColor="text1" w:themeTint="BF"/>
    </w:rPr>
  </w:style>
  <w:style w:type="paragraph" w:styleId="ListParagraph">
    <w:name w:val="List Paragraph"/>
    <w:basedOn w:val="Normal"/>
    <w:uiPriority w:val="34"/>
    <w:qFormat/>
    <w:rsid w:val="007677F0"/>
    <w:pPr>
      <w:ind w:left="720"/>
      <w:contextualSpacing/>
    </w:pPr>
  </w:style>
  <w:style w:type="character" w:styleId="IntenseEmphasis">
    <w:name w:val="Intense Emphasis"/>
    <w:basedOn w:val="DefaultParagraphFont"/>
    <w:uiPriority w:val="21"/>
    <w:qFormat/>
    <w:rsid w:val="007677F0"/>
    <w:rPr>
      <w:i/>
      <w:iCs/>
      <w:color w:val="0F4761" w:themeColor="accent1" w:themeShade="BF"/>
    </w:rPr>
  </w:style>
  <w:style w:type="paragraph" w:styleId="IntenseQuote">
    <w:name w:val="Intense Quote"/>
    <w:basedOn w:val="Normal"/>
    <w:next w:val="Normal"/>
    <w:link w:val="IntenseQuoteChar"/>
    <w:uiPriority w:val="30"/>
    <w:qFormat/>
    <w:rsid w:val="00767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F0"/>
    <w:rPr>
      <w:i/>
      <w:iCs/>
      <w:color w:val="0F4761" w:themeColor="accent1" w:themeShade="BF"/>
    </w:rPr>
  </w:style>
  <w:style w:type="character" w:styleId="IntenseReference">
    <w:name w:val="Intense Reference"/>
    <w:basedOn w:val="DefaultParagraphFont"/>
    <w:uiPriority w:val="32"/>
    <w:qFormat/>
    <w:rsid w:val="007677F0"/>
    <w:rPr>
      <w:b/>
      <w:bCs/>
      <w:smallCaps/>
      <w:color w:val="0F4761" w:themeColor="accent1" w:themeShade="BF"/>
      <w:spacing w:val="5"/>
    </w:rPr>
  </w:style>
  <w:style w:type="character" w:styleId="Hyperlink">
    <w:name w:val="Hyperlink"/>
    <w:basedOn w:val="DefaultParagraphFont"/>
    <w:uiPriority w:val="99"/>
    <w:unhideWhenUsed/>
    <w:rsid w:val="007677F0"/>
    <w:rPr>
      <w:color w:val="467886" w:themeColor="hyperlink"/>
      <w:u w:val="single"/>
    </w:rPr>
  </w:style>
  <w:style w:type="paragraph" w:styleId="NormalWeb">
    <w:name w:val="Normal (Web)"/>
    <w:basedOn w:val="Normal"/>
    <w:uiPriority w:val="99"/>
    <w:unhideWhenUsed/>
    <w:rsid w:val="000D45F0"/>
    <w:pPr>
      <w:spacing w:before="100" w:beforeAutospacing="1" w:after="100" w:afterAutospacing="1" w:line="240" w:lineRule="auto"/>
    </w:pPr>
    <w:rPr>
      <w:rFonts w:ascii="Times New Roman" w:hAnsi="Times New Roman" w:cs="Times New Roman"/>
      <w:kern w:val="0"/>
      <w:szCs w:val="24"/>
      <w14:ligatures w14:val="none"/>
    </w:rPr>
  </w:style>
  <w:style w:type="character" w:customStyle="1" w:styleId="ai-insert">
    <w:name w:val="ai-insert"/>
    <w:basedOn w:val="DefaultParagraphFont"/>
    <w:rsid w:val="000D45F0"/>
  </w:style>
  <w:style w:type="character" w:styleId="Emphasis">
    <w:name w:val="Emphasis"/>
    <w:basedOn w:val="DefaultParagraphFont"/>
    <w:uiPriority w:val="20"/>
    <w:qFormat/>
    <w:rsid w:val="000D45F0"/>
    <w:rPr>
      <w:i/>
      <w:iCs/>
    </w:rPr>
  </w:style>
  <w:style w:type="table" w:styleId="TableGrid">
    <w:name w:val="Table Grid"/>
    <w:basedOn w:val="TableNormal"/>
    <w:rsid w:val="00A15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0E78"/>
    <w:rPr>
      <w:b/>
      <w:bCs/>
    </w:rPr>
  </w:style>
  <w:style w:type="character" w:customStyle="1" w:styleId="font91">
    <w:name w:val="font91"/>
    <w:basedOn w:val="DefaultParagraphFont"/>
    <w:rsid w:val="000E7F79"/>
    <w:rPr>
      <w:rFonts w:ascii="Segoe UI" w:hAnsi="Segoe UI" w:cs="Segoe UI" w:hint="default"/>
      <w:b w:val="0"/>
      <w:bCs w:val="0"/>
      <w:i w:val="0"/>
      <w:iCs w:val="0"/>
      <w:strike w:val="0"/>
      <w:dstrike w:val="0"/>
      <w:color w:val="000000"/>
      <w:sz w:val="22"/>
      <w:szCs w:val="22"/>
      <w:u w:val="none"/>
      <w:effect w:val="none"/>
    </w:rPr>
  </w:style>
  <w:style w:type="paragraph" w:customStyle="1" w:styleId="Compact">
    <w:name w:val="Compact"/>
    <w:basedOn w:val="BodyText"/>
    <w:qFormat/>
    <w:rsid w:val="00164A62"/>
  </w:style>
  <w:style w:type="paragraph" w:styleId="BodyText">
    <w:name w:val="Body Text"/>
    <w:basedOn w:val="Normal"/>
    <w:link w:val="BodyTextChar"/>
    <w:uiPriority w:val="99"/>
    <w:semiHidden/>
    <w:unhideWhenUsed/>
    <w:rsid w:val="00164A62"/>
    <w:pPr>
      <w:spacing w:after="120"/>
    </w:pPr>
  </w:style>
  <w:style w:type="character" w:customStyle="1" w:styleId="BodyTextChar">
    <w:name w:val="Body Text Char"/>
    <w:basedOn w:val="DefaultParagraphFont"/>
    <w:link w:val="BodyText"/>
    <w:uiPriority w:val="99"/>
    <w:semiHidden/>
    <w:rsid w:val="00164A62"/>
  </w:style>
  <w:style w:type="character" w:styleId="UnresolvedMention">
    <w:name w:val="Unresolved Mention"/>
    <w:basedOn w:val="DefaultParagraphFont"/>
    <w:uiPriority w:val="99"/>
    <w:semiHidden/>
    <w:unhideWhenUsed/>
    <w:rsid w:val="00072B01"/>
    <w:rPr>
      <w:color w:val="605E5C"/>
      <w:shd w:val="clear" w:color="auto" w:fill="E1DFDD"/>
    </w:rPr>
  </w:style>
  <w:style w:type="paragraph" w:styleId="Header">
    <w:name w:val="header"/>
    <w:basedOn w:val="Normal"/>
    <w:link w:val="HeaderChar"/>
    <w:uiPriority w:val="99"/>
    <w:unhideWhenUsed/>
    <w:rsid w:val="00CF7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87"/>
  </w:style>
  <w:style w:type="paragraph" w:styleId="Footer">
    <w:name w:val="footer"/>
    <w:basedOn w:val="Normal"/>
    <w:link w:val="FooterChar"/>
    <w:uiPriority w:val="99"/>
    <w:unhideWhenUsed/>
    <w:rsid w:val="00CF7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87"/>
  </w:style>
  <w:style w:type="paragraph" w:styleId="NoSpacing">
    <w:name w:val="No Spacing"/>
    <w:uiPriority w:val="1"/>
    <w:qFormat/>
    <w:rsid w:val="00D37830"/>
    <w:pPr>
      <w:spacing w:after="0" w:line="240" w:lineRule="auto"/>
    </w:pPr>
    <w:rPr>
      <w:rFonts w:eastAsiaTheme="minorHAnsi"/>
      <w:kern w:val="0"/>
      <w:sz w:val="22"/>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jpeg"/><Relationship Id="rId26" Type="http://schemas.openxmlformats.org/officeDocument/2006/relationships/hyperlink" Target="https://doi.org/10.9734/jeai/2026/v48i13994" TargetMode="External"/><Relationship Id="rId39" Type="http://schemas.openxmlformats.org/officeDocument/2006/relationships/hyperlink" Target="https://doi.org/10.3389/fpls.2025.1670684" TargetMode="External"/><Relationship Id="rId21" Type="http://schemas.openxmlformats.org/officeDocument/2006/relationships/hyperlink" Target="https://doi.org/10.9734/ejnfs/2026/v18i42011" TargetMode="External"/><Relationship Id="rId34" Type="http://schemas.openxmlformats.org/officeDocument/2006/relationships/hyperlink" Target="https://doi.org/10.3390/agronomy11091713"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doi.org/10.56228/JART.2022.4721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8805/ag.D-5737" TargetMode="External"/><Relationship Id="rId32" Type="http://schemas.openxmlformats.org/officeDocument/2006/relationships/hyperlink" Target="https://doi.org/10.1080/26895293.2023.2236313" TargetMode="External"/><Relationship Id="rId37" Type="http://schemas.openxmlformats.org/officeDocument/2006/relationships/hyperlink" Target="https://doi.org/10.1016/j.heliyon.2024.e3894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9734/jabb/2025/v28i92890" TargetMode="External"/><Relationship Id="rId28" Type="http://schemas.openxmlformats.org/officeDocument/2006/relationships/hyperlink" Target="https://doi.org/10.20546/ijcmas.2021.1003.064" TargetMode="External"/><Relationship Id="rId36" Type="http://schemas.openxmlformats.org/officeDocument/2006/relationships/hyperlink" Target="https://doi.10.5958/0975-928X.2019.00001.2" TargetMode="Externa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doi.org/10.51470/PLANTARCHIVES.2024.v24.no.2.33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www.fao.org/faostat/en/" TargetMode="External"/><Relationship Id="rId27" Type="http://schemas.openxmlformats.org/officeDocument/2006/relationships/hyperlink" Target="https://doi.org/10.37992/2024.1504.097" TargetMode="External"/><Relationship Id="rId30" Type="http://schemas.openxmlformats.org/officeDocument/2006/relationships/hyperlink" Target="https://doi.org/10.33545/26174693.2025.v9.i2Sb.3691" TargetMode="External"/><Relationship Id="rId35" Type="http://schemas.openxmlformats.org/officeDocument/2006/relationships/hyperlink" Target="https://doi.org/10.1016/j.sjbs.2021.11.023"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s://doi.org/10.18805/IJARe.A-6206" TargetMode="External"/><Relationship Id="rId33" Type="http://schemas.openxmlformats.org/officeDocument/2006/relationships/hyperlink" Target="https://doi.org/10.37992/2022.1304.153" TargetMode="External"/><Relationship Id="rId38" Type="http://schemas.openxmlformats.org/officeDocument/2006/relationships/hyperlink" Target="https://doi.org/10.54910/sabrao2026.58.1.26" TargetMode="Externa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'[Govind CRD data.xlsx]Sheet4'!$C$3</c:f>
              <c:strCache>
                <c:ptCount val="1"/>
                <c:pt idx="0">
                  <c:v>GCV (%)</c:v>
                </c:pt>
              </c:strCache>
            </c:strRef>
          </c:tx>
          <c:spPr>
            <a:solidFill>
              <a:schemeClr val="accent1"/>
            </a:solidFill>
            <a:ln>
              <a:noFill/>
            </a:ln>
            <a:effectLst/>
          </c:spPr>
          <c:invertIfNegative val="0"/>
          <c:cat>
            <c:strRef>
              <c:f>'[Govind CRD data.xlsx]Sheet4'!$B$4:$B$21</c:f>
              <c:strCache>
                <c:ptCount val="18"/>
                <c:pt idx="0">
                  <c:v>Days to 50% flowering</c:v>
                </c:pt>
                <c:pt idx="1">
                  <c:v>Plant Height at 30 DAS</c:v>
                </c:pt>
                <c:pt idx="2">
                  <c:v>Plant Height at 60 DAS</c:v>
                </c:pt>
                <c:pt idx="3">
                  <c:v>Plant Height at 90 DAS</c:v>
                </c:pt>
                <c:pt idx="4">
                  <c:v>Tillers count per plant</c:v>
                </c:pt>
                <c:pt idx="5">
                  <c:v>Leaves count per plant</c:v>
                </c:pt>
                <c:pt idx="6">
                  <c:v>Length of flag leaf (cm)</c:v>
                </c:pt>
                <c:pt idx="7">
                  <c:v>Width of flag leaf (cm)</c:v>
                </c:pt>
                <c:pt idx="8">
                  <c:v>Length of panicle (cm)</c:v>
                </c:pt>
                <c:pt idx="9">
                  <c:v>Length of pedicle (cm)</c:v>
                </c:pt>
                <c:pt idx="10">
                  <c:v>DAS to maturity</c:v>
                </c:pt>
                <c:pt idx="11">
                  <c:v>Biological yield (kg)</c:v>
                </c:pt>
                <c:pt idx="12">
                  <c:v>Harvest index (%)</c:v>
                </c:pt>
                <c:pt idx="13">
                  <c:v>1000 seed weight</c:v>
                </c:pt>
                <c:pt idx="14">
                  <c:v>Spikelets per panicle</c:v>
                </c:pt>
                <c:pt idx="15">
                  <c:v>Seeds per panicle</c:v>
                </c:pt>
                <c:pt idx="16">
                  <c:v>Seed yield plot⁻¹ (kg)</c:v>
                </c:pt>
                <c:pt idx="17">
                  <c:v>Seed yield plant⁻¹ (g)</c:v>
                </c:pt>
              </c:strCache>
            </c:strRef>
          </c:cat>
          <c:val>
            <c:numRef>
              <c:f>'[Govind CRD data.xlsx]Sheet4'!$C$4:$C$21</c:f>
              <c:numCache>
                <c:formatCode>General</c:formatCode>
                <c:ptCount val="18"/>
                <c:pt idx="0">
                  <c:v>3.07</c:v>
                </c:pt>
                <c:pt idx="1">
                  <c:v>4.16</c:v>
                </c:pt>
                <c:pt idx="2">
                  <c:v>1.3</c:v>
                </c:pt>
                <c:pt idx="3">
                  <c:v>1.35</c:v>
                </c:pt>
                <c:pt idx="4">
                  <c:v>11.56</c:v>
                </c:pt>
                <c:pt idx="5">
                  <c:v>8.9700000000000006</c:v>
                </c:pt>
                <c:pt idx="6">
                  <c:v>9.67</c:v>
                </c:pt>
                <c:pt idx="7">
                  <c:v>16.25</c:v>
                </c:pt>
                <c:pt idx="8">
                  <c:v>12.6</c:v>
                </c:pt>
                <c:pt idx="9">
                  <c:v>16.37</c:v>
                </c:pt>
                <c:pt idx="10">
                  <c:v>2.06</c:v>
                </c:pt>
                <c:pt idx="11">
                  <c:v>16.55</c:v>
                </c:pt>
                <c:pt idx="12">
                  <c:v>20.97</c:v>
                </c:pt>
                <c:pt idx="13">
                  <c:v>4.5999999999999996</c:v>
                </c:pt>
                <c:pt idx="14">
                  <c:v>9.36</c:v>
                </c:pt>
                <c:pt idx="15">
                  <c:v>8.6199999999999992</c:v>
                </c:pt>
                <c:pt idx="16">
                  <c:v>16.739999999999998</c:v>
                </c:pt>
                <c:pt idx="17">
                  <c:v>15.33</c:v>
                </c:pt>
              </c:numCache>
            </c:numRef>
          </c:val>
          <c:extLst>
            <c:ext xmlns:c16="http://schemas.microsoft.com/office/drawing/2014/chart" uri="{C3380CC4-5D6E-409C-BE32-E72D297353CC}">
              <c16:uniqueId val="{00000000-CE03-8645-90F7-647F6A7536D2}"/>
            </c:ext>
          </c:extLst>
        </c:ser>
        <c:ser>
          <c:idx val="1"/>
          <c:order val="1"/>
          <c:tx>
            <c:strRef>
              <c:f>'[Govind CRD data.xlsx]Sheet4'!$D$3</c:f>
              <c:strCache>
                <c:ptCount val="1"/>
                <c:pt idx="0">
                  <c:v>PCV (%)</c:v>
                </c:pt>
              </c:strCache>
            </c:strRef>
          </c:tx>
          <c:spPr>
            <a:solidFill>
              <a:schemeClr val="accent2"/>
            </a:solidFill>
            <a:ln>
              <a:noFill/>
            </a:ln>
            <a:effectLst/>
          </c:spPr>
          <c:invertIfNegative val="0"/>
          <c:cat>
            <c:strRef>
              <c:f>'[Govind CRD data.xlsx]Sheet4'!$B$4:$B$21</c:f>
              <c:strCache>
                <c:ptCount val="18"/>
                <c:pt idx="0">
                  <c:v>Days to 50% flowering</c:v>
                </c:pt>
                <c:pt idx="1">
                  <c:v>Plant Height at 30 DAS</c:v>
                </c:pt>
                <c:pt idx="2">
                  <c:v>Plant Height at 60 DAS</c:v>
                </c:pt>
                <c:pt idx="3">
                  <c:v>Plant Height at 90 DAS</c:v>
                </c:pt>
                <c:pt idx="4">
                  <c:v>Tillers count per plant</c:v>
                </c:pt>
                <c:pt idx="5">
                  <c:v>Leaves count per plant</c:v>
                </c:pt>
                <c:pt idx="6">
                  <c:v>Length of flag leaf (cm)</c:v>
                </c:pt>
                <c:pt idx="7">
                  <c:v>Width of flag leaf (cm)</c:v>
                </c:pt>
                <c:pt idx="8">
                  <c:v>Length of panicle (cm)</c:v>
                </c:pt>
                <c:pt idx="9">
                  <c:v>Length of pedicle (cm)</c:v>
                </c:pt>
                <c:pt idx="10">
                  <c:v>DAS to maturity</c:v>
                </c:pt>
                <c:pt idx="11">
                  <c:v>Biological yield (kg)</c:v>
                </c:pt>
                <c:pt idx="12">
                  <c:v>Harvest index (%)</c:v>
                </c:pt>
                <c:pt idx="13">
                  <c:v>1000 seed weight</c:v>
                </c:pt>
                <c:pt idx="14">
                  <c:v>Spikelets per panicle</c:v>
                </c:pt>
                <c:pt idx="15">
                  <c:v>Seeds per panicle</c:v>
                </c:pt>
                <c:pt idx="16">
                  <c:v>Seed yield plot⁻¹ (kg)</c:v>
                </c:pt>
                <c:pt idx="17">
                  <c:v>Seed yield plant⁻¹ (g)</c:v>
                </c:pt>
              </c:strCache>
            </c:strRef>
          </c:cat>
          <c:val>
            <c:numRef>
              <c:f>'[Govind CRD data.xlsx]Sheet4'!$D$4:$D$21</c:f>
              <c:numCache>
                <c:formatCode>General</c:formatCode>
                <c:ptCount val="18"/>
                <c:pt idx="0">
                  <c:v>3.32</c:v>
                </c:pt>
                <c:pt idx="1">
                  <c:v>6.4</c:v>
                </c:pt>
                <c:pt idx="2">
                  <c:v>1.79</c:v>
                </c:pt>
                <c:pt idx="3">
                  <c:v>1.82</c:v>
                </c:pt>
                <c:pt idx="4">
                  <c:v>13</c:v>
                </c:pt>
                <c:pt idx="5">
                  <c:v>9.9499999999999993</c:v>
                </c:pt>
                <c:pt idx="6">
                  <c:v>12</c:v>
                </c:pt>
                <c:pt idx="7">
                  <c:v>18.649999999999999</c:v>
                </c:pt>
                <c:pt idx="8">
                  <c:v>13.8</c:v>
                </c:pt>
                <c:pt idx="9">
                  <c:v>17.350000000000001</c:v>
                </c:pt>
                <c:pt idx="10">
                  <c:v>2.31</c:v>
                </c:pt>
                <c:pt idx="11">
                  <c:v>16.739999999999998</c:v>
                </c:pt>
                <c:pt idx="12">
                  <c:v>21.65</c:v>
                </c:pt>
                <c:pt idx="13">
                  <c:v>6.94</c:v>
                </c:pt>
                <c:pt idx="14">
                  <c:v>9.83</c:v>
                </c:pt>
                <c:pt idx="15">
                  <c:v>8.6999999999999993</c:v>
                </c:pt>
                <c:pt idx="16">
                  <c:v>17.36</c:v>
                </c:pt>
                <c:pt idx="17">
                  <c:v>15.55</c:v>
                </c:pt>
              </c:numCache>
            </c:numRef>
          </c:val>
          <c:extLst>
            <c:ext xmlns:c16="http://schemas.microsoft.com/office/drawing/2014/chart" uri="{C3380CC4-5D6E-409C-BE32-E72D297353CC}">
              <c16:uniqueId val="{00000001-CE03-8645-90F7-647F6A7536D2}"/>
            </c:ext>
          </c:extLst>
        </c:ser>
        <c:dLbls>
          <c:showLegendKey val="0"/>
          <c:showVal val="0"/>
          <c:showCatName val="0"/>
          <c:showSerName val="0"/>
          <c:showPercent val="0"/>
          <c:showBubbleSize val="0"/>
        </c:dLbls>
        <c:gapWidth val="219"/>
        <c:overlap val="-27"/>
        <c:axId val="1004955520"/>
        <c:axId val="1004957312"/>
      </c:barChart>
      <c:catAx>
        <c:axId val="100495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957312"/>
        <c:crosses val="autoZero"/>
        <c:auto val="1"/>
        <c:lblAlgn val="ctr"/>
        <c:lblOffset val="100"/>
        <c:noMultiLvlLbl val="0"/>
      </c:catAx>
      <c:valAx>
        <c:axId val="100495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95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'[Govind CRD data.xlsx]Sheet4'!$C$26</c:f>
              <c:strCache>
                <c:ptCount val="1"/>
                <c:pt idx="0">
                  <c:v>HERTI (%)</c:v>
                </c:pt>
              </c:strCache>
            </c:strRef>
          </c:tx>
          <c:spPr>
            <a:solidFill>
              <a:schemeClr val="accent1"/>
            </a:solidFill>
            <a:ln>
              <a:noFill/>
            </a:ln>
            <a:effectLst/>
          </c:spPr>
          <c:invertIfNegative val="0"/>
          <c:cat>
            <c:strRef>
              <c:f>'[Govind CRD data.xlsx]Sheet4'!$B$27:$B$44</c:f>
              <c:strCache>
                <c:ptCount val="18"/>
                <c:pt idx="0">
                  <c:v>Days to 50% flowering</c:v>
                </c:pt>
                <c:pt idx="1">
                  <c:v>Plant Height at 30 DAS</c:v>
                </c:pt>
                <c:pt idx="2">
                  <c:v>Plant Height at 60 DAS</c:v>
                </c:pt>
                <c:pt idx="3">
                  <c:v>Plant Height at 90 DAS</c:v>
                </c:pt>
                <c:pt idx="4">
                  <c:v>Tillers count per plant</c:v>
                </c:pt>
                <c:pt idx="5">
                  <c:v>Leaves count per plant</c:v>
                </c:pt>
                <c:pt idx="6">
                  <c:v>Length of flag leaf (cm)</c:v>
                </c:pt>
                <c:pt idx="7">
                  <c:v>Width of flag leaf (cm)</c:v>
                </c:pt>
                <c:pt idx="8">
                  <c:v>Length of panicle (cm)</c:v>
                </c:pt>
                <c:pt idx="9">
                  <c:v>Length of pedicle (cm)</c:v>
                </c:pt>
                <c:pt idx="10">
                  <c:v>DAS to maturity</c:v>
                </c:pt>
                <c:pt idx="11">
                  <c:v>Biological yield (kg)</c:v>
                </c:pt>
                <c:pt idx="12">
                  <c:v>Harvest index (%)</c:v>
                </c:pt>
                <c:pt idx="13">
                  <c:v>1000 seed weight</c:v>
                </c:pt>
                <c:pt idx="14">
                  <c:v>Spikelets per panicle</c:v>
                </c:pt>
                <c:pt idx="15">
                  <c:v>Seeds per panicle</c:v>
                </c:pt>
                <c:pt idx="16">
                  <c:v>Seed yield plot⁻¹ (kg)</c:v>
                </c:pt>
                <c:pt idx="17">
                  <c:v>Seed yield plant⁻¹ (g)</c:v>
                </c:pt>
              </c:strCache>
            </c:strRef>
          </c:cat>
          <c:val>
            <c:numRef>
              <c:f>'[Govind CRD data.xlsx]Sheet4'!$C$27:$C$44</c:f>
              <c:numCache>
                <c:formatCode>General</c:formatCode>
                <c:ptCount val="18"/>
                <c:pt idx="0">
                  <c:v>85.49</c:v>
                </c:pt>
                <c:pt idx="1">
                  <c:v>42.22</c:v>
                </c:pt>
                <c:pt idx="2">
                  <c:v>52.55</c:v>
                </c:pt>
                <c:pt idx="3">
                  <c:v>55.11</c:v>
                </c:pt>
                <c:pt idx="4">
                  <c:v>78.959999999999994</c:v>
                </c:pt>
                <c:pt idx="5">
                  <c:v>81.36</c:v>
                </c:pt>
                <c:pt idx="6">
                  <c:v>64.959999999999994</c:v>
                </c:pt>
                <c:pt idx="7">
                  <c:v>75.95</c:v>
                </c:pt>
                <c:pt idx="8">
                  <c:v>83.41</c:v>
                </c:pt>
                <c:pt idx="9">
                  <c:v>88.98</c:v>
                </c:pt>
                <c:pt idx="10">
                  <c:v>79.78</c:v>
                </c:pt>
                <c:pt idx="11">
                  <c:v>97.82</c:v>
                </c:pt>
                <c:pt idx="12">
                  <c:v>93.83</c:v>
                </c:pt>
                <c:pt idx="13">
                  <c:v>44.01</c:v>
                </c:pt>
                <c:pt idx="14">
                  <c:v>90.66</c:v>
                </c:pt>
                <c:pt idx="15">
                  <c:v>98.23</c:v>
                </c:pt>
                <c:pt idx="16">
                  <c:v>92.96</c:v>
                </c:pt>
                <c:pt idx="17">
                  <c:v>97.21</c:v>
                </c:pt>
              </c:numCache>
            </c:numRef>
          </c:val>
          <c:extLst>
            <c:ext xmlns:c16="http://schemas.microsoft.com/office/drawing/2014/chart" uri="{C3380CC4-5D6E-409C-BE32-E72D297353CC}">
              <c16:uniqueId val="{00000000-F665-AE49-BB67-C37EEE0B7076}"/>
            </c:ext>
          </c:extLst>
        </c:ser>
        <c:ser>
          <c:idx val="1"/>
          <c:order val="1"/>
          <c:tx>
            <c:strRef>
              <c:f>'[Govind CRD data.xlsx]Sheet4'!$D$26</c:f>
              <c:strCache>
                <c:ptCount val="1"/>
                <c:pt idx="0">
                  <c:v>GA</c:v>
                </c:pt>
              </c:strCache>
            </c:strRef>
          </c:tx>
          <c:spPr>
            <a:solidFill>
              <a:schemeClr val="accent2"/>
            </a:solidFill>
            <a:ln>
              <a:noFill/>
            </a:ln>
            <a:effectLst/>
          </c:spPr>
          <c:invertIfNegative val="0"/>
          <c:cat>
            <c:strRef>
              <c:f>'[Govind CRD data.xlsx]Sheet4'!$B$27:$B$44</c:f>
              <c:strCache>
                <c:ptCount val="18"/>
                <c:pt idx="0">
                  <c:v>Days to 50% flowering</c:v>
                </c:pt>
                <c:pt idx="1">
                  <c:v>Plant Height at 30 DAS</c:v>
                </c:pt>
                <c:pt idx="2">
                  <c:v>Plant Height at 60 DAS</c:v>
                </c:pt>
                <c:pt idx="3">
                  <c:v>Plant Height at 90 DAS</c:v>
                </c:pt>
                <c:pt idx="4">
                  <c:v>Tillers count per plant</c:v>
                </c:pt>
                <c:pt idx="5">
                  <c:v>Leaves count per plant</c:v>
                </c:pt>
                <c:pt idx="6">
                  <c:v>Length of flag leaf (cm)</c:v>
                </c:pt>
                <c:pt idx="7">
                  <c:v>Width of flag leaf (cm)</c:v>
                </c:pt>
                <c:pt idx="8">
                  <c:v>Length of panicle (cm)</c:v>
                </c:pt>
                <c:pt idx="9">
                  <c:v>Length of pedicle (cm)</c:v>
                </c:pt>
                <c:pt idx="10">
                  <c:v>DAS to maturity</c:v>
                </c:pt>
                <c:pt idx="11">
                  <c:v>Biological yield (kg)</c:v>
                </c:pt>
                <c:pt idx="12">
                  <c:v>Harvest index (%)</c:v>
                </c:pt>
                <c:pt idx="13">
                  <c:v>1000 seed weight</c:v>
                </c:pt>
                <c:pt idx="14">
                  <c:v>Spikelets per panicle</c:v>
                </c:pt>
                <c:pt idx="15">
                  <c:v>Seeds per panicle</c:v>
                </c:pt>
                <c:pt idx="16">
                  <c:v>Seed yield plot⁻¹ (kg)</c:v>
                </c:pt>
                <c:pt idx="17">
                  <c:v>Seed yield plant⁻¹ (g)</c:v>
                </c:pt>
              </c:strCache>
            </c:strRef>
          </c:cat>
          <c:val>
            <c:numRef>
              <c:f>'[Govind CRD data.xlsx]Sheet4'!$D$27:$D$44</c:f>
              <c:numCache>
                <c:formatCode>General</c:formatCode>
                <c:ptCount val="18"/>
                <c:pt idx="0">
                  <c:v>4.67</c:v>
                </c:pt>
                <c:pt idx="1">
                  <c:v>1.73</c:v>
                </c:pt>
                <c:pt idx="2">
                  <c:v>1.96</c:v>
                </c:pt>
                <c:pt idx="3">
                  <c:v>3.42</c:v>
                </c:pt>
                <c:pt idx="4">
                  <c:v>1.42</c:v>
                </c:pt>
                <c:pt idx="5">
                  <c:v>4.66</c:v>
                </c:pt>
                <c:pt idx="6">
                  <c:v>6.3</c:v>
                </c:pt>
                <c:pt idx="7">
                  <c:v>0.55000000000000004</c:v>
                </c:pt>
                <c:pt idx="8">
                  <c:v>6.81</c:v>
                </c:pt>
                <c:pt idx="9">
                  <c:v>3.51</c:v>
                </c:pt>
                <c:pt idx="10">
                  <c:v>4.37</c:v>
                </c:pt>
                <c:pt idx="11">
                  <c:v>1.56</c:v>
                </c:pt>
                <c:pt idx="12">
                  <c:v>18.09</c:v>
                </c:pt>
                <c:pt idx="13">
                  <c:v>2.5</c:v>
                </c:pt>
                <c:pt idx="14">
                  <c:v>14.1</c:v>
                </c:pt>
                <c:pt idx="15">
                  <c:v>28.37</c:v>
                </c:pt>
                <c:pt idx="16">
                  <c:v>0.65</c:v>
                </c:pt>
                <c:pt idx="17">
                  <c:v>2.38</c:v>
                </c:pt>
              </c:numCache>
            </c:numRef>
          </c:val>
          <c:extLst>
            <c:ext xmlns:c16="http://schemas.microsoft.com/office/drawing/2014/chart" uri="{C3380CC4-5D6E-409C-BE32-E72D297353CC}">
              <c16:uniqueId val="{00000001-F665-AE49-BB67-C37EEE0B7076}"/>
            </c:ext>
          </c:extLst>
        </c:ser>
        <c:dLbls>
          <c:showLegendKey val="0"/>
          <c:showVal val="0"/>
          <c:showCatName val="0"/>
          <c:showSerName val="0"/>
          <c:showPercent val="0"/>
          <c:showBubbleSize val="0"/>
        </c:dLbls>
        <c:gapWidth val="219"/>
        <c:overlap val="-27"/>
        <c:axId val="1027032384"/>
        <c:axId val="1027034176"/>
      </c:barChart>
      <c:catAx>
        <c:axId val="102703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034176"/>
        <c:crosses val="autoZero"/>
        <c:auto val="1"/>
        <c:lblAlgn val="ctr"/>
        <c:lblOffset val="100"/>
        <c:noMultiLvlLbl val="0"/>
      </c:catAx>
      <c:valAx>
        <c:axId val="102703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703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9655</Words>
  <Characters>55037</Characters>
  <Application>Microsoft Office Word</Application>
  <DocSecurity>0</DocSecurity>
  <Lines>458</Lines>
  <Paragraphs>129</Paragraphs>
  <ScaleCrop>false</ScaleCrop>
  <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muditpandey1703@gmail.com</dc:creator>
  <cp:keywords/>
  <dc:description/>
  <cp:lastModifiedBy>SDI PC New 16</cp:lastModifiedBy>
  <cp:revision>5</cp:revision>
  <dcterms:created xsi:type="dcterms:W3CDTF">2026-05-10T14:49:00Z</dcterms:created>
  <dcterms:modified xsi:type="dcterms:W3CDTF">2026-05-11T10:45:00Z</dcterms:modified>
</cp:coreProperties>
</file>