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11C3" w14:textId="77777777" w:rsidR="00A40525" w:rsidRPr="00A40525" w:rsidRDefault="00A40525" w:rsidP="00A40525">
      <w:pPr>
        <w:spacing w:after="0" w:line="360" w:lineRule="auto"/>
        <w:jc w:val="center"/>
        <w:rPr>
          <w:rFonts w:cs="Times New Roman"/>
          <w:b/>
          <w:bCs/>
          <w:i/>
          <w:iCs/>
          <w:szCs w:val="24"/>
        </w:rPr>
      </w:pPr>
      <w:r w:rsidRPr="00A40525">
        <w:rPr>
          <w:b/>
          <w:bCs/>
          <w:iCs/>
        </w:rPr>
        <w:t>Integrated Remote Sensing and GIS Approaches for Mapping Soil Salinity and Waterlogging in Arid and Semi-Arid Environments: A Systematic Review of Statistical and Hydrological Models</w:t>
      </w:r>
    </w:p>
    <w:p w14:paraId="0D11B6F2" w14:textId="77777777" w:rsidR="00F64CD4" w:rsidRDefault="00F64CD4" w:rsidP="00A40525">
      <w:pPr>
        <w:spacing w:after="0" w:line="360" w:lineRule="auto"/>
        <w:jc w:val="both"/>
        <w:rPr>
          <w:rFonts w:cs="Times New Roman"/>
          <w:b/>
          <w:bCs/>
          <w:szCs w:val="24"/>
        </w:rPr>
      </w:pPr>
    </w:p>
    <w:p w14:paraId="63173501" w14:textId="77777777" w:rsidR="00F64CD4" w:rsidRDefault="00F64CD4" w:rsidP="00A40525">
      <w:pPr>
        <w:spacing w:after="0" w:line="360" w:lineRule="auto"/>
        <w:jc w:val="both"/>
        <w:rPr>
          <w:rFonts w:cs="Times New Roman"/>
          <w:b/>
          <w:bCs/>
          <w:szCs w:val="24"/>
        </w:rPr>
      </w:pPr>
    </w:p>
    <w:p w14:paraId="1A85C5FB" w14:textId="7BA42472" w:rsidR="005B0370" w:rsidRPr="00A40525" w:rsidRDefault="00277DEE" w:rsidP="00A40525">
      <w:pPr>
        <w:spacing w:after="0" w:line="360" w:lineRule="auto"/>
        <w:jc w:val="both"/>
        <w:rPr>
          <w:rFonts w:cs="Times New Roman"/>
          <w:b/>
          <w:bCs/>
          <w:szCs w:val="24"/>
        </w:rPr>
      </w:pPr>
      <w:r w:rsidRPr="00A40525">
        <w:rPr>
          <w:rFonts w:cs="Times New Roman"/>
          <w:b/>
          <w:bCs/>
          <w:szCs w:val="24"/>
        </w:rPr>
        <w:t>Abstract</w:t>
      </w:r>
      <w:r w:rsidR="00A40525" w:rsidRPr="00A40525">
        <w:rPr>
          <w:rFonts w:cs="Times New Roman"/>
          <w:b/>
          <w:bCs/>
          <w:szCs w:val="24"/>
        </w:rPr>
        <w:t>:</w:t>
      </w:r>
    </w:p>
    <w:p w14:paraId="1908EAE1" w14:textId="13415A1C" w:rsidR="005B0370" w:rsidRPr="00A40525" w:rsidRDefault="00277DEE" w:rsidP="00A40525">
      <w:pPr>
        <w:spacing w:after="0" w:line="360" w:lineRule="auto"/>
        <w:jc w:val="both"/>
        <w:rPr>
          <w:rFonts w:cs="Times New Roman"/>
          <w:szCs w:val="24"/>
        </w:rPr>
      </w:pPr>
      <w:r w:rsidRPr="00A40525">
        <w:rPr>
          <w:rFonts w:cs="Times New Roman"/>
          <w:szCs w:val="24"/>
        </w:rPr>
        <w:t>The global agricultural sector is facing unprecedented challenges driven by climate change, poor irrigation management</w:t>
      </w:r>
      <w:r w:rsidR="00A40525">
        <w:rPr>
          <w:rFonts w:cs="Times New Roman"/>
          <w:szCs w:val="24"/>
        </w:rPr>
        <w:t xml:space="preserve"> and</w:t>
      </w:r>
      <w:r w:rsidRPr="00A40525">
        <w:rPr>
          <w:rFonts w:cs="Times New Roman"/>
          <w:szCs w:val="24"/>
        </w:rPr>
        <w:t xml:space="preserve"> natural hydrogeological factors, leading to widespread soil salinization and waterlogging. These interconnected environmental hazards threaten global food security by severely degrading arable land, reducing crop yields</w:t>
      </w:r>
      <w:r w:rsidR="00A40525">
        <w:rPr>
          <w:rFonts w:cs="Times New Roman"/>
          <w:szCs w:val="24"/>
        </w:rPr>
        <w:t xml:space="preserve"> and</w:t>
      </w:r>
      <w:r w:rsidRPr="00A40525">
        <w:rPr>
          <w:rFonts w:cs="Times New Roman"/>
          <w:szCs w:val="24"/>
        </w:rPr>
        <w:t xml:space="preserve"> altering ecosystem dynamics. Traditional field-based monitoring methods are highly resource-intensive, localized</w:t>
      </w:r>
      <w:r w:rsidR="00A40525">
        <w:rPr>
          <w:rFonts w:cs="Times New Roman"/>
          <w:szCs w:val="24"/>
        </w:rPr>
        <w:t xml:space="preserve"> and</w:t>
      </w:r>
      <w:r w:rsidRPr="00A40525">
        <w:rPr>
          <w:rFonts w:cs="Times New Roman"/>
          <w:szCs w:val="24"/>
        </w:rPr>
        <w:t xml:space="preserve"> often fail to capture the dynamic, large-scale spatial distribution of salinity and waterlogging over time. Consequently, the integration of Remote Sensing (RS) and Geographic Information Systems (GIS) has emerged as an indispensable paradigm for the real-time, cost-effective</w:t>
      </w:r>
      <w:r w:rsidR="00A40525">
        <w:rPr>
          <w:rFonts w:cs="Times New Roman"/>
          <w:szCs w:val="24"/>
        </w:rPr>
        <w:t xml:space="preserve"> and</w:t>
      </w:r>
      <w:r w:rsidRPr="00A40525">
        <w:rPr>
          <w:rFonts w:cs="Times New Roman"/>
          <w:szCs w:val="24"/>
        </w:rPr>
        <w:t xml:space="preserve"> synoptic assessment of these land degradation processes</w:t>
      </w:r>
      <w:r w:rsidR="00A40525">
        <w:rPr>
          <w:rFonts w:cs="Times New Roman"/>
          <w:szCs w:val="24"/>
        </w:rPr>
        <w:t xml:space="preserve">. </w:t>
      </w:r>
      <w:r w:rsidRPr="00A40525">
        <w:rPr>
          <w:rFonts w:cs="Times New Roman"/>
          <w:szCs w:val="24"/>
        </w:rPr>
        <w:t>This comprehensive narrative review synthesizes the contemporary advancements, methodologies</w:t>
      </w:r>
      <w:r w:rsidR="00A40525">
        <w:rPr>
          <w:rFonts w:cs="Times New Roman"/>
          <w:szCs w:val="24"/>
        </w:rPr>
        <w:t xml:space="preserve"> and</w:t>
      </w:r>
      <w:r w:rsidRPr="00A40525">
        <w:rPr>
          <w:rFonts w:cs="Times New Roman"/>
          <w:szCs w:val="24"/>
        </w:rPr>
        <w:t xml:space="preserve"> challenges in deploying RS and GIS technologies for mapping and modeling soil salinity and waterlogging. We delve into the theoretical mechanisms underlying primary and secondary salinization and the hydrological imbalances causing waterlogging. Furthermore, we critically evaluate the efficacy of diverse satellite platforms, ranging from optical and multispectral sensors to advanced microwave and radar systems that overcome cloud cover limitations and provide precise soil moisture estimates</w:t>
      </w:r>
      <w:r w:rsidR="00A40525">
        <w:rPr>
          <w:rFonts w:cs="Times New Roman"/>
          <w:szCs w:val="24"/>
        </w:rPr>
        <w:t xml:space="preserve">. </w:t>
      </w:r>
      <w:r w:rsidRPr="00A40525">
        <w:rPr>
          <w:rFonts w:cs="Times New Roman"/>
          <w:szCs w:val="24"/>
        </w:rPr>
        <w:t>The review also explores the integration of geospatial modeling and Topographic Wetness Indices (TWI) alongside cutting-edge Machine Learning (ML) algorithms. These algorithms, such as Random Forest (RF), Support Vector Machines (SVM)</w:t>
      </w:r>
      <w:r w:rsidR="00A40525">
        <w:rPr>
          <w:rFonts w:cs="Times New Roman"/>
          <w:szCs w:val="24"/>
        </w:rPr>
        <w:t xml:space="preserve"> and</w:t>
      </w:r>
      <w:r w:rsidRPr="00A40525">
        <w:rPr>
          <w:rFonts w:cs="Times New Roman"/>
          <w:szCs w:val="24"/>
        </w:rPr>
        <w:t xml:space="preserve"> Artificial Neural Networks (ANN), have revolutionized predictive accuracy by effectively managing multicollinearity and complex environmental datasets</w:t>
      </w:r>
      <w:r w:rsidR="00A40525">
        <w:rPr>
          <w:rFonts w:cs="Times New Roman"/>
          <w:szCs w:val="24"/>
        </w:rPr>
        <w:t xml:space="preserve">. </w:t>
      </w:r>
      <w:r w:rsidRPr="00A40525">
        <w:rPr>
          <w:rFonts w:cs="Times New Roman"/>
          <w:szCs w:val="24"/>
        </w:rPr>
        <w:t xml:space="preserve">By analyzing recent global case studies from arid and semi-arid regions, including the Nile Delta, the </w:t>
      </w:r>
      <w:proofErr w:type="spellStart"/>
      <w:r w:rsidRPr="00A40525">
        <w:rPr>
          <w:rFonts w:cs="Times New Roman"/>
          <w:szCs w:val="24"/>
        </w:rPr>
        <w:t>Shiyang</w:t>
      </w:r>
      <w:proofErr w:type="spellEnd"/>
      <w:r w:rsidRPr="00A40525">
        <w:rPr>
          <w:rFonts w:cs="Times New Roman"/>
          <w:szCs w:val="24"/>
        </w:rPr>
        <w:t xml:space="preserve"> River Basin</w:t>
      </w:r>
      <w:r w:rsidR="00A40525">
        <w:rPr>
          <w:rFonts w:cs="Times New Roman"/>
          <w:szCs w:val="24"/>
        </w:rPr>
        <w:t xml:space="preserve"> and</w:t>
      </w:r>
      <w:r w:rsidRPr="00A40525">
        <w:rPr>
          <w:rFonts w:cs="Times New Roman"/>
          <w:szCs w:val="24"/>
        </w:rPr>
        <w:t xml:space="preserve"> agricultural zones in India, this paper identifies critical environmental drivers like topography, climate change</w:t>
      </w:r>
      <w:r w:rsidR="00A40525">
        <w:rPr>
          <w:rFonts w:cs="Times New Roman"/>
          <w:szCs w:val="24"/>
        </w:rPr>
        <w:t xml:space="preserve"> and</w:t>
      </w:r>
      <w:r w:rsidRPr="00A40525">
        <w:rPr>
          <w:rFonts w:cs="Times New Roman"/>
          <w:szCs w:val="24"/>
        </w:rPr>
        <w:t xml:space="preserve"> inappropriate land-cover management. Finally, we outline future directions emphasizing multi-sensor data fusion, cloud-based </w:t>
      </w:r>
      <w:proofErr w:type="spellStart"/>
      <w:r w:rsidRPr="00A40525">
        <w:rPr>
          <w:rFonts w:cs="Times New Roman"/>
          <w:szCs w:val="24"/>
        </w:rPr>
        <w:t>geocomputation</w:t>
      </w:r>
      <w:proofErr w:type="spellEnd"/>
      <w:r w:rsidR="00A40525">
        <w:rPr>
          <w:rFonts w:cs="Times New Roman"/>
          <w:szCs w:val="24"/>
        </w:rPr>
        <w:t xml:space="preserve"> and</w:t>
      </w:r>
      <w:r w:rsidRPr="00A40525">
        <w:rPr>
          <w:rFonts w:cs="Times New Roman"/>
          <w:szCs w:val="24"/>
        </w:rPr>
        <w:t xml:space="preserve"> the integration of Internet of Things (IoT) sensors to </w:t>
      </w:r>
      <w:r w:rsidRPr="00A40525">
        <w:rPr>
          <w:rFonts w:cs="Times New Roman"/>
          <w:szCs w:val="24"/>
        </w:rPr>
        <w:lastRenderedPageBreak/>
        <w:t>facilitate sustainable land management and mitigate the escalating threats of salinization and waterlogging</w:t>
      </w:r>
      <w:r w:rsidR="00A40525">
        <w:rPr>
          <w:rFonts w:cs="Times New Roman"/>
          <w:szCs w:val="24"/>
        </w:rPr>
        <w:t>.</w:t>
      </w:r>
    </w:p>
    <w:p w14:paraId="0627722A" w14:textId="77777777" w:rsidR="005B0370" w:rsidRPr="00A40525" w:rsidRDefault="00277DEE" w:rsidP="00A40525">
      <w:pPr>
        <w:spacing w:after="0" w:line="360" w:lineRule="auto"/>
        <w:jc w:val="both"/>
        <w:rPr>
          <w:rFonts w:cs="Times New Roman"/>
          <w:szCs w:val="24"/>
        </w:rPr>
      </w:pPr>
      <w:r w:rsidRPr="00A40525">
        <w:rPr>
          <w:rFonts w:cs="Times New Roman"/>
          <w:b/>
          <w:szCs w:val="24"/>
        </w:rPr>
        <w:t xml:space="preserve">Keywords: </w:t>
      </w:r>
      <w:r w:rsidRPr="00A40525">
        <w:rPr>
          <w:rFonts w:cs="Times New Roman"/>
          <w:szCs w:val="24"/>
        </w:rPr>
        <w:t>Soil Salinity; Waterlogging; Remote Sensing; Geographic Information Systems (GIS); Machine Learning; Land Degradation; Satellite Imagery; Spatial Modeling.</w:t>
      </w:r>
    </w:p>
    <w:p w14:paraId="3253601E"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1. Introduction</w:t>
      </w:r>
    </w:p>
    <w:p w14:paraId="439B34D7" w14:textId="507DD5E8" w:rsidR="005B0370" w:rsidRPr="00A40525" w:rsidRDefault="00277DEE" w:rsidP="00A40525">
      <w:pPr>
        <w:spacing w:after="0" w:line="360" w:lineRule="auto"/>
        <w:ind w:firstLine="720"/>
        <w:jc w:val="both"/>
        <w:rPr>
          <w:rFonts w:cs="Times New Roman"/>
          <w:szCs w:val="24"/>
        </w:rPr>
      </w:pPr>
      <w:r w:rsidRPr="00A40525">
        <w:rPr>
          <w:rFonts w:cs="Times New Roman"/>
          <w:szCs w:val="24"/>
        </w:rPr>
        <w:t>The imperative to feed a rapidly expanding global population, projected to reach nearly 10 billion by 2050, places an unprecedented strain on the world's agricultural systems. However, this critical mission is increasingly jeopardized by the insidious and accelerating processes of land degradation, prominently featured by soil salinization and waterlogging (Shukurov, 2020). These intertwined environmental phenomena represent profound threats to the sustainability of agricultural productivity, particularly in the arid and semi-arid regions of the world where evapotranspiration rates significantly exceed precipitation (Elnaggar, 2020). According to the Food and Agriculture Organization (FAO), salt-affected soils span over 833 million hectares globally, encompassing nearly 9% of the Earth's land surface. The expansion of these degraded lands is not merely a natural biogeochemical evolution; it is profoundly exacerbated by anthropogenic interventions, notably the expansion of unsustainable irrigation practices, inadequate drainage infrastructure</w:t>
      </w:r>
      <w:r w:rsidR="00A40525">
        <w:rPr>
          <w:rFonts w:cs="Times New Roman"/>
          <w:szCs w:val="24"/>
        </w:rPr>
        <w:t xml:space="preserve"> and</w:t>
      </w:r>
      <w:r w:rsidRPr="00A40525">
        <w:rPr>
          <w:rFonts w:cs="Times New Roman"/>
          <w:szCs w:val="24"/>
        </w:rPr>
        <w:t xml:space="preserve"> intensive land-use changes.</w:t>
      </w:r>
    </w:p>
    <w:p w14:paraId="3447030F" w14:textId="3C091D6B" w:rsidR="005B0370" w:rsidRPr="00A40525" w:rsidRDefault="00277DEE" w:rsidP="00A40525">
      <w:pPr>
        <w:spacing w:after="0" w:line="360" w:lineRule="auto"/>
        <w:ind w:firstLine="720"/>
        <w:jc w:val="both"/>
        <w:rPr>
          <w:rFonts w:cs="Times New Roman"/>
          <w:szCs w:val="24"/>
        </w:rPr>
      </w:pPr>
      <w:r w:rsidRPr="00A40525">
        <w:rPr>
          <w:rFonts w:cs="Times New Roman"/>
          <w:szCs w:val="24"/>
        </w:rPr>
        <w:t>Soil salinization, characterized by the accumulation of water-soluble salts in the root zone, severely impedes plant physiological processes. The resultant osmotic stress limits the ability of plants to absorb water, leading to physiological drought even in moist soils, while ion toxicity disrupts enzymatic activities and cellular functions. Concurrently, waterlogging, defined as the saturation of the soil profile with water, creates hypoxic or completely anoxic conditions in the root zone (Amer, 2021). This lack of oxygen suppresses aerobic respiration in plant roots, promotes the accumulation of toxic reduction compounds</w:t>
      </w:r>
      <w:r w:rsidR="00A40525">
        <w:rPr>
          <w:rFonts w:cs="Times New Roman"/>
          <w:szCs w:val="24"/>
        </w:rPr>
        <w:t xml:space="preserve"> and</w:t>
      </w:r>
      <w:r w:rsidRPr="00A40525">
        <w:rPr>
          <w:rFonts w:cs="Times New Roman"/>
          <w:szCs w:val="24"/>
        </w:rPr>
        <w:t xml:space="preserve"> often acts as a precursor or companion to secondary salinization by raising the saline groundwater table closer to the soil surface. Together, these dual stressors significantly constrain crop yields, alter local biodiversity</w:t>
      </w:r>
      <w:r w:rsidR="00A40525">
        <w:rPr>
          <w:rFonts w:cs="Times New Roman"/>
          <w:szCs w:val="24"/>
        </w:rPr>
        <w:t xml:space="preserve"> and</w:t>
      </w:r>
      <w:r w:rsidRPr="00A40525">
        <w:rPr>
          <w:rFonts w:cs="Times New Roman"/>
          <w:szCs w:val="24"/>
        </w:rPr>
        <w:t xml:space="preserve"> threaten the socio-economic stability of agrarian communities.</w:t>
      </w:r>
    </w:p>
    <w:p w14:paraId="234D1FF5" w14:textId="551E517E" w:rsidR="005B0370" w:rsidRPr="00A40525" w:rsidRDefault="00277DEE" w:rsidP="00A40525">
      <w:pPr>
        <w:spacing w:after="0" w:line="360" w:lineRule="auto"/>
        <w:ind w:firstLine="720"/>
        <w:jc w:val="both"/>
        <w:rPr>
          <w:rFonts w:cs="Times New Roman"/>
          <w:szCs w:val="24"/>
        </w:rPr>
      </w:pPr>
      <w:r w:rsidRPr="00A40525">
        <w:rPr>
          <w:rFonts w:cs="Times New Roman"/>
          <w:szCs w:val="24"/>
        </w:rPr>
        <w:t>Historically, the assessment and monitoring of soil salinity and waterlogging relied heavily on extensive field surveys, which involved intensive soil sampling, laboratory analysis for electrical conductivity (EC)</w:t>
      </w:r>
      <w:r w:rsidR="00A40525">
        <w:rPr>
          <w:rFonts w:cs="Times New Roman"/>
          <w:szCs w:val="24"/>
        </w:rPr>
        <w:t xml:space="preserve"> and</w:t>
      </w:r>
      <w:r w:rsidRPr="00A40525">
        <w:rPr>
          <w:rFonts w:cs="Times New Roman"/>
          <w:szCs w:val="24"/>
        </w:rPr>
        <w:t xml:space="preserve"> in-situ groundwater monitoring. While these conventional techniques provide high-precision ground truth data, they are fundamentally constrained by their </w:t>
      </w:r>
      <w:r w:rsidRPr="00A40525">
        <w:rPr>
          <w:rFonts w:cs="Times New Roman"/>
          <w:szCs w:val="24"/>
        </w:rPr>
        <w:lastRenderedPageBreak/>
        <w:t>high costs, labor intensity</w:t>
      </w:r>
      <w:r w:rsidR="00A40525">
        <w:rPr>
          <w:rFonts w:cs="Times New Roman"/>
          <w:szCs w:val="24"/>
        </w:rPr>
        <w:t xml:space="preserve"> and</w:t>
      </w:r>
      <w:r w:rsidRPr="00A40525">
        <w:rPr>
          <w:rFonts w:cs="Times New Roman"/>
          <w:szCs w:val="24"/>
        </w:rPr>
        <w:t xml:space="preserve"> temporal discontinuity. More critically, field sampling provides localized discrete measurements that often fail to accurately represent the vast spatial heterogeneity and the rapid temporal dynamics inherent in soil salinity and waterlogging across large landscapes (Prajapati et al., 2021).</w:t>
      </w:r>
    </w:p>
    <w:p w14:paraId="60CFB4BF" w14:textId="6C11E083" w:rsidR="005B0370" w:rsidRPr="00A40525" w:rsidRDefault="00277DEE" w:rsidP="00A40525">
      <w:pPr>
        <w:spacing w:after="0" w:line="360" w:lineRule="auto"/>
        <w:ind w:firstLine="720"/>
        <w:jc w:val="both"/>
        <w:rPr>
          <w:rFonts w:cs="Times New Roman"/>
          <w:szCs w:val="24"/>
        </w:rPr>
      </w:pPr>
      <w:r w:rsidRPr="00A40525">
        <w:rPr>
          <w:rFonts w:cs="Times New Roman"/>
          <w:szCs w:val="24"/>
        </w:rPr>
        <w:t>In response to these limitations, the advent and continuous evolution of Remote Sensing (RS) and Geographic Information Systems (GIS) have fundamentally transformed the paradigm of environmental monitoring. RS offers a non-destructive, cost-effective</w:t>
      </w:r>
      <w:r w:rsidR="00A40525">
        <w:rPr>
          <w:rFonts w:cs="Times New Roman"/>
          <w:szCs w:val="24"/>
        </w:rPr>
        <w:t xml:space="preserve"> and</w:t>
      </w:r>
      <w:r w:rsidRPr="00A40525">
        <w:rPr>
          <w:rFonts w:cs="Times New Roman"/>
          <w:szCs w:val="24"/>
        </w:rPr>
        <w:t xml:space="preserve"> synoptic means to observe the Earth's surface across vast temporal and spatial scales. By capturing the electromagnetic reflectance and emittance properties of soils and vegetation, satellite sensors provide indirect proxies for assessing soil conditions (Wei et al., 2022). Concurrently, GIS provides the robust computational framework necessary to store, manipulate, analyze</w:t>
      </w:r>
      <w:r w:rsidR="00A40525">
        <w:rPr>
          <w:rFonts w:cs="Times New Roman"/>
          <w:szCs w:val="24"/>
        </w:rPr>
        <w:t xml:space="preserve"> and</w:t>
      </w:r>
      <w:r w:rsidRPr="00A40525">
        <w:rPr>
          <w:rFonts w:cs="Times New Roman"/>
          <w:szCs w:val="24"/>
        </w:rPr>
        <w:t xml:space="preserve"> visualize these complex geospatial datasets. Together, RS and GIS enable the spatial interpolation of localized data, the integration of multi-dimensional environmental variables</w:t>
      </w:r>
      <w:r w:rsidR="00A40525">
        <w:rPr>
          <w:rFonts w:cs="Times New Roman"/>
          <w:szCs w:val="24"/>
        </w:rPr>
        <w:t xml:space="preserve"> and</w:t>
      </w:r>
      <w:r w:rsidRPr="00A40525">
        <w:rPr>
          <w:rFonts w:cs="Times New Roman"/>
          <w:szCs w:val="24"/>
        </w:rPr>
        <w:t xml:space="preserve"> the development of predictive models that can identify vulnerable areas before visual degradation becomes irreversible (Saad et al., 2024).</w:t>
      </w:r>
    </w:p>
    <w:p w14:paraId="4F84A9E3" w14:textId="77777777" w:rsidR="007B2D53" w:rsidRDefault="007B2D53" w:rsidP="00A40525">
      <w:pPr>
        <w:spacing w:after="0" w:line="360" w:lineRule="auto"/>
        <w:ind w:firstLine="720"/>
        <w:jc w:val="both"/>
        <w:rPr>
          <w:rFonts w:cs="Times New Roman"/>
          <w:szCs w:val="24"/>
        </w:rPr>
      </w:pPr>
      <w:r w:rsidRPr="007B2D53">
        <w:rPr>
          <w:rFonts w:cs="Times New Roman"/>
          <w:szCs w:val="24"/>
        </w:rPr>
        <w:t xml:space="preserve">Unlike earlier reviews that primarily focused on either spectral salinity indices or isolated GIS applications, the present review integrates remote sensing, hydrological modeling, GIS-based spatial analysis and machine learning approaches within a unified framework for simultaneous assessment of soil salinity and waterlogging. The review critically evaluates the strengths and limitations of different geospatial methodologies under arid and semi-arid environmental conditions. Additionally, emphasis is placed on emerging technologies such as multi-sensor data fusion, cloud-based </w:t>
      </w:r>
      <w:proofErr w:type="spellStart"/>
      <w:r w:rsidRPr="007B2D53">
        <w:rPr>
          <w:rFonts w:cs="Times New Roman"/>
          <w:szCs w:val="24"/>
        </w:rPr>
        <w:t>geocomputation</w:t>
      </w:r>
      <w:proofErr w:type="spellEnd"/>
      <w:r w:rsidRPr="007B2D53">
        <w:rPr>
          <w:rFonts w:cs="Times New Roman"/>
          <w:szCs w:val="24"/>
        </w:rPr>
        <w:t xml:space="preserve"> and artificial intelligence for sustainable land degradation management.</w:t>
      </w:r>
    </w:p>
    <w:p w14:paraId="1B55ECD0" w14:textId="77854A6A" w:rsidR="005B0370" w:rsidRPr="00A40525" w:rsidRDefault="00277DEE" w:rsidP="00A40525">
      <w:pPr>
        <w:spacing w:after="0" w:line="360" w:lineRule="auto"/>
        <w:ind w:firstLine="720"/>
        <w:jc w:val="both"/>
        <w:rPr>
          <w:rFonts w:cs="Times New Roman"/>
          <w:szCs w:val="24"/>
        </w:rPr>
      </w:pPr>
      <w:r w:rsidRPr="00A40525">
        <w:rPr>
          <w:rFonts w:cs="Times New Roman"/>
          <w:szCs w:val="24"/>
        </w:rPr>
        <w:t>This narrative review aims to provide a comprehensive, structured synthesis of the state-of-the-art applications of RS and GIS in evaluating soil salinity and waterlogging. We explore the fundamental mechanisms driving these processes, evaluate the spectral characteristics that allow for their remote detection</w:t>
      </w:r>
      <w:r w:rsidR="00A40525">
        <w:rPr>
          <w:rFonts w:cs="Times New Roman"/>
          <w:szCs w:val="24"/>
        </w:rPr>
        <w:t xml:space="preserve"> and</w:t>
      </w:r>
      <w:r w:rsidRPr="00A40525">
        <w:rPr>
          <w:rFonts w:cs="Times New Roman"/>
          <w:szCs w:val="24"/>
        </w:rPr>
        <w:t xml:space="preserve"> review the diverse array of satellite sensors currently employed. Furthermore, we critically analyze the transformative impact of machine learning algorithms in enhancing predictive accuracy and discuss the enduring challenges related to spectral confusion and environmental variability (Shukurov, 2020). By providing a holistic overview of current methodologies and identifying critical gaps in the literature, this review </w:t>
      </w:r>
      <w:r w:rsidRPr="00A40525">
        <w:rPr>
          <w:rFonts w:cs="Times New Roman"/>
          <w:szCs w:val="24"/>
        </w:rPr>
        <w:lastRenderedPageBreak/>
        <w:t>serves as a vital resource for researchers, agronomists</w:t>
      </w:r>
      <w:r w:rsidR="00A40525">
        <w:rPr>
          <w:rFonts w:cs="Times New Roman"/>
          <w:szCs w:val="24"/>
        </w:rPr>
        <w:t xml:space="preserve"> and</w:t>
      </w:r>
      <w:r w:rsidRPr="00A40525">
        <w:rPr>
          <w:rFonts w:cs="Times New Roman"/>
          <w:szCs w:val="24"/>
        </w:rPr>
        <w:t xml:space="preserve"> policymakers striving to implement climate-smart agricultural practices and sustainable land management strategies.</w:t>
      </w:r>
    </w:p>
    <w:p w14:paraId="4A6AB0D8"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2. Fundamentals of Soil Salinization and Waterlogging</w:t>
      </w:r>
    </w:p>
    <w:p w14:paraId="7A0F1AAB"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To effectively apply remote sensing technologies, it is essential to first understand the fundamental biogeochemical and hydrological mechanisms that govern soil salinization and waterlogging. These processes, while distinct in their direct physical manifestations, are frequently coupled in agricultural landscapes, acting synergistically to degrade soil health.</w:t>
      </w:r>
    </w:p>
    <w:p w14:paraId="307F07E9"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2.1 Mechanisms of Primary and Secondary Salinization</w:t>
      </w:r>
    </w:p>
    <w:p w14:paraId="145F3DCE" w14:textId="530D6381" w:rsidR="005B0370" w:rsidRPr="00A40525" w:rsidRDefault="00277DEE" w:rsidP="00A40525">
      <w:pPr>
        <w:spacing w:after="0" w:line="360" w:lineRule="auto"/>
        <w:ind w:firstLine="720"/>
        <w:jc w:val="both"/>
        <w:rPr>
          <w:rFonts w:cs="Times New Roman"/>
          <w:szCs w:val="24"/>
        </w:rPr>
      </w:pPr>
      <w:r w:rsidRPr="00A40525">
        <w:rPr>
          <w:rFonts w:cs="Times New Roman"/>
          <w:szCs w:val="24"/>
        </w:rPr>
        <w:t>Soil salinization is broadly categorized into two distinct types based on its origin: primary salinization and secondary salinization. Primary salinization is a natural geological and pedological process occurring over extended temporal scales. It results from the in-situ weathering of parent rock materials containing inherent salt minerals, atmospheric deposition</w:t>
      </w:r>
      <w:r w:rsidR="00A40525">
        <w:rPr>
          <w:rFonts w:cs="Times New Roman"/>
          <w:szCs w:val="24"/>
        </w:rPr>
        <w:t xml:space="preserve"> and</w:t>
      </w:r>
      <w:r w:rsidRPr="00A40525">
        <w:rPr>
          <w:rFonts w:cs="Times New Roman"/>
          <w:szCs w:val="24"/>
        </w:rPr>
        <w:t xml:space="preserve"> the natural accumulation of salts in endorheic basins where drainage is poor</w:t>
      </w:r>
      <w:r w:rsidR="00A40525">
        <w:rPr>
          <w:rFonts w:cs="Times New Roman"/>
          <w:szCs w:val="24"/>
        </w:rPr>
        <w:t xml:space="preserve"> and</w:t>
      </w:r>
      <w:r w:rsidRPr="00A40525">
        <w:rPr>
          <w:rFonts w:cs="Times New Roman"/>
          <w:szCs w:val="24"/>
        </w:rPr>
        <w:t xml:space="preserve"> evaporation is intensely high (Elnaggar, 2020). In arid and semi-arid regions, the natural hydrological balance is characterized by evapotranspiration rates that vastly outpace precipitation, leading to the gradual upward capillary movement of water and the subsequent precipitation of salts in the upper soil horizons.</w:t>
      </w:r>
    </w:p>
    <w:p w14:paraId="24D2B83E"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Secondary salinization, conversely, is an accelerated anthropogenic phenomenon primarily driven by unsustainable agricultural practices. The most prominent catalyst for secondary salinization is the widespread implementation of irrigation in arid regions without the provision of adequate artificial drainage systems (Amer, 2021). When crops are irrigated, a significant portion of the water either evaporates directly from the soil surface or is transpired by the plants. If the applied irrigation water contains dissolved salts and the irrigation volume is insufficient to leach these salts below the root zone, the salts progressively accumulate in the topsoil. Furthermore, continuous irrigation without proper drainage causes the local groundwater table to rise. As the water table encroaches upon the root zone, the capillary fringe reaches the surface. The subsequent evaporation of this shallow, often saline groundwater acts as a highly efficient pump, continuously depositing salts at the soil surface and creating highly concentrated saline crusts (Prajapati et al., 2021).</w:t>
      </w:r>
    </w:p>
    <w:p w14:paraId="42F2E309"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2.2 The Hydrology and Impacts of Waterlogging</w:t>
      </w:r>
    </w:p>
    <w:p w14:paraId="7AFCB92A" w14:textId="307A253F" w:rsidR="005B0370" w:rsidRPr="00A40525" w:rsidRDefault="00277DEE" w:rsidP="00A40525">
      <w:pPr>
        <w:spacing w:after="0" w:line="360" w:lineRule="auto"/>
        <w:ind w:firstLine="720"/>
        <w:jc w:val="both"/>
        <w:rPr>
          <w:rFonts w:cs="Times New Roman"/>
          <w:szCs w:val="24"/>
        </w:rPr>
      </w:pPr>
      <w:r w:rsidRPr="00A40525">
        <w:rPr>
          <w:rFonts w:cs="Times New Roman"/>
          <w:szCs w:val="24"/>
        </w:rPr>
        <w:lastRenderedPageBreak/>
        <w:t>Waterlogging occurs when the soil profile becomes completely saturated with water, eliminating the air-filled pore spaces critical for gas exchange. This phenomenon is hydrologically complex and can manifest as surface inundation or sub-surface waterlogging, where the water table rises into the crop root zone without necessarily breaching the surface (Wei et al., 2022). The drivers of waterlogging are multifaceted, encompassing heavy seasonal precipitation events, the overflow of natural water bodies, excessive irrigation practices</w:t>
      </w:r>
      <w:r w:rsidR="00A40525">
        <w:rPr>
          <w:rFonts w:cs="Times New Roman"/>
          <w:szCs w:val="24"/>
        </w:rPr>
        <w:t xml:space="preserve"> and</w:t>
      </w:r>
      <w:r w:rsidRPr="00A40525">
        <w:rPr>
          <w:rFonts w:cs="Times New Roman"/>
          <w:szCs w:val="24"/>
        </w:rPr>
        <w:t xml:space="preserve"> seepage from unlined irrigation canals. Topographical and pedological factors heavily influence susceptibility; flat, low-lying areas with poorly drained, heavy clay soils are particularly vulnerable.</w:t>
      </w:r>
    </w:p>
    <w:p w14:paraId="4C588BD9" w14:textId="662D7E49" w:rsidR="005B0370" w:rsidRPr="00A40525" w:rsidRDefault="00277DEE" w:rsidP="00A40525">
      <w:pPr>
        <w:spacing w:after="0" w:line="360" w:lineRule="auto"/>
        <w:ind w:firstLine="720"/>
        <w:jc w:val="both"/>
        <w:rPr>
          <w:rFonts w:cs="Times New Roman"/>
          <w:szCs w:val="24"/>
        </w:rPr>
      </w:pPr>
      <w:r w:rsidRPr="00A40525">
        <w:rPr>
          <w:rFonts w:cs="Times New Roman"/>
          <w:szCs w:val="24"/>
        </w:rPr>
        <w:t>The primary consequence of waterlogging is the rapid onset of soil hypoxia or complete anoxia. Plant roots require oxygen for aerobic respiration to generate the energy necessary for active nutrient and water uptake. In anoxic conditions, root respiration shifts to inefficient anaerobic pathways, rapidly depleting energy reserves (Saad et al., 2024). Furthermore, the chemically reducing environment of saturated soils alters the bioavailability of essential nutrients and promotes the accumulation of toxic compounds, such as hydrogen sulfide, organic acids</w:t>
      </w:r>
      <w:r w:rsidR="00A40525">
        <w:rPr>
          <w:rFonts w:cs="Times New Roman"/>
          <w:szCs w:val="24"/>
        </w:rPr>
        <w:t xml:space="preserve"> and</w:t>
      </w:r>
      <w:r w:rsidRPr="00A40525">
        <w:rPr>
          <w:rFonts w:cs="Times New Roman"/>
          <w:szCs w:val="24"/>
        </w:rPr>
        <w:t xml:space="preserve"> reduced forms of iron and manganese. In agricultural settings, prolonged waterlogging leads to root necrosis, chlorosis, wilting</w:t>
      </w:r>
      <w:r w:rsidR="00A40525">
        <w:rPr>
          <w:rFonts w:cs="Times New Roman"/>
          <w:szCs w:val="24"/>
        </w:rPr>
        <w:t xml:space="preserve"> and</w:t>
      </w:r>
      <w:r w:rsidRPr="00A40525">
        <w:rPr>
          <w:rFonts w:cs="Times New Roman"/>
          <w:szCs w:val="24"/>
        </w:rPr>
        <w:t xml:space="preserve"> significant yield reductions.</w:t>
      </w:r>
    </w:p>
    <w:p w14:paraId="7BF9ECF4"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Crucially, waterlogging and secondary salinization are frequently synergistic. Waterlogged conditions elevate the water table, mobilizing deep-seated geological salts and bringing them into the active root zone. When the waterlogged soils eventually begin to dry during subsequent dry seasons or periods of high evapotranspiration, the massive capillary rise of this mobilized saline water results in severe surface salinization (Shukurov, 2020). Understanding this dynamic interplay is critical for the effective application of remote sensing; monitoring surface water accumulation during wet seasons can often serve as an early warning indicator for impending salinization outbreaks during dry seasons.</w:t>
      </w:r>
    </w:p>
    <w:p w14:paraId="3E0446C6"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3. Remote Sensing Methodologies for Mapping Land Degradation</w:t>
      </w:r>
    </w:p>
    <w:p w14:paraId="451BF6C4"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 xml:space="preserve">The capacity to detect and monitor soil salinity and waterlogging from space hinges on the distinct spectral signatures exhibited by degraded soils and stressed vegetation compared to healthy ecosystems. Various remote sensing platforms, operating across different regions of the electromagnetic spectrum, offer unique advantages and encounter specific limitations in environmental assessment (Sharif &amp; </w:t>
      </w:r>
      <w:proofErr w:type="spellStart"/>
      <w:r w:rsidRPr="00A40525">
        <w:rPr>
          <w:rFonts w:cs="Times New Roman"/>
          <w:szCs w:val="24"/>
        </w:rPr>
        <w:t>Attarchi</w:t>
      </w:r>
      <w:proofErr w:type="spellEnd"/>
      <w:r w:rsidRPr="00A40525">
        <w:rPr>
          <w:rFonts w:cs="Times New Roman"/>
          <w:szCs w:val="24"/>
        </w:rPr>
        <w:t>, 2024).</w:t>
      </w:r>
    </w:p>
    <w:p w14:paraId="5CD69910"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lastRenderedPageBreak/>
        <w:t>3.1 Optical and Multispectral Remote Sensing</w:t>
      </w:r>
    </w:p>
    <w:p w14:paraId="2FBAEF2D" w14:textId="509ABB80" w:rsidR="005B0370" w:rsidRPr="00A40525" w:rsidRDefault="00277DEE" w:rsidP="00A40525">
      <w:pPr>
        <w:spacing w:after="0" w:line="360" w:lineRule="auto"/>
        <w:ind w:firstLine="720"/>
        <w:jc w:val="both"/>
        <w:rPr>
          <w:rFonts w:cs="Times New Roman"/>
          <w:szCs w:val="24"/>
        </w:rPr>
      </w:pPr>
      <w:r w:rsidRPr="00A40525">
        <w:rPr>
          <w:rFonts w:cs="Times New Roman"/>
          <w:szCs w:val="24"/>
        </w:rPr>
        <w:t>Optical and multispectral remote sensing represents the foundational approach for mapping soil salinization. Sensors onboard satellites, such as the Landsat series and the Sentinel-2 mission, record the reflected solar radiation from the Earth's surface in the visible (VIS), near-infrared (NIR)</w:t>
      </w:r>
      <w:r w:rsidR="00A40525">
        <w:rPr>
          <w:rFonts w:cs="Times New Roman"/>
          <w:szCs w:val="24"/>
        </w:rPr>
        <w:t xml:space="preserve"> and</w:t>
      </w:r>
      <w:r w:rsidRPr="00A40525">
        <w:rPr>
          <w:rFonts w:cs="Times New Roman"/>
          <w:szCs w:val="24"/>
        </w:rPr>
        <w:t xml:space="preserve"> shortwave infrared (SWIR) bands (Zhang et al., 2022).</w:t>
      </w:r>
    </w:p>
    <w:p w14:paraId="31766E8F"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Severely salinized soils typically exhibit highly reflective crusts on the surface, largely composed of sodium chloride and sodium sulfate precipitates. These crystalline salt formations have distinct spectral characteristics; they generally demonstrate significantly higher reflectance in the VIS and NIR regions of the electromagnetic spectrum compared to non-saline, organic-rich soils (Hammam &amp; Mohamed, 2020). Consequently, heavily salt-affected barren lands often appear distinctly bright in optical imagery.</w:t>
      </w:r>
    </w:p>
    <w:p w14:paraId="277C3C4B" w14:textId="51EFF827" w:rsidR="005B0370" w:rsidRDefault="00277DEE" w:rsidP="00A40525">
      <w:pPr>
        <w:spacing w:after="0" w:line="360" w:lineRule="auto"/>
        <w:ind w:firstLine="720"/>
        <w:jc w:val="both"/>
        <w:rPr>
          <w:rFonts w:cs="Times New Roman"/>
          <w:szCs w:val="24"/>
        </w:rPr>
      </w:pPr>
      <w:r w:rsidRPr="00A40525">
        <w:rPr>
          <w:rFonts w:cs="Times New Roman"/>
          <w:szCs w:val="24"/>
        </w:rPr>
        <w:t>However, the direct detection of soil salinity using optical sensors is fraught with significant challenges. Firstly, the spectral signature of salt crusts is easily confused with other highly reflective surfaces, such as dry sandy soils, urban infrastructure</w:t>
      </w:r>
      <w:r w:rsidR="00A40525">
        <w:rPr>
          <w:rFonts w:cs="Times New Roman"/>
          <w:szCs w:val="24"/>
        </w:rPr>
        <w:t xml:space="preserve"> and</w:t>
      </w:r>
      <w:r w:rsidRPr="00A40525">
        <w:rPr>
          <w:rFonts w:cs="Times New Roman"/>
          <w:szCs w:val="24"/>
        </w:rPr>
        <w:t xml:space="preserve"> certain types of barren rock outcrops (Al-Ali et al., 2021). Secondly, optical sensors are inherently limited to assessing surface conditions; they cannot penetrate the soil profile to detect sub-surface salinity directly. Therefore, optical remote sensing heavily relies on vegetation health as a vital proxy. As salinity levels rise, the physiological stress induced on crops manifests as decreased chlorophyll content, structural changes in the leaf mesophyll</w:t>
      </w:r>
      <w:r w:rsidR="00A40525">
        <w:rPr>
          <w:rFonts w:cs="Times New Roman"/>
          <w:szCs w:val="24"/>
        </w:rPr>
        <w:t xml:space="preserve"> and</w:t>
      </w:r>
      <w:r w:rsidRPr="00A40525">
        <w:rPr>
          <w:rFonts w:cs="Times New Roman"/>
          <w:szCs w:val="24"/>
        </w:rPr>
        <w:t xml:space="preserve"> reduced canopy water content. These changes lead to a marked decrease in reflectance in the NIR region and an increase in reflectance in the VIS region (Wen et al., 2024). By analyzing these spectral shifts, researchers can indirectly infer the presence and severity of soil salinity within agricultural fields.</w:t>
      </w:r>
    </w:p>
    <w:p w14:paraId="508E0B24" w14:textId="1E1A8A75" w:rsidR="002E25F3" w:rsidRPr="00A40525" w:rsidRDefault="002E25F3" w:rsidP="00A40525">
      <w:pPr>
        <w:spacing w:after="0" w:line="360" w:lineRule="auto"/>
        <w:ind w:firstLine="720"/>
        <w:jc w:val="both"/>
        <w:rPr>
          <w:rFonts w:cs="Times New Roman"/>
          <w:szCs w:val="24"/>
        </w:rPr>
      </w:pPr>
      <w:r w:rsidRPr="002E25F3">
        <w:rPr>
          <w:rFonts w:cs="Times New Roman"/>
          <w:szCs w:val="24"/>
        </w:rPr>
        <w:t>Despite their widespread use, optical and multispectral approaches exhibit several operational limitations. Spectral reflectance from saline soils is strongly influenced by soil texture, moisture content, organic matter and vegetation cover, often reducing classification accuracy under heterogeneous field conditions. In sparsely vegetated regions, spectral overlap between saline crusts and bright sandy surfaces frequently results in classification uncertainty. Therefore, studies relying solely on optical imagery may overestimate salinity severity, emphasizing the necessity for integrating microwave and radar datasets to improve reliability and reduce spectral ambiguity.</w:t>
      </w:r>
    </w:p>
    <w:p w14:paraId="6421C2A4"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3.2 Key Spectral Indices for Salinity and Vegetation Assessment</w:t>
      </w:r>
    </w:p>
    <w:p w14:paraId="7E34ECA9"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lastRenderedPageBreak/>
        <w:t xml:space="preserve">To enhance the subtle spectral differences associated with salinity and waterlogging while minimizing the effects of varying illumination and atmospheric conditions, researchers extensively employ mathematically derived spectral indices (den </w:t>
      </w:r>
      <w:proofErr w:type="spellStart"/>
      <w:r w:rsidRPr="00A40525">
        <w:rPr>
          <w:rFonts w:cs="Times New Roman"/>
          <w:szCs w:val="24"/>
        </w:rPr>
        <w:t>Besten</w:t>
      </w:r>
      <w:proofErr w:type="spellEnd"/>
      <w:r w:rsidRPr="00A40525">
        <w:rPr>
          <w:rFonts w:cs="Times New Roman"/>
          <w:szCs w:val="24"/>
        </w:rPr>
        <w:t xml:space="preserve"> et al., 2021).</w:t>
      </w:r>
    </w:p>
    <w:p w14:paraId="4F67FC7D" w14:textId="77777777" w:rsidR="005B0370" w:rsidRPr="00A40525" w:rsidRDefault="00277DEE" w:rsidP="00A40525">
      <w:pPr>
        <w:pStyle w:val="ListParagraph"/>
        <w:numPr>
          <w:ilvl w:val="0"/>
          <w:numId w:val="10"/>
        </w:numPr>
        <w:spacing w:after="0" w:line="360" w:lineRule="auto"/>
        <w:jc w:val="both"/>
        <w:rPr>
          <w:rFonts w:cs="Times New Roman"/>
          <w:szCs w:val="24"/>
        </w:rPr>
      </w:pPr>
      <w:r w:rsidRPr="00A40525">
        <w:rPr>
          <w:rFonts w:cs="Times New Roman"/>
          <w:b/>
          <w:bCs/>
          <w:szCs w:val="24"/>
        </w:rPr>
        <w:t>Vegetation Indices:</w:t>
      </w:r>
      <w:r w:rsidRPr="00A40525">
        <w:rPr>
          <w:rFonts w:cs="Times New Roman"/>
          <w:szCs w:val="24"/>
        </w:rPr>
        <w:t xml:space="preserve"> The Normalized Difference Vegetation Index (NDVI) remains the most ubiquitous index for assessing plant vigor. By computing the normalized difference between NIR and Red bands, NDVI provides a robust indicator of photosynthetic capacity. However, in sparsely vegetated arid regions, soil background reflectance significantly skews NDVI values. To mitigate this, the Soil Adjusted Vegetation Index (SAVI) incorporates a soil-brightness correction factor to decouple the vegetation signal from the underlying soil background, proving highly effective in semi-arid salinity studies (Mohamed et al., 2023).</w:t>
      </w:r>
    </w:p>
    <w:p w14:paraId="634E333B" w14:textId="3E978278" w:rsidR="005B0370" w:rsidRPr="00A40525" w:rsidRDefault="00277DEE" w:rsidP="00A40525">
      <w:pPr>
        <w:pStyle w:val="ListParagraph"/>
        <w:numPr>
          <w:ilvl w:val="0"/>
          <w:numId w:val="10"/>
        </w:numPr>
        <w:spacing w:after="0" w:line="360" w:lineRule="auto"/>
        <w:jc w:val="both"/>
        <w:rPr>
          <w:rFonts w:cs="Times New Roman"/>
          <w:szCs w:val="24"/>
        </w:rPr>
      </w:pPr>
      <w:r w:rsidRPr="00A40525">
        <w:rPr>
          <w:rFonts w:cs="Times New Roman"/>
          <w:b/>
          <w:bCs/>
          <w:szCs w:val="24"/>
        </w:rPr>
        <w:t>Salinity Indices:</w:t>
      </w:r>
      <w:r w:rsidRPr="00A40525">
        <w:rPr>
          <w:rFonts w:cs="Times New Roman"/>
          <w:szCs w:val="24"/>
        </w:rPr>
        <w:t xml:space="preserve"> Specific Salinity Indices (SI) have been developed to directly target the reflectance properties of salt minerals. Researchers established various SI formulations using combinations of Blue, Green</w:t>
      </w:r>
      <w:r w:rsidR="00A40525" w:rsidRPr="00A40525">
        <w:rPr>
          <w:rFonts w:cs="Times New Roman"/>
          <w:szCs w:val="24"/>
        </w:rPr>
        <w:t xml:space="preserve"> and</w:t>
      </w:r>
      <w:r w:rsidRPr="00A40525">
        <w:rPr>
          <w:rFonts w:cs="Times New Roman"/>
          <w:szCs w:val="24"/>
        </w:rPr>
        <w:t xml:space="preserve"> Red bands, which have shown strong correlations with field-measured electrical conductivity (EC) in barren saline lands (Sharif &amp; </w:t>
      </w:r>
      <w:proofErr w:type="spellStart"/>
      <w:r w:rsidRPr="00A40525">
        <w:rPr>
          <w:rFonts w:cs="Times New Roman"/>
          <w:szCs w:val="24"/>
        </w:rPr>
        <w:t>Attarchi</w:t>
      </w:r>
      <w:proofErr w:type="spellEnd"/>
      <w:r w:rsidRPr="00A40525">
        <w:rPr>
          <w:rFonts w:cs="Times New Roman"/>
          <w:szCs w:val="24"/>
        </w:rPr>
        <w:t>, 2024). Similarly, the Normalized Difference Salinity Index (NDSI) utilizes the contrast between the SWIR and NIR bands to differentiate saline soils from healthy vegetation and water bodies.</w:t>
      </w:r>
    </w:p>
    <w:p w14:paraId="4A1046E2" w14:textId="77777777" w:rsidR="005B0370" w:rsidRPr="00A40525" w:rsidRDefault="00277DEE" w:rsidP="00A40525">
      <w:pPr>
        <w:pStyle w:val="ListParagraph"/>
        <w:numPr>
          <w:ilvl w:val="0"/>
          <w:numId w:val="10"/>
        </w:numPr>
        <w:spacing w:after="0" w:line="360" w:lineRule="auto"/>
        <w:jc w:val="both"/>
        <w:rPr>
          <w:rFonts w:cs="Times New Roman"/>
          <w:szCs w:val="24"/>
        </w:rPr>
      </w:pPr>
      <w:r w:rsidRPr="00A40525">
        <w:rPr>
          <w:rFonts w:cs="Times New Roman"/>
          <w:b/>
          <w:bCs/>
          <w:szCs w:val="24"/>
        </w:rPr>
        <w:t>Water Indices:</w:t>
      </w:r>
      <w:r w:rsidRPr="00A40525">
        <w:rPr>
          <w:rFonts w:cs="Times New Roman"/>
          <w:szCs w:val="24"/>
        </w:rPr>
        <w:t xml:space="preserve"> To assess waterlogging, indices targeting surface moisture are critical. The Normalized Difference Water Index (NDWI) utilizes the Green and NIR bands to maximize the reflectance of water features while minimizing the reflectance of soil and terrestrial vegetation (Zhang et al., 2022). This index is exceptionally sensitive to surface inundation and is heavily utilized to map the spatial extent of seasonal waterlogging. Furthermore, the Normalized Difference Moisture Index (NDMI), utilizing NIR and SWIR bands, is highly effective at detecting changes in vegetation canopy water content, serving as an early indicator of water stress caused by either severe salinity or hypoxic root conditions resulting from sub-surface waterlogging (Hammam &amp; Mohamed, 2020).</w:t>
      </w:r>
    </w:p>
    <w:p w14:paraId="6D7C2DE1"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3.3 Microwave and Radar Remote Sensing for Sub-Surface Assessment</w:t>
      </w:r>
    </w:p>
    <w:p w14:paraId="4FF91283"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 xml:space="preserve">While optical sensors provide valuable surface data, their utility is severely hampered by persistent cloud cover, a common occurrence in many tropical and sub-tropical agricultural </w:t>
      </w:r>
      <w:r w:rsidRPr="00A40525">
        <w:rPr>
          <w:rFonts w:cs="Times New Roman"/>
          <w:szCs w:val="24"/>
        </w:rPr>
        <w:lastRenderedPageBreak/>
        <w:t>regions during monsoon seasons, precisely when waterlogging is most prevalent. Furthermore, optical sensors cannot penetrate the soil or vegetation canopy (Al-Ali et al., 2021).</w:t>
      </w:r>
    </w:p>
    <w:p w14:paraId="21481C82" w14:textId="79E3E2C1" w:rsidR="005B0370" w:rsidRPr="00A40525" w:rsidRDefault="00277DEE" w:rsidP="00A40525">
      <w:pPr>
        <w:spacing w:after="0" w:line="360" w:lineRule="auto"/>
        <w:ind w:firstLine="720"/>
        <w:jc w:val="both"/>
        <w:rPr>
          <w:rFonts w:cs="Times New Roman"/>
          <w:szCs w:val="24"/>
        </w:rPr>
      </w:pPr>
      <w:r w:rsidRPr="00A40525">
        <w:rPr>
          <w:rFonts w:cs="Times New Roman"/>
          <w:szCs w:val="24"/>
        </w:rPr>
        <w:t>Microwave remote sensing, particularly Synthetic Aperture Radar (SAR) sensors like Sentinel-1, overcomes these limitations. SAR operates in the microwave region, transmitting its own energy pulses and measuring the backscattered signal. Crucially, microwave signals can penetrate clouds, rain</w:t>
      </w:r>
      <w:r w:rsidR="00A40525">
        <w:rPr>
          <w:rFonts w:cs="Times New Roman"/>
          <w:szCs w:val="24"/>
        </w:rPr>
        <w:t xml:space="preserve"> and</w:t>
      </w:r>
      <w:r w:rsidRPr="00A40525">
        <w:rPr>
          <w:rFonts w:cs="Times New Roman"/>
          <w:szCs w:val="24"/>
        </w:rPr>
        <w:t xml:space="preserve"> to varying depths depending on the wavelength, the vegetation canopy</w:t>
      </w:r>
      <w:r w:rsidR="00A40525">
        <w:rPr>
          <w:rFonts w:cs="Times New Roman"/>
          <w:szCs w:val="24"/>
        </w:rPr>
        <w:t xml:space="preserve"> and</w:t>
      </w:r>
      <w:r w:rsidRPr="00A40525">
        <w:rPr>
          <w:rFonts w:cs="Times New Roman"/>
          <w:szCs w:val="24"/>
        </w:rPr>
        <w:t xml:space="preserve"> the upper soil profile (Wen et al., 2024).</w:t>
      </w:r>
    </w:p>
    <w:p w14:paraId="667A76CC" w14:textId="436414B0" w:rsidR="005B0370" w:rsidRDefault="00277DEE" w:rsidP="00A40525">
      <w:pPr>
        <w:spacing w:after="0" w:line="360" w:lineRule="auto"/>
        <w:ind w:firstLine="720"/>
        <w:jc w:val="both"/>
        <w:rPr>
          <w:rFonts w:cs="Times New Roman"/>
          <w:szCs w:val="24"/>
        </w:rPr>
      </w:pPr>
      <w:r w:rsidRPr="00A40525">
        <w:rPr>
          <w:rFonts w:cs="Times New Roman"/>
          <w:szCs w:val="24"/>
        </w:rPr>
        <w:t>The intensity of the radar backscatter is highly sensitive to the dielectric constant of the targeted surface, which is directly determined by the soil's volumetric moisture content. Consequently, SAR data is exceptionally powerful for detecting soil moisture variations, mapping the exact extent of surface inundation beneath crop canopies</w:t>
      </w:r>
      <w:r w:rsidR="00A40525">
        <w:rPr>
          <w:rFonts w:cs="Times New Roman"/>
          <w:szCs w:val="24"/>
        </w:rPr>
        <w:t xml:space="preserve"> and</w:t>
      </w:r>
      <w:r w:rsidRPr="00A40525">
        <w:rPr>
          <w:rFonts w:cs="Times New Roman"/>
          <w:szCs w:val="24"/>
        </w:rPr>
        <w:t xml:space="preserve"> identifying areas of shallow sub-surface waterlogging (den </w:t>
      </w:r>
      <w:proofErr w:type="spellStart"/>
      <w:r w:rsidRPr="00A40525">
        <w:rPr>
          <w:rFonts w:cs="Times New Roman"/>
          <w:szCs w:val="24"/>
        </w:rPr>
        <w:t>Besten</w:t>
      </w:r>
      <w:proofErr w:type="spellEnd"/>
      <w:r w:rsidRPr="00A40525">
        <w:rPr>
          <w:rFonts w:cs="Times New Roman"/>
          <w:szCs w:val="24"/>
        </w:rPr>
        <w:t xml:space="preserve"> et al., 2021). Moreover, recent research has demonstrated that the dielectric properties of soil are also influenced by salinity. High salt concentrations alter the conductivity of soil moisture, which in turn affects the radar backscatter signal. By integrating multi-temporal Sentinel-1 SAR data with optical indices, researchers can develop highly sophisticated models capable of distinguishing between transient soil moisture from recent rainfall and chronic, structurally damaging waterlogging and salinity (Mohamed et al., 2023).</w:t>
      </w:r>
    </w:p>
    <w:p w14:paraId="38BE9457" w14:textId="1F8B3178" w:rsidR="002E25F3" w:rsidRPr="00A40525" w:rsidRDefault="002E25F3" w:rsidP="00A40525">
      <w:pPr>
        <w:spacing w:after="0" w:line="360" w:lineRule="auto"/>
        <w:ind w:firstLine="720"/>
        <w:jc w:val="both"/>
        <w:rPr>
          <w:rFonts w:cs="Times New Roman"/>
          <w:szCs w:val="24"/>
        </w:rPr>
      </w:pPr>
      <w:r w:rsidRPr="002E25F3">
        <w:rPr>
          <w:rFonts w:cs="Times New Roman"/>
          <w:szCs w:val="24"/>
        </w:rPr>
        <w:t>Comparative analysis of recent studies indicates that integrated optical-SAR approaches consistently outperform single-sensor methodologies for waterlogging and salinity assessment. Optical imagery provides valuable information on vegetation stress and surface salinity, whereas SAR datasets contribute critical insights into soil moisture dynamics and sub-surface saturation conditions. Nevertheless, SAR-based approaches are also influenced by surface roughness and crop structure variability, which may complicate interpretation in densely cultivated agricultural systems. Consequently, hybrid multi-sensor frameworks combined with machine learning algorithms currently represent the most robust strategy for large-scale environmental monitoring.</w:t>
      </w:r>
    </w:p>
    <w:p w14:paraId="032C6C92"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4. Geographic Information Systems (GIS) Integration for Spatial Analysis</w:t>
      </w:r>
    </w:p>
    <w:p w14:paraId="5A4DC533" w14:textId="040423C9" w:rsidR="005B0370" w:rsidRPr="00A40525" w:rsidRDefault="00277DEE" w:rsidP="00A40525">
      <w:pPr>
        <w:spacing w:after="0" w:line="360" w:lineRule="auto"/>
        <w:ind w:firstLine="720"/>
        <w:jc w:val="both"/>
        <w:rPr>
          <w:rFonts w:cs="Times New Roman"/>
          <w:szCs w:val="24"/>
        </w:rPr>
      </w:pPr>
      <w:r w:rsidRPr="00A40525">
        <w:rPr>
          <w:rFonts w:cs="Times New Roman"/>
          <w:szCs w:val="24"/>
        </w:rPr>
        <w:t>While remote sensing provides the critical raw data and spectral indices, Geographic Information Systems (GIS) provide the essential analytical engine required to transform this data into actionable environmental intelligence. GIS allows for the integration, visualization</w:t>
      </w:r>
      <w:r w:rsidR="00A40525">
        <w:rPr>
          <w:rFonts w:cs="Times New Roman"/>
          <w:szCs w:val="24"/>
        </w:rPr>
        <w:t xml:space="preserve"> and</w:t>
      </w:r>
      <w:r w:rsidRPr="00A40525">
        <w:rPr>
          <w:rFonts w:cs="Times New Roman"/>
          <w:szCs w:val="24"/>
        </w:rPr>
        <w:t xml:space="preserve"> complex spatial modeling of diverse georeferenced datasets (Sharif &amp; </w:t>
      </w:r>
      <w:proofErr w:type="spellStart"/>
      <w:r w:rsidRPr="00A40525">
        <w:rPr>
          <w:rFonts w:cs="Times New Roman"/>
          <w:szCs w:val="24"/>
        </w:rPr>
        <w:t>Attarchi</w:t>
      </w:r>
      <w:proofErr w:type="spellEnd"/>
      <w:r w:rsidRPr="00A40525">
        <w:rPr>
          <w:rFonts w:cs="Times New Roman"/>
          <w:szCs w:val="24"/>
        </w:rPr>
        <w:t>, 2024).</w:t>
      </w:r>
    </w:p>
    <w:p w14:paraId="74931D27"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lastRenderedPageBreak/>
        <w:t>4.1 Spatial Interpolation and Geostatistical Modeling</w:t>
      </w:r>
    </w:p>
    <w:p w14:paraId="4AD25A07"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Field data, such as soil electrical conductivity (EC) or groundwater depth measurements, are inherently discrete point observations. GIS employs advanced geostatistical techniques to interpolate these point measurements into continuous spatial surfaces (Zhang et al., 2022). Methods such as Inverse Distance Weighting (IDW) and Ordinary Kriging are extensively utilized to map the spatial distribution of soil salinity across entire basins based on limited field sampling. Kriging, in particular, is highly valued because it not only estimates values at unsampled locations based on spatial autocorrelation but also provides a measure of the estimation error, allowing researchers to quantify the uncertainty in their salinity maps (Hammam &amp; Mohamed, 2020).</w:t>
      </w:r>
    </w:p>
    <w:p w14:paraId="02D497F0"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4.2 Topographic Wetness Index (TWI) and Hydrological Modeling</w:t>
      </w:r>
    </w:p>
    <w:p w14:paraId="30D57A0D"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Topography is a primary deterministic factor in the movement and accumulation of water and dissolved salts within a landscape. GIS allows for the processing of high-resolution Digital Elevation Models (DEMs) to extract critical hydrological parameters (Al-Ali et al., 2021).</w:t>
      </w:r>
    </w:p>
    <w:p w14:paraId="08B8107B"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 xml:space="preserve">A key metric derived via GIS is the Topographic Wetness Index (TWI). TWI quantifies the effect of local topography on hydrological runoff and accumulation processes. It is calculated based on the specific catchment area and the local slope angle. Regions with high TWI values typically represent low-lying, flat areas or topographic depressions that are zones of high water accumulation potential (Wen et al., 2024). By integrating TWI maps with soil type data and remote sensing-derived NDWI maps, researchers can accurately predict areas highly susceptible to sub-surface waterlogging and subsequent secondary salinization, even before visual symptoms manifest on the surface (den </w:t>
      </w:r>
      <w:proofErr w:type="spellStart"/>
      <w:r w:rsidRPr="00A40525">
        <w:rPr>
          <w:rFonts w:cs="Times New Roman"/>
          <w:szCs w:val="24"/>
        </w:rPr>
        <w:t>Besten</w:t>
      </w:r>
      <w:proofErr w:type="spellEnd"/>
      <w:r w:rsidRPr="00A40525">
        <w:rPr>
          <w:rFonts w:cs="Times New Roman"/>
          <w:szCs w:val="24"/>
        </w:rPr>
        <w:t xml:space="preserve"> et al., 2021). Furthermore, GIS facilitates Multi-Criteria Decision Analysis (MCDA), where various thematic layers are assigned specific weights and combined to generate comprehensive vulnerability hazard maps, guiding targeted land reclamation efforts (Mohamed et al., 2023).</w:t>
      </w:r>
    </w:p>
    <w:p w14:paraId="185CFB4E"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5. Machine Learning and Advanced Geospatial Modeling</w:t>
      </w:r>
    </w:p>
    <w:p w14:paraId="422190CA" w14:textId="290746C1" w:rsidR="005B0370" w:rsidRPr="00A40525" w:rsidRDefault="00277DEE" w:rsidP="00A40525">
      <w:pPr>
        <w:spacing w:after="0" w:line="360" w:lineRule="auto"/>
        <w:ind w:firstLine="720"/>
        <w:jc w:val="both"/>
        <w:rPr>
          <w:rFonts w:cs="Times New Roman"/>
          <w:szCs w:val="24"/>
        </w:rPr>
      </w:pPr>
      <w:r w:rsidRPr="00A40525">
        <w:rPr>
          <w:rFonts w:cs="Times New Roman"/>
          <w:szCs w:val="24"/>
        </w:rPr>
        <w:t>The integration of Machine Learning (ML) algorithms into remote sensing and GIS workflows marks a paradigm shift in the predictive modeling of soil salinity and waterlogging. As the volume, dimensionality</w:t>
      </w:r>
      <w:r w:rsidR="00A40525">
        <w:rPr>
          <w:rFonts w:cs="Times New Roman"/>
          <w:szCs w:val="24"/>
        </w:rPr>
        <w:t xml:space="preserve"> and</w:t>
      </w:r>
      <w:r w:rsidRPr="00A40525">
        <w:rPr>
          <w:rFonts w:cs="Times New Roman"/>
          <w:szCs w:val="24"/>
        </w:rPr>
        <w:t xml:space="preserve"> complexity of Earth observation data have grown exponentially, traditional statistical methods have increasingly proven inadequate for capturing the highly non-linear relationships inherent in environmental systems (Naimi et al., 2021).</w:t>
      </w:r>
    </w:p>
    <w:p w14:paraId="1CBC6ABB"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lastRenderedPageBreak/>
        <w:t>5.1 The Shift from Linear Regression to Machine Learning</w:t>
      </w:r>
    </w:p>
    <w:p w14:paraId="03573724" w14:textId="7C0B68CB" w:rsidR="005B0370" w:rsidRPr="00A40525" w:rsidRDefault="00277DEE" w:rsidP="00A40525">
      <w:pPr>
        <w:spacing w:after="0" w:line="360" w:lineRule="auto"/>
        <w:ind w:firstLine="720"/>
        <w:jc w:val="both"/>
        <w:rPr>
          <w:rFonts w:cs="Times New Roman"/>
          <w:szCs w:val="24"/>
        </w:rPr>
      </w:pPr>
      <w:r w:rsidRPr="00A40525">
        <w:rPr>
          <w:rFonts w:cs="Times New Roman"/>
          <w:szCs w:val="24"/>
        </w:rPr>
        <w:t>Historically, the estimation of soil salinity from satellite imagery relied heavily on Multiple Linear Regression (MLR) and Partial Least Squares Regression (PLSR). These models attempt to establish linear correlations between field-measured EC values and various spectral indices. While computationally simple and interpretable, linear models frequently fail in complex landscapes. The relationship between spectral reflectance and soil salinity is profoundly influenced by confounding variables such as soil moisture variability, organic matter content, soil texture</w:t>
      </w:r>
      <w:r w:rsidR="00A40525">
        <w:rPr>
          <w:rFonts w:cs="Times New Roman"/>
          <w:szCs w:val="24"/>
        </w:rPr>
        <w:t xml:space="preserve"> and</w:t>
      </w:r>
      <w:r w:rsidRPr="00A40525">
        <w:rPr>
          <w:rFonts w:cs="Times New Roman"/>
          <w:szCs w:val="24"/>
        </w:rPr>
        <w:t xml:space="preserve"> varying stages of vegetation growth (</w:t>
      </w:r>
      <w:proofErr w:type="spellStart"/>
      <w:r w:rsidRPr="00A40525">
        <w:rPr>
          <w:rFonts w:cs="Times New Roman"/>
          <w:szCs w:val="24"/>
        </w:rPr>
        <w:t>Bannari</w:t>
      </w:r>
      <w:proofErr w:type="spellEnd"/>
      <w:r w:rsidRPr="00A40525">
        <w:rPr>
          <w:rFonts w:cs="Times New Roman"/>
          <w:szCs w:val="24"/>
        </w:rPr>
        <w:t xml:space="preserve"> &amp; Al-Ali, 2020). Consequently, linear models often suffer from poor predictive accuracy, especially in moderately salinized zones where spectral signatures are not distinctively separated from the background noise. Furthermore, incorporating multiple highly correlated spectral indices into MLR models introduces severe multicollinearity, leading to unstable coefficient estimates and overfitting (Li et al., 2020).</w:t>
      </w:r>
    </w:p>
    <w:p w14:paraId="43EB2430" w14:textId="520C2040" w:rsidR="005B0370" w:rsidRPr="00A40525" w:rsidRDefault="00277DEE" w:rsidP="00A40525">
      <w:pPr>
        <w:spacing w:after="0" w:line="360" w:lineRule="auto"/>
        <w:ind w:firstLine="720"/>
        <w:jc w:val="both"/>
        <w:rPr>
          <w:rFonts w:cs="Times New Roman"/>
          <w:szCs w:val="24"/>
        </w:rPr>
      </w:pPr>
      <w:r w:rsidRPr="00A40525">
        <w:rPr>
          <w:rFonts w:cs="Times New Roman"/>
          <w:szCs w:val="24"/>
        </w:rPr>
        <w:t>Machine Learning algorithms fundamentally resolve these limitations. ML models are non-parametric; they do not assume a linear relationship or a normal distribution of the underlying data. Instead, they algorithmically learn complex, non-linear patterns directly from the training datasets, making them exceptionally well-suited for decoding the multifaceted interactions between satellite spectral data, topographic variables</w:t>
      </w:r>
      <w:r w:rsidR="00A40525">
        <w:rPr>
          <w:rFonts w:cs="Times New Roman"/>
          <w:szCs w:val="24"/>
        </w:rPr>
        <w:t xml:space="preserve"> and</w:t>
      </w:r>
      <w:r w:rsidRPr="00A40525">
        <w:rPr>
          <w:rFonts w:cs="Times New Roman"/>
          <w:szCs w:val="24"/>
        </w:rPr>
        <w:t xml:space="preserve"> ground-truth soil parameters (Lee, 2020).</w:t>
      </w:r>
    </w:p>
    <w:p w14:paraId="2ED8238C" w14:textId="08B4B36A" w:rsidR="005B0370" w:rsidRPr="00A40525" w:rsidRDefault="00277DEE" w:rsidP="00A40525">
      <w:pPr>
        <w:spacing w:after="0" w:line="360" w:lineRule="auto"/>
        <w:jc w:val="both"/>
        <w:rPr>
          <w:rFonts w:cs="Times New Roman"/>
          <w:b/>
          <w:bCs/>
          <w:szCs w:val="24"/>
        </w:rPr>
      </w:pPr>
      <w:r w:rsidRPr="00A40525">
        <w:rPr>
          <w:rFonts w:cs="Times New Roman"/>
          <w:b/>
          <w:bCs/>
          <w:szCs w:val="24"/>
        </w:rPr>
        <w:t>5.2 Key Algorithms: Random Forest, SVM</w:t>
      </w:r>
      <w:r w:rsidR="00A40525" w:rsidRPr="00A40525">
        <w:rPr>
          <w:rFonts w:cs="Times New Roman"/>
          <w:b/>
          <w:bCs/>
          <w:szCs w:val="24"/>
        </w:rPr>
        <w:t xml:space="preserve"> and</w:t>
      </w:r>
      <w:r w:rsidRPr="00A40525">
        <w:rPr>
          <w:rFonts w:cs="Times New Roman"/>
          <w:b/>
          <w:bCs/>
          <w:szCs w:val="24"/>
        </w:rPr>
        <w:t xml:space="preserve"> ANN</w:t>
      </w:r>
    </w:p>
    <w:p w14:paraId="34D89118"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 xml:space="preserve">Several ML algorithms have gained prominence in soil salinity and waterlogging mapping due to their robust performance architectures (Le Vine &amp; </w:t>
      </w:r>
      <w:proofErr w:type="spellStart"/>
      <w:r w:rsidRPr="00A40525">
        <w:rPr>
          <w:rFonts w:cs="Times New Roman"/>
          <w:szCs w:val="24"/>
        </w:rPr>
        <w:t>Dinnat</w:t>
      </w:r>
      <w:proofErr w:type="spellEnd"/>
      <w:r w:rsidRPr="00A40525">
        <w:rPr>
          <w:rFonts w:cs="Times New Roman"/>
          <w:szCs w:val="24"/>
        </w:rPr>
        <w:t>, 2020).</w:t>
      </w:r>
    </w:p>
    <w:p w14:paraId="73431A63" w14:textId="7FF6477B" w:rsidR="005B0370" w:rsidRPr="00A40525" w:rsidRDefault="00277DEE" w:rsidP="00A40525">
      <w:pPr>
        <w:pStyle w:val="ListParagraph"/>
        <w:numPr>
          <w:ilvl w:val="0"/>
          <w:numId w:val="11"/>
        </w:numPr>
        <w:spacing w:after="0" w:line="360" w:lineRule="auto"/>
        <w:jc w:val="both"/>
        <w:rPr>
          <w:rFonts w:cs="Times New Roman"/>
          <w:szCs w:val="24"/>
        </w:rPr>
      </w:pPr>
      <w:r w:rsidRPr="00A40525">
        <w:rPr>
          <w:rFonts w:cs="Times New Roman"/>
          <w:b/>
          <w:bCs/>
          <w:szCs w:val="24"/>
        </w:rPr>
        <w:t>Random Forest (RF):</w:t>
      </w:r>
      <w:r w:rsidRPr="00A40525">
        <w:rPr>
          <w:rFonts w:cs="Times New Roman"/>
          <w:szCs w:val="24"/>
        </w:rPr>
        <w:t xml:space="preserve"> Random Forest is arguably the most widely utilized and consistently successful algorithm in this domain. RF operates as an ensemble learning method, constructing a multitude of decision trees during the training phase. For regression tasks, it outputs the average prediction of the individual trees; for classification tasks, it outputs the mode of the classes. RF is highly resilient to overfitting, requires minimal hyperparameter tuning</w:t>
      </w:r>
      <w:r w:rsidR="00A40525" w:rsidRPr="00A40525">
        <w:rPr>
          <w:rFonts w:cs="Times New Roman"/>
          <w:szCs w:val="24"/>
        </w:rPr>
        <w:t xml:space="preserve"> and</w:t>
      </w:r>
      <w:r w:rsidRPr="00A40525">
        <w:rPr>
          <w:rFonts w:cs="Times New Roman"/>
          <w:szCs w:val="24"/>
        </w:rPr>
        <w:t>, crucially, provides a measure of variable importance (Hassan et al., 2021). This allows researchers to identify which spectral indices or topographic variables are the most significant drivers of model accuracy, providing valuable biogeochemical insights.</w:t>
      </w:r>
    </w:p>
    <w:p w14:paraId="70582B8B" w14:textId="617A84DF" w:rsidR="005B0370" w:rsidRPr="00A40525" w:rsidRDefault="00277DEE" w:rsidP="00A40525">
      <w:pPr>
        <w:pStyle w:val="ListParagraph"/>
        <w:numPr>
          <w:ilvl w:val="0"/>
          <w:numId w:val="11"/>
        </w:numPr>
        <w:spacing w:after="0" w:line="360" w:lineRule="auto"/>
        <w:jc w:val="both"/>
        <w:rPr>
          <w:rFonts w:cs="Times New Roman"/>
          <w:szCs w:val="24"/>
        </w:rPr>
      </w:pPr>
      <w:r w:rsidRPr="00A40525">
        <w:rPr>
          <w:rFonts w:cs="Times New Roman"/>
          <w:b/>
          <w:bCs/>
          <w:szCs w:val="24"/>
        </w:rPr>
        <w:lastRenderedPageBreak/>
        <w:t>Support Vector Machines (SVM):</w:t>
      </w:r>
      <w:r w:rsidRPr="00A40525">
        <w:rPr>
          <w:rFonts w:cs="Times New Roman"/>
          <w:szCs w:val="24"/>
        </w:rPr>
        <w:t xml:space="preserve"> SVM is a powerful algorithm highly effective in high-dimensional spaces. In the context of remote sensing, SVM maps the input features into a higher-dimensional feature space using specific kernel functions. It then constructs an optimal hyperplane that maximizes the margin of separation between different classes of soil salinity or waterlogging severity. SVM is particularly robust when working with relatively small ground-truth datasets, a common constraint in extensive field studies</w:t>
      </w:r>
      <w:r w:rsidR="00A40525" w:rsidRPr="00A40525">
        <w:rPr>
          <w:rFonts w:cs="Times New Roman"/>
          <w:szCs w:val="24"/>
        </w:rPr>
        <w:t xml:space="preserve"> and</w:t>
      </w:r>
      <w:r w:rsidRPr="00A40525">
        <w:rPr>
          <w:rFonts w:cs="Times New Roman"/>
          <w:szCs w:val="24"/>
        </w:rPr>
        <w:t xml:space="preserve"> handles non-linear data distributions exceptionally well (</w:t>
      </w:r>
      <w:proofErr w:type="spellStart"/>
      <w:r w:rsidRPr="00A40525">
        <w:rPr>
          <w:rFonts w:cs="Times New Roman"/>
          <w:szCs w:val="24"/>
        </w:rPr>
        <w:t>Periasamy</w:t>
      </w:r>
      <w:proofErr w:type="spellEnd"/>
      <w:r w:rsidRPr="00A40525">
        <w:rPr>
          <w:rFonts w:cs="Times New Roman"/>
          <w:szCs w:val="24"/>
        </w:rPr>
        <w:t xml:space="preserve"> &amp; Ravi, 2020).</w:t>
      </w:r>
    </w:p>
    <w:p w14:paraId="018B5CC6" w14:textId="77777777" w:rsidR="005B0370" w:rsidRPr="00A40525" w:rsidRDefault="00277DEE" w:rsidP="00A40525">
      <w:pPr>
        <w:pStyle w:val="ListParagraph"/>
        <w:numPr>
          <w:ilvl w:val="0"/>
          <w:numId w:val="11"/>
        </w:numPr>
        <w:spacing w:after="0" w:line="360" w:lineRule="auto"/>
        <w:jc w:val="both"/>
        <w:rPr>
          <w:rFonts w:cs="Times New Roman"/>
          <w:szCs w:val="24"/>
        </w:rPr>
      </w:pPr>
      <w:r w:rsidRPr="00A40525">
        <w:rPr>
          <w:rFonts w:cs="Times New Roman"/>
          <w:b/>
          <w:bCs/>
          <w:szCs w:val="24"/>
        </w:rPr>
        <w:t>Artificial Neural Networks (ANN):</w:t>
      </w:r>
      <w:r w:rsidRPr="00A40525">
        <w:rPr>
          <w:rFonts w:cs="Times New Roman"/>
          <w:szCs w:val="24"/>
        </w:rPr>
        <w:t xml:space="preserve"> Inspired by the architecture of the human brain, ANNs consist of interconnected layers of artificial neurons. Through a process of backpropagation, the network iteratively adjusts the weights of these connections to minimize prediction errors (Naimi et al., 2021). Deep Learning (DL) architectures, an advanced subset of ANNs utilizing multiple hidden layers such as Convolutional Neural Networks (CNNs), are increasingly being explored. CNNs are uniquely capable of automatically extracting spatial contextual features directly from raw satellite imagery, moving beyond the reliance on hand-crafted spectral indices and offering unprecedented accuracy in complex terrain (</w:t>
      </w:r>
      <w:proofErr w:type="spellStart"/>
      <w:r w:rsidRPr="00A40525">
        <w:rPr>
          <w:rFonts w:cs="Times New Roman"/>
          <w:szCs w:val="24"/>
        </w:rPr>
        <w:t>Bannari</w:t>
      </w:r>
      <w:proofErr w:type="spellEnd"/>
      <w:r w:rsidRPr="00A40525">
        <w:rPr>
          <w:rFonts w:cs="Times New Roman"/>
          <w:szCs w:val="24"/>
        </w:rPr>
        <w:t xml:space="preserve"> &amp; Al-Ali, 2020).</w:t>
      </w:r>
    </w:p>
    <w:p w14:paraId="5A72D359"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5.3 Handling Multicollinearity and Enhancing Accuracy</w:t>
      </w:r>
    </w:p>
    <w:p w14:paraId="0222D8C0"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A significant advantage of advanced ML models, particularly tree-based ensembles like Random Forest, is their inherent capacity to handle multicollinearity among predictor variables without the need for extensive dimensionality reduction prior to modeling (Li et al., 2020). When utilizing combinations of highly correlated indices, ML algorithms can efficiently select the most informative features to optimize the final predictive output (Lee, 2020).</w:t>
      </w:r>
    </w:p>
    <w:p w14:paraId="52C7E246" w14:textId="77777777" w:rsidR="002E25F3" w:rsidRDefault="00277DEE" w:rsidP="00A40525">
      <w:pPr>
        <w:spacing w:after="0" w:line="360" w:lineRule="auto"/>
        <w:ind w:firstLine="720"/>
        <w:jc w:val="both"/>
        <w:rPr>
          <w:rFonts w:cs="Times New Roman"/>
          <w:szCs w:val="24"/>
        </w:rPr>
      </w:pPr>
      <w:r w:rsidRPr="00A40525">
        <w:rPr>
          <w:rFonts w:cs="Times New Roman"/>
          <w:szCs w:val="24"/>
        </w:rPr>
        <w:t>The reviewed literature consistently demonstrates that ML models vastly outperform traditional MLR models. For instance, recent studies combining optical data, Sentinel-1 radar data</w:t>
      </w:r>
      <w:r w:rsidR="00A40525">
        <w:rPr>
          <w:rFonts w:cs="Times New Roman"/>
          <w:szCs w:val="24"/>
        </w:rPr>
        <w:t xml:space="preserve"> and</w:t>
      </w:r>
      <w:r w:rsidRPr="00A40525">
        <w:rPr>
          <w:rFonts w:cs="Times New Roman"/>
          <w:szCs w:val="24"/>
        </w:rPr>
        <w:t xml:space="preserve"> DEM-derived topographical variables via Random Forest algorithms have achieved coefficient of determination (R) values exceeding 0.85 in predicting soil EC, which is a substantial improvement over the ~0.60 R values typically achieved by linear regression models in similar environments (Le Vine &amp; </w:t>
      </w:r>
      <w:proofErr w:type="spellStart"/>
      <w:r w:rsidRPr="00A40525">
        <w:rPr>
          <w:rFonts w:cs="Times New Roman"/>
          <w:szCs w:val="24"/>
        </w:rPr>
        <w:t>Dinnat</w:t>
      </w:r>
      <w:proofErr w:type="spellEnd"/>
      <w:r w:rsidRPr="00A40525">
        <w:rPr>
          <w:rFonts w:cs="Times New Roman"/>
          <w:szCs w:val="24"/>
        </w:rPr>
        <w:t>, 2020).</w:t>
      </w:r>
      <w:r w:rsidR="002E25F3">
        <w:rPr>
          <w:rFonts w:cs="Times New Roman"/>
          <w:szCs w:val="24"/>
        </w:rPr>
        <w:t xml:space="preserve"> </w:t>
      </w:r>
    </w:p>
    <w:p w14:paraId="0DE1ED68" w14:textId="4A6D00E3" w:rsidR="005B0370" w:rsidRPr="00A40525" w:rsidRDefault="002E25F3" w:rsidP="00A40525">
      <w:pPr>
        <w:spacing w:after="0" w:line="360" w:lineRule="auto"/>
        <w:ind w:firstLine="720"/>
        <w:jc w:val="both"/>
        <w:rPr>
          <w:rFonts w:cs="Times New Roman"/>
          <w:szCs w:val="24"/>
        </w:rPr>
      </w:pPr>
      <w:r w:rsidRPr="002E25F3">
        <w:rPr>
          <w:rFonts w:cs="Times New Roman"/>
          <w:szCs w:val="24"/>
        </w:rPr>
        <w:t xml:space="preserve">Although machine learning models significantly improve predictive accuracy, several practical limitations remain. Most ML algorithms require extensive ground-truth datasets for calibration and validation, which are often unavailable in resource-limited regions. Furthermore, </w:t>
      </w:r>
      <w:r w:rsidRPr="002E25F3">
        <w:rPr>
          <w:rFonts w:cs="Times New Roman"/>
          <w:szCs w:val="24"/>
        </w:rPr>
        <w:lastRenderedPageBreak/>
        <w:t xml:space="preserve">many studies prioritize prediction accuracy without adequately addressing model interpretability and transferability across diverse </w:t>
      </w:r>
      <w:proofErr w:type="spellStart"/>
      <w:r w:rsidRPr="002E25F3">
        <w:rPr>
          <w:rFonts w:cs="Times New Roman"/>
          <w:szCs w:val="24"/>
        </w:rPr>
        <w:t>agro</w:t>
      </w:r>
      <w:proofErr w:type="spellEnd"/>
      <w:r w:rsidRPr="002E25F3">
        <w:rPr>
          <w:rFonts w:cs="Times New Roman"/>
          <w:szCs w:val="24"/>
        </w:rPr>
        <w:t>-ecological conditions. Deep learning architectures, while highly accurate, are computationally intensive and may introduce “black-box” uncertainties that complicate practical decision-making for land managers and policymakers.</w:t>
      </w:r>
    </w:p>
    <w:p w14:paraId="2F5D7657"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6. Environmental Drivers and Global Perspectives</w:t>
      </w:r>
    </w:p>
    <w:p w14:paraId="2F91C3FE"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The spatial distribution and intensification of soil salinity and waterlogging are not uniform; they are governed by a complex interplay of localized environmental drivers and broader global climatic trends (Hassan et al., 2021). Understanding these drivers through the lens of geospatial analysis is crucial for developing targeted mitigation strategies.</w:t>
      </w:r>
    </w:p>
    <w:p w14:paraId="0618BFB1" w14:textId="446D3DC6" w:rsidR="005B0370" w:rsidRPr="00A40525" w:rsidRDefault="00277DEE" w:rsidP="00A40525">
      <w:pPr>
        <w:spacing w:after="0" w:line="360" w:lineRule="auto"/>
        <w:jc w:val="both"/>
        <w:rPr>
          <w:rFonts w:cs="Times New Roman"/>
          <w:b/>
          <w:bCs/>
          <w:szCs w:val="24"/>
        </w:rPr>
      </w:pPr>
      <w:r w:rsidRPr="00A40525">
        <w:rPr>
          <w:rFonts w:cs="Times New Roman"/>
          <w:b/>
          <w:bCs/>
          <w:szCs w:val="24"/>
        </w:rPr>
        <w:t>6.1 Topography, Climate Change</w:t>
      </w:r>
      <w:r w:rsidR="00A40525" w:rsidRPr="00A40525">
        <w:rPr>
          <w:rFonts w:cs="Times New Roman"/>
          <w:b/>
          <w:bCs/>
          <w:szCs w:val="24"/>
        </w:rPr>
        <w:t xml:space="preserve"> and</w:t>
      </w:r>
      <w:r w:rsidRPr="00A40525">
        <w:rPr>
          <w:rFonts w:cs="Times New Roman"/>
          <w:b/>
          <w:bCs/>
          <w:szCs w:val="24"/>
        </w:rPr>
        <w:t xml:space="preserve"> Sea-Level Rise</w:t>
      </w:r>
    </w:p>
    <w:p w14:paraId="7E7EA9A9" w14:textId="2EDA6E34" w:rsidR="005B0370" w:rsidRPr="00A40525" w:rsidRDefault="00277DEE" w:rsidP="00A40525">
      <w:pPr>
        <w:spacing w:after="0" w:line="360" w:lineRule="auto"/>
        <w:ind w:firstLine="720"/>
        <w:jc w:val="both"/>
        <w:rPr>
          <w:rFonts w:cs="Times New Roman"/>
          <w:szCs w:val="24"/>
        </w:rPr>
      </w:pPr>
      <w:r w:rsidRPr="00A40525">
        <w:rPr>
          <w:rFonts w:cs="Times New Roman"/>
          <w:szCs w:val="24"/>
        </w:rPr>
        <w:t>Topography remains a primary deterministic factor in the mobilization and accumulation of salts. Elevated areas and steep slopes facilitate the rapid runoff of water and dissolved minerals. Consequently, as observed across multiple geographical studies, the highest concentrations of soil salinity consistently align with low-lying topographic depressions, intermontane basins</w:t>
      </w:r>
      <w:r w:rsidR="00A40525">
        <w:rPr>
          <w:rFonts w:cs="Times New Roman"/>
          <w:szCs w:val="24"/>
        </w:rPr>
        <w:t xml:space="preserve"> and</w:t>
      </w:r>
      <w:r w:rsidRPr="00A40525">
        <w:rPr>
          <w:rFonts w:cs="Times New Roman"/>
          <w:szCs w:val="24"/>
        </w:rPr>
        <w:t xml:space="preserve"> flat coastal plains where hydrological drainage is severely restricted (</w:t>
      </w:r>
      <w:proofErr w:type="spellStart"/>
      <w:r w:rsidRPr="00A40525">
        <w:rPr>
          <w:rFonts w:cs="Times New Roman"/>
          <w:szCs w:val="24"/>
        </w:rPr>
        <w:t>Periasamy</w:t>
      </w:r>
      <w:proofErr w:type="spellEnd"/>
      <w:r w:rsidRPr="00A40525">
        <w:rPr>
          <w:rFonts w:cs="Times New Roman"/>
          <w:szCs w:val="24"/>
        </w:rPr>
        <w:t xml:space="preserve"> &amp; Ravi, 2020).</w:t>
      </w:r>
    </w:p>
    <w:p w14:paraId="5C3FB9B8"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Superimposed upon these topographic constraints is the profound impact of global climate change, which acts as a severe threat multiplier (Naimi et al., 2021). Increasing global average temperatures drive higher rates of evapotranspiration, accelerating the capillary rise of salts to the soil surface in arid regions. Furthermore, altered precipitation patterns, characterized by longer drought periods interspersed with extreme rainfall events, exacerbate the vulnerability of soils (</w:t>
      </w:r>
      <w:proofErr w:type="spellStart"/>
      <w:r w:rsidRPr="00A40525">
        <w:rPr>
          <w:rFonts w:cs="Times New Roman"/>
          <w:szCs w:val="24"/>
        </w:rPr>
        <w:t>Bannari</w:t>
      </w:r>
      <w:proofErr w:type="spellEnd"/>
      <w:r w:rsidRPr="00A40525">
        <w:rPr>
          <w:rFonts w:cs="Times New Roman"/>
          <w:szCs w:val="24"/>
        </w:rPr>
        <w:t xml:space="preserve"> &amp; Al-Ali, 2020). Prolonged droughts necessitate the over-extraction of groundwater resources. In coastal agricultural zones, this excessive pumping depressurizes coastal aquifers, leading to the aggressive inland intrusion of highly saline seawater, fundamentally degrading the groundwater quality used for irrigation. Concurrently, global sea-level rise directly threatens low-lying coastal deltas, causing direct surface inundation with saline water and raising local saline water tables (Li et al., 2020).</w:t>
      </w:r>
    </w:p>
    <w:p w14:paraId="13C4B578"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6.2 Global Case Studies</w:t>
      </w:r>
    </w:p>
    <w:p w14:paraId="7C72661A"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The integration of RS and GIS has elucidated the specific dynamics of these degradation processes across various critical agricultural basins globally (Lee, 2020).</w:t>
      </w:r>
    </w:p>
    <w:p w14:paraId="4BC3E569" w14:textId="2FF626EE" w:rsidR="005B0370" w:rsidRPr="00A40525" w:rsidRDefault="00277DEE" w:rsidP="00A40525">
      <w:pPr>
        <w:pStyle w:val="ListParagraph"/>
        <w:numPr>
          <w:ilvl w:val="0"/>
          <w:numId w:val="12"/>
        </w:numPr>
        <w:spacing w:after="0" w:line="360" w:lineRule="auto"/>
        <w:jc w:val="both"/>
        <w:rPr>
          <w:rFonts w:cs="Times New Roman"/>
          <w:szCs w:val="24"/>
        </w:rPr>
      </w:pPr>
      <w:r w:rsidRPr="00A40525">
        <w:rPr>
          <w:rFonts w:cs="Times New Roman"/>
          <w:b/>
          <w:bCs/>
          <w:szCs w:val="24"/>
        </w:rPr>
        <w:lastRenderedPageBreak/>
        <w:t>The Nile Delta, Egypt:</w:t>
      </w:r>
      <w:r w:rsidRPr="00A40525">
        <w:rPr>
          <w:rFonts w:cs="Times New Roman"/>
          <w:szCs w:val="24"/>
        </w:rPr>
        <w:t xml:space="preserve"> The Nile Delta is highly representative of coastal agricultural zones facing severe compound threats. Recent geospatial analyses integrating Landsat imagery, NDWI for mapping surface water accumulation</w:t>
      </w:r>
      <w:r w:rsidR="00A40525" w:rsidRPr="00A40525">
        <w:rPr>
          <w:rFonts w:cs="Times New Roman"/>
          <w:szCs w:val="24"/>
        </w:rPr>
        <w:t xml:space="preserve"> and</w:t>
      </w:r>
      <w:r w:rsidRPr="00A40525">
        <w:rPr>
          <w:rFonts w:cs="Times New Roman"/>
          <w:szCs w:val="24"/>
        </w:rPr>
        <w:t xml:space="preserve"> groundwater depth models have identified extensive degraded patches in the northeastern delta (Le Vine &amp; </w:t>
      </w:r>
      <w:proofErr w:type="spellStart"/>
      <w:r w:rsidRPr="00A40525">
        <w:rPr>
          <w:rFonts w:cs="Times New Roman"/>
          <w:szCs w:val="24"/>
        </w:rPr>
        <w:t>Dinnat</w:t>
      </w:r>
      <w:proofErr w:type="spellEnd"/>
      <w:r w:rsidRPr="00A40525">
        <w:rPr>
          <w:rFonts w:cs="Times New Roman"/>
          <w:szCs w:val="24"/>
        </w:rPr>
        <w:t>, 2020). Studies demonstrate a clear spatial correlation between the expansion of the irrigation network, the lack of subsurface drainage infrastructure, the resulting rise in shallow saline water tables</w:t>
      </w:r>
      <w:r w:rsidR="00A40525" w:rsidRPr="00A40525">
        <w:rPr>
          <w:rFonts w:cs="Times New Roman"/>
          <w:szCs w:val="24"/>
        </w:rPr>
        <w:t xml:space="preserve"> and</w:t>
      </w:r>
      <w:r w:rsidRPr="00A40525">
        <w:rPr>
          <w:rFonts w:cs="Times New Roman"/>
          <w:szCs w:val="24"/>
        </w:rPr>
        <w:t xml:space="preserve"> severe structural degradation of the topsoil, which is exacerbated by seawater intrusion (Hassan et al., 2021).</w:t>
      </w:r>
    </w:p>
    <w:p w14:paraId="3544D1A0" w14:textId="77777777" w:rsidR="005B0370" w:rsidRPr="00A40525" w:rsidRDefault="00277DEE" w:rsidP="00A40525">
      <w:pPr>
        <w:pStyle w:val="ListParagraph"/>
        <w:numPr>
          <w:ilvl w:val="0"/>
          <w:numId w:val="12"/>
        </w:numPr>
        <w:spacing w:after="0" w:line="360" w:lineRule="auto"/>
        <w:jc w:val="both"/>
        <w:rPr>
          <w:rFonts w:cs="Times New Roman"/>
          <w:szCs w:val="24"/>
        </w:rPr>
      </w:pPr>
      <w:r w:rsidRPr="00A40525">
        <w:rPr>
          <w:rFonts w:cs="Times New Roman"/>
          <w:b/>
          <w:bCs/>
          <w:szCs w:val="24"/>
        </w:rPr>
        <w:t>India (Kerala and Arid Regions):</w:t>
      </w:r>
      <w:r w:rsidRPr="00A40525">
        <w:rPr>
          <w:rFonts w:cs="Times New Roman"/>
          <w:szCs w:val="24"/>
        </w:rPr>
        <w:t xml:space="preserve"> In the coastal state of Kerala, India, researchers utilizing IRS-P6 LISS-III imagery integrated surface waterlogging maps with spatial data on critical groundwater depths. The geospatial integration revealed that areas with shallow water tables are exceptionally prone to severe surface inundation during monsoon seasons (</w:t>
      </w:r>
      <w:proofErr w:type="spellStart"/>
      <w:r w:rsidRPr="00A40525">
        <w:rPr>
          <w:rFonts w:cs="Times New Roman"/>
          <w:szCs w:val="24"/>
        </w:rPr>
        <w:t>Periasamy</w:t>
      </w:r>
      <w:proofErr w:type="spellEnd"/>
      <w:r w:rsidRPr="00A40525">
        <w:rPr>
          <w:rFonts w:cs="Times New Roman"/>
          <w:szCs w:val="24"/>
        </w:rPr>
        <w:t xml:space="preserve"> &amp; Ravi, 2020). Conversely, in the arid north-western regions of India, extensive geospatial modeling utilizing multi-temporal optical imagery and machine learning has mapped vast tracts of land rendered barren by secondary salinization driven by intensive canal irrigation without adequate drainage (Naimi et al., 2021).</w:t>
      </w:r>
    </w:p>
    <w:p w14:paraId="33E5971E" w14:textId="77777777" w:rsidR="002E25F3" w:rsidRDefault="00277DEE" w:rsidP="002E25F3">
      <w:pPr>
        <w:pStyle w:val="ListParagraph"/>
        <w:numPr>
          <w:ilvl w:val="0"/>
          <w:numId w:val="12"/>
        </w:numPr>
        <w:spacing w:after="0" w:line="360" w:lineRule="auto"/>
        <w:jc w:val="both"/>
        <w:rPr>
          <w:rFonts w:cs="Times New Roman"/>
          <w:szCs w:val="24"/>
        </w:rPr>
      </w:pPr>
      <w:r w:rsidRPr="00A40525">
        <w:rPr>
          <w:rFonts w:cs="Times New Roman"/>
          <w:b/>
          <w:bCs/>
          <w:szCs w:val="24"/>
        </w:rPr>
        <w:t xml:space="preserve">The </w:t>
      </w:r>
      <w:proofErr w:type="spellStart"/>
      <w:r w:rsidRPr="00A40525">
        <w:rPr>
          <w:rFonts w:cs="Times New Roman"/>
          <w:b/>
          <w:bCs/>
          <w:szCs w:val="24"/>
        </w:rPr>
        <w:t>Shiyang</w:t>
      </w:r>
      <w:proofErr w:type="spellEnd"/>
      <w:r w:rsidRPr="00A40525">
        <w:rPr>
          <w:rFonts w:cs="Times New Roman"/>
          <w:b/>
          <w:bCs/>
          <w:szCs w:val="24"/>
        </w:rPr>
        <w:t xml:space="preserve"> River Basin, China:</w:t>
      </w:r>
      <w:r w:rsidRPr="00A40525">
        <w:rPr>
          <w:rFonts w:cs="Times New Roman"/>
          <w:szCs w:val="24"/>
        </w:rPr>
        <w:t xml:space="preserve"> In arid inland basins like the </w:t>
      </w:r>
      <w:proofErr w:type="spellStart"/>
      <w:r w:rsidRPr="00A40525">
        <w:rPr>
          <w:rFonts w:cs="Times New Roman"/>
          <w:szCs w:val="24"/>
        </w:rPr>
        <w:t>Shiyang</w:t>
      </w:r>
      <w:proofErr w:type="spellEnd"/>
      <w:r w:rsidRPr="00A40525">
        <w:rPr>
          <w:rFonts w:cs="Times New Roman"/>
          <w:szCs w:val="24"/>
        </w:rPr>
        <w:t xml:space="preserve"> River Basin, topography and land-cover type strongly dictate salinization patterns. Geospatial studies applying multiple linear regression and ML models across different sandy land-cover types have demonstrated that the highest EC values are concentrated in the low-lying Gobi regions and intermontane basins where salts transported by runoff accumulate and intense evaporation precipitates them at the surface (</w:t>
      </w:r>
      <w:proofErr w:type="spellStart"/>
      <w:r w:rsidRPr="00A40525">
        <w:rPr>
          <w:rFonts w:cs="Times New Roman"/>
          <w:szCs w:val="24"/>
        </w:rPr>
        <w:t>Bannari</w:t>
      </w:r>
      <w:proofErr w:type="spellEnd"/>
      <w:r w:rsidRPr="00A40525">
        <w:rPr>
          <w:rFonts w:cs="Times New Roman"/>
          <w:szCs w:val="24"/>
        </w:rPr>
        <w:t xml:space="preserve"> &amp; Al-Ali, 2020).</w:t>
      </w:r>
    </w:p>
    <w:p w14:paraId="3A9AB88B" w14:textId="77777777" w:rsidR="002E25F3" w:rsidRDefault="002E25F3" w:rsidP="002E25F3">
      <w:pPr>
        <w:spacing w:after="0" w:line="360" w:lineRule="auto"/>
        <w:jc w:val="both"/>
        <w:rPr>
          <w:b/>
          <w:bCs/>
        </w:rPr>
      </w:pPr>
      <w:r w:rsidRPr="002E25F3">
        <w:rPr>
          <w:b/>
          <w:bCs/>
        </w:rPr>
        <w:t>6.3 Critical Evaluation of Existing Studies</w:t>
      </w:r>
    </w:p>
    <w:p w14:paraId="668E2E5B" w14:textId="77777777" w:rsidR="002E25F3" w:rsidRDefault="002E25F3" w:rsidP="002E25F3">
      <w:pPr>
        <w:spacing w:after="0" w:line="360" w:lineRule="auto"/>
        <w:ind w:firstLine="720"/>
        <w:jc w:val="both"/>
      </w:pPr>
      <w:r>
        <w:t>The reviewed literature demonstrates substantial progress in the application of remote sensing and GIS technologies for mapping soil salinity and waterlogging. However, important methodological inconsistencies remain across studies. Many investigations utilize different spectral indices, field sampling strategies and classification thresholds, making direct comparison between studies difficult. In several cases, model validation procedures are inadequately described or limited to short-term observations, thereby restricting the reliability of long-term environmental predictions.</w:t>
      </w:r>
    </w:p>
    <w:p w14:paraId="0374484D" w14:textId="77777777" w:rsidR="002E25F3" w:rsidRDefault="002E25F3" w:rsidP="002E25F3">
      <w:pPr>
        <w:spacing w:after="0" w:line="360" w:lineRule="auto"/>
        <w:ind w:firstLine="720"/>
        <w:jc w:val="both"/>
      </w:pPr>
      <w:r>
        <w:lastRenderedPageBreak/>
        <w:t>Another major limitation involves the overdependence on optical remote sensing datasets. Although optical imagery is effective for detecting surface salinity and vegetation stress, its performance is constrained under cloudy atmospheric conditions and in areas with dense vegetation cover. Similarly, while machine learning models provide high predictive capability, many studies focus predominantly on statistical performance metrics without evaluating practical applicability under varying climatic and hydrological scenarios.</w:t>
      </w:r>
    </w:p>
    <w:p w14:paraId="1AA79A53" w14:textId="31F0F1AD" w:rsidR="002E25F3" w:rsidRPr="002E25F3" w:rsidRDefault="002E25F3" w:rsidP="002E25F3">
      <w:pPr>
        <w:spacing w:after="0" w:line="360" w:lineRule="auto"/>
        <w:ind w:firstLine="720"/>
        <w:jc w:val="both"/>
        <w:rPr>
          <w:rFonts w:cs="Times New Roman"/>
          <w:szCs w:val="24"/>
        </w:rPr>
      </w:pPr>
      <w:r>
        <w:t>Furthermore, relatively few studies integrate socio-economic variables, irrigation management practices and climate change projections into geospatial salinity assessments. This omission limits the broader applicability of existing models for sustainable land-use planning and agricultural policy development. Future studies should therefore emphasize interdisciplinary frameworks integrating hydrology, climate science, agronomy and geospatial artificial intelligence for more comprehensive environmental monitoring systems.</w:t>
      </w:r>
    </w:p>
    <w:p w14:paraId="7CCF9134"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7. Challenges and Future Directions</w:t>
      </w:r>
    </w:p>
    <w:p w14:paraId="42027B51"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Despite the significant advancements in remote sensing and geospatial modeling, several persistent challenges remain in the operational mapping and monitoring of soil degradation processes. Addressing these limitations outlines the critical trajectory for future research (</w:t>
      </w:r>
      <w:proofErr w:type="spellStart"/>
      <w:r w:rsidRPr="00A40525">
        <w:rPr>
          <w:rFonts w:cs="Times New Roman"/>
          <w:szCs w:val="24"/>
        </w:rPr>
        <w:t>Honarbakhsh</w:t>
      </w:r>
      <w:proofErr w:type="spellEnd"/>
      <w:r w:rsidRPr="00A40525">
        <w:rPr>
          <w:rFonts w:cs="Times New Roman"/>
          <w:szCs w:val="24"/>
        </w:rPr>
        <w:t xml:space="preserve"> et al., 2024).</w:t>
      </w:r>
    </w:p>
    <w:p w14:paraId="74419CFA"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7.1 Spectral Confusion and Temporal Variability</w:t>
      </w:r>
    </w:p>
    <w:p w14:paraId="143018C3" w14:textId="6B126C1C" w:rsidR="005B0370" w:rsidRPr="00A40525" w:rsidRDefault="00277DEE" w:rsidP="00A40525">
      <w:pPr>
        <w:spacing w:after="0" w:line="360" w:lineRule="auto"/>
        <w:ind w:firstLine="720"/>
        <w:jc w:val="both"/>
        <w:rPr>
          <w:rFonts w:cs="Times New Roman"/>
          <w:szCs w:val="24"/>
        </w:rPr>
      </w:pPr>
      <w:r w:rsidRPr="00A40525">
        <w:rPr>
          <w:rFonts w:cs="Times New Roman"/>
          <w:szCs w:val="24"/>
        </w:rPr>
        <w:t>A fundamental and persistent challenge in optical remote sensing is the spectral confusion between saline soils and other highly reflective terrestrial features. For instance, in arid environments, the spectral signature of dry, bright sandy soils, urban infrastructure</w:t>
      </w:r>
      <w:r w:rsidR="00A40525">
        <w:rPr>
          <w:rFonts w:cs="Times New Roman"/>
          <w:szCs w:val="24"/>
        </w:rPr>
        <w:t xml:space="preserve"> and</w:t>
      </w:r>
      <w:r w:rsidRPr="00A40525">
        <w:rPr>
          <w:rFonts w:cs="Times New Roman"/>
          <w:szCs w:val="24"/>
        </w:rPr>
        <w:t xml:space="preserve"> certain barren rock formations can closely mimic the high albedo of salt crusts (Hu et al., 2026). This confusion frequently leads to the overestimation of salinized areas in automated classification algorithms.</w:t>
      </w:r>
    </w:p>
    <w:p w14:paraId="1432A0B9"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 xml:space="preserve">Furthermore, the dynamic temporal variability of environmental conditions severely complicates single-date image analysis. For example, researchers working in Kerala, India, have documented cases where agricultural fields severely waterlogged during the wet Kharif season manifested spectrally as highly saline patches during the dry Rabi season, driven by intense evaporation of the residual moisture (Ozdemir et al., 2025). This highlights the absolute necessity of adopting multi-seasonal, time-series analytical approaches. Relying on a single snapshot in time is inadequate; accurate mapping requires tracking the phenological variations in </w:t>
      </w:r>
      <w:r w:rsidRPr="00A40525">
        <w:rPr>
          <w:rFonts w:cs="Times New Roman"/>
          <w:szCs w:val="24"/>
        </w:rPr>
        <w:lastRenderedPageBreak/>
        <w:t>vegetation and the seasonal fluctuations in surface moisture and salt precipitation (Zhou &amp; Li, 2024).</w:t>
      </w:r>
    </w:p>
    <w:p w14:paraId="754C8F4D"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7.2 Multi-Sensor Data Fusion</w:t>
      </w:r>
    </w:p>
    <w:p w14:paraId="152282B9"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The most promising avenue for overcoming the inherent limitations of individual sensors lies in advanced multi-sensor data fusion architectures (</w:t>
      </w:r>
      <w:proofErr w:type="spellStart"/>
      <w:r w:rsidRPr="00A40525">
        <w:rPr>
          <w:rFonts w:cs="Times New Roman"/>
          <w:szCs w:val="24"/>
        </w:rPr>
        <w:t>Omonov</w:t>
      </w:r>
      <w:proofErr w:type="spellEnd"/>
      <w:r w:rsidRPr="00A40525">
        <w:rPr>
          <w:rFonts w:cs="Times New Roman"/>
          <w:szCs w:val="24"/>
        </w:rPr>
        <w:t xml:space="preserve"> et al., 2024). While optical sensors provide excellent spatial and spectral resolution for assessing surface conditions and vegetation health, their utility is severely compromised by cloud cover and their inability to penetrate the soil surface. Conversely, microwave and SAR sensors excel at penetrating clouds and quantifying volumetric soil moisture, but often lack the spectral diversity required to distinguish specific </w:t>
      </w:r>
      <w:proofErr w:type="spellStart"/>
      <w:r w:rsidRPr="00A40525">
        <w:rPr>
          <w:rFonts w:cs="Times New Roman"/>
          <w:szCs w:val="24"/>
        </w:rPr>
        <w:t>mineralogies</w:t>
      </w:r>
      <w:proofErr w:type="spellEnd"/>
      <w:r w:rsidRPr="00A40525">
        <w:rPr>
          <w:rFonts w:cs="Times New Roman"/>
          <w:szCs w:val="24"/>
        </w:rPr>
        <w:t xml:space="preserve"> (Gad et al., 2021).</w:t>
      </w:r>
    </w:p>
    <w:p w14:paraId="67FDAF86" w14:textId="394A550B" w:rsidR="005B0370" w:rsidRPr="00A40525" w:rsidRDefault="00277DEE" w:rsidP="00A40525">
      <w:pPr>
        <w:spacing w:after="0" w:line="360" w:lineRule="auto"/>
        <w:ind w:firstLine="720"/>
        <w:jc w:val="both"/>
        <w:rPr>
          <w:rFonts w:cs="Times New Roman"/>
          <w:szCs w:val="24"/>
        </w:rPr>
      </w:pPr>
      <w:r w:rsidRPr="00A40525">
        <w:rPr>
          <w:rFonts w:cs="Times New Roman"/>
          <w:szCs w:val="24"/>
        </w:rPr>
        <w:t>Future research must prioritize the sophisticated fusion of optical and radar datasets. Integrating the high-resolution multispectral indices derived from Sentinel-2 with the backscatter coefficients and polarimetric data from Sentinel-1 provides a comprehensive, multi-dimensional view of the soil profile (</w:t>
      </w:r>
      <w:proofErr w:type="spellStart"/>
      <w:r w:rsidRPr="00A40525">
        <w:rPr>
          <w:rFonts w:cs="Times New Roman"/>
          <w:szCs w:val="24"/>
        </w:rPr>
        <w:t>Honarbakhsh</w:t>
      </w:r>
      <w:proofErr w:type="spellEnd"/>
      <w:r w:rsidRPr="00A40525">
        <w:rPr>
          <w:rFonts w:cs="Times New Roman"/>
          <w:szCs w:val="24"/>
        </w:rPr>
        <w:t xml:space="preserve"> et al., 2024). Advanced machine learning models trained on these fused datasets demonstrate vastly superior accuracy, effectively decoupling the confounding signals of soil moisture, surface roughness</w:t>
      </w:r>
      <w:r w:rsidR="00A40525">
        <w:rPr>
          <w:rFonts w:cs="Times New Roman"/>
          <w:szCs w:val="24"/>
        </w:rPr>
        <w:t xml:space="preserve"> and</w:t>
      </w:r>
      <w:r w:rsidRPr="00A40525">
        <w:rPr>
          <w:rFonts w:cs="Times New Roman"/>
          <w:szCs w:val="24"/>
        </w:rPr>
        <w:t xml:space="preserve"> salinity concentration (Hu et al., 2026).</w:t>
      </w:r>
    </w:p>
    <w:p w14:paraId="0A4389FD"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7.3 Cloud Computing and Google Earth Engine</w:t>
      </w:r>
    </w:p>
    <w:p w14:paraId="5C116E5F" w14:textId="77777777" w:rsidR="005B0370" w:rsidRPr="00A40525" w:rsidRDefault="00277DEE" w:rsidP="00A40525">
      <w:pPr>
        <w:spacing w:after="0" w:line="360" w:lineRule="auto"/>
        <w:ind w:firstLine="720"/>
        <w:jc w:val="both"/>
        <w:rPr>
          <w:rFonts w:cs="Times New Roman"/>
          <w:szCs w:val="24"/>
        </w:rPr>
      </w:pPr>
      <w:r w:rsidRPr="00A40525">
        <w:rPr>
          <w:rFonts w:cs="Times New Roman"/>
          <w:szCs w:val="24"/>
        </w:rPr>
        <w:t>The computational demands associated with processing vast archives of high-resolution, multi-temporal satellite imagery over regional or global scales are immense. Traditional desktop-based GIS workflows are increasingly inadequate for handling the "Big Data" era of remote sensing (Ozdemir et al., 2025).</w:t>
      </w:r>
    </w:p>
    <w:p w14:paraId="23C42CF2" w14:textId="1787EFA1" w:rsidR="005B0370" w:rsidRDefault="00277DEE" w:rsidP="00A40525">
      <w:pPr>
        <w:spacing w:after="0" w:line="360" w:lineRule="auto"/>
        <w:ind w:firstLine="720"/>
        <w:jc w:val="both"/>
        <w:rPr>
          <w:rFonts w:cs="Times New Roman"/>
          <w:szCs w:val="24"/>
        </w:rPr>
      </w:pPr>
      <w:r w:rsidRPr="00A40525">
        <w:rPr>
          <w:rFonts w:cs="Times New Roman"/>
          <w:szCs w:val="24"/>
        </w:rPr>
        <w:t>The emergence of planetary-scale cloud computing platforms, most notably Google Earth Engine (GEE), represents a transformative leap forward. GEE provides researchers with direct access to multi-petabyte catalogs of satellite imagery and geospatial datasets, coupled with immense parallel processing power (Zhou &amp; Li, 2024). Moving forward, the operationalization of soil salinity and waterlogging monitoring systems will heavily rely on cloud-based architectures. This transition will facilitate the development of automated, real-time early warning systems capable of analyzing data at a continental scale, providing actionable intelligence to policymakers and agricultural stakeholders with unprecedented speed and efficiency (</w:t>
      </w:r>
      <w:proofErr w:type="spellStart"/>
      <w:r w:rsidRPr="00A40525">
        <w:rPr>
          <w:rFonts w:cs="Times New Roman"/>
          <w:szCs w:val="24"/>
        </w:rPr>
        <w:t>Omonov</w:t>
      </w:r>
      <w:proofErr w:type="spellEnd"/>
      <w:r w:rsidRPr="00A40525">
        <w:rPr>
          <w:rFonts w:cs="Times New Roman"/>
          <w:szCs w:val="24"/>
        </w:rPr>
        <w:t xml:space="preserve"> et al., 2024). </w:t>
      </w:r>
      <w:r w:rsidR="004708F2" w:rsidRPr="004708F2">
        <w:rPr>
          <w:rFonts w:cs="Times New Roman"/>
          <w:szCs w:val="24"/>
        </w:rPr>
        <w:t xml:space="preserve">In addition, future monitoring frameworks should increasingly </w:t>
      </w:r>
      <w:r w:rsidR="004708F2" w:rsidRPr="004708F2">
        <w:rPr>
          <w:rFonts w:cs="Times New Roman"/>
          <w:szCs w:val="24"/>
        </w:rPr>
        <w:lastRenderedPageBreak/>
        <w:t>incorporate explainable artificial intelligence (XAI) techniques to improve transparency in machine learning predictions. The integration of UAV-based hyperspectral imagery, IoT-enabled soil sensors and cloud computing platforms may facilitate near real-time monitoring of salinity and waterlogging dynamics at field scales. Such integrated digital agriculture systems could significantly enhance precision irrigation management, early warning systems and climate-resilient agricultural planning.</w:t>
      </w:r>
      <w:r w:rsidR="004708F2">
        <w:rPr>
          <w:rFonts w:cs="Times New Roman"/>
          <w:szCs w:val="24"/>
        </w:rPr>
        <w:t xml:space="preserve"> </w:t>
      </w:r>
      <w:r w:rsidRPr="00A40525">
        <w:rPr>
          <w:rFonts w:cs="Times New Roman"/>
          <w:szCs w:val="24"/>
        </w:rPr>
        <w:t>Furthermore, integrating these satellite-based systems with ground-level Internet of Things (IoT) sensor networks measuring real-time soil moisture and EC will provide the ultimate, highly calibrated monitoring framework (Gad et al., 2021).</w:t>
      </w:r>
    </w:p>
    <w:p w14:paraId="0F55E346" w14:textId="151F839E" w:rsidR="004708F2" w:rsidRPr="004708F2" w:rsidRDefault="004708F2" w:rsidP="004708F2">
      <w:pPr>
        <w:spacing w:after="0" w:line="360" w:lineRule="auto"/>
        <w:jc w:val="both"/>
        <w:rPr>
          <w:rFonts w:cs="Times New Roman"/>
          <w:b/>
          <w:bCs/>
          <w:szCs w:val="24"/>
          <w:lang w:val="en-IN"/>
        </w:rPr>
      </w:pPr>
      <w:r>
        <w:rPr>
          <w:rFonts w:cs="Times New Roman"/>
          <w:b/>
          <w:bCs/>
          <w:szCs w:val="24"/>
          <w:lang w:val="en-IN"/>
        </w:rPr>
        <w:t>9</w:t>
      </w:r>
      <w:r w:rsidRPr="004708F2">
        <w:rPr>
          <w:rFonts w:cs="Times New Roman"/>
          <w:b/>
          <w:bCs/>
          <w:szCs w:val="24"/>
          <w:lang w:val="en-IN"/>
        </w:rPr>
        <w:t>. Limitations of the Review</w:t>
      </w:r>
    </w:p>
    <w:p w14:paraId="17DB0355" w14:textId="7508F9AB" w:rsidR="004708F2" w:rsidRPr="004708F2" w:rsidRDefault="004708F2" w:rsidP="004708F2">
      <w:pPr>
        <w:spacing w:after="0" w:line="360" w:lineRule="auto"/>
        <w:ind w:firstLine="720"/>
        <w:jc w:val="both"/>
        <w:rPr>
          <w:rFonts w:cs="Times New Roman"/>
          <w:szCs w:val="24"/>
          <w:lang w:val="en-IN"/>
        </w:rPr>
      </w:pPr>
      <w:r w:rsidRPr="004708F2">
        <w:rPr>
          <w:rFonts w:cs="Times New Roman"/>
          <w:szCs w:val="24"/>
          <w:lang w:val="en-IN"/>
        </w:rPr>
        <w:t>This review is subject to several limitations. The analysis primarily relied on peer-reviewed English-language publications, which may exclude relevant regional studies published in other languages or non-indexed sources. Furthermore, the reviewed studies employed varying methodologies, spatial resolutions and field validation approaches, making direct quantitative comparison challenging. Geographic representation within the literature is also uneven, with a greater concentration of studies conducted in selected arid regions of Asia and North Africa. Additionally, rapid technological developments in machine learning and remote sensing may result in the emergence of newer methodologies beyond the scope of the present review.</w:t>
      </w:r>
    </w:p>
    <w:p w14:paraId="37FD121C" w14:textId="77777777" w:rsidR="005B0370" w:rsidRPr="00A40525" w:rsidRDefault="00277DEE" w:rsidP="00A40525">
      <w:pPr>
        <w:spacing w:after="0" w:line="360" w:lineRule="auto"/>
        <w:jc w:val="both"/>
        <w:rPr>
          <w:rFonts w:cs="Times New Roman"/>
          <w:b/>
          <w:bCs/>
          <w:szCs w:val="24"/>
        </w:rPr>
      </w:pPr>
      <w:r w:rsidRPr="00A40525">
        <w:rPr>
          <w:rFonts w:cs="Times New Roman"/>
          <w:b/>
          <w:bCs/>
          <w:szCs w:val="24"/>
        </w:rPr>
        <w:t>8. Conclusion</w:t>
      </w:r>
    </w:p>
    <w:p w14:paraId="02AC9FFB" w14:textId="6F128635" w:rsidR="005B0370" w:rsidRPr="00A40525" w:rsidRDefault="00277DEE" w:rsidP="00A40525">
      <w:pPr>
        <w:spacing w:after="0" w:line="360" w:lineRule="auto"/>
        <w:ind w:firstLine="720"/>
        <w:jc w:val="both"/>
        <w:rPr>
          <w:rFonts w:cs="Times New Roman"/>
          <w:szCs w:val="24"/>
        </w:rPr>
      </w:pPr>
      <w:r w:rsidRPr="00A40525">
        <w:rPr>
          <w:rFonts w:cs="Times New Roman"/>
          <w:szCs w:val="24"/>
        </w:rPr>
        <w:t>The intertwined environmental hazards of soil salinization and waterlogging represent formidable threats to global agricultural sustainability and food security, particularly in the context of a rapidly changing climate. This narrative review highlights the indispensable role of integrating Remote Sensing and Geographic Information Systems (GIS) to effectively monitor, model</w:t>
      </w:r>
      <w:r w:rsidR="00A40525">
        <w:rPr>
          <w:rFonts w:cs="Times New Roman"/>
          <w:szCs w:val="24"/>
        </w:rPr>
        <w:t xml:space="preserve"> and</w:t>
      </w:r>
      <w:r w:rsidRPr="00A40525">
        <w:rPr>
          <w:rFonts w:cs="Times New Roman"/>
          <w:szCs w:val="24"/>
        </w:rPr>
        <w:t xml:space="preserve"> mitigate these complex degradation processes</w:t>
      </w:r>
      <w:r w:rsidR="00A40525">
        <w:rPr>
          <w:rFonts w:cs="Times New Roman"/>
          <w:szCs w:val="24"/>
        </w:rPr>
        <w:t>.</w:t>
      </w:r>
    </w:p>
    <w:p w14:paraId="2373D445" w14:textId="77777777" w:rsidR="004708F2" w:rsidRDefault="00277DEE" w:rsidP="004708F2">
      <w:pPr>
        <w:spacing w:after="0" w:line="360" w:lineRule="auto"/>
        <w:ind w:firstLine="720"/>
        <w:jc w:val="both"/>
        <w:rPr>
          <w:rFonts w:cs="Times New Roman"/>
          <w:szCs w:val="24"/>
        </w:rPr>
      </w:pPr>
      <w:r w:rsidRPr="00A40525">
        <w:rPr>
          <w:rFonts w:cs="Times New Roman"/>
          <w:szCs w:val="24"/>
        </w:rPr>
        <w:t>The reviewed literature unequivocally demonstrates that traditional, single-sensor optical methodologies and linear regression models are insufficient for capturing the complex, non-linear dynamics of environmental systems. The efficacy of remote assessment is maximized through the deployment of advanced Machine Learning algorithms, specifically Random Forest, Support Vector Machines</w:t>
      </w:r>
      <w:r w:rsidR="00A40525">
        <w:rPr>
          <w:rFonts w:cs="Times New Roman"/>
          <w:szCs w:val="24"/>
        </w:rPr>
        <w:t xml:space="preserve"> and</w:t>
      </w:r>
      <w:r w:rsidRPr="00A40525">
        <w:rPr>
          <w:rFonts w:cs="Times New Roman"/>
          <w:szCs w:val="24"/>
        </w:rPr>
        <w:t xml:space="preserve"> Artificial Neural Networks, which exhibit superior capabilities in handling high-dimensional data, resolving multicollinearity</w:t>
      </w:r>
      <w:r w:rsidR="00A40525">
        <w:rPr>
          <w:rFonts w:cs="Times New Roman"/>
          <w:szCs w:val="24"/>
        </w:rPr>
        <w:t xml:space="preserve"> and</w:t>
      </w:r>
      <w:r w:rsidRPr="00A40525">
        <w:rPr>
          <w:rFonts w:cs="Times New Roman"/>
          <w:szCs w:val="24"/>
        </w:rPr>
        <w:t xml:space="preserve"> extracting complex biogeochemical patterns</w:t>
      </w:r>
      <w:r w:rsidR="00A40525">
        <w:rPr>
          <w:rFonts w:cs="Times New Roman"/>
          <w:szCs w:val="24"/>
        </w:rPr>
        <w:t>.</w:t>
      </w:r>
    </w:p>
    <w:p w14:paraId="64EA6DE8" w14:textId="3017FDE4" w:rsidR="004708F2" w:rsidRDefault="00277DEE" w:rsidP="004708F2">
      <w:pPr>
        <w:spacing w:after="0" w:line="360" w:lineRule="auto"/>
        <w:ind w:firstLine="720"/>
        <w:jc w:val="both"/>
        <w:rPr>
          <w:rFonts w:cs="Times New Roman"/>
          <w:szCs w:val="24"/>
        </w:rPr>
      </w:pPr>
      <w:r w:rsidRPr="00A40525">
        <w:rPr>
          <w:rFonts w:cs="Times New Roman"/>
          <w:szCs w:val="24"/>
        </w:rPr>
        <w:lastRenderedPageBreak/>
        <w:t>Geospatial integration using GIS is paramount for synthesizing spectral indices with critical hydro-topographical parameters, such as the Topographic Wetness Index (TWI), enabling the identification of highly vulnerable zones prior to the onset of severe physical degradation</w:t>
      </w:r>
      <w:r w:rsidR="00A40525">
        <w:rPr>
          <w:rFonts w:cs="Times New Roman"/>
          <w:szCs w:val="24"/>
        </w:rPr>
        <w:t xml:space="preserve">. </w:t>
      </w:r>
      <w:r w:rsidRPr="00A40525">
        <w:rPr>
          <w:rFonts w:cs="Times New Roman"/>
          <w:szCs w:val="24"/>
        </w:rPr>
        <w:t>Moving forward, the field must prioritize multi-sensor data fusion, particularly integrating optical and radar data to overcome the pervasive challenges of spectral confusion and cloud cover</w:t>
      </w:r>
      <w:r w:rsidR="00A40525">
        <w:rPr>
          <w:rFonts w:cs="Times New Roman"/>
          <w:szCs w:val="24"/>
        </w:rPr>
        <w:t xml:space="preserve">. </w:t>
      </w:r>
      <w:r w:rsidRPr="00A40525">
        <w:rPr>
          <w:rFonts w:cs="Times New Roman"/>
          <w:szCs w:val="24"/>
        </w:rPr>
        <w:t xml:space="preserve">Ultimately, leveraging cloud-based </w:t>
      </w:r>
      <w:proofErr w:type="spellStart"/>
      <w:r w:rsidRPr="00A40525">
        <w:rPr>
          <w:rFonts w:cs="Times New Roman"/>
          <w:szCs w:val="24"/>
        </w:rPr>
        <w:t>geocomputation</w:t>
      </w:r>
      <w:proofErr w:type="spellEnd"/>
      <w:r w:rsidRPr="00A40525">
        <w:rPr>
          <w:rFonts w:cs="Times New Roman"/>
          <w:szCs w:val="24"/>
        </w:rPr>
        <w:t xml:space="preserve"> platforms like Google Earth Engine will be essential for scaling these advanced models into operational, real-time monitoring systems necessary to safeguard global agricultural resources against accelerating land degradation</w:t>
      </w:r>
      <w:r w:rsidR="00A40525">
        <w:rPr>
          <w:rFonts w:cs="Times New Roman"/>
          <w:szCs w:val="24"/>
        </w:rPr>
        <w:t>.</w:t>
      </w:r>
      <w:r w:rsidR="004708F2">
        <w:rPr>
          <w:rFonts w:cs="Times New Roman"/>
          <w:szCs w:val="24"/>
        </w:rPr>
        <w:t xml:space="preserve"> </w:t>
      </w:r>
    </w:p>
    <w:p w14:paraId="1FE88FB1" w14:textId="6312D7B7" w:rsidR="005B0370" w:rsidRPr="00A40525" w:rsidRDefault="004708F2" w:rsidP="004708F2">
      <w:pPr>
        <w:spacing w:after="0" w:line="360" w:lineRule="auto"/>
        <w:ind w:firstLine="720"/>
        <w:jc w:val="both"/>
        <w:rPr>
          <w:rFonts w:cs="Times New Roman"/>
          <w:szCs w:val="24"/>
        </w:rPr>
      </w:pPr>
      <w:r w:rsidRPr="004708F2">
        <w:rPr>
          <w:rFonts w:cs="Times New Roman"/>
          <w:szCs w:val="24"/>
        </w:rPr>
        <w:t>Nevertheless, substantial challenges remain regarding model generalization, long-term validation and operational scalability across diverse environmental conditions. Future research should prioritize standardized methodological frameworks, explainable machine learning approaches and stronger integration between remote sensing datasets, hydrological models and field observations. Such advancements will be critical for developing resilient and adaptive land management strategies capable of addressing the escalating impacts of climate change, water scarcity and soil degradation on global agricultural systems.</w:t>
      </w:r>
    </w:p>
    <w:p w14:paraId="17D8103B" w14:textId="2DA316A3" w:rsidR="00B633C0" w:rsidRDefault="00277DEE" w:rsidP="00A40525">
      <w:pPr>
        <w:spacing w:after="0" w:line="360" w:lineRule="auto"/>
        <w:jc w:val="both"/>
        <w:rPr>
          <w:rFonts w:cs="Times New Roman"/>
          <w:szCs w:val="24"/>
        </w:rPr>
      </w:pPr>
      <w:r w:rsidRPr="00A40525">
        <w:rPr>
          <w:rFonts w:cs="Times New Roman"/>
          <w:b/>
          <w:szCs w:val="24"/>
        </w:rPr>
        <w:t>COMPETING INTERESTS:</w:t>
      </w:r>
      <w:r w:rsidRPr="00A40525">
        <w:rPr>
          <w:rFonts w:cs="Times New Roman"/>
          <w:szCs w:val="24"/>
        </w:rPr>
        <w:t xml:space="preserve"> The authors declare that they have no known competing financial interests or personal relationships that could have appeared to influence the work reported in this paper.</w:t>
      </w:r>
    </w:p>
    <w:p w14:paraId="543BEB00" w14:textId="77777777" w:rsidR="00777AFB" w:rsidRPr="00777AFB" w:rsidRDefault="00777AFB" w:rsidP="00777AFB">
      <w:pPr>
        <w:rPr>
          <w:rFonts w:ascii="Calibri" w:eastAsia="Calibri" w:hAnsi="Calibri" w:cs="Times New Roman"/>
          <w:kern w:val="2"/>
          <w:sz w:val="22"/>
          <w:highlight w:val="yellow"/>
          <w14:ligatures w14:val="standardContextual"/>
        </w:rPr>
      </w:pPr>
      <w:r w:rsidRPr="00777AFB">
        <w:rPr>
          <w:rFonts w:ascii="Calibri" w:eastAsia="Calibri" w:hAnsi="Calibri" w:cs="Times New Roman"/>
          <w:kern w:val="2"/>
          <w:sz w:val="22"/>
          <w:highlight w:val="yellow"/>
          <w14:ligatures w14:val="standardContextual"/>
        </w:rPr>
        <w:t>Disclaimer (Artificial intelligence)</w:t>
      </w:r>
    </w:p>
    <w:p w14:paraId="19B34461" w14:textId="77777777" w:rsidR="00777AFB" w:rsidRPr="00777AFB" w:rsidRDefault="00777AFB" w:rsidP="00777AFB">
      <w:pPr>
        <w:rPr>
          <w:rFonts w:ascii="Calibri" w:eastAsia="Calibri" w:hAnsi="Calibri" w:cs="Times New Roman"/>
          <w:kern w:val="2"/>
          <w:sz w:val="22"/>
          <w:highlight w:val="yellow"/>
          <w14:ligatures w14:val="standardContextual"/>
        </w:rPr>
      </w:pPr>
      <w:r w:rsidRPr="00777AFB">
        <w:rPr>
          <w:rFonts w:ascii="Calibri" w:eastAsia="Calibri" w:hAnsi="Calibri" w:cs="Times New Roman"/>
          <w:kern w:val="2"/>
          <w:sz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D530DDD" w14:textId="77777777" w:rsidR="00777AFB" w:rsidRPr="00777AFB" w:rsidRDefault="00777AFB" w:rsidP="00777AFB">
      <w:pPr>
        <w:rPr>
          <w:rFonts w:ascii="Calibri" w:eastAsia="Calibri" w:hAnsi="Calibri" w:cs="Times New Roman"/>
          <w:kern w:val="2"/>
          <w:sz w:val="22"/>
          <w14:ligatures w14:val="standardContextual"/>
        </w:rPr>
      </w:pPr>
    </w:p>
    <w:p w14:paraId="14C78A94" w14:textId="77777777" w:rsidR="00777AFB" w:rsidRPr="00A40525" w:rsidRDefault="00777AFB" w:rsidP="00A40525">
      <w:pPr>
        <w:spacing w:after="0" w:line="360" w:lineRule="auto"/>
        <w:jc w:val="both"/>
        <w:rPr>
          <w:rFonts w:cs="Times New Roman"/>
          <w:szCs w:val="24"/>
        </w:rPr>
      </w:pPr>
    </w:p>
    <w:p w14:paraId="626B2154" w14:textId="77777777" w:rsidR="005B0370" w:rsidRPr="00A40525" w:rsidRDefault="00277DEE" w:rsidP="00A40525">
      <w:pPr>
        <w:spacing w:after="0" w:line="360" w:lineRule="auto"/>
        <w:jc w:val="both"/>
        <w:rPr>
          <w:rFonts w:cs="Times New Roman"/>
          <w:szCs w:val="24"/>
        </w:rPr>
      </w:pPr>
      <w:r w:rsidRPr="00A40525">
        <w:rPr>
          <w:rFonts w:cs="Times New Roman"/>
          <w:szCs w:val="24"/>
        </w:rPr>
        <w:t>REFERENCES</w:t>
      </w:r>
    </w:p>
    <w:p w14:paraId="7CAC7A6E"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Al-Ali, Z., </w:t>
      </w:r>
      <w:proofErr w:type="spellStart"/>
      <w:r w:rsidRPr="00A40525">
        <w:rPr>
          <w:rFonts w:cs="Times New Roman"/>
          <w:szCs w:val="24"/>
          <w:lang w:val="en-IN"/>
        </w:rPr>
        <w:t>Bannari</w:t>
      </w:r>
      <w:proofErr w:type="spellEnd"/>
      <w:r w:rsidRPr="00A40525">
        <w:rPr>
          <w:rFonts w:cs="Times New Roman"/>
          <w:szCs w:val="24"/>
          <w:lang w:val="en-IN"/>
        </w:rPr>
        <w:t xml:space="preserve">, A., </w:t>
      </w:r>
      <w:proofErr w:type="spellStart"/>
      <w:r w:rsidRPr="00A40525">
        <w:rPr>
          <w:rFonts w:cs="Times New Roman"/>
          <w:szCs w:val="24"/>
          <w:lang w:val="en-IN"/>
        </w:rPr>
        <w:t>Rhinane</w:t>
      </w:r>
      <w:proofErr w:type="spellEnd"/>
      <w:r w:rsidRPr="00A40525">
        <w:rPr>
          <w:rFonts w:cs="Times New Roman"/>
          <w:szCs w:val="24"/>
          <w:lang w:val="en-IN"/>
        </w:rPr>
        <w:t>, H., El-</w:t>
      </w:r>
      <w:proofErr w:type="spellStart"/>
      <w:r w:rsidRPr="00A40525">
        <w:rPr>
          <w:rFonts w:cs="Times New Roman"/>
          <w:szCs w:val="24"/>
          <w:lang w:val="en-IN"/>
        </w:rPr>
        <w:t>Battay</w:t>
      </w:r>
      <w:proofErr w:type="spellEnd"/>
      <w:r w:rsidRPr="00A40525">
        <w:rPr>
          <w:rFonts w:cs="Times New Roman"/>
          <w:szCs w:val="24"/>
          <w:lang w:val="en-IN"/>
        </w:rPr>
        <w:t xml:space="preserve">, A., &amp; </w:t>
      </w:r>
      <w:proofErr w:type="spellStart"/>
      <w:r w:rsidRPr="00A40525">
        <w:rPr>
          <w:rFonts w:cs="Times New Roman"/>
          <w:szCs w:val="24"/>
          <w:lang w:val="en-IN"/>
        </w:rPr>
        <w:t>Hameid</w:t>
      </w:r>
      <w:proofErr w:type="spellEnd"/>
      <w:r w:rsidRPr="00A40525">
        <w:rPr>
          <w:rFonts w:cs="Times New Roman"/>
          <w:szCs w:val="24"/>
          <w:lang w:val="en-IN"/>
        </w:rPr>
        <w:t xml:space="preserve">, N. (2021). Validation and comparison of physical models for soil salinity mapping over an arid landscape using spectral reflectance measurements and Landsat-OLI data. </w:t>
      </w:r>
      <w:r w:rsidRPr="00A40525">
        <w:rPr>
          <w:rFonts w:cs="Times New Roman"/>
          <w:i/>
          <w:iCs/>
          <w:szCs w:val="24"/>
          <w:lang w:val="en-IN"/>
        </w:rPr>
        <w:t>Remote Sensing</w:t>
      </w:r>
      <w:r w:rsidRPr="00A40525">
        <w:rPr>
          <w:rFonts w:cs="Times New Roman"/>
          <w:szCs w:val="24"/>
          <w:lang w:val="en-IN"/>
        </w:rPr>
        <w:t xml:space="preserve">, 13(3), 494. </w:t>
      </w:r>
      <w:hyperlink r:id="rId8" w:tgtFrame="_new" w:history="1">
        <w:r w:rsidRPr="00A40525">
          <w:rPr>
            <w:rStyle w:val="Hyperlink"/>
            <w:rFonts w:cs="Times New Roman"/>
            <w:szCs w:val="24"/>
            <w:lang w:val="en-IN"/>
          </w:rPr>
          <w:t>https://doi.org/10.3390/rs13030494</w:t>
        </w:r>
      </w:hyperlink>
      <w:r w:rsidRPr="00A40525">
        <w:rPr>
          <w:rFonts w:cs="Times New Roman"/>
          <w:szCs w:val="24"/>
          <w:lang w:val="en-IN"/>
        </w:rPr>
        <w:t xml:space="preserve"> </w:t>
      </w:r>
    </w:p>
    <w:p w14:paraId="7FE1D31B"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lastRenderedPageBreak/>
        <w:t xml:space="preserve">Amer, R. (2021). Spatial relationship between irrigation water salinity, waterlogging and cropland degradation in the arid and semi-arid environments. </w:t>
      </w:r>
      <w:r w:rsidRPr="00A40525">
        <w:rPr>
          <w:rFonts w:cs="Times New Roman"/>
          <w:i/>
          <w:iCs/>
          <w:szCs w:val="24"/>
          <w:lang w:val="en-IN"/>
        </w:rPr>
        <w:t>Remote Sensing</w:t>
      </w:r>
      <w:r w:rsidRPr="00A40525">
        <w:rPr>
          <w:rFonts w:cs="Times New Roman"/>
          <w:szCs w:val="24"/>
          <w:lang w:val="en-IN"/>
        </w:rPr>
        <w:t xml:space="preserve">, 13(6), 1047. </w:t>
      </w:r>
      <w:hyperlink r:id="rId9" w:tgtFrame="_new" w:history="1">
        <w:r w:rsidRPr="00A40525">
          <w:rPr>
            <w:rStyle w:val="Hyperlink"/>
            <w:rFonts w:cs="Times New Roman"/>
            <w:szCs w:val="24"/>
            <w:lang w:val="en-IN"/>
          </w:rPr>
          <w:t>https://doi.org/10.3390/rs13061047</w:t>
        </w:r>
      </w:hyperlink>
      <w:r w:rsidRPr="00A40525">
        <w:rPr>
          <w:rFonts w:cs="Times New Roman"/>
          <w:szCs w:val="24"/>
          <w:lang w:val="en-IN"/>
        </w:rPr>
        <w:t xml:space="preserve"> </w:t>
      </w:r>
    </w:p>
    <w:p w14:paraId="156CAA79" w14:textId="77777777" w:rsidR="00A40525" w:rsidRPr="00A40525" w:rsidRDefault="00A40525" w:rsidP="00A40525">
      <w:pPr>
        <w:spacing w:after="0" w:line="360" w:lineRule="auto"/>
        <w:ind w:left="720" w:hanging="720"/>
        <w:jc w:val="both"/>
        <w:rPr>
          <w:rFonts w:cs="Times New Roman"/>
          <w:szCs w:val="24"/>
          <w:lang w:val="en-IN"/>
        </w:rPr>
      </w:pPr>
      <w:proofErr w:type="spellStart"/>
      <w:r w:rsidRPr="00A40525">
        <w:rPr>
          <w:rFonts w:cs="Times New Roman"/>
          <w:szCs w:val="24"/>
          <w:lang w:val="en-IN"/>
        </w:rPr>
        <w:t>Bannari</w:t>
      </w:r>
      <w:proofErr w:type="spellEnd"/>
      <w:r w:rsidRPr="00A40525">
        <w:rPr>
          <w:rFonts w:cs="Times New Roman"/>
          <w:szCs w:val="24"/>
          <w:lang w:val="en-IN"/>
        </w:rPr>
        <w:t xml:space="preserve">, A., &amp; Al-Ali, Z. (2020). Assessing climate change impact on soil salinity dynamics between 1987–2017 in arid landscape using Landsat TM, ETM+ and OLI data. </w:t>
      </w:r>
      <w:r w:rsidRPr="00A40525">
        <w:rPr>
          <w:rFonts w:cs="Times New Roman"/>
          <w:i/>
          <w:iCs/>
          <w:szCs w:val="24"/>
          <w:lang w:val="en-IN"/>
        </w:rPr>
        <w:t>Remote Sensing</w:t>
      </w:r>
      <w:r w:rsidRPr="00A40525">
        <w:rPr>
          <w:rFonts w:cs="Times New Roman"/>
          <w:szCs w:val="24"/>
          <w:lang w:val="en-IN"/>
        </w:rPr>
        <w:t xml:space="preserve">, 12(17), 2794. </w:t>
      </w:r>
      <w:hyperlink r:id="rId10" w:tgtFrame="_new" w:history="1">
        <w:r w:rsidRPr="00A40525">
          <w:rPr>
            <w:rStyle w:val="Hyperlink"/>
            <w:rFonts w:cs="Times New Roman"/>
            <w:szCs w:val="24"/>
            <w:lang w:val="en-IN"/>
          </w:rPr>
          <w:t>https://doi.org/10.3390/rs12172794</w:t>
        </w:r>
      </w:hyperlink>
      <w:r w:rsidRPr="00A40525">
        <w:rPr>
          <w:rFonts w:cs="Times New Roman"/>
          <w:szCs w:val="24"/>
          <w:lang w:val="en-IN"/>
        </w:rPr>
        <w:t xml:space="preserve"> </w:t>
      </w:r>
    </w:p>
    <w:p w14:paraId="04D49A95"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den </w:t>
      </w:r>
      <w:proofErr w:type="spellStart"/>
      <w:r w:rsidRPr="00A40525">
        <w:rPr>
          <w:rFonts w:cs="Times New Roman"/>
          <w:szCs w:val="24"/>
          <w:lang w:val="en-IN"/>
        </w:rPr>
        <w:t>Besten</w:t>
      </w:r>
      <w:proofErr w:type="spellEnd"/>
      <w:r w:rsidRPr="00A40525">
        <w:rPr>
          <w:rFonts w:cs="Times New Roman"/>
          <w:szCs w:val="24"/>
          <w:lang w:val="en-IN"/>
        </w:rPr>
        <w:t xml:space="preserve">, N., Steele-Dunne, S., de Jeu, R., &amp; van der Tol, C. (2021). Towards monitoring waterlogging with remote sensing for sustainable irrigated agriculture. </w:t>
      </w:r>
      <w:r w:rsidRPr="00A40525">
        <w:rPr>
          <w:rFonts w:cs="Times New Roman"/>
          <w:i/>
          <w:iCs/>
          <w:szCs w:val="24"/>
          <w:lang w:val="en-IN"/>
        </w:rPr>
        <w:t>Remote Sensing</w:t>
      </w:r>
      <w:r w:rsidRPr="00A40525">
        <w:rPr>
          <w:rFonts w:cs="Times New Roman"/>
          <w:szCs w:val="24"/>
          <w:lang w:val="en-IN"/>
        </w:rPr>
        <w:t xml:space="preserve">, 13(15), 2929. </w:t>
      </w:r>
      <w:hyperlink r:id="rId11" w:tgtFrame="_new" w:history="1">
        <w:r w:rsidRPr="00A40525">
          <w:rPr>
            <w:rStyle w:val="Hyperlink"/>
            <w:rFonts w:cs="Times New Roman"/>
            <w:szCs w:val="24"/>
            <w:lang w:val="en-IN"/>
          </w:rPr>
          <w:t>https://doi.org/10.3390/rs13152929</w:t>
        </w:r>
      </w:hyperlink>
      <w:r w:rsidRPr="00A40525">
        <w:rPr>
          <w:rFonts w:cs="Times New Roman"/>
          <w:szCs w:val="24"/>
          <w:lang w:val="en-IN"/>
        </w:rPr>
        <w:t xml:space="preserve"> </w:t>
      </w:r>
    </w:p>
    <w:p w14:paraId="6B3B0990"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Elnaggar, A. (2020). Monitoring </w:t>
      </w:r>
      <w:proofErr w:type="spellStart"/>
      <w:r w:rsidRPr="00A40525">
        <w:rPr>
          <w:rFonts w:cs="Times New Roman"/>
          <w:szCs w:val="24"/>
          <w:lang w:val="en-IN"/>
        </w:rPr>
        <w:t>spatio</w:t>
      </w:r>
      <w:proofErr w:type="spellEnd"/>
      <w:r w:rsidRPr="00A40525">
        <w:rPr>
          <w:rFonts w:cs="Times New Roman"/>
          <w:szCs w:val="24"/>
          <w:lang w:val="en-IN"/>
        </w:rPr>
        <w:t xml:space="preserve">-temporal changes in vegetation cover, soil salinity and waterlogging in Siwa Oasis, Egypt using remote sensing data and techniques. </w:t>
      </w:r>
      <w:r w:rsidRPr="00A40525">
        <w:rPr>
          <w:rFonts w:cs="Times New Roman"/>
          <w:i/>
          <w:iCs/>
          <w:szCs w:val="24"/>
          <w:lang w:val="en-IN"/>
        </w:rPr>
        <w:t>Journal of Soil Sciences and Agricultural Engineering</w:t>
      </w:r>
      <w:r w:rsidRPr="00A40525">
        <w:rPr>
          <w:rFonts w:cs="Times New Roman"/>
          <w:szCs w:val="24"/>
          <w:lang w:val="en-IN"/>
        </w:rPr>
        <w:t xml:space="preserve">, 11(8), 431-436. </w:t>
      </w:r>
      <w:hyperlink r:id="rId12" w:tgtFrame="_new" w:history="1">
        <w:r w:rsidRPr="00A40525">
          <w:rPr>
            <w:rStyle w:val="Hyperlink"/>
            <w:rFonts w:cs="Times New Roman"/>
            <w:szCs w:val="24"/>
            <w:lang w:val="en-IN"/>
          </w:rPr>
          <w:t>https://doi.org/10.21608/jssae.2020.114872</w:t>
        </w:r>
      </w:hyperlink>
      <w:r w:rsidRPr="00A40525">
        <w:rPr>
          <w:rFonts w:cs="Times New Roman"/>
          <w:szCs w:val="24"/>
          <w:lang w:val="en-IN"/>
        </w:rPr>
        <w:t xml:space="preserve"> </w:t>
      </w:r>
    </w:p>
    <w:p w14:paraId="52EAC56F" w14:textId="77777777" w:rsidR="00A40525" w:rsidRPr="00A40525" w:rsidRDefault="00A40525" w:rsidP="00A40525">
      <w:pPr>
        <w:spacing w:after="0" w:line="360" w:lineRule="auto"/>
        <w:ind w:left="720" w:hanging="720"/>
        <w:jc w:val="both"/>
        <w:rPr>
          <w:rFonts w:cs="Times New Roman"/>
          <w:szCs w:val="24"/>
        </w:rPr>
      </w:pPr>
      <w:r w:rsidRPr="00A40525">
        <w:rPr>
          <w:rFonts w:cs="Times New Roman"/>
          <w:szCs w:val="24"/>
          <w:lang w:val="en-IN"/>
        </w:rPr>
        <w:t xml:space="preserve">Gad, M., Mohamed, M., &amp; Mohamed, M. (2021). Soil salinity mapping using remote sensing and GIS. </w:t>
      </w:r>
      <w:proofErr w:type="spellStart"/>
      <w:r w:rsidRPr="00A40525">
        <w:rPr>
          <w:rFonts w:cs="Times New Roman"/>
          <w:i/>
          <w:iCs/>
          <w:szCs w:val="24"/>
          <w:lang w:val="en-IN"/>
        </w:rPr>
        <w:t>Geomatica</w:t>
      </w:r>
      <w:proofErr w:type="spellEnd"/>
      <w:r w:rsidRPr="00A40525">
        <w:rPr>
          <w:rFonts w:cs="Times New Roman"/>
          <w:szCs w:val="24"/>
          <w:lang w:val="en-IN"/>
        </w:rPr>
        <w:t xml:space="preserve">, 75(4), 1-15. </w:t>
      </w:r>
      <w:hyperlink r:id="rId13" w:tgtFrame="_new" w:history="1">
        <w:r w:rsidRPr="00A40525">
          <w:rPr>
            <w:rStyle w:val="Hyperlink"/>
            <w:rFonts w:cs="Times New Roman"/>
            <w:szCs w:val="24"/>
            <w:lang w:val="en-IN"/>
          </w:rPr>
          <w:t>https://doi.org/10.1139/geomat-2021-0015</w:t>
        </w:r>
      </w:hyperlink>
    </w:p>
    <w:p w14:paraId="13A5115D"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Hammam, A., &amp; Mohamed, E. (2020). Mapping soil salinity in the East Nile Delta using several methodological approaches of salinity assessment. </w:t>
      </w:r>
      <w:r w:rsidRPr="00A40525">
        <w:rPr>
          <w:rFonts w:cs="Times New Roman"/>
          <w:i/>
          <w:iCs/>
          <w:szCs w:val="24"/>
          <w:lang w:val="en-IN"/>
        </w:rPr>
        <w:t>The Egyptian Journal of Remote Sensing and Space Science</w:t>
      </w:r>
      <w:r w:rsidRPr="00A40525">
        <w:rPr>
          <w:rFonts w:cs="Times New Roman"/>
          <w:szCs w:val="24"/>
          <w:lang w:val="en-IN"/>
        </w:rPr>
        <w:t xml:space="preserve">, 23(2), 125-131. </w:t>
      </w:r>
      <w:hyperlink r:id="rId14" w:tgtFrame="_new" w:history="1">
        <w:r w:rsidRPr="00A40525">
          <w:rPr>
            <w:rStyle w:val="Hyperlink"/>
            <w:rFonts w:cs="Times New Roman"/>
            <w:szCs w:val="24"/>
            <w:lang w:val="en-IN"/>
          </w:rPr>
          <w:t>https://doi.org/10.1016/j.ejrs.2018.11.002</w:t>
        </w:r>
      </w:hyperlink>
      <w:r w:rsidRPr="00A40525">
        <w:rPr>
          <w:rFonts w:cs="Times New Roman"/>
          <w:szCs w:val="24"/>
          <w:lang w:val="en-IN"/>
        </w:rPr>
        <w:t xml:space="preserve"> </w:t>
      </w:r>
    </w:p>
    <w:p w14:paraId="3E97CEB0"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Hassan, R., Ahmed, Z., Islam, M., Hossain, M., &amp; Rahman, M. (2021). Soil salinity detection using salinity indices from Landsat 8 satellite image at Rampal, Bangladesh. </w:t>
      </w:r>
      <w:r w:rsidRPr="00A40525">
        <w:rPr>
          <w:rFonts w:cs="Times New Roman"/>
          <w:i/>
          <w:iCs/>
          <w:szCs w:val="24"/>
          <w:lang w:val="en-IN"/>
        </w:rPr>
        <w:t>Remote Sensing in Earth Systems Sciences</w:t>
      </w:r>
      <w:r w:rsidRPr="00A40525">
        <w:rPr>
          <w:rFonts w:cs="Times New Roman"/>
          <w:szCs w:val="24"/>
          <w:lang w:val="en-IN"/>
        </w:rPr>
        <w:t xml:space="preserve">, 4(1-2), 1-12. </w:t>
      </w:r>
      <w:hyperlink r:id="rId15" w:tgtFrame="_new" w:history="1">
        <w:r w:rsidRPr="00A40525">
          <w:rPr>
            <w:rStyle w:val="Hyperlink"/>
            <w:rFonts w:cs="Times New Roman"/>
            <w:szCs w:val="24"/>
            <w:lang w:val="en-IN"/>
          </w:rPr>
          <w:t>https://doi.org/10.1007/s41976-020-00041-y</w:t>
        </w:r>
      </w:hyperlink>
      <w:r w:rsidRPr="00A40525">
        <w:rPr>
          <w:rFonts w:cs="Times New Roman"/>
          <w:szCs w:val="24"/>
          <w:lang w:val="en-IN"/>
        </w:rPr>
        <w:t xml:space="preserve"> </w:t>
      </w:r>
    </w:p>
    <w:p w14:paraId="60E10EBA" w14:textId="77777777" w:rsidR="00A40525" w:rsidRPr="00A40525" w:rsidRDefault="00A40525" w:rsidP="00A40525">
      <w:pPr>
        <w:spacing w:after="0" w:line="360" w:lineRule="auto"/>
        <w:ind w:left="720" w:hanging="720"/>
        <w:jc w:val="both"/>
        <w:rPr>
          <w:rFonts w:cs="Times New Roman"/>
          <w:szCs w:val="24"/>
          <w:lang w:val="en-IN"/>
        </w:rPr>
      </w:pPr>
      <w:proofErr w:type="spellStart"/>
      <w:r w:rsidRPr="00A40525">
        <w:rPr>
          <w:rFonts w:cs="Times New Roman"/>
          <w:szCs w:val="24"/>
          <w:lang w:val="en-IN"/>
        </w:rPr>
        <w:t>Honarbakhsh</w:t>
      </w:r>
      <w:proofErr w:type="spellEnd"/>
      <w:r w:rsidRPr="00A40525">
        <w:rPr>
          <w:rFonts w:cs="Times New Roman"/>
          <w:szCs w:val="24"/>
          <w:lang w:val="en-IN"/>
        </w:rPr>
        <w:t xml:space="preserve">, A., </w:t>
      </w:r>
      <w:proofErr w:type="spellStart"/>
      <w:r w:rsidRPr="00A40525">
        <w:rPr>
          <w:rFonts w:cs="Times New Roman"/>
          <w:szCs w:val="24"/>
          <w:lang w:val="en-IN"/>
        </w:rPr>
        <w:t>Mahmoudabadi</w:t>
      </w:r>
      <w:proofErr w:type="spellEnd"/>
      <w:r w:rsidRPr="00A40525">
        <w:rPr>
          <w:rFonts w:cs="Times New Roman"/>
          <w:szCs w:val="24"/>
          <w:lang w:val="en-IN"/>
        </w:rPr>
        <w:t xml:space="preserve">, E., Afzali, S., &amp; Karimi, M. (2024). Spatial prediction of soil salinity by using remote sensing and data mining algorithms at watershed scale, Northwest Iran. </w:t>
      </w:r>
      <w:r w:rsidRPr="00A760EF">
        <w:rPr>
          <w:rFonts w:cs="Times New Roman"/>
          <w:i/>
          <w:iCs/>
          <w:szCs w:val="24"/>
          <w:lang w:val="en-IN"/>
        </w:rPr>
        <w:t>Journal of the Indian Society of Remote Sensing</w:t>
      </w:r>
      <w:r w:rsidRPr="00A40525">
        <w:rPr>
          <w:rFonts w:cs="Times New Roman"/>
          <w:szCs w:val="24"/>
          <w:lang w:val="en-IN"/>
        </w:rPr>
        <w:t xml:space="preserve">, 52(8), 1777-1785. </w:t>
      </w:r>
      <w:hyperlink r:id="rId16" w:tgtFrame="_new" w:history="1">
        <w:r w:rsidRPr="00A40525">
          <w:rPr>
            <w:rStyle w:val="Hyperlink"/>
            <w:rFonts w:cs="Times New Roman"/>
            <w:szCs w:val="24"/>
            <w:lang w:val="en-IN"/>
          </w:rPr>
          <w:t>https://doi.org/10.1007/s12524-024-01906-1</w:t>
        </w:r>
      </w:hyperlink>
      <w:r w:rsidRPr="00A40525">
        <w:rPr>
          <w:rFonts w:cs="Times New Roman"/>
          <w:szCs w:val="24"/>
          <w:lang w:val="en-IN"/>
        </w:rPr>
        <w:t xml:space="preserve"> </w:t>
      </w:r>
    </w:p>
    <w:p w14:paraId="34FED8C7"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Hu, X., Han, D., Qin, Q., Li, J., &amp; Zhao, H. (2026). Coastal soil salinity inversion using UAV multispectral imagery and an interpretable stacking algorithm. </w:t>
      </w:r>
      <w:r w:rsidRPr="00A760EF">
        <w:rPr>
          <w:rFonts w:cs="Times New Roman"/>
          <w:i/>
          <w:iCs/>
          <w:szCs w:val="24"/>
          <w:lang w:val="en-IN"/>
        </w:rPr>
        <w:t>Remote Sensing</w:t>
      </w:r>
      <w:r w:rsidRPr="00A40525">
        <w:rPr>
          <w:rFonts w:cs="Times New Roman"/>
          <w:szCs w:val="24"/>
          <w:lang w:val="en-IN"/>
        </w:rPr>
        <w:t xml:space="preserve">, 18(5), 671. </w:t>
      </w:r>
      <w:hyperlink r:id="rId17" w:tgtFrame="_new" w:history="1">
        <w:r w:rsidRPr="00A40525">
          <w:rPr>
            <w:rStyle w:val="Hyperlink"/>
            <w:rFonts w:cs="Times New Roman"/>
            <w:szCs w:val="24"/>
            <w:lang w:val="en-IN"/>
          </w:rPr>
          <w:t>https://doi.org/10.3390/rs18050671</w:t>
        </w:r>
      </w:hyperlink>
      <w:r w:rsidRPr="00A40525">
        <w:rPr>
          <w:rFonts w:cs="Times New Roman"/>
          <w:szCs w:val="24"/>
          <w:lang w:val="en-IN"/>
        </w:rPr>
        <w:t xml:space="preserve"> </w:t>
      </w:r>
    </w:p>
    <w:p w14:paraId="2FCF10A7"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Le Vine, D., &amp; </w:t>
      </w:r>
      <w:proofErr w:type="spellStart"/>
      <w:r w:rsidRPr="00A40525">
        <w:rPr>
          <w:rFonts w:cs="Times New Roman"/>
          <w:szCs w:val="24"/>
          <w:lang w:val="en-IN"/>
        </w:rPr>
        <w:t>Dinnat</w:t>
      </w:r>
      <w:proofErr w:type="spellEnd"/>
      <w:r w:rsidRPr="00A40525">
        <w:rPr>
          <w:rFonts w:cs="Times New Roman"/>
          <w:szCs w:val="24"/>
          <w:lang w:val="en-IN"/>
        </w:rPr>
        <w:t>, E. (2020). The multifrequency future for remote sensing of sea surface salinity from space</w:t>
      </w:r>
      <w:r w:rsidRPr="00A760EF">
        <w:rPr>
          <w:rFonts w:cs="Times New Roman"/>
          <w:szCs w:val="24"/>
          <w:lang w:val="en-IN"/>
        </w:rPr>
        <w:t xml:space="preserve">. </w:t>
      </w:r>
      <w:r w:rsidRPr="00A760EF">
        <w:rPr>
          <w:rFonts w:cs="Times New Roman"/>
          <w:i/>
          <w:iCs/>
          <w:szCs w:val="24"/>
          <w:lang w:val="en-IN"/>
        </w:rPr>
        <w:t>Remote Sensing</w:t>
      </w:r>
      <w:r w:rsidRPr="00A40525">
        <w:rPr>
          <w:rFonts w:cs="Times New Roman"/>
          <w:szCs w:val="24"/>
          <w:lang w:val="en-IN"/>
        </w:rPr>
        <w:t xml:space="preserve">, 12(9), 1381. </w:t>
      </w:r>
      <w:hyperlink r:id="rId18" w:tgtFrame="_new" w:history="1">
        <w:r w:rsidRPr="00A40525">
          <w:rPr>
            <w:rStyle w:val="Hyperlink"/>
            <w:rFonts w:cs="Times New Roman"/>
            <w:szCs w:val="24"/>
            <w:lang w:val="en-IN"/>
          </w:rPr>
          <w:t>https://doi.org/10.3390/rs12091381</w:t>
        </w:r>
      </w:hyperlink>
      <w:r w:rsidRPr="00A40525">
        <w:rPr>
          <w:rFonts w:cs="Times New Roman"/>
          <w:szCs w:val="24"/>
          <w:lang w:val="en-IN"/>
        </w:rPr>
        <w:t xml:space="preserve"> </w:t>
      </w:r>
    </w:p>
    <w:p w14:paraId="35BE9FA6"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lastRenderedPageBreak/>
        <w:t xml:space="preserve">Lee, J. (2020). Using ranked probability skill score (RPSS) as nonlocal root-mean-square errors (RMSEs) for mitigating wet bias of Soil Moisture Ocean Salinity (SMOS) soil moisture. </w:t>
      </w:r>
      <w:r w:rsidRPr="00A760EF">
        <w:rPr>
          <w:rFonts w:cs="Times New Roman"/>
          <w:i/>
          <w:iCs/>
          <w:szCs w:val="24"/>
          <w:lang w:val="en-IN"/>
        </w:rPr>
        <w:t>Photogrammetric Engineering &amp; Remote Sensing</w:t>
      </w:r>
      <w:r w:rsidRPr="00A40525">
        <w:rPr>
          <w:rFonts w:cs="Times New Roman"/>
          <w:szCs w:val="24"/>
          <w:lang w:val="en-IN"/>
        </w:rPr>
        <w:t xml:space="preserve">, 86(2), 91-98. </w:t>
      </w:r>
      <w:hyperlink r:id="rId19" w:tgtFrame="_new" w:history="1">
        <w:r w:rsidRPr="00A40525">
          <w:rPr>
            <w:rStyle w:val="Hyperlink"/>
            <w:rFonts w:cs="Times New Roman"/>
            <w:szCs w:val="24"/>
            <w:lang w:val="en-IN"/>
          </w:rPr>
          <w:t>https://doi.org/10.14358/PERS.86.2.91</w:t>
        </w:r>
      </w:hyperlink>
      <w:r w:rsidRPr="00A40525">
        <w:rPr>
          <w:rFonts w:cs="Times New Roman"/>
          <w:szCs w:val="24"/>
          <w:lang w:val="en-IN"/>
        </w:rPr>
        <w:t xml:space="preserve"> </w:t>
      </w:r>
    </w:p>
    <w:p w14:paraId="6CFF79FF"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Li, H., Liu, X., Hu, B., Shi, Z., &amp; Wang, M. (2020). Field-scale characterization of </w:t>
      </w:r>
      <w:proofErr w:type="spellStart"/>
      <w:r w:rsidRPr="00A40525">
        <w:rPr>
          <w:rFonts w:cs="Times New Roman"/>
          <w:szCs w:val="24"/>
          <w:lang w:val="en-IN"/>
        </w:rPr>
        <w:t>spatio</w:t>
      </w:r>
      <w:proofErr w:type="spellEnd"/>
      <w:r w:rsidRPr="00A40525">
        <w:rPr>
          <w:rFonts w:cs="Times New Roman"/>
          <w:szCs w:val="24"/>
          <w:lang w:val="en-IN"/>
        </w:rPr>
        <w:t xml:space="preserve">-temporal variability of soil salinity in three dimensions. </w:t>
      </w:r>
      <w:r w:rsidRPr="00A760EF">
        <w:rPr>
          <w:rFonts w:cs="Times New Roman"/>
          <w:i/>
          <w:iCs/>
          <w:szCs w:val="24"/>
          <w:lang w:val="en-IN"/>
        </w:rPr>
        <w:t>Remote Sensing</w:t>
      </w:r>
      <w:r w:rsidRPr="00A40525">
        <w:rPr>
          <w:rFonts w:cs="Times New Roman"/>
          <w:szCs w:val="24"/>
          <w:lang w:val="en-IN"/>
        </w:rPr>
        <w:t xml:space="preserve">, 12(24), 4043. </w:t>
      </w:r>
      <w:hyperlink r:id="rId20" w:tgtFrame="_new" w:history="1">
        <w:r w:rsidRPr="00A40525">
          <w:rPr>
            <w:rStyle w:val="Hyperlink"/>
            <w:rFonts w:cs="Times New Roman"/>
            <w:szCs w:val="24"/>
            <w:lang w:val="en-IN"/>
          </w:rPr>
          <w:t>https://doi.org/10.3390/rs12244043</w:t>
        </w:r>
      </w:hyperlink>
      <w:r w:rsidRPr="00A40525">
        <w:rPr>
          <w:rFonts w:cs="Times New Roman"/>
          <w:szCs w:val="24"/>
          <w:lang w:val="en-IN"/>
        </w:rPr>
        <w:t xml:space="preserve"> </w:t>
      </w:r>
    </w:p>
    <w:p w14:paraId="1FF80B8C"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Mohamed, S., </w:t>
      </w:r>
      <w:proofErr w:type="spellStart"/>
      <w:r w:rsidRPr="00A40525">
        <w:rPr>
          <w:rFonts w:cs="Times New Roman"/>
          <w:szCs w:val="24"/>
          <w:lang w:val="en-IN"/>
        </w:rPr>
        <w:t>Metwaly</w:t>
      </w:r>
      <w:proofErr w:type="spellEnd"/>
      <w:r w:rsidRPr="00A40525">
        <w:rPr>
          <w:rFonts w:cs="Times New Roman"/>
          <w:szCs w:val="24"/>
          <w:lang w:val="en-IN"/>
        </w:rPr>
        <w:t xml:space="preserve">, M., </w:t>
      </w:r>
      <w:proofErr w:type="spellStart"/>
      <w:r w:rsidRPr="00A40525">
        <w:rPr>
          <w:rFonts w:cs="Times New Roman"/>
          <w:szCs w:val="24"/>
          <w:lang w:val="en-IN"/>
        </w:rPr>
        <w:t>Metwalli</w:t>
      </w:r>
      <w:proofErr w:type="spellEnd"/>
      <w:r w:rsidRPr="00A40525">
        <w:rPr>
          <w:rFonts w:cs="Times New Roman"/>
          <w:szCs w:val="24"/>
          <w:lang w:val="en-IN"/>
        </w:rPr>
        <w:t xml:space="preserve">, M., Saleh, A., &amp; Shaddad, S. (2023). Integrating active and passive remote sensing data for mapping soil salinity using machine learning and feature selection approaches in arid regions. </w:t>
      </w:r>
      <w:r w:rsidRPr="00A760EF">
        <w:rPr>
          <w:rFonts w:cs="Times New Roman"/>
          <w:i/>
          <w:iCs/>
          <w:szCs w:val="24"/>
          <w:lang w:val="en-IN"/>
        </w:rPr>
        <w:t>Remote Sensing</w:t>
      </w:r>
      <w:r w:rsidRPr="00A40525">
        <w:rPr>
          <w:rFonts w:cs="Times New Roman"/>
          <w:szCs w:val="24"/>
          <w:lang w:val="en-IN"/>
        </w:rPr>
        <w:t xml:space="preserve">, 15(7), 1751. </w:t>
      </w:r>
      <w:hyperlink r:id="rId21" w:tgtFrame="_new" w:history="1">
        <w:r w:rsidRPr="00A40525">
          <w:rPr>
            <w:rStyle w:val="Hyperlink"/>
            <w:rFonts w:cs="Times New Roman"/>
            <w:szCs w:val="24"/>
            <w:lang w:val="en-IN"/>
          </w:rPr>
          <w:t>https://doi.org/10.3390/rs15071751</w:t>
        </w:r>
      </w:hyperlink>
      <w:r w:rsidRPr="00A40525">
        <w:rPr>
          <w:rFonts w:cs="Times New Roman"/>
          <w:szCs w:val="24"/>
          <w:lang w:val="en-IN"/>
        </w:rPr>
        <w:t xml:space="preserve"> </w:t>
      </w:r>
    </w:p>
    <w:p w14:paraId="09DFC085"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Naimi, S., Ayoubi, S., </w:t>
      </w:r>
      <w:proofErr w:type="spellStart"/>
      <w:r w:rsidRPr="00A40525">
        <w:rPr>
          <w:rFonts w:cs="Times New Roman"/>
          <w:szCs w:val="24"/>
          <w:lang w:val="en-IN"/>
        </w:rPr>
        <w:t>Zeraatpisheh</w:t>
      </w:r>
      <w:proofErr w:type="spellEnd"/>
      <w:r w:rsidRPr="00A40525">
        <w:rPr>
          <w:rFonts w:cs="Times New Roman"/>
          <w:szCs w:val="24"/>
          <w:lang w:val="en-IN"/>
        </w:rPr>
        <w:t xml:space="preserve">, M., &amp; Finke, P. (2021). Ground observations and environmental covariates integration for mapping of soil salinity: A machine learning-based approach. </w:t>
      </w:r>
      <w:r w:rsidRPr="00A760EF">
        <w:rPr>
          <w:rFonts w:cs="Times New Roman"/>
          <w:i/>
          <w:iCs/>
          <w:szCs w:val="24"/>
          <w:lang w:val="en-IN"/>
        </w:rPr>
        <w:t>Remote Sensing</w:t>
      </w:r>
      <w:r w:rsidRPr="00A40525">
        <w:rPr>
          <w:rFonts w:cs="Times New Roman"/>
          <w:szCs w:val="24"/>
          <w:lang w:val="en-IN"/>
        </w:rPr>
        <w:t xml:space="preserve">, 13(23), 4825. </w:t>
      </w:r>
      <w:hyperlink r:id="rId22" w:tgtFrame="_new" w:history="1">
        <w:r w:rsidRPr="00A40525">
          <w:rPr>
            <w:rStyle w:val="Hyperlink"/>
            <w:rFonts w:cs="Times New Roman"/>
            <w:szCs w:val="24"/>
            <w:lang w:val="en-IN"/>
          </w:rPr>
          <w:t>https://doi.org/10.3390/rs13234825</w:t>
        </w:r>
      </w:hyperlink>
      <w:r w:rsidRPr="00A40525">
        <w:rPr>
          <w:rFonts w:cs="Times New Roman"/>
          <w:szCs w:val="24"/>
          <w:lang w:val="en-IN"/>
        </w:rPr>
        <w:t xml:space="preserve"> </w:t>
      </w:r>
    </w:p>
    <w:p w14:paraId="67E96CCE"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Omonov, A., Kato, T., Khasanov, S., </w:t>
      </w:r>
      <w:proofErr w:type="spellStart"/>
      <w:r w:rsidRPr="00A40525">
        <w:rPr>
          <w:rFonts w:cs="Times New Roman"/>
          <w:szCs w:val="24"/>
          <w:lang w:val="en-IN"/>
        </w:rPr>
        <w:t>Rajabov</w:t>
      </w:r>
      <w:proofErr w:type="spellEnd"/>
      <w:r w:rsidRPr="00A40525">
        <w:rPr>
          <w:rFonts w:cs="Times New Roman"/>
          <w:szCs w:val="24"/>
          <w:lang w:val="en-IN"/>
        </w:rPr>
        <w:t xml:space="preserve">, T., &amp; </w:t>
      </w:r>
      <w:proofErr w:type="spellStart"/>
      <w:r w:rsidRPr="00A40525">
        <w:rPr>
          <w:rFonts w:cs="Times New Roman"/>
          <w:szCs w:val="24"/>
          <w:lang w:val="en-IN"/>
        </w:rPr>
        <w:t>Toshpulatov</w:t>
      </w:r>
      <w:proofErr w:type="spellEnd"/>
      <w:r w:rsidRPr="00A40525">
        <w:rPr>
          <w:rFonts w:cs="Times New Roman"/>
          <w:szCs w:val="24"/>
          <w:lang w:val="en-IN"/>
        </w:rPr>
        <w:t xml:space="preserve">, Y. (2024). Integrated approach to soil salinity assessment using SEM in </w:t>
      </w:r>
      <w:proofErr w:type="spellStart"/>
      <w:r w:rsidRPr="00A40525">
        <w:rPr>
          <w:rFonts w:cs="Times New Roman"/>
          <w:szCs w:val="24"/>
          <w:lang w:val="en-IN"/>
        </w:rPr>
        <w:t>Sirdarya</w:t>
      </w:r>
      <w:proofErr w:type="spellEnd"/>
      <w:r w:rsidRPr="00A40525">
        <w:rPr>
          <w:rFonts w:cs="Times New Roman"/>
          <w:szCs w:val="24"/>
          <w:lang w:val="en-IN"/>
        </w:rPr>
        <w:t xml:space="preserve"> province, Uzbekistan. </w:t>
      </w:r>
      <w:r w:rsidRPr="00A760EF">
        <w:rPr>
          <w:rFonts w:cs="Times New Roman"/>
          <w:i/>
          <w:iCs/>
          <w:szCs w:val="24"/>
          <w:lang w:val="en-IN"/>
        </w:rPr>
        <w:t>Remote Sensing Applications: Society and Environment</w:t>
      </w:r>
      <w:r w:rsidRPr="00A40525">
        <w:rPr>
          <w:rFonts w:cs="Times New Roman"/>
          <w:szCs w:val="24"/>
          <w:lang w:val="en-IN"/>
        </w:rPr>
        <w:t xml:space="preserve">, 35, 101214. </w:t>
      </w:r>
      <w:hyperlink r:id="rId23" w:tgtFrame="_new" w:history="1">
        <w:r w:rsidRPr="00A40525">
          <w:rPr>
            <w:rStyle w:val="Hyperlink"/>
            <w:rFonts w:cs="Times New Roman"/>
            <w:szCs w:val="24"/>
            <w:lang w:val="en-IN"/>
          </w:rPr>
          <w:t>https://doi.org/10.1016/j.rsase.2024.101214</w:t>
        </w:r>
      </w:hyperlink>
      <w:r w:rsidRPr="00A40525">
        <w:rPr>
          <w:rFonts w:cs="Times New Roman"/>
          <w:szCs w:val="24"/>
          <w:lang w:val="en-IN"/>
        </w:rPr>
        <w:t xml:space="preserve"> </w:t>
      </w:r>
    </w:p>
    <w:p w14:paraId="01000769"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Ozdemir, E., Kulak, M., &amp; </w:t>
      </w:r>
      <w:proofErr w:type="spellStart"/>
      <w:r w:rsidRPr="00A40525">
        <w:rPr>
          <w:rFonts w:cs="Times New Roman"/>
          <w:szCs w:val="24"/>
          <w:lang w:val="en-IN"/>
        </w:rPr>
        <w:t>Sekertekin</w:t>
      </w:r>
      <w:proofErr w:type="spellEnd"/>
      <w:r w:rsidRPr="00A40525">
        <w:rPr>
          <w:rFonts w:cs="Times New Roman"/>
          <w:szCs w:val="24"/>
          <w:lang w:val="en-IN"/>
        </w:rPr>
        <w:t xml:space="preserve">, A. (2025). Bibliometric analysis of monitoring and mapping of soil salinity using remote sensing approaches: Reports from the past three decades. </w:t>
      </w:r>
      <w:r w:rsidRPr="00A760EF">
        <w:rPr>
          <w:rFonts w:cs="Times New Roman"/>
          <w:i/>
          <w:iCs/>
          <w:szCs w:val="24"/>
          <w:lang w:val="en-IN"/>
        </w:rPr>
        <w:t>Eurasian Soil Science</w:t>
      </w:r>
      <w:r w:rsidRPr="00A40525">
        <w:rPr>
          <w:rFonts w:cs="Times New Roman"/>
          <w:szCs w:val="24"/>
          <w:lang w:val="en-IN"/>
        </w:rPr>
        <w:t xml:space="preserve">, 58(11), 1-15. </w:t>
      </w:r>
      <w:hyperlink r:id="rId24" w:tgtFrame="_new" w:history="1">
        <w:r w:rsidRPr="00A40525">
          <w:rPr>
            <w:rStyle w:val="Hyperlink"/>
            <w:rFonts w:cs="Times New Roman"/>
            <w:szCs w:val="24"/>
            <w:lang w:val="en-IN"/>
          </w:rPr>
          <w:t>https://doi.org/10.1134/S1064229325601027</w:t>
        </w:r>
      </w:hyperlink>
      <w:r w:rsidRPr="00A40525">
        <w:rPr>
          <w:rFonts w:cs="Times New Roman"/>
          <w:szCs w:val="24"/>
          <w:lang w:val="en-IN"/>
        </w:rPr>
        <w:t xml:space="preserve"> </w:t>
      </w:r>
    </w:p>
    <w:p w14:paraId="7929022F"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Periasamy, S., &amp; Ravi, K. (2020). A novel approach to quantify soil salinity by simulating the dielectric loss of SAR in three-dimensional density space. </w:t>
      </w:r>
      <w:r w:rsidRPr="00A760EF">
        <w:rPr>
          <w:rFonts w:cs="Times New Roman"/>
          <w:i/>
          <w:iCs/>
          <w:szCs w:val="24"/>
          <w:lang w:val="en-IN"/>
        </w:rPr>
        <w:t>Remote Sensing of Environment</w:t>
      </w:r>
      <w:r w:rsidRPr="00A40525">
        <w:rPr>
          <w:rFonts w:cs="Times New Roman"/>
          <w:szCs w:val="24"/>
          <w:lang w:val="en-IN"/>
        </w:rPr>
        <w:t xml:space="preserve">, 251, 112059. </w:t>
      </w:r>
      <w:hyperlink r:id="rId25" w:tgtFrame="_new" w:history="1">
        <w:r w:rsidRPr="00A40525">
          <w:rPr>
            <w:rStyle w:val="Hyperlink"/>
            <w:rFonts w:cs="Times New Roman"/>
            <w:szCs w:val="24"/>
            <w:lang w:val="en-IN"/>
          </w:rPr>
          <w:t>https://doi.org/10.1016/j.rse.2020.112059</w:t>
        </w:r>
      </w:hyperlink>
      <w:r w:rsidRPr="00A40525">
        <w:rPr>
          <w:rFonts w:cs="Times New Roman"/>
          <w:szCs w:val="24"/>
          <w:lang w:val="en-IN"/>
        </w:rPr>
        <w:t xml:space="preserve"> </w:t>
      </w:r>
    </w:p>
    <w:p w14:paraId="3545CA60"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Prajapati, G., Rai, P., Mishra, V., Mani, S., Chaudhary, B. S., Sharma, D. K., &amp; Sharma, P. C. (2021). Remote sensing-based assessment of waterlogging and soil salinity: A case study from Kerala, India. </w:t>
      </w:r>
      <w:r w:rsidRPr="00A760EF">
        <w:rPr>
          <w:rFonts w:cs="Times New Roman"/>
          <w:i/>
          <w:iCs/>
          <w:szCs w:val="24"/>
          <w:lang w:val="en-IN"/>
        </w:rPr>
        <w:t>Results in Geophysical Sciences</w:t>
      </w:r>
      <w:r w:rsidRPr="00A40525">
        <w:rPr>
          <w:rFonts w:cs="Times New Roman"/>
          <w:szCs w:val="24"/>
          <w:lang w:val="en-IN"/>
        </w:rPr>
        <w:t xml:space="preserve">, 7, 100024. </w:t>
      </w:r>
      <w:hyperlink r:id="rId26" w:tgtFrame="_new" w:history="1">
        <w:r w:rsidRPr="00A40525">
          <w:rPr>
            <w:rStyle w:val="Hyperlink"/>
            <w:rFonts w:cs="Times New Roman"/>
            <w:szCs w:val="24"/>
            <w:lang w:val="en-IN"/>
          </w:rPr>
          <w:t>https://doi.org/10.1016/j.ringps.2021.100024</w:t>
        </w:r>
      </w:hyperlink>
      <w:r w:rsidRPr="00A40525">
        <w:rPr>
          <w:rFonts w:cs="Times New Roman"/>
          <w:szCs w:val="24"/>
          <w:lang w:val="en-IN"/>
        </w:rPr>
        <w:t xml:space="preserve"> </w:t>
      </w:r>
    </w:p>
    <w:p w14:paraId="51718949"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Saad, K., Kallel, A., Castaldi, F., Ben Abdallah, H., &amp; Ben Aissa, N. (2024). Soil salinity detection and mapping by multi-temporal Landsat data: </w:t>
      </w:r>
      <w:proofErr w:type="spellStart"/>
      <w:r w:rsidRPr="00A40525">
        <w:rPr>
          <w:rFonts w:cs="Times New Roman"/>
          <w:szCs w:val="24"/>
          <w:lang w:val="en-IN"/>
        </w:rPr>
        <w:t>Zaghouan</w:t>
      </w:r>
      <w:proofErr w:type="spellEnd"/>
      <w:r w:rsidRPr="00A40525">
        <w:rPr>
          <w:rFonts w:cs="Times New Roman"/>
          <w:szCs w:val="24"/>
          <w:lang w:val="en-IN"/>
        </w:rPr>
        <w:t xml:space="preserve"> case study (Tunisia). </w:t>
      </w:r>
      <w:r w:rsidRPr="00A760EF">
        <w:rPr>
          <w:rFonts w:cs="Times New Roman"/>
          <w:i/>
          <w:iCs/>
          <w:szCs w:val="24"/>
          <w:lang w:val="en-IN"/>
        </w:rPr>
        <w:t>Remote Sensing</w:t>
      </w:r>
      <w:r w:rsidRPr="00A40525">
        <w:rPr>
          <w:rFonts w:cs="Times New Roman"/>
          <w:szCs w:val="24"/>
          <w:lang w:val="en-IN"/>
        </w:rPr>
        <w:t xml:space="preserve">, 16(24), 4761. </w:t>
      </w:r>
      <w:hyperlink r:id="rId27" w:tgtFrame="_new" w:history="1">
        <w:r w:rsidRPr="00A40525">
          <w:rPr>
            <w:rStyle w:val="Hyperlink"/>
            <w:rFonts w:cs="Times New Roman"/>
            <w:szCs w:val="24"/>
            <w:lang w:val="en-IN"/>
          </w:rPr>
          <w:t>https://doi.org/10.3390/rs16244761</w:t>
        </w:r>
      </w:hyperlink>
      <w:r w:rsidRPr="00A40525">
        <w:rPr>
          <w:rFonts w:cs="Times New Roman"/>
          <w:szCs w:val="24"/>
          <w:lang w:val="en-IN"/>
        </w:rPr>
        <w:t xml:space="preserve"> </w:t>
      </w:r>
    </w:p>
    <w:p w14:paraId="0BAC8925"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Sharif, M., &amp; </w:t>
      </w:r>
      <w:proofErr w:type="spellStart"/>
      <w:r w:rsidRPr="00A40525">
        <w:rPr>
          <w:rFonts w:cs="Times New Roman"/>
          <w:szCs w:val="24"/>
          <w:lang w:val="en-IN"/>
        </w:rPr>
        <w:t>Attarchi</w:t>
      </w:r>
      <w:proofErr w:type="spellEnd"/>
      <w:r w:rsidRPr="00A40525">
        <w:rPr>
          <w:rFonts w:cs="Times New Roman"/>
          <w:szCs w:val="24"/>
          <w:lang w:val="en-IN"/>
        </w:rPr>
        <w:t xml:space="preserve">, S. (2024). Investigating the effect of temperature, precipitation and soil salinity changes on riparian forests’ phenology using a remote sensing approach. </w:t>
      </w:r>
      <w:r w:rsidRPr="00A760EF">
        <w:rPr>
          <w:rFonts w:cs="Times New Roman"/>
          <w:i/>
          <w:iCs/>
          <w:szCs w:val="24"/>
          <w:lang w:val="en-IN"/>
        </w:rPr>
        <w:t xml:space="preserve">Remote </w:t>
      </w:r>
      <w:r w:rsidRPr="00A760EF">
        <w:rPr>
          <w:rFonts w:cs="Times New Roman"/>
          <w:i/>
          <w:iCs/>
          <w:szCs w:val="24"/>
          <w:lang w:val="en-IN"/>
        </w:rPr>
        <w:lastRenderedPageBreak/>
        <w:t>Sensing Applications: Society and Environment</w:t>
      </w:r>
      <w:r w:rsidRPr="00A40525">
        <w:rPr>
          <w:rFonts w:cs="Times New Roman"/>
          <w:szCs w:val="24"/>
          <w:lang w:val="en-IN"/>
        </w:rPr>
        <w:t xml:space="preserve">, 34, 101194. </w:t>
      </w:r>
      <w:hyperlink r:id="rId28" w:tgtFrame="_new" w:history="1">
        <w:r w:rsidRPr="00A40525">
          <w:rPr>
            <w:rStyle w:val="Hyperlink"/>
            <w:rFonts w:cs="Times New Roman"/>
            <w:szCs w:val="24"/>
            <w:lang w:val="en-IN"/>
          </w:rPr>
          <w:t>https://doi.org/10.1016/j.rsase.2024.101194</w:t>
        </w:r>
      </w:hyperlink>
      <w:r w:rsidRPr="00A40525">
        <w:rPr>
          <w:rFonts w:cs="Times New Roman"/>
          <w:szCs w:val="24"/>
          <w:lang w:val="en-IN"/>
        </w:rPr>
        <w:t xml:space="preserve"> </w:t>
      </w:r>
    </w:p>
    <w:p w14:paraId="7515F8D3"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Shukurov, S. (2020). Soil salinity research and mapping using remote sensing GIS. World </w:t>
      </w:r>
      <w:r w:rsidRPr="00A760EF">
        <w:rPr>
          <w:rFonts w:cs="Times New Roman"/>
          <w:i/>
          <w:iCs/>
          <w:szCs w:val="24"/>
          <w:lang w:val="en-IN"/>
        </w:rPr>
        <w:t>Journal of Agriculture and Soil Science</w:t>
      </w:r>
      <w:r w:rsidRPr="00A40525">
        <w:rPr>
          <w:rFonts w:cs="Times New Roman"/>
          <w:szCs w:val="24"/>
          <w:lang w:val="en-IN"/>
        </w:rPr>
        <w:t xml:space="preserve">, 5(3), 614-620. </w:t>
      </w:r>
      <w:hyperlink r:id="rId29" w:tgtFrame="_new" w:history="1">
        <w:r w:rsidRPr="00A40525">
          <w:rPr>
            <w:rStyle w:val="Hyperlink"/>
            <w:rFonts w:cs="Times New Roman"/>
            <w:szCs w:val="24"/>
            <w:lang w:val="en-IN"/>
          </w:rPr>
          <w:t>https://doi.org/10.33552/wjass.2020.05.000614</w:t>
        </w:r>
      </w:hyperlink>
      <w:r w:rsidRPr="00A40525">
        <w:rPr>
          <w:rFonts w:cs="Times New Roman"/>
          <w:szCs w:val="24"/>
          <w:lang w:val="en-IN"/>
        </w:rPr>
        <w:t xml:space="preserve"> </w:t>
      </w:r>
    </w:p>
    <w:p w14:paraId="66F7B32E"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Wei, Q., </w:t>
      </w:r>
      <w:proofErr w:type="spellStart"/>
      <w:r w:rsidRPr="00A40525">
        <w:rPr>
          <w:rFonts w:cs="Times New Roman"/>
          <w:szCs w:val="24"/>
          <w:lang w:val="en-IN"/>
        </w:rPr>
        <w:t>Nurmemet</w:t>
      </w:r>
      <w:proofErr w:type="spellEnd"/>
      <w:r w:rsidRPr="00A40525">
        <w:rPr>
          <w:rFonts w:cs="Times New Roman"/>
          <w:szCs w:val="24"/>
          <w:lang w:val="en-IN"/>
        </w:rPr>
        <w:t xml:space="preserve">, I., Gao, M., </w:t>
      </w:r>
      <w:proofErr w:type="spellStart"/>
      <w:r w:rsidRPr="00A40525">
        <w:rPr>
          <w:rFonts w:cs="Times New Roman"/>
          <w:szCs w:val="24"/>
          <w:lang w:val="en-IN"/>
        </w:rPr>
        <w:t>Yimit</w:t>
      </w:r>
      <w:proofErr w:type="spellEnd"/>
      <w:r w:rsidRPr="00A40525">
        <w:rPr>
          <w:rFonts w:cs="Times New Roman"/>
          <w:szCs w:val="24"/>
          <w:lang w:val="en-IN"/>
        </w:rPr>
        <w:t xml:space="preserve">, H., Abliz, A., &amp; </w:t>
      </w:r>
      <w:proofErr w:type="spellStart"/>
      <w:r w:rsidRPr="00A40525">
        <w:rPr>
          <w:rFonts w:cs="Times New Roman"/>
          <w:szCs w:val="24"/>
          <w:lang w:val="en-IN"/>
        </w:rPr>
        <w:t>Sawut</w:t>
      </w:r>
      <w:proofErr w:type="spellEnd"/>
      <w:r w:rsidRPr="00A40525">
        <w:rPr>
          <w:rFonts w:cs="Times New Roman"/>
          <w:szCs w:val="24"/>
          <w:lang w:val="en-IN"/>
        </w:rPr>
        <w:t xml:space="preserve">, M. (2022). Inversion of soil salinity using multisource remote sensing data and particle swarm machine learning models in </w:t>
      </w:r>
      <w:proofErr w:type="spellStart"/>
      <w:r w:rsidRPr="00A40525">
        <w:rPr>
          <w:rFonts w:cs="Times New Roman"/>
          <w:szCs w:val="24"/>
          <w:lang w:val="en-IN"/>
        </w:rPr>
        <w:t>Keriya</w:t>
      </w:r>
      <w:proofErr w:type="spellEnd"/>
      <w:r w:rsidRPr="00A40525">
        <w:rPr>
          <w:rFonts w:cs="Times New Roman"/>
          <w:szCs w:val="24"/>
          <w:lang w:val="en-IN"/>
        </w:rPr>
        <w:t xml:space="preserve"> Oasis, Northwestern China. </w:t>
      </w:r>
      <w:r w:rsidRPr="00A760EF">
        <w:rPr>
          <w:rFonts w:cs="Times New Roman"/>
          <w:i/>
          <w:iCs/>
          <w:szCs w:val="24"/>
          <w:lang w:val="en-IN"/>
        </w:rPr>
        <w:t>Remote Sensing</w:t>
      </w:r>
      <w:r w:rsidRPr="00A40525">
        <w:rPr>
          <w:rFonts w:cs="Times New Roman"/>
          <w:szCs w:val="24"/>
          <w:lang w:val="en-IN"/>
        </w:rPr>
        <w:t xml:space="preserve">, 14(3), 512. </w:t>
      </w:r>
      <w:hyperlink r:id="rId30" w:tgtFrame="_new" w:history="1">
        <w:r w:rsidRPr="00A40525">
          <w:rPr>
            <w:rStyle w:val="Hyperlink"/>
            <w:rFonts w:cs="Times New Roman"/>
            <w:szCs w:val="24"/>
            <w:lang w:val="en-IN"/>
          </w:rPr>
          <w:t>https://doi.org/10.3390/rs14030512</w:t>
        </w:r>
      </w:hyperlink>
      <w:r w:rsidRPr="00A40525">
        <w:rPr>
          <w:rFonts w:cs="Times New Roman"/>
          <w:szCs w:val="24"/>
          <w:lang w:val="en-IN"/>
        </w:rPr>
        <w:t xml:space="preserve"> </w:t>
      </w:r>
    </w:p>
    <w:p w14:paraId="47A1E7B8"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Wen, C., Lu, M., Song, Y., Zhang, H., &amp; Li, Z. (2026). Enhancing soil salinity mapping in cropland by integrating agronomic features with remote sensing. </w:t>
      </w:r>
      <w:r w:rsidRPr="00A760EF">
        <w:rPr>
          <w:rFonts w:cs="Times New Roman"/>
          <w:i/>
          <w:iCs/>
          <w:szCs w:val="24"/>
          <w:lang w:val="en-IN"/>
        </w:rPr>
        <w:t>IEEE Transactions on Geoscience and Remote Sensing</w:t>
      </w:r>
      <w:r w:rsidRPr="00A40525">
        <w:rPr>
          <w:rFonts w:cs="Times New Roman"/>
          <w:szCs w:val="24"/>
          <w:lang w:val="en-IN"/>
        </w:rPr>
        <w:t xml:space="preserve">, 64, 1-11. </w:t>
      </w:r>
      <w:hyperlink r:id="rId31" w:tgtFrame="_new" w:history="1">
        <w:r w:rsidRPr="00A40525">
          <w:rPr>
            <w:rStyle w:val="Hyperlink"/>
            <w:rFonts w:cs="Times New Roman"/>
            <w:szCs w:val="24"/>
            <w:lang w:val="en-IN"/>
          </w:rPr>
          <w:t>https://doi.org/10.1109/TGRS.2026.3674510</w:t>
        </w:r>
      </w:hyperlink>
      <w:r w:rsidRPr="00A40525">
        <w:rPr>
          <w:rFonts w:cs="Times New Roman"/>
          <w:szCs w:val="24"/>
          <w:lang w:val="en-IN"/>
        </w:rPr>
        <w:t xml:space="preserve"> </w:t>
      </w:r>
    </w:p>
    <w:p w14:paraId="294348EC"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Zhang, X., Yuan, X., Liu, H., Zhang, Y., &amp; Li, X. (2022). Soil moisture estimation for winter-wheat waterlogging monitoring by assimilating remote sensing inversion data into the distributed hydrology soil vegetation model. </w:t>
      </w:r>
      <w:r w:rsidRPr="00A760EF">
        <w:rPr>
          <w:rFonts w:cs="Times New Roman"/>
          <w:i/>
          <w:iCs/>
          <w:szCs w:val="24"/>
          <w:lang w:val="en-IN"/>
        </w:rPr>
        <w:t>Remote Sensing</w:t>
      </w:r>
      <w:r w:rsidRPr="00A40525">
        <w:rPr>
          <w:rFonts w:cs="Times New Roman"/>
          <w:szCs w:val="24"/>
          <w:lang w:val="en-IN"/>
        </w:rPr>
        <w:t xml:space="preserve">, 14(3), 792. </w:t>
      </w:r>
      <w:hyperlink r:id="rId32" w:tgtFrame="_new" w:history="1">
        <w:r w:rsidRPr="00A40525">
          <w:rPr>
            <w:rStyle w:val="Hyperlink"/>
            <w:rFonts w:cs="Times New Roman"/>
            <w:szCs w:val="24"/>
            <w:lang w:val="en-IN"/>
          </w:rPr>
          <w:t>https://doi.org/10.3390/rs14030792</w:t>
        </w:r>
      </w:hyperlink>
      <w:r w:rsidRPr="00A40525">
        <w:rPr>
          <w:rFonts w:cs="Times New Roman"/>
          <w:szCs w:val="24"/>
          <w:lang w:val="en-IN"/>
        </w:rPr>
        <w:t xml:space="preserve"> </w:t>
      </w:r>
    </w:p>
    <w:p w14:paraId="15515FBA" w14:textId="77777777" w:rsidR="00A40525" w:rsidRPr="00A40525" w:rsidRDefault="00A40525" w:rsidP="00A40525">
      <w:pPr>
        <w:spacing w:after="0" w:line="360" w:lineRule="auto"/>
        <w:ind w:left="720" w:hanging="720"/>
        <w:jc w:val="both"/>
        <w:rPr>
          <w:rFonts w:cs="Times New Roman"/>
          <w:szCs w:val="24"/>
          <w:lang w:val="en-IN"/>
        </w:rPr>
      </w:pPr>
      <w:r w:rsidRPr="00A40525">
        <w:rPr>
          <w:rFonts w:cs="Times New Roman"/>
          <w:szCs w:val="24"/>
          <w:lang w:val="en-IN"/>
        </w:rPr>
        <w:t xml:space="preserve">Zhou, M., &amp; Li, Y. (2024). Digital mapping and scenario prediction of soil salinity in coastal lands based on multi-source data combined with machine learning algorithms. </w:t>
      </w:r>
      <w:r w:rsidRPr="00A760EF">
        <w:rPr>
          <w:rFonts w:cs="Times New Roman"/>
          <w:i/>
          <w:iCs/>
          <w:szCs w:val="24"/>
          <w:lang w:val="en-IN"/>
        </w:rPr>
        <w:t>Remote Sensing</w:t>
      </w:r>
      <w:r w:rsidRPr="00A40525">
        <w:rPr>
          <w:rFonts w:cs="Times New Roman"/>
          <w:szCs w:val="24"/>
          <w:lang w:val="en-IN"/>
        </w:rPr>
        <w:t xml:space="preserve">, 16(14), 2681. </w:t>
      </w:r>
      <w:hyperlink r:id="rId33" w:tgtFrame="_new" w:history="1">
        <w:r w:rsidRPr="00A40525">
          <w:rPr>
            <w:rStyle w:val="Hyperlink"/>
            <w:rFonts w:cs="Times New Roman"/>
            <w:szCs w:val="24"/>
            <w:lang w:val="en-IN"/>
          </w:rPr>
          <w:t>https://doi.org/10.3390/rs16142681</w:t>
        </w:r>
      </w:hyperlink>
      <w:r w:rsidRPr="00A40525">
        <w:rPr>
          <w:rFonts w:cs="Times New Roman"/>
          <w:szCs w:val="24"/>
          <w:lang w:val="en-IN"/>
        </w:rPr>
        <w:t xml:space="preserve"> </w:t>
      </w:r>
    </w:p>
    <w:sectPr w:rsidR="00A40525" w:rsidRPr="00A40525" w:rsidSect="00034616">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D66E5" w14:textId="77777777" w:rsidR="005E4866" w:rsidRDefault="005E4866" w:rsidP="001A0EB4">
      <w:pPr>
        <w:spacing w:after="0" w:line="240" w:lineRule="auto"/>
      </w:pPr>
      <w:r>
        <w:separator/>
      </w:r>
    </w:p>
  </w:endnote>
  <w:endnote w:type="continuationSeparator" w:id="0">
    <w:p w14:paraId="45A5D048" w14:textId="77777777" w:rsidR="005E4866" w:rsidRDefault="005E4866" w:rsidP="001A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9641" w14:textId="77777777" w:rsidR="001A0EB4" w:rsidRDefault="001A0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F80B" w14:textId="77777777" w:rsidR="001A0EB4" w:rsidRDefault="001A0E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8BC" w14:textId="77777777" w:rsidR="001A0EB4" w:rsidRDefault="001A0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E8D4" w14:textId="77777777" w:rsidR="005E4866" w:rsidRDefault="005E4866" w:rsidP="001A0EB4">
      <w:pPr>
        <w:spacing w:after="0" w:line="240" w:lineRule="auto"/>
      </w:pPr>
      <w:r>
        <w:separator/>
      </w:r>
    </w:p>
  </w:footnote>
  <w:footnote w:type="continuationSeparator" w:id="0">
    <w:p w14:paraId="43259095" w14:textId="77777777" w:rsidR="005E4866" w:rsidRDefault="005E4866" w:rsidP="001A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B89E" w14:textId="4CE1C1AE" w:rsidR="001A0EB4" w:rsidRDefault="00000000">
    <w:pPr>
      <w:pStyle w:val="Header"/>
    </w:pPr>
    <w:r>
      <w:rPr>
        <w:noProof/>
      </w:rPr>
      <w:pict w14:anchorId="03C8E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04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B0E3" w14:textId="79E1E17F" w:rsidR="001A0EB4" w:rsidRDefault="00000000">
    <w:pPr>
      <w:pStyle w:val="Header"/>
    </w:pPr>
    <w:r>
      <w:rPr>
        <w:noProof/>
      </w:rPr>
      <w:pict w14:anchorId="3A0F5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0423"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1CC" w14:textId="5FEE6DF0" w:rsidR="001A0EB4" w:rsidRDefault="00000000">
    <w:pPr>
      <w:pStyle w:val="Header"/>
    </w:pPr>
    <w:r>
      <w:rPr>
        <w:noProof/>
      </w:rPr>
      <w:pict w14:anchorId="5DB41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04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FC5885"/>
    <w:multiLevelType w:val="hybridMultilevel"/>
    <w:tmpl w:val="68AACA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2E1289"/>
    <w:multiLevelType w:val="hybridMultilevel"/>
    <w:tmpl w:val="AFF01B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C9B0173"/>
    <w:multiLevelType w:val="hybridMultilevel"/>
    <w:tmpl w:val="7946E6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0957564">
    <w:abstractNumId w:val="8"/>
  </w:num>
  <w:num w:numId="2" w16cid:durableId="719213141">
    <w:abstractNumId w:val="6"/>
  </w:num>
  <w:num w:numId="3" w16cid:durableId="1398431677">
    <w:abstractNumId w:val="5"/>
  </w:num>
  <w:num w:numId="4" w16cid:durableId="1893539134">
    <w:abstractNumId w:val="4"/>
  </w:num>
  <w:num w:numId="5" w16cid:durableId="641693795">
    <w:abstractNumId w:val="7"/>
  </w:num>
  <w:num w:numId="6" w16cid:durableId="1595892364">
    <w:abstractNumId w:val="3"/>
  </w:num>
  <w:num w:numId="7" w16cid:durableId="2023894579">
    <w:abstractNumId w:val="2"/>
  </w:num>
  <w:num w:numId="8" w16cid:durableId="1485971756">
    <w:abstractNumId w:val="1"/>
  </w:num>
  <w:num w:numId="9" w16cid:durableId="1526599216">
    <w:abstractNumId w:val="0"/>
  </w:num>
  <w:num w:numId="10" w16cid:durableId="2047562051">
    <w:abstractNumId w:val="11"/>
  </w:num>
  <w:num w:numId="11" w16cid:durableId="1866287936">
    <w:abstractNumId w:val="9"/>
  </w:num>
  <w:num w:numId="12" w16cid:durableId="762801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0EB4"/>
    <w:rsid w:val="00277DEE"/>
    <w:rsid w:val="0029639D"/>
    <w:rsid w:val="002E25F3"/>
    <w:rsid w:val="00326F90"/>
    <w:rsid w:val="004708F2"/>
    <w:rsid w:val="004B3E9E"/>
    <w:rsid w:val="00586A3E"/>
    <w:rsid w:val="005B0370"/>
    <w:rsid w:val="005E4866"/>
    <w:rsid w:val="00622083"/>
    <w:rsid w:val="00777AFB"/>
    <w:rsid w:val="007B2D53"/>
    <w:rsid w:val="00A40525"/>
    <w:rsid w:val="00A56C22"/>
    <w:rsid w:val="00A760EF"/>
    <w:rsid w:val="00A84CFB"/>
    <w:rsid w:val="00AA1D8D"/>
    <w:rsid w:val="00B47730"/>
    <w:rsid w:val="00B633C0"/>
    <w:rsid w:val="00C456FC"/>
    <w:rsid w:val="00CB0664"/>
    <w:rsid w:val="00D0039C"/>
    <w:rsid w:val="00D37018"/>
    <w:rsid w:val="00DF72EE"/>
    <w:rsid w:val="00F31D87"/>
    <w:rsid w:val="00F64C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72EDC"/>
  <w14:defaultImageDpi w14:val="300"/>
  <w15:docId w15:val="{6B8896C2-7618-4EB3-9BE6-85D4EAA6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40525"/>
    <w:rPr>
      <w:color w:val="0000FF" w:themeColor="hyperlink"/>
      <w:u w:val="single"/>
    </w:rPr>
  </w:style>
  <w:style w:type="character" w:styleId="UnresolvedMention">
    <w:name w:val="Unresolved Mention"/>
    <w:basedOn w:val="DefaultParagraphFont"/>
    <w:uiPriority w:val="99"/>
    <w:semiHidden/>
    <w:unhideWhenUsed/>
    <w:rsid w:val="00A40525"/>
    <w:rPr>
      <w:color w:val="605E5C"/>
      <w:shd w:val="clear" w:color="auto" w:fill="E1DFDD"/>
    </w:rPr>
  </w:style>
  <w:style w:type="paragraph" w:styleId="NormalWeb">
    <w:name w:val="Normal (Web)"/>
    <w:basedOn w:val="Normal"/>
    <w:uiPriority w:val="99"/>
    <w:unhideWhenUsed/>
    <w:rsid w:val="002E25F3"/>
    <w:pPr>
      <w:spacing w:before="100" w:beforeAutospacing="1" w:after="100" w:afterAutospacing="1" w:line="240" w:lineRule="auto"/>
    </w:pPr>
    <w:rPr>
      <w:rFonts w:eastAsia="Times New Roman" w:cs="Times New Roman"/>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9/geomat-2021-0015" TargetMode="External"/><Relationship Id="rId18" Type="http://schemas.openxmlformats.org/officeDocument/2006/relationships/hyperlink" Target="https://doi.org/10.3390/rs12091381" TargetMode="External"/><Relationship Id="rId26" Type="http://schemas.openxmlformats.org/officeDocument/2006/relationships/hyperlink" Target="https://doi.org/10.1016/j.ringps.2021.100024" TargetMode="External"/><Relationship Id="rId39" Type="http://schemas.openxmlformats.org/officeDocument/2006/relationships/footer" Target="footer3.xml"/><Relationship Id="rId21" Type="http://schemas.openxmlformats.org/officeDocument/2006/relationships/hyperlink" Target="https://doi.org/10.3390/rs15071751"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524-024-01906-1" TargetMode="External"/><Relationship Id="rId20" Type="http://schemas.openxmlformats.org/officeDocument/2006/relationships/hyperlink" Target="https://doi.org/10.3390/rs12244043" TargetMode="External"/><Relationship Id="rId29" Type="http://schemas.openxmlformats.org/officeDocument/2006/relationships/hyperlink" Target="https://doi.org/10.33552/wjass.2020.05.00061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rs13152929" TargetMode="External"/><Relationship Id="rId24" Type="http://schemas.openxmlformats.org/officeDocument/2006/relationships/hyperlink" Target="https://doi.org/10.1134/S1064229325601027" TargetMode="External"/><Relationship Id="rId32" Type="http://schemas.openxmlformats.org/officeDocument/2006/relationships/hyperlink" Target="https://doi.org/10.3390/rs140307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1976-020-00041-y" TargetMode="External"/><Relationship Id="rId23" Type="http://schemas.openxmlformats.org/officeDocument/2006/relationships/hyperlink" Target="https://doi.org/10.1016/j.rsase.2024.101214" TargetMode="External"/><Relationship Id="rId28" Type="http://schemas.openxmlformats.org/officeDocument/2006/relationships/hyperlink" Target="https://doi.org/10.1016/j.rsase.2024.101194" TargetMode="External"/><Relationship Id="rId36" Type="http://schemas.openxmlformats.org/officeDocument/2006/relationships/footer" Target="footer1.xml"/><Relationship Id="rId10" Type="http://schemas.openxmlformats.org/officeDocument/2006/relationships/hyperlink" Target="https://doi.org/10.3390/rs12172794" TargetMode="External"/><Relationship Id="rId19" Type="http://schemas.openxmlformats.org/officeDocument/2006/relationships/hyperlink" Target="https://doi.org/10.14358/PERS.86.2.91" TargetMode="External"/><Relationship Id="rId31" Type="http://schemas.openxmlformats.org/officeDocument/2006/relationships/hyperlink" Target="https://doi.org/10.1109/TGRS.2026.3674510" TargetMode="External"/><Relationship Id="rId4" Type="http://schemas.openxmlformats.org/officeDocument/2006/relationships/settings" Target="settings.xml"/><Relationship Id="rId9" Type="http://schemas.openxmlformats.org/officeDocument/2006/relationships/hyperlink" Target="https://doi.org/10.3390/rs13061047" TargetMode="External"/><Relationship Id="rId14" Type="http://schemas.openxmlformats.org/officeDocument/2006/relationships/hyperlink" Target="https://doi.org/10.1016/j.ejrs.2018.11.002" TargetMode="External"/><Relationship Id="rId22" Type="http://schemas.openxmlformats.org/officeDocument/2006/relationships/hyperlink" Target="https://doi.org/10.3390/rs13234825" TargetMode="External"/><Relationship Id="rId27" Type="http://schemas.openxmlformats.org/officeDocument/2006/relationships/hyperlink" Target="https://doi.org/10.3390/rs16244761" TargetMode="External"/><Relationship Id="rId30" Type="http://schemas.openxmlformats.org/officeDocument/2006/relationships/hyperlink" Target="https://doi.org/10.3390/rs14030512" TargetMode="External"/><Relationship Id="rId35" Type="http://schemas.openxmlformats.org/officeDocument/2006/relationships/header" Target="header2.xml"/><Relationship Id="rId8" Type="http://schemas.openxmlformats.org/officeDocument/2006/relationships/hyperlink" Target="https://doi.org/10.3390/rs13030494" TargetMode="External"/><Relationship Id="rId3" Type="http://schemas.openxmlformats.org/officeDocument/2006/relationships/styles" Target="styles.xml"/><Relationship Id="rId12" Type="http://schemas.openxmlformats.org/officeDocument/2006/relationships/hyperlink" Target="https://doi.org/10.21608/jssae.2020.114872" TargetMode="External"/><Relationship Id="rId17" Type="http://schemas.openxmlformats.org/officeDocument/2006/relationships/hyperlink" Target="https://doi.org/10.3390/rs18050671" TargetMode="External"/><Relationship Id="rId25" Type="http://schemas.openxmlformats.org/officeDocument/2006/relationships/hyperlink" Target="https://doi.org/10.1016/j.rse.2020.112059" TargetMode="External"/><Relationship Id="rId33" Type="http://schemas.openxmlformats.org/officeDocument/2006/relationships/hyperlink" Target="https://doi.org/10.3390/rs1614268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C9719-3EAA-40D7-B86D-C53E2247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7639</Words>
  <Characters>43545</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1022</cp:lastModifiedBy>
  <cp:revision>14</cp:revision>
  <dcterms:created xsi:type="dcterms:W3CDTF">2013-12-23T23:15:00Z</dcterms:created>
  <dcterms:modified xsi:type="dcterms:W3CDTF">2026-05-19T08:29:00Z</dcterms:modified>
  <cp:category/>
</cp:coreProperties>
</file>