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BBE94" w14:textId="77777777" w:rsidR="00297F67" w:rsidRPr="00297F67" w:rsidRDefault="00297F67" w:rsidP="00297F67">
      <w:pPr>
        <w:jc w:val="both"/>
        <w:rPr>
          <w:rFonts w:ascii="Times New Roman" w:hAnsi="Times New Roman" w:cs="Times New Roman"/>
          <w:b/>
          <w:bCs/>
          <w:i/>
          <w:iCs/>
          <w:color w:val="343541"/>
          <w:sz w:val="28"/>
          <w:szCs w:val="28"/>
          <w:u w:val="single"/>
          <w:lang w:val="en-US"/>
        </w:rPr>
      </w:pPr>
      <w:r w:rsidRPr="00297F67">
        <w:rPr>
          <w:rFonts w:ascii="Times New Roman" w:hAnsi="Times New Roman" w:cs="Times New Roman"/>
          <w:b/>
          <w:bCs/>
          <w:i/>
          <w:iCs/>
          <w:color w:val="343541"/>
          <w:sz w:val="28"/>
          <w:szCs w:val="28"/>
          <w:u w:val="single"/>
          <w:lang w:val="en-US"/>
        </w:rPr>
        <w:t>Review Article</w:t>
      </w:r>
    </w:p>
    <w:p w14:paraId="234B7409" w14:textId="0257D06A" w:rsidR="00AE268C" w:rsidRPr="005C4B2D" w:rsidRDefault="005C4B2D" w:rsidP="00CA02E4">
      <w:pPr>
        <w:jc w:val="both"/>
        <w:rPr>
          <w:rFonts w:ascii="Times New Roman" w:hAnsi="Times New Roman" w:cs="Times New Roman"/>
          <w:b/>
          <w:color w:val="343541"/>
          <w:sz w:val="36"/>
          <w:szCs w:val="28"/>
        </w:rPr>
      </w:pPr>
      <w:r w:rsidRPr="005C4B2D">
        <w:rPr>
          <w:rFonts w:ascii="Times New Roman" w:hAnsi="Times New Roman" w:cs="Times New Roman"/>
          <w:b/>
          <w:sz w:val="28"/>
        </w:rPr>
        <w:t>3D Printing Technologies for Cosmetic Delivery Systems: A Review of Skin Patches and Microneedles</w:t>
      </w:r>
    </w:p>
    <w:p w14:paraId="063A8BB4" w14:textId="77777777" w:rsidR="007537DA" w:rsidRDefault="007537DA" w:rsidP="00CA02E4">
      <w:pPr>
        <w:jc w:val="both"/>
        <w:rPr>
          <w:rFonts w:ascii="Times New Roman" w:hAnsi="Times New Roman" w:cs="Times New Roman"/>
          <w:b/>
          <w:color w:val="343541"/>
          <w:sz w:val="28"/>
          <w:szCs w:val="28"/>
        </w:rPr>
      </w:pPr>
      <w:r>
        <w:rPr>
          <w:rFonts w:ascii="Times New Roman" w:hAnsi="Times New Roman" w:cs="Times New Roman"/>
          <w:b/>
          <w:color w:val="343541"/>
          <w:sz w:val="28"/>
          <w:szCs w:val="28"/>
        </w:rPr>
        <w:t>Abstract</w:t>
      </w:r>
    </w:p>
    <w:p w14:paraId="1D6F255E" w14:textId="77777777" w:rsidR="007C4A75" w:rsidRPr="007C4A75" w:rsidRDefault="007C4A75" w:rsidP="007C4A75">
      <w:pPr>
        <w:spacing w:line="360" w:lineRule="auto"/>
        <w:jc w:val="both"/>
        <w:rPr>
          <w:rFonts w:ascii="Times New Roman" w:hAnsi="Times New Roman" w:cs="Times New Roman"/>
          <w:sz w:val="24"/>
        </w:rPr>
      </w:pPr>
      <w:r w:rsidRPr="007C4A75">
        <w:rPr>
          <w:rFonts w:ascii="Times New Roman" w:hAnsi="Times New Roman" w:cs="Times New Roman"/>
          <w:sz w:val="24"/>
        </w:rPr>
        <w:t>The skin acts as a protective barrier that significantly limits the penetration of active ingredients from topical formulations, resulting in low bioavailability. Conventional cosmetic delivery systems often fail to efficiently deliver actives across the stratum corneum, highlighting the need for advanced approaches. In recent years, 3D printing (additive manufacturing) has emerged as a promising strategy for developing personalized and efficient skin delivery platforms.</w:t>
      </w:r>
    </w:p>
    <w:p w14:paraId="4BF94710" w14:textId="77777777" w:rsidR="007C4A75" w:rsidRPr="007C4A75" w:rsidRDefault="007C4A75" w:rsidP="007C4A75">
      <w:pPr>
        <w:spacing w:line="360" w:lineRule="auto"/>
        <w:jc w:val="both"/>
        <w:rPr>
          <w:rFonts w:ascii="Times New Roman" w:hAnsi="Times New Roman" w:cs="Times New Roman"/>
          <w:sz w:val="24"/>
        </w:rPr>
      </w:pPr>
      <w:r w:rsidRPr="007C4A75">
        <w:rPr>
          <w:rFonts w:ascii="Times New Roman" w:hAnsi="Times New Roman" w:cs="Times New Roman"/>
          <w:sz w:val="24"/>
        </w:rPr>
        <w:t xml:space="preserve">This review summarizes recent advancements in 3D printing technologies, including fused deposition </w:t>
      </w:r>
      <w:proofErr w:type="spellStart"/>
      <w:r w:rsidRPr="007C4A75">
        <w:rPr>
          <w:rFonts w:ascii="Times New Roman" w:hAnsi="Times New Roman" w:cs="Times New Roman"/>
          <w:sz w:val="24"/>
        </w:rPr>
        <w:t>modeling</w:t>
      </w:r>
      <w:proofErr w:type="spellEnd"/>
      <w:r w:rsidRPr="007C4A75">
        <w:rPr>
          <w:rFonts w:ascii="Times New Roman" w:hAnsi="Times New Roman" w:cs="Times New Roman"/>
          <w:sz w:val="24"/>
        </w:rPr>
        <w:t xml:space="preserve"> (FDM), stereolithography (SLA), and inkjet printing, for the fabrication of cosmetic delivery systems such as skin patches and microneedles. Evidence from recent studies indicates that these technologies enable precise control over formulation design, customizable drug loading, and improved penetration of both hydrophilic and lipophilic actives. Microneedle-based systems, in particular, enhance delivery by bypassing the stratum corneum, while 3D printed patches provide controlled and sustained release.</w:t>
      </w:r>
    </w:p>
    <w:p w14:paraId="35280854" w14:textId="77777777" w:rsidR="007C4A75" w:rsidRPr="007C4A75" w:rsidRDefault="007C4A75" w:rsidP="007C4A75">
      <w:pPr>
        <w:spacing w:line="360" w:lineRule="auto"/>
        <w:jc w:val="both"/>
        <w:rPr>
          <w:rFonts w:ascii="Times New Roman" w:hAnsi="Times New Roman" w:cs="Times New Roman"/>
          <w:sz w:val="24"/>
        </w:rPr>
      </w:pPr>
      <w:r w:rsidRPr="007C4A75">
        <w:rPr>
          <w:rFonts w:ascii="Times New Roman" w:hAnsi="Times New Roman" w:cs="Times New Roman"/>
          <w:sz w:val="24"/>
        </w:rPr>
        <w:t>Despite these advantages, challenges such as material limitations, scalability, and regulatory considerations persist. Overall, 3D printing offers significant potential to transform cosmetic product development by enabling personalized and effective delivery systems, although further research is required to support its widespread application.</w:t>
      </w:r>
    </w:p>
    <w:p w14:paraId="2CC9FFED" w14:textId="77777777" w:rsidR="00CA02E4" w:rsidRDefault="00CE7AF5" w:rsidP="007577DC">
      <w:pPr>
        <w:spacing w:line="360" w:lineRule="auto"/>
        <w:jc w:val="both"/>
        <w:rPr>
          <w:rFonts w:ascii="Times New Roman" w:hAnsi="Times New Roman" w:cs="Times New Roman"/>
          <w:color w:val="343541"/>
          <w:sz w:val="24"/>
          <w:szCs w:val="24"/>
        </w:rPr>
      </w:pPr>
      <w:r>
        <w:rPr>
          <w:rFonts w:ascii="Times New Roman" w:hAnsi="Times New Roman" w:cs="Times New Roman"/>
          <w:b/>
          <w:color w:val="343541"/>
          <w:sz w:val="28"/>
          <w:szCs w:val="28"/>
        </w:rPr>
        <w:t xml:space="preserve">Keywords: </w:t>
      </w:r>
      <w:r w:rsidRPr="00CE7AF5">
        <w:rPr>
          <w:rFonts w:ascii="Times New Roman" w:hAnsi="Times New Roman" w:cs="Times New Roman"/>
          <w:color w:val="343541"/>
          <w:sz w:val="24"/>
          <w:szCs w:val="24"/>
        </w:rPr>
        <w:t xml:space="preserve">Personalized skin care, </w:t>
      </w:r>
      <w:r>
        <w:rPr>
          <w:rFonts w:ascii="Times New Roman" w:hAnsi="Times New Roman" w:cs="Times New Roman"/>
          <w:color w:val="343541"/>
          <w:sz w:val="24"/>
          <w:szCs w:val="24"/>
        </w:rPr>
        <w:t xml:space="preserve">additive manufacturing, </w:t>
      </w:r>
      <w:r w:rsidRPr="00CE7AF5">
        <w:rPr>
          <w:rFonts w:ascii="Times New Roman" w:hAnsi="Times New Roman" w:cs="Times New Roman"/>
          <w:color w:val="343541"/>
          <w:sz w:val="24"/>
          <w:szCs w:val="24"/>
        </w:rPr>
        <w:t>stereolithography, fused deposition model, microneedle, and skin patch</w:t>
      </w:r>
      <w:r>
        <w:rPr>
          <w:rFonts w:ascii="Times New Roman" w:hAnsi="Times New Roman" w:cs="Times New Roman"/>
          <w:color w:val="343541"/>
          <w:sz w:val="24"/>
          <w:szCs w:val="24"/>
        </w:rPr>
        <w:t>.</w:t>
      </w:r>
    </w:p>
    <w:p w14:paraId="5C6BF925" w14:textId="77777777" w:rsidR="002E6502" w:rsidRDefault="002E6502" w:rsidP="007577DC">
      <w:pPr>
        <w:spacing w:line="360" w:lineRule="auto"/>
        <w:jc w:val="both"/>
        <w:rPr>
          <w:rFonts w:ascii="Times New Roman" w:hAnsi="Times New Roman" w:cs="Times New Roman"/>
          <w:color w:val="343541"/>
          <w:sz w:val="24"/>
          <w:szCs w:val="24"/>
        </w:rPr>
      </w:pPr>
    </w:p>
    <w:p w14:paraId="3541D64F" w14:textId="77777777" w:rsidR="002E6502" w:rsidRDefault="002E6502" w:rsidP="007577DC">
      <w:pPr>
        <w:spacing w:line="360" w:lineRule="auto"/>
        <w:jc w:val="both"/>
        <w:rPr>
          <w:rFonts w:ascii="Times New Roman" w:hAnsi="Times New Roman" w:cs="Times New Roman"/>
          <w:color w:val="343541"/>
          <w:sz w:val="24"/>
          <w:szCs w:val="24"/>
        </w:rPr>
      </w:pPr>
    </w:p>
    <w:p w14:paraId="39C774AF" w14:textId="77777777" w:rsidR="00D0521F" w:rsidRDefault="00D0521F" w:rsidP="007577DC">
      <w:pPr>
        <w:spacing w:line="360" w:lineRule="auto"/>
        <w:jc w:val="both"/>
        <w:rPr>
          <w:rFonts w:ascii="Times New Roman" w:hAnsi="Times New Roman" w:cs="Times New Roman"/>
          <w:color w:val="343541"/>
          <w:sz w:val="24"/>
          <w:szCs w:val="24"/>
        </w:rPr>
      </w:pPr>
    </w:p>
    <w:p w14:paraId="33D42B33" w14:textId="1B70C792" w:rsidR="002E6502" w:rsidRDefault="002E6502" w:rsidP="007577DC">
      <w:pPr>
        <w:spacing w:line="360" w:lineRule="auto"/>
        <w:jc w:val="both"/>
        <w:rPr>
          <w:rFonts w:ascii="Times New Roman" w:hAnsi="Times New Roman" w:cs="Times New Roman"/>
          <w:color w:val="343541"/>
          <w:sz w:val="24"/>
          <w:szCs w:val="24"/>
        </w:rPr>
      </w:pPr>
    </w:p>
    <w:p w14:paraId="50A4F9E4" w14:textId="77777777" w:rsidR="005C4B2D" w:rsidRDefault="005C4B2D" w:rsidP="007577DC">
      <w:pPr>
        <w:spacing w:line="360" w:lineRule="auto"/>
        <w:jc w:val="both"/>
        <w:rPr>
          <w:rFonts w:ascii="Times New Roman" w:hAnsi="Times New Roman" w:cs="Times New Roman"/>
          <w:color w:val="343541"/>
          <w:sz w:val="24"/>
          <w:szCs w:val="24"/>
        </w:rPr>
      </w:pPr>
    </w:p>
    <w:p w14:paraId="28D5860B" w14:textId="77777777" w:rsidR="008A7584" w:rsidRDefault="008A7584">
      <w:pPr>
        <w:rPr>
          <w:rFonts w:ascii="Times New Roman" w:hAnsi="Times New Roman" w:cs="Times New Roman"/>
          <w:b/>
          <w:sz w:val="28"/>
          <w:szCs w:val="28"/>
          <w:lang w:val="en-US"/>
        </w:rPr>
      </w:pPr>
    </w:p>
    <w:p w14:paraId="22841D5A" w14:textId="77777777" w:rsidR="00083B2E" w:rsidRPr="00786F15" w:rsidRDefault="00DD55C8">
      <w:pPr>
        <w:rPr>
          <w:rFonts w:ascii="Times New Roman" w:hAnsi="Times New Roman" w:cs="Times New Roman"/>
          <w:b/>
          <w:sz w:val="28"/>
          <w:szCs w:val="28"/>
          <w:lang w:val="en-US"/>
        </w:rPr>
      </w:pPr>
      <w:r w:rsidRPr="00786F15">
        <w:rPr>
          <w:rFonts w:ascii="Times New Roman" w:hAnsi="Times New Roman" w:cs="Times New Roman"/>
          <w:b/>
          <w:sz w:val="28"/>
          <w:szCs w:val="28"/>
          <w:lang w:val="en-US"/>
        </w:rPr>
        <w:lastRenderedPageBreak/>
        <w:t>Introduction</w:t>
      </w:r>
    </w:p>
    <w:p w14:paraId="4166D8DE" w14:textId="38FBF1B6" w:rsidR="00E13AF3" w:rsidRPr="009454D7" w:rsidRDefault="00BE03C9" w:rsidP="009454D7">
      <w:pPr>
        <w:spacing w:line="360" w:lineRule="auto"/>
        <w:jc w:val="both"/>
        <w:rPr>
          <w:rFonts w:ascii="Times New Roman" w:hAnsi="Times New Roman" w:cs="Times New Roman"/>
          <w:sz w:val="24"/>
          <w:szCs w:val="24"/>
        </w:rPr>
      </w:pPr>
      <w:r w:rsidRPr="009454D7">
        <w:rPr>
          <w:rFonts w:ascii="Times New Roman" w:hAnsi="Times New Roman" w:cs="Times New Roman"/>
          <w:sz w:val="24"/>
          <w:szCs w:val="24"/>
        </w:rPr>
        <w:t>The skin is the</w:t>
      </w:r>
      <w:r w:rsidR="00E13AF3" w:rsidRPr="009454D7">
        <w:rPr>
          <w:rFonts w:ascii="Times New Roman" w:hAnsi="Times New Roman" w:cs="Times New Roman"/>
          <w:sz w:val="24"/>
          <w:szCs w:val="24"/>
        </w:rPr>
        <w:t xml:space="preserve"> largest </w:t>
      </w:r>
      <w:r w:rsidRPr="009454D7">
        <w:rPr>
          <w:rFonts w:ascii="Times New Roman" w:hAnsi="Times New Roman" w:cs="Times New Roman"/>
          <w:sz w:val="24"/>
          <w:szCs w:val="24"/>
        </w:rPr>
        <w:t>part of the body</w:t>
      </w:r>
      <w:r w:rsidR="00E13AF3" w:rsidRPr="009454D7">
        <w:rPr>
          <w:rFonts w:ascii="Times New Roman" w:hAnsi="Times New Roman" w:cs="Times New Roman"/>
          <w:sz w:val="24"/>
          <w:szCs w:val="24"/>
        </w:rPr>
        <w:t>, co</w:t>
      </w:r>
      <w:r w:rsidRPr="009454D7">
        <w:rPr>
          <w:rFonts w:ascii="Times New Roman" w:hAnsi="Times New Roman" w:cs="Times New Roman"/>
          <w:sz w:val="24"/>
          <w:szCs w:val="24"/>
        </w:rPr>
        <w:t>vering an extensive expanse</w:t>
      </w:r>
      <w:r w:rsidR="00E13AF3" w:rsidRPr="009454D7">
        <w:rPr>
          <w:rFonts w:ascii="Times New Roman" w:hAnsi="Times New Roman" w:cs="Times New Roman"/>
          <w:sz w:val="24"/>
          <w:szCs w:val="24"/>
        </w:rPr>
        <w:t xml:space="preserve"> of approximately 1.7 square meters. It represents about 16% of an average person's total bod</w:t>
      </w:r>
      <w:r w:rsidR="00434A05" w:rsidRPr="009454D7">
        <w:rPr>
          <w:rFonts w:ascii="Times New Roman" w:hAnsi="Times New Roman" w:cs="Times New Roman"/>
          <w:sz w:val="24"/>
          <w:szCs w:val="24"/>
        </w:rPr>
        <w:t xml:space="preserve">y mass. </w:t>
      </w:r>
      <w:r w:rsidR="007C4A75" w:rsidRPr="009454D7">
        <w:rPr>
          <w:rFonts w:ascii="Times New Roman" w:hAnsi="Times New Roman" w:cs="Times New Roman"/>
          <w:sz w:val="24"/>
          <w:szCs w:val="24"/>
        </w:rPr>
        <w:t xml:space="preserve">It primarily </w:t>
      </w:r>
      <w:r w:rsidR="00434A05" w:rsidRPr="009454D7">
        <w:rPr>
          <w:rFonts w:ascii="Times New Roman" w:hAnsi="Times New Roman" w:cs="Times New Roman"/>
          <w:sz w:val="24"/>
          <w:szCs w:val="24"/>
        </w:rPr>
        <w:t>act as a protective barrier against microbes, UV rays, chemicals, allergen, and water loss</w:t>
      </w:r>
      <w:r w:rsidR="00E13AF3" w:rsidRPr="009454D7">
        <w:rPr>
          <w:rFonts w:ascii="Times New Roman" w:hAnsi="Times New Roman" w:cs="Times New Roman"/>
          <w:sz w:val="24"/>
          <w:szCs w:val="24"/>
        </w:rPr>
        <w:t>.</w:t>
      </w:r>
      <w:r w:rsidR="00434A05" w:rsidRPr="009454D7">
        <w:rPr>
          <w:rFonts w:ascii="Times New Roman" w:hAnsi="Times New Roman" w:cs="Times New Roman"/>
          <w:sz w:val="24"/>
          <w:szCs w:val="24"/>
        </w:rPr>
        <w:t xml:space="preserve"> It has three main layers: the epidermis(</w:t>
      </w:r>
      <w:r w:rsidR="00940AE2" w:rsidRPr="009454D7">
        <w:rPr>
          <w:rFonts w:ascii="Times New Roman" w:hAnsi="Times New Roman" w:cs="Times New Roman"/>
          <w:sz w:val="24"/>
          <w:szCs w:val="24"/>
        </w:rPr>
        <w:t>outer layer with stratum corneum), the dermis (middle supportive layer), and the hypodermis (inner fatty layer for insulation)</w:t>
      </w:r>
      <w:r w:rsidR="00147C3A" w:rsidRPr="009454D7">
        <w:rPr>
          <w:rFonts w:ascii="Times New Roman" w:hAnsi="Times New Roman" w:cs="Times New Roman"/>
          <w:sz w:val="24"/>
          <w:szCs w:val="24"/>
          <w:vertAlign w:val="superscript"/>
        </w:rPr>
        <w:fldChar w:fldCharType="begin"/>
      </w:r>
      <w:r w:rsidR="009E6607" w:rsidRPr="009454D7">
        <w:rPr>
          <w:rFonts w:ascii="Times New Roman" w:hAnsi="Times New Roman" w:cs="Times New Roman"/>
          <w:sz w:val="24"/>
          <w:szCs w:val="24"/>
          <w:vertAlign w:val="superscript"/>
        </w:rPr>
        <w:instrText xml:space="preserve"> ADDIN ZOTERO_ITEM CSL_CITATION {"citationID":"AjH3GX8d","properties":{"formattedCitation":"(Herskovitz et al., 2016; Richardson, 2003)","plainCitation":"(Herskovitz et al., 2016; Richardson, 2003)","noteIndex":0},"citationItems":[{"id":510,"uris":["http://zotero.org/users/local/jOgp4pns/items/Q983HWUL"],"itemData":{"id":510,"type":"article-journal","container-title":"Experimental Dermatology","DOI":"10.1111/exd.12916","ISSN":"0906-6705, 1600-0625","issue":"2","journalAbbreviation":"Experimental Dermatology","language":"en","license":"http://onlinelibrary.wiley.com/termsAndConditions#vor","page":"99-100","source":"DOI.org (Crossref)","title":"Skin movement, wound repair and development of engineered skin","volume":"25","author":[{"family":"Herskovitz","given":"Ingrid"},{"family":"Macquhae","given":"Flor"},{"family":"Fox","given":"Joshua D."},{"family":"Kirsner","given":"Robert S."}],"issued":{"date-parts":[["2016",2]]}}},{"id":508,"uris":["http://zotero.org/users/local/jOgp4pns/items/7EA7R7BH"],"itemData":{"id":508,"type":"article-journal","abstract":"The skin is the body's largest organ. It measures about 1.5-2 m2 in adults and weighs about 15 per cent of total body weight. It is home to up to three million micro-organisms per cm2, which feed on its scales and secretions. Understanding this fascinating organ's functions will help us to assess patients' skin and evaluate its potential for healing following injury or disease.","container-title":"Nursing Times","ISSN":"0954-7762","issue":"31","journalAbbreviation":"Nurs Times","language":"eng","note":"PMID: 13677123","page":"46-48","source":"PubMed","title":"Understanding the structure and function of the skin","volume":"99","author":[{"family":"Richardson","given":"Marion"}],"issued":{"date-parts":[["2003",8,5]]}}}],"schema":"https://github.com/citation-style-language/schema/raw/master/csl-citation.json"} </w:instrText>
      </w:r>
      <w:r w:rsidR="00147C3A" w:rsidRPr="009454D7">
        <w:rPr>
          <w:rFonts w:ascii="Times New Roman" w:hAnsi="Times New Roman" w:cs="Times New Roman"/>
          <w:sz w:val="24"/>
          <w:szCs w:val="24"/>
          <w:vertAlign w:val="superscript"/>
        </w:rPr>
        <w:fldChar w:fldCharType="separate"/>
      </w:r>
      <w:r w:rsidR="009E6607" w:rsidRPr="009454D7">
        <w:rPr>
          <w:rFonts w:ascii="Times New Roman" w:hAnsi="Times New Roman" w:cs="Times New Roman"/>
          <w:sz w:val="24"/>
          <w:szCs w:val="24"/>
        </w:rPr>
        <w:t>(Herskovitz et al., 2016; Richardson, 2003)</w:t>
      </w:r>
      <w:r w:rsidR="00147C3A" w:rsidRPr="009454D7">
        <w:rPr>
          <w:rFonts w:ascii="Times New Roman" w:hAnsi="Times New Roman" w:cs="Times New Roman"/>
          <w:sz w:val="24"/>
          <w:szCs w:val="24"/>
          <w:vertAlign w:val="superscript"/>
        </w:rPr>
        <w:fldChar w:fldCharType="end"/>
      </w:r>
      <w:r w:rsidR="007C4A75" w:rsidRPr="009454D7">
        <w:rPr>
          <w:rFonts w:ascii="Times New Roman" w:hAnsi="Times New Roman" w:cs="Times New Roman"/>
          <w:sz w:val="24"/>
          <w:szCs w:val="24"/>
          <w:vertAlign w:val="superscript"/>
        </w:rPr>
        <w:t xml:space="preserve">  </w:t>
      </w:r>
      <w:r w:rsidR="007C4A75" w:rsidRPr="009454D7">
        <w:rPr>
          <w:rFonts w:ascii="Times New Roman" w:hAnsi="Times New Roman" w:cs="Times New Roman"/>
          <w:sz w:val="24"/>
          <w:szCs w:val="24"/>
        </w:rPr>
        <w:t>These three layers work in coordination to maintain the structural integrity and physiological functions of the skin, enabling it to effectively interact with and protect against the external environment.</w:t>
      </w:r>
    </w:p>
    <w:p w14:paraId="405E642C" w14:textId="0BACBB7C" w:rsidR="009954E4" w:rsidRPr="009454D7" w:rsidRDefault="007C4A75" w:rsidP="009454D7">
      <w:pPr>
        <w:spacing w:line="360" w:lineRule="auto"/>
        <w:jc w:val="both"/>
        <w:rPr>
          <w:rFonts w:ascii="Times New Roman" w:hAnsi="Times New Roman" w:cs="Times New Roman"/>
          <w:sz w:val="24"/>
          <w:szCs w:val="24"/>
        </w:rPr>
      </w:pPr>
      <w:r w:rsidRPr="009454D7">
        <w:rPr>
          <w:rFonts w:ascii="Times New Roman" w:hAnsi="Times New Roman" w:cs="Times New Roman"/>
          <w:sz w:val="24"/>
          <w:szCs w:val="24"/>
        </w:rPr>
        <w:t xml:space="preserve">Among these layers, the outermost region of the epidermis, known as the stratum corneum (SC), plays a crucial role in regulating the penetration of substances into the skin. It </w:t>
      </w:r>
      <w:r w:rsidR="00F642A1" w:rsidRPr="009454D7">
        <w:rPr>
          <w:rFonts w:ascii="Times New Roman" w:hAnsi="Times New Roman" w:cs="Times New Roman"/>
          <w:sz w:val="24"/>
          <w:szCs w:val="24"/>
        </w:rPr>
        <w:t>functions</w:t>
      </w:r>
      <w:r w:rsidR="009954E4" w:rsidRPr="009454D7">
        <w:rPr>
          <w:rFonts w:ascii="Times New Roman" w:hAnsi="Times New Roman" w:cs="Times New Roman"/>
          <w:sz w:val="24"/>
          <w:szCs w:val="24"/>
        </w:rPr>
        <w:t xml:space="preserve"> as a highly effective barrier, preventing the penetration of physical, chemical, and microbial substances into the skin</w:t>
      </w:r>
      <w:r w:rsidR="00617269">
        <w:rPr>
          <w:rFonts w:ascii="Times New Roman" w:hAnsi="Times New Roman" w:cs="Times New Roman"/>
          <w:sz w:val="24"/>
          <w:szCs w:val="24"/>
        </w:rPr>
        <w:fldChar w:fldCharType="begin"/>
      </w:r>
      <w:r w:rsidR="00617269">
        <w:rPr>
          <w:rFonts w:ascii="Times New Roman" w:hAnsi="Times New Roman" w:cs="Times New Roman"/>
          <w:sz w:val="24"/>
          <w:szCs w:val="24"/>
        </w:rPr>
        <w:instrText xml:space="preserve"> ADDIN ZOTERO_ITEM CSL_CITATION {"citationID":"NyGK3XVT","properties":{"formattedCitation":"(Bouwstra et al., 2023)","plainCitation":"(Bouwstra et al., 2023)","noteIndex":0},"citationItems":[{"id":583,"uris":["http://zotero.org/users/local/jOgp4pns/items/IQF9B6ZQ"],"itemData":{"id":583,"type":"article-journal","container-title":"Progress in Lipid Research","DOI":"10.1016/j.plipres.2023.101252","ISSN":"01637827","journalAbbreviation":"Progress in Lipid Research","language":"en","page":"101252","source":"DOI.org (Crossref)","title":"The skin barrier: An extraordinary interface with an exceptional lipid organization","title-short":"The skin barrier","volume":"92","author":[{"family":"Bouwstra","given":"Joke A."},{"family":"Nădăban","given":"Andreea"},{"family":"Bras","given":"Wim"},{"family":"McCabe","given":"Clare"},{"family":"Bunge","given":"Annette"},{"family":"Gooris","given":"Gerrit S."}],"issued":{"date-parts":[["2023",11]]}}}],"schema":"https://github.com/citation-style-language/schema/raw/master/csl-citation.json"} </w:instrText>
      </w:r>
      <w:r w:rsidR="00617269">
        <w:rPr>
          <w:rFonts w:ascii="Times New Roman" w:hAnsi="Times New Roman" w:cs="Times New Roman"/>
          <w:sz w:val="24"/>
          <w:szCs w:val="24"/>
        </w:rPr>
        <w:fldChar w:fldCharType="separate"/>
      </w:r>
      <w:r w:rsidR="00617269" w:rsidRPr="00617269">
        <w:rPr>
          <w:rFonts w:ascii="Times New Roman" w:hAnsi="Times New Roman" w:cs="Times New Roman"/>
          <w:sz w:val="24"/>
        </w:rPr>
        <w:t>(Bouwstra et al., 2023)</w:t>
      </w:r>
      <w:r w:rsidR="00617269">
        <w:rPr>
          <w:rFonts w:ascii="Times New Roman" w:hAnsi="Times New Roman" w:cs="Times New Roman"/>
          <w:sz w:val="24"/>
          <w:szCs w:val="24"/>
        </w:rPr>
        <w:fldChar w:fldCharType="end"/>
      </w:r>
      <w:r w:rsidR="009954E4" w:rsidRPr="009454D7">
        <w:rPr>
          <w:rFonts w:ascii="Times New Roman" w:hAnsi="Times New Roman" w:cs="Times New Roman"/>
          <w:sz w:val="24"/>
          <w:szCs w:val="24"/>
        </w:rPr>
        <w:t xml:space="preserve">. </w:t>
      </w:r>
      <w:r w:rsidRPr="009454D7">
        <w:rPr>
          <w:rFonts w:ascii="Times New Roman" w:hAnsi="Times New Roman" w:cs="Times New Roman"/>
          <w:sz w:val="24"/>
          <w:szCs w:val="24"/>
        </w:rPr>
        <w:t>While this barrier is essential for protection, it significantly restricts the penetration of cosmetic active ingredients (actives) into the deeper layers of the skin.</w:t>
      </w:r>
      <w:r w:rsidR="009954E4" w:rsidRPr="009454D7">
        <w:rPr>
          <w:rFonts w:ascii="Times New Roman" w:hAnsi="Times New Roman" w:cs="Times New Roman"/>
          <w:sz w:val="24"/>
          <w:szCs w:val="24"/>
        </w:rPr>
        <w:t xml:space="preserve"> </w:t>
      </w:r>
      <w:r w:rsidRPr="009454D7">
        <w:rPr>
          <w:rFonts w:ascii="Times New Roman" w:hAnsi="Times New Roman" w:cs="Times New Roman"/>
          <w:sz w:val="24"/>
          <w:szCs w:val="24"/>
        </w:rPr>
        <w:t xml:space="preserve">As a result, the penetration of actives from conventional topical formulations is generally inefficient, leading to low bioavailability, often reported to be less than 2% of the applied dose. </w:t>
      </w:r>
      <w:r w:rsidR="009954E4" w:rsidRPr="009454D7">
        <w:rPr>
          <w:rFonts w:ascii="Times New Roman" w:hAnsi="Times New Roman" w:cs="Times New Roman"/>
          <w:sz w:val="24"/>
          <w:szCs w:val="24"/>
        </w:rPr>
        <w:t>The stratum corneum acts as</w:t>
      </w:r>
      <w:r w:rsidR="00126FE6" w:rsidRPr="009454D7">
        <w:rPr>
          <w:rFonts w:ascii="Times New Roman" w:hAnsi="Times New Roman" w:cs="Times New Roman"/>
          <w:sz w:val="24"/>
          <w:szCs w:val="24"/>
        </w:rPr>
        <w:t xml:space="preserve"> a formidable barrier, compromises </w:t>
      </w:r>
      <w:r w:rsidR="009954E4" w:rsidRPr="009454D7">
        <w:rPr>
          <w:rFonts w:ascii="Times New Roman" w:hAnsi="Times New Roman" w:cs="Times New Roman"/>
          <w:sz w:val="24"/>
          <w:szCs w:val="24"/>
        </w:rPr>
        <w:t>the</w:t>
      </w:r>
      <w:r w:rsidR="00126FE6" w:rsidRPr="009454D7">
        <w:rPr>
          <w:rFonts w:ascii="Times New Roman" w:hAnsi="Times New Roman" w:cs="Times New Roman"/>
          <w:sz w:val="24"/>
          <w:szCs w:val="24"/>
        </w:rPr>
        <w:t xml:space="preserve"> dermal delivery of these actives</w:t>
      </w:r>
      <w:r w:rsidR="009954E4" w:rsidRPr="009454D7">
        <w:rPr>
          <w:rFonts w:ascii="Times New Roman" w:hAnsi="Times New Roman" w:cs="Times New Roman"/>
          <w:sz w:val="24"/>
          <w:szCs w:val="24"/>
        </w:rPr>
        <w:t xml:space="preserve">. This limits the effectiveness of topical formulations in delivering these ingredients to their intended targets. </w:t>
      </w:r>
      <w:r w:rsidRPr="009454D7">
        <w:rPr>
          <w:rFonts w:ascii="Times New Roman" w:hAnsi="Times New Roman" w:cs="Times New Roman"/>
          <w:sz w:val="24"/>
          <w:szCs w:val="24"/>
        </w:rPr>
        <w:t>This low bioavailability is primarily due to the skin’s inherent protective mechanisms, which are designed to minimize the entry of foreign substances</w:t>
      </w:r>
      <w:r w:rsidR="009954E4" w:rsidRPr="009454D7">
        <w:rPr>
          <w:rFonts w:ascii="Times New Roman" w:hAnsi="Times New Roman" w:cs="Times New Roman"/>
          <w:sz w:val="24"/>
          <w:szCs w:val="24"/>
        </w:rPr>
        <w:t>.</w:t>
      </w:r>
      <w:r w:rsidRPr="009454D7">
        <w:rPr>
          <w:rFonts w:ascii="Times New Roman" w:hAnsi="Times New Roman" w:cs="Times New Roman"/>
          <w:sz w:val="24"/>
          <w:szCs w:val="24"/>
        </w:rPr>
        <w:t xml:space="preserve"> </w:t>
      </w:r>
      <w:r w:rsidR="00147C3A" w:rsidRPr="009454D7">
        <w:rPr>
          <w:rFonts w:ascii="Times New Roman" w:hAnsi="Times New Roman" w:cs="Times New Roman"/>
          <w:sz w:val="24"/>
          <w:szCs w:val="24"/>
          <w:vertAlign w:val="superscript"/>
        </w:rPr>
        <w:fldChar w:fldCharType="begin"/>
      </w:r>
      <w:r w:rsidR="009E6607" w:rsidRPr="009454D7">
        <w:rPr>
          <w:rFonts w:ascii="Times New Roman" w:hAnsi="Times New Roman" w:cs="Times New Roman"/>
          <w:sz w:val="24"/>
          <w:szCs w:val="24"/>
          <w:vertAlign w:val="superscript"/>
        </w:rPr>
        <w:instrText xml:space="preserve"> ADDIN ZOTERO_ITEM CSL_CITATION {"citationID":"H8xhUZ41","properties":{"formattedCitation":"(Mian et al., 2019)","plainCitation":"(Mian et al., 2019)","noteIndex":0},"citationItems":[{"id":511,"uris":["http://zotero.org/users/local/jOgp4pns/items/59MKJ4H5"],"itemData":{"id":511,"type":"article-journal","container-title":"International Archives of Internal Medicine","DOI":"10.23937/2643-4466/1710018","ISSN":"26434466","issue":"2","journalAbbreviation":"Int Arch Intern Med","source":"DOI.org (Crossref)","title":"A Review of the Most Common Dermatologic Conditions and their Debilitating Psychosocial Impacts","URL":"https://clinmedjournals.org/articles/iaim/international-archives-of-internal-medicine-iaim-3-018.php?jid=iaim","volume":"3","author":[{"family":"Mian","given":"Madeeha"},{"family":"Silfvast-Kaiser","given":"Annika S"},{"family":"Paek","given":"So Yeon"},{"family":"Kivelevitch","given":"Dario"},{"family":"Menter","given":"Alan"}],"accessed":{"date-parts":[["2024",7,18]]},"issued":{"date-parts":[["2019",7,22]]}}}],"schema":"https://github.com/citation-style-language/schema/raw/master/csl-citation.json"} </w:instrText>
      </w:r>
      <w:r w:rsidR="00147C3A" w:rsidRPr="009454D7">
        <w:rPr>
          <w:rFonts w:ascii="Times New Roman" w:hAnsi="Times New Roman" w:cs="Times New Roman"/>
          <w:sz w:val="24"/>
          <w:szCs w:val="24"/>
          <w:vertAlign w:val="superscript"/>
        </w:rPr>
        <w:fldChar w:fldCharType="separate"/>
      </w:r>
      <w:r w:rsidR="009E6607" w:rsidRPr="009454D7">
        <w:rPr>
          <w:rFonts w:ascii="Times New Roman" w:hAnsi="Times New Roman" w:cs="Times New Roman"/>
          <w:sz w:val="24"/>
          <w:szCs w:val="24"/>
        </w:rPr>
        <w:t>(Mian et al., 2019)</w:t>
      </w:r>
      <w:r w:rsidR="00147C3A" w:rsidRPr="009454D7">
        <w:rPr>
          <w:rFonts w:ascii="Times New Roman" w:hAnsi="Times New Roman" w:cs="Times New Roman"/>
          <w:sz w:val="24"/>
          <w:szCs w:val="24"/>
          <w:vertAlign w:val="superscript"/>
        </w:rPr>
        <w:fldChar w:fldCharType="end"/>
      </w:r>
    </w:p>
    <w:p w14:paraId="0035BF3C" w14:textId="08295813" w:rsidR="002D7803" w:rsidRDefault="001B11E2" w:rsidP="009454D7">
      <w:pPr>
        <w:spacing w:line="360" w:lineRule="auto"/>
        <w:jc w:val="both"/>
        <w:rPr>
          <w:rFonts w:ascii="Times New Roman" w:hAnsi="Times New Roman" w:cs="Times New Roman"/>
          <w:sz w:val="24"/>
          <w:szCs w:val="24"/>
          <w:vertAlign w:val="superscript"/>
        </w:rPr>
      </w:pPr>
      <w:r w:rsidRPr="009454D7">
        <w:rPr>
          <w:rFonts w:ascii="Times New Roman" w:hAnsi="Times New Roman" w:cs="Times New Roman"/>
          <w:sz w:val="24"/>
          <w:szCs w:val="24"/>
        </w:rPr>
        <w:t>Caffeine</w:t>
      </w:r>
      <w:r w:rsidR="00CB0C6D" w:rsidRPr="009454D7">
        <w:rPr>
          <w:rFonts w:ascii="Times New Roman" w:hAnsi="Times New Roman" w:cs="Times New Roman"/>
          <w:sz w:val="24"/>
          <w:szCs w:val="24"/>
        </w:rPr>
        <w:t xml:space="preserve"> is a well-researched active ingredient in both cosmetic and pharmaceutical application and is commonly used as a representative hydrophilic compound in skin toxicology studies</w:t>
      </w:r>
      <w:r w:rsidR="002D7803" w:rsidRPr="009454D7">
        <w:rPr>
          <w:rFonts w:ascii="Times New Roman" w:hAnsi="Times New Roman" w:cs="Times New Roman"/>
          <w:sz w:val="24"/>
          <w:szCs w:val="24"/>
        </w:rPr>
        <w:t>.</w:t>
      </w:r>
      <w:r w:rsidR="00CB0C6D" w:rsidRPr="009454D7">
        <w:rPr>
          <w:rFonts w:ascii="Times New Roman" w:hAnsi="Times New Roman" w:cs="Times New Roman"/>
          <w:sz w:val="24"/>
          <w:szCs w:val="24"/>
        </w:rPr>
        <w:t xml:space="preserve"> </w:t>
      </w:r>
      <w:r w:rsidR="007C4A75" w:rsidRPr="009454D7">
        <w:rPr>
          <w:rFonts w:ascii="Times New Roman" w:hAnsi="Times New Roman" w:cs="Times New Roman"/>
          <w:sz w:val="24"/>
          <w:szCs w:val="24"/>
        </w:rPr>
        <w:t>For example, a review of topical caffeine formulations reported that conventional ointments achieved a maximum skin penetration of only 0.0062%, further emphasizing the limitations of traditional delivery systems</w:t>
      </w:r>
      <w:r w:rsidR="00CB0C6D" w:rsidRPr="009454D7">
        <w:rPr>
          <w:rFonts w:ascii="Times New Roman" w:hAnsi="Times New Roman" w:cs="Times New Roman"/>
          <w:sz w:val="24"/>
          <w:szCs w:val="24"/>
        </w:rPr>
        <w:t>.</w:t>
      </w:r>
      <w:r w:rsidR="00147C3A" w:rsidRPr="009454D7">
        <w:rPr>
          <w:rFonts w:ascii="Times New Roman" w:hAnsi="Times New Roman" w:cs="Times New Roman"/>
          <w:sz w:val="24"/>
          <w:szCs w:val="24"/>
          <w:vertAlign w:val="superscript"/>
        </w:rPr>
        <w:fldChar w:fldCharType="begin"/>
      </w:r>
      <w:r w:rsidR="009E6607" w:rsidRPr="009454D7">
        <w:rPr>
          <w:rFonts w:ascii="Times New Roman" w:hAnsi="Times New Roman" w:cs="Times New Roman"/>
          <w:sz w:val="24"/>
          <w:szCs w:val="24"/>
          <w:vertAlign w:val="superscript"/>
        </w:rPr>
        <w:instrText xml:space="preserve"> ADDIN ZOTERO_ITEM CSL_CITATION {"citationID":"vrturXum","properties":{"formattedCitation":"(Luo &amp; Lane, 2015)","plainCitation":"(Luo &amp; Lane, 2015)","noteIndex":0},"citationItems":[{"id":513,"uris":["http://zotero.org/users/local/jOgp4pns/items/6TCSLRQL"],"itemData":{"id":513,"type":"article-journal","container-title":"International Journal of Pharmaceutics","DOI":"10.1016/j.ijpharm.2015.05.050","ISSN":"03785173","issue":"1-2","journalAbbreviation":"International Journal of Pharmaceutics","language":"en","page":"155-164","source":"DOI.org (Crossref)","title":"Topical and transdermal delivery of caffeine","volume":"490","author":[{"family":"Luo","given":"Lin"},{"family":"Lane","given":"Majella E."}],"issued":{"date-parts":[["2015",7]]}}}],"schema":"https://github.com/citation-style-language/schema/raw/master/csl-citation.json"} </w:instrText>
      </w:r>
      <w:r w:rsidR="00147C3A" w:rsidRPr="009454D7">
        <w:rPr>
          <w:rFonts w:ascii="Times New Roman" w:hAnsi="Times New Roman" w:cs="Times New Roman"/>
          <w:sz w:val="24"/>
          <w:szCs w:val="24"/>
          <w:vertAlign w:val="superscript"/>
        </w:rPr>
        <w:fldChar w:fldCharType="separate"/>
      </w:r>
      <w:r w:rsidR="009E6607" w:rsidRPr="009454D7">
        <w:rPr>
          <w:rFonts w:ascii="Times New Roman" w:hAnsi="Times New Roman" w:cs="Times New Roman"/>
          <w:sz w:val="24"/>
          <w:szCs w:val="24"/>
        </w:rPr>
        <w:t>(Luo &amp; Lane, 2015)</w:t>
      </w:r>
      <w:r w:rsidR="00147C3A" w:rsidRPr="009454D7">
        <w:rPr>
          <w:rFonts w:ascii="Times New Roman" w:hAnsi="Times New Roman" w:cs="Times New Roman"/>
          <w:sz w:val="24"/>
          <w:szCs w:val="24"/>
          <w:vertAlign w:val="superscript"/>
        </w:rPr>
        <w:fldChar w:fldCharType="end"/>
      </w:r>
    </w:p>
    <w:p w14:paraId="352496F6" w14:textId="15C96221" w:rsidR="00797E6A" w:rsidRPr="00797E6A" w:rsidRDefault="00797E6A" w:rsidP="00797E6A">
      <w:pPr>
        <w:spacing w:line="360" w:lineRule="auto"/>
        <w:jc w:val="both"/>
        <w:rPr>
          <w:rFonts w:ascii="Times New Roman" w:hAnsi="Times New Roman" w:cs="Times New Roman"/>
          <w:sz w:val="24"/>
        </w:rPr>
      </w:pPr>
      <w:r w:rsidRPr="00797E6A">
        <w:rPr>
          <w:rFonts w:ascii="Times New Roman" w:hAnsi="Times New Roman" w:cs="Times New Roman"/>
          <w:sz w:val="24"/>
        </w:rPr>
        <w:t>It is important to distinguish between cosmetic and pharmaceutical applications in the context of skin delivery systems. Cosmetics are primarily intended for topical application to cleanse, beautify, or enhance appearance without exerting therapeutic effects, whereas pharmaceutical products are designed to diagnose, treat, or prevent diseases through a defined pharmacological action</w:t>
      </w:r>
      <w:r w:rsidR="00617269">
        <w:rPr>
          <w:rFonts w:ascii="Times New Roman" w:hAnsi="Times New Roman" w:cs="Times New Roman"/>
          <w:sz w:val="24"/>
        </w:rPr>
        <w:fldChar w:fldCharType="begin"/>
      </w:r>
      <w:r w:rsidR="00617269">
        <w:rPr>
          <w:rFonts w:ascii="Times New Roman" w:hAnsi="Times New Roman" w:cs="Times New Roman"/>
          <w:sz w:val="24"/>
        </w:rPr>
        <w:instrText xml:space="preserve"> ADDIN ZOTERO_ITEM CSL_CITATION {"citationID":"moDNlXRP","properties":{"formattedCitation":"(Pandey et al., 2026)","plainCitation":"(Pandey et al., 2026)","noteIndex":0},"citationItems":[{"id":584,"uris":["http://zotero.org/users/local/jOgp4pns/items/L8QTTA3T"],"itemData":{"id":584,"type":"chapter","abstract":"Cosmeceuticals have undoubtedly taken over the personal care industry across the globe. Despite the prevalent confusion about its definition and scope, it would not be an exaggeration to state that almost 30% to 40% of any dermatologist's prescription count across the world consists of a cosmeceutical. The term was coined in 1984 by Dr. Albert Kligman of the University of Pennsylvania describing a hybrid category of products mid-way on the spectrum of 'cosme'tics and pharma'ceutical.' A cosmeceutical is consensually accepted to exert a 'pharmaceutical therapeutic benefit' but not necessarily a 'biological therapeutic benefit.' For Dr. Kligman, cosmeceutical represented “a topical preparation that is sold as a cosmetic but has performance characteristics that suggest pharmaceutical action.” He coined this term around the crucial time of Kligman's experimentation on the anti-aging effects of tretinoin. The scope of cosmeceuticals has been almost exponentially expanding, e.g., with the discovery of alpha-hydroxy acids for exfoliation and skin rejuvenation, different formulations of topical vitamin C, and an overflowing basket of antioxidants, amongst others. The aptness of the term 'cosmeceutical' gained more ground as it represented a new breed of cosmetic products, which provided effects beyond simple cosmetic enhancement but fell short of qualifying for a drug or pharmaceutical. DEFINITIONS &amp; CONTROVERSIES The most practical definition of this term may be - a cosmetic product that is purported to have therapeutic action capable of affecting the skin positively beyond the time of its application. Although the term cosmeceutical is steeped in dermatology literature and dominates academic discussions, symposia, and lectures around the world, it is strangely interesting that almost four decades after coining the term, this category of skincare products is still not formally recognized by the United States Food and Drug Administration (US-FDA) or the European Union. This disparity stems from the differentiation between 'cosmetics' and 'drugs' by the Federal Food, Drug, and Cosmetic Act (FD&amp;C Act) based on their intended use and ability to affect the structure and function of the cutis. Both in the United States and the European Union, a drug is defined as \"an article intended for the use in the diagnosis, mitigation, treatment or prevention of disease or intended to affect the structure or any function of the body.\" In contrast, the FD&amp;C Act of 1938 defines cosmetics as \"articles intended to be rubbed, poured, sprinkled, or sprayed on, introduced into, or otherwise applied to the human body or any part thereof for cleansing, beautifying, promoting attractiveness, or altering the appearance\" without affecting structure or function. In India, a well-defined Drugs and Cosmetics Act (1940) operates the regulations of cosmetics under the authority of the Central Drugs Standard Control Organization (CDSCO). But CDSCO also recognizes drugs and cosmetics, not cosmeceutical. In a nutshell, it is unfortunate that despite the ubiquitous presence, sale, marketing, and prescription by dermatologists, to date, there is no international consensus. These impact of this deficiency in regulatory nomenclature has far-reaching consequences concerning the essentials of product labeling [prescription or over the counter (OTC)], the stringency of testing protocol, and approval for sale and distribution. In the U.S., for example, in contrast to strict laws for drugs, there is no requirement for manufacturers to demonstrate either safety or efficacy before marketing a product that would otherwise qualify as a cosmeceutical, as is the case for drugs.  The Japanese authorities identify that many skincare products qualify as neither pure drugs nor pure cosmetics in the traditional sense, but a mix of the two, and call them ‘quasi-drugs.’ They permit cosmetics to contain pharmacologically active ingredients, provided that the medicinal effects are mild and the products'safety has been demonstrated. The legal jargon or lack thereof has left a lot of room for ambiguities and ad hoc interpretations resulting in skewed treatment of certain products by different regulatory authorities. The following example exemplifies the ambiguity; the following agents are regulated as drugs in the U.S., and as cosmetics in Europe: antiperspirants, anti-dandruff shampoos, and sunscreens.  Currently, cosmeceuticals are a segregated subclass within the domain of a cosmetic or drug. In Europe and Japan, cosmeceuticals are a subclass of cosmetics; however, in the US, cosmeceuticals can only be considered as a subclass of drugs. REGULATION &amp; LICENSING OF COSMECEUTICALS Ideally, the registration protocol for a cosmeceutical should not be as complicated as for drugs. Of course, as per Good Clinical Practices [GCP], clinical studies with adequate power should be essential to demonstrate the intended activity of the cosmeceutical for treatment of the particular minor skin disorder or 'condition,' and there must be an assurance that safety requirements are optimal and that there are no expected side effects. In the United States, this implies that a subclass of drugs (cosmeceuticals) are registered similarly as over-the-counter products. The legendary legal controversy on the regulatory labeling of topical minoxidil for male pattern baldness resulted in the assertion that the pharmaceutical activity of a product, rather than the condition it is intended to modify (normal vs. diseased skin), determines whether it is a cosmetic or a drug. CONCENTRATION OF ACTIVE INGREDIENT &amp; LABELLING The issue becomes more convoluted when the basis of the drug vs. cosmetics differentiation centers on the concentration of the active ingredient. At the moment, sunscreen-containing products are classified as cosmetics, provided the sun protection factor (SPF) is below 4, while high SPF sunscreens still have approval for sale over the counter (OTC). Interestingly, a recent proposal by FDA entails classifying any sunscreen that specifies SPF as a drug.  Similarly, while the FDA regards lactic acid at 12% as a drug, the same ingredient in lower concentrations is permitted in cosmetics. Regrettably, regulations appear to completely ignore the effect of vehicles, stabilizers, and other excipients. WORKING DEFINITION For this activity, backed by a plethora of literature on the issue, a cosmeceutical may be characterized as: 1. The product has pharmaceutical activity and is usable on normal or near-normal skin. 2. The product should possess a defined benefit for minor skin disorders (cosmetic indication). 3. The product possesses a very low-risk profile. WHAT'S A NUTRACEUTICAL? The term “nutraceutical” was coined in 1989 by Stephen De Felice from “nutrition” and “pharmaceutical.” Another definition by Health Canada states, “a product prepared from foods, but sold in the form of pills, or powder (potions) or other medicinal forms, not usually associated with foods.” Nutraceuticals may be sourced from natural herbs, food industry, dietary supplements market, and the pharmaceutical industry, and now trending towards genetically engineered “designer” foods as well. Although nutraceuticals cover most of the therapeutic areas such as anti-arthritic, digestive problems, prophylaxis, and treatment for cancers, lipid and sugar control, osteoporosis, blood pressure, and depression among others, in context of skin, one can grossly regard a nutraceutical an orally consumed product with cosmeceutical benefits.  COSMECEUTICALS INDICATIONS:  Anti-aging in general . Treatment of photomelanosis and photo tanning . Treatment of pigmentation-related disorders like melasma or freckles. Rhytide reduction . Anti-inflammatory. Fat loss . Hair growth . Hair fall prevention . Maintenance of skin tone and clarity of complexion.","call-number":"NBK544223","container-title":"StatPearls","event-place":"Treasure Island (FL)","language":"eng","license":"Copyright © 2026, StatPearls Publishing LLC.","note":"PMID: 31334943","publisher":"StatPearls Publishing","publisher-place":"Treasure Island (FL)","source":"PubMed","title":"Cosmeceuticals","URL":"http://www.ncbi.nlm.nih.gov/books/NBK544223/","author":[{"family":"Pandey","given":"Amarendra"},{"family":"Jatana","given":"Gurpoonam K."},{"family":"Sonthalia","given":"Sidharth"}],"accessed":{"date-parts":[["2026",4,28]]},"issued":{"date-parts":[["2026"]]}}}],"schema":"https://github.com/citation-style-language/schema/raw/master/csl-citation.json"} </w:instrText>
      </w:r>
      <w:r w:rsidR="00617269">
        <w:rPr>
          <w:rFonts w:ascii="Times New Roman" w:hAnsi="Times New Roman" w:cs="Times New Roman"/>
          <w:sz w:val="24"/>
        </w:rPr>
        <w:fldChar w:fldCharType="separate"/>
      </w:r>
      <w:r w:rsidR="00617269" w:rsidRPr="00617269">
        <w:rPr>
          <w:rFonts w:ascii="Times New Roman" w:hAnsi="Times New Roman" w:cs="Times New Roman"/>
          <w:sz w:val="24"/>
        </w:rPr>
        <w:t>(Pandey et al., 2026)</w:t>
      </w:r>
      <w:r w:rsidR="00617269">
        <w:rPr>
          <w:rFonts w:ascii="Times New Roman" w:hAnsi="Times New Roman" w:cs="Times New Roman"/>
          <w:sz w:val="24"/>
        </w:rPr>
        <w:fldChar w:fldCharType="end"/>
      </w:r>
      <w:r w:rsidRPr="00797E6A">
        <w:rPr>
          <w:rFonts w:ascii="Times New Roman" w:hAnsi="Times New Roman" w:cs="Times New Roman"/>
          <w:sz w:val="24"/>
        </w:rPr>
        <w:t xml:space="preserve">. However, with the advancement of active ingredient–based formulations, the boundary between cosmetics and drugs has become increasingly blurred, </w:t>
      </w:r>
      <w:r w:rsidRPr="00797E6A">
        <w:rPr>
          <w:rFonts w:ascii="Times New Roman" w:hAnsi="Times New Roman" w:cs="Times New Roman"/>
          <w:sz w:val="24"/>
        </w:rPr>
        <w:lastRenderedPageBreak/>
        <w:t>particularly in products claiming functional benefits such as anti-aging or anti-acne effects. Therefore, careful consideration is required when discussing delivery systems to avoid overgeneralization and to ensure appropriate classification based on intended use and mechanism of action.</w:t>
      </w:r>
    </w:p>
    <w:p w14:paraId="408AA720" w14:textId="5F8EA248" w:rsidR="009454D7" w:rsidRPr="009454D7" w:rsidRDefault="007C4A75" w:rsidP="009454D7">
      <w:pPr>
        <w:spacing w:line="360" w:lineRule="auto"/>
        <w:jc w:val="both"/>
        <w:rPr>
          <w:rFonts w:ascii="Times New Roman" w:hAnsi="Times New Roman" w:cs="Times New Roman"/>
          <w:sz w:val="24"/>
          <w:szCs w:val="24"/>
        </w:rPr>
      </w:pPr>
      <w:r w:rsidRPr="009454D7">
        <w:rPr>
          <w:rStyle w:val="Strong"/>
          <w:rFonts w:ascii="Times New Roman" w:hAnsi="Times New Roman" w:cs="Times New Roman"/>
          <w:b w:val="0"/>
          <w:sz w:val="24"/>
          <w:szCs w:val="24"/>
        </w:rPr>
        <w:t>Therefore, optimizing the dermal delivery of active ingredients has become a key area of research.</w:t>
      </w:r>
      <w:r w:rsidRPr="009454D7">
        <w:rPr>
          <w:rFonts w:ascii="Times New Roman" w:hAnsi="Times New Roman" w:cs="Times New Roman"/>
          <w:sz w:val="24"/>
          <w:szCs w:val="24"/>
        </w:rPr>
        <w:t xml:space="preserve"> </w:t>
      </w:r>
      <w:r w:rsidR="00E86DEA" w:rsidRPr="009454D7">
        <w:rPr>
          <w:rFonts w:ascii="Times New Roman" w:hAnsi="Times New Roman" w:cs="Times New Roman"/>
          <w:sz w:val="24"/>
          <w:szCs w:val="24"/>
        </w:rPr>
        <w:t xml:space="preserve"> To overcome the skin barrier, researchers have developed multiple</w:t>
      </w:r>
      <w:r w:rsidR="00DE4AF9" w:rsidRPr="009454D7">
        <w:rPr>
          <w:rFonts w:ascii="Times New Roman" w:hAnsi="Times New Roman" w:cs="Times New Roman"/>
          <w:sz w:val="24"/>
          <w:szCs w:val="24"/>
        </w:rPr>
        <w:t xml:space="preserve"> str</w:t>
      </w:r>
      <w:r w:rsidR="00CD422D" w:rsidRPr="009454D7">
        <w:rPr>
          <w:rFonts w:ascii="Times New Roman" w:hAnsi="Times New Roman" w:cs="Times New Roman"/>
          <w:sz w:val="24"/>
          <w:szCs w:val="24"/>
        </w:rPr>
        <w:t xml:space="preserve">ategies, ranging from passive techniques like chemical enhancers and supersaturation to </w:t>
      </w:r>
      <w:proofErr w:type="spellStart"/>
      <w:r w:rsidR="00CD422D" w:rsidRPr="009454D7">
        <w:rPr>
          <w:rFonts w:ascii="Times New Roman" w:hAnsi="Times New Roman" w:cs="Times New Roman"/>
          <w:sz w:val="24"/>
          <w:szCs w:val="24"/>
        </w:rPr>
        <w:t>to</w:t>
      </w:r>
      <w:proofErr w:type="spellEnd"/>
      <w:r w:rsidR="00CD422D" w:rsidRPr="009454D7">
        <w:rPr>
          <w:rFonts w:ascii="Times New Roman" w:hAnsi="Times New Roman" w:cs="Times New Roman"/>
          <w:sz w:val="24"/>
          <w:szCs w:val="24"/>
        </w:rPr>
        <w:t xml:space="preserve"> sophisticated systems like liposomes, </w:t>
      </w:r>
      <w:proofErr w:type="spellStart"/>
      <w:r w:rsidR="00CD422D" w:rsidRPr="009454D7">
        <w:rPr>
          <w:rFonts w:ascii="Times New Roman" w:hAnsi="Times New Roman" w:cs="Times New Roman"/>
          <w:sz w:val="24"/>
          <w:szCs w:val="24"/>
        </w:rPr>
        <w:t>niosomes</w:t>
      </w:r>
      <w:proofErr w:type="spellEnd"/>
      <w:r w:rsidR="00CD422D" w:rsidRPr="009454D7">
        <w:rPr>
          <w:rFonts w:ascii="Times New Roman" w:hAnsi="Times New Roman" w:cs="Times New Roman"/>
          <w:sz w:val="24"/>
          <w:szCs w:val="24"/>
        </w:rPr>
        <w:t>, transferosomes and lipid nanoparticle</w:t>
      </w:r>
      <w:r w:rsidR="00617269">
        <w:rPr>
          <w:rFonts w:ascii="Times New Roman" w:hAnsi="Times New Roman" w:cs="Times New Roman"/>
          <w:sz w:val="24"/>
          <w:szCs w:val="24"/>
        </w:rPr>
        <w:fldChar w:fldCharType="begin"/>
      </w:r>
      <w:r w:rsidR="00617269">
        <w:rPr>
          <w:rFonts w:ascii="Times New Roman" w:hAnsi="Times New Roman" w:cs="Times New Roman"/>
          <w:sz w:val="24"/>
          <w:szCs w:val="24"/>
        </w:rPr>
        <w:instrText xml:space="preserve"> ADDIN ZOTERO_ITEM CSL_CITATION {"citationID":"ZZpuFLw1","properties":{"formattedCitation":"(Bakhrushina et al., 2025)","plainCitation":"(Bakhrushina et al., 2025)","noteIndex":0},"citationItems":[{"id":587,"uris":["http://zotero.org/users/local/jOgp4pns/items/F2H5ZE6B"],"itemData":{"id":587,"type":"article-journal","abstract":"Transdermal drug delivery (TDD) is an increasingly important non-invasive method for administering active pharmaceutical ingredients (APIs) through the skin barrier, offering advantages such as improved therapeutic efficacy and reduced systemic side effects. As demand increases for patient-friendly and minimally invasive treatment options, TDD has attracted substantial attention in research and clinical practice. This review summarizes recent advances enhancing skin permeability through chemical enhancers (e.g., ethanol, fatty acids, terpenes), physical (e.g., iontophoresis, microneedles, sonophoresis), and nanotechnological methods (e.g., liposomes, ethosomes, solid lipid nanoparticles, and transferosomes). A comprehensive literature analysis, including scientific publications, regulatory guidelines, and patents, was conducted to identify innovative methods and materials used to overcome the barrier properties of the stratum corneum. Special emphasis was placed on in vitro, ex vivo, and in vivo evaluation techniques for such as Franz diffusion cells for assessing drug permeation and skin interactions. The findings highlight the importance of active physical methods, passive nanostructured systems, and chemical penetration enhancers. In conclusion, integrating multiple analytical techniques is essential for the rational design and optimization of effective transdermal drug delivery systems.","container-title":"Pharmaceutics","DOI":"10.3390/pharmaceutics17070936","ISSN":"1999-4923","issue":"7","journalAbbreviation":"Pharmaceutics","language":"en","page":"936","source":"DOI.org (Crossref)","title":"Transdermal Drug Delivery Systems: Methods for Enhancing Skin Permeability and Their Evaluation","title-short":"Transdermal Drug Delivery Systems","volume":"17","author":[{"family":"Bakhrushina","given":"Elena O."},{"family":"Shumkova","given":"Marina M."},{"family":"Avdonina","given":"Yana V."},{"family":"Ananian","given":"Arsen A."},{"family":"Babazadeh","given":"Mina"},{"family":"Pouya","given":"Ghazaleh"},{"family":"Grikh","given":"Viktoria V."},{"family":"Zubareva","given":"Irina M."},{"family":"Kosenkova","given":"Svetlana I."},{"family":"Krasnyuk","given":"Ivan I."},{"family":"Krasnyuk","given":"Ivan I."}],"issued":{"date-parts":[["2025",7,20]]}}}],"schema":"https://github.com/citation-style-language/schema/raw/master/csl-citation.json"} </w:instrText>
      </w:r>
      <w:r w:rsidR="00617269">
        <w:rPr>
          <w:rFonts w:ascii="Times New Roman" w:hAnsi="Times New Roman" w:cs="Times New Roman"/>
          <w:sz w:val="24"/>
          <w:szCs w:val="24"/>
        </w:rPr>
        <w:fldChar w:fldCharType="separate"/>
      </w:r>
      <w:r w:rsidR="00617269" w:rsidRPr="00617269">
        <w:rPr>
          <w:rFonts w:ascii="Times New Roman" w:hAnsi="Times New Roman" w:cs="Times New Roman"/>
          <w:sz w:val="24"/>
        </w:rPr>
        <w:t>(Bakhrushina et al., 2025)</w:t>
      </w:r>
      <w:r w:rsidR="00617269">
        <w:rPr>
          <w:rFonts w:ascii="Times New Roman" w:hAnsi="Times New Roman" w:cs="Times New Roman"/>
          <w:sz w:val="24"/>
          <w:szCs w:val="24"/>
        </w:rPr>
        <w:fldChar w:fldCharType="end"/>
      </w:r>
      <w:r w:rsidRPr="009454D7">
        <w:rPr>
          <w:rFonts w:ascii="Times New Roman" w:hAnsi="Times New Roman" w:cs="Times New Roman"/>
          <w:sz w:val="24"/>
          <w:szCs w:val="24"/>
        </w:rPr>
        <w:t>.</w:t>
      </w:r>
      <w:r w:rsidR="00CD422D" w:rsidRPr="009454D7">
        <w:rPr>
          <w:rFonts w:ascii="Times New Roman" w:hAnsi="Times New Roman" w:cs="Times New Roman"/>
          <w:sz w:val="24"/>
          <w:szCs w:val="24"/>
        </w:rPr>
        <w:t xml:space="preserve"> </w:t>
      </w:r>
      <w:r w:rsidRPr="009454D7">
        <w:rPr>
          <w:rFonts w:ascii="Times New Roman" w:hAnsi="Times New Roman" w:cs="Times New Roman"/>
          <w:sz w:val="24"/>
          <w:szCs w:val="24"/>
        </w:rPr>
        <w:t>In addition, physical enhancement techniques such as microneedle arrays have gained attention for their ability to bypass the stratum corneum.</w:t>
      </w:r>
    </w:p>
    <w:p w14:paraId="28F60CB5" w14:textId="5861F1EB" w:rsidR="002D7803" w:rsidRPr="009454D7" w:rsidRDefault="009454D7" w:rsidP="009454D7">
      <w:pPr>
        <w:spacing w:line="360" w:lineRule="auto"/>
        <w:jc w:val="both"/>
        <w:rPr>
          <w:rFonts w:ascii="Times New Roman" w:hAnsi="Times New Roman" w:cs="Times New Roman"/>
          <w:sz w:val="24"/>
          <w:szCs w:val="24"/>
          <w:vertAlign w:val="superscript"/>
        </w:rPr>
      </w:pPr>
      <w:r w:rsidRPr="009454D7">
        <w:rPr>
          <w:rFonts w:ascii="Times New Roman" w:hAnsi="Times New Roman" w:cs="Times New Roman"/>
          <w:sz w:val="24"/>
          <w:szCs w:val="24"/>
        </w:rPr>
        <w:t xml:space="preserve"> </w:t>
      </w:r>
      <w:r w:rsidRPr="009454D7">
        <w:rPr>
          <w:rStyle w:val="Strong"/>
          <w:rFonts w:ascii="Times New Roman" w:hAnsi="Times New Roman" w:cs="Times New Roman"/>
          <w:b w:val="0"/>
          <w:sz w:val="24"/>
          <w:szCs w:val="24"/>
        </w:rPr>
        <w:t>In this context, emerging technologies like 3D printing (additive manufacturing) have attracted significant interest as innovative platforms for developing advanced and personalized skin delivery systems.</w:t>
      </w:r>
      <w:r w:rsidRPr="009454D7">
        <w:rPr>
          <w:rFonts w:ascii="Times New Roman" w:hAnsi="Times New Roman" w:cs="Times New Roman"/>
          <w:sz w:val="24"/>
          <w:szCs w:val="24"/>
        </w:rPr>
        <w:t xml:space="preserve"> These technologies enable precise control over formulation design, geometry, and drug distribution, </w:t>
      </w:r>
      <w:r w:rsidRPr="009454D7">
        <w:rPr>
          <w:rStyle w:val="Strong"/>
          <w:rFonts w:ascii="Times New Roman" w:hAnsi="Times New Roman" w:cs="Times New Roman"/>
          <w:b w:val="0"/>
          <w:sz w:val="24"/>
          <w:szCs w:val="24"/>
        </w:rPr>
        <w:t>offering improved delivery efficiency and customization potential.</w:t>
      </w:r>
      <w:r w:rsidRPr="009454D7">
        <w:rPr>
          <w:rFonts w:ascii="Times New Roman" w:hAnsi="Times New Roman" w:cs="Times New Roman"/>
          <w:sz w:val="24"/>
          <w:szCs w:val="24"/>
        </w:rPr>
        <w:t xml:space="preserve"> Recently, the use of 3D printed platforms as carriers has been explored as a promising, patient-centric approach for enhancing dermal delivery</w:t>
      </w:r>
      <w:r w:rsidR="00147C3A" w:rsidRPr="009454D7">
        <w:rPr>
          <w:rFonts w:ascii="Times New Roman" w:hAnsi="Times New Roman" w:cs="Times New Roman"/>
          <w:sz w:val="24"/>
          <w:szCs w:val="24"/>
          <w:vertAlign w:val="superscript"/>
        </w:rPr>
        <w:fldChar w:fldCharType="begin"/>
      </w:r>
      <w:r w:rsidR="009E6607" w:rsidRPr="009454D7">
        <w:rPr>
          <w:rFonts w:ascii="Times New Roman" w:hAnsi="Times New Roman" w:cs="Times New Roman"/>
          <w:sz w:val="24"/>
          <w:szCs w:val="24"/>
          <w:vertAlign w:val="superscript"/>
        </w:rPr>
        <w:instrText xml:space="preserve"> ADDIN ZOTERO_ITEM CSL_CITATION {"citationID":"e0uYbVM5","properties":{"formattedCitation":"(Lunter et al., 2024)","plainCitation":"(Lunter et al., 2024)","noteIndex":0},"citationItems":[{"id":515,"uris":["http://zotero.org/users/local/jOgp4pns/items/YNM3BPJD"],"itemData":{"id":515,"type":"article-journal","abstract":"Skin is the largest organ and a multifunctional interface between the body and its environment. It acts as a barrier against cold, heat, injuries, infections, chemicals, radiations or other exogeneous factors, and it is also known as the mirror of the soul. The skin is involved in body temperature regulation by the storage of fat and water. It is an interesting tissue in regard to the local and transdermal application of active ingredients for prevention or treatment of pathological conditions. Topical and transdermal delivery is an emerging route of drug and cosmetic administration. It is beneficial for avoiding side effects and rapid metabolism. Many pharmaceutical, technological and cosmetic innovations have been described and patented recently in the field. In this review, the main features of skin morphology and physiology are presented and are being followed by the description of classical and novel nanoparticulate dermal and transdermal drug formulations. The biophysical aspects of the penetration of drugs and cosmetics into or across the dermal barrier and their investigation in diffusion chambers, skin-on-a-chip devices, high-throughput measuring systems or with advanced analytical techniques are also shown. The current knowledge about mathematical modeling of skin penetration and the future perspectives are briefly discussed in the end, all also involving nanoparticulated systems.","container-title":"Pharmaceutics","DOI":"10.3390/pharmaceutics16060817","ISSN":"1999-4923","issue":"6","journalAbbreviation":"Pharmaceutics","language":"en","license":"https://creativecommons.org/licenses/by/4.0/","page":"817","source":"DOI.org (Crossref)","title":"Progress in Topical and Transdermal Drug Delivery Research—Focus on Nanoformulations","volume":"16","author":[{"family":"Lunter","given":"Dominique"},{"family":"Klang","given":"Victoria"},{"family":"Eichner","given":"Adina"},{"family":"Savic","given":"Sanela M."},{"family":"Savic","given":"Snezana"},{"family":"Lian","given":"Guoping"},{"family":"Erdő","given":"Franciska"}],"issued":{"date-parts":[["2024",6,16]]}}}],"schema":"https://github.com/citation-style-language/schema/raw/master/csl-citation.json"} </w:instrText>
      </w:r>
      <w:r w:rsidR="00147C3A" w:rsidRPr="009454D7">
        <w:rPr>
          <w:rFonts w:ascii="Times New Roman" w:hAnsi="Times New Roman" w:cs="Times New Roman"/>
          <w:sz w:val="24"/>
          <w:szCs w:val="24"/>
          <w:vertAlign w:val="superscript"/>
        </w:rPr>
        <w:fldChar w:fldCharType="separate"/>
      </w:r>
      <w:r w:rsidR="009E6607" w:rsidRPr="009454D7">
        <w:rPr>
          <w:rFonts w:ascii="Times New Roman" w:hAnsi="Times New Roman" w:cs="Times New Roman"/>
          <w:sz w:val="24"/>
          <w:szCs w:val="24"/>
        </w:rPr>
        <w:t>(Lunter et al., 2024)</w:t>
      </w:r>
      <w:r w:rsidR="00147C3A" w:rsidRPr="009454D7">
        <w:rPr>
          <w:rFonts w:ascii="Times New Roman" w:hAnsi="Times New Roman" w:cs="Times New Roman"/>
          <w:sz w:val="24"/>
          <w:szCs w:val="24"/>
          <w:vertAlign w:val="superscript"/>
        </w:rPr>
        <w:fldChar w:fldCharType="end"/>
      </w:r>
    </w:p>
    <w:p w14:paraId="7CE7CB2A" w14:textId="46F367F7" w:rsidR="005C4B2D" w:rsidRDefault="005C4B2D" w:rsidP="009454D7">
      <w:pPr>
        <w:spacing w:line="360" w:lineRule="auto"/>
        <w:jc w:val="both"/>
        <w:rPr>
          <w:rFonts w:ascii="Times New Roman" w:hAnsi="Times New Roman" w:cs="Times New Roman"/>
          <w:sz w:val="24"/>
          <w:szCs w:val="24"/>
        </w:rPr>
      </w:pPr>
      <w:r w:rsidRPr="009454D7">
        <w:rPr>
          <w:rFonts w:ascii="Times New Roman" w:hAnsi="Times New Roman" w:cs="Times New Roman"/>
          <w:sz w:val="24"/>
          <w:szCs w:val="24"/>
        </w:rPr>
        <w:t>This review aims to critically evaluate recent advancements in 3D printing technologies for cosmetic API delivery, with a focus on skin patches and microneedle systems. It also highlights current challenges, research gaps, and future directions in personalized cosmetic formulations.</w:t>
      </w:r>
    </w:p>
    <w:p w14:paraId="5D32C2E7" w14:textId="77777777" w:rsidR="002F751A" w:rsidRPr="0038620B" w:rsidRDefault="002F751A" w:rsidP="002F751A">
      <w:pPr>
        <w:spacing w:line="360" w:lineRule="auto"/>
        <w:jc w:val="both"/>
        <w:rPr>
          <w:rFonts w:ascii="Times New Roman" w:hAnsi="Times New Roman" w:cs="Times New Roman"/>
          <w:sz w:val="24"/>
          <w:szCs w:val="24"/>
        </w:rPr>
      </w:pPr>
      <w:r w:rsidRPr="001B11E2">
        <w:rPr>
          <w:rFonts w:ascii="Times New Roman" w:hAnsi="Times New Roman" w:cs="Times New Roman"/>
          <w:sz w:val="24"/>
        </w:rPr>
        <w:t>The development of Additive Manufacturing (AM), or 3D printing, has streamlined the production of microneedles by allowing the entire fabrication process to be carried out in a single step</w:t>
      </w:r>
      <w:r>
        <w:rPr>
          <w:rFonts w:ascii="Times New Roman" w:hAnsi="Times New Roman" w:cs="Times New Roman"/>
          <w:sz w:val="24"/>
        </w:rPr>
        <w:t xml:space="preserve"> Figure No. 1</w:t>
      </w:r>
      <w:r w:rsidRPr="001B11E2">
        <w:rPr>
          <w:rFonts w:ascii="Times New Roman" w:hAnsi="Times New Roman" w:cs="Times New Roman"/>
          <w:sz w:val="24"/>
        </w:rPr>
        <w:t>.</w:t>
      </w:r>
      <w:r w:rsidRPr="001B11E2">
        <w:rPr>
          <w:sz w:val="24"/>
        </w:rPr>
        <w:t xml:space="preserve"> </w:t>
      </w:r>
      <w:r w:rsidRPr="0053178C">
        <w:rPr>
          <w:rFonts w:ascii="Times New Roman" w:hAnsi="Times New Roman" w:cs="Times New Roman"/>
          <w:sz w:val="24"/>
          <w:szCs w:val="24"/>
        </w:rPr>
        <w:t>Designing the desired dimensions and shape is done using Computer-Aided Design (CAD) software, followed by fabrication. 3D printing offers no</w:t>
      </w:r>
      <w:r>
        <w:rPr>
          <w:rFonts w:ascii="Times New Roman" w:hAnsi="Times New Roman" w:cs="Times New Roman"/>
          <w:sz w:val="24"/>
          <w:szCs w:val="24"/>
        </w:rPr>
        <w:t>t only simplicity but also plia</w:t>
      </w:r>
      <w:r w:rsidRPr="0053178C">
        <w:rPr>
          <w:rFonts w:ascii="Times New Roman" w:hAnsi="Times New Roman" w:cs="Times New Roman"/>
          <w:sz w:val="24"/>
          <w:szCs w:val="24"/>
        </w:rPr>
        <w:t>bility, allowing for easy modifications to designs using compute</w:t>
      </w:r>
      <w:r>
        <w:rPr>
          <w:rFonts w:ascii="Times New Roman" w:hAnsi="Times New Roman" w:cs="Times New Roman"/>
          <w:sz w:val="24"/>
          <w:szCs w:val="24"/>
        </w:rPr>
        <w:t>r software. It has the power</w:t>
      </w:r>
      <w:r w:rsidRPr="0053178C">
        <w:rPr>
          <w:rFonts w:ascii="Times New Roman" w:hAnsi="Times New Roman" w:cs="Times New Roman"/>
          <w:sz w:val="24"/>
          <w:szCs w:val="24"/>
        </w:rPr>
        <w:t xml:space="preserve"> to </w:t>
      </w:r>
      <w:r>
        <w:rPr>
          <w:rFonts w:ascii="Times New Roman" w:hAnsi="Times New Roman" w:cs="Times New Roman"/>
          <w:sz w:val="24"/>
          <w:szCs w:val="24"/>
        </w:rPr>
        <w:t xml:space="preserve">transform </w:t>
      </w:r>
      <w:r w:rsidRPr="0053178C">
        <w:rPr>
          <w:rFonts w:ascii="Times New Roman" w:hAnsi="Times New Roman" w:cs="Times New Roman"/>
          <w:sz w:val="24"/>
          <w:szCs w:val="24"/>
        </w:rPr>
        <w:t xml:space="preserve">personalized </w:t>
      </w:r>
      <w:r>
        <w:rPr>
          <w:rFonts w:ascii="Times New Roman" w:hAnsi="Times New Roman" w:cs="Times New Roman"/>
          <w:sz w:val="24"/>
          <w:szCs w:val="24"/>
        </w:rPr>
        <w:t xml:space="preserve">treatment </w:t>
      </w:r>
      <w:r w:rsidRPr="0053178C">
        <w:rPr>
          <w:rFonts w:ascii="Times New Roman" w:hAnsi="Times New Roman" w:cs="Times New Roman"/>
          <w:sz w:val="24"/>
          <w:szCs w:val="24"/>
        </w:rPr>
        <w:t>by enabling the production of pharmaceutical formulations tailored to individual patient characteristics, including customized drug doses. 3D printed arrays have the capability to deliver multiple active ingredients simultaneously, with dosages specific to each individual. While various 3D printing techniques are used in pharmaceutics, stereolithography (SLA) shows promise for its precision. However, further r</w:t>
      </w:r>
      <w:r>
        <w:rPr>
          <w:rFonts w:ascii="Times New Roman" w:hAnsi="Times New Roman" w:cs="Times New Roman"/>
          <w:sz w:val="24"/>
          <w:szCs w:val="24"/>
        </w:rPr>
        <w:t xml:space="preserve">esearch is needed to fully explore </w:t>
      </w:r>
      <w:r w:rsidRPr="0053178C">
        <w:rPr>
          <w:rFonts w:ascii="Times New Roman" w:hAnsi="Times New Roman" w:cs="Times New Roman"/>
          <w:sz w:val="24"/>
          <w:szCs w:val="24"/>
        </w:rPr>
        <w:t>SLA for fabricating 3D printed microneedles.</w:t>
      </w:r>
      <w:r w:rsidRPr="002529AD">
        <w:rPr>
          <w:rFonts w:ascii="Times New Roman" w:hAnsi="Times New Roman" w:cs="Times New Roman"/>
          <w:sz w:val="24"/>
          <w:szCs w:val="24"/>
          <w:vertAlign w:val="superscript"/>
        </w:rPr>
        <w:fldChar w:fldCharType="begin"/>
      </w:r>
      <w:r>
        <w:rPr>
          <w:rFonts w:ascii="Times New Roman" w:hAnsi="Times New Roman" w:cs="Times New Roman"/>
          <w:sz w:val="24"/>
          <w:szCs w:val="24"/>
          <w:vertAlign w:val="superscript"/>
        </w:rPr>
        <w:instrText xml:space="preserve"> ADDIN ZOTERO_ITEM CSL_CITATION {"citationID":"JgjifxBP","properties":{"formattedCitation":"(Jiao et al., 2022)","plainCitation":"(Jiao et al., 2022)","noteIndex":0},"citationItems":[{"id":516,"uris":["http://zotero.org/users/local/jOgp4pns/items/G7QBITDB"],"itemData":{"id":516,"type":"article-journal","abstract":"3D printing (3DP) is a manufacturing technology that produces 3D objects from a design file using layer-by-layer deposition of material. It has already found applications in the healthcare and pharmaceutical industries, while its use in the field of topical delivery has been extensively studied in the last two decades. The aim of this study is to provide a comprehensive overview of the 3DP-based developments in topical delivery, with special emphasis on its current and potential use in the cosmetic field. This review covers the principles and main types of 3DP technology, production, and characteristics of two key 3DP skin delivery platforms (patches and microneedles—MNs), as well as topical active materials used, focusing on those for cosmetic application. A comprehensive search of peer-reviewed articles in relevant databases was performed (including PubMed, Wiley Online Library, Multidisciplinary Digital Publishing Institute, Kosmet, ScienceDirect and Scopus) from 2004 to date. The study concludes that 3D printed MNs would gain prevalence over patches for both pharmaceutical and cosmetic applications and that dissolving MNs have the highest potential among them. The use of 3DP technology appears to be a promising approach to the development of efficient personalised cosmetic delivery platforms.","container-title":"Cosmetics","DOI":"10.3390/cosmetics9060115","ISSN":"2079-9284","issue":"6","journalAbbreviation":"Cosmetics","language":"en","license":"https://creativecommons.org/licenses/by/4.0/","page":"115","source":"DOI.org (Crossref)","title":"Current and Prospective Applications of 3D Printing in Cosmetics: A Literature Review","title-short":"Current and Prospective Applications of 3D Printing in Cosmetics","volume":"9","author":[{"family":"Jiao","given":"Yimeng"},{"family":"Stevic","given":"Milica"},{"family":"Buanz","given":"Asma"},{"family":"Uddin","given":"Md Jasim"},{"family":"Tamburic","given":"Slobodanka"}],"issued":{"date-parts":[["2022",11,9]]}}}],"schema":"https://github.com/citation-style-language/schema/raw/master/csl-citation.json"} </w:instrText>
      </w:r>
      <w:r w:rsidRPr="002529AD">
        <w:rPr>
          <w:rFonts w:ascii="Times New Roman" w:hAnsi="Times New Roman" w:cs="Times New Roman"/>
          <w:sz w:val="24"/>
          <w:szCs w:val="24"/>
          <w:vertAlign w:val="superscript"/>
        </w:rPr>
        <w:fldChar w:fldCharType="separate"/>
      </w:r>
      <w:r w:rsidRPr="009E6607">
        <w:rPr>
          <w:rFonts w:ascii="Times New Roman" w:hAnsi="Times New Roman" w:cs="Times New Roman"/>
          <w:sz w:val="24"/>
        </w:rPr>
        <w:t>(Jiao et al., 2022)</w:t>
      </w:r>
      <w:r w:rsidRPr="002529AD">
        <w:rPr>
          <w:rFonts w:ascii="Times New Roman" w:hAnsi="Times New Roman" w:cs="Times New Roman"/>
          <w:sz w:val="24"/>
          <w:szCs w:val="24"/>
          <w:vertAlign w:val="superscript"/>
        </w:rPr>
        <w:fldChar w:fldCharType="end"/>
      </w:r>
    </w:p>
    <w:p w14:paraId="02E84966" w14:textId="2454794A" w:rsidR="002F751A" w:rsidRDefault="002F751A" w:rsidP="009454D7">
      <w:pPr>
        <w:spacing w:line="360" w:lineRule="auto"/>
        <w:jc w:val="both"/>
        <w:rPr>
          <w:rFonts w:ascii="Times New Roman" w:hAnsi="Times New Roman" w:cs="Times New Roman"/>
          <w:sz w:val="24"/>
          <w:szCs w:val="24"/>
        </w:rPr>
      </w:pPr>
    </w:p>
    <w:p w14:paraId="77911DEB" w14:textId="150B3306" w:rsidR="002F751A" w:rsidRPr="009454D7" w:rsidRDefault="002F751A" w:rsidP="009454D7">
      <w:pPr>
        <w:spacing w:line="360" w:lineRule="auto"/>
        <w:jc w:val="both"/>
        <w:rPr>
          <w:rFonts w:ascii="Times New Roman" w:hAnsi="Times New Roman" w:cs="Times New Roman"/>
          <w:sz w:val="24"/>
          <w:szCs w:val="24"/>
        </w:rPr>
      </w:pPr>
    </w:p>
    <w:p w14:paraId="0252402B" w14:textId="77777777" w:rsidR="0038620B" w:rsidRPr="00376FE7" w:rsidRDefault="00495265" w:rsidP="00376FE7">
      <w:pPr>
        <w:spacing w:line="360" w:lineRule="auto"/>
        <w:jc w:val="both"/>
        <w:rPr>
          <w:rFonts w:ascii="Times New Roman" w:hAnsi="Times New Roman" w:cs="Times New Roman"/>
          <w:b/>
          <w:sz w:val="24"/>
          <w:szCs w:val="24"/>
        </w:rPr>
      </w:pPr>
      <w:r>
        <w:rPr>
          <w:rFonts w:ascii="Times New Roman" w:hAnsi="Times New Roman" w:cs="Times New Roman"/>
          <w:b/>
          <w:sz w:val="24"/>
          <w:szCs w:val="24"/>
        </w:rPr>
        <w:t>Digital –to- physical cosmetic mapping</w:t>
      </w:r>
    </w:p>
    <w:p w14:paraId="6D74AB2C" w14:textId="3AC3E665" w:rsidR="00CF3BE6" w:rsidRDefault="00944640" w:rsidP="00376FE7">
      <w:pPr>
        <w:spacing w:line="360" w:lineRule="auto"/>
        <w:jc w:val="both"/>
        <w:rPr>
          <w:rFonts w:ascii="Times New Roman" w:hAnsi="Times New Roman" w:cs="Times New Roman"/>
          <w:b/>
          <w:sz w:val="24"/>
          <w:szCs w:val="24"/>
        </w:rPr>
      </w:pPr>
      <w:r w:rsidRPr="00944640">
        <w:rPr>
          <w:rFonts w:ascii="Times New Roman" w:hAnsi="Times New Roman" w:cs="Times New Roman"/>
          <w:b/>
          <w:sz w:val="24"/>
          <w:szCs w:val="24"/>
        </w:rPr>
        <w:t xml:space="preserve">Figure 1: </w:t>
      </w:r>
      <w:r w:rsidR="00376FE7">
        <w:rPr>
          <w:rFonts w:ascii="Times New Roman" w:hAnsi="Times New Roman" w:cs="Times New Roman"/>
          <w:b/>
          <w:sz w:val="24"/>
          <w:szCs w:val="24"/>
        </w:rPr>
        <w:t>Digital –to- physical cosmetic mapping</w:t>
      </w:r>
    </w:p>
    <w:p w14:paraId="011D03E1" w14:textId="256F0CAB" w:rsidR="00CF3BE6" w:rsidRDefault="00D612F1" w:rsidP="00376FE7">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lang w:eastAsia="en-IN"/>
        </w:rPr>
        <w:drawing>
          <wp:anchor distT="0" distB="0" distL="114300" distR="114300" simplePos="0" relativeHeight="251671552" behindDoc="1" locked="0" layoutInCell="1" allowOverlap="1" wp14:anchorId="14396E6D" wp14:editId="14E59A07">
            <wp:simplePos x="0" y="0"/>
            <wp:positionH relativeFrom="margin">
              <wp:posOffset>-30982</wp:posOffset>
            </wp:positionH>
            <wp:positionV relativeFrom="paragraph">
              <wp:posOffset>261236</wp:posOffset>
            </wp:positionV>
            <wp:extent cx="5737860" cy="7420610"/>
            <wp:effectExtent l="38100" t="38100" r="34290" b="469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340).png"/>
                    <pic:cNvPicPr/>
                  </pic:nvPicPr>
                  <pic:blipFill>
                    <a:blip r:embed="rId8">
                      <a:extLst>
                        <a:ext uri="{28A0092B-C50C-407E-A947-70E740481C1C}">
                          <a14:useLocalDpi xmlns:a14="http://schemas.microsoft.com/office/drawing/2010/main" val="0"/>
                        </a:ext>
                      </a:extLst>
                    </a:blip>
                    <a:stretch>
                      <a:fillRect/>
                    </a:stretch>
                  </pic:blipFill>
                  <pic:spPr>
                    <a:xfrm>
                      <a:off x="0" y="0"/>
                      <a:ext cx="5737860" cy="7420610"/>
                    </a:xfrm>
                    <a:prstGeom prst="rect">
                      <a:avLst/>
                    </a:prstGeom>
                    <a:ln w="28575">
                      <a:solidFill>
                        <a:schemeClr val="tx1"/>
                      </a:solidFill>
                    </a:ln>
                  </pic:spPr>
                </pic:pic>
              </a:graphicData>
            </a:graphic>
            <wp14:sizeRelH relativeFrom="margin">
              <wp14:pctWidth>0</wp14:pctWidth>
            </wp14:sizeRelH>
          </wp:anchor>
        </w:drawing>
      </w:r>
    </w:p>
    <w:p w14:paraId="6639F081" w14:textId="553428C9" w:rsidR="00CF3BE6" w:rsidRDefault="00CF3BE6" w:rsidP="00376FE7">
      <w:pPr>
        <w:spacing w:line="360" w:lineRule="auto"/>
        <w:jc w:val="both"/>
        <w:rPr>
          <w:rFonts w:ascii="Times New Roman" w:hAnsi="Times New Roman" w:cs="Times New Roman"/>
          <w:b/>
          <w:sz w:val="24"/>
          <w:szCs w:val="24"/>
        </w:rPr>
      </w:pPr>
    </w:p>
    <w:p w14:paraId="5BFCF024" w14:textId="71149232" w:rsidR="00CF3BE6" w:rsidRDefault="00CF3BE6" w:rsidP="00376FE7">
      <w:pPr>
        <w:spacing w:line="360" w:lineRule="auto"/>
        <w:jc w:val="both"/>
        <w:rPr>
          <w:rFonts w:ascii="Times New Roman" w:hAnsi="Times New Roman" w:cs="Times New Roman"/>
          <w:b/>
          <w:sz w:val="24"/>
          <w:szCs w:val="24"/>
        </w:rPr>
      </w:pPr>
    </w:p>
    <w:p w14:paraId="2D28FAE8" w14:textId="35EBDD45" w:rsidR="00CF3BE6" w:rsidRDefault="00CF3BE6" w:rsidP="00376FE7">
      <w:pPr>
        <w:spacing w:line="360" w:lineRule="auto"/>
        <w:jc w:val="both"/>
        <w:rPr>
          <w:rFonts w:ascii="Times New Roman" w:hAnsi="Times New Roman" w:cs="Times New Roman"/>
          <w:b/>
          <w:sz w:val="24"/>
          <w:szCs w:val="24"/>
        </w:rPr>
      </w:pPr>
    </w:p>
    <w:p w14:paraId="45FB04AE" w14:textId="1EBEAFF6" w:rsidR="00CF3BE6" w:rsidRDefault="00CF3BE6" w:rsidP="00376FE7">
      <w:pPr>
        <w:spacing w:line="360" w:lineRule="auto"/>
        <w:jc w:val="both"/>
        <w:rPr>
          <w:rFonts w:ascii="Times New Roman" w:hAnsi="Times New Roman" w:cs="Times New Roman"/>
          <w:b/>
          <w:sz w:val="24"/>
          <w:szCs w:val="24"/>
        </w:rPr>
      </w:pPr>
    </w:p>
    <w:p w14:paraId="7DAA9591" w14:textId="3D19E4E5" w:rsidR="00CF3BE6" w:rsidRDefault="00CF3BE6" w:rsidP="00376FE7">
      <w:pPr>
        <w:spacing w:line="360" w:lineRule="auto"/>
        <w:jc w:val="both"/>
        <w:rPr>
          <w:rFonts w:ascii="Times New Roman" w:hAnsi="Times New Roman" w:cs="Times New Roman"/>
          <w:b/>
          <w:sz w:val="24"/>
          <w:szCs w:val="24"/>
        </w:rPr>
      </w:pPr>
    </w:p>
    <w:p w14:paraId="62E2694C" w14:textId="5BA56FC0" w:rsidR="00CF3BE6" w:rsidRDefault="00CF3BE6" w:rsidP="00376FE7">
      <w:pPr>
        <w:spacing w:line="360" w:lineRule="auto"/>
        <w:jc w:val="both"/>
        <w:rPr>
          <w:rFonts w:ascii="Times New Roman" w:hAnsi="Times New Roman" w:cs="Times New Roman"/>
          <w:b/>
          <w:sz w:val="24"/>
          <w:szCs w:val="24"/>
        </w:rPr>
      </w:pPr>
    </w:p>
    <w:p w14:paraId="65139603" w14:textId="614C153B" w:rsidR="00CF3BE6" w:rsidRDefault="00CF3BE6" w:rsidP="00376FE7">
      <w:pPr>
        <w:spacing w:line="360" w:lineRule="auto"/>
        <w:jc w:val="both"/>
        <w:rPr>
          <w:rFonts w:ascii="Times New Roman" w:hAnsi="Times New Roman" w:cs="Times New Roman"/>
          <w:b/>
          <w:sz w:val="24"/>
          <w:szCs w:val="24"/>
        </w:rPr>
      </w:pPr>
    </w:p>
    <w:p w14:paraId="159093AA" w14:textId="7DED1EF1" w:rsidR="003A51A8" w:rsidRPr="00376FE7" w:rsidRDefault="003A51A8" w:rsidP="00376FE7">
      <w:pPr>
        <w:spacing w:line="360" w:lineRule="auto"/>
        <w:jc w:val="both"/>
        <w:rPr>
          <w:rFonts w:ascii="Times New Roman" w:hAnsi="Times New Roman" w:cs="Times New Roman"/>
          <w:b/>
          <w:sz w:val="24"/>
          <w:szCs w:val="24"/>
        </w:rPr>
      </w:pPr>
    </w:p>
    <w:p w14:paraId="667D8F96" w14:textId="77777777" w:rsidR="00944640" w:rsidRPr="00944640" w:rsidRDefault="00944640" w:rsidP="00944640">
      <w:pPr>
        <w:tabs>
          <w:tab w:val="left" w:pos="1140"/>
        </w:tabs>
        <w:spacing w:line="360" w:lineRule="auto"/>
        <w:jc w:val="center"/>
        <w:rPr>
          <w:rFonts w:ascii="Times New Roman" w:hAnsi="Times New Roman" w:cs="Times New Roman"/>
          <w:b/>
          <w:sz w:val="24"/>
          <w:szCs w:val="24"/>
        </w:rPr>
      </w:pPr>
    </w:p>
    <w:p w14:paraId="79FA5B7C" w14:textId="77777777" w:rsidR="003A51A8" w:rsidRDefault="003A51A8" w:rsidP="00AF6814">
      <w:pPr>
        <w:spacing w:line="360" w:lineRule="auto"/>
        <w:jc w:val="both"/>
        <w:rPr>
          <w:rFonts w:ascii="Times New Roman" w:hAnsi="Times New Roman" w:cs="Times New Roman"/>
          <w:sz w:val="24"/>
        </w:rPr>
      </w:pPr>
    </w:p>
    <w:p w14:paraId="149496C4" w14:textId="77777777" w:rsidR="003A51A8" w:rsidRDefault="003A51A8" w:rsidP="00AF6814">
      <w:pPr>
        <w:spacing w:line="360" w:lineRule="auto"/>
        <w:jc w:val="both"/>
        <w:rPr>
          <w:rFonts w:ascii="Times New Roman" w:hAnsi="Times New Roman" w:cs="Times New Roman"/>
          <w:sz w:val="24"/>
        </w:rPr>
      </w:pPr>
    </w:p>
    <w:p w14:paraId="23689447" w14:textId="77777777" w:rsidR="003A51A8" w:rsidRDefault="003A51A8" w:rsidP="00AF6814">
      <w:pPr>
        <w:spacing w:line="360" w:lineRule="auto"/>
        <w:jc w:val="both"/>
        <w:rPr>
          <w:rFonts w:ascii="Times New Roman" w:hAnsi="Times New Roman" w:cs="Times New Roman"/>
          <w:sz w:val="24"/>
        </w:rPr>
      </w:pPr>
    </w:p>
    <w:p w14:paraId="7E0D2EAC" w14:textId="77777777" w:rsidR="003A51A8" w:rsidRDefault="003A51A8" w:rsidP="00AF6814">
      <w:pPr>
        <w:spacing w:line="360" w:lineRule="auto"/>
        <w:jc w:val="both"/>
        <w:rPr>
          <w:rFonts w:ascii="Times New Roman" w:hAnsi="Times New Roman" w:cs="Times New Roman"/>
          <w:sz w:val="24"/>
        </w:rPr>
      </w:pPr>
    </w:p>
    <w:p w14:paraId="5AC4763E" w14:textId="77777777" w:rsidR="003A51A8" w:rsidRDefault="003A51A8" w:rsidP="00AF6814">
      <w:pPr>
        <w:spacing w:line="360" w:lineRule="auto"/>
        <w:jc w:val="both"/>
        <w:rPr>
          <w:rFonts w:ascii="Times New Roman" w:hAnsi="Times New Roman" w:cs="Times New Roman"/>
          <w:sz w:val="24"/>
        </w:rPr>
      </w:pPr>
    </w:p>
    <w:p w14:paraId="3DF908CF" w14:textId="77777777" w:rsidR="003A51A8" w:rsidRDefault="003A51A8" w:rsidP="00AF6814">
      <w:pPr>
        <w:spacing w:line="360" w:lineRule="auto"/>
        <w:jc w:val="both"/>
        <w:rPr>
          <w:rFonts w:ascii="Times New Roman" w:hAnsi="Times New Roman" w:cs="Times New Roman"/>
          <w:sz w:val="24"/>
        </w:rPr>
      </w:pPr>
    </w:p>
    <w:p w14:paraId="15D3B056" w14:textId="77777777" w:rsidR="003A51A8" w:rsidRDefault="003A51A8" w:rsidP="00AF6814">
      <w:pPr>
        <w:spacing w:line="360" w:lineRule="auto"/>
        <w:jc w:val="both"/>
        <w:rPr>
          <w:rFonts w:ascii="Times New Roman" w:hAnsi="Times New Roman" w:cs="Times New Roman"/>
          <w:sz w:val="24"/>
        </w:rPr>
      </w:pPr>
    </w:p>
    <w:p w14:paraId="7520A37D" w14:textId="77777777" w:rsidR="003A51A8" w:rsidRDefault="003A51A8" w:rsidP="00AF6814">
      <w:pPr>
        <w:spacing w:line="360" w:lineRule="auto"/>
        <w:jc w:val="both"/>
        <w:rPr>
          <w:rFonts w:ascii="Times New Roman" w:hAnsi="Times New Roman" w:cs="Times New Roman"/>
          <w:sz w:val="24"/>
        </w:rPr>
      </w:pPr>
    </w:p>
    <w:p w14:paraId="002CE0DC" w14:textId="77777777" w:rsidR="003A51A8" w:rsidRDefault="003A51A8" w:rsidP="00AF6814">
      <w:pPr>
        <w:spacing w:line="360" w:lineRule="auto"/>
        <w:jc w:val="both"/>
        <w:rPr>
          <w:rFonts w:ascii="Times New Roman" w:hAnsi="Times New Roman" w:cs="Times New Roman"/>
          <w:sz w:val="24"/>
        </w:rPr>
      </w:pPr>
    </w:p>
    <w:p w14:paraId="54BB0182" w14:textId="77777777" w:rsidR="003A51A8" w:rsidRDefault="003A51A8" w:rsidP="00AF6814">
      <w:pPr>
        <w:spacing w:line="360" w:lineRule="auto"/>
        <w:jc w:val="both"/>
        <w:rPr>
          <w:rFonts w:ascii="Times New Roman" w:hAnsi="Times New Roman" w:cs="Times New Roman"/>
          <w:sz w:val="24"/>
        </w:rPr>
      </w:pPr>
    </w:p>
    <w:p w14:paraId="2535AACD" w14:textId="0B95B4CF" w:rsidR="003A51A8" w:rsidRDefault="003A51A8" w:rsidP="00AF6814">
      <w:pPr>
        <w:spacing w:line="360" w:lineRule="auto"/>
        <w:jc w:val="both"/>
        <w:rPr>
          <w:rFonts w:ascii="Times New Roman" w:hAnsi="Times New Roman" w:cs="Times New Roman"/>
          <w:sz w:val="24"/>
        </w:rPr>
      </w:pPr>
    </w:p>
    <w:p w14:paraId="16E642C8" w14:textId="77777777" w:rsidR="003A51A8" w:rsidRDefault="003A51A8" w:rsidP="00AF6814">
      <w:pPr>
        <w:spacing w:line="360" w:lineRule="auto"/>
        <w:jc w:val="both"/>
        <w:rPr>
          <w:rFonts w:ascii="Times New Roman" w:hAnsi="Times New Roman" w:cs="Times New Roman"/>
          <w:sz w:val="24"/>
        </w:rPr>
      </w:pPr>
    </w:p>
    <w:p w14:paraId="161AB71F" w14:textId="77777777" w:rsidR="007A4D34" w:rsidRDefault="007A4D34" w:rsidP="00AF6814">
      <w:pPr>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Types of 3D printing technology with their application in cosmetics</w:t>
      </w:r>
    </w:p>
    <w:p w14:paraId="19EFDED4" w14:textId="77777777" w:rsidR="0053178C" w:rsidRPr="00846C94" w:rsidRDefault="0018677D" w:rsidP="0053178C">
      <w:pPr>
        <w:spacing w:line="360" w:lineRule="auto"/>
        <w:jc w:val="both"/>
        <w:rPr>
          <w:rFonts w:ascii="Times New Roman" w:hAnsi="Times New Roman" w:cs="Times New Roman"/>
          <w:sz w:val="24"/>
          <w:szCs w:val="24"/>
        </w:rPr>
      </w:pPr>
      <w:r>
        <w:rPr>
          <w:rFonts w:ascii="Times New Roman" w:hAnsi="Times New Roman" w:cs="Times New Roman"/>
          <w:sz w:val="24"/>
          <w:szCs w:val="24"/>
        </w:rPr>
        <w:t>For printing</w:t>
      </w:r>
      <w:r w:rsidR="00846C94" w:rsidRPr="00846C94">
        <w:rPr>
          <w:rFonts w:ascii="Times New Roman" w:hAnsi="Times New Roman" w:cs="Times New Roman"/>
          <w:sz w:val="24"/>
          <w:szCs w:val="24"/>
        </w:rPr>
        <w:t xml:space="preserve"> skin delivery </w:t>
      </w:r>
      <w:r>
        <w:rPr>
          <w:rFonts w:ascii="Times New Roman" w:hAnsi="Times New Roman" w:cs="Times New Roman"/>
          <w:sz w:val="24"/>
          <w:szCs w:val="24"/>
        </w:rPr>
        <w:t>platforms, there are two dominant 3D printing technologies: FDM and SLA</w:t>
      </w:r>
      <w:r w:rsidR="00846C94" w:rsidRPr="00846C94">
        <w:rPr>
          <w:rFonts w:ascii="Times New Roman" w:hAnsi="Times New Roman" w:cs="Times New Roman"/>
          <w:sz w:val="24"/>
          <w:szCs w:val="24"/>
        </w:rPr>
        <w:t>.</w:t>
      </w:r>
      <w:r w:rsidR="0053178C" w:rsidRPr="00846C94">
        <w:rPr>
          <w:rFonts w:ascii="Times New Roman" w:hAnsi="Times New Roman" w:cs="Times New Roman"/>
          <w:sz w:val="24"/>
          <w:szCs w:val="24"/>
        </w:rPr>
        <w:t xml:space="preserve"> </w:t>
      </w:r>
      <w:r w:rsidR="00846C94" w:rsidRPr="00846C94">
        <w:rPr>
          <w:rFonts w:ascii="Times New Roman" w:hAnsi="Times New Roman" w:cs="Times New Roman"/>
          <w:sz w:val="24"/>
          <w:szCs w:val="24"/>
        </w:rPr>
        <w:t xml:space="preserve">Recent studies has also inspect </w:t>
      </w:r>
      <w:r w:rsidR="0053178C" w:rsidRPr="00846C94">
        <w:rPr>
          <w:rFonts w:ascii="Times New Roman" w:hAnsi="Times New Roman" w:cs="Times New Roman"/>
          <w:sz w:val="24"/>
          <w:szCs w:val="24"/>
        </w:rPr>
        <w:t>the application of Digital Light Processing (DLP) and Two Photon Polymerization (TPP) techniques. Additionally, Inkjet Printing is utilized during post-platform fabrication processes to incorporate active ingredients into the platforms.</w:t>
      </w:r>
      <w:r w:rsidR="00210398" w:rsidRPr="00846C94">
        <w:rPr>
          <w:rFonts w:ascii="Times New Roman" w:hAnsi="Times New Roman" w:cs="Times New Roman"/>
          <w:sz w:val="24"/>
          <w:szCs w:val="24"/>
          <w:vertAlign w:val="superscript"/>
        </w:rPr>
        <w:fldChar w:fldCharType="begin"/>
      </w:r>
      <w:r w:rsidR="009E6607">
        <w:rPr>
          <w:rFonts w:ascii="Times New Roman" w:hAnsi="Times New Roman" w:cs="Times New Roman"/>
          <w:sz w:val="24"/>
          <w:szCs w:val="24"/>
          <w:vertAlign w:val="superscript"/>
        </w:rPr>
        <w:instrText xml:space="preserve"> ADDIN ZOTERO_ITEM CSL_CITATION {"citationID":"PL616QOQ","properties":{"formattedCitation":"(Lakkala et al., 2023)","plainCitation":"(Lakkala et al., 2023)","noteIndex":0},"citationItems":[{"id":518,"uris":["http://zotero.org/users/local/jOgp4pns/items/KTZTUG38"],"itemData":{"id":518,"type":"article-journal","container-title":"International Journal of Pharmaceutics: X","DOI":"10.1016/j.ijpx.2023.100159","ISSN":"25901567","journalAbbreviation":"International Journal of Pharmaceutics: X","language":"en","page":"100159","source":"DOI.org (Crossref)","title":"Additive manufacturing technologies with emphasis on stereolithography 3D printing in pharmaceutical and medical applications: A review","title-short":"Additive manufacturing technologies with emphasis on stereolithography 3D printing in pharmaceutical and medical applications","volume":"5","author":[{"family":"Lakkala","given":"Preethi"},{"family":"Munnangi","given":"Siva Ram"},{"family":"Bandari","given":"Suresh"},{"family":"Repka","given":"Michael"}],"issued":{"date-parts":[["2023",12]]}}}],"schema":"https://github.com/citation-style-language/schema/raw/master/csl-citation.json"} </w:instrText>
      </w:r>
      <w:r w:rsidR="00210398" w:rsidRPr="00846C94">
        <w:rPr>
          <w:rFonts w:ascii="Times New Roman" w:hAnsi="Times New Roman" w:cs="Times New Roman"/>
          <w:sz w:val="24"/>
          <w:szCs w:val="24"/>
          <w:vertAlign w:val="superscript"/>
        </w:rPr>
        <w:fldChar w:fldCharType="separate"/>
      </w:r>
      <w:r w:rsidR="009E6607" w:rsidRPr="009E6607">
        <w:rPr>
          <w:rFonts w:ascii="Times New Roman" w:hAnsi="Times New Roman" w:cs="Times New Roman"/>
          <w:sz w:val="24"/>
        </w:rPr>
        <w:t>(Lakkala et al., 2023)</w:t>
      </w:r>
      <w:r w:rsidR="00210398" w:rsidRPr="00846C94">
        <w:rPr>
          <w:rFonts w:ascii="Times New Roman" w:hAnsi="Times New Roman" w:cs="Times New Roman"/>
          <w:sz w:val="24"/>
          <w:szCs w:val="24"/>
          <w:vertAlign w:val="superscript"/>
        </w:rPr>
        <w:fldChar w:fldCharType="end"/>
      </w:r>
    </w:p>
    <w:p w14:paraId="22443832" w14:textId="77777777" w:rsidR="007710EA" w:rsidRDefault="007710EA" w:rsidP="007710EA">
      <w:pPr>
        <w:spacing w:line="360" w:lineRule="auto"/>
        <w:jc w:val="both"/>
        <w:rPr>
          <w:rFonts w:ascii="Times New Roman" w:hAnsi="Times New Roman" w:cs="Times New Roman"/>
          <w:b/>
          <w:sz w:val="24"/>
          <w:szCs w:val="24"/>
        </w:rPr>
      </w:pPr>
      <w:r w:rsidRPr="007710EA">
        <w:rPr>
          <w:rFonts w:ascii="Times New Roman" w:hAnsi="Times New Roman" w:cs="Times New Roman"/>
          <w:b/>
          <w:sz w:val="24"/>
          <w:szCs w:val="24"/>
        </w:rPr>
        <w:t>Ink jet printing</w:t>
      </w:r>
    </w:p>
    <w:p w14:paraId="2E2C8D17" w14:textId="77777777" w:rsidR="0075717C" w:rsidRDefault="007710EA" w:rsidP="007710EA">
      <w:pPr>
        <w:tabs>
          <w:tab w:val="left" w:pos="6324"/>
        </w:tabs>
        <w:spacing w:after="100" w:afterAutospacing="1" w:line="360" w:lineRule="auto"/>
        <w:jc w:val="both"/>
        <w:rPr>
          <w:rFonts w:ascii="Times New Roman" w:hAnsi="Times New Roman" w:cs="Times New Roman"/>
          <w:sz w:val="24"/>
          <w:szCs w:val="24"/>
        </w:rPr>
      </w:pPr>
      <w:r w:rsidRPr="002E32CC">
        <w:rPr>
          <w:rFonts w:ascii="Times New Roman" w:hAnsi="Times New Roman" w:cs="Times New Roman"/>
          <w:sz w:val="24"/>
          <w:szCs w:val="24"/>
        </w:rPr>
        <w:t>Inkjet printing</w:t>
      </w:r>
      <w:r>
        <w:rPr>
          <w:rFonts w:ascii="Times New Roman" w:hAnsi="Times New Roman" w:cs="Times New Roman"/>
          <w:sz w:val="24"/>
          <w:szCs w:val="24"/>
        </w:rPr>
        <w:t xml:space="preserve"> technique to personalized medicine comes from the same technique of computer – operated inkjet printing. It </w:t>
      </w:r>
      <w:r w:rsidRPr="002E32CC">
        <w:rPr>
          <w:rFonts w:ascii="Times New Roman" w:hAnsi="Times New Roman" w:cs="Times New Roman"/>
          <w:sz w:val="24"/>
          <w:szCs w:val="24"/>
        </w:rPr>
        <w:t>is also a form of additive manufacturing where</w:t>
      </w:r>
      <w:r>
        <w:rPr>
          <w:rFonts w:ascii="Times New Roman" w:hAnsi="Times New Roman" w:cs="Times New Roman"/>
          <w:sz w:val="24"/>
          <w:szCs w:val="24"/>
        </w:rPr>
        <w:t xml:space="preserve"> ink is replaced with pharmaceutical solutions containing drugs.</w:t>
      </w:r>
      <w:r w:rsidRPr="002E32CC">
        <w:rPr>
          <w:rFonts w:ascii="Times New Roman" w:hAnsi="Times New Roman" w:cs="Times New Roman"/>
          <w:sz w:val="24"/>
          <w:szCs w:val="24"/>
        </w:rPr>
        <w:t xml:space="preserve"> Small drops are sprayed in a </w:t>
      </w:r>
      <w:r w:rsidR="001A314C">
        <w:rPr>
          <w:rFonts w:ascii="Times New Roman" w:hAnsi="Times New Roman" w:cs="Times New Roman"/>
          <w:sz w:val="24"/>
          <w:szCs w:val="24"/>
        </w:rPr>
        <w:t xml:space="preserve">level- by – level </w:t>
      </w:r>
      <w:r w:rsidRPr="002E32CC">
        <w:rPr>
          <w:rFonts w:ascii="Times New Roman" w:hAnsi="Times New Roman" w:cs="Times New Roman"/>
          <w:sz w:val="24"/>
          <w:szCs w:val="24"/>
        </w:rPr>
        <w:t xml:space="preserve">manner on a suitable substrate that finally solidifies into the solid dosage form. </w:t>
      </w:r>
      <w:r w:rsidR="001A314C">
        <w:rPr>
          <w:rFonts w:ascii="Times New Roman" w:hAnsi="Times New Roman" w:cs="Times New Roman"/>
          <w:sz w:val="24"/>
          <w:szCs w:val="24"/>
        </w:rPr>
        <w:t>I</w:t>
      </w:r>
      <w:r w:rsidRPr="002E32CC">
        <w:rPr>
          <w:rFonts w:ascii="Times New Roman" w:hAnsi="Times New Roman" w:cs="Times New Roman"/>
          <w:sz w:val="24"/>
          <w:szCs w:val="24"/>
        </w:rPr>
        <w:t>nkjet printing methods</w:t>
      </w:r>
      <w:r w:rsidR="001A314C">
        <w:rPr>
          <w:rFonts w:ascii="Times New Roman" w:hAnsi="Times New Roman" w:cs="Times New Roman"/>
          <w:sz w:val="24"/>
          <w:szCs w:val="24"/>
        </w:rPr>
        <w:t xml:space="preserve"> primarily categorized into two techniques</w:t>
      </w:r>
      <w:r w:rsidR="004249EA">
        <w:rPr>
          <w:rFonts w:ascii="Times New Roman" w:hAnsi="Times New Roman" w:cs="Times New Roman"/>
          <w:sz w:val="24"/>
          <w:szCs w:val="24"/>
        </w:rPr>
        <w:t xml:space="preserve"> as shown in Figure No. 2</w:t>
      </w:r>
      <w:r w:rsidRPr="002E32CC">
        <w:rPr>
          <w:rFonts w:ascii="Times New Roman" w:hAnsi="Times New Roman" w:cs="Times New Roman"/>
          <w:sz w:val="24"/>
          <w:szCs w:val="24"/>
        </w:rPr>
        <w:t>– Continuous inkjet printing (CIJ) and Drop on demand (DOD).</w:t>
      </w:r>
      <w:r w:rsidR="00210398" w:rsidRPr="002529AD">
        <w:rPr>
          <w:rFonts w:ascii="Times New Roman" w:hAnsi="Times New Roman" w:cs="Times New Roman"/>
          <w:sz w:val="24"/>
          <w:szCs w:val="24"/>
          <w:vertAlign w:val="superscript"/>
        </w:rPr>
        <w:fldChar w:fldCharType="begin"/>
      </w:r>
      <w:r w:rsidR="009E6607">
        <w:rPr>
          <w:rFonts w:ascii="Times New Roman" w:hAnsi="Times New Roman" w:cs="Times New Roman"/>
          <w:sz w:val="24"/>
          <w:szCs w:val="24"/>
          <w:vertAlign w:val="superscript"/>
        </w:rPr>
        <w:instrText xml:space="preserve"> ADDIN ZOTERO_ITEM CSL_CITATION {"citationID":"tGyCupMt","properties":{"formattedCitation":"(Carou\\uc0\\u8208{}Senra et al., 2024)","plainCitation":"(Carou‐Senra et al., 2024)","noteIndex":0},"citationItems":[{"id":520,"uris":["http://zotero.org/users/local/jOgp4pns/items/UL6QKMSZ"],"itemData":{"id":520,"type":"article-journal","abstract":"Abstract\n            Inkjet printing (IJP) is an additive manufacturing process that selectively deposits ink materials, layer‐by‐layer, to create 3D objects or 2D patterns with precise control over their structure and composition. This technology has emerged as an attractive and versatile approach to address the ever‐evolving demands of personalized medicine in the healthcare industry. Although originally developed for nonhealthcare applications, IJP harnesses the potential of pharma‐inks, which are meticulously formulated inks containing drugs and pharmaceutical excipients. Delving into the formulation and components of pharma‐inks, the key to precise and adaptable material deposition enabled by IJP is unraveled. The review extends its focus to substrate materials, including paper, films, foams, lenses, and 3D‐printed materials, showcasing their diverse advantages, while exploring a wide spectrum of therapeutic applications. Additionally, the potential benefits of hardware and software improvements, along with artificial intelligence integration, are discussed to enhance IJP's precision and efficiency. Embracing these advancements, IJP holds immense potential to reshape traditional medicine manufacturing processes, ushering in an era of medical precision. However, further exploration and optimization are needed to fully utilize IJP's healthcare capabilities. As researchers push the boundaries of IJP, the vision of patient‐specific treatment is on the horizon of becoming a tangible reality.","container-title":"Advanced Materials","DOI":"10.1002/adma.202309164","ISSN":"0935-9648, 1521-4095","issue":"11","journalAbbreviation":"Advanced Materials","language":"en","page":"2309164","source":"DOI.org (Crossref)","title":"Inkjet Printing of Pharmaceuticals","volume":"36","author":[{"family":"Carou‐Senra","given":"Paola"},{"family":"Rodríguez‐Pombo","given":"Lucía"},{"family":"Awad","given":"Atheer"},{"family":"Basit","given":"Abdul W."},{"family":"Alvarez‐Lorenzo","given":"Carmen"},{"family":"Goyanes","given":"Alvaro"}],"issued":{"date-parts":[["2024",3]]}}}],"schema":"https://github.com/citation-style-language/schema/raw/master/csl-citation.json"} </w:instrText>
      </w:r>
      <w:r w:rsidR="00210398" w:rsidRPr="002529AD">
        <w:rPr>
          <w:rFonts w:ascii="Times New Roman" w:hAnsi="Times New Roman" w:cs="Times New Roman"/>
          <w:sz w:val="24"/>
          <w:szCs w:val="24"/>
          <w:vertAlign w:val="superscript"/>
        </w:rPr>
        <w:fldChar w:fldCharType="separate"/>
      </w:r>
      <w:r w:rsidR="009E6607" w:rsidRPr="009E6607">
        <w:rPr>
          <w:rFonts w:ascii="Times New Roman" w:hAnsi="Times New Roman" w:cs="Times New Roman"/>
          <w:sz w:val="24"/>
          <w:szCs w:val="24"/>
        </w:rPr>
        <w:t>(Carou‐Senra et al., 2024)</w:t>
      </w:r>
      <w:r w:rsidR="00210398" w:rsidRPr="002529AD">
        <w:rPr>
          <w:rFonts w:ascii="Times New Roman" w:hAnsi="Times New Roman" w:cs="Times New Roman"/>
          <w:sz w:val="24"/>
          <w:szCs w:val="24"/>
          <w:vertAlign w:val="superscript"/>
        </w:rPr>
        <w:fldChar w:fldCharType="end"/>
      </w:r>
    </w:p>
    <w:p w14:paraId="7E2D644C" w14:textId="77777777" w:rsidR="00944640" w:rsidRDefault="00944640" w:rsidP="00376FE7">
      <w:pPr>
        <w:tabs>
          <w:tab w:val="left" w:pos="6324"/>
        </w:tabs>
        <w:spacing w:after="100" w:afterAutospacing="1" w:line="360" w:lineRule="auto"/>
        <w:rPr>
          <w:rFonts w:ascii="Times New Roman" w:hAnsi="Times New Roman" w:cs="Times New Roman"/>
          <w:b/>
          <w:sz w:val="24"/>
          <w:szCs w:val="24"/>
        </w:rPr>
      </w:pPr>
      <w:r>
        <w:rPr>
          <w:rFonts w:ascii="Times New Roman" w:hAnsi="Times New Roman" w:cs="Times New Roman"/>
          <w:b/>
          <w:sz w:val="24"/>
          <w:szCs w:val="24"/>
        </w:rPr>
        <w:t>Figure 2: Classification of inkjet printing</w:t>
      </w:r>
    </w:p>
    <w:p w14:paraId="2E6DB99D" w14:textId="77777777" w:rsidR="00D0521F" w:rsidRDefault="00D0521F" w:rsidP="00376FE7">
      <w:pPr>
        <w:tabs>
          <w:tab w:val="left" w:pos="6324"/>
        </w:tabs>
        <w:spacing w:after="100" w:afterAutospacing="1" w:line="360" w:lineRule="auto"/>
        <w:rPr>
          <w:rFonts w:ascii="Times New Roman" w:hAnsi="Times New Roman" w:cs="Times New Roman"/>
          <w:b/>
          <w:sz w:val="24"/>
          <w:szCs w:val="24"/>
        </w:rPr>
      </w:pPr>
      <w:r w:rsidRPr="00810C24">
        <w:rPr>
          <w:rFonts w:ascii="Times New Roman" w:hAnsi="Times New Roman" w:cs="Times New Roman"/>
          <w:noProof/>
          <w:sz w:val="24"/>
          <w:szCs w:val="24"/>
          <w:lang w:eastAsia="en-IN"/>
        </w:rPr>
        <w:drawing>
          <wp:inline distT="0" distB="0" distL="0" distR="0" wp14:anchorId="3CFB5BCA" wp14:editId="5D2A0A6C">
            <wp:extent cx="5571460" cy="2264735"/>
            <wp:effectExtent l="0" t="0" r="0" b="21590"/>
            <wp:docPr id="7"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42767535" w14:textId="77777777" w:rsidR="007710EA" w:rsidRPr="00846C94" w:rsidRDefault="007710EA" w:rsidP="007710EA">
      <w:pPr>
        <w:tabs>
          <w:tab w:val="left" w:pos="6324"/>
        </w:tabs>
        <w:spacing w:after="100" w:afterAutospacing="1" w:line="360" w:lineRule="auto"/>
        <w:jc w:val="both"/>
        <w:rPr>
          <w:rFonts w:ascii="Times New Roman" w:hAnsi="Times New Roman" w:cs="Times New Roman"/>
          <w:sz w:val="24"/>
          <w:szCs w:val="24"/>
        </w:rPr>
      </w:pPr>
      <w:r w:rsidRPr="00846C94">
        <w:rPr>
          <w:rFonts w:ascii="Times New Roman" w:hAnsi="Times New Roman" w:cs="Times New Roman"/>
          <w:b/>
          <w:sz w:val="24"/>
          <w:szCs w:val="24"/>
        </w:rPr>
        <w:t>Continuous inkjet printing</w:t>
      </w:r>
    </w:p>
    <w:p w14:paraId="557B3C6F" w14:textId="77777777" w:rsidR="007710EA" w:rsidRDefault="00960104" w:rsidP="007710EA">
      <w:pPr>
        <w:tabs>
          <w:tab w:val="left" w:pos="6324"/>
        </w:tabs>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As the term suggests, continuous inkjet printers operate by emitting a nonstop stream of ink droplets onto the printing surface at high speed, regardless of whether all the droplets are required</w:t>
      </w:r>
      <w:r w:rsidR="00846C94" w:rsidRPr="00846C94">
        <w:rPr>
          <w:rFonts w:ascii="Times New Roman" w:hAnsi="Times New Roman" w:cs="Times New Roman"/>
          <w:sz w:val="24"/>
          <w:szCs w:val="24"/>
        </w:rPr>
        <w:t>. In the flow</w:t>
      </w:r>
      <w:r w:rsidR="007710EA" w:rsidRPr="00846C94">
        <w:rPr>
          <w:rFonts w:ascii="Times New Roman" w:hAnsi="Times New Roman" w:cs="Times New Roman"/>
          <w:sz w:val="24"/>
          <w:szCs w:val="24"/>
        </w:rPr>
        <w:t xml:space="preserve"> of ink</w:t>
      </w:r>
      <w:r w:rsidR="00846C94" w:rsidRPr="00846C94">
        <w:rPr>
          <w:rFonts w:ascii="Times New Roman" w:hAnsi="Times New Roman" w:cs="Times New Roman"/>
          <w:sz w:val="24"/>
          <w:szCs w:val="24"/>
        </w:rPr>
        <w:t>, the pressure wave is initiated</w:t>
      </w:r>
      <w:r w:rsidR="007710EA" w:rsidRPr="00846C94">
        <w:rPr>
          <w:rFonts w:ascii="Times New Roman" w:hAnsi="Times New Roman" w:cs="Times New Roman"/>
          <w:sz w:val="24"/>
          <w:szCs w:val="24"/>
        </w:rPr>
        <w:t xml:space="preserve"> which results in the breakup of the </w:t>
      </w:r>
      <w:r w:rsidR="007710EA" w:rsidRPr="00846C94">
        <w:rPr>
          <w:rFonts w:ascii="Times New Roman" w:hAnsi="Times New Roman" w:cs="Times New Roman"/>
          <w:sz w:val="24"/>
          <w:szCs w:val="24"/>
        </w:rPr>
        <w:lastRenderedPageBreak/>
        <w:t>ink into uniformly sized droplets, and then with the help of nozzles, these droplets are ejected out.</w:t>
      </w:r>
    </w:p>
    <w:p w14:paraId="73CA416B" w14:textId="77777777" w:rsidR="007710EA" w:rsidRDefault="007710EA" w:rsidP="007710EA">
      <w:pPr>
        <w:tabs>
          <w:tab w:val="left" w:pos="6324"/>
        </w:tabs>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 Uncharged drops are sent</w:t>
      </w:r>
      <w:r w:rsidRPr="002E32CC">
        <w:rPr>
          <w:rFonts w:ascii="Times New Roman" w:hAnsi="Times New Roman" w:cs="Times New Roman"/>
          <w:sz w:val="24"/>
          <w:szCs w:val="24"/>
        </w:rPr>
        <w:t xml:space="preserve"> out again and liquid reutilized. Charged drops pass through an electric field between deflector plates on the substrates.</w:t>
      </w:r>
      <w:r w:rsidR="008D507F">
        <w:rPr>
          <w:rFonts w:ascii="Times New Roman" w:hAnsi="Times New Roman" w:cs="Times New Roman"/>
          <w:sz w:val="24"/>
          <w:szCs w:val="24"/>
        </w:rPr>
        <w:t xml:space="preserve"> It features rapid, uninterrupted formation of ink droplets, which helps prevent the nozzle from getting clogged</w:t>
      </w:r>
      <w:r w:rsidRPr="002E32CC">
        <w:rPr>
          <w:rFonts w:ascii="Times New Roman" w:hAnsi="Times New Roman" w:cs="Times New Roman"/>
          <w:sz w:val="24"/>
          <w:szCs w:val="24"/>
        </w:rPr>
        <w:t>.</w:t>
      </w:r>
    </w:p>
    <w:p w14:paraId="313C9092" w14:textId="77777777" w:rsidR="00BF25C2" w:rsidRDefault="007710EA" w:rsidP="007710EA">
      <w:pPr>
        <w:tabs>
          <w:tab w:val="left" w:pos="6324"/>
        </w:tabs>
        <w:spacing w:after="100" w:afterAutospacing="1" w:line="360" w:lineRule="auto"/>
        <w:jc w:val="both"/>
        <w:rPr>
          <w:rFonts w:ascii="Times New Roman" w:hAnsi="Times New Roman" w:cs="Times New Roman"/>
          <w:sz w:val="24"/>
          <w:szCs w:val="24"/>
        </w:rPr>
      </w:pPr>
      <w:r w:rsidRPr="002E32CC">
        <w:rPr>
          <w:rFonts w:ascii="Times New Roman" w:hAnsi="Times New Roman" w:cs="Times New Roman"/>
          <w:sz w:val="24"/>
          <w:szCs w:val="24"/>
        </w:rPr>
        <w:t xml:space="preserve"> </w:t>
      </w:r>
      <w:r w:rsidR="00846C94" w:rsidRPr="00FA2075">
        <w:rPr>
          <w:rFonts w:ascii="Times New Roman" w:hAnsi="Times New Roman" w:cs="Times New Roman"/>
          <w:sz w:val="24"/>
          <w:szCs w:val="24"/>
        </w:rPr>
        <w:t>As a continuous flow</w:t>
      </w:r>
      <w:r w:rsidRPr="00FA2075">
        <w:rPr>
          <w:rFonts w:ascii="Times New Roman" w:hAnsi="Times New Roman" w:cs="Times New Roman"/>
          <w:sz w:val="24"/>
          <w:szCs w:val="24"/>
        </w:rPr>
        <w:t xml:space="preserve"> of ink is used at high speed, this technology </w:t>
      </w:r>
      <w:r w:rsidR="00FA2075" w:rsidRPr="00FA2075">
        <w:rPr>
          <w:rFonts w:ascii="Times New Roman" w:hAnsi="Times New Roman" w:cs="Times New Roman"/>
          <w:sz w:val="24"/>
          <w:szCs w:val="24"/>
        </w:rPr>
        <w:t xml:space="preserve">causes </w:t>
      </w:r>
      <w:r w:rsidRPr="00FA2075">
        <w:rPr>
          <w:rFonts w:ascii="Times New Roman" w:hAnsi="Times New Roman" w:cs="Times New Roman"/>
          <w:sz w:val="24"/>
          <w:szCs w:val="24"/>
        </w:rPr>
        <w:t>a high degree of wastage of i</w:t>
      </w:r>
      <w:r w:rsidR="00BF25C2">
        <w:rPr>
          <w:rFonts w:ascii="Times New Roman" w:hAnsi="Times New Roman" w:cs="Times New Roman"/>
          <w:sz w:val="24"/>
          <w:szCs w:val="24"/>
        </w:rPr>
        <w:t>nks. In Continuous inkjet systems, any excess ink that isn’t used during printing is captured and sent back to the reservoir for reuse, whereas in drop-on- demand printing, the print head releases ink only at the exact moments it is required.</w:t>
      </w:r>
    </w:p>
    <w:p w14:paraId="7B82FDB0" w14:textId="77777777" w:rsidR="007710EA" w:rsidRPr="00FA2075" w:rsidRDefault="007710EA" w:rsidP="007710EA">
      <w:pPr>
        <w:tabs>
          <w:tab w:val="left" w:pos="6324"/>
        </w:tabs>
        <w:spacing w:after="100" w:afterAutospacing="1" w:line="360" w:lineRule="auto"/>
        <w:jc w:val="both"/>
        <w:rPr>
          <w:rFonts w:ascii="Times New Roman" w:hAnsi="Times New Roman" w:cs="Times New Roman"/>
          <w:b/>
          <w:sz w:val="24"/>
          <w:szCs w:val="24"/>
        </w:rPr>
      </w:pPr>
      <w:r w:rsidRPr="00FA2075">
        <w:rPr>
          <w:rFonts w:ascii="Times New Roman" w:hAnsi="Times New Roman" w:cs="Times New Roman"/>
          <w:b/>
          <w:sz w:val="24"/>
          <w:szCs w:val="24"/>
        </w:rPr>
        <w:t>Drop on demand inkjet printing</w:t>
      </w:r>
    </w:p>
    <w:p w14:paraId="6B4B422B" w14:textId="77777777" w:rsidR="00DE4CB1" w:rsidRPr="00FA2075" w:rsidRDefault="007710EA" w:rsidP="007710EA">
      <w:pPr>
        <w:tabs>
          <w:tab w:val="left" w:pos="6324"/>
        </w:tabs>
        <w:spacing w:after="100" w:afterAutospacing="1" w:line="360" w:lineRule="auto"/>
        <w:jc w:val="both"/>
        <w:rPr>
          <w:rFonts w:ascii="Times New Roman" w:hAnsi="Times New Roman" w:cs="Times New Roman"/>
          <w:sz w:val="24"/>
          <w:szCs w:val="24"/>
        </w:rPr>
      </w:pPr>
      <w:r w:rsidRPr="00FA2075">
        <w:rPr>
          <w:rFonts w:ascii="Times New Roman" w:hAnsi="Times New Roman" w:cs="Times New Roman"/>
          <w:sz w:val="24"/>
          <w:szCs w:val="24"/>
        </w:rPr>
        <w:t xml:space="preserve">Drop on demand divides into two technologies, one that utilizing heat (Thermal drop on demand) and those utilizing piezoelectricity </w:t>
      </w:r>
      <w:r w:rsidR="0038620B" w:rsidRPr="00FA2075">
        <w:rPr>
          <w:rFonts w:ascii="Times New Roman" w:hAnsi="Times New Roman" w:cs="Times New Roman"/>
          <w:sz w:val="24"/>
          <w:szCs w:val="24"/>
        </w:rPr>
        <w:t>(Piezoelectric drop on demand).</w:t>
      </w:r>
      <w:r w:rsidR="00FA2075" w:rsidRPr="00FA2075">
        <w:rPr>
          <w:rFonts w:ascii="Times New Roman" w:hAnsi="Times New Roman" w:cs="Times New Roman"/>
          <w:sz w:val="24"/>
          <w:szCs w:val="24"/>
        </w:rPr>
        <w:t xml:space="preserve"> In drop on demand, the ink comes out of the nozzle if there is a requirement of ink.</w:t>
      </w:r>
    </w:p>
    <w:p w14:paraId="413667ED" w14:textId="77777777" w:rsidR="007710EA" w:rsidRPr="00FA2075" w:rsidRDefault="007710EA" w:rsidP="007710EA">
      <w:pPr>
        <w:tabs>
          <w:tab w:val="left" w:pos="6324"/>
        </w:tabs>
        <w:spacing w:after="100" w:afterAutospacing="1" w:line="360" w:lineRule="auto"/>
        <w:jc w:val="both"/>
        <w:rPr>
          <w:rFonts w:ascii="Times New Roman" w:hAnsi="Times New Roman" w:cs="Times New Roman"/>
          <w:b/>
          <w:sz w:val="24"/>
          <w:szCs w:val="24"/>
        </w:rPr>
      </w:pPr>
      <w:r w:rsidRPr="00FA2075">
        <w:rPr>
          <w:rFonts w:ascii="Times New Roman" w:hAnsi="Times New Roman" w:cs="Times New Roman"/>
          <w:b/>
          <w:sz w:val="24"/>
          <w:szCs w:val="24"/>
        </w:rPr>
        <w:t>Thermal drop on demand printing</w:t>
      </w:r>
    </w:p>
    <w:p w14:paraId="5F3DD61F" w14:textId="77777777" w:rsidR="00FA2075" w:rsidRDefault="00FA2075" w:rsidP="007710EA">
      <w:pPr>
        <w:tabs>
          <w:tab w:val="left" w:pos="6324"/>
        </w:tabs>
        <w:spacing w:after="100" w:afterAutospacing="1" w:line="360" w:lineRule="auto"/>
        <w:jc w:val="both"/>
        <w:rPr>
          <w:rFonts w:ascii="Times New Roman" w:hAnsi="Times New Roman" w:cs="Times New Roman"/>
          <w:sz w:val="24"/>
          <w:szCs w:val="24"/>
        </w:rPr>
      </w:pPr>
      <w:r w:rsidRPr="00FA2075">
        <w:rPr>
          <w:rFonts w:ascii="Times New Roman" w:hAnsi="Times New Roman" w:cs="Times New Roman"/>
          <w:sz w:val="24"/>
          <w:szCs w:val="24"/>
        </w:rPr>
        <w:t>Thermal inkjet printing uses</w:t>
      </w:r>
      <w:r w:rsidR="007710EA" w:rsidRPr="00FA2075">
        <w:rPr>
          <w:rFonts w:ascii="Times New Roman" w:hAnsi="Times New Roman" w:cs="Times New Roman"/>
          <w:sz w:val="24"/>
          <w:szCs w:val="24"/>
        </w:rPr>
        <w:t xml:space="preserve"> a heating element and this heating element produces heat to vaporize the ink and this vaporization creates a bubble. When the bubble expands it forces the ink out of the nozzle.</w:t>
      </w:r>
      <w:r w:rsidR="007710EA">
        <w:rPr>
          <w:rFonts w:ascii="Times New Roman" w:hAnsi="Times New Roman" w:cs="Times New Roman"/>
          <w:sz w:val="24"/>
          <w:szCs w:val="24"/>
        </w:rPr>
        <w:t xml:space="preserve"> </w:t>
      </w:r>
    </w:p>
    <w:p w14:paraId="624C5A19" w14:textId="77777777" w:rsidR="007710EA" w:rsidRDefault="007710EA" w:rsidP="007710EA">
      <w:pPr>
        <w:tabs>
          <w:tab w:val="left" w:pos="6324"/>
        </w:tabs>
        <w:spacing w:after="100" w:afterAutospacing="1" w:line="360" w:lineRule="auto"/>
        <w:jc w:val="both"/>
        <w:rPr>
          <w:rFonts w:ascii="Times New Roman" w:hAnsi="Times New Roman" w:cs="Times New Roman"/>
          <w:b/>
          <w:sz w:val="24"/>
          <w:szCs w:val="24"/>
        </w:rPr>
      </w:pPr>
      <w:r w:rsidRPr="00D25F99">
        <w:rPr>
          <w:rFonts w:ascii="Times New Roman" w:hAnsi="Times New Roman" w:cs="Times New Roman"/>
          <w:b/>
          <w:sz w:val="24"/>
          <w:szCs w:val="24"/>
        </w:rPr>
        <w:t>Piezoelectric drop on demand printing</w:t>
      </w:r>
    </w:p>
    <w:p w14:paraId="26294E12" w14:textId="77777777" w:rsidR="007D3E59" w:rsidRPr="007D3E59" w:rsidRDefault="007710EA" w:rsidP="007710EA">
      <w:pPr>
        <w:spacing w:line="360" w:lineRule="auto"/>
        <w:jc w:val="both"/>
        <w:rPr>
          <w:rFonts w:ascii="Times New Roman" w:hAnsi="Times New Roman" w:cs="Times New Roman"/>
          <w:sz w:val="24"/>
          <w:szCs w:val="24"/>
        </w:rPr>
      </w:pPr>
      <w:r w:rsidRPr="008A7584">
        <w:rPr>
          <w:rFonts w:ascii="Times New Roman" w:hAnsi="Times New Roman" w:cs="Times New Roman"/>
          <w:sz w:val="24"/>
          <w:szCs w:val="24"/>
        </w:rPr>
        <w:t>Piezoelectric inkjet printing utilizes a small crystal situated at the rear of the ink reservoir in nozzle.</w:t>
      </w:r>
      <w:r>
        <w:rPr>
          <w:rFonts w:ascii="Times New Roman" w:hAnsi="Times New Roman" w:cs="Times New Roman"/>
          <w:sz w:val="24"/>
          <w:szCs w:val="24"/>
        </w:rPr>
        <w:t xml:space="preserve"> Electrical current is applied to the crystal that makes the crystal vibrate. When the crysta</w:t>
      </w:r>
      <w:r w:rsidR="00F412CF">
        <w:rPr>
          <w:rFonts w:ascii="Times New Roman" w:hAnsi="Times New Roman" w:cs="Times New Roman"/>
          <w:sz w:val="24"/>
          <w:szCs w:val="24"/>
        </w:rPr>
        <w:t>l vibrates it expands and pushes</w:t>
      </w:r>
      <w:r>
        <w:rPr>
          <w:rFonts w:ascii="Times New Roman" w:hAnsi="Times New Roman" w:cs="Times New Roman"/>
          <w:sz w:val="24"/>
          <w:szCs w:val="24"/>
        </w:rPr>
        <w:t xml:space="preserve"> the ink </w:t>
      </w:r>
      <w:r w:rsidR="00F412CF">
        <w:rPr>
          <w:rFonts w:ascii="Times New Roman" w:hAnsi="Times New Roman" w:cs="Times New Roman"/>
          <w:sz w:val="24"/>
          <w:szCs w:val="24"/>
        </w:rPr>
        <w:t>through</w:t>
      </w:r>
      <w:r>
        <w:rPr>
          <w:rFonts w:ascii="Times New Roman" w:hAnsi="Times New Roman" w:cs="Times New Roman"/>
          <w:sz w:val="24"/>
          <w:szCs w:val="24"/>
        </w:rPr>
        <w:t xml:space="preserve"> the nozzle and when the crystal shrinks, it drags more ink from the reservoir.</w:t>
      </w:r>
      <w:r w:rsidR="00210398" w:rsidRPr="002529AD">
        <w:rPr>
          <w:rFonts w:ascii="Times New Roman" w:hAnsi="Times New Roman" w:cs="Times New Roman"/>
          <w:sz w:val="24"/>
          <w:szCs w:val="24"/>
          <w:vertAlign w:val="superscript"/>
        </w:rPr>
        <w:fldChar w:fldCharType="begin"/>
      </w:r>
      <w:r w:rsidR="009E6607">
        <w:rPr>
          <w:rFonts w:ascii="Times New Roman" w:hAnsi="Times New Roman" w:cs="Times New Roman"/>
          <w:sz w:val="24"/>
          <w:szCs w:val="24"/>
          <w:vertAlign w:val="superscript"/>
        </w:rPr>
        <w:instrText xml:space="preserve"> ADDIN ZOTERO_ITEM CSL_CITATION {"citationID":"DuGFjst0","properties":{"formattedCitation":"(Varghese et al., 2022)","plainCitation":"(Varghese et al., 2022)","noteIndex":0},"citationItems":[{"id":501,"uris":["http://zotero.org/users/local/jOgp4pns/items/5QW4AWFB"],"itemData":{"id":501,"type":"article-journal","container-title":"Annals of 3D Printed Medicine","DOI":"10.1016/j.stlm.2022.100081","ISSN":"26669641","journalAbbreviation":"Annals of 3D Printed Medicine","language":"en","page":"100081","source":"DOI.org (Crossref)","title":"Recent advancements in additive manufacturing techniques employed in the pharmaceutical industry: A bird's eye view","title-short":"Recent advancements in additive manufacturing techniques employed in the pharmaceutical industry","volume":"8","author":[{"family":"Varghese","given":"Ryan"},{"family":"Salvi","given":"Sahil"},{"family":"Sood","given":"Purab"},{"family":"Karsiya","given":"Jainam"},{"family":"Kumar","given":"Dileep"}],"issued":{"date-parts":[["2022",10]]}}}],"schema":"https://github.com/citation-style-language/schema/raw/master/csl-citation.json"} </w:instrText>
      </w:r>
      <w:r w:rsidR="00210398" w:rsidRPr="002529AD">
        <w:rPr>
          <w:rFonts w:ascii="Times New Roman" w:hAnsi="Times New Roman" w:cs="Times New Roman"/>
          <w:sz w:val="24"/>
          <w:szCs w:val="24"/>
          <w:vertAlign w:val="superscript"/>
        </w:rPr>
        <w:fldChar w:fldCharType="separate"/>
      </w:r>
      <w:r w:rsidR="009E6607" w:rsidRPr="009E6607">
        <w:rPr>
          <w:rFonts w:ascii="Times New Roman" w:hAnsi="Times New Roman" w:cs="Times New Roman"/>
          <w:sz w:val="24"/>
        </w:rPr>
        <w:t>(Varghese et al., 2022)</w:t>
      </w:r>
      <w:r w:rsidR="00210398" w:rsidRPr="002529AD">
        <w:rPr>
          <w:rFonts w:ascii="Times New Roman" w:hAnsi="Times New Roman" w:cs="Times New Roman"/>
          <w:sz w:val="24"/>
          <w:szCs w:val="24"/>
          <w:vertAlign w:val="superscript"/>
        </w:rPr>
        <w:fldChar w:fldCharType="end"/>
      </w:r>
    </w:p>
    <w:p w14:paraId="19A4CBFA" w14:textId="77777777" w:rsidR="0075717C" w:rsidRDefault="0075717C" w:rsidP="007710EA">
      <w:pPr>
        <w:spacing w:line="360" w:lineRule="auto"/>
        <w:jc w:val="both"/>
        <w:rPr>
          <w:rFonts w:ascii="Times New Roman" w:hAnsi="Times New Roman" w:cs="Times New Roman"/>
          <w:b/>
          <w:sz w:val="24"/>
          <w:szCs w:val="24"/>
        </w:rPr>
      </w:pPr>
      <w:r w:rsidRPr="0075717C">
        <w:rPr>
          <w:rFonts w:ascii="Times New Roman" w:hAnsi="Times New Roman" w:cs="Times New Roman"/>
          <w:b/>
          <w:sz w:val="24"/>
          <w:szCs w:val="24"/>
        </w:rPr>
        <w:t>Application</w:t>
      </w:r>
    </w:p>
    <w:p w14:paraId="6231FB94" w14:textId="77777777" w:rsidR="00501EAE" w:rsidRPr="00501EAE" w:rsidRDefault="00501EAE" w:rsidP="00501EAE">
      <w:pPr>
        <w:spacing w:line="360" w:lineRule="auto"/>
        <w:jc w:val="both"/>
        <w:rPr>
          <w:rFonts w:ascii="Times New Roman" w:hAnsi="Times New Roman" w:cs="Times New Roman"/>
          <w:sz w:val="24"/>
          <w:szCs w:val="24"/>
        </w:rPr>
      </w:pPr>
      <w:r w:rsidRPr="00501EAE">
        <w:rPr>
          <w:rFonts w:ascii="Times New Roman" w:hAnsi="Times New Roman" w:cs="Times New Roman"/>
          <w:sz w:val="24"/>
          <w:szCs w:val="24"/>
        </w:rPr>
        <w:t>Polymeric microneedle patches for transdermal insulin delivery were fabricated in this study using stereolithography, a 3D printing technique. The process involved using a biocompatible resin to construct microneedle designs in the shape of pyramids and cones, followed by the application of insulin formulations using inkjet printing. Trehalose, mannitol, a</w:t>
      </w:r>
      <w:r w:rsidR="007D3E59">
        <w:rPr>
          <w:rFonts w:ascii="Times New Roman" w:hAnsi="Times New Roman" w:cs="Times New Roman"/>
          <w:sz w:val="24"/>
          <w:szCs w:val="24"/>
        </w:rPr>
        <w:t xml:space="preserve">nd xylitol were </w:t>
      </w:r>
      <w:r w:rsidR="007D3E59">
        <w:rPr>
          <w:rFonts w:ascii="Times New Roman" w:hAnsi="Times New Roman" w:cs="Times New Roman"/>
          <w:sz w:val="24"/>
          <w:szCs w:val="24"/>
        </w:rPr>
        <w:lastRenderedPageBreak/>
        <w:t>employed as carrier agents to help preserve insulin’s structure and stability, while also supporting its quick release</w:t>
      </w:r>
      <w:r w:rsidRPr="00501EAE">
        <w:rPr>
          <w:rFonts w:ascii="Times New Roman" w:hAnsi="Times New Roman" w:cs="Times New Roman"/>
          <w:sz w:val="24"/>
          <w:szCs w:val="24"/>
        </w:rPr>
        <w:t xml:space="preserve">. </w:t>
      </w:r>
      <w:r w:rsidR="00920D58" w:rsidRPr="00920D58">
        <w:rPr>
          <w:rFonts w:ascii="Times New Roman" w:hAnsi="Times New Roman" w:cs="Times New Roman"/>
          <w:sz w:val="24"/>
          <w:szCs w:val="24"/>
        </w:rPr>
        <w:t>Assessment using circular dichroism and Raman spectroscopy showed that each carrier maintained insulin in its native state, with xylitol exhibiting the best overall performance</w:t>
      </w:r>
      <w:r w:rsidRPr="00920D58">
        <w:rPr>
          <w:rFonts w:ascii="Times New Roman" w:hAnsi="Times New Roman" w:cs="Times New Roman"/>
          <w:sz w:val="24"/>
          <w:szCs w:val="24"/>
        </w:rPr>
        <w:t>.</w:t>
      </w:r>
      <w:r w:rsidRPr="00501EAE">
        <w:rPr>
          <w:rFonts w:ascii="Times New Roman" w:hAnsi="Times New Roman" w:cs="Times New Roman"/>
          <w:sz w:val="24"/>
          <w:szCs w:val="24"/>
        </w:rPr>
        <w:t xml:space="preserve"> In vitro Franz cell release studies conducted on porcine skin demonstrated rapid release of insulin within a span of 30 minutes, regardless of the specific microneedle design. This research underscores the effectiveness of 3D printing as a scalable and biocompatible approach for producing microneedle patches.</w:t>
      </w:r>
      <w:r w:rsidR="00F35B71" w:rsidRPr="002529AD">
        <w:rPr>
          <w:rFonts w:ascii="Times New Roman" w:hAnsi="Times New Roman" w:cs="Times New Roman"/>
          <w:sz w:val="24"/>
          <w:szCs w:val="24"/>
          <w:vertAlign w:val="superscript"/>
        </w:rPr>
        <w:fldChar w:fldCharType="begin"/>
      </w:r>
      <w:r w:rsidR="009E6607">
        <w:rPr>
          <w:rFonts w:ascii="Times New Roman" w:hAnsi="Times New Roman" w:cs="Times New Roman"/>
          <w:sz w:val="24"/>
          <w:szCs w:val="24"/>
          <w:vertAlign w:val="superscript"/>
        </w:rPr>
        <w:instrText xml:space="preserve"> ADDIN ZOTERO_ITEM CSL_CITATION {"citationID":"T7j6I2Kl","properties":{"formattedCitation":"(Pere et al., 2018)","plainCitation":"(Pere et al., 2018)","noteIndex":0},"citationItems":[{"id":141,"uris":["http://zotero.org/users/local/jOgp4pns/items/5PKMA7W3"],"itemData":{"id":141,"type":"article-journal","container-title":"International Journal of Pharmaceutics","DOI":"10.1016/j.ijpharm.2018.03.031","ISSN":"03785173","issue":"2","journalAbbreviation":"International Journal of Pharmaceutics","language":"en","page":"425-432","source":"DOI.org (Crossref)","title":"3D printed microneedles for insulin skin delivery","volume":"544","author":[{"family":"Pere","given":"Cristiane Patricia Pissinato"},{"family":"Economidou","given":"Sophia N."},{"family":"Lall","given":"Gurprit"},{"family":"Ziraud","given":"Clémentine"},{"family":"Boateng","given":"Joshua S."},{"family":"Alexander","given":"Bruce D."},{"family":"Lamprou","given":"Dimitrios A."},{"family":"Douroumis","given":"Dennis"}],"issued":{"date-parts":[["2018",6]]}}}],"schema":"https://github.com/citation-style-language/schema/raw/master/csl-citation.json"} </w:instrText>
      </w:r>
      <w:r w:rsidR="00F35B71" w:rsidRPr="002529AD">
        <w:rPr>
          <w:rFonts w:ascii="Times New Roman" w:hAnsi="Times New Roman" w:cs="Times New Roman"/>
          <w:sz w:val="24"/>
          <w:szCs w:val="24"/>
          <w:vertAlign w:val="superscript"/>
        </w:rPr>
        <w:fldChar w:fldCharType="separate"/>
      </w:r>
      <w:r w:rsidR="009E6607" w:rsidRPr="009E6607">
        <w:rPr>
          <w:rFonts w:ascii="Times New Roman" w:hAnsi="Times New Roman" w:cs="Times New Roman"/>
          <w:sz w:val="24"/>
        </w:rPr>
        <w:t>(Pere et al., 2018)</w:t>
      </w:r>
      <w:r w:rsidR="00F35B71" w:rsidRPr="002529AD">
        <w:rPr>
          <w:rFonts w:ascii="Times New Roman" w:hAnsi="Times New Roman" w:cs="Times New Roman"/>
          <w:sz w:val="24"/>
          <w:szCs w:val="24"/>
          <w:vertAlign w:val="superscript"/>
        </w:rPr>
        <w:fldChar w:fldCharType="end"/>
      </w:r>
    </w:p>
    <w:p w14:paraId="328D3ABA" w14:textId="77777777" w:rsidR="0075717C" w:rsidRDefault="0075717C" w:rsidP="0075717C">
      <w:pPr>
        <w:spacing w:after="100" w:afterAutospacing="1" w:line="360" w:lineRule="auto"/>
        <w:jc w:val="both"/>
        <w:rPr>
          <w:rFonts w:ascii="Times New Roman" w:hAnsi="Times New Roman" w:cs="Times New Roman"/>
          <w:b/>
          <w:color w:val="000000" w:themeColor="text1"/>
          <w:sz w:val="28"/>
          <w:szCs w:val="28"/>
        </w:rPr>
      </w:pPr>
      <w:r w:rsidRPr="00EF1970">
        <w:rPr>
          <w:rFonts w:ascii="Times New Roman" w:hAnsi="Times New Roman" w:cs="Times New Roman"/>
          <w:b/>
          <w:color w:val="000000" w:themeColor="text1"/>
          <w:sz w:val="24"/>
          <w:szCs w:val="24"/>
        </w:rPr>
        <w:t xml:space="preserve">Fused </w:t>
      </w:r>
      <w:r w:rsidR="00521834" w:rsidRPr="00EF1970">
        <w:rPr>
          <w:rFonts w:ascii="Times New Roman" w:hAnsi="Times New Roman" w:cs="Times New Roman"/>
          <w:b/>
          <w:color w:val="000000" w:themeColor="text1"/>
          <w:sz w:val="24"/>
          <w:szCs w:val="24"/>
        </w:rPr>
        <w:t>Deposition Modelling</w:t>
      </w:r>
      <w:r w:rsidR="00521834">
        <w:rPr>
          <w:rFonts w:ascii="Times New Roman" w:hAnsi="Times New Roman" w:cs="Times New Roman"/>
          <w:b/>
          <w:color w:val="000000" w:themeColor="text1"/>
          <w:sz w:val="28"/>
          <w:szCs w:val="28"/>
        </w:rPr>
        <w:t>-</w:t>
      </w:r>
    </w:p>
    <w:p w14:paraId="6F12C2DD" w14:textId="77777777" w:rsidR="0075717C" w:rsidRPr="00D03D6A" w:rsidRDefault="0075717C" w:rsidP="0075717C">
      <w:pPr>
        <w:spacing w:after="100" w:afterAutospacing="1" w:line="360" w:lineRule="auto"/>
        <w:jc w:val="both"/>
        <w:rPr>
          <w:rFonts w:ascii="Times New Roman" w:hAnsi="Times New Roman" w:cs="Times New Roman"/>
          <w:color w:val="000000" w:themeColor="text1"/>
          <w:sz w:val="24"/>
          <w:szCs w:val="24"/>
        </w:rPr>
      </w:pPr>
      <w:r w:rsidRPr="00D03D6A">
        <w:rPr>
          <w:rFonts w:ascii="Times New Roman" w:hAnsi="Times New Roman" w:cs="Times New Roman"/>
          <w:color w:val="000000" w:themeColor="text1"/>
          <w:sz w:val="24"/>
          <w:szCs w:val="24"/>
        </w:rPr>
        <w:t xml:space="preserve">Fused deposition </w:t>
      </w:r>
      <w:proofErr w:type="spellStart"/>
      <w:r w:rsidRPr="00D03D6A">
        <w:rPr>
          <w:rFonts w:ascii="Times New Roman" w:hAnsi="Times New Roman" w:cs="Times New Roman"/>
          <w:color w:val="000000" w:themeColor="text1"/>
          <w:sz w:val="24"/>
          <w:szCs w:val="24"/>
        </w:rPr>
        <w:t>modeling</w:t>
      </w:r>
      <w:proofErr w:type="spellEnd"/>
      <w:r w:rsidRPr="00D03D6A">
        <w:rPr>
          <w:rFonts w:ascii="Times New Roman" w:hAnsi="Times New Roman" w:cs="Times New Roman"/>
          <w:color w:val="000000" w:themeColor="text1"/>
          <w:sz w:val="24"/>
          <w:szCs w:val="24"/>
        </w:rPr>
        <w:t>, also known as fused filament fabrication (FFF) or filament freeform fabrication works on an “additive” principle by putting down material in layers. It produces a part by using a continuous filament of a thermoplastic material. In this beads of heated plastic are used instead of ink, and these beads are released from the print head and build the object.</w:t>
      </w:r>
    </w:p>
    <w:p w14:paraId="3DCA9B8F" w14:textId="77777777" w:rsidR="0075717C" w:rsidRPr="00D03D6A" w:rsidRDefault="0075717C" w:rsidP="0075717C">
      <w:pPr>
        <w:spacing w:after="100" w:afterAutospacing="1" w:line="360" w:lineRule="auto"/>
        <w:jc w:val="both"/>
        <w:rPr>
          <w:rFonts w:ascii="Times New Roman" w:hAnsi="Times New Roman" w:cs="Times New Roman"/>
          <w:color w:val="000000" w:themeColor="text1"/>
          <w:sz w:val="24"/>
          <w:szCs w:val="24"/>
        </w:rPr>
      </w:pPr>
      <w:r w:rsidRPr="00D03D6A">
        <w:rPr>
          <w:rFonts w:ascii="Times New Roman" w:hAnsi="Times New Roman" w:cs="Times New Roman"/>
          <w:color w:val="000000" w:themeColor="text1"/>
          <w:sz w:val="24"/>
          <w:szCs w:val="24"/>
        </w:rPr>
        <w:t xml:space="preserve">It contains a printer platform, a printer head (nozzle), and the raw material in the form of the filament.  </w:t>
      </w:r>
    </w:p>
    <w:p w14:paraId="20BE9FC8" w14:textId="77777777" w:rsidR="0075717C" w:rsidRPr="00D03D6A" w:rsidRDefault="0075717C" w:rsidP="0075717C">
      <w:pPr>
        <w:spacing w:after="100" w:afterAutospacing="1" w:line="360" w:lineRule="auto"/>
        <w:jc w:val="both"/>
        <w:rPr>
          <w:rFonts w:ascii="Times New Roman" w:hAnsi="Times New Roman" w:cs="Times New Roman"/>
          <w:color w:val="000000" w:themeColor="text1"/>
          <w:sz w:val="24"/>
          <w:szCs w:val="24"/>
        </w:rPr>
      </w:pPr>
      <w:r w:rsidRPr="00D03D6A">
        <w:rPr>
          <w:rFonts w:ascii="Times New Roman" w:hAnsi="Times New Roman" w:cs="Times New Roman"/>
          <w:color w:val="000000" w:themeColor="text1"/>
          <w:sz w:val="24"/>
          <w:szCs w:val="24"/>
        </w:rPr>
        <w:t xml:space="preserve">Printer platform- The print platform is a bed that is made up of metal, ceramic or hard plastic, and each continuous layer is set down on this platform. </w:t>
      </w:r>
    </w:p>
    <w:p w14:paraId="4C048589" w14:textId="77777777" w:rsidR="00920D58" w:rsidRPr="00920D58" w:rsidRDefault="00920D58" w:rsidP="00920D58">
      <w:pPr>
        <w:spacing w:line="360" w:lineRule="auto"/>
        <w:jc w:val="both"/>
        <w:rPr>
          <w:rFonts w:ascii="Times New Roman" w:hAnsi="Times New Roman" w:cs="Times New Roman"/>
          <w:sz w:val="24"/>
          <w:szCs w:val="24"/>
        </w:rPr>
      </w:pPr>
      <w:r w:rsidRPr="00920D58">
        <w:rPr>
          <w:rFonts w:ascii="Times New Roman" w:hAnsi="Times New Roman" w:cs="Times New Roman"/>
          <w:sz w:val="24"/>
          <w:szCs w:val="24"/>
        </w:rPr>
        <w:t>Nozzle / Print Head – An extruder is made up of two main sections: a cold end and a hot end. The cold end draws filament from the spool, with its movement regulated by a stepper motor that controls the feed rate. This material is then guided into the hot end, which contains a heating zone and a nozzle. Inside the heating zone, the material is melted into a flowable state. It is then forced through the nozzle, where it is deposited as a fine, semi-molten strand that sticks to the surface beneath it. The printing resolution in fused filament fabrication (FFF) is largely determined by the nozzle size and the layer height. Various nozzle types are available, and the choice depends on the specific material being used for printing.</w:t>
      </w:r>
    </w:p>
    <w:p w14:paraId="6483B65A" w14:textId="77777777" w:rsidR="0075717C" w:rsidRDefault="0075717C" w:rsidP="0075717C">
      <w:pPr>
        <w:spacing w:after="100" w:afterAutospacing="1" w:line="360" w:lineRule="auto"/>
        <w:jc w:val="both"/>
        <w:rPr>
          <w:rFonts w:ascii="Times New Roman" w:hAnsi="Times New Roman" w:cs="Times New Roman"/>
          <w:color w:val="000000" w:themeColor="text1"/>
          <w:sz w:val="24"/>
          <w:szCs w:val="24"/>
        </w:rPr>
      </w:pPr>
      <w:r w:rsidRPr="00265FA9">
        <w:rPr>
          <w:rFonts w:ascii="Times New Roman" w:hAnsi="Times New Roman" w:cs="Times New Roman"/>
          <w:color w:val="000000" w:themeColor="text1"/>
          <w:sz w:val="24"/>
          <w:szCs w:val="24"/>
        </w:rPr>
        <w:t>The raw material- Any thermoplastic material can be used as raw material for FDM printer.</w:t>
      </w:r>
      <w:r w:rsidRPr="00D03D6A">
        <w:rPr>
          <w:rFonts w:ascii="Times New Roman" w:hAnsi="Times New Roman" w:cs="Times New Roman"/>
          <w:color w:val="000000" w:themeColor="text1"/>
          <w:sz w:val="24"/>
          <w:szCs w:val="24"/>
        </w:rPr>
        <w:t xml:space="preserve"> When exposed to heat, the thermoplastic material can melt again and again and be resolidified when the heat is withdrawn. A large variety of filament materials are extruded.</w:t>
      </w:r>
      <w:r w:rsidR="00F35B71" w:rsidRPr="002529AD">
        <w:rPr>
          <w:rFonts w:ascii="Times New Roman" w:hAnsi="Times New Roman" w:cs="Times New Roman"/>
          <w:color w:val="000000" w:themeColor="text1"/>
          <w:sz w:val="24"/>
          <w:szCs w:val="24"/>
          <w:vertAlign w:val="superscript"/>
        </w:rPr>
        <w:fldChar w:fldCharType="begin"/>
      </w:r>
      <w:r w:rsidR="009E6607">
        <w:rPr>
          <w:rFonts w:ascii="Times New Roman" w:hAnsi="Times New Roman" w:cs="Times New Roman"/>
          <w:color w:val="000000" w:themeColor="text1"/>
          <w:sz w:val="24"/>
          <w:szCs w:val="24"/>
          <w:vertAlign w:val="superscript"/>
        </w:rPr>
        <w:instrText xml:space="preserve"> ADDIN ZOTERO_ITEM CSL_CITATION {"citationID":"bFc42TmB","properties":{"formattedCitation":"(Dhinakaran et al., 2020)","plainCitation":"(Dhinakaran et al., 2020)","noteIndex":0},"citationItems":[{"id":525,"uris":["http://zotero.org/users/local/jOgp4pns/items/NN3H5FCQ"],"itemData":{"id":525,"type":"article-journal","container-title":"Materials Today: Proceedings","DOI":"10.1016/j.matpr.2019.12.036","ISSN":"22147853","journalAbbreviation":"Materials Today: Proceedings","language":"en","license":"https://www.elsevier.com/tdm/userlicense/1.0/","page":"752-756","source":"DOI.org (Crossref)","title":"A review on recent advancements in fused deposition modeling","volume":"27","author":[{"family":"Dhinakaran","given":"V."},{"family":"Manoj Kumar","given":"K.P."},{"family":"Bupathi Ram","given":"P.M."},{"family":"Ravichandran","given":"M."},{"family":"Vinayagamoorthy","given":"M."}],"issued":{"date-parts":[["2020"]]}}}],"schema":"https://github.com/citation-style-language/schema/raw/master/csl-citation.json"} </w:instrText>
      </w:r>
      <w:r w:rsidR="00F35B71" w:rsidRPr="002529AD">
        <w:rPr>
          <w:rFonts w:ascii="Times New Roman" w:hAnsi="Times New Roman" w:cs="Times New Roman"/>
          <w:color w:val="000000" w:themeColor="text1"/>
          <w:sz w:val="24"/>
          <w:szCs w:val="24"/>
          <w:vertAlign w:val="superscript"/>
        </w:rPr>
        <w:fldChar w:fldCharType="separate"/>
      </w:r>
      <w:r w:rsidR="009E6607" w:rsidRPr="009E6607">
        <w:rPr>
          <w:rFonts w:ascii="Times New Roman" w:hAnsi="Times New Roman" w:cs="Times New Roman"/>
          <w:sz w:val="24"/>
        </w:rPr>
        <w:t>(Dhinakaran et al., 2020)</w:t>
      </w:r>
      <w:r w:rsidR="00F35B71" w:rsidRPr="002529AD">
        <w:rPr>
          <w:rFonts w:ascii="Times New Roman" w:hAnsi="Times New Roman" w:cs="Times New Roman"/>
          <w:color w:val="000000" w:themeColor="text1"/>
          <w:sz w:val="24"/>
          <w:szCs w:val="24"/>
          <w:vertAlign w:val="superscript"/>
        </w:rPr>
        <w:fldChar w:fldCharType="end"/>
      </w:r>
    </w:p>
    <w:p w14:paraId="4EAE3721" w14:textId="7DF4815D" w:rsidR="002F751A" w:rsidRPr="00376FE7" w:rsidRDefault="00107680" w:rsidP="00376FE7">
      <w:pPr>
        <w:spacing w:after="100" w:afterAutospacing="1" w:line="360" w:lineRule="auto"/>
        <w:jc w:val="both"/>
        <w:rPr>
          <w:rFonts w:ascii="Times New Roman" w:hAnsi="Times New Roman" w:cs="Times New Roman"/>
          <w:color w:val="000000" w:themeColor="text1"/>
          <w:sz w:val="24"/>
          <w:szCs w:val="24"/>
        </w:rPr>
      </w:pPr>
      <w:r w:rsidRPr="00210996">
        <w:rPr>
          <w:rFonts w:ascii="Times New Roman" w:hAnsi="Times New Roman" w:cs="Times New Roman"/>
          <w:b/>
          <w:color w:val="000000" w:themeColor="text1"/>
          <w:sz w:val="24"/>
          <w:szCs w:val="24"/>
        </w:rPr>
        <w:lastRenderedPageBreak/>
        <w:t>Working process</w:t>
      </w:r>
      <w:r w:rsidR="00376FE7">
        <w:rPr>
          <w:rFonts w:ascii="Times New Roman" w:hAnsi="Times New Roman" w:cs="Times New Roman"/>
          <w:color w:val="000000" w:themeColor="text1"/>
          <w:sz w:val="24"/>
          <w:szCs w:val="24"/>
        </w:rPr>
        <w:t>-</w:t>
      </w:r>
    </w:p>
    <w:p w14:paraId="543DA3E4" w14:textId="77777777" w:rsidR="00512B58" w:rsidRDefault="00512B58" w:rsidP="00512B58">
      <w:pPr>
        <w:tabs>
          <w:tab w:val="left" w:pos="6324"/>
        </w:tabs>
        <w:spacing w:after="100" w:afterAutospacing="1" w:line="360" w:lineRule="auto"/>
        <w:jc w:val="center"/>
        <w:rPr>
          <w:rFonts w:ascii="Times New Roman" w:hAnsi="Times New Roman" w:cs="Times New Roman"/>
          <w:b/>
          <w:sz w:val="24"/>
          <w:szCs w:val="24"/>
        </w:rPr>
      </w:pPr>
      <w:r>
        <w:rPr>
          <w:rFonts w:ascii="Times New Roman" w:hAnsi="Times New Roman" w:cs="Times New Roman"/>
          <w:b/>
          <w:sz w:val="24"/>
          <w:szCs w:val="24"/>
        </w:rPr>
        <w:t>Figure 3: Workflow of Fused Deposition Model</w:t>
      </w:r>
    </w:p>
    <w:p w14:paraId="5BC542C9" w14:textId="77777777" w:rsidR="00D0521F" w:rsidRPr="00944640" w:rsidRDefault="00D0521F" w:rsidP="00512B58">
      <w:pPr>
        <w:tabs>
          <w:tab w:val="left" w:pos="6324"/>
        </w:tabs>
        <w:spacing w:after="100" w:afterAutospacing="1" w:line="360" w:lineRule="auto"/>
        <w:jc w:val="center"/>
        <w:rPr>
          <w:rFonts w:ascii="Times New Roman" w:hAnsi="Times New Roman" w:cs="Times New Roman"/>
          <w:b/>
          <w:sz w:val="24"/>
          <w:szCs w:val="24"/>
        </w:rPr>
      </w:pPr>
      <w:r>
        <w:rPr>
          <w:rFonts w:ascii="Times New Roman" w:hAnsi="Times New Roman" w:cs="Times New Roman"/>
          <w:noProof/>
          <w:color w:val="000000" w:themeColor="text1"/>
          <w:sz w:val="24"/>
          <w:szCs w:val="24"/>
          <w:lang w:eastAsia="en-IN"/>
        </w:rPr>
        <w:drawing>
          <wp:anchor distT="0" distB="0" distL="114300" distR="114300" simplePos="0" relativeHeight="251673600" behindDoc="1" locked="0" layoutInCell="1" allowOverlap="1" wp14:anchorId="73CE112F" wp14:editId="29B8BD9A">
            <wp:simplePos x="0" y="0"/>
            <wp:positionH relativeFrom="column">
              <wp:posOffset>0</wp:posOffset>
            </wp:positionH>
            <wp:positionV relativeFrom="paragraph">
              <wp:posOffset>35560</wp:posOffset>
            </wp:positionV>
            <wp:extent cx="5731437" cy="3762375"/>
            <wp:effectExtent l="38100" t="38100" r="41275" b="285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creenshot (338).png"/>
                    <pic:cNvPicPr/>
                  </pic:nvPicPr>
                  <pic:blipFill>
                    <a:blip r:embed="rId14">
                      <a:extLst>
                        <a:ext uri="{28A0092B-C50C-407E-A947-70E740481C1C}">
                          <a14:useLocalDpi xmlns:a14="http://schemas.microsoft.com/office/drawing/2010/main" val="0"/>
                        </a:ext>
                      </a:extLst>
                    </a:blip>
                    <a:stretch>
                      <a:fillRect/>
                    </a:stretch>
                  </pic:blipFill>
                  <pic:spPr>
                    <a:xfrm>
                      <a:off x="0" y="0"/>
                      <a:ext cx="5734882" cy="3764637"/>
                    </a:xfrm>
                    <a:prstGeom prst="rect">
                      <a:avLst/>
                    </a:prstGeom>
                    <a:ln w="28575">
                      <a:solidFill>
                        <a:schemeClr val="tx1"/>
                      </a:solidFill>
                    </a:ln>
                  </pic:spPr>
                </pic:pic>
              </a:graphicData>
            </a:graphic>
            <wp14:sizeRelV relativeFrom="margin">
              <wp14:pctHeight>0</wp14:pctHeight>
            </wp14:sizeRelV>
          </wp:anchor>
        </w:drawing>
      </w:r>
    </w:p>
    <w:p w14:paraId="399FF482" w14:textId="77777777" w:rsidR="00D0521F" w:rsidRDefault="00D0521F" w:rsidP="00107680">
      <w:pPr>
        <w:spacing w:after="100" w:afterAutospacing="1" w:line="360" w:lineRule="auto"/>
        <w:jc w:val="both"/>
        <w:rPr>
          <w:rFonts w:ascii="Times New Roman" w:hAnsi="Times New Roman" w:cs="Times New Roman"/>
          <w:b/>
          <w:color w:val="000000" w:themeColor="text1"/>
          <w:sz w:val="24"/>
          <w:szCs w:val="24"/>
        </w:rPr>
      </w:pPr>
    </w:p>
    <w:p w14:paraId="4873F0C0" w14:textId="77777777" w:rsidR="00D0521F" w:rsidRDefault="00D0521F" w:rsidP="00107680">
      <w:pPr>
        <w:spacing w:after="100" w:afterAutospacing="1" w:line="360" w:lineRule="auto"/>
        <w:jc w:val="both"/>
        <w:rPr>
          <w:rFonts w:ascii="Times New Roman" w:hAnsi="Times New Roman" w:cs="Times New Roman"/>
          <w:b/>
          <w:color w:val="000000" w:themeColor="text1"/>
          <w:sz w:val="24"/>
          <w:szCs w:val="24"/>
        </w:rPr>
      </w:pPr>
    </w:p>
    <w:p w14:paraId="22E7C134" w14:textId="77777777" w:rsidR="00D0521F" w:rsidRDefault="00D0521F" w:rsidP="00107680">
      <w:pPr>
        <w:spacing w:after="100" w:afterAutospacing="1" w:line="360" w:lineRule="auto"/>
        <w:jc w:val="both"/>
        <w:rPr>
          <w:rFonts w:ascii="Times New Roman" w:hAnsi="Times New Roman" w:cs="Times New Roman"/>
          <w:b/>
          <w:color w:val="000000" w:themeColor="text1"/>
          <w:sz w:val="24"/>
          <w:szCs w:val="24"/>
        </w:rPr>
      </w:pPr>
    </w:p>
    <w:p w14:paraId="2FEBBE5C" w14:textId="77777777" w:rsidR="00D0521F" w:rsidRDefault="00D0521F" w:rsidP="00107680">
      <w:pPr>
        <w:spacing w:after="100" w:afterAutospacing="1" w:line="360" w:lineRule="auto"/>
        <w:jc w:val="both"/>
        <w:rPr>
          <w:rFonts w:ascii="Times New Roman" w:hAnsi="Times New Roman" w:cs="Times New Roman"/>
          <w:b/>
          <w:color w:val="000000" w:themeColor="text1"/>
          <w:sz w:val="24"/>
          <w:szCs w:val="24"/>
        </w:rPr>
      </w:pPr>
    </w:p>
    <w:p w14:paraId="01F29A6E" w14:textId="77777777" w:rsidR="00D0521F" w:rsidRDefault="00D0521F" w:rsidP="00107680">
      <w:pPr>
        <w:spacing w:after="100" w:afterAutospacing="1" w:line="360" w:lineRule="auto"/>
        <w:jc w:val="both"/>
        <w:rPr>
          <w:rFonts w:ascii="Times New Roman" w:hAnsi="Times New Roman" w:cs="Times New Roman"/>
          <w:b/>
          <w:color w:val="000000" w:themeColor="text1"/>
          <w:sz w:val="24"/>
          <w:szCs w:val="24"/>
        </w:rPr>
      </w:pPr>
    </w:p>
    <w:p w14:paraId="531B1A9E" w14:textId="77777777" w:rsidR="00D0521F" w:rsidRDefault="00D0521F" w:rsidP="00107680">
      <w:pPr>
        <w:spacing w:after="100" w:afterAutospacing="1" w:line="360" w:lineRule="auto"/>
        <w:jc w:val="both"/>
        <w:rPr>
          <w:rFonts w:ascii="Times New Roman" w:hAnsi="Times New Roman" w:cs="Times New Roman"/>
          <w:b/>
          <w:color w:val="000000" w:themeColor="text1"/>
          <w:sz w:val="24"/>
          <w:szCs w:val="24"/>
        </w:rPr>
      </w:pPr>
    </w:p>
    <w:p w14:paraId="51D90321" w14:textId="77777777" w:rsidR="00D0521F" w:rsidRDefault="00D0521F" w:rsidP="00107680">
      <w:pPr>
        <w:spacing w:after="100" w:afterAutospacing="1" w:line="360" w:lineRule="auto"/>
        <w:jc w:val="both"/>
        <w:rPr>
          <w:rFonts w:ascii="Times New Roman" w:hAnsi="Times New Roman" w:cs="Times New Roman"/>
          <w:b/>
          <w:color w:val="000000" w:themeColor="text1"/>
          <w:sz w:val="24"/>
          <w:szCs w:val="24"/>
        </w:rPr>
      </w:pPr>
    </w:p>
    <w:p w14:paraId="0D59F0C4" w14:textId="77777777" w:rsidR="00D0521F" w:rsidRDefault="00D0521F" w:rsidP="00107680">
      <w:pPr>
        <w:spacing w:after="100" w:afterAutospacing="1" w:line="360" w:lineRule="auto"/>
        <w:jc w:val="both"/>
        <w:rPr>
          <w:rFonts w:ascii="Times New Roman" w:hAnsi="Times New Roman" w:cs="Times New Roman"/>
          <w:b/>
          <w:color w:val="000000" w:themeColor="text1"/>
          <w:sz w:val="24"/>
          <w:szCs w:val="24"/>
        </w:rPr>
      </w:pPr>
    </w:p>
    <w:p w14:paraId="4E7658A2" w14:textId="77777777" w:rsidR="00107680" w:rsidRDefault="00107680" w:rsidP="00107680">
      <w:pPr>
        <w:spacing w:after="100" w:afterAutospacing="1" w:line="360" w:lineRule="auto"/>
        <w:jc w:val="both"/>
        <w:rPr>
          <w:rFonts w:ascii="Times New Roman" w:hAnsi="Times New Roman" w:cs="Times New Roman"/>
          <w:b/>
          <w:color w:val="000000" w:themeColor="text1"/>
          <w:sz w:val="24"/>
          <w:szCs w:val="24"/>
        </w:rPr>
      </w:pPr>
      <w:r w:rsidRPr="00107680">
        <w:rPr>
          <w:rFonts w:ascii="Times New Roman" w:hAnsi="Times New Roman" w:cs="Times New Roman"/>
          <w:b/>
          <w:color w:val="000000" w:themeColor="text1"/>
          <w:sz w:val="24"/>
          <w:szCs w:val="24"/>
        </w:rPr>
        <w:t>Application</w:t>
      </w:r>
    </w:p>
    <w:p w14:paraId="2D3318FE" w14:textId="1CCB95DB" w:rsidR="00501EAE" w:rsidRPr="002F751A" w:rsidRDefault="008F5069" w:rsidP="002F751A">
      <w:pPr>
        <w:pStyle w:val="ListParagraph"/>
        <w:numPr>
          <w:ilvl w:val="0"/>
          <w:numId w:val="8"/>
        </w:numPr>
        <w:spacing w:line="360" w:lineRule="auto"/>
        <w:ind w:left="426"/>
        <w:jc w:val="both"/>
        <w:rPr>
          <w:rFonts w:ascii="Times New Roman" w:hAnsi="Times New Roman" w:cs="Times New Roman"/>
          <w:sz w:val="24"/>
          <w:szCs w:val="24"/>
        </w:rPr>
      </w:pPr>
      <w:proofErr w:type="spellStart"/>
      <w:r w:rsidRPr="002F751A">
        <w:rPr>
          <w:rFonts w:ascii="Times New Roman" w:hAnsi="Times New Roman" w:cs="Times New Roman"/>
          <w:sz w:val="24"/>
          <w:szCs w:val="24"/>
        </w:rPr>
        <w:t>Stevic</w:t>
      </w:r>
      <w:proofErr w:type="spellEnd"/>
      <w:r w:rsidRPr="002F751A">
        <w:rPr>
          <w:rFonts w:ascii="Times New Roman" w:hAnsi="Times New Roman" w:cs="Times New Roman"/>
          <w:sz w:val="24"/>
          <w:szCs w:val="24"/>
        </w:rPr>
        <w:t xml:space="preserve"> et al studied about</w:t>
      </w:r>
      <w:r w:rsidR="00C06539" w:rsidRPr="002F751A">
        <w:rPr>
          <w:rFonts w:ascii="Times New Roman" w:hAnsi="Times New Roman" w:cs="Times New Roman"/>
          <w:sz w:val="24"/>
          <w:szCs w:val="24"/>
        </w:rPr>
        <w:t xml:space="preserve"> the application</w:t>
      </w:r>
      <w:r w:rsidR="00501EAE" w:rsidRPr="002F751A">
        <w:rPr>
          <w:rFonts w:ascii="Times New Roman" w:hAnsi="Times New Roman" w:cs="Times New Roman"/>
          <w:sz w:val="24"/>
          <w:szCs w:val="24"/>
        </w:rPr>
        <w:t xml:space="preserve"> of 3D printing (3DP) tec</w:t>
      </w:r>
      <w:r w:rsidR="00832152" w:rsidRPr="002F751A">
        <w:rPr>
          <w:rFonts w:ascii="Times New Roman" w:hAnsi="Times New Roman" w:cs="Times New Roman"/>
          <w:sz w:val="24"/>
          <w:szCs w:val="24"/>
        </w:rPr>
        <w:t xml:space="preserve">hnology </w:t>
      </w:r>
      <w:r w:rsidR="00C06539" w:rsidRPr="002F751A">
        <w:rPr>
          <w:rFonts w:ascii="Times New Roman" w:hAnsi="Times New Roman" w:cs="Times New Roman"/>
          <w:sz w:val="24"/>
          <w:szCs w:val="24"/>
        </w:rPr>
        <w:t>for the development of customized</w:t>
      </w:r>
      <w:r w:rsidR="00832152" w:rsidRPr="002F751A">
        <w:rPr>
          <w:rFonts w:ascii="Times New Roman" w:hAnsi="Times New Roman" w:cs="Times New Roman"/>
          <w:sz w:val="24"/>
          <w:szCs w:val="24"/>
        </w:rPr>
        <w:t xml:space="preserve"> lipstick</w:t>
      </w:r>
      <w:r w:rsidR="00C06539" w:rsidRPr="002F751A">
        <w:rPr>
          <w:rFonts w:ascii="Times New Roman" w:hAnsi="Times New Roman" w:cs="Times New Roman"/>
          <w:sz w:val="24"/>
          <w:szCs w:val="24"/>
        </w:rPr>
        <w:t xml:space="preserve"> products</w:t>
      </w:r>
      <w:r w:rsidRPr="002F751A">
        <w:rPr>
          <w:rFonts w:ascii="Times New Roman" w:hAnsi="Times New Roman" w:cs="Times New Roman"/>
          <w:sz w:val="24"/>
          <w:szCs w:val="24"/>
        </w:rPr>
        <w:t>. The study explored</w:t>
      </w:r>
      <w:r w:rsidR="00E27BFC" w:rsidRPr="002F751A">
        <w:rPr>
          <w:rFonts w:ascii="Times New Roman" w:hAnsi="Times New Roman" w:cs="Times New Roman"/>
          <w:sz w:val="24"/>
          <w:szCs w:val="24"/>
        </w:rPr>
        <w:t xml:space="preserve"> to assess the viability </w:t>
      </w:r>
      <w:r w:rsidR="00501EAE" w:rsidRPr="002F751A">
        <w:rPr>
          <w:rFonts w:ascii="Times New Roman" w:hAnsi="Times New Roman" w:cs="Times New Roman"/>
          <w:sz w:val="24"/>
          <w:szCs w:val="24"/>
        </w:rPr>
        <w:t>of using commercially available 3D scanning a</w:t>
      </w:r>
      <w:r w:rsidR="00E27BFC" w:rsidRPr="002F751A">
        <w:rPr>
          <w:rFonts w:ascii="Times New Roman" w:hAnsi="Times New Roman" w:cs="Times New Roman"/>
          <w:sz w:val="24"/>
          <w:szCs w:val="24"/>
        </w:rPr>
        <w:t>nd printing equipment to devise</w:t>
      </w:r>
      <w:r w:rsidR="00501EAE" w:rsidRPr="002F751A">
        <w:rPr>
          <w:rFonts w:ascii="Times New Roman" w:hAnsi="Times New Roman" w:cs="Times New Roman"/>
          <w:sz w:val="24"/>
          <w:szCs w:val="24"/>
        </w:rPr>
        <w:t xml:space="preserve"> personalized lipstick applicators. To capture accurate lip data, a lip scan was performed, generating digital profiles of the lips. These profiles were then ut</w:t>
      </w:r>
      <w:r w:rsidR="00E27BFC" w:rsidRPr="002F751A">
        <w:rPr>
          <w:rFonts w:ascii="Times New Roman" w:hAnsi="Times New Roman" w:cs="Times New Roman"/>
          <w:sz w:val="24"/>
          <w:szCs w:val="24"/>
        </w:rPr>
        <w:t>ilized to create a digital representation</w:t>
      </w:r>
      <w:r w:rsidR="00501EAE" w:rsidRPr="002F751A">
        <w:rPr>
          <w:rFonts w:ascii="Times New Roman" w:hAnsi="Times New Roman" w:cs="Times New Roman"/>
          <w:sz w:val="24"/>
          <w:szCs w:val="24"/>
        </w:rPr>
        <w:t xml:space="preserve"> of the lips</w:t>
      </w:r>
      <w:r w:rsidR="00E27BFC" w:rsidRPr="002F751A">
        <w:rPr>
          <w:rFonts w:ascii="Times New Roman" w:hAnsi="Times New Roman" w:cs="Times New Roman"/>
          <w:sz w:val="24"/>
          <w:szCs w:val="24"/>
        </w:rPr>
        <w:t xml:space="preserve"> was designed</w:t>
      </w:r>
      <w:r w:rsidR="00501EAE" w:rsidRPr="002F751A">
        <w:rPr>
          <w:rFonts w:ascii="Times New Roman" w:hAnsi="Times New Roman" w:cs="Times New Roman"/>
          <w:sz w:val="24"/>
          <w:szCs w:val="24"/>
        </w:rPr>
        <w:t xml:space="preserve"> using Autodesk 3ds Max,</w:t>
      </w:r>
      <w:r w:rsidR="00E27BFC" w:rsidRPr="002F751A">
        <w:rPr>
          <w:rFonts w:ascii="Times New Roman" w:hAnsi="Times New Roman" w:cs="Times New Roman"/>
          <w:sz w:val="24"/>
          <w:szCs w:val="24"/>
        </w:rPr>
        <w:t xml:space="preserve"> a software tool for 3D computer graphics</w:t>
      </w:r>
      <w:r w:rsidR="00501EAE" w:rsidRPr="002F751A">
        <w:rPr>
          <w:rFonts w:ascii="Times New Roman" w:hAnsi="Times New Roman" w:cs="Times New Roman"/>
          <w:sz w:val="24"/>
          <w:szCs w:val="24"/>
        </w:rPr>
        <w:t xml:space="preserve">. For the production of personalized lipstick applicators, three essential elements were considered: a lipstick </w:t>
      </w:r>
      <w:r w:rsidR="00C06539" w:rsidRPr="002F751A">
        <w:rPr>
          <w:rFonts w:ascii="Times New Roman" w:hAnsi="Times New Roman" w:cs="Times New Roman"/>
          <w:sz w:val="24"/>
          <w:szCs w:val="24"/>
        </w:rPr>
        <w:t>mould</w:t>
      </w:r>
      <w:r w:rsidR="00501EAE" w:rsidRPr="002F751A">
        <w:rPr>
          <w:rFonts w:ascii="Times New Roman" w:hAnsi="Times New Roman" w:cs="Times New Roman"/>
          <w:sz w:val="24"/>
          <w:szCs w:val="24"/>
        </w:rPr>
        <w:t>, base, and cap</w:t>
      </w:r>
      <w:r w:rsidR="00E975A1" w:rsidRPr="002F751A">
        <w:rPr>
          <w:rFonts w:ascii="Times New Roman" w:hAnsi="Times New Roman" w:cs="Times New Roman"/>
          <w:sz w:val="24"/>
          <w:szCs w:val="24"/>
        </w:rPr>
        <w:t xml:space="preserve">. To determine the most </w:t>
      </w:r>
      <w:proofErr w:type="spellStart"/>
      <w:r w:rsidR="00E975A1" w:rsidRPr="002F751A">
        <w:rPr>
          <w:rFonts w:ascii="Times New Roman" w:hAnsi="Times New Roman" w:cs="Times New Roman"/>
          <w:sz w:val="24"/>
          <w:szCs w:val="24"/>
        </w:rPr>
        <w:t>appropraite</w:t>
      </w:r>
      <w:proofErr w:type="spellEnd"/>
      <w:r w:rsidR="00E975A1" w:rsidRPr="002F751A">
        <w:rPr>
          <w:rFonts w:ascii="Times New Roman" w:hAnsi="Times New Roman" w:cs="Times New Roman"/>
          <w:sz w:val="24"/>
          <w:szCs w:val="24"/>
        </w:rPr>
        <w:t xml:space="preserve"> 3D printing technique</w:t>
      </w:r>
      <w:r w:rsidR="00501EAE" w:rsidRPr="002F751A">
        <w:rPr>
          <w:rFonts w:ascii="Times New Roman" w:hAnsi="Times New Roman" w:cs="Times New Roman"/>
          <w:sz w:val="24"/>
          <w:szCs w:val="24"/>
        </w:rPr>
        <w:t xml:space="preserve"> for manufacturing personalized lipsticks, the three appli</w:t>
      </w:r>
      <w:r w:rsidR="00E975A1" w:rsidRPr="002F751A">
        <w:rPr>
          <w:rFonts w:ascii="Times New Roman" w:hAnsi="Times New Roman" w:cs="Times New Roman"/>
          <w:sz w:val="24"/>
          <w:szCs w:val="24"/>
        </w:rPr>
        <w:t>cator components were created</w:t>
      </w:r>
      <w:r w:rsidR="00501EAE" w:rsidRPr="002F751A">
        <w:rPr>
          <w:rFonts w:ascii="Times New Roman" w:hAnsi="Times New Roman" w:cs="Times New Roman"/>
          <w:sz w:val="24"/>
          <w:szCs w:val="24"/>
        </w:rPr>
        <w:t xml:space="preserve"> using </w:t>
      </w:r>
      <w:r w:rsidR="00E975A1" w:rsidRPr="002F751A">
        <w:rPr>
          <w:rFonts w:ascii="Times New Roman" w:hAnsi="Times New Roman" w:cs="Times New Roman"/>
          <w:sz w:val="24"/>
          <w:szCs w:val="24"/>
        </w:rPr>
        <w:t xml:space="preserve">both </w:t>
      </w:r>
      <w:r w:rsidR="00501EAE" w:rsidRPr="002F751A">
        <w:rPr>
          <w:rFonts w:ascii="Times New Roman" w:hAnsi="Times New Roman" w:cs="Times New Roman"/>
          <w:sz w:val="24"/>
          <w:szCs w:val="24"/>
        </w:rPr>
        <w:t xml:space="preserve">stereolithography (SLA) and fused deposition </w:t>
      </w:r>
      <w:proofErr w:type="spellStart"/>
      <w:r w:rsidR="00501EAE" w:rsidRPr="002F751A">
        <w:rPr>
          <w:rFonts w:ascii="Times New Roman" w:hAnsi="Times New Roman" w:cs="Times New Roman"/>
          <w:sz w:val="24"/>
          <w:szCs w:val="24"/>
        </w:rPr>
        <w:t>modeling</w:t>
      </w:r>
      <w:proofErr w:type="spellEnd"/>
      <w:r w:rsidR="00501EAE" w:rsidRPr="002F751A">
        <w:rPr>
          <w:rFonts w:ascii="Times New Roman" w:hAnsi="Times New Roman" w:cs="Times New Roman"/>
          <w:sz w:val="24"/>
          <w:szCs w:val="24"/>
        </w:rPr>
        <w:t xml:space="preserve"> (FDM) printers.</w:t>
      </w:r>
      <w:r w:rsidR="00F35B71" w:rsidRPr="002F751A">
        <w:rPr>
          <w:rFonts w:ascii="Times New Roman" w:hAnsi="Times New Roman" w:cs="Times New Roman"/>
          <w:sz w:val="24"/>
          <w:szCs w:val="24"/>
          <w:vertAlign w:val="superscript"/>
        </w:rPr>
        <w:fldChar w:fldCharType="begin"/>
      </w:r>
      <w:r w:rsidR="009E6607" w:rsidRPr="002F751A">
        <w:rPr>
          <w:rFonts w:ascii="Times New Roman" w:hAnsi="Times New Roman" w:cs="Times New Roman"/>
          <w:sz w:val="24"/>
          <w:szCs w:val="24"/>
          <w:vertAlign w:val="superscript"/>
        </w:rPr>
        <w:instrText xml:space="preserve"> ADDIN ZOTERO_ITEM CSL_CITATION {"citationID":"mtEFgcLe","properties":{"formattedCitation":"(Stevic, 2017)","plainCitation":"(Stevic, 2017)","noteIndex":0},"citationItems":[{"id":526,"uris":["http://zotero.org/users/local/jOgp4pns/items/S9WCNBLP"],"itemData":{"id":526,"type":"article-journal","container-title":"Journal of Dermatology &amp; Cosmetology","DOI":"10.15406/jdc.2017.01.00024","ISSN":"25749943","issue":"4","journalAbbreviation":"JDC","source":"DOI.org (Crossref)","title":"Exploring the use of 3D Printing Technology in the Fabrication of Personalised Lipstick Applicators","URL":"https://medcraveonline.com/JDC/exploring-the-use-of-3d-printing-technology-in-the-fabrication-of-personalised-lipstick-applicators.html","volume":"1","author":[{"family":"Stevic","given":"Milica C"}],"accessed":{"date-parts":[["2024",7,18]]},"issued":{"date-parts":[["2017",12,27]]}}}],"schema":"https://github.com/citation-style-language/schema/raw/master/csl-citation.json"} </w:instrText>
      </w:r>
      <w:r w:rsidR="00F35B71" w:rsidRPr="002F751A">
        <w:rPr>
          <w:rFonts w:ascii="Times New Roman" w:hAnsi="Times New Roman" w:cs="Times New Roman"/>
          <w:sz w:val="24"/>
          <w:szCs w:val="24"/>
          <w:vertAlign w:val="superscript"/>
        </w:rPr>
        <w:fldChar w:fldCharType="separate"/>
      </w:r>
      <w:r w:rsidR="009E6607" w:rsidRPr="002F751A">
        <w:rPr>
          <w:rFonts w:ascii="Times New Roman" w:hAnsi="Times New Roman" w:cs="Times New Roman"/>
          <w:sz w:val="24"/>
        </w:rPr>
        <w:t>(Stevic, 2017)</w:t>
      </w:r>
      <w:r w:rsidR="00F35B71" w:rsidRPr="002F751A">
        <w:rPr>
          <w:rFonts w:ascii="Times New Roman" w:hAnsi="Times New Roman" w:cs="Times New Roman"/>
          <w:sz w:val="24"/>
          <w:szCs w:val="24"/>
          <w:vertAlign w:val="superscript"/>
        </w:rPr>
        <w:fldChar w:fldCharType="end"/>
      </w:r>
    </w:p>
    <w:p w14:paraId="1C528F75" w14:textId="77777777" w:rsidR="005D532D" w:rsidRPr="008F5069" w:rsidRDefault="008F5069" w:rsidP="00B068CB">
      <w:pPr>
        <w:pStyle w:val="ListParagraph"/>
        <w:numPr>
          <w:ilvl w:val="0"/>
          <w:numId w:val="8"/>
        </w:numPr>
        <w:spacing w:line="360" w:lineRule="auto"/>
        <w:ind w:left="426"/>
        <w:jc w:val="both"/>
        <w:rPr>
          <w:rFonts w:ascii="Times New Roman" w:hAnsi="Times New Roman" w:cs="Times New Roman"/>
          <w:sz w:val="24"/>
          <w:szCs w:val="24"/>
        </w:rPr>
      </w:pPr>
      <w:r w:rsidRPr="008F5069">
        <w:rPr>
          <w:rFonts w:ascii="Times New Roman" w:hAnsi="Times New Roman" w:cs="Times New Roman"/>
          <w:sz w:val="24"/>
          <w:szCs w:val="24"/>
        </w:rPr>
        <w:t>Goyanes et al studied about a</w:t>
      </w:r>
      <w:r w:rsidR="00AC7466">
        <w:rPr>
          <w:rFonts w:ascii="Times New Roman" w:hAnsi="Times New Roman" w:cs="Times New Roman"/>
          <w:sz w:val="24"/>
          <w:szCs w:val="24"/>
        </w:rPr>
        <w:t>cne,</w:t>
      </w:r>
      <w:r w:rsidR="005D532D" w:rsidRPr="008F5069">
        <w:rPr>
          <w:rFonts w:ascii="Times New Roman" w:hAnsi="Times New Roman" w:cs="Times New Roman"/>
          <w:sz w:val="24"/>
          <w:szCs w:val="24"/>
        </w:rPr>
        <w:t xml:space="preserve"> a </w:t>
      </w:r>
      <w:r w:rsidR="00AC7466">
        <w:rPr>
          <w:rFonts w:ascii="Times New Roman" w:hAnsi="Times New Roman" w:cs="Times New Roman"/>
          <w:sz w:val="24"/>
          <w:szCs w:val="24"/>
        </w:rPr>
        <w:t>common inflammatory skin condition</w:t>
      </w:r>
      <w:r w:rsidR="005D532D" w:rsidRPr="008F5069">
        <w:rPr>
          <w:rFonts w:ascii="Times New Roman" w:hAnsi="Times New Roman" w:cs="Times New Roman"/>
          <w:sz w:val="24"/>
          <w:szCs w:val="24"/>
        </w:rPr>
        <w:t>, is known for its mult</w:t>
      </w:r>
      <w:r w:rsidR="00AC7466">
        <w:rPr>
          <w:rFonts w:ascii="Times New Roman" w:hAnsi="Times New Roman" w:cs="Times New Roman"/>
          <w:sz w:val="24"/>
          <w:szCs w:val="24"/>
        </w:rPr>
        <w:t>ifactorial nature. This study investigated the use</w:t>
      </w:r>
      <w:r w:rsidR="005D532D" w:rsidRPr="008F5069">
        <w:rPr>
          <w:rFonts w:ascii="Times New Roman" w:hAnsi="Times New Roman" w:cs="Times New Roman"/>
          <w:sz w:val="24"/>
          <w:szCs w:val="24"/>
        </w:rPr>
        <w:t xml:space="preserve"> of 3D printing </w:t>
      </w:r>
      <w:r w:rsidR="00AC7466">
        <w:rPr>
          <w:rFonts w:ascii="Times New Roman" w:hAnsi="Times New Roman" w:cs="Times New Roman"/>
          <w:sz w:val="24"/>
          <w:szCs w:val="24"/>
        </w:rPr>
        <w:t xml:space="preserve">to create </w:t>
      </w:r>
      <w:r w:rsidR="005D532D" w:rsidRPr="008F5069">
        <w:rPr>
          <w:rFonts w:ascii="Times New Roman" w:hAnsi="Times New Roman" w:cs="Times New Roman"/>
          <w:sz w:val="24"/>
          <w:szCs w:val="24"/>
        </w:rPr>
        <w:t>personali</w:t>
      </w:r>
      <w:r w:rsidR="00AC7466">
        <w:rPr>
          <w:rFonts w:ascii="Times New Roman" w:hAnsi="Times New Roman" w:cs="Times New Roman"/>
          <w:sz w:val="24"/>
          <w:szCs w:val="24"/>
        </w:rPr>
        <w:t xml:space="preserve">zed, </w:t>
      </w:r>
      <w:r w:rsidR="00AC7466">
        <w:rPr>
          <w:rFonts w:ascii="Times New Roman" w:hAnsi="Times New Roman" w:cs="Times New Roman"/>
          <w:sz w:val="24"/>
          <w:szCs w:val="24"/>
        </w:rPr>
        <w:lastRenderedPageBreak/>
        <w:t>adaptable</w:t>
      </w:r>
      <w:r w:rsidR="005D532D" w:rsidRPr="008F5069">
        <w:rPr>
          <w:rFonts w:ascii="Times New Roman" w:hAnsi="Times New Roman" w:cs="Times New Roman"/>
          <w:sz w:val="24"/>
          <w:szCs w:val="24"/>
        </w:rPr>
        <w:t xml:space="preserve"> an</w:t>
      </w:r>
      <w:r w:rsidR="00AC7466">
        <w:rPr>
          <w:rFonts w:ascii="Times New Roman" w:hAnsi="Times New Roman" w:cs="Times New Roman"/>
          <w:sz w:val="24"/>
          <w:szCs w:val="24"/>
        </w:rPr>
        <w:t>ti-acne drug devices incorporating</w:t>
      </w:r>
      <w:r w:rsidR="005D532D" w:rsidRPr="008F5069">
        <w:rPr>
          <w:rFonts w:ascii="Times New Roman" w:hAnsi="Times New Roman" w:cs="Times New Roman"/>
          <w:sz w:val="24"/>
          <w:szCs w:val="24"/>
        </w:rPr>
        <w:t xml:space="preserve"> salicylic acid. Two different 3D printing technologies, Fused Deposition </w:t>
      </w:r>
      <w:proofErr w:type="spellStart"/>
      <w:r w:rsidR="005D532D" w:rsidRPr="008F5069">
        <w:rPr>
          <w:rFonts w:ascii="Times New Roman" w:hAnsi="Times New Roman" w:cs="Times New Roman"/>
          <w:sz w:val="24"/>
          <w:szCs w:val="24"/>
        </w:rPr>
        <w:t>Modeling</w:t>
      </w:r>
      <w:proofErr w:type="spellEnd"/>
      <w:r w:rsidR="005D532D" w:rsidRPr="008F5069">
        <w:rPr>
          <w:rFonts w:ascii="Times New Roman" w:hAnsi="Times New Roman" w:cs="Times New Roman"/>
          <w:sz w:val="24"/>
          <w:szCs w:val="24"/>
        </w:rPr>
        <w:t xml:space="preserve"> (FDM) and Stereo</w:t>
      </w:r>
      <w:r w:rsidRPr="008F5069">
        <w:rPr>
          <w:rFonts w:ascii="Times New Roman" w:hAnsi="Times New Roman" w:cs="Times New Roman"/>
          <w:sz w:val="24"/>
          <w:szCs w:val="24"/>
        </w:rPr>
        <w:t xml:space="preserve">lithography (SLA), were used to </w:t>
      </w:r>
      <w:proofErr w:type="spellStart"/>
      <w:r w:rsidRPr="008F5069">
        <w:rPr>
          <w:rFonts w:ascii="Times New Roman" w:hAnsi="Times New Roman" w:cs="Times New Roman"/>
          <w:sz w:val="24"/>
          <w:szCs w:val="24"/>
        </w:rPr>
        <w:t>evaulate</w:t>
      </w:r>
      <w:proofErr w:type="spellEnd"/>
      <w:r w:rsidR="005D532D" w:rsidRPr="008F5069">
        <w:rPr>
          <w:rFonts w:ascii="Times New Roman" w:hAnsi="Times New Roman" w:cs="Times New Roman"/>
          <w:sz w:val="24"/>
          <w:szCs w:val="24"/>
        </w:rPr>
        <w:t xml:space="preserve"> </w:t>
      </w:r>
      <w:r w:rsidRPr="008F5069">
        <w:rPr>
          <w:rFonts w:ascii="Times New Roman" w:hAnsi="Times New Roman" w:cs="Times New Roman"/>
          <w:sz w:val="24"/>
          <w:szCs w:val="24"/>
        </w:rPr>
        <w:t>their potential in creating</w:t>
      </w:r>
      <w:r w:rsidR="005D532D" w:rsidRPr="008F5069">
        <w:rPr>
          <w:rFonts w:ascii="Times New Roman" w:hAnsi="Times New Roman" w:cs="Times New Roman"/>
          <w:sz w:val="24"/>
          <w:szCs w:val="24"/>
        </w:rPr>
        <w:t xml:space="preserve"> such devices. The process involved utilizing 3D scanning technology to capture the individual's nose morphology and generate a personalized 3D model</w:t>
      </w:r>
      <w:r w:rsidR="002529AD" w:rsidRPr="008F5069">
        <w:rPr>
          <w:rFonts w:ascii="Times New Roman" w:hAnsi="Times New Roman" w:cs="Times New Roman"/>
          <w:sz w:val="24"/>
          <w:szCs w:val="24"/>
        </w:rPr>
        <w:t>.</w:t>
      </w:r>
      <w:r w:rsidR="00F35B71" w:rsidRPr="008F5069">
        <w:rPr>
          <w:rFonts w:ascii="Times New Roman" w:hAnsi="Times New Roman" w:cs="Times New Roman"/>
          <w:sz w:val="24"/>
          <w:szCs w:val="24"/>
          <w:vertAlign w:val="superscript"/>
        </w:rPr>
        <w:fldChar w:fldCharType="begin"/>
      </w:r>
      <w:r w:rsidR="009E6607">
        <w:rPr>
          <w:rFonts w:ascii="Times New Roman" w:hAnsi="Times New Roman" w:cs="Times New Roman"/>
          <w:sz w:val="24"/>
          <w:szCs w:val="24"/>
          <w:vertAlign w:val="superscript"/>
        </w:rPr>
        <w:instrText xml:space="preserve"> ADDIN ZOTERO_ITEM CSL_CITATION {"citationID":"pDWJiNcJ","properties":{"formattedCitation":"(Goyanes et al., 2016)","plainCitation":"(Goyanes et al., 2016)","noteIndex":0},"citationItems":[{"id":527,"uris":["http://zotero.org/users/local/jOgp4pns/items/E4JBFIH7"],"itemData":{"id":527,"type":"article-journal","container-title":"Journal of Controlled Release","DOI":"10.1016/j.jconrel.2016.05.034","ISSN":"01683659","journalAbbreviation":"Journal of Controlled Release","language":"en","page":"41-48","source":"DOI.org (Crossref)","title":"3D scanning and 3D printing as innovative technologies for fabricating personalized topical drug delivery systems","volume":"234","author":[{"family":"Goyanes","given":"Alvaro"},{"family":"Det-Amornrat","given":"Usanee"},{"family":"Wang","given":"Jie"},{"family":"Basit","given":"Abdul W."},{"family":"Gaisford","given":"Simon"}],"issued":{"date-parts":[["2016",7]]}}}],"schema":"https://github.com/citation-style-language/schema/raw/master/csl-citation.json"} </w:instrText>
      </w:r>
      <w:r w:rsidR="00F35B71" w:rsidRPr="008F5069">
        <w:rPr>
          <w:rFonts w:ascii="Times New Roman" w:hAnsi="Times New Roman" w:cs="Times New Roman"/>
          <w:sz w:val="24"/>
          <w:szCs w:val="24"/>
          <w:vertAlign w:val="superscript"/>
        </w:rPr>
        <w:fldChar w:fldCharType="separate"/>
      </w:r>
      <w:r w:rsidR="009E6607" w:rsidRPr="009E6607">
        <w:rPr>
          <w:rFonts w:ascii="Times New Roman" w:hAnsi="Times New Roman" w:cs="Times New Roman"/>
          <w:sz w:val="24"/>
        </w:rPr>
        <w:t>(Goyanes et al., 2016)</w:t>
      </w:r>
      <w:r w:rsidR="00F35B71" w:rsidRPr="008F5069">
        <w:rPr>
          <w:rFonts w:ascii="Times New Roman" w:hAnsi="Times New Roman" w:cs="Times New Roman"/>
          <w:sz w:val="24"/>
          <w:szCs w:val="24"/>
          <w:vertAlign w:val="superscript"/>
        </w:rPr>
        <w:fldChar w:fldCharType="end"/>
      </w:r>
    </w:p>
    <w:p w14:paraId="26564469" w14:textId="77777777" w:rsidR="008B29B6" w:rsidRPr="005D532D" w:rsidRDefault="008B29B6" w:rsidP="00B068CB">
      <w:pPr>
        <w:pStyle w:val="ListParagraph"/>
        <w:numPr>
          <w:ilvl w:val="0"/>
          <w:numId w:val="8"/>
        </w:numPr>
        <w:spacing w:after="100" w:afterAutospacing="1" w:line="360" w:lineRule="auto"/>
        <w:ind w:left="426"/>
        <w:jc w:val="both"/>
        <w:rPr>
          <w:rFonts w:ascii="Times New Roman" w:hAnsi="Times New Roman" w:cs="Times New Roman"/>
          <w:sz w:val="24"/>
          <w:szCs w:val="24"/>
        </w:rPr>
      </w:pPr>
      <w:r w:rsidRPr="005D532D">
        <w:rPr>
          <w:rFonts w:ascii="Times New Roman" w:hAnsi="Times New Roman" w:cs="Times New Roman"/>
          <w:sz w:val="24"/>
          <w:szCs w:val="24"/>
        </w:rPr>
        <w:t xml:space="preserve">Wang et al </w:t>
      </w:r>
      <w:r w:rsidR="005D532D" w:rsidRPr="005D532D">
        <w:rPr>
          <w:rFonts w:ascii="Times New Roman" w:hAnsi="Times New Roman" w:cs="Times New Roman"/>
          <w:sz w:val="24"/>
          <w:szCs w:val="24"/>
        </w:rPr>
        <w:t xml:space="preserve">This study presents a pioneering approach in the field of acne treatment through the development of a customized 3D printed </w:t>
      </w:r>
      <w:proofErr w:type="spellStart"/>
      <w:r w:rsidR="005D532D" w:rsidRPr="005D532D">
        <w:rPr>
          <w:rFonts w:ascii="Times New Roman" w:hAnsi="Times New Roman" w:cs="Times New Roman"/>
          <w:sz w:val="24"/>
          <w:szCs w:val="24"/>
        </w:rPr>
        <w:t>niosomal</w:t>
      </w:r>
      <w:proofErr w:type="spellEnd"/>
      <w:r w:rsidR="005D532D" w:rsidRPr="005D532D">
        <w:rPr>
          <w:rFonts w:ascii="Times New Roman" w:hAnsi="Times New Roman" w:cs="Times New Roman"/>
          <w:sz w:val="24"/>
          <w:szCs w:val="24"/>
        </w:rPr>
        <w:t xml:space="preserve"> hydrogel (NH) loaded with CPT (a drug for acne). </w:t>
      </w:r>
      <w:r w:rsidR="00AC7466">
        <w:rPr>
          <w:rFonts w:ascii="Times New Roman" w:hAnsi="Times New Roman" w:cs="Times New Roman"/>
          <w:sz w:val="24"/>
          <w:szCs w:val="24"/>
        </w:rPr>
        <w:t>Unlike conventional acne treatment products like</w:t>
      </w:r>
      <w:r w:rsidR="005D532D" w:rsidRPr="005D532D">
        <w:rPr>
          <w:rFonts w:ascii="Times New Roman" w:hAnsi="Times New Roman" w:cs="Times New Roman"/>
          <w:sz w:val="24"/>
          <w:szCs w:val="24"/>
        </w:rPr>
        <w:t xml:space="preserve"> facemasks, which lack personalization and tailored medication dosing, 3D-printed drug delivery systems offer individualized solutions.</w:t>
      </w:r>
      <w:r w:rsidR="00C46EF6">
        <w:rPr>
          <w:rFonts w:ascii="Times New Roman" w:hAnsi="Times New Roman" w:cs="Times New Roman"/>
          <w:sz w:val="24"/>
          <w:szCs w:val="24"/>
        </w:rPr>
        <w:t xml:space="preserve"> Employing 3D Printed hydrogels for acne therapy provides unique benefits that are rarely highlighted in conventional studies</w:t>
      </w:r>
      <w:r w:rsidR="005D532D" w:rsidRPr="005D532D">
        <w:rPr>
          <w:rFonts w:ascii="Times New Roman" w:hAnsi="Times New Roman" w:cs="Times New Roman"/>
          <w:sz w:val="24"/>
          <w:szCs w:val="24"/>
        </w:rPr>
        <w:t>: (</w:t>
      </w:r>
      <w:proofErr w:type="spellStart"/>
      <w:r w:rsidR="005D532D" w:rsidRPr="005D532D">
        <w:rPr>
          <w:rFonts w:ascii="Times New Roman" w:hAnsi="Times New Roman" w:cs="Times New Roman"/>
          <w:sz w:val="24"/>
          <w:szCs w:val="24"/>
        </w:rPr>
        <w:t>i</w:t>
      </w:r>
      <w:proofErr w:type="spellEnd"/>
      <w:r w:rsidR="005D532D" w:rsidRPr="005D532D">
        <w:rPr>
          <w:rFonts w:ascii="Times New Roman" w:hAnsi="Times New Roman" w:cs="Times New Roman"/>
          <w:sz w:val="24"/>
          <w:szCs w:val="24"/>
        </w:rPr>
        <w:t>) the ability to tailor drug doses according to individual needs; (ii) customization of hydrogel size, thickness, or area to target specific acne symptoms; and (iii) a simplified drug loading process. This innovative approach highlights unique features that set it apart from existing literature.</w:t>
      </w:r>
      <w:r w:rsidR="00F06290" w:rsidRPr="002529AD">
        <w:rPr>
          <w:rFonts w:ascii="Times New Roman" w:hAnsi="Times New Roman" w:cs="Times New Roman"/>
          <w:sz w:val="24"/>
          <w:szCs w:val="24"/>
          <w:vertAlign w:val="superscript"/>
        </w:rPr>
        <w:fldChar w:fldCharType="begin"/>
      </w:r>
      <w:r w:rsidR="009E6607">
        <w:rPr>
          <w:rFonts w:ascii="Times New Roman" w:hAnsi="Times New Roman" w:cs="Times New Roman"/>
          <w:sz w:val="24"/>
          <w:szCs w:val="24"/>
          <w:vertAlign w:val="superscript"/>
        </w:rPr>
        <w:instrText xml:space="preserve"> ADDIN ZOTERO_ITEM CSL_CITATION {"citationID":"JY8dRP7r","properties":{"formattedCitation":"(Wang et al., 2020)","plainCitation":"(Wang et al., 2020)","noteIndex":0},"citationItems":[{"id":530,"uris":["http://zotero.org/users/local/jOgp4pns/items/P7SLR6BE"],"itemData":{"id":530,"type":"article-journal","container-title":"AAPS PharmSciTech","DOI":"10.1208/s12249-020-01677-1","ISSN":"1530-9932","issue":"5","journalAbbreviation":"AAPS PharmSciTech","language":"en","page":"159","source":"DOI.org (Crossref)","title":"Formulation and Characterization of a 3D-Printed Cryptotanshinone-Loaded Niosomal Hydrogel for Topical Therapy of Acne","volume":"21","author":[{"family":"Wang","given":"Zhuxian"},{"family":"Liu","given":"Li"},{"family":"Xiang","given":"Shijian"},{"family":"Jiang","given":"Cuiping"},{"family":"Wu","given":"Wenfeng"},{"family":"Ruan","given":"Shifa"},{"family":"Du","given":"Qunqun"},{"family":"Chen","given":"Tingting"},{"family":"Xue","given":"Yaqi"},{"family":"Chen","given":"Huoji"},{"family":"Weng","given":"Lidong"},{"family":"Zhu","given":"Hongxia"},{"family":"Shen","given":"Qun"},{"family":"Liu","given":"Qiang"}],"issued":{"date-parts":[["2020",7]]}}}],"schema":"https://github.com/citation-style-language/schema/raw/master/csl-citation.json"} </w:instrText>
      </w:r>
      <w:r w:rsidR="00F06290" w:rsidRPr="002529AD">
        <w:rPr>
          <w:rFonts w:ascii="Times New Roman" w:hAnsi="Times New Roman" w:cs="Times New Roman"/>
          <w:sz w:val="24"/>
          <w:szCs w:val="24"/>
          <w:vertAlign w:val="superscript"/>
        </w:rPr>
        <w:fldChar w:fldCharType="separate"/>
      </w:r>
      <w:r w:rsidR="009E6607" w:rsidRPr="009E6607">
        <w:rPr>
          <w:rFonts w:ascii="Times New Roman" w:hAnsi="Times New Roman" w:cs="Times New Roman"/>
          <w:sz w:val="24"/>
        </w:rPr>
        <w:t>(Wang et al., 2020)</w:t>
      </w:r>
      <w:r w:rsidR="00F06290" w:rsidRPr="002529AD">
        <w:rPr>
          <w:rFonts w:ascii="Times New Roman" w:hAnsi="Times New Roman" w:cs="Times New Roman"/>
          <w:sz w:val="24"/>
          <w:szCs w:val="24"/>
          <w:vertAlign w:val="superscript"/>
        </w:rPr>
        <w:fldChar w:fldCharType="end"/>
      </w:r>
    </w:p>
    <w:p w14:paraId="568B3FDE" w14:textId="4340A64B" w:rsidR="00B068CB" w:rsidRPr="00B068CB" w:rsidRDefault="009F42C6" w:rsidP="00B068CB">
      <w:pPr>
        <w:pStyle w:val="ListParagraph"/>
        <w:numPr>
          <w:ilvl w:val="0"/>
          <w:numId w:val="8"/>
        </w:numPr>
        <w:spacing w:after="100" w:afterAutospacing="1" w:line="360" w:lineRule="auto"/>
        <w:ind w:left="426"/>
        <w:jc w:val="both"/>
        <w:rPr>
          <w:rFonts w:ascii="Times New Roman" w:hAnsi="Times New Roman" w:cs="Times New Roman"/>
          <w:b/>
          <w:sz w:val="24"/>
          <w:szCs w:val="24"/>
        </w:rPr>
      </w:pPr>
      <w:r w:rsidRPr="009F42C6">
        <w:rPr>
          <w:rFonts w:ascii="Times New Roman" w:hAnsi="Times New Roman" w:cs="Times New Roman"/>
          <w:sz w:val="24"/>
        </w:rPr>
        <w:t>In research conducted by Wu et al., a novel method was utilized to create a microneedle patch system designed for minimally invasive, glucose-responsive insulin delivery in the management of diabetes.</w:t>
      </w:r>
      <w:r w:rsidRPr="009F42C6">
        <w:rPr>
          <w:sz w:val="24"/>
        </w:rPr>
        <w:t xml:space="preserve"> </w:t>
      </w:r>
      <w:r w:rsidR="00EE5693" w:rsidRPr="00EE5693">
        <w:rPr>
          <w:rFonts w:ascii="Times New Roman" w:hAnsi="Times New Roman" w:cs="Times New Roman"/>
          <w:sz w:val="24"/>
        </w:rPr>
        <w:t>The technique combined material extrusion 3D printing with post-stretching processes. The produced microneedle patch featured a 6 × 6 array of microneedles, where insulin release occurred exclusively from the microneedles in response to glucose. Importantly, the microneedles showed adequate mechanical strength to pierce the skin of mice and successfully delivered insulin in a glucose-dependent manner, both in glucose solutions and in type 1 diabetic mice.</w:t>
      </w:r>
      <w:r w:rsidR="00EE5693">
        <w:rPr>
          <w:rFonts w:ascii="Times New Roman" w:hAnsi="Times New Roman" w:cs="Times New Roman"/>
          <w:sz w:val="24"/>
        </w:rPr>
        <w:t xml:space="preserve"> </w:t>
      </w:r>
      <w:r w:rsidR="00B068CB" w:rsidRPr="00B068CB">
        <w:rPr>
          <w:rFonts w:ascii="Times New Roman" w:hAnsi="Times New Roman" w:cs="Times New Roman"/>
          <w:sz w:val="24"/>
          <w:szCs w:val="24"/>
        </w:rPr>
        <w:t xml:space="preserve">This study introduces a promising fabrication method for microneedle patch systems that hold potential for transdermal </w:t>
      </w:r>
      <w:r w:rsidR="00955165">
        <w:rPr>
          <w:rFonts w:ascii="Times New Roman" w:hAnsi="Times New Roman" w:cs="Times New Roman"/>
          <w:sz w:val="24"/>
          <w:szCs w:val="24"/>
        </w:rPr>
        <w:t xml:space="preserve">systems </w:t>
      </w:r>
      <w:r w:rsidR="00B068CB" w:rsidRPr="00B068CB">
        <w:rPr>
          <w:rFonts w:ascii="Times New Roman" w:hAnsi="Times New Roman" w:cs="Times New Roman"/>
          <w:sz w:val="24"/>
          <w:szCs w:val="24"/>
        </w:rPr>
        <w:t>applications in the future.</w:t>
      </w:r>
      <w:r w:rsidR="00F06290" w:rsidRPr="002529AD">
        <w:rPr>
          <w:rFonts w:ascii="Times New Roman" w:hAnsi="Times New Roman" w:cs="Times New Roman"/>
          <w:sz w:val="24"/>
          <w:szCs w:val="24"/>
          <w:vertAlign w:val="superscript"/>
        </w:rPr>
        <w:fldChar w:fldCharType="begin"/>
      </w:r>
      <w:r w:rsidR="00617269">
        <w:rPr>
          <w:rFonts w:ascii="Times New Roman" w:hAnsi="Times New Roman" w:cs="Times New Roman"/>
          <w:sz w:val="24"/>
          <w:szCs w:val="24"/>
          <w:vertAlign w:val="superscript"/>
        </w:rPr>
        <w:instrText xml:space="preserve"> ADDIN ZOTERO_ITEM CSL_CITATION {"citationID":"cioKPOdc","properties":{"formattedCitation":"(M. Wu et al., 2020)","plainCitation":"(M. Wu et al., 2020)","noteIndex":0},"citationItems":[{"id":531,"uris":["http://zotero.org/users/local/jOgp4pns/items/LCKAY5BV"],"itemData":{"id":531,"type":"article-journal","container-title":"Materials Science and Engineering: C","DOI":"10.1016/j.msec.2020.111299","ISSN":"09284931","journalAbbreviation":"Materials Science and Engineering: C","language":"en","page":"111299","source":"DOI.org (Crossref)","title":"Assisted 3D printing of microneedle patches for minimally invasive glucose control in diabetes","volume":"117","author":[{"family":"Wu","given":"Mingxin"},{"family":"Zhang","given":"Yujie"},{"family":"Huang","given":"He"},{"family":"Li","given":"Jingwen"},{"family":"Liu","given":"Haiyang"},{"family":"Guo","given":"Zhaoyang"},{"family":"Xue","given":"Longjian"},{"family":"Liu","given":"Sheng"},{"family":"Lei","given":"Yifeng"}],"issued":{"date-parts":[["2020",12]]}}}],"schema":"https://github.com/citation-style-language/schema/raw/master/csl-citation.json"} </w:instrText>
      </w:r>
      <w:r w:rsidR="00F06290" w:rsidRPr="002529AD">
        <w:rPr>
          <w:rFonts w:ascii="Times New Roman" w:hAnsi="Times New Roman" w:cs="Times New Roman"/>
          <w:sz w:val="24"/>
          <w:szCs w:val="24"/>
          <w:vertAlign w:val="superscript"/>
        </w:rPr>
        <w:fldChar w:fldCharType="separate"/>
      </w:r>
      <w:r w:rsidR="00617269" w:rsidRPr="00617269">
        <w:rPr>
          <w:rFonts w:ascii="Times New Roman" w:hAnsi="Times New Roman" w:cs="Times New Roman"/>
          <w:sz w:val="24"/>
        </w:rPr>
        <w:t>(M. Wu et al., 2020)</w:t>
      </w:r>
      <w:r w:rsidR="00F06290" w:rsidRPr="002529AD">
        <w:rPr>
          <w:rFonts w:ascii="Times New Roman" w:hAnsi="Times New Roman" w:cs="Times New Roman"/>
          <w:sz w:val="24"/>
          <w:szCs w:val="24"/>
          <w:vertAlign w:val="superscript"/>
        </w:rPr>
        <w:fldChar w:fldCharType="end"/>
      </w:r>
    </w:p>
    <w:p w14:paraId="371E0BAE" w14:textId="77777777" w:rsidR="00040597" w:rsidRPr="00B068CB" w:rsidRDefault="00040597" w:rsidP="00B068CB">
      <w:pPr>
        <w:spacing w:after="100" w:afterAutospacing="1" w:line="360" w:lineRule="auto"/>
        <w:jc w:val="both"/>
        <w:rPr>
          <w:rFonts w:ascii="Times New Roman" w:hAnsi="Times New Roman" w:cs="Times New Roman"/>
          <w:b/>
          <w:sz w:val="24"/>
          <w:szCs w:val="24"/>
        </w:rPr>
      </w:pPr>
      <w:r w:rsidRPr="00B068CB">
        <w:rPr>
          <w:rFonts w:ascii="Times New Roman" w:hAnsi="Times New Roman" w:cs="Times New Roman"/>
          <w:b/>
          <w:sz w:val="24"/>
          <w:szCs w:val="24"/>
        </w:rPr>
        <w:t>Stereolithography (SLA)</w:t>
      </w:r>
    </w:p>
    <w:p w14:paraId="16B2D87F" w14:textId="77777777" w:rsidR="0072391F" w:rsidRDefault="0072391F" w:rsidP="0072391F">
      <w:pPr>
        <w:spacing w:after="0" w:line="360" w:lineRule="auto"/>
        <w:jc w:val="both"/>
        <w:rPr>
          <w:rFonts w:ascii="Times New Roman" w:hAnsi="Times New Roman" w:cs="Times New Roman"/>
          <w:color w:val="000000" w:themeColor="text1"/>
          <w:sz w:val="24"/>
          <w:szCs w:val="24"/>
        </w:rPr>
      </w:pPr>
      <w:r w:rsidRPr="0072391F">
        <w:rPr>
          <w:rFonts w:ascii="Times New Roman" w:hAnsi="Times New Roman" w:cs="Times New Roman"/>
          <w:sz w:val="24"/>
          <w:szCs w:val="24"/>
        </w:rPr>
        <w:t>SLA is the most</w:t>
      </w:r>
      <w:r w:rsidR="00721776">
        <w:rPr>
          <w:rFonts w:ascii="Times New Roman" w:hAnsi="Times New Roman" w:cs="Times New Roman"/>
          <w:sz w:val="24"/>
          <w:szCs w:val="24"/>
        </w:rPr>
        <w:t xml:space="preserve"> extensively researched</w:t>
      </w:r>
      <w:r w:rsidRPr="0072391F">
        <w:rPr>
          <w:rFonts w:ascii="Times New Roman" w:hAnsi="Times New Roman" w:cs="Times New Roman"/>
          <w:sz w:val="24"/>
          <w:szCs w:val="24"/>
        </w:rPr>
        <w:t xml:space="preserve"> </w:t>
      </w:r>
      <w:proofErr w:type="spellStart"/>
      <w:r w:rsidRPr="0072391F">
        <w:rPr>
          <w:rFonts w:ascii="Times New Roman" w:hAnsi="Times New Roman" w:cs="Times New Roman"/>
          <w:sz w:val="24"/>
          <w:szCs w:val="24"/>
        </w:rPr>
        <w:t>photopo</w:t>
      </w:r>
      <w:r w:rsidR="00721776">
        <w:rPr>
          <w:rFonts w:ascii="Times New Roman" w:hAnsi="Times New Roman" w:cs="Times New Roman"/>
          <w:sz w:val="24"/>
          <w:szCs w:val="24"/>
        </w:rPr>
        <w:t>lymerisation</w:t>
      </w:r>
      <w:proofErr w:type="spellEnd"/>
      <w:r w:rsidR="00721776">
        <w:rPr>
          <w:rFonts w:ascii="Times New Roman" w:hAnsi="Times New Roman" w:cs="Times New Roman"/>
          <w:sz w:val="24"/>
          <w:szCs w:val="24"/>
        </w:rPr>
        <w:t xml:space="preserve"> technology for creating</w:t>
      </w:r>
      <w:r w:rsidRPr="0072391F">
        <w:rPr>
          <w:rFonts w:ascii="Times New Roman" w:hAnsi="Times New Roman" w:cs="Times New Roman"/>
          <w:sz w:val="24"/>
          <w:szCs w:val="24"/>
        </w:rPr>
        <w:t xml:space="preserve"> skin delivery platforms. </w:t>
      </w:r>
      <w:r w:rsidRPr="0072391F">
        <w:rPr>
          <w:rFonts w:ascii="Times New Roman" w:hAnsi="Times New Roman" w:cs="Times New Roman"/>
          <w:color w:val="000000" w:themeColor="text1"/>
          <w:sz w:val="24"/>
          <w:szCs w:val="24"/>
        </w:rPr>
        <w:t xml:space="preserve">Stereolithography is the technique in which the liquid polymer or resin solidifies by a </w:t>
      </w:r>
      <w:r w:rsidR="00F7379E">
        <w:rPr>
          <w:rFonts w:ascii="Arial" w:hAnsi="Arial" w:cs="Arial"/>
          <w:color w:val="0A0A0A"/>
          <w:shd w:val="clear" w:color="auto" w:fill="FFFFFF"/>
        </w:rPr>
        <w:t>CNC laser or automated laser systems</w:t>
      </w:r>
      <w:r w:rsidRPr="0072391F">
        <w:rPr>
          <w:rFonts w:ascii="Times New Roman" w:hAnsi="Times New Roman" w:cs="Times New Roman"/>
          <w:color w:val="000000" w:themeColor="text1"/>
          <w:sz w:val="24"/>
          <w:szCs w:val="24"/>
        </w:rPr>
        <w:t>. There is a surface of the photopolymer vat where the UV laser will draw a pre-programmed design or shape. It is not a quick process because it takes 6 to 12 hours or for a large object, it takes several days. This technique fabricates nearly any design so it can be of big-budget</w:t>
      </w:r>
      <w:r>
        <w:rPr>
          <w:rFonts w:ascii="Times New Roman" w:hAnsi="Times New Roman" w:cs="Times New Roman"/>
          <w:color w:val="000000" w:themeColor="text1"/>
          <w:sz w:val="24"/>
          <w:szCs w:val="24"/>
        </w:rPr>
        <w:t>.</w:t>
      </w:r>
      <w:r w:rsidR="000020B5" w:rsidRPr="002529AD">
        <w:rPr>
          <w:rFonts w:ascii="Times New Roman" w:hAnsi="Times New Roman" w:cs="Times New Roman"/>
          <w:color w:val="000000" w:themeColor="text1"/>
          <w:sz w:val="24"/>
          <w:szCs w:val="24"/>
          <w:vertAlign w:val="superscript"/>
        </w:rPr>
        <w:fldChar w:fldCharType="begin"/>
      </w:r>
      <w:r w:rsidR="009E6607">
        <w:rPr>
          <w:rFonts w:ascii="Times New Roman" w:hAnsi="Times New Roman" w:cs="Times New Roman"/>
          <w:color w:val="000000" w:themeColor="text1"/>
          <w:sz w:val="24"/>
          <w:szCs w:val="24"/>
          <w:vertAlign w:val="superscript"/>
        </w:rPr>
        <w:instrText xml:space="preserve"> ADDIN ZOTERO_ITEM CSL_CITATION {"citationID":"ELaHMV65","properties":{"formattedCitation":"(Huang et al., 2020)","plainCitation":"(Huang et al., 2020)","noteIndex":0},"citationItems":[{"id":255,"uris":["http://zotero.org/users/local/jOgp4pns/items/6GBQV9SY"],"itemData":{"id":255,"type":"article-journal","abstract":"Being the earliest form of additive manufacturing, stereolithography (SLA) fabricates 3D objects by selectively solidifying the liquid resin through a photopolymerization reaction. The ability to fabricate objects with high accuracy as well as a wide variety of materials brings much attention to stereolithography. Since its invention in the 1980s, SLA underwent four generations of major technological innovation over the past 40 years. These innovations have thus resulted in a diversified range of stereolithography systems with dramatically improved resolution, throughput, and materials selection for creating complex 3D objects and devices. In this paper, we review the four generations of stereolithography processes, which are scanning, projection, continuous and volumetric stereolithography. For each generation, representative stereolithography system configurations are also discussed in detail. In addition, other derivative technologies, such as scanning–projection, multi-material, and magnetically assisted stereolithography processes, are also included in this review.","container-title":"Processes","DOI":"10.3390/pr8091138","ISSN":"2227-9717","issue":"9","journalAbbreviation":"Processes","language":"en","page":"1138","source":"DOI.org (Crossref)","title":"A Review of Stereolithography: Processes and Systems","title-short":"A Review of Stereolithography","volume":"8","author":[{"family":"Huang","given":"Jigang"},{"family":"Qin","given":"Qin"},{"family":"Wang","given":"Jie"}],"issued":{"date-parts":[["2020",9,11]]}}}],"schema":"https://github.com/citation-style-language/schema/raw/master/csl-citation.json"} </w:instrText>
      </w:r>
      <w:r w:rsidR="000020B5" w:rsidRPr="002529AD">
        <w:rPr>
          <w:rFonts w:ascii="Times New Roman" w:hAnsi="Times New Roman" w:cs="Times New Roman"/>
          <w:color w:val="000000" w:themeColor="text1"/>
          <w:sz w:val="24"/>
          <w:szCs w:val="24"/>
          <w:vertAlign w:val="superscript"/>
        </w:rPr>
        <w:fldChar w:fldCharType="separate"/>
      </w:r>
      <w:r w:rsidR="009E6607" w:rsidRPr="009E6607">
        <w:rPr>
          <w:rFonts w:ascii="Times New Roman" w:hAnsi="Times New Roman" w:cs="Times New Roman"/>
          <w:sz w:val="24"/>
        </w:rPr>
        <w:t>(Huang et al., 2020)</w:t>
      </w:r>
      <w:r w:rsidR="000020B5" w:rsidRPr="002529AD">
        <w:rPr>
          <w:rFonts w:ascii="Times New Roman" w:hAnsi="Times New Roman" w:cs="Times New Roman"/>
          <w:color w:val="000000" w:themeColor="text1"/>
          <w:sz w:val="24"/>
          <w:szCs w:val="24"/>
          <w:vertAlign w:val="superscript"/>
        </w:rPr>
        <w:fldChar w:fldCharType="end"/>
      </w:r>
    </w:p>
    <w:p w14:paraId="66284226" w14:textId="77777777" w:rsidR="00AF3C3C" w:rsidRDefault="00AF3C3C" w:rsidP="0072391F">
      <w:pPr>
        <w:spacing w:after="0" w:line="360" w:lineRule="auto"/>
        <w:jc w:val="both"/>
        <w:rPr>
          <w:rFonts w:ascii="Times New Roman" w:hAnsi="Times New Roman" w:cs="Times New Roman"/>
          <w:color w:val="000000" w:themeColor="text1"/>
          <w:sz w:val="24"/>
          <w:szCs w:val="24"/>
        </w:rPr>
      </w:pPr>
    </w:p>
    <w:p w14:paraId="317E869E" w14:textId="77777777" w:rsidR="00D16429" w:rsidRPr="00376FE7" w:rsidRDefault="0072391F" w:rsidP="00376FE7">
      <w:pPr>
        <w:spacing w:after="100" w:afterAutospacing="1" w:line="360" w:lineRule="auto"/>
        <w:jc w:val="both"/>
        <w:rPr>
          <w:rFonts w:ascii="Times New Roman" w:hAnsi="Times New Roman" w:cs="Times New Roman"/>
          <w:color w:val="000000" w:themeColor="text1"/>
          <w:sz w:val="24"/>
          <w:szCs w:val="24"/>
        </w:rPr>
      </w:pPr>
      <w:r w:rsidRPr="00210996">
        <w:rPr>
          <w:rFonts w:ascii="Times New Roman" w:hAnsi="Times New Roman" w:cs="Times New Roman"/>
          <w:b/>
          <w:color w:val="000000" w:themeColor="text1"/>
          <w:sz w:val="24"/>
          <w:szCs w:val="24"/>
        </w:rPr>
        <w:t>Working process</w:t>
      </w:r>
      <w:r w:rsidR="00376FE7">
        <w:rPr>
          <w:rFonts w:ascii="Times New Roman" w:hAnsi="Times New Roman" w:cs="Times New Roman"/>
          <w:color w:val="000000" w:themeColor="text1"/>
          <w:sz w:val="24"/>
          <w:szCs w:val="24"/>
        </w:rPr>
        <w:t>-</w:t>
      </w:r>
    </w:p>
    <w:p w14:paraId="5DFF3AEE" w14:textId="77777777" w:rsidR="00512B58" w:rsidRDefault="00512B58" w:rsidP="00512B58">
      <w:pPr>
        <w:tabs>
          <w:tab w:val="left" w:pos="6324"/>
        </w:tabs>
        <w:spacing w:after="100" w:afterAutospacing="1" w:line="360" w:lineRule="auto"/>
        <w:jc w:val="center"/>
        <w:rPr>
          <w:rFonts w:ascii="Times New Roman" w:hAnsi="Times New Roman" w:cs="Times New Roman"/>
          <w:b/>
          <w:sz w:val="24"/>
          <w:szCs w:val="24"/>
        </w:rPr>
      </w:pPr>
      <w:r>
        <w:rPr>
          <w:rFonts w:ascii="Times New Roman" w:hAnsi="Times New Roman" w:cs="Times New Roman"/>
          <w:b/>
          <w:sz w:val="24"/>
          <w:szCs w:val="24"/>
        </w:rPr>
        <w:t>Figure 4: Workflow of Stereolithography</w:t>
      </w:r>
    </w:p>
    <w:p w14:paraId="2384AD01" w14:textId="77777777" w:rsidR="00D0521F" w:rsidRPr="00944640" w:rsidRDefault="00D0521F" w:rsidP="00512B58">
      <w:pPr>
        <w:tabs>
          <w:tab w:val="left" w:pos="6324"/>
        </w:tabs>
        <w:spacing w:after="100" w:afterAutospacing="1" w:line="360" w:lineRule="auto"/>
        <w:jc w:val="center"/>
        <w:rPr>
          <w:rFonts w:ascii="Times New Roman" w:hAnsi="Times New Roman" w:cs="Times New Roman"/>
          <w:b/>
          <w:sz w:val="24"/>
          <w:szCs w:val="24"/>
        </w:rPr>
      </w:pPr>
      <w:r>
        <w:rPr>
          <w:rFonts w:ascii="Times New Roman" w:hAnsi="Times New Roman" w:cs="Times New Roman"/>
          <w:noProof/>
          <w:color w:val="000000" w:themeColor="text1"/>
          <w:sz w:val="24"/>
          <w:szCs w:val="24"/>
          <w:lang w:eastAsia="en-IN"/>
        </w:rPr>
        <w:drawing>
          <wp:anchor distT="0" distB="0" distL="114300" distR="114300" simplePos="0" relativeHeight="251675648" behindDoc="1" locked="0" layoutInCell="1" allowOverlap="1" wp14:anchorId="053F8C6A" wp14:editId="77C66A06">
            <wp:simplePos x="0" y="0"/>
            <wp:positionH relativeFrom="margin">
              <wp:posOffset>0</wp:posOffset>
            </wp:positionH>
            <wp:positionV relativeFrom="paragraph">
              <wp:posOffset>35561</wp:posOffset>
            </wp:positionV>
            <wp:extent cx="5731448" cy="3790950"/>
            <wp:effectExtent l="38100" t="38100" r="41275" b="3810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creenshot (339).png"/>
                    <pic:cNvPicPr/>
                  </pic:nvPicPr>
                  <pic:blipFill>
                    <a:blip r:embed="rId15">
                      <a:extLst>
                        <a:ext uri="{28A0092B-C50C-407E-A947-70E740481C1C}">
                          <a14:useLocalDpi xmlns:a14="http://schemas.microsoft.com/office/drawing/2010/main" val="0"/>
                        </a:ext>
                      </a:extLst>
                    </a:blip>
                    <a:stretch>
                      <a:fillRect/>
                    </a:stretch>
                  </pic:blipFill>
                  <pic:spPr>
                    <a:xfrm>
                      <a:off x="0" y="0"/>
                      <a:ext cx="5734948" cy="3793265"/>
                    </a:xfrm>
                    <a:prstGeom prst="rect">
                      <a:avLst/>
                    </a:prstGeom>
                    <a:ln w="28575">
                      <a:solidFill>
                        <a:schemeClr val="tx1"/>
                      </a:solidFill>
                    </a:ln>
                  </pic:spPr>
                </pic:pic>
              </a:graphicData>
            </a:graphic>
            <wp14:sizeRelV relativeFrom="margin">
              <wp14:pctHeight>0</wp14:pctHeight>
            </wp14:sizeRelV>
          </wp:anchor>
        </w:drawing>
      </w:r>
    </w:p>
    <w:p w14:paraId="33EDD276" w14:textId="77777777" w:rsidR="00D0521F" w:rsidRDefault="00D0521F" w:rsidP="0072391F">
      <w:pPr>
        <w:spacing w:after="0" w:line="360" w:lineRule="auto"/>
        <w:jc w:val="both"/>
        <w:rPr>
          <w:rFonts w:ascii="Times New Roman" w:hAnsi="Times New Roman" w:cs="Times New Roman"/>
          <w:b/>
          <w:color w:val="000000" w:themeColor="text1"/>
          <w:sz w:val="24"/>
          <w:szCs w:val="24"/>
        </w:rPr>
      </w:pPr>
    </w:p>
    <w:p w14:paraId="45AFBD34" w14:textId="77777777" w:rsidR="00D0521F" w:rsidRDefault="00D0521F" w:rsidP="0072391F">
      <w:pPr>
        <w:spacing w:after="0" w:line="360" w:lineRule="auto"/>
        <w:jc w:val="both"/>
        <w:rPr>
          <w:rFonts w:ascii="Times New Roman" w:hAnsi="Times New Roman" w:cs="Times New Roman"/>
          <w:b/>
          <w:color w:val="000000" w:themeColor="text1"/>
          <w:sz w:val="24"/>
          <w:szCs w:val="24"/>
        </w:rPr>
      </w:pPr>
    </w:p>
    <w:p w14:paraId="01FA408C" w14:textId="77777777" w:rsidR="00D0521F" w:rsidRDefault="00D0521F" w:rsidP="0072391F">
      <w:pPr>
        <w:spacing w:after="0" w:line="360" w:lineRule="auto"/>
        <w:jc w:val="both"/>
        <w:rPr>
          <w:rFonts w:ascii="Times New Roman" w:hAnsi="Times New Roman" w:cs="Times New Roman"/>
          <w:b/>
          <w:color w:val="000000" w:themeColor="text1"/>
          <w:sz w:val="24"/>
          <w:szCs w:val="24"/>
        </w:rPr>
      </w:pPr>
    </w:p>
    <w:p w14:paraId="788AE75D" w14:textId="77777777" w:rsidR="00D0521F" w:rsidRDefault="00D0521F" w:rsidP="0072391F">
      <w:pPr>
        <w:spacing w:after="0" w:line="360" w:lineRule="auto"/>
        <w:jc w:val="both"/>
        <w:rPr>
          <w:rFonts w:ascii="Times New Roman" w:hAnsi="Times New Roman" w:cs="Times New Roman"/>
          <w:b/>
          <w:color w:val="000000" w:themeColor="text1"/>
          <w:sz w:val="24"/>
          <w:szCs w:val="24"/>
        </w:rPr>
      </w:pPr>
    </w:p>
    <w:p w14:paraId="03DAD6F3" w14:textId="77777777" w:rsidR="00D0521F" w:rsidRDefault="00D0521F" w:rsidP="0072391F">
      <w:pPr>
        <w:spacing w:after="0" w:line="360" w:lineRule="auto"/>
        <w:jc w:val="both"/>
        <w:rPr>
          <w:rFonts w:ascii="Times New Roman" w:hAnsi="Times New Roman" w:cs="Times New Roman"/>
          <w:b/>
          <w:color w:val="000000" w:themeColor="text1"/>
          <w:sz w:val="24"/>
          <w:szCs w:val="24"/>
        </w:rPr>
      </w:pPr>
    </w:p>
    <w:p w14:paraId="7D74CB91" w14:textId="77777777" w:rsidR="00D0521F" w:rsidRDefault="00D0521F" w:rsidP="0072391F">
      <w:pPr>
        <w:spacing w:after="0" w:line="360" w:lineRule="auto"/>
        <w:jc w:val="both"/>
        <w:rPr>
          <w:rFonts w:ascii="Times New Roman" w:hAnsi="Times New Roman" w:cs="Times New Roman"/>
          <w:b/>
          <w:color w:val="000000" w:themeColor="text1"/>
          <w:sz w:val="24"/>
          <w:szCs w:val="24"/>
        </w:rPr>
      </w:pPr>
    </w:p>
    <w:p w14:paraId="04B268B9" w14:textId="77777777" w:rsidR="00D0521F" w:rsidRDefault="00D0521F" w:rsidP="0072391F">
      <w:pPr>
        <w:spacing w:after="0" w:line="360" w:lineRule="auto"/>
        <w:jc w:val="both"/>
        <w:rPr>
          <w:rFonts w:ascii="Times New Roman" w:hAnsi="Times New Roman" w:cs="Times New Roman"/>
          <w:b/>
          <w:color w:val="000000" w:themeColor="text1"/>
          <w:sz w:val="24"/>
          <w:szCs w:val="24"/>
        </w:rPr>
      </w:pPr>
    </w:p>
    <w:p w14:paraId="4B683C2D" w14:textId="77777777" w:rsidR="00D0521F" w:rsidRDefault="00D0521F" w:rsidP="0072391F">
      <w:pPr>
        <w:spacing w:after="0" w:line="360" w:lineRule="auto"/>
        <w:jc w:val="both"/>
        <w:rPr>
          <w:rFonts w:ascii="Times New Roman" w:hAnsi="Times New Roman" w:cs="Times New Roman"/>
          <w:b/>
          <w:color w:val="000000" w:themeColor="text1"/>
          <w:sz w:val="24"/>
          <w:szCs w:val="24"/>
        </w:rPr>
      </w:pPr>
    </w:p>
    <w:p w14:paraId="78D9624F" w14:textId="77777777" w:rsidR="00D0521F" w:rsidRDefault="00D0521F" w:rsidP="0072391F">
      <w:pPr>
        <w:spacing w:after="0" w:line="360" w:lineRule="auto"/>
        <w:jc w:val="both"/>
        <w:rPr>
          <w:rFonts w:ascii="Times New Roman" w:hAnsi="Times New Roman" w:cs="Times New Roman"/>
          <w:b/>
          <w:color w:val="000000" w:themeColor="text1"/>
          <w:sz w:val="24"/>
          <w:szCs w:val="24"/>
        </w:rPr>
      </w:pPr>
    </w:p>
    <w:p w14:paraId="469D7A58" w14:textId="77777777" w:rsidR="00D0521F" w:rsidRDefault="00D0521F" w:rsidP="0072391F">
      <w:pPr>
        <w:spacing w:after="0" w:line="360" w:lineRule="auto"/>
        <w:jc w:val="both"/>
        <w:rPr>
          <w:rFonts w:ascii="Times New Roman" w:hAnsi="Times New Roman" w:cs="Times New Roman"/>
          <w:b/>
          <w:color w:val="000000" w:themeColor="text1"/>
          <w:sz w:val="24"/>
          <w:szCs w:val="24"/>
        </w:rPr>
      </w:pPr>
    </w:p>
    <w:p w14:paraId="226B4F5F" w14:textId="77777777" w:rsidR="00D0521F" w:rsidRDefault="00D0521F" w:rsidP="0072391F">
      <w:pPr>
        <w:spacing w:after="0" w:line="360" w:lineRule="auto"/>
        <w:jc w:val="both"/>
        <w:rPr>
          <w:rFonts w:ascii="Times New Roman" w:hAnsi="Times New Roman" w:cs="Times New Roman"/>
          <w:b/>
          <w:color w:val="000000" w:themeColor="text1"/>
          <w:sz w:val="24"/>
          <w:szCs w:val="24"/>
        </w:rPr>
      </w:pPr>
    </w:p>
    <w:p w14:paraId="09D0BB58" w14:textId="77777777" w:rsidR="00D0521F" w:rsidRDefault="00D0521F" w:rsidP="0072391F">
      <w:pPr>
        <w:spacing w:after="0" w:line="360" w:lineRule="auto"/>
        <w:jc w:val="both"/>
        <w:rPr>
          <w:rFonts w:ascii="Times New Roman" w:hAnsi="Times New Roman" w:cs="Times New Roman"/>
          <w:b/>
          <w:color w:val="000000" w:themeColor="text1"/>
          <w:sz w:val="24"/>
          <w:szCs w:val="24"/>
        </w:rPr>
      </w:pPr>
    </w:p>
    <w:p w14:paraId="27AFCB8E" w14:textId="77777777" w:rsidR="00D0521F" w:rsidRDefault="00D0521F" w:rsidP="0072391F">
      <w:pPr>
        <w:spacing w:after="0" w:line="360" w:lineRule="auto"/>
        <w:jc w:val="both"/>
        <w:rPr>
          <w:rFonts w:ascii="Times New Roman" w:hAnsi="Times New Roman" w:cs="Times New Roman"/>
          <w:b/>
          <w:color w:val="000000" w:themeColor="text1"/>
          <w:sz w:val="24"/>
          <w:szCs w:val="24"/>
        </w:rPr>
      </w:pPr>
    </w:p>
    <w:p w14:paraId="1E20BCFC" w14:textId="77777777" w:rsidR="0072391F" w:rsidRDefault="00AF3C3C" w:rsidP="0072391F">
      <w:pPr>
        <w:spacing w:after="0" w:line="360" w:lineRule="auto"/>
        <w:jc w:val="both"/>
        <w:rPr>
          <w:rFonts w:ascii="Times New Roman" w:hAnsi="Times New Roman" w:cs="Times New Roman"/>
          <w:b/>
          <w:color w:val="000000" w:themeColor="text1"/>
          <w:sz w:val="24"/>
          <w:szCs w:val="24"/>
        </w:rPr>
      </w:pPr>
      <w:r w:rsidRPr="00AF3C3C">
        <w:rPr>
          <w:rFonts w:ascii="Times New Roman" w:hAnsi="Times New Roman" w:cs="Times New Roman"/>
          <w:b/>
          <w:color w:val="000000" w:themeColor="text1"/>
          <w:sz w:val="24"/>
          <w:szCs w:val="24"/>
        </w:rPr>
        <w:t>Application</w:t>
      </w:r>
    </w:p>
    <w:p w14:paraId="1DDB57F7" w14:textId="2813CB7E" w:rsidR="002F751A" w:rsidRPr="00617269" w:rsidRDefault="005829E9" w:rsidP="00B068CB">
      <w:pPr>
        <w:spacing w:line="360" w:lineRule="auto"/>
        <w:jc w:val="both"/>
        <w:rPr>
          <w:rFonts w:ascii="Times New Roman" w:hAnsi="Times New Roman" w:cs="Times New Roman"/>
          <w:sz w:val="24"/>
          <w:szCs w:val="24"/>
          <w:vertAlign w:val="superscript"/>
        </w:rPr>
      </w:pPr>
      <w:r w:rsidRPr="005829E9">
        <w:rPr>
          <w:rFonts w:ascii="Times New Roman" w:hAnsi="Times New Roman" w:cs="Times New Roman"/>
          <w:sz w:val="24"/>
        </w:rPr>
        <w:t>Microneedle arrays for transdermal insulin administration were effectively produced using a biocompatible resin through stereolithography (SLA), with design optimization carried out to improve their ability to penetrate the skin.</w:t>
      </w:r>
      <w:r w:rsidRPr="005829E9">
        <w:rPr>
          <w:sz w:val="24"/>
        </w:rPr>
        <w:t xml:space="preserve"> </w:t>
      </w:r>
      <w:r w:rsidR="00B068CB" w:rsidRPr="00B068CB">
        <w:rPr>
          <w:rFonts w:ascii="Times New Roman" w:hAnsi="Times New Roman" w:cs="Times New Roman"/>
          <w:sz w:val="24"/>
          <w:szCs w:val="24"/>
        </w:rPr>
        <w:t>The microneedles were constru</w:t>
      </w:r>
      <w:r w:rsidR="00C01107">
        <w:rPr>
          <w:rFonts w:ascii="Times New Roman" w:hAnsi="Times New Roman" w:cs="Times New Roman"/>
          <w:sz w:val="24"/>
          <w:szCs w:val="24"/>
        </w:rPr>
        <w:t>cted by polymerizing successive layers of a light sensitive polymer</w:t>
      </w:r>
      <w:r w:rsidR="00B068CB" w:rsidRPr="00B068CB">
        <w:rPr>
          <w:rFonts w:ascii="Times New Roman" w:hAnsi="Times New Roman" w:cs="Times New Roman"/>
          <w:sz w:val="24"/>
          <w:szCs w:val="24"/>
        </w:rPr>
        <w:t xml:space="preserve"> resin. To facilitate insulin delivery, thin layers of insulin and carriers such as sugar alcohols or disaccharides were selectively deposited on the microneedle surface using inkjet printing. </w:t>
      </w:r>
      <w:r w:rsidR="00C01107" w:rsidRPr="00C01107">
        <w:rPr>
          <w:rFonts w:ascii="Times New Roman" w:hAnsi="Times New Roman" w:cs="Times New Roman"/>
          <w:sz w:val="24"/>
        </w:rPr>
        <w:t>By refining the printing parameters, the fabricated microneedles showed improved ability to penetrate the skin compared to conventional metal arrays, requiring only low insertion forces in the range of 2–5 N. Additionally, micro-CT imaging verified that the coated films remained firmly attached to the microneedle surface even after insertion into the skin.</w:t>
      </w:r>
      <w:r w:rsidR="00C01107">
        <w:rPr>
          <w:rFonts w:ascii="Times New Roman" w:hAnsi="Times New Roman" w:cs="Times New Roman"/>
          <w:sz w:val="24"/>
        </w:rPr>
        <w:t xml:space="preserve"> </w:t>
      </w:r>
      <w:r w:rsidR="00B068CB" w:rsidRPr="00B068CB">
        <w:rPr>
          <w:rFonts w:ascii="Times New Roman" w:hAnsi="Times New Roman" w:cs="Times New Roman"/>
          <w:sz w:val="24"/>
          <w:szCs w:val="24"/>
        </w:rPr>
        <w:t xml:space="preserve">In vivo animal trials demonstrated rapid insulin action, effective </w:t>
      </w:r>
      <w:proofErr w:type="spellStart"/>
      <w:r w:rsidR="00B068CB" w:rsidRPr="00B068CB">
        <w:rPr>
          <w:rFonts w:ascii="Times New Roman" w:hAnsi="Times New Roman" w:cs="Times New Roman"/>
          <w:sz w:val="24"/>
          <w:szCs w:val="24"/>
        </w:rPr>
        <w:t>hypoglycemia</w:t>
      </w:r>
      <w:proofErr w:type="spellEnd"/>
      <w:r w:rsidR="00B068CB" w:rsidRPr="00B068CB">
        <w:rPr>
          <w:rFonts w:ascii="Times New Roman" w:hAnsi="Times New Roman" w:cs="Times New Roman"/>
          <w:sz w:val="24"/>
          <w:szCs w:val="24"/>
        </w:rPr>
        <w:t xml:space="preserve"> control, and lower glucose levels achieved within 60 minutes. Additionally, steady-state plasma glucose levels were maintained over a 4-hour period compared to subcutaneous injections. These findings underscore the significant potential of 3D printed </w:t>
      </w:r>
      <w:r w:rsidR="00B068CB" w:rsidRPr="00B068CB">
        <w:rPr>
          <w:rFonts w:ascii="Times New Roman" w:hAnsi="Times New Roman" w:cs="Times New Roman"/>
          <w:sz w:val="24"/>
          <w:szCs w:val="24"/>
        </w:rPr>
        <w:lastRenderedPageBreak/>
        <w:t>microneedle arrays in enabling efficient and precise transdermal insulin delivery, leading to improved therapeutic outcomes in diabetes management.</w:t>
      </w:r>
      <w:r w:rsidR="000020B5" w:rsidRPr="002529AD">
        <w:rPr>
          <w:rFonts w:ascii="Times New Roman" w:hAnsi="Times New Roman" w:cs="Times New Roman"/>
          <w:sz w:val="24"/>
          <w:szCs w:val="24"/>
          <w:vertAlign w:val="superscript"/>
        </w:rPr>
        <w:fldChar w:fldCharType="begin"/>
      </w:r>
      <w:r w:rsidR="009E6607">
        <w:rPr>
          <w:rFonts w:ascii="Times New Roman" w:hAnsi="Times New Roman" w:cs="Times New Roman"/>
          <w:sz w:val="24"/>
          <w:szCs w:val="24"/>
          <w:vertAlign w:val="superscript"/>
        </w:rPr>
        <w:instrText xml:space="preserve"> ADDIN ZOTERO_ITEM CSL_CITATION {"citationID":"bxlaRhev","properties":{"formattedCitation":"(Economidou et al., 2019)","plainCitation":"(Economidou et al., 2019)","noteIndex":0},"citationItems":[{"id":534,"uris":["http://zotero.org/users/local/jOgp4pns/items/888DAPVS"],"itemData":{"id":534,"type":"article-journal","container-title":"Materials Science and Engineering: C","DOI":"10.1016/j.msec.2019.04.063","ISSN":"09284931","journalAbbreviation":"Materials Science and Engineering: C","language":"en","page":"743-755","source":"DOI.org (Crossref)","title":"3D printed microneedle patches using stereolithography (SLA) for intradermal insulin delivery","volume":"102","author":[{"family":"Economidou","given":"Sophia N."},{"family":"Pere","given":"Cristiane Patricia Pissinato"},{"family":"Reid","given":"Andrew"},{"family":"Uddin","given":"Md. Jasim"},{"family":"Windmill","given":"James F.C."},{"family":"Lamprou","given":"Dimitrios A."},{"family":"Douroumis","given":"Dennis"}],"issued":{"date-parts":[["2019",9]]}}}],"schema":"https://github.com/citation-style-language/schema/raw/master/csl-citation.json"} </w:instrText>
      </w:r>
      <w:r w:rsidR="000020B5" w:rsidRPr="002529AD">
        <w:rPr>
          <w:rFonts w:ascii="Times New Roman" w:hAnsi="Times New Roman" w:cs="Times New Roman"/>
          <w:sz w:val="24"/>
          <w:szCs w:val="24"/>
          <w:vertAlign w:val="superscript"/>
        </w:rPr>
        <w:fldChar w:fldCharType="separate"/>
      </w:r>
      <w:r w:rsidR="009E6607" w:rsidRPr="009E6607">
        <w:rPr>
          <w:rFonts w:ascii="Times New Roman" w:hAnsi="Times New Roman" w:cs="Times New Roman"/>
          <w:sz w:val="24"/>
        </w:rPr>
        <w:t>(Economidou et al., 2019)</w:t>
      </w:r>
      <w:r w:rsidR="000020B5" w:rsidRPr="002529AD">
        <w:rPr>
          <w:rFonts w:ascii="Times New Roman" w:hAnsi="Times New Roman" w:cs="Times New Roman"/>
          <w:sz w:val="24"/>
          <w:szCs w:val="24"/>
          <w:vertAlign w:val="superscript"/>
        </w:rPr>
        <w:fldChar w:fldCharType="end"/>
      </w:r>
    </w:p>
    <w:p w14:paraId="158E952D" w14:textId="77777777" w:rsidR="00775D33" w:rsidRDefault="00C01107" w:rsidP="00B068CB">
      <w:pPr>
        <w:spacing w:line="360" w:lineRule="auto"/>
        <w:jc w:val="both"/>
        <w:rPr>
          <w:rFonts w:ascii="Times New Roman" w:hAnsi="Times New Roman" w:cs="Times New Roman"/>
          <w:b/>
          <w:sz w:val="24"/>
          <w:szCs w:val="24"/>
        </w:rPr>
      </w:pPr>
      <w:r>
        <w:rPr>
          <w:rFonts w:ascii="Times New Roman" w:hAnsi="Times New Roman" w:cs="Times New Roman"/>
          <w:b/>
          <w:sz w:val="24"/>
          <w:szCs w:val="24"/>
        </w:rPr>
        <w:t>Published Research on</w:t>
      </w:r>
      <w:r w:rsidR="00775D33">
        <w:rPr>
          <w:rFonts w:ascii="Times New Roman" w:hAnsi="Times New Roman" w:cs="Times New Roman"/>
          <w:b/>
          <w:sz w:val="24"/>
          <w:szCs w:val="24"/>
        </w:rPr>
        <w:t xml:space="preserve"> 3D Printing for Cosmetic API</w:t>
      </w:r>
      <w:r>
        <w:rPr>
          <w:rFonts w:ascii="Times New Roman" w:hAnsi="Times New Roman" w:cs="Times New Roman"/>
          <w:b/>
          <w:sz w:val="24"/>
          <w:szCs w:val="24"/>
        </w:rPr>
        <w:t xml:space="preserve"> Delivery System</w:t>
      </w:r>
    </w:p>
    <w:p w14:paraId="19FD95D3" w14:textId="77777777" w:rsidR="000D6FEB" w:rsidRDefault="00724C69" w:rsidP="00B068CB">
      <w:pPr>
        <w:spacing w:line="360" w:lineRule="auto"/>
        <w:jc w:val="both"/>
        <w:rPr>
          <w:rFonts w:ascii="Times New Roman" w:hAnsi="Times New Roman" w:cs="Times New Roman"/>
          <w:sz w:val="24"/>
          <w:szCs w:val="24"/>
        </w:rPr>
      </w:pPr>
      <w:r>
        <w:rPr>
          <w:rFonts w:ascii="Times New Roman" w:hAnsi="Times New Roman" w:cs="Times New Roman"/>
          <w:sz w:val="24"/>
          <w:szCs w:val="24"/>
        </w:rPr>
        <w:t>Recent research in 3D printing technology have widened new chances in the cosmetic field, mostly for delivering APIs. Advancements in this area aim to make cosmetic products customizable and effective using 3D printing technology. Table</w:t>
      </w:r>
      <w:r w:rsidR="00944640">
        <w:rPr>
          <w:rFonts w:ascii="Times New Roman" w:hAnsi="Times New Roman" w:cs="Times New Roman"/>
          <w:sz w:val="24"/>
          <w:szCs w:val="24"/>
        </w:rPr>
        <w:t xml:space="preserve"> 1</w:t>
      </w:r>
      <w:r>
        <w:rPr>
          <w:rFonts w:ascii="Times New Roman" w:hAnsi="Times New Roman" w:cs="Times New Roman"/>
          <w:sz w:val="24"/>
          <w:szCs w:val="24"/>
        </w:rPr>
        <w:t xml:space="preserve"> shows about some skin treatment, API used and their 3D printing method.</w:t>
      </w:r>
    </w:p>
    <w:p w14:paraId="30697527" w14:textId="77777777" w:rsidR="003A51A8" w:rsidRPr="00944640" w:rsidRDefault="00944640" w:rsidP="003A51A8">
      <w:pPr>
        <w:spacing w:line="360" w:lineRule="auto"/>
        <w:jc w:val="center"/>
        <w:rPr>
          <w:rFonts w:ascii="Times New Roman" w:hAnsi="Times New Roman" w:cs="Times New Roman"/>
          <w:b/>
          <w:sz w:val="24"/>
          <w:szCs w:val="24"/>
        </w:rPr>
      </w:pPr>
      <w:r w:rsidRPr="00944640">
        <w:rPr>
          <w:rFonts w:ascii="Times New Roman" w:hAnsi="Times New Roman" w:cs="Times New Roman"/>
          <w:b/>
          <w:sz w:val="24"/>
          <w:szCs w:val="24"/>
        </w:rPr>
        <w:t>Table 1: Skin treatment, API used and their 3D printing method</w:t>
      </w:r>
    </w:p>
    <w:tbl>
      <w:tblPr>
        <w:tblStyle w:val="TableGrid"/>
        <w:tblW w:w="0" w:type="auto"/>
        <w:tblLook w:val="04A0" w:firstRow="1" w:lastRow="0" w:firstColumn="1" w:lastColumn="0" w:noHBand="0" w:noVBand="1"/>
      </w:tblPr>
      <w:tblGrid>
        <w:gridCol w:w="2830"/>
        <w:gridCol w:w="1843"/>
        <w:gridCol w:w="2977"/>
        <w:gridCol w:w="1366"/>
      </w:tblGrid>
      <w:tr w:rsidR="003A51A8" w14:paraId="63BED52D" w14:textId="77777777" w:rsidTr="00084B70">
        <w:trPr>
          <w:trHeight w:val="629"/>
        </w:trPr>
        <w:tc>
          <w:tcPr>
            <w:tcW w:w="2830" w:type="dxa"/>
            <w:vAlign w:val="center"/>
          </w:tcPr>
          <w:p w14:paraId="58C0272B" w14:textId="77777777" w:rsidR="003A51A8" w:rsidRDefault="003A51A8" w:rsidP="00084B7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Skin Treatment Effects</w:t>
            </w:r>
          </w:p>
        </w:tc>
        <w:tc>
          <w:tcPr>
            <w:tcW w:w="1843" w:type="dxa"/>
            <w:vAlign w:val="center"/>
          </w:tcPr>
          <w:p w14:paraId="5EAB79D5" w14:textId="77777777" w:rsidR="003A51A8" w:rsidRDefault="003A51A8" w:rsidP="00084B7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API</w:t>
            </w:r>
          </w:p>
        </w:tc>
        <w:tc>
          <w:tcPr>
            <w:tcW w:w="2977" w:type="dxa"/>
            <w:vAlign w:val="center"/>
          </w:tcPr>
          <w:p w14:paraId="736DB8B7" w14:textId="77777777" w:rsidR="003A51A8" w:rsidRDefault="003A51A8" w:rsidP="00084B7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3D Printing Method</w:t>
            </w:r>
          </w:p>
        </w:tc>
        <w:tc>
          <w:tcPr>
            <w:tcW w:w="1366" w:type="dxa"/>
            <w:vAlign w:val="center"/>
          </w:tcPr>
          <w:p w14:paraId="53544A9A" w14:textId="77777777" w:rsidR="003A51A8" w:rsidRDefault="003A51A8" w:rsidP="00084B7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Reference</w:t>
            </w:r>
          </w:p>
        </w:tc>
      </w:tr>
      <w:tr w:rsidR="003A51A8" w14:paraId="75FABF6C" w14:textId="77777777" w:rsidTr="00084B70">
        <w:tc>
          <w:tcPr>
            <w:tcW w:w="2830" w:type="dxa"/>
            <w:vAlign w:val="center"/>
          </w:tcPr>
          <w:p w14:paraId="2B051A62" w14:textId="77777777" w:rsidR="003A51A8" w:rsidRPr="000D6FEB" w:rsidRDefault="003A51A8" w:rsidP="00084B70">
            <w:pPr>
              <w:spacing w:line="360" w:lineRule="auto"/>
              <w:jc w:val="center"/>
              <w:rPr>
                <w:rFonts w:ascii="Times New Roman" w:hAnsi="Times New Roman" w:cs="Times New Roman"/>
                <w:sz w:val="24"/>
                <w:szCs w:val="24"/>
              </w:rPr>
            </w:pPr>
            <w:r w:rsidRPr="000D6FEB">
              <w:rPr>
                <w:rFonts w:ascii="Times New Roman" w:hAnsi="Times New Roman" w:cs="Times New Roman"/>
                <w:sz w:val="24"/>
                <w:szCs w:val="24"/>
              </w:rPr>
              <w:t>Skin Rejuvenation</w:t>
            </w:r>
          </w:p>
        </w:tc>
        <w:tc>
          <w:tcPr>
            <w:tcW w:w="1843" w:type="dxa"/>
            <w:vAlign w:val="center"/>
          </w:tcPr>
          <w:p w14:paraId="7DD1DED1" w14:textId="77777777" w:rsidR="003A51A8" w:rsidRPr="000D6FEB" w:rsidRDefault="003A51A8" w:rsidP="00084B70">
            <w:pPr>
              <w:spacing w:line="360" w:lineRule="auto"/>
              <w:jc w:val="center"/>
              <w:rPr>
                <w:rFonts w:ascii="Times New Roman" w:hAnsi="Times New Roman" w:cs="Times New Roman"/>
                <w:sz w:val="24"/>
                <w:szCs w:val="24"/>
              </w:rPr>
            </w:pPr>
            <w:r w:rsidRPr="000D6FEB">
              <w:rPr>
                <w:rFonts w:ascii="Times New Roman" w:hAnsi="Times New Roman" w:cs="Times New Roman"/>
                <w:sz w:val="24"/>
                <w:szCs w:val="24"/>
              </w:rPr>
              <w:t>Retinol</w:t>
            </w:r>
          </w:p>
        </w:tc>
        <w:tc>
          <w:tcPr>
            <w:tcW w:w="2977" w:type="dxa"/>
            <w:vAlign w:val="center"/>
          </w:tcPr>
          <w:p w14:paraId="775DE11F" w14:textId="77777777" w:rsidR="003A51A8" w:rsidRPr="000D6FEB" w:rsidRDefault="003A51A8" w:rsidP="00084B70">
            <w:pPr>
              <w:spacing w:line="360" w:lineRule="auto"/>
              <w:jc w:val="center"/>
              <w:rPr>
                <w:rFonts w:ascii="Times New Roman" w:hAnsi="Times New Roman" w:cs="Times New Roman"/>
                <w:sz w:val="24"/>
                <w:szCs w:val="24"/>
              </w:rPr>
            </w:pPr>
            <w:r w:rsidRPr="000D6FEB">
              <w:rPr>
                <w:rFonts w:ascii="Times New Roman" w:hAnsi="Times New Roman" w:cs="Times New Roman"/>
                <w:sz w:val="24"/>
                <w:szCs w:val="24"/>
              </w:rPr>
              <w:t>Stereolithography</w:t>
            </w:r>
          </w:p>
        </w:tc>
        <w:tc>
          <w:tcPr>
            <w:tcW w:w="1366" w:type="dxa"/>
            <w:vAlign w:val="center"/>
          </w:tcPr>
          <w:p w14:paraId="6792635C" w14:textId="77777777" w:rsidR="003A51A8" w:rsidRPr="000D6FEB" w:rsidRDefault="003A51A8" w:rsidP="00084B70">
            <w:pPr>
              <w:spacing w:line="360" w:lineRule="auto"/>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{"citationID":"Cj8CVOCU","properties":{"formattedCitation":"(Islam et al., 2023)","plainCitation":"(Islam et al., 2023)","noteIndex":0},"citationItems":[{"id":536,"uris":["http://zotero.org/users/local/jOgp4pns/items/X3PDEQWI"],"itemData":{"id":536,"type":"article-journal","abstract":"Skin wrinkles are an inevitable phenomenon that is brought about by aging due to the degradation of scleroprotein fibers and significant collagen reduction, which is the fundamental basis of anti-wrinkle technology in use today. Conventional treatments such as lasering and Botulinum toxin have some drawbacks including allergic skin reactions, cumbersome treatment procedures, and inefficient penetration of the anti-wrinkle products into the skin due to the high resistance of stratum corneum. Bearing this in mind, the cosmetic industry has exploited the patient-compliant technology of microneedles (MNs) to treat skin wrinkles, developing several products based on solid and dissolvable MNs incorporated with antiwrinkle formulations. However, drug administration via these MNs is limited by the high molecular weight of the drugs. Hollow MNs (HMNs) can deliver a wider array of active agents, but that is a relatively unexplored area in the context of antiwrinkle technology. To address this gap, we discuss the possibility of bioinspired 3D printed HMNs in treating skin wrinkles in this paper. We compare the previous and current anti-wrinkling treatment options, as well as the techniques and challenges involved with its manufacture and commercialization.","container-title":"Cosmetics","DOI":"10.3390/cosmetics10020041","ISSN":"2079-9284","issue":"2","journalAbbreviation":"Cosmetics","language":"en","license":"https://creativecommons.org/licenses/by/4.0/","page":"41","source":"DOI.org (Crossref)","title":"3D Printed Hollow Microneedles for Treating Skin Wrinkles Using Different Anti-Wrinkle Agents: A Possible Futuristic Approach","title-short":"3D Printed Hollow Microneedles for Treating Skin Wrinkles Using Different Anti-Wrinkle Agents","volume":"10","author":[{"family":"Islam","given":"Humayra"},{"family":"Poly","given":"Taslima Sultana"},{"family":"Tisha","given":"Zarin Tasnim"},{"family":"Rahman","given":"Samia"},{"family":"Naveed","given":"Ahmed Issa Jahangir"},{"family":"Ahmed","given":"Alifa"},{"family":"Ahmed","given":"Saraf Nawar"},{"family":"Hassan","given":"Jasmin"},{"family":"Uddin","given":"Md. Jasim"},{"family":"Das","given":"Diganta B."}],"issued":{"date-parts":[["2023",2,27]]}}}],"schema":"https://github.com/citation-style-language/schema/raw/master/csl-citation.json"} </w:instrText>
            </w:r>
            <w:r>
              <w:rPr>
                <w:rFonts w:ascii="Times New Roman" w:hAnsi="Times New Roman" w:cs="Times New Roman"/>
                <w:sz w:val="24"/>
                <w:szCs w:val="24"/>
              </w:rPr>
              <w:fldChar w:fldCharType="separate"/>
            </w:r>
            <w:r w:rsidRPr="009E6607">
              <w:rPr>
                <w:rFonts w:ascii="Times New Roman" w:hAnsi="Times New Roman" w:cs="Times New Roman"/>
                <w:sz w:val="24"/>
              </w:rPr>
              <w:t>(Islam et al., 2023)</w:t>
            </w:r>
            <w:r>
              <w:rPr>
                <w:rFonts w:ascii="Times New Roman" w:hAnsi="Times New Roman" w:cs="Times New Roman"/>
                <w:sz w:val="24"/>
                <w:szCs w:val="24"/>
              </w:rPr>
              <w:fldChar w:fldCharType="end"/>
            </w:r>
          </w:p>
        </w:tc>
      </w:tr>
      <w:tr w:rsidR="003A51A8" w14:paraId="48EA3B08" w14:textId="77777777" w:rsidTr="00084B70">
        <w:tc>
          <w:tcPr>
            <w:tcW w:w="2830" w:type="dxa"/>
            <w:vAlign w:val="center"/>
          </w:tcPr>
          <w:p w14:paraId="2F8E8DDE" w14:textId="77777777" w:rsidR="003A51A8" w:rsidRPr="000D6FEB" w:rsidRDefault="003A51A8" w:rsidP="00084B70">
            <w:pPr>
              <w:spacing w:line="360" w:lineRule="auto"/>
              <w:jc w:val="center"/>
              <w:rPr>
                <w:rFonts w:ascii="Times New Roman" w:hAnsi="Times New Roman" w:cs="Times New Roman"/>
                <w:sz w:val="24"/>
                <w:szCs w:val="24"/>
              </w:rPr>
            </w:pPr>
            <w:r w:rsidRPr="000D6FEB">
              <w:rPr>
                <w:rFonts w:ascii="Times New Roman" w:hAnsi="Times New Roman" w:cs="Times New Roman"/>
                <w:sz w:val="24"/>
                <w:szCs w:val="24"/>
              </w:rPr>
              <w:t>Anti-acne</w:t>
            </w:r>
          </w:p>
        </w:tc>
        <w:tc>
          <w:tcPr>
            <w:tcW w:w="1843" w:type="dxa"/>
            <w:vAlign w:val="center"/>
          </w:tcPr>
          <w:p w14:paraId="0AE54C67" w14:textId="77777777" w:rsidR="003A51A8" w:rsidRPr="000D6FEB" w:rsidRDefault="003A51A8" w:rsidP="00084B70">
            <w:pPr>
              <w:spacing w:line="360" w:lineRule="auto"/>
              <w:jc w:val="center"/>
              <w:rPr>
                <w:rFonts w:ascii="Times New Roman" w:hAnsi="Times New Roman" w:cs="Times New Roman"/>
                <w:sz w:val="24"/>
                <w:szCs w:val="24"/>
              </w:rPr>
            </w:pPr>
            <w:r w:rsidRPr="000D6FEB">
              <w:rPr>
                <w:rFonts w:ascii="Times New Roman" w:hAnsi="Times New Roman" w:cs="Times New Roman"/>
                <w:sz w:val="24"/>
                <w:szCs w:val="24"/>
              </w:rPr>
              <w:t>Salicylic acid</w:t>
            </w:r>
          </w:p>
        </w:tc>
        <w:tc>
          <w:tcPr>
            <w:tcW w:w="2977" w:type="dxa"/>
            <w:vAlign w:val="center"/>
          </w:tcPr>
          <w:p w14:paraId="19B0BB3A" w14:textId="77777777" w:rsidR="003A51A8" w:rsidRPr="000D6FEB" w:rsidRDefault="003A51A8" w:rsidP="00084B70">
            <w:pPr>
              <w:spacing w:line="360" w:lineRule="auto"/>
              <w:jc w:val="center"/>
              <w:rPr>
                <w:rFonts w:ascii="Times New Roman" w:hAnsi="Times New Roman" w:cs="Times New Roman"/>
                <w:sz w:val="24"/>
                <w:szCs w:val="24"/>
              </w:rPr>
            </w:pPr>
            <w:r w:rsidRPr="000D6FEB">
              <w:rPr>
                <w:rFonts w:ascii="Times New Roman" w:hAnsi="Times New Roman" w:cs="Times New Roman"/>
                <w:sz w:val="24"/>
                <w:szCs w:val="24"/>
              </w:rPr>
              <w:t>Fused Deposition Model (FDM)</w:t>
            </w:r>
          </w:p>
        </w:tc>
        <w:tc>
          <w:tcPr>
            <w:tcW w:w="1366" w:type="dxa"/>
            <w:vAlign w:val="center"/>
          </w:tcPr>
          <w:p w14:paraId="2C0B4F34" w14:textId="77777777" w:rsidR="003A51A8" w:rsidRPr="000D6FEB" w:rsidRDefault="003A51A8" w:rsidP="00084B70">
            <w:pPr>
              <w:spacing w:line="360" w:lineRule="auto"/>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{"citationID":"98l7MFcD","properties":{"formattedCitation":"(Goyanes et al., 2016)","plainCitation":"(Goyanes et al., 2016)","noteIndex":0},"citationItems":[{"id":527,"uris":["http://zotero.org/users/local/jOgp4pns/items/E4JBFIH7"],"itemData":{"id":527,"type":"article-journal","container-title":"Journal of Controlled Release","DOI":"10.1016/j.jconrel.2016.05.034","ISSN":"01683659","journalAbbreviation":"Journal of Controlled Release","language":"en","page":"41-48","source":"DOI.org (Crossref)","title":"3D scanning and 3D printing as innovative technologies for fabricating personalized topical drug delivery systems","volume":"234","author":[{"family":"Goyanes","given":"Alvaro"},{"family":"Det-Amornrat","given":"Usanee"},{"family":"Wang","given":"Jie"},{"family":"Basit","given":"Abdul W."},{"family":"Gaisford","given":"Simon"}],"issued":{"date-parts":[["2016",7]]}}}],"schema":"https://github.com/citation-style-language/schema/raw/master/csl-citation.json"} </w:instrText>
            </w:r>
            <w:r>
              <w:rPr>
                <w:rFonts w:ascii="Times New Roman" w:hAnsi="Times New Roman" w:cs="Times New Roman"/>
                <w:sz w:val="24"/>
                <w:szCs w:val="24"/>
              </w:rPr>
              <w:fldChar w:fldCharType="separate"/>
            </w:r>
            <w:r w:rsidRPr="009E6607">
              <w:rPr>
                <w:rFonts w:ascii="Times New Roman" w:hAnsi="Times New Roman" w:cs="Times New Roman"/>
                <w:sz w:val="24"/>
              </w:rPr>
              <w:t>(Goyanes et al., 2016)</w:t>
            </w:r>
            <w:r>
              <w:rPr>
                <w:rFonts w:ascii="Times New Roman" w:hAnsi="Times New Roman" w:cs="Times New Roman"/>
                <w:sz w:val="24"/>
                <w:szCs w:val="24"/>
              </w:rPr>
              <w:fldChar w:fldCharType="end"/>
            </w:r>
          </w:p>
        </w:tc>
      </w:tr>
      <w:tr w:rsidR="003A51A8" w14:paraId="41D867F6" w14:textId="77777777" w:rsidTr="00084B70">
        <w:tc>
          <w:tcPr>
            <w:tcW w:w="2830" w:type="dxa"/>
            <w:vAlign w:val="center"/>
          </w:tcPr>
          <w:p w14:paraId="5CE78423" w14:textId="77777777" w:rsidR="003A51A8" w:rsidRPr="000D6FEB" w:rsidRDefault="003A51A8" w:rsidP="00084B70">
            <w:pPr>
              <w:spacing w:line="360" w:lineRule="auto"/>
              <w:jc w:val="center"/>
              <w:rPr>
                <w:rFonts w:ascii="Times New Roman" w:hAnsi="Times New Roman" w:cs="Times New Roman"/>
                <w:sz w:val="24"/>
                <w:szCs w:val="24"/>
              </w:rPr>
            </w:pPr>
            <w:r w:rsidRPr="000D6FEB">
              <w:rPr>
                <w:rFonts w:ascii="Times New Roman" w:hAnsi="Times New Roman" w:cs="Times New Roman"/>
                <w:sz w:val="24"/>
                <w:szCs w:val="24"/>
              </w:rPr>
              <w:t>Anti-aging</w:t>
            </w:r>
          </w:p>
        </w:tc>
        <w:tc>
          <w:tcPr>
            <w:tcW w:w="1843" w:type="dxa"/>
            <w:vAlign w:val="center"/>
          </w:tcPr>
          <w:p w14:paraId="38C51193" w14:textId="77777777" w:rsidR="003A51A8" w:rsidRPr="000D6FEB" w:rsidRDefault="003A51A8" w:rsidP="00084B70">
            <w:pPr>
              <w:spacing w:line="360" w:lineRule="auto"/>
              <w:jc w:val="center"/>
              <w:rPr>
                <w:rFonts w:ascii="Times New Roman" w:hAnsi="Times New Roman" w:cs="Times New Roman"/>
                <w:sz w:val="24"/>
                <w:szCs w:val="24"/>
              </w:rPr>
            </w:pPr>
            <w:r w:rsidRPr="000D6FEB">
              <w:rPr>
                <w:rFonts w:ascii="Times New Roman" w:hAnsi="Times New Roman" w:cs="Times New Roman"/>
                <w:sz w:val="24"/>
                <w:szCs w:val="24"/>
              </w:rPr>
              <w:t>Acetyl-hexapeptide 3 (AHP-3)</w:t>
            </w:r>
          </w:p>
        </w:tc>
        <w:tc>
          <w:tcPr>
            <w:tcW w:w="2977" w:type="dxa"/>
            <w:vAlign w:val="center"/>
          </w:tcPr>
          <w:p w14:paraId="7B400C97" w14:textId="77777777" w:rsidR="003A51A8" w:rsidRPr="000D6FEB" w:rsidRDefault="003A51A8" w:rsidP="00084B70">
            <w:pPr>
              <w:spacing w:line="360" w:lineRule="auto"/>
              <w:jc w:val="center"/>
              <w:rPr>
                <w:rFonts w:ascii="Times New Roman" w:hAnsi="Times New Roman" w:cs="Times New Roman"/>
                <w:sz w:val="24"/>
                <w:szCs w:val="24"/>
              </w:rPr>
            </w:pPr>
            <w:r w:rsidRPr="000D6FEB">
              <w:rPr>
                <w:rFonts w:ascii="Times New Roman" w:hAnsi="Times New Roman" w:cs="Times New Roman"/>
                <w:sz w:val="24"/>
                <w:szCs w:val="24"/>
              </w:rPr>
              <w:t>Digital Light Processing (DLP)</w:t>
            </w:r>
          </w:p>
        </w:tc>
        <w:tc>
          <w:tcPr>
            <w:tcW w:w="1366" w:type="dxa"/>
            <w:vAlign w:val="center"/>
          </w:tcPr>
          <w:p w14:paraId="632FF50A" w14:textId="77777777" w:rsidR="003A51A8" w:rsidRPr="000D6FEB" w:rsidRDefault="003A51A8" w:rsidP="00084B70">
            <w:pPr>
              <w:spacing w:line="360" w:lineRule="auto"/>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{"citationID":"yNVIkSBJ","properties":{"formattedCitation":"(Lim et al., 2021)","plainCitation":"(Lim et al., 2021)","noteIndex":0},"citationItems":[{"id":540,"uris":["http://zotero.org/users/local/jOgp4pns/items/WXE48KYL"],"itemData":{"id":540,"type":"article-journal","container-title":"Journal of Controlled Release","DOI":"10.1016/j.jconrel.2020.10.021","ISSN":"01683659","journalAbbreviation":"Journal of Controlled Release","language":"en","page":"907-918","source":"DOI.org (Crossref)","title":"High resolution photopolymer for 3D printing of personalised microneedle for transdermal delivery of anti-wrinkle small peptide","volume":"329","author":[{"family":"Lim","given":"Seng Han"},{"family":"Kathuria","given":"Himanshu"},{"family":"Amir","given":"Muhd Hafiz Bin"},{"family":"Zhang","given":"Xiyuan"},{"family":"Duong","given":"Hien T.T."},{"family":"Ho","given":"Paul Chi-Lui"},{"family":"Kang","given":"Lifeng"}],"issued":{"date-parts":[["2021",1]]}}}],"schema":"https://github.com/citation-style-language/schema/raw/master/csl-citation.json"} </w:instrText>
            </w:r>
            <w:r>
              <w:rPr>
                <w:rFonts w:ascii="Times New Roman" w:hAnsi="Times New Roman" w:cs="Times New Roman"/>
                <w:sz w:val="24"/>
                <w:szCs w:val="24"/>
              </w:rPr>
              <w:fldChar w:fldCharType="separate"/>
            </w:r>
            <w:r w:rsidRPr="009E6607">
              <w:rPr>
                <w:rFonts w:ascii="Times New Roman" w:hAnsi="Times New Roman" w:cs="Times New Roman"/>
                <w:sz w:val="24"/>
              </w:rPr>
              <w:t>(Lim et al., 2021)</w:t>
            </w:r>
            <w:r>
              <w:rPr>
                <w:rFonts w:ascii="Times New Roman" w:hAnsi="Times New Roman" w:cs="Times New Roman"/>
                <w:sz w:val="24"/>
                <w:szCs w:val="24"/>
              </w:rPr>
              <w:fldChar w:fldCharType="end"/>
            </w:r>
          </w:p>
        </w:tc>
      </w:tr>
      <w:tr w:rsidR="003A51A8" w14:paraId="543D9E2F" w14:textId="77777777" w:rsidTr="00084B70">
        <w:tc>
          <w:tcPr>
            <w:tcW w:w="2830" w:type="dxa"/>
            <w:vAlign w:val="center"/>
          </w:tcPr>
          <w:p w14:paraId="26190E5A" w14:textId="77777777" w:rsidR="003A51A8" w:rsidRPr="000D6FEB" w:rsidRDefault="003A51A8" w:rsidP="00084B70">
            <w:pPr>
              <w:spacing w:line="360" w:lineRule="auto"/>
              <w:jc w:val="center"/>
              <w:rPr>
                <w:rFonts w:ascii="Times New Roman" w:hAnsi="Times New Roman" w:cs="Times New Roman"/>
                <w:sz w:val="24"/>
                <w:szCs w:val="24"/>
              </w:rPr>
            </w:pPr>
            <w:r w:rsidRPr="000D6FEB">
              <w:rPr>
                <w:rFonts w:ascii="Times New Roman" w:hAnsi="Times New Roman" w:cs="Times New Roman"/>
                <w:sz w:val="24"/>
                <w:szCs w:val="24"/>
              </w:rPr>
              <w:t>Skin hydration and firming</w:t>
            </w:r>
          </w:p>
        </w:tc>
        <w:tc>
          <w:tcPr>
            <w:tcW w:w="1843" w:type="dxa"/>
            <w:vAlign w:val="center"/>
          </w:tcPr>
          <w:p w14:paraId="2A485F33" w14:textId="77777777" w:rsidR="003A51A8" w:rsidRPr="000D6FEB" w:rsidRDefault="003A51A8" w:rsidP="00084B70">
            <w:pPr>
              <w:spacing w:line="360" w:lineRule="auto"/>
              <w:jc w:val="center"/>
              <w:rPr>
                <w:rFonts w:ascii="Times New Roman" w:hAnsi="Times New Roman" w:cs="Times New Roman"/>
                <w:sz w:val="24"/>
                <w:szCs w:val="24"/>
              </w:rPr>
            </w:pPr>
            <w:r w:rsidRPr="000D6FEB">
              <w:rPr>
                <w:rFonts w:ascii="Times New Roman" w:hAnsi="Times New Roman" w:cs="Times New Roman"/>
                <w:sz w:val="24"/>
                <w:szCs w:val="24"/>
              </w:rPr>
              <w:t>Hyaluronic acid</w:t>
            </w:r>
          </w:p>
        </w:tc>
        <w:tc>
          <w:tcPr>
            <w:tcW w:w="2977" w:type="dxa"/>
            <w:vAlign w:val="center"/>
          </w:tcPr>
          <w:p w14:paraId="3578EC76" w14:textId="77777777" w:rsidR="003A51A8" w:rsidRPr="000D6FEB" w:rsidRDefault="003A51A8" w:rsidP="00084B70">
            <w:pPr>
              <w:spacing w:line="360" w:lineRule="auto"/>
              <w:jc w:val="center"/>
              <w:rPr>
                <w:rFonts w:ascii="Times New Roman" w:hAnsi="Times New Roman" w:cs="Times New Roman"/>
                <w:sz w:val="24"/>
                <w:szCs w:val="24"/>
              </w:rPr>
            </w:pPr>
            <w:r w:rsidRPr="000D6FEB">
              <w:rPr>
                <w:rFonts w:ascii="Times New Roman" w:hAnsi="Times New Roman" w:cs="Times New Roman"/>
                <w:sz w:val="24"/>
                <w:szCs w:val="24"/>
              </w:rPr>
              <w:t>Fused Deposition Model (FDM)</w:t>
            </w:r>
          </w:p>
        </w:tc>
        <w:tc>
          <w:tcPr>
            <w:tcW w:w="1366" w:type="dxa"/>
            <w:vAlign w:val="center"/>
          </w:tcPr>
          <w:p w14:paraId="7B1448E6" w14:textId="77777777" w:rsidR="003A51A8" w:rsidRPr="000D6FEB" w:rsidRDefault="003A51A8" w:rsidP="00084B70">
            <w:pPr>
              <w:spacing w:line="360" w:lineRule="auto"/>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{"citationID":"9m8GrqWd","properties":{"formattedCitation":"(Antezana et al., 2022)","plainCitation":"(Antezana et al., 2022)","noteIndex":0},"citationItems":[{"id":541,"uris":["http://zotero.org/users/local/jOgp4pns/items/MEK8BX42"],"itemData":{"id":541,"type":"article-journal","abstract":"Skin tissue engineering and regeneration aim at repairing defective skin injuries and progress in wound healing. Until now, even though several developments are made in this field, it is still challenging to face the complexity of the tissue with current methods of fabrication. In this review, short, state-of-the-art on developments made in skin tissue engineering using 3D bioprinting as a new tool are described. The current bioprinting methods and a summary of bioink formulations, parameters, and properties are discussed. Finally, a representative number of examples and advances made in the field together with limitations and future needs are provided.","container-title":"Pharmaceutics","DOI":"10.3390/pharmaceutics14020464","ISSN":"1999-4923","issue":"2","journalAbbreviation":"Pharmaceutics","language":"en","license":"https://creativecommons.org/licenses/by/4.0/","page":"464","source":"DOI.org (Crossref)","title":"The 3D Bioprinted Scaffolds for Wound Healing","volume":"14","author":[{"family":"Antezana","given":"Pablo Edmundo"},{"family":"Municoy","given":"Sofia"},{"family":"Álvarez-Echazú","given":"María Inés"},{"family":"Santo-Orihuela","given":"Pablo Luis"},{"family":"Catalano","given":"Paolo Nicolás"},{"family":"Al-Tel","given":"Taleb H."},{"family":"Kadumudi","given":"Firoz Babu"},{"family":"Dolatshahi-Pirouz","given":"Alireza"},{"family":"Orive","given":"Gorka"},{"family":"Desimone","given":"Martin Federico"}],"issued":{"date-parts":[["2022",2,21]]}}}],"schema":"https://github.com/citation-style-language/schema/raw/master/csl-citation.json"} </w:instrText>
            </w:r>
            <w:r>
              <w:rPr>
                <w:rFonts w:ascii="Times New Roman" w:hAnsi="Times New Roman" w:cs="Times New Roman"/>
                <w:sz w:val="24"/>
                <w:szCs w:val="24"/>
              </w:rPr>
              <w:fldChar w:fldCharType="separate"/>
            </w:r>
            <w:r w:rsidRPr="009E6607">
              <w:rPr>
                <w:rFonts w:ascii="Times New Roman" w:hAnsi="Times New Roman" w:cs="Times New Roman"/>
                <w:sz w:val="24"/>
              </w:rPr>
              <w:t>(Antezana et al., 2022)</w:t>
            </w:r>
            <w:r>
              <w:rPr>
                <w:rFonts w:ascii="Times New Roman" w:hAnsi="Times New Roman" w:cs="Times New Roman"/>
                <w:sz w:val="24"/>
                <w:szCs w:val="24"/>
              </w:rPr>
              <w:fldChar w:fldCharType="end"/>
            </w:r>
          </w:p>
        </w:tc>
      </w:tr>
      <w:tr w:rsidR="003A51A8" w14:paraId="10758550" w14:textId="77777777" w:rsidTr="00084B70">
        <w:tc>
          <w:tcPr>
            <w:tcW w:w="2830" w:type="dxa"/>
            <w:vAlign w:val="center"/>
          </w:tcPr>
          <w:p w14:paraId="5AEA4A03" w14:textId="77777777" w:rsidR="003A51A8" w:rsidRPr="000D6FEB" w:rsidRDefault="003A51A8" w:rsidP="00084B70">
            <w:pPr>
              <w:spacing w:line="360" w:lineRule="auto"/>
              <w:jc w:val="center"/>
              <w:rPr>
                <w:rFonts w:ascii="Times New Roman" w:hAnsi="Times New Roman" w:cs="Times New Roman"/>
                <w:sz w:val="24"/>
                <w:szCs w:val="24"/>
              </w:rPr>
            </w:pPr>
            <w:r w:rsidRPr="000D6FEB">
              <w:rPr>
                <w:rFonts w:ascii="Times New Roman" w:hAnsi="Times New Roman" w:cs="Times New Roman"/>
                <w:sz w:val="24"/>
                <w:szCs w:val="24"/>
              </w:rPr>
              <w:t>Skin whitening</w:t>
            </w:r>
          </w:p>
        </w:tc>
        <w:tc>
          <w:tcPr>
            <w:tcW w:w="1843" w:type="dxa"/>
            <w:vAlign w:val="center"/>
          </w:tcPr>
          <w:p w14:paraId="6926463B" w14:textId="77777777" w:rsidR="003A51A8" w:rsidRPr="000D6FEB" w:rsidRDefault="003A51A8" w:rsidP="00084B70">
            <w:pPr>
              <w:spacing w:line="360" w:lineRule="auto"/>
              <w:jc w:val="center"/>
              <w:rPr>
                <w:rFonts w:ascii="Times New Roman" w:hAnsi="Times New Roman" w:cs="Times New Roman"/>
                <w:sz w:val="24"/>
                <w:szCs w:val="24"/>
              </w:rPr>
            </w:pPr>
            <w:r w:rsidRPr="000D6FEB">
              <w:rPr>
                <w:rFonts w:ascii="Times New Roman" w:hAnsi="Times New Roman" w:cs="Times New Roman"/>
                <w:sz w:val="24"/>
                <w:szCs w:val="24"/>
              </w:rPr>
              <w:t>Hydroquinone</w:t>
            </w:r>
          </w:p>
        </w:tc>
        <w:tc>
          <w:tcPr>
            <w:tcW w:w="2977" w:type="dxa"/>
            <w:vAlign w:val="center"/>
          </w:tcPr>
          <w:p w14:paraId="7C6129E9" w14:textId="77777777" w:rsidR="003A51A8" w:rsidRPr="000D6FEB" w:rsidRDefault="003A51A8" w:rsidP="00084B70">
            <w:pPr>
              <w:spacing w:line="360" w:lineRule="auto"/>
              <w:jc w:val="center"/>
              <w:rPr>
                <w:rFonts w:ascii="Times New Roman" w:hAnsi="Times New Roman" w:cs="Times New Roman"/>
                <w:sz w:val="24"/>
                <w:szCs w:val="24"/>
              </w:rPr>
            </w:pPr>
            <w:r w:rsidRPr="000D6FEB">
              <w:rPr>
                <w:rFonts w:ascii="Times New Roman" w:hAnsi="Times New Roman" w:cs="Times New Roman"/>
                <w:sz w:val="24"/>
                <w:szCs w:val="24"/>
              </w:rPr>
              <w:t>Stereolithography</w:t>
            </w:r>
          </w:p>
        </w:tc>
        <w:tc>
          <w:tcPr>
            <w:tcW w:w="1366" w:type="dxa"/>
            <w:vAlign w:val="center"/>
          </w:tcPr>
          <w:p w14:paraId="3691BFBD" w14:textId="77777777" w:rsidR="003A51A8" w:rsidRPr="000D6FEB" w:rsidRDefault="003A51A8" w:rsidP="00084B70">
            <w:pPr>
              <w:spacing w:line="360" w:lineRule="auto"/>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{"citationID":"saZfOrYS","properties":{"formattedCitation":"(Jiao et al., 2022)","plainCitation":"(Jiao et al., 2022)","noteIndex":0},"citationItems":[{"id":516,"uris":["http://zotero.org/users/local/jOgp4pns/items/G7QBITDB"],"itemData":{"id":516,"type":"article-journal","abstract":"3D printing (3DP) is a manufacturing technology that produces 3D objects from a design file using layer-by-layer deposition of material. It has already found applications in the healthcare and pharmaceutical industries, while its use in the field of topical delivery has been extensively studied in the last two decades. The aim of this study is to provide a comprehensive overview of the 3DP-based developments in topical delivery, with special emphasis on its current and potential use in the cosmetic field. This review covers the principles and main types of 3DP technology, production, and characteristics of two key 3DP skin delivery platforms (patches and microneedles—MNs), as well as topical active materials used, focusing on those for cosmetic application. A comprehensive search of peer-reviewed articles in relevant databases was performed (including PubMed, Wiley Online Library, Multidisciplinary Digital Publishing Institute, Kosmet, ScienceDirect and Scopus) from 2004 to date. The study concludes that 3D printed MNs would gain prevalence over patches for both pharmaceutical and cosmetic applications and that dissolving MNs have the highest potential among them. The use of 3DP technology appears to be a promising approach to the development of efficient personalised cosmetic delivery platforms.","container-title":"Cosmetics","DOI":"10.3390/cosmetics9060115","ISSN":"2079-9284","issue":"6","journalAbbreviation":"Cosmetics","language":"en","license":"https://creativecommons.org/licenses/by/4.0/","page":"115","source":"DOI.org (Crossref)","title":"Current and Prospective Applications of 3D Printing in Cosmetics: A Literature Review","title-short":"Current and Prospective Applications of 3D Printing in Cosmetics","volume":"9","author":[{"family":"Jiao","given":"Yimeng"},{"family":"Stevic","given":"Milica"},{"family":"Buanz","given":"Asma"},{"family":"Uddin","given":"Md Jasim"},{"family":"Tamburic","given":"Slobodanka"}],"issued":{"date-parts":[["2022",11,9]]}}}],"schema":"https://github.com/citation-style-language/schema/raw/master/csl-citation.json"} </w:instrText>
            </w:r>
            <w:r>
              <w:rPr>
                <w:rFonts w:ascii="Times New Roman" w:hAnsi="Times New Roman" w:cs="Times New Roman"/>
                <w:sz w:val="24"/>
                <w:szCs w:val="24"/>
              </w:rPr>
              <w:fldChar w:fldCharType="separate"/>
            </w:r>
            <w:r w:rsidRPr="009E6607">
              <w:rPr>
                <w:rFonts w:ascii="Times New Roman" w:hAnsi="Times New Roman" w:cs="Times New Roman"/>
                <w:sz w:val="24"/>
              </w:rPr>
              <w:t>(Jiao et al., 2022)</w:t>
            </w:r>
            <w:r>
              <w:rPr>
                <w:rFonts w:ascii="Times New Roman" w:hAnsi="Times New Roman" w:cs="Times New Roman"/>
                <w:sz w:val="24"/>
                <w:szCs w:val="24"/>
              </w:rPr>
              <w:fldChar w:fldCharType="end"/>
            </w:r>
          </w:p>
        </w:tc>
      </w:tr>
    </w:tbl>
    <w:p w14:paraId="078804C4" w14:textId="77777777" w:rsidR="003A51A8" w:rsidRPr="00944640" w:rsidRDefault="003A51A8" w:rsidP="003A51A8">
      <w:pPr>
        <w:spacing w:line="360" w:lineRule="auto"/>
        <w:rPr>
          <w:rFonts w:ascii="Times New Roman" w:hAnsi="Times New Roman" w:cs="Times New Roman"/>
          <w:b/>
          <w:sz w:val="24"/>
          <w:szCs w:val="24"/>
        </w:rPr>
      </w:pPr>
    </w:p>
    <w:p w14:paraId="082B773F" w14:textId="77777777" w:rsidR="00E91623" w:rsidRPr="00FE7009" w:rsidRDefault="001A4FEF" w:rsidP="00B068C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Advanced </w:t>
      </w:r>
      <w:r w:rsidR="00E91623" w:rsidRPr="00FE7009">
        <w:rPr>
          <w:rFonts w:ascii="Times New Roman" w:hAnsi="Times New Roman" w:cs="Times New Roman"/>
          <w:b/>
          <w:sz w:val="24"/>
          <w:szCs w:val="24"/>
        </w:rPr>
        <w:t>3D Printed Delivery Platforms</w:t>
      </w:r>
    </w:p>
    <w:p w14:paraId="068A6D87" w14:textId="77777777" w:rsidR="00096916" w:rsidRPr="00096916" w:rsidRDefault="00096916" w:rsidP="00096916">
      <w:pPr>
        <w:spacing w:line="360" w:lineRule="auto"/>
        <w:jc w:val="both"/>
        <w:rPr>
          <w:rFonts w:ascii="Times New Roman" w:hAnsi="Times New Roman" w:cs="Times New Roman"/>
          <w:sz w:val="24"/>
          <w:szCs w:val="24"/>
        </w:rPr>
      </w:pPr>
      <w:r w:rsidRPr="00205322">
        <w:rPr>
          <w:rFonts w:ascii="Times New Roman" w:hAnsi="Times New Roman" w:cs="Times New Roman"/>
          <w:sz w:val="24"/>
          <w:szCs w:val="24"/>
        </w:rPr>
        <w:t>Skin patches and microneedles</w:t>
      </w:r>
      <w:r w:rsidR="00205322">
        <w:rPr>
          <w:rFonts w:ascii="Times New Roman" w:hAnsi="Times New Roman" w:cs="Times New Roman"/>
          <w:sz w:val="24"/>
          <w:szCs w:val="24"/>
        </w:rPr>
        <w:t>- based delivery system</w:t>
      </w:r>
      <w:r w:rsidRPr="00205322">
        <w:rPr>
          <w:rFonts w:ascii="Times New Roman" w:hAnsi="Times New Roman" w:cs="Times New Roman"/>
          <w:sz w:val="24"/>
          <w:szCs w:val="24"/>
        </w:rPr>
        <w:t>,</w:t>
      </w:r>
      <w:r w:rsidRPr="00265FA9">
        <w:rPr>
          <w:rFonts w:ascii="Times New Roman" w:hAnsi="Times New Roman" w:cs="Times New Roman"/>
          <w:sz w:val="24"/>
          <w:szCs w:val="24"/>
        </w:rPr>
        <w:t xml:space="preserve"> both 3D printed platforms, have gained attention for their potential in delivering cosmetic and pharmaceutical products to the skin.</w:t>
      </w:r>
      <w:r w:rsidRPr="00096916">
        <w:rPr>
          <w:rFonts w:ascii="Times New Roman" w:hAnsi="Times New Roman" w:cs="Times New Roman"/>
          <w:sz w:val="24"/>
          <w:szCs w:val="24"/>
        </w:rPr>
        <w:t xml:space="preserve"> They aim to make skin delivery more effective and convenient. In this section, we'll explore developments in both skin patches and microneedles.</w:t>
      </w:r>
      <w:r w:rsidR="00DC0751" w:rsidRPr="002529AD">
        <w:rPr>
          <w:rFonts w:ascii="Times New Roman" w:hAnsi="Times New Roman" w:cs="Times New Roman"/>
          <w:sz w:val="24"/>
          <w:szCs w:val="24"/>
          <w:vertAlign w:val="superscript"/>
        </w:rPr>
        <w:fldChar w:fldCharType="begin"/>
      </w:r>
      <w:r w:rsidR="009E6607">
        <w:rPr>
          <w:rFonts w:ascii="Times New Roman" w:hAnsi="Times New Roman" w:cs="Times New Roman"/>
          <w:sz w:val="24"/>
          <w:szCs w:val="24"/>
          <w:vertAlign w:val="superscript"/>
        </w:rPr>
        <w:instrText xml:space="preserve"> ADDIN ZOTERO_ITEM CSL_CITATION {"citationID":"qRRwy7UZ","properties":{"formattedCitation":"(Nazary Abrbekoh et al., 2022)","plainCitation":"(Nazary Abrbekoh et al., 2022)","noteIndex":0},"citationItems":[{"id":543,"uris":["http://zotero.org/users/local/jOgp4pns/items/NNGKF6GQ"],"itemData":{"id":543,"type":"article-journal","abstract":"In the past decade, microneedle-based drug delivery systems showed promising approaches to become suitable and alternative for hypodermic injections and can control agent delivery without side effects compared to conventional approaches. Despite these advantages, the procedure of microfabrication is facing some difficulties. For instance, drug loading method, stability of drugs, and retention time are subjects of debate. Besides, the application of novel refining fabrication methods, types of materials, and instruments are other issues that need further attention. Herein, we tried to summarize recent achievements in controllable drug delivery systems (microneedle patches) in vitro and in vivo settings. In addition, we discussed the influence of delivered drugs on the cellular mechanism and immunization molecular signaling pathways through the intradermal delivery route. Understanding the putative efficiency of microneedle patches in human medicine can help us develop and design sophisticated therapeutic modalities.","container-title":"Journal of Tissue Engineering","DOI":"10.1177/20417314221085390","ISSN":"2041-7314, 2041-7314","journalAbbreviation":"J Tissue Eng","language":"en","page":"204173142210853","source":"DOI.org (Crossref)","title":"Application of microneedle patches for drug delivery; doorstep to novel therapies","volume":"13","author":[{"family":"Nazary Abrbekoh","given":"Fateme"},{"family":"Salimi","given":"Leila"},{"family":"Saghati","given":"Sepideh"},{"family":"Amini","given":"Hassan"},{"family":"Fathi Karkan","given":"Sonia"},{"family":"Moharamzadeh","given":"Keyvan"},{"family":"Sokullu","given":"Emel"},{"family":"Rahbarghazi","given":"Reza"}],"issued":{"date-parts":[["2022",1]]}}}],"schema":"https://github.com/citation-style-language/schema/raw/master/csl-citation.json"} </w:instrText>
      </w:r>
      <w:r w:rsidR="00DC0751" w:rsidRPr="002529AD">
        <w:rPr>
          <w:rFonts w:ascii="Times New Roman" w:hAnsi="Times New Roman" w:cs="Times New Roman"/>
          <w:sz w:val="24"/>
          <w:szCs w:val="24"/>
          <w:vertAlign w:val="superscript"/>
        </w:rPr>
        <w:fldChar w:fldCharType="separate"/>
      </w:r>
      <w:r w:rsidR="009E6607" w:rsidRPr="009E6607">
        <w:rPr>
          <w:rFonts w:ascii="Times New Roman" w:hAnsi="Times New Roman" w:cs="Times New Roman"/>
          <w:sz w:val="24"/>
        </w:rPr>
        <w:t>(Nazary Abrbekoh et al., 2022)</w:t>
      </w:r>
      <w:r w:rsidR="00DC0751" w:rsidRPr="002529AD">
        <w:rPr>
          <w:rFonts w:ascii="Times New Roman" w:hAnsi="Times New Roman" w:cs="Times New Roman"/>
          <w:sz w:val="24"/>
          <w:szCs w:val="24"/>
          <w:vertAlign w:val="superscript"/>
        </w:rPr>
        <w:fldChar w:fldCharType="end"/>
      </w:r>
    </w:p>
    <w:p w14:paraId="07988C05" w14:textId="77777777" w:rsidR="00251A25" w:rsidRPr="00FE7009" w:rsidRDefault="008501EE" w:rsidP="00B068CB">
      <w:pPr>
        <w:spacing w:line="360" w:lineRule="auto"/>
        <w:jc w:val="both"/>
        <w:rPr>
          <w:rFonts w:ascii="Times New Roman" w:hAnsi="Times New Roman" w:cs="Times New Roman"/>
          <w:b/>
          <w:sz w:val="24"/>
          <w:szCs w:val="24"/>
        </w:rPr>
      </w:pPr>
      <w:r w:rsidRPr="00FE7009">
        <w:rPr>
          <w:rFonts w:ascii="Times New Roman" w:hAnsi="Times New Roman" w:cs="Times New Roman"/>
          <w:b/>
          <w:sz w:val="24"/>
          <w:szCs w:val="24"/>
        </w:rPr>
        <w:t>Skin Patches</w:t>
      </w:r>
    </w:p>
    <w:p w14:paraId="0240433C" w14:textId="77777777" w:rsidR="00944640" w:rsidRPr="00376FE7" w:rsidRDefault="00A75025" w:rsidP="00376FE7">
      <w:pPr>
        <w:spacing w:line="360" w:lineRule="auto"/>
        <w:jc w:val="both"/>
        <w:rPr>
          <w:rFonts w:ascii="Times New Roman" w:hAnsi="Times New Roman" w:cs="Times New Roman"/>
          <w:sz w:val="24"/>
          <w:szCs w:val="24"/>
        </w:rPr>
      </w:pPr>
      <w:r w:rsidRPr="00A75025">
        <w:rPr>
          <w:rFonts w:ascii="Times New Roman" w:hAnsi="Times New Roman" w:cs="Times New Roman"/>
          <w:sz w:val="24"/>
          <w:szCs w:val="24"/>
        </w:rPr>
        <w:t xml:space="preserve">Skin patches are a common and well-researched method for delivering active substances to the skin. They have been utilized for many years to address skin issues and enable transdermal delivery. Recent investigations have primarily concentrated on conventional skin patches, </w:t>
      </w:r>
      <w:r w:rsidRPr="00A75025">
        <w:rPr>
          <w:rFonts w:ascii="Times New Roman" w:hAnsi="Times New Roman" w:cs="Times New Roman"/>
          <w:sz w:val="24"/>
          <w:szCs w:val="24"/>
        </w:rPr>
        <w:lastRenderedPageBreak/>
        <w:t xml:space="preserve">examining elements such as their active components, materials, methods to improve delivery, ways to </w:t>
      </w:r>
      <w:proofErr w:type="spellStart"/>
      <w:r w:rsidRPr="00A75025">
        <w:rPr>
          <w:rFonts w:ascii="Times New Roman" w:hAnsi="Times New Roman" w:cs="Times New Roman"/>
          <w:sz w:val="24"/>
          <w:szCs w:val="24"/>
        </w:rPr>
        <w:t>analyze</w:t>
      </w:r>
      <w:proofErr w:type="spellEnd"/>
      <w:r w:rsidRPr="00A75025">
        <w:rPr>
          <w:rFonts w:ascii="Times New Roman" w:hAnsi="Times New Roman" w:cs="Times New Roman"/>
          <w:sz w:val="24"/>
          <w:szCs w:val="24"/>
        </w:rPr>
        <w:t xml:space="preserve"> them, and their outcomes.</w:t>
      </w:r>
    </w:p>
    <w:p w14:paraId="765FF6BD" w14:textId="77777777" w:rsidR="00944640" w:rsidRDefault="00512B58" w:rsidP="00944640">
      <w:pPr>
        <w:tabs>
          <w:tab w:val="left" w:pos="6324"/>
        </w:tabs>
        <w:spacing w:after="100" w:afterAutospacing="1" w:line="360" w:lineRule="auto"/>
        <w:jc w:val="center"/>
        <w:rPr>
          <w:rFonts w:ascii="Times New Roman" w:hAnsi="Times New Roman" w:cs="Times New Roman"/>
          <w:b/>
          <w:sz w:val="24"/>
          <w:szCs w:val="24"/>
        </w:rPr>
      </w:pPr>
      <w:r>
        <w:rPr>
          <w:rFonts w:ascii="Times New Roman" w:hAnsi="Times New Roman" w:cs="Times New Roman"/>
          <w:b/>
          <w:sz w:val="24"/>
          <w:szCs w:val="24"/>
        </w:rPr>
        <w:t>Figure 5</w:t>
      </w:r>
      <w:r w:rsidR="00944640">
        <w:rPr>
          <w:rFonts w:ascii="Times New Roman" w:hAnsi="Times New Roman" w:cs="Times New Roman"/>
          <w:b/>
          <w:sz w:val="24"/>
          <w:szCs w:val="24"/>
        </w:rPr>
        <w:t>: Skin Patch</w:t>
      </w:r>
    </w:p>
    <w:p w14:paraId="5A89955D" w14:textId="77777777" w:rsidR="00D0521F" w:rsidRPr="00944640" w:rsidRDefault="00D0521F" w:rsidP="00944640">
      <w:pPr>
        <w:tabs>
          <w:tab w:val="left" w:pos="6324"/>
        </w:tabs>
        <w:spacing w:after="100" w:afterAutospacing="1" w:line="360" w:lineRule="auto"/>
        <w:jc w:val="center"/>
        <w:rPr>
          <w:rFonts w:ascii="Times New Roman" w:hAnsi="Times New Roman" w:cs="Times New Roman"/>
          <w:b/>
          <w:sz w:val="24"/>
          <w:szCs w:val="24"/>
        </w:rPr>
      </w:pPr>
      <w:r>
        <w:rPr>
          <w:rFonts w:ascii="Times New Roman" w:hAnsi="Times New Roman" w:cs="Times New Roman"/>
          <w:noProof/>
          <w:sz w:val="24"/>
          <w:szCs w:val="24"/>
          <w:lang w:eastAsia="en-IN"/>
        </w:rPr>
        <w:drawing>
          <wp:anchor distT="0" distB="0" distL="114300" distR="114300" simplePos="0" relativeHeight="251677696" behindDoc="1" locked="0" layoutInCell="1" allowOverlap="1" wp14:anchorId="1EA455E6" wp14:editId="218011F4">
            <wp:simplePos x="0" y="0"/>
            <wp:positionH relativeFrom="margin">
              <wp:align>center</wp:align>
            </wp:positionH>
            <wp:positionV relativeFrom="paragraph">
              <wp:posOffset>133350</wp:posOffset>
            </wp:positionV>
            <wp:extent cx="4045528" cy="2423910"/>
            <wp:effectExtent l="38100" t="38100" r="31750" b="3365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Screenshot (336).png"/>
                    <pic:cNvPicPr/>
                  </pic:nvPicPr>
                  <pic:blipFill>
                    <a:blip r:embed="rId16">
                      <a:extLst>
                        <a:ext uri="{28A0092B-C50C-407E-A947-70E740481C1C}">
                          <a14:useLocalDpi xmlns:a14="http://schemas.microsoft.com/office/drawing/2010/main" val="0"/>
                        </a:ext>
                      </a:extLst>
                    </a:blip>
                    <a:stretch>
                      <a:fillRect/>
                    </a:stretch>
                  </pic:blipFill>
                  <pic:spPr>
                    <a:xfrm>
                      <a:off x="0" y="0"/>
                      <a:ext cx="4045528" cy="2423910"/>
                    </a:xfrm>
                    <a:prstGeom prst="rect">
                      <a:avLst/>
                    </a:prstGeom>
                    <a:ln w="38100">
                      <a:solidFill>
                        <a:schemeClr val="tx1"/>
                      </a:solidFill>
                    </a:ln>
                  </pic:spPr>
                </pic:pic>
              </a:graphicData>
            </a:graphic>
            <wp14:sizeRelH relativeFrom="margin">
              <wp14:pctWidth>0</wp14:pctWidth>
            </wp14:sizeRelH>
            <wp14:sizeRelV relativeFrom="margin">
              <wp14:pctHeight>0</wp14:pctHeight>
            </wp14:sizeRelV>
          </wp:anchor>
        </w:drawing>
      </w:r>
    </w:p>
    <w:p w14:paraId="6B34067F" w14:textId="77777777" w:rsidR="00D0521F" w:rsidRDefault="00D0521F" w:rsidP="00FE7009">
      <w:pPr>
        <w:spacing w:line="360" w:lineRule="auto"/>
        <w:jc w:val="both"/>
        <w:rPr>
          <w:rFonts w:ascii="Times New Roman" w:hAnsi="Times New Roman" w:cs="Times New Roman"/>
          <w:sz w:val="24"/>
          <w:szCs w:val="24"/>
        </w:rPr>
      </w:pPr>
    </w:p>
    <w:p w14:paraId="45EA1DB0" w14:textId="77777777" w:rsidR="00D0521F" w:rsidRDefault="00D0521F" w:rsidP="00FE7009">
      <w:pPr>
        <w:spacing w:line="360" w:lineRule="auto"/>
        <w:jc w:val="both"/>
        <w:rPr>
          <w:rFonts w:ascii="Times New Roman" w:hAnsi="Times New Roman" w:cs="Times New Roman"/>
          <w:sz w:val="24"/>
          <w:szCs w:val="24"/>
        </w:rPr>
      </w:pPr>
    </w:p>
    <w:p w14:paraId="4181C3FA" w14:textId="77777777" w:rsidR="00D0521F" w:rsidRDefault="00D0521F" w:rsidP="00FE7009">
      <w:pPr>
        <w:spacing w:line="360" w:lineRule="auto"/>
        <w:jc w:val="both"/>
        <w:rPr>
          <w:rFonts w:ascii="Times New Roman" w:hAnsi="Times New Roman" w:cs="Times New Roman"/>
          <w:sz w:val="24"/>
          <w:szCs w:val="24"/>
        </w:rPr>
      </w:pPr>
    </w:p>
    <w:p w14:paraId="2A481BE6" w14:textId="77777777" w:rsidR="00D0521F" w:rsidRDefault="00D0521F" w:rsidP="00FE7009">
      <w:pPr>
        <w:spacing w:line="360" w:lineRule="auto"/>
        <w:jc w:val="both"/>
        <w:rPr>
          <w:rFonts w:ascii="Times New Roman" w:hAnsi="Times New Roman" w:cs="Times New Roman"/>
          <w:sz w:val="24"/>
          <w:szCs w:val="24"/>
        </w:rPr>
      </w:pPr>
    </w:p>
    <w:p w14:paraId="2B63045F" w14:textId="77777777" w:rsidR="00D0521F" w:rsidRDefault="00D0521F" w:rsidP="00FE7009">
      <w:pPr>
        <w:spacing w:line="360" w:lineRule="auto"/>
        <w:jc w:val="both"/>
        <w:rPr>
          <w:rFonts w:ascii="Times New Roman" w:hAnsi="Times New Roman" w:cs="Times New Roman"/>
          <w:sz w:val="24"/>
          <w:szCs w:val="24"/>
        </w:rPr>
      </w:pPr>
    </w:p>
    <w:p w14:paraId="10AB84BC" w14:textId="77777777" w:rsidR="00D0521F" w:rsidRDefault="00D0521F" w:rsidP="00FE7009">
      <w:pPr>
        <w:spacing w:line="360" w:lineRule="auto"/>
        <w:jc w:val="both"/>
        <w:rPr>
          <w:rFonts w:ascii="Times New Roman" w:hAnsi="Times New Roman" w:cs="Times New Roman"/>
          <w:sz w:val="24"/>
          <w:szCs w:val="24"/>
        </w:rPr>
      </w:pPr>
    </w:p>
    <w:p w14:paraId="1F0FDA12" w14:textId="77777777" w:rsidR="00D0521F" w:rsidRDefault="00D0521F" w:rsidP="00FE7009">
      <w:pPr>
        <w:spacing w:line="360" w:lineRule="auto"/>
        <w:jc w:val="both"/>
        <w:rPr>
          <w:rFonts w:ascii="Times New Roman" w:hAnsi="Times New Roman" w:cs="Times New Roman"/>
          <w:sz w:val="24"/>
          <w:szCs w:val="24"/>
        </w:rPr>
      </w:pPr>
    </w:p>
    <w:p w14:paraId="3E2D99BD" w14:textId="77777777" w:rsidR="00D0521F" w:rsidRDefault="00D0521F" w:rsidP="00FE7009">
      <w:pPr>
        <w:spacing w:line="360" w:lineRule="auto"/>
        <w:jc w:val="both"/>
        <w:rPr>
          <w:rFonts w:ascii="Times New Roman" w:hAnsi="Times New Roman" w:cs="Times New Roman"/>
          <w:sz w:val="24"/>
          <w:szCs w:val="24"/>
        </w:rPr>
      </w:pPr>
    </w:p>
    <w:p w14:paraId="766FC026" w14:textId="77777777" w:rsidR="001E57F3" w:rsidRDefault="00A75025" w:rsidP="00FE7009">
      <w:pPr>
        <w:spacing w:line="360" w:lineRule="auto"/>
        <w:jc w:val="both"/>
        <w:rPr>
          <w:rFonts w:ascii="Times New Roman" w:hAnsi="Times New Roman" w:cs="Times New Roman"/>
          <w:sz w:val="24"/>
          <w:szCs w:val="24"/>
        </w:rPr>
      </w:pPr>
      <w:r w:rsidRPr="001E57F3">
        <w:rPr>
          <w:rFonts w:ascii="Times New Roman" w:hAnsi="Times New Roman" w:cs="Times New Roman"/>
          <w:sz w:val="24"/>
          <w:szCs w:val="24"/>
        </w:rPr>
        <w:t xml:space="preserve">Common techniques for making skin patches include using solvents, hydrogels, and hot melt processes. These patches </w:t>
      </w:r>
      <w:r w:rsidR="004249EA">
        <w:rPr>
          <w:rFonts w:ascii="Times New Roman" w:hAnsi="Times New Roman" w:cs="Times New Roman"/>
          <w:sz w:val="24"/>
          <w:szCs w:val="24"/>
        </w:rPr>
        <w:t xml:space="preserve">as shown in Figure No. 5 </w:t>
      </w:r>
      <w:r w:rsidR="00EE4C5D">
        <w:rPr>
          <w:rFonts w:ascii="Times New Roman" w:hAnsi="Times New Roman" w:cs="Times New Roman"/>
          <w:sz w:val="24"/>
          <w:szCs w:val="24"/>
        </w:rPr>
        <w:t>securely to the skin and may</w:t>
      </w:r>
      <w:r w:rsidRPr="001E57F3">
        <w:rPr>
          <w:rFonts w:ascii="Times New Roman" w:hAnsi="Times New Roman" w:cs="Times New Roman"/>
          <w:sz w:val="24"/>
          <w:szCs w:val="24"/>
        </w:rPr>
        <w:t xml:space="preserve"> be designed</w:t>
      </w:r>
      <w:r w:rsidR="00EE4C5D">
        <w:rPr>
          <w:rFonts w:ascii="Times New Roman" w:hAnsi="Times New Roman" w:cs="Times New Roman"/>
          <w:sz w:val="24"/>
          <w:szCs w:val="24"/>
        </w:rPr>
        <w:t xml:space="preserve"> either</w:t>
      </w:r>
      <w:r w:rsidRPr="001E57F3">
        <w:rPr>
          <w:rFonts w:ascii="Times New Roman" w:hAnsi="Times New Roman" w:cs="Times New Roman"/>
          <w:sz w:val="24"/>
          <w:szCs w:val="24"/>
        </w:rPr>
        <w:t xml:space="preserve"> with or without </w:t>
      </w:r>
      <w:r w:rsidR="00EE4C5D">
        <w:rPr>
          <w:rFonts w:ascii="Times New Roman" w:hAnsi="Times New Roman" w:cs="Times New Roman"/>
          <w:sz w:val="24"/>
          <w:szCs w:val="24"/>
        </w:rPr>
        <w:t xml:space="preserve">additional </w:t>
      </w:r>
      <w:r w:rsidRPr="001E57F3">
        <w:rPr>
          <w:rFonts w:ascii="Times New Roman" w:hAnsi="Times New Roman" w:cs="Times New Roman"/>
          <w:sz w:val="24"/>
          <w:szCs w:val="24"/>
        </w:rPr>
        <w:t>adhesive support. The adhesive qualities of these patches have a significant impact on how effectively they deliver active ingredients. They create a continuous seal, which helps active ingredients penetrate the skin more effectively by assisting their diffusion.</w:t>
      </w:r>
    </w:p>
    <w:p w14:paraId="382B5F80" w14:textId="77777777" w:rsidR="001E57F3" w:rsidRDefault="001E57F3" w:rsidP="007D1217">
      <w:pPr>
        <w:spacing w:line="360" w:lineRule="auto"/>
        <w:jc w:val="both"/>
        <w:rPr>
          <w:rFonts w:ascii="Times New Roman" w:hAnsi="Times New Roman" w:cs="Times New Roman"/>
          <w:sz w:val="24"/>
          <w:szCs w:val="24"/>
        </w:rPr>
      </w:pPr>
      <w:r w:rsidRPr="001E57F3">
        <w:rPr>
          <w:rFonts w:ascii="Times New Roman" w:hAnsi="Times New Roman" w:cs="Times New Roman"/>
          <w:sz w:val="24"/>
          <w:szCs w:val="24"/>
        </w:rPr>
        <w:t>Overall, skin patches have attracted widespread attention thanks to their ability to effectively and flexibly deliver active ingredients. By forming a continuous seal on the skin, they enhance the penetration of these ingredients, ultimately improving their effectiveness in addressing various skin conditions and facilitating transdermal delivery.</w:t>
      </w:r>
    </w:p>
    <w:p w14:paraId="72FB8857" w14:textId="77777777" w:rsidR="00864A9A" w:rsidRDefault="00663367" w:rsidP="00CD4B4A">
      <w:pPr>
        <w:spacing w:line="360" w:lineRule="auto"/>
        <w:jc w:val="both"/>
        <w:rPr>
          <w:rFonts w:ascii="Times New Roman" w:hAnsi="Times New Roman" w:cs="Times New Roman"/>
          <w:sz w:val="24"/>
          <w:szCs w:val="24"/>
        </w:rPr>
      </w:pPr>
      <w:r w:rsidRPr="000379A6">
        <w:rPr>
          <w:rFonts w:ascii="Times New Roman" w:hAnsi="Times New Roman" w:cs="Times New Roman"/>
          <w:sz w:val="24"/>
          <w:szCs w:val="24"/>
        </w:rPr>
        <w:t xml:space="preserve">Cosmetic patches seem promising for dealing with common beauty issues like wrinkles, pigmentation problems, and signs of aging on your skin. However, regular patches have a problem: they can't hold and release enough of the good stuff that helps your skin. When we use patch-like things to put medicine on our skin, the medicine has to get out of the patch, go through the top skin layer, and sometimes it gets stuck there like tiny crystals, which can slow things down. </w:t>
      </w:r>
      <w:r w:rsidR="00CD4B4A" w:rsidRPr="000379A6">
        <w:rPr>
          <w:rFonts w:ascii="Times New Roman" w:hAnsi="Times New Roman" w:cs="Times New Roman"/>
          <w:sz w:val="24"/>
          <w:szCs w:val="24"/>
        </w:rPr>
        <w:t xml:space="preserve">Skin patches face a challenge because the way active ingredients spread can be </w:t>
      </w:r>
      <w:r w:rsidR="00CD4B4A" w:rsidRPr="000379A6">
        <w:rPr>
          <w:rFonts w:ascii="Times New Roman" w:hAnsi="Times New Roman" w:cs="Times New Roman"/>
          <w:sz w:val="24"/>
          <w:szCs w:val="24"/>
        </w:rPr>
        <w:lastRenderedPageBreak/>
        <w:t>inconsistent. It varies from person to person based on factors like how hydrated your skin is, your age, and your ethnicity. The skin</w:t>
      </w:r>
      <w:r w:rsidR="00EE4C5D">
        <w:rPr>
          <w:rFonts w:ascii="Times New Roman" w:hAnsi="Times New Roman" w:cs="Times New Roman"/>
          <w:sz w:val="24"/>
          <w:szCs w:val="24"/>
        </w:rPr>
        <w:t>’s outermost layer, known as stratum corneum, serves</w:t>
      </w:r>
      <w:r w:rsidR="00CD4B4A" w:rsidRPr="000379A6">
        <w:rPr>
          <w:rFonts w:ascii="Times New Roman" w:hAnsi="Times New Roman" w:cs="Times New Roman"/>
          <w:sz w:val="24"/>
          <w:szCs w:val="24"/>
        </w:rPr>
        <w:t xml:space="preserve"> as a </w:t>
      </w:r>
      <w:r w:rsidR="00EE4C5D">
        <w:rPr>
          <w:rFonts w:ascii="Times New Roman" w:hAnsi="Times New Roman" w:cs="Times New Roman"/>
          <w:sz w:val="24"/>
          <w:szCs w:val="24"/>
        </w:rPr>
        <w:t>protective shield that can hinder the rate at which substances spread</w:t>
      </w:r>
      <w:r w:rsidR="00CD4B4A" w:rsidRPr="000379A6">
        <w:rPr>
          <w:rFonts w:ascii="Times New Roman" w:hAnsi="Times New Roman" w:cs="Times New Roman"/>
          <w:sz w:val="24"/>
          <w:szCs w:val="24"/>
        </w:rPr>
        <w:t>. Additionally, the effectiveness of delivering active ingredients depends on the unique characteristics of each specific ingredient.</w:t>
      </w:r>
      <w:r w:rsidR="00944640">
        <w:rPr>
          <w:rFonts w:ascii="Times New Roman" w:hAnsi="Times New Roman" w:cs="Times New Roman"/>
          <w:sz w:val="24"/>
          <w:szCs w:val="24"/>
        </w:rPr>
        <w:t xml:space="preserve"> Material used in skin patch are shown in table 2.</w:t>
      </w:r>
    </w:p>
    <w:p w14:paraId="0D5004B4" w14:textId="6E752CC6" w:rsidR="00104D20" w:rsidRPr="002F751A" w:rsidRDefault="00CD4B4A" w:rsidP="00864A9A">
      <w:pPr>
        <w:spacing w:line="360" w:lineRule="auto"/>
        <w:jc w:val="both"/>
        <w:rPr>
          <w:rFonts w:ascii="Times New Roman" w:hAnsi="Times New Roman" w:cs="Times New Roman"/>
          <w:sz w:val="24"/>
          <w:szCs w:val="24"/>
        </w:rPr>
      </w:pPr>
      <w:r w:rsidRPr="00CD4B4A">
        <w:rPr>
          <w:rFonts w:ascii="Times New Roman" w:hAnsi="Times New Roman" w:cs="Times New Roman"/>
          <w:sz w:val="24"/>
          <w:szCs w:val="24"/>
        </w:rPr>
        <w:t>Traditional adhesive patches usually have multiple layers and are classified based on where the drug or active ingredient is placed within these layers. This requires a multi-step manufacturing process. On the other hand, 3D printed patches are often made from a single layer and a single material, although it's possible to print them with multiple layers. Scientists have been investigating the application of 3D printed mesh or grid patches that contain drugs, either for inserting into tissues or offering support for organs.</w:t>
      </w:r>
      <w:r w:rsidR="00D575D2" w:rsidRPr="002529AD">
        <w:rPr>
          <w:rFonts w:ascii="Times New Roman" w:hAnsi="Times New Roman" w:cs="Times New Roman"/>
          <w:sz w:val="24"/>
          <w:szCs w:val="24"/>
          <w:vertAlign w:val="superscript"/>
        </w:rPr>
        <w:fldChar w:fldCharType="begin"/>
      </w:r>
      <w:r w:rsidR="009E6607">
        <w:rPr>
          <w:rFonts w:ascii="Times New Roman" w:hAnsi="Times New Roman" w:cs="Times New Roman"/>
          <w:sz w:val="24"/>
          <w:szCs w:val="24"/>
          <w:vertAlign w:val="superscript"/>
        </w:rPr>
        <w:instrText xml:space="preserve"> ADDIN ZOTERO_ITEM CSL_CITATION {"citationID":"FWBrsNtw","properties":{"formattedCitation":"(Mohammed et al., 2021; Wong et al., 2023)","plainCitation":"(Mohammed et al., 2021; Wong et al., 2023)","noteIndex":0},"citationItems":[{"id":488,"uris":["http://zotero.org/users/local/jOgp4pns/items/W9YIYS62"],"itemData":{"id":488,"type":"article-journal","container-title":"Annals of 3D Printed Medicine","DOI":"10.1016/j.stlm.2021.100037","ISSN":"26669641","journalAbbreviation":"Annals of 3D Printed Medicine","language":"en","page":"100037","source":"DOI.org (Crossref)","title":"3D Printing in medicine: Technology overview and drug delivery applications","title-short":"3D Printing in medicine","volume":"4","author":[{"family":"Mohammed","given":"Abdul Aleem"},{"family":"Algahtani","given":"Mohammed S."},{"family":"Ahmad","given":"Mohammad Zaki"},{"family":"Ahmad","given":"Javed"},{"family":"Kotta","given":"Sabna"}],"issued":{"date-parts":[["2021",12]]}}},{"id":545,"uris":["http://zotero.org/users/local/jOgp4pns/items/4TA3Y69U"],"itemData":{"id":545,"type":"article-journal","abstract":"Transdermal patches are a non-invasive method of drug administration. It is an adhesive patch designed to deliver a specific dose of medication through the skin and into the bloodstream throughout the body. Transdermal drug delivery has several advantages over other routes of administration, for instance, it is less invasive, patient-friendly, and has the ability to bypass first-pass metabolism and the destructive acidic environment of the stomach that occurs upon the oral ingestion of drugs. For decades, transdermal patches have attracted attention and were used to deliver drugs such as nicotine, fentanyl, nitroglycerin, and clonidine to treat various diseases or conditions. Recently, this method is also being explored as a means of delivering biologics in various applications. Here, we review the existing literatures on the design and usage of medical patches in transdermal drug delivery, with a focus on the recent advances in innovation and technology that led to the emergence of smart, dissolvable/biodegradable, and high-loading/release, as well as 3D-printed patches.","container-title":"Medicina","DOI":"10.3390/medicina59040778","ISSN":"1648-9144","issue":"4","journalAbbreviation":"Medicina","language":"en","license":"https://creativecommons.org/licenses/by/4.0/","page":"778","source":"DOI.org (Crossref)","title":"Recent Advancement of Medical Patch for Transdermal Drug Delivery","volume":"59","author":[{"family":"Wong","given":"Won Fen"},{"family":"Ang","given":"Kuan Ping"},{"family":"Sethi","given":"Gautam"},{"family":"Looi","given":"Chung Yeng"}],"issued":{"date-parts":[["2023",4,17]]}}}],"schema":"https://github.com/citation-style-language/schema/raw/master/csl-citation.json"} </w:instrText>
      </w:r>
      <w:r w:rsidR="00D575D2" w:rsidRPr="002529AD">
        <w:rPr>
          <w:rFonts w:ascii="Times New Roman" w:hAnsi="Times New Roman" w:cs="Times New Roman"/>
          <w:sz w:val="24"/>
          <w:szCs w:val="24"/>
          <w:vertAlign w:val="superscript"/>
        </w:rPr>
        <w:fldChar w:fldCharType="separate"/>
      </w:r>
      <w:r w:rsidR="009E6607" w:rsidRPr="009E6607">
        <w:rPr>
          <w:rFonts w:ascii="Times New Roman" w:hAnsi="Times New Roman" w:cs="Times New Roman"/>
          <w:sz w:val="24"/>
        </w:rPr>
        <w:t>(Mohammed et al., 2021; Wong et al., 2023)</w:t>
      </w:r>
      <w:r w:rsidR="00D575D2" w:rsidRPr="002529AD">
        <w:rPr>
          <w:rFonts w:ascii="Times New Roman" w:hAnsi="Times New Roman" w:cs="Times New Roman"/>
          <w:sz w:val="24"/>
          <w:szCs w:val="24"/>
          <w:vertAlign w:val="superscript"/>
        </w:rPr>
        <w:fldChar w:fldCharType="end"/>
      </w:r>
    </w:p>
    <w:p w14:paraId="51D1134E" w14:textId="77777777" w:rsidR="00864A9A" w:rsidRDefault="00104D20" w:rsidP="00864A9A">
      <w:pPr>
        <w:spacing w:line="360" w:lineRule="auto"/>
        <w:jc w:val="both"/>
        <w:rPr>
          <w:rFonts w:ascii="Times New Roman" w:hAnsi="Times New Roman" w:cs="Times New Roman"/>
          <w:b/>
          <w:sz w:val="24"/>
          <w:szCs w:val="24"/>
        </w:rPr>
      </w:pPr>
      <w:r>
        <w:rPr>
          <w:rFonts w:ascii="Times New Roman" w:hAnsi="Times New Roman" w:cs="Times New Roman"/>
          <w:b/>
          <w:sz w:val="24"/>
          <w:szCs w:val="24"/>
        </w:rPr>
        <w:t>\</w:t>
      </w:r>
      <w:r w:rsidR="00864A9A" w:rsidRPr="00564560">
        <w:rPr>
          <w:rFonts w:ascii="Times New Roman" w:hAnsi="Times New Roman" w:cs="Times New Roman"/>
          <w:b/>
          <w:sz w:val="24"/>
          <w:szCs w:val="24"/>
        </w:rPr>
        <w:t xml:space="preserve">Materials used in 3D Printed Skin Patch </w:t>
      </w:r>
    </w:p>
    <w:p w14:paraId="5CDE6DBA" w14:textId="77777777" w:rsidR="00944640" w:rsidRDefault="00944640" w:rsidP="0094464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Table 2</w:t>
      </w:r>
      <w:r w:rsidRPr="00944640">
        <w:rPr>
          <w:rFonts w:ascii="Times New Roman" w:hAnsi="Times New Roman" w:cs="Times New Roman"/>
          <w:b/>
          <w:sz w:val="24"/>
          <w:szCs w:val="24"/>
        </w:rPr>
        <w:t xml:space="preserve">: </w:t>
      </w:r>
      <w:r>
        <w:rPr>
          <w:rFonts w:ascii="Times New Roman" w:hAnsi="Times New Roman" w:cs="Times New Roman"/>
          <w:b/>
          <w:sz w:val="24"/>
          <w:szCs w:val="24"/>
        </w:rPr>
        <w:t>Material used in skin patch</w:t>
      </w:r>
    </w:p>
    <w:tbl>
      <w:tblPr>
        <w:tblStyle w:val="TableGrid"/>
        <w:tblW w:w="9215" w:type="dxa"/>
        <w:tblLayout w:type="fixed"/>
        <w:tblLook w:val="04A0" w:firstRow="1" w:lastRow="0" w:firstColumn="1" w:lastColumn="0" w:noHBand="0" w:noVBand="1"/>
      </w:tblPr>
      <w:tblGrid>
        <w:gridCol w:w="3256"/>
        <w:gridCol w:w="2409"/>
        <w:gridCol w:w="3550"/>
      </w:tblGrid>
      <w:tr w:rsidR="003A51A8" w14:paraId="7AF59B3B" w14:textId="77777777" w:rsidTr="00084B70">
        <w:trPr>
          <w:trHeight w:val="616"/>
        </w:trPr>
        <w:tc>
          <w:tcPr>
            <w:tcW w:w="9215" w:type="dxa"/>
            <w:gridSpan w:val="3"/>
            <w:vAlign w:val="center"/>
          </w:tcPr>
          <w:p w14:paraId="5C2462F8" w14:textId="77777777" w:rsidR="003A51A8" w:rsidRDefault="003A51A8" w:rsidP="00084B7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Skin Patch</w:t>
            </w:r>
          </w:p>
        </w:tc>
      </w:tr>
      <w:tr w:rsidR="003A51A8" w14:paraId="60B3F251" w14:textId="77777777" w:rsidTr="00084B70">
        <w:trPr>
          <w:trHeight w:val="608"/>
        </w:trPr>
        <w:tc>
          <w:tcPr>
            <w:tcW w:w="3256" w:type="dxa"/>
            <w:vAlign w:val="center"/>
          </w:tcPr>
          <w:p w14:paraId="3B513027" w14:textId="77777777" w:rsidR="003A51A8" w:rsidRDefault="003A51A8" w:rsidP="00084B7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Material used</w:t>
            </w:r>
          </w:p>
        </w:tc>
        <w:tc>
          <w:tcPr>
            <w:tcW w:w="2409" w:type="dxa"/>
            <w:vAlign w:val="center"/>
          </w:tcPr>
          <w:p w14:paraId="34B11C9D" w14:textId="77777777" w:rsidR="003A51A8" w:rsidRDefault="003A51A8" w:rsidP="00084B7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Method</w:t>
            </w:r>
          </w:p>
        </w:tc>
        <w:tc>
          <w:tcPr>
            <w:tcW w:w="3550" w:type="dxa"/>
            <w:vAlign w:val="center"/>
          </w:tcPr>
          <w:p w14:paraId="09A381B7" w14:textId="77777777" w:rsidR="003A51A8" w:rsidRDefault="003A51A8" w:rsidP="00084B7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Finding</w:t>
            </w:r>
          </w:p>
        </w:tc>
      </w:tr>
      <w:tr w:rsidR="003A51A8" w14:paraId="61F7CF44" w14:textId="77777777" w:rsidTr="00084B70">
        <w:trPr>
          <w:trHeight w:val="1940"/>
        </w:trPr>
        <w:tc>
          <w:tcPr>
            <w:tcW w:w="3256" w:type="dxa"/>
            <w:vAlign w:val="center"/>
          </w:tcPr>
          <w:p w14:paraId="7263E70A" w14:textId="77777777" w:rsidR="003A51A8" w:rsidRPr="00564560" w:rsidRDefault="003A51A8" w:rsidP="00084B70">
            <w:pPr>
              <w:spacing w:line="360" w:lineRule="auto"/>
              <w:jc w:val="center"/>
              <w:rPr>
                <w:rFonts w:ascii="Times New Roman" w:hAnsi="Times New Roman" w:cs="Times New Roman"/>
                <w:sz w:val="24"/>
                <w:szCs w:val="24"/>
              </w:rPr>
            </w:pPr>
            <w:r>
              <w:rPr>
                <w:rFonts w:ascii="Times New Roman" w:hAnsi="Times New Roman" w:cs="Times New Roman"/>
                <w:sz w:val="24"/>
                <w:szCs w:val="24"/>
              </w:rPr>
              <w:t>Polycaprolactone (PCL), thermoplastic polyurethane and polylactic acid</w:t>
            </w:r>
          </w:p>
        </w:tc>
        <w:tc>
          <w:tcPr>
            <w:tcW w:w="2409" w:type="dxa"/>
            <w:vAlign w:val="center"/>
          </w:tcPr>
          <w:p w14:paraId="7DA34DC2" w14:textId="77777777" w:rsidR="003A51A8" w:rsidRPr="00564560" w:rsidRDefault="003A51A8" w:rsidP="00084B70">
            <w:pPr>
              <w:spacing w:line="360" w:lineRule="auto"/>
              <w:jc w:val="center"/>
              <w:rPr>
                <w:rFonts w:ascii="Times New Roman" w:hAnsi="Times New Roman" w:cs="Times New Roman"/>
                <w:sz w:val="24"/>
                <w:szCs w:val="24"/>
              </w:rPr>
            </w:pPr>
            <w:r>
              <w:rPr>
                <w:rFonts w:ascii="Times New Roman" w:hAnsi="Times New Roman" w:cs="Times New Roman"/>
                <w:sz w:val="24"/>
                <w:szCs w:val="24"/>
              </w:rPr>
              <w:t>FDM and SLA</w:t>
            </w:r>
          </w:p>
        </w:tc>
        <w:tc>
          <w:tcPr>
            <w:tcW w:w="3550" w:type="dxa"/>
            <w:vAlign w:val="center"/>
          </w:tcPr>
          <w:p w14:paraId="7CEB17AA" w14:textId="77777777" w:rsidR="003A51A8" w:rsidRPr="00564560" w:rsidRDefault="003A51A8" w:rsidP="00084B70">
            <w:pPr>
              <w:spacing w:line="360" w:lineRule="auto"/>
              <w:jc w:val="center"/>
              <w:rPr>
                <w:rFonts w:ascii="Times New Roman" w:hAnsi="Times New Roman" w:cs="Times New Roman"/>
                <w:sz w:val="24"/>
                <w:szCs w:val="24"/>
              </w:rPr>
            </w:pPr>
            <w:r>
              <w:rPr>
                <w:rFonts w:ascii="Times New Roman" w:hAnsi="Times New Roman" w:cs="Times New Roman"/>
                <w:sz w:val="24"/>
                <w:szCs w:val="24"/>
              </w:rPr>
              <w:t>Development of anti-acne cosmetic patch formulated with salicylic acid. FDM was not suitable as it cause degradation of salicylic acid. SLA method was adaptable</w:t>
            </w:r>
          </w:p>
        </w:tc>
      </w:tr>
      <w:tr w:rsidR="003A51A8" w14:paraId="07AA4570" w14:textId="77777777" w:rsidTr="00084B70">
        <w:trPr>
          <w:trHeight w:val="343"/>
        </w:trPr>
        <w:tc>
          <w:tcPr>
            <w:tcW w:w="3256" w:type="dxa"/>
            <w:vAlign w:val="center"/>
          </w:tcPr>
          <w:p w14:paraId="7AD73CF1" w14:textId="77777777" w:rsidR="003A51A8" w:rsidRPr="00564560" w:rsidRDefault="003A51A8" w:rsidP="00084B70">
            <w:pPr>
              <w:spacing w:line="360" w:lineRule="auto"/>
              <w:jc w:val="center"/>
              <w:rPr>
                <w:rFonts w:ascii="Times New Roman" w:hAnsi="Times New Roman" w:cs="Times New Roman"/>
                <w:sz w:val="24"/>
                <w:szCs w:val="24"/>
              </w:rPr>
            </w:pPr>
            <w:r>
              <w:rPr>
                <w:rFonts w:ascii="Times New Roman" w:hAnsi="Times New Roman" w:cs="Times New Roman"/>
                <w:sz w:val="24"/>
                <w:szCs w:val="24"/>
              </w:rPr>
              <w:t>Lignin and PLA</w:t>
            </w:r>
          </w:p>
        </w:tc>
        <w:tc>
          <w:tcPr>
            <w:tcW w:w="2409" w:type="dxa"/>
            <w:vAlign w:val="center"/>
          </w:tcPr>
          <w:p w14:paraId="2E49D034" w14:textId="77777777" w:rsidR="003A51A8" w:rsidRPr="00564560" w:rsidRDefault="003A51A8" w:rsidP="00084B70">
            <w:pPr>
              <w:spacing w:line="360" w:lineRule="auto"/>
              <w:jc w:val="center"/>
              <w:rPr>
                <w:rFonts w:ascii="Times New Roman" w:hAnsi="Times New Roman" w:cs="Times New Roman"/>
                <w:sz w:val="24"/>
                <w:szCs w:val="24"/>
              </w:rPr>
            </w:pPr>
            <w:r>
              <w:rPr>
                <w:rFonts w:ascii="Times New Roman" w:hAnsi="Times New Roman" w:cs="Times New Roman"/>
                <w:sz w:val="24"/>
                <w:szCs w:val="24"/>
              </w:rPr>
              <w:t>Modified Hot melt extrusion FDM</w:t>
            </w:r>
          </w:p>
        </w:tc>
        <w:tc>
          <w:tcPr>
            <w:tcW w:w="3550" w:type="dxa"/>
            <w:vAlign w:val="center"/>
          </w:tcPr>
          <w:p w14:paraId="60C52F09" w14:textId="77777777" w:rsidR="003A51A8" w:rsidRPr="00564560" w:rsidRDefault="003A51A8" w:rsidP="00084B70">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Fabrication of hydrogel-based patches intended for wound care </w:t>
            </w:r>
            <w:proofErr w:type="spellStart"/>
            <w:r>
              <w:rPr>
                <w:rFonts w:ascii="Times New Roman" w:hAnsi="Times New Roman" w:cs="Times New Roman"/>
                <w:sz w:val="24"/>
                <w:szCs w:val="24"/>
              </w:rPr>
              <w:t>appliaction</w:t>
            </w:r>
            <w:proofErr w:type="spellEnd"/>
            <w:r>
              <w:rPr>
                <w:rFonts w:ascii="Times New Roman" w:hAnsi="Times New Roman" w:cs="Times New Roman"/>
                <w:sz w:val="24"/>
                <w:szCs w:val="24"/>
              </w:rPr>
              <w:t>. This was adaptable and has the potential to carry high drug loading.</w:t>
            </w:r>
          </w:p>
        </w:tc>
      </w:tr>
      <w:tr w:rsidR="003A51A8" w14:paraId="1A653D3D" w14:textId="77777777" w:rsidTr="00084B70">
        <w:trPr>
          <w:trHeight w:val="343"/>
        </w:trPr>
        <w:tc>
          <w:tcPr>
            <w:tcW w:w="3256" w:type="dxa"/>
            <w:vAlign w:val="center"/>
          </w:tcPr>
          <w:p w14:paraId="2A369302" w14:textId="77777777" w:rsidR="003A51A8" w:rsidRPr="00564560" w:rsidRDefault="003A51A8" w:rsidP="00084B70">
            <w:pPr>
              <w:spacing w:line="360" w:lineRule="auto"/>
              <w:jc w:val="center"/>
              <w:rPr>
                <w:rFonts w:ascii="Times New Roman" w:hAnsi="Times New Roman" w:cs="Times New Roman"/>
                <w:sz w:val="24"/>
                <w:szCs w:val="24"/>
              </w:rPr>
            </w:pPr>
            <w:r>
              <w:rPr>
                <w:rFonts w:ascii="Times New Roman" w:hAnsi="Times New Roman" w:cs="Times New Roman"/>
                <w:sz w:val="24"/>
                <w:szCs w:val="24"/>
              </w:rPr>
              <w:t>Chitosan-modifies nano-silica particle.</w:t>
            </w:r>
          </w:p>
        </w:tc>
        <w:tc>
          <w:tcPr>
            <w:tcW w:w="2409" w:type="dxa"/>
            <w:vAlign w:val="center"/>
          </w:tcPr>
          <w:p w14:paraId="0AB28BD9" w14:textId="77777777" w:rsidR="003A51A8" w:rsidRPr="00564560" w:rsidRDefault="003A51A8" w:rsidP="00084B70">
            <w:pPr>
              <w:spacing w:line="360" w:lineRule="auto"/>
              <w:jc w:val="center"/>
              <w:rPr>
                <w:rFonts w:ascii="Times New Roman" w:hAnsi="Times New Roman" w:cs="Times New Roman"/>
                <w:sz w:val="24"/>
                <w:szCs w:val="24"/>
              </w:rPr>
            </w:pPr>
            <w:r>
              <w:rPr>
                <w:rFonts w:ascii="Times New Roman" w:hAnsi="Times New Roman" w:cs="Times New Roman"/>
                <w:sz w:val="24"/>
                <w:szCs w:val="24"/>
              </w:rPr>
              <w:t>Direct Ink Writing (DIW)</w:t>
            </w:r>
          </w:p>
        </w:tc>
        <w:tc>
          <w:tcPr>
            <w:tcW w:w="3550" w:type="dxa"/>
            <w:vAlign w:val="center"/>
          </w:tcPr>
          <w:p w14:paraId="7EABA852" w14:textId="77777777" w:rsidR="003A51A8" w:rsidRPr="00564560" w:rsidRDefault="003A51A8" w:rsidP="00084B70">
            <w:pPr>
              <w:spacing w:line="360" w:lineRule="auto"/>
              <w:jc w:val="center"/>
              <w:rPr>
                <w:rFonts w:ascii="Times New Roman" w:hAnsi="Times New Roman" w:cs="Times New Roman"/>
                <w:sz w:val="24"/>
                <w:szCs w:val="24"/>
              </w:rPr>
            </w:pPr>
            <w:r>
              <w:rPr>
                <w:rFonts w:ascii="Times New Roman" w:hAnsi="Times New Roman" w:cs="Times New Roman"/>
                <w:sz w:val="24"/>
                <w:szCs w:val="24"/>
              </w:rPr>
              <w:t>Production of emulsion-based cosmetic patch.</w:t>
            </w:r>
          </w:p>
        </w:tc>
      </w:tr>
      <w:tr w:rsidR="003A51A8" w14:paraId="5A590842" w14:textId="77777777" w:rsidTr="00084B70">
        <w:trPr>
          <w:trHeight w:val="343"/>
        </w:trPr>
        <w:tc>
          <w:tcPr>
            <w:tcW w:w="3256" w:type="dxa"/>
            <w:vAlign w:val="center"/>
          </w:tcPr>
          <w:p w14:paraId="38EB12EB" w14:textId="77777777" w:rsidR="003A51A8" w:rsidRPr="00564560" w:rsidRDefault="003A51A8" w:rsidP="00084B70">
            <w:pPr>
              <w:spacing w:line="360" w:lineRule="auto"/>
              <w:jc w:val="center"/>
              <w:rPr>
                <w:rFonts w:ascii="Times New Roman" w:hAnsi="Times New Roman" w:cs="Times New Roman"/>
                <w:sz w:val="24"/>
                <w:szCs w:val="24"/>
              </w:rPr>
            </w:pPr>
            <w:r>
              <w:rPr>
                <w:rFonts w:ascii="Times New Roman" w:hAnsi="Times New Roman" w:cs="Times New Roman"/>
                <w:sz w:val="24"/>
                <w:szCs w:val="24"/>
              </w:rPr>
              <w:t>Polylactic acid/phycocyanin-alginate</w:t>
            </w:r>
          </w:p>
        </w:tc>
        <w:tc>
          <w:tcPr>
            <w:tcW w:w="2409" w:type="dxa"/>
            <w:vAlign w:val="center"/>
          </w:tcPr>
          <w:p w14:paraId="2D419F55" w14:textId="77777777" w:rsidR="003A51A8" w:rsidRPr="00564560" w:rsidRDefault="003A51A8" w:rsidP="00084B70">
            <w:pPr>
              <w:spacing w:line="360" w:lineRule="auto"/>
              <w:jc w:val="center"/>
              <w:rPr>
                <w:rFonts w:ascii="Times New Roman" w:hAnsi="Times New Roman" w:cs="Times New Roman"/>
                <w:sz w:val="24"/>
                <w:szCs w:val="24"/>
              </w:rPr>
            </w:pPr>
            <w:r>
              <w:rPr>
                <w:rFonts w:ascii="Times New Roman" w:hAnsi="Times New Roman" w:cs="Times New Roman"/>
                <w:sz w:val="24"/>
                <w:szCs w:val="24"/>
              </w:rPr>
              <w:t>Casting</w:t>
            </w:r>
          </w:p>
        </w:tc>
        <w:tc>
          <w:tcPr>
            <w:tcW w:w="3550" w:type="dxa"/>
            <w:vAlign w:val="center"/>
          </w:tcPr>
          <w:p w14:paraId="498A512D" w14:textId="77777777" w:rsidR="003A51A8" w:rsidRPr="00564560" w:rsidRDefault="003A51A8" w:rsidP="00084B70">
            <w:pPr>
              <w:spacing w:line="360" w:lineRule="auto"/>
              <w:jc w:val="center"/>
              <w:rPr>
                <w:rFonts w:ascii="Times New Roman" w:hAnsi="Times New Roman" w:cs="Times New Roman"/>
                <w:sz w:val="24"/>
                <w:szCs w:val="24"/>
              </w:rPr>
            </w:pPr>
            <w:r>
              <w:rPr>
                <w:rFonts w:ascii="Times New Roman" w:hAnsi="Times New Roman" w:cs="Times New Roman"/>
                <w:sz w:val="24"/>
                <w:szCs w:val="24"/>
              </w:rPr>
              <w:t>Production of spirulina extract was used for cosmetic patch with excellent adaptability.</w:t>
            </w:r>
          </w:p>
        </w:tc>
      </w:tr>
    </w:tbl>
    <w:p w14:paraId="249EAECF" w14:textId="77777777" w:rsidR="003A51A8" w:rsidRDefault="003A51A8" w:rsidP="00944640">
      <w:pPr>
        <w:spacing w:line="360" w:lineRule="auto"/>
        <w:jc w:val="center"/>
        <w:rPr>
          <w:rFonts w:ascii="Times New Roman" w:hAnsi="Times New Roman" w:cs="Times New Roman"/>
          <w:b/>
          <w:sz w:val="24"/>
          <w:szCs w:val="24"/>
        </w:rPr>
      </w:pPr>
    </w:p>
    <w:p w14:paraId="76A50513" w14:textId="77777777" w:rsidR="009D46CE" w:rsidRDefault="009D46CE" w:rsidP="00CD4B4A">
      <w:pPr>
        <w:spacing w:line="360" w:lineRule="auto"/>
        <w:jc w:val="both"/>
        <w:rPr>
          <w:rFonts w:ascii="Times New Roman" w:hAnsi="Times New Roman" w:cs="Times New Roman"/>
          <w:sz w:val="24"/>
          <w:szCs w:val="24"/>
        </w:rPr>
      </w:pPr>
    </w:p>
    <w:p w14:paraId="33C0ADDA" w14:textId="77777777" w:rsidR="00FB6D65" w:rsidRPr="00944640" w:rsidRDefault="00CD4B4A" w:rsidP="007D1217">
      <w:pPr>
        <w:spacing w:line="360" w:lineRule="auto"/>
        <w:jc w:val="both"/>
        <w:rPr>
          <w:rFonts w:ascii="Times New Roman" w:hAnsi="Times New Roman" w:cs="Times New Roman"/>
          <w:sz w:val="24"/>
          <w:szCs w:val="24"/>
        </w:rPr>
      </w:pPr>
      <w:r w:rsidRPr="00CD4B4A">
        <w:rPr>
          <w:rFonts w:ascii="Times New Roman" w:hAnsi="Times New Roman" w:cs="Times New Roman"/>
          <w:sz w:val="24"/>
          <w:szCs w:val="24"/>
        </w:rPr>
        <w:t>Advancements in 3D printed patch platforms are an exciting and evolving area of study, with the potential to enhance current designs and transform the world of skin delivery systems.</w:t>
      </w:r>
    </w:p>
    <w:p w14:paraId="01DA5918" w14:textId="77777777" w:rsidR="002A6F8F" w:rsidRDefault="002A6F8F" w:rsidP="007D1217">
      <w:pPr>
        <w:spacing w:line="360" w:lineRule="auto"/>
        <w:jc w:val="both"/>
        <w:rPr>
          <w:rFonts w:ascii="Times New Roman" w:hAnsi="Times New Roman" w:cs="Times New Roman"/>
          <w:b/>
          <w:sz w:val="24"/>
          <w:szCs w:val="24"/>
        </w:rPr>
      </w:pPr>
      <w:r w:rsidRPr="002A6F8F">
        <w:rPr>
          <w:rFonts w:ascii="Times New Roman" w:hAnsi="Times New Roman" w:cs="Times New Roman"/>
          <w:b/>
          <w:sz w:val="24"/>
          <w:szCs w:val="24"/>
        </w:rPr>
        <w:t>Microneedles</w:t>
      </w:r>
    </w:p>
    <w:p w14:paraId="3098997A" w14:textId="77777777" w:rsidR="00CF1D16" w:rsidRPr="00CF1D16" w:rsidRDefault="00CF1D16" w:rsidP="00CF1D16">
      <w:pPr>
        <w:spacing w:line="360" w:lineRule="auto"/>
        <w:jc w:val="both"/>
        <w:rPr>
          <w:rFonts w:ascii="Times New Roman" w:hAnsi="Times New Roman" w:cs="Times New Roman"/>
          <w:sz w:val="24"/>
          <w:szCs w:val="24"/>
        </w:rPr>
      </w:pPr>
      <w:r w:rsidRPr="00CF1D16">
        <w:rPr>
          <w:rFonts w:ascii="Times New Roman" w:hAnsi="Times New Roman" w:cs="Times New Roman"/>
          <w:sz w:val="24"/>
          <w:szCs w:val="24"/>
        </w:rPr>
        <w:t>Microneedles (MNs) comb</w:t>
      </w:r>
      <w:r w:rsidR="00BA45F1">
        <w:rPr>
          <w:rFonts w:ascii="Times New Roman" w:hAnsi="Times New Roman" w:cs="Times New Roman"/>
          <w:sz w:val="24"/>
          <w:szCs w:val="24"/>
        </w:rPr>
        <w:t>ine aspects of both skin based drug delivery (patches)</w:t>
      </w:r>
      <w:r w:rsidRPr="00CF1D16">
        <w:rPr>
          <w:rFonts w:ascii="Times New Roman" w:hAnsi="Times New Roman" w:cs="Times New Roman"/>
          <w:sz w:val="24"/>
          <w:szCs w:val="24"/>
        </w:rPr>
        <w:t xml:space="preserve"> and hypodermic needles. </w:t>
      </w:r>
      <w:r w:rsidRPr="000379A6">
        <w:rPr>
          <w:rFonts w:ascii="Times New Roman" w:hAnsi="Times New Roman" w:cs="Times New Roman"/>
          <w:sz w:val="24"/>
          <w:szCs w:val="24"/>
        </w:rPr>
        <w:t>They bring several advantages, including easy a</w:t>
      </w:r>
      <w:r w:rsidR="000379A6" w:rsidRPr="000379A6">
        <w:rPr>
          <w:rFonts w:ascii="Times New Roman" w:hAnsi="Times New Roman" w:cs="Times New Roman"/>
          <w:sz w:val="24"/>
          <w:szCs w:val="24"/>
        </w:rPr>
        <w:t>pplication, very little interfering,</w:t>
      </w:r>
      <w:r w:rsidRPr="000379A6">
        <w:rPr>
          <w:rFonts w:ascii="Times New Roman" w:hAnsi="Times New Roman" w:cs="Times New Roman"/>
          <w:sz w:val="24"/>
          <w:szCs w:val="24"/>
        </w:rPr>
        <w:t xml:space="preserve"> and effective delivery of active ingredients. </w:t>
      </w:r>
      <w:r w:rsidR="000379A6" w:rsidRPr="000379A6">
        <w:rPr>
          <w:rFonts w:ascii="Times New Roman" w:hAnsi="Times New Roman" w:cs="Times New Roman"/>
          <w:sz w:val="24"/>
          <w:szCs w:val="24"/>
        </w:rPr>
        <w:t xml:space="preserve">A </w:t>
      </w:r>
      <w:r w:rsidRPr="000379A6">
        <w:rPr>
          <w:rFonts w:ascii="Times New Roman" w:hAnsi="Times New Roman" w:cs="Times New Roman"/>
          <w:sz w:val="24"/>
          <w:szCs w:val="24"/>
        </w:rPr>
        <w:t>tiny</w:t>
      </w:r>
      <w:r w:rsidR="00BA45F1">
        <w:rPr>
          <w:rFonts w:ascii="Times New Roman" w:hAnsi="Times New Roman" w:cs="Times New Roman"/>
          <w:sz w:val="24"/>
          <w:szCs w:val="24"/>
        </w:rPr>
        <w:t xml:space="preserve"> needle-like structures integrated</w:t>
      </w:r>
      <w:r w:rsidRPr="000379A6">
        <w:rPr>
          <w:rFonts w:ascii="Times New Roman" w:hAnsi="Times New Roman" w:cs="Times New Roman"/>
          <w:sz w:val="24"/>
          <w:szCs w:val="24"/>
        </w:rPr>
        <w:t xml:space="preserve"> </w:t>
      </w:r>
      <w:r w:rsidR="00BA45F1">
        <w:rPr>
          <w:rFonts w:ascii="Times New Roman" w:hAnsi="Times New Roman" w:cs="Times New Roman"/>
          <w:sz w:val="24"/>
          <w:szCs w:val="24"/>
        </w:rPr>
        <w:t>in</w:t>
      </w:r>
      <w:r w:rsidRPr="000379A6">
        <w:rPr>
          <w:rFonts w:ascii="Times New Roman" w:hAnsi="Times New Roman" w:cs="Times New Roman"/>
          <w:sz w:val="24"/>
          <w:szCs w:val="24"/>
        </w:rPr>
        <w:t>to a patch, known as a microneedle patch (MNP), which makes them easy to use.</w:t>
      </w:r>
      <w:r w:rsidR="00BA45F1">
        <w:rPr>
          <w:rFonts w:ascii="Times New Roman" w:hAnsi="Times New Roman" w:cs="Times New Roman"/>
          <w:sz w:val="24"/>
          <w:szCs w:val="24"/>
        </w:rPr>
        <w:t xml:space="preserve"> Compare</w:t>
      </w:r>
      <w:r w:rsidRPr="00CF1D16">
        <w:rPr>
          <w:rFonts w:ascii="Times New Roman" w:hAnsi="Times New Roman" w:cs="Times New Roman"/>
          <w:sz w:val="24"/>
          <w:szCs w:val="24"/>
        </w:rPr>
        <w:t xml:space="preserve"> to </w:t>
      </w:r>
      <w:r w:rsidR="00BA45F1">
        <w:rPr>
          <w:rFonts w:ascii="Times New Roman" w:hAnsi="Times New Roman" w:cs="Times New Roman"/>
          <w:sz w:val="24"/>
          <w:szCs w:val="24"/>
        </w:rPr>
        <w:t>conventional patches and topical formulation</w:t>
      </w:r>
      <w:r w:rsidRPr="00CF1D16">
        <w:rPr>
          <w:rFonts w:ascii="Times New Roman" w:hAnsi="Times New Roman" w:cs="Times New Roman"/>
          <w:sz w:val="24"/>
          <w:szCs w:val="24"/>
        </w:rPr>
        <w:t xml:space="preserve">, MNs </w:t>
      </w:r>
      <w:r w:rsidR="009C6C39">
        <w:rPr>
          <w:rFonts w:ascii="Times New Roman" w:hAnsi="Times New Roman" w:cs="Times New Roman"/>
          <w:sz w:val="24"/>
          <w:szCs w:val="24"/>
        </w:rPr>
        <w:t>offer greater versatility</w:t>
      </w:r>
      <w:r w:rsidRPr="00CF1D16">
        <w:rPr>
          <w:rFonts w:ascii="Times New Roman" w:hAnsi="Times New Roman" w:cs="Times New Roman"/>
          <w:sz w:val="24"/>
          <w:szCs w:val="24"/>
        </w:rPr>
        <w:t xml:space="preserve"> and </w:t>
      </w:r>
      <w:r w:rsidR="009C6C39">
        <w:rPr>
          <w:rFonts w:ascii="Times New Roman" w:hAnsi="Times New Roman" w:cs="Times New Roman"/>
          <w:sz w:val="24"/>
          <w:szCs w:val="24"/>
        </w:rPr>
        <w:t xml:space="preserve">deliver active </w:t>
      </w:r>
      <w:r w:rsidRPr="00CF1D16">
        <w:rPr>
          <w:rFonts w:ascii="Times New Roman" w:hAnsi="Times New Roman" w:cs="Times New Roman"/>
          <w:sz w:val="24"/>
          <w:szCs w:val="24"/>
        </w:rPr>
        <w:t>ingredients</w:t>
      </w:r>
      <w:r w:rsidR="009C6C39">
        <w:rPr>
          <w:rFonts w:ascii="Times New Roman" w:hAnsi="Times New Roman" w:cs="Times New Roman"/>
          <w:sz w:val="24"/>
          <w:szCs w:val="24"/>
        </w:rPr>
        <w:t xml:space="preserve"> more effectively</w:t>
      </w:r>
      <w:r w:rsidRPr="00CF1D16">
        <w:rPr>
          <w:rFonts w:ascii="Times New Roman" w:hAnsi="Times New Roman" w:cs="Times New Roman"/>
          <w:sz w:val="24"/>
          <w:szCs w:val="24"/>
        </w:rPr>
        <w:t xml:space="preserve"> deeper into the skin.</w:t>
      </w:r>
      <w:r w:rsidR="00D575D2" w:rsidRPr="002529AD">
        <w:rPr>
          <w:rFonts w:ascii="Times New Roman" w:hAnsi="Times New Roman" w:cs="Times New Roman"/>
          <w:sz w:val="24"/>
          <w:szCs w:val="24"/>
          <w:vertAlign w:val="superscript"/>
        </w:rPr>
        <w:fldChar w:fldCharType="begin"/>
      </w:r>
      <w:r w:rsidR="009E6607">
        <w:rPr>
          <w:rFonts w:ascii="Times New Roman" w:hAnsi="Times New Roman" w:cs="Times New Roman"/>
          <w:sz w:val="24"/>
          <w:szCs w:val="24"/>
          <w:vertAlign w:val="superscript"/>
        </w:rPr>
        <w:instrText xml:space="preserve"> ADDIN ZOTERO_ITEM CSL_CITATION {"citationID":"xiuWoTqg","properties":{"formattedCitation":"(Waghule et al., 2019)","plainCitation":"(Waghule et al., 2019)","noteIndex":0},"citationItems":[{"id":548,"uris":["http://zotero.org/users/local/jOgp4pns/items/5VAMNIJI"],"itemData":{"id":548,"type":"article-journal","container-title":"Biomedicine &amp; Pharmacotherapy","DOI":"10.1016/j.biopha.2018.10.078","ISSN":"07533322","journalAbbreviation":"Biomedicine &amp; Pharmacotherapy","language":"en","page":"1249-1258","source":"DOI.org (Crossref)","title":"Microneedles: A smart approach and increasing potential for transdermal drug delivery system","title-short":"Microneedles","volume":"109","author":[{"family":"Waghule","given":"Tejashree"},{"family":"Singhvi","given":"Gautam"},{"family":"Dubey","given":"Sunil Kumar"},{"family":"Pandey","given":"Murali Monohar"},{"family":"Gupta","given":"Gaurav"},{"family":"Singh","given":"Mahaveer"},{"family":"Dua","given":"Kamal"}],"issued":{"date-parts":[["2019",1]]}}}],"schema":"https://github.com/citation-style-language/schema/raw/master/csl-citation.json"} </w:instrText>
      </w:r>
      <w:r w:rsidR="00D575D2" w:rsidRPr="002529AD">
        <w:rPr>
          <w:rFonts w:ascii="Times New Roman" w:hAnsi="Times New Roman" w:cs="Times New Roman"/>
          <w:sz w:val="24"/>
          <w:szCs w:val="24"/>
          <w:vertAlign w:val="superscript"/>
        </w:rPr>
        <w:fldChar w:fldCharType="separate"/>
      </w:r>
      <w:r w:rsidR="009E6607" w:rsidRPr="009E6607">
        <w:rPr>
          <w:rFonts w:ascii="Times New Roman" w:hAnsi="Times New Roman" w:cs="Times New Roman"/>
          <w:sz w:val="24"/>
        </w:rPr>
        <w:t>(Waghule et al., 2019)</w:t>
      </w:r>
      <w:r w:rsidR="00D575D2" w:rsidRPr="002529AD">
        <w:rPr>
          <w:rFonts w:ascii="Times New Roman" w:hAnsi="Times New Roman" w:cs="Times New Roman"/>
          <w:sz w:val="24"/>
          <w:szCs w:val="24"/>
          <w:vertAlign w:val="superscript"/>
        </w:rPr>
        <w:fldChar w:fldCharType="end"/>
      </w:r>
    </w:p>
    <w:p w14:paraId="6944BA28" w14:textId="77777777" w:rsidR="00724DAC" w:rsidRPr="00944640" w:rsidRDefault="004C4F41" w:rsidP="00724DA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Instead of relying </w:t>
      </w:r>
      <w:r w:rsidR="00724DAC" w:rsidRPr="00724DAC">
        <w:rPr>
          <w:rFonts w:ascii="Times New Roman" w:hAnsi="Times New Roman" w:cs="Times New Roman"/>
          <w:sz w:val="24"/>
          <w:szCs w:val="24"/>
        </w:rPr>
        <w:t>on passive diffusion, microneedles</w:t>
      </w:r>
      <w:r>
        <w:rPr>
          <w:rFonts w:ascii="Times New Roman" w:hAnsi="Times New Roman" w:cs="Times New Roman"/>
          <w:sz w:val="24"/>
          <w:szCs w:val="24"/>
        </w:rPr>
        <w:t xml:space="preserve"> work by</w:t>
      </w:r>
      <w:r w:rsidR="00724DAC" w:rsidRPr="00724DAC">
        <w:rPr>
          <w:rFonts w:ascii="Times New Roman" w:hAnsi="Times New Roman" w:cs="Times New Roman"/>
          <w:sz w:val="24"/>
          <w:szCs w:val="24"/>
        </w:rPr>
        <w:t xml:space="preserve"> actively</w:t>
      </w:r>
      <w:r>
        <w:rPr>
          <w:rFonts w:ascii="Times New Roman" w:hAnsi="Times New Roman" w:cs="Times New Roman"/>
          <w:sz w:val="24"/>
          <w:szCs w:val="24"/>
        </w:rPr>
        <w:t xml:space="preserve"> creating</w:t>
      </w:r>
      <w:r w:rsidR="00724DAC" w:rsidRPr="00724DAC">
        <w:rPr>
          <w:rFonts w:ascii="Times New Roman" w:hAnsi="Times New Roman" w:cs="Times New Roman"/>
          <w:sz w:val="24"/>
          <w:szCs w:val="24"/>
        </w:rPr>
        <w:t xml:space="preserve"> </w:t>
      </w:r>
      <w:r>
        <w:rPr>
          <w:rFonts w:ascii="Times New Roman" w:hAnsi="Times New Roman" w:cs="Times New Roman"/>
          <w:sz w:val="24"/>
          <w:szCs w:val="24"/>
        </w:rPr>
        <w:t>tiny opening in the skin’s outer layer</w:t>
      </w:r>
      <w:r w:rsidR="00724DAC" w:rsidRPr="00724DAC">
        <w:rPr>
          <w:rFonts w:ascii="Times New Roman" w:hAnsi="Times New Roman" w:cs="Times New Roman"/>
          <w:sz w:val="24"/>
          <w:szCs w:val="24"/>
        </w:rPr>
        <w:t xml:space="preserve"> (epidermis) and, when designed appropriately, can reach the deeper layer (dermis), forming tiny channels. These micro-punctures successfully bypass the skin's natural barrier, offering a painless and minimally invasive method to enhance the delivery of drugs or cosmetic products. Some advanced microneedles also double as wearable therapeutic devices for monitoring in real-time.</w:t>
      </w:r>
      <w:r w:rsidR="00D575D2" w:rsidRPr="002529AD">
        <w:rPr>
          <w:rFonts w:ascii="Times New Roman" w:hAnsi="Times New Roman" w:cs="Times New Roman"/>
          <w:sz w:val="24"/>
          <w:szCs w:val="24"/>
          <w:vertAlign w:val="superscript"/>
        </w:rPr>
        <w:fldChar w:fldCharType="begin"/>
      </w:r>
      <w:r w:rsidR="009E6607">
        <w:rPr>
          <w:rFonts w:ascii="Times New Roman" w:hAnsi="Times New Roman" w:cs="Times New Roman"/>
          <w:sz w:val="24"/>
          <w:szCs w:val="24"/>
          <w:vertAlign w:val="superscript"/>
        </w:rPr>
        <w:instrText xml:space="preserve"> ADDIN ZOTERO_ITEM CSL_CITATION {"citationID":"TVHxtjY2","properties":{"formattedCitation":"(Tuan-Mahmood et al., 2013)","plainCitation":"(Tuan-Mahmood et al., 2013)","noteIndex":0},"citationItems":[{"id":549,"uris":["http://zotero.org/users/local/jOgp4pns/items/PTGLWJ8G"],"itemData":{"id":549,"type":"article-journal","abstract":"The formidable barrier properties of the uppermost layer of the skin, the stratum corneum, impose significant limitations for successful systemic delivery of broad range of therapeutic molecules particularly macromolecules and genetic material. Microneedle (MN) has been proposed as a strategy to breach the stratum corneum barrier function in order to facilitate effective transport of molecules across the skin. This strategy involves use of micron sized needles fabricated of different materials and geometries to create transient aqueous conduits across the skin. MN, alone or with other enhancing strategies, has been demonstrated to dramatically enhance the skin permeability of numerous therapeutic molecules including biopharmaceuticals either in vitro, ex vivo or in vivo experiments. This suggested the promising use of MN technology for various possible clinical applications such as insulin delivery, transcutaneous immunisations and cutaneous gene delivery. MN has been proved as minimally invasive and painless in human subjects. This review article focuses on recent and future developments for MN technology including the latest type of MN design, challenges and strategies in MNs development as well as potential safety aspects based on comprehensive literature review pertaining to MN studies to date.","container-title":"European Journal of Pharmaceutical Sciences: Official Journal of the European Federation for Pharmaceutical Sciences","DOI":"10.1016/j.ejps.2013.05.005","ISSN":"1879-0720","issue":"5","journalAbbreviation":"Eur J Pharm Sci","language":"eng","note":"PMID: 23680534\nPMCID: PMC4119996","page":"623-637","source":"PubMed","title":"Microneedles for intradermal and transdermal drug delivery","volume":"50","author":[{"family":"Tuan-Mahmood","given":"Tuan-Mazlelaa"},{"family":"McCrudden","given":"Maelíosa T. C."},{"family":"Torrisi","given":"Barbara M."},{"family":"McAlister","given":"Emma"},{"family":"Garland","given":"Martin J."},{"family":"Singh","given":"Thakur Raghu Raj"},{"family":"Donnelly","given":"Ryan F."}],"issued":{"date-parts":[["2013",12,18]]}}}],"schema":"https://github.com/citation-style-language/schema/raw/master/csl-citation.json"} </w:instrText>
      </w:r>
      <w:r w:rsidR="00D575D2" w:rsidRPr="002529AD">
        <w:rPr>
          <w:rFonts w:ascii="Times New Roman" w:hAnsi="Times New Roman" w:cs="Times New Roman"/>
          <w:sz w:val="24"/>
          <w:szCs w:val="24"/>
          <w:vertAlign w:val="superscript"/>
        </w:rPr>
        <w:fldChar w:fldCharType="separate"/>
      </w:r>
      <w:r w:rsidR="009E6607" w:rsidRPr="009E6607">
        <w:rPr>
          <w:rFonts w:ascii="Times New Roman" w:hAnsi="Times New Roman" w:cs="Times New Roman"/>
          <w:sz w:val="24"/>
        </w:rPr>
        <w:t>(Tuan-Mahmood et al., 2013)</w:t>
      </w:r>
      <w:r w:rsidR="00D575D2" w:rsidRPr="002529AD">
        <w:rPr>
          <w:rFonts w:ascii="Times New Roman" w:hAnsi="Times New Roman" w:cs="Times New Roman"/>
          <w:sz w:val="24"/>
          <w:szCs w:val="24"/>
          <w:vertAlign w:val="superscript"/>
        </w:rPr>
        <w:fldChar w:fldCharType="end"/>
      </w:r>
      <w:r w:rsidR="00944640">
        <w:rPr>
          <w:rFonts w:ascii="Times New Roman" w:hAnsi="Times New Roman" w:cs="Times New Roman"/>
          <w:sz w:val="24"/>
          <w:szCs w:val="24"/>
          <w:vertAlign w:val="superscript"/>
        </w:rPr>
        <w:t xml:space="preserve"> </w:t>
      </w:r>
      <w:r w:rsidR="00944640">
        <w:rPr>
          <w:rFonts w:ascii="Times New Roman" w:hAnsi="Times New Roman" w:cs="Times New Roman"/>
          <w:sz w:val="24"/>
          <w:szCs w:val="24"/>
        </w:rPr>
        <w:t>Classification of 3D printed microneedles are shown in table 3.</w:t>
      </w:r>
    </w:p>
    <w:p w14:paraId="0CA68366" w14:textId="77777777" w:rsidR="00C7174F" w:rsidRDefault="00C7174F" w:rsidP="00944640">
      <w:pPr>
        <w:spacing w:line="360" w:lineRule="auto"/>
        <w:jc w:val="center"/>
        <w:rPr>
          <w:rFonts w:ascii="Times New Roman" w:hAnsi="Times New Roman" w:cs="Times New Roman"/>
          <w:b/>
          <w:sz w:val="24"/>
          <w:szCs w:val="24"/>
        </w:rPr>
      </w:pPr>
      <w:r w:rsidRPr="006E5D97">
        <w:rPr>
          <w:rFonts w:ascii="Times New Roman" w:hAnsi="Times New Roman" w:cs="Times New Roman"/>
          <w:b/>
          <w:sz w:val="24"/>
          <w:szCs w:val="24"/>
        </w:rPr>
        <w:t>Table</w:t>
      </w:r>
      <w:r w:rsidR="00944640">
        <w:rPr>
          <w:rFonts w:ascii="Times New Roman" w:hAnsi="Times New Roman" w:cs="Times New Roman"/>
          <w:b/>
          <w:sz w:val="24"/>
          <w:szCs w:val="24"/>
        </w:rPr>
        <w:t>3:</w:t>
      </w:r>
      <w:r w:rsidR="00521CCC" w:rsidRPr="006E5D97">
        <w:rPr>
          <w:rFonts w:ascii="Times New Roman" w:hAnsi="Times New Roman" w:cs="Times New Roman"/>
          <w:b/>
          <w:sz w:val="24"/>
          <w:szCs w:val="24"/>
        </w:rPr>
        <w:t xml:space="preserve"> Classification of 3D Printed Microneedles.</w:t>
      </w:r>
    </w:p>
    <w:tbl>
      <w:tblPr>
        <w:tblStyle w:val="TableGrid"/>
        <w:tblW w:w="9210" w:type="dxa"/>
        <w:tblLook w:val="04A0" w:firstRow="1" w:lastRow="0" w:firstColumn="1" w:lastColumn="0" w:noHBand="0" w:noVBand="1"/>
      </w:tblPr>
      <w:tblGrid>
        <w:gridCol w:w="2405"/>
        <w:gridCol w:w="3735"/>
        <w:gridCol w:w="3070"/>
      </w:tblGrid>
      <w:tr w:rsidR="003A51A8" w14:paraId="72393C5E" w14:textId="77777777" w:rsidTr="00084B70">
        <w:trPr>
          <w:trHeight w:val="861"/>
        </w:trPr>
        <w:tc>
          <w:tcPr>
            <w:tcW w:w="2405" w:type="dxa"/>
            <w:vAlign w:val="center"/>
          </w:tcPr>
          <w:p w14:paraId="6B0BA4FD" w14:textId="77777777" w:rsidR="003A51A8" w:rsidRPr="003B64CD" w:rsidRDefault="003A51A8" w:rsidP="00084B70">
            <w:pPr>
              <w:spacing w:line="360" w:lineRule="auto"/>
              <w:jc w:val="center"/>
              <w:rPr>
                <w:rFonts w:ascii="Times New Roman" w:hAnsi="Times New Roman" w:cs="Times New Roman"/>
                <w:b/>
                <w:sz w:val="24"/>
                <w:szCs w:val="24"/>
              </w:rPr>
            </w:pPr>
            <w:r w:rsidRPr="003B64CD">
              <w:rPr>
                <w:rFonts w:ascii="Times New Roman" w:hAnsi="Times New Roman" w:cs="Times New Roman"/>
                <w:b/>
                <w:sz w:val="24"/>
                <w:szCs w:val="24"/>
              </w:rPr>
              <w:t>Types of Microneedle</w:t>
            </w:r>
          </w:p>
        </w:tc>
        <w:tc>
          <w:tcPr>
            <w:tcW w:w="3735" w:type="dxa"/>
            <w:vAlign w:val="center"/>
          </w:tcPr>
          <w:p w14:paraId="38C55BF2" w14:textId="77777777" w:rsidR="003A51A8" w:rsidRPr="003B64CD" w:rsidRDefault="003A51A8" w:rsidP="00084B70">
            <w:pPr>
              <w:spacing w:line="360" w:lineRule="auto"/>
              <w:jc w:val="center"/>
              <w:rPr>
                <w:rFonts w:ascii="Times New Roman" w:hAnsi="Times New Roman" w:cs="Times New Roman"/>
                <w:b/>
                <w:sz w:val="24"/>
                <w:szCs w:val="24"/>
              </w:rPr>
            </w:pPr>
            <w:r w:rsidRPr="003B64CD">
              <w:rPr>
                <w:rFonts w:ascii="Times New Roman" w:hAnsi="Times New Roman" w:cs="Times New Roman"/>
                <w:b/>
                <w:sz w:val="24"/>
                <w:szCs w:val="24"/>
              </w:rPr>
              <w:t>Definition</w:t>
            </w:r>
          </w:p>
        </w:tc>
        <w:tc>
          <w:tcPr>
            <w:tcW w:w="3070" w:type="dxa"/>
            <w:vAlign w:val="center"/>
          </w:tcPr>
          <w:p w14:paraId="06652B42" w14:textId="77777777" w:rsidR="003A51A8" w:rsidRPr="003B64CD" w:rsidRDefault="003A51A8" w:rsidP="00084B70">
            <w:pPr>
              <w:spacing w:line="360" w:lineRule="auto"/>
              <w:jc w:val="center"/>
              <w:rPr>
                <w:rFonts w:ascii="Times New Roman" w:hAnsi="Times New Roman" w:cs="Times New Roman"/>
                <w:b/>
                <w:sz w:val="24"/>
                <w:szCs w:val="24"/>
              </w:rPr>
            </w:pPr>
            <w:r w:rsidRPr="003B64CD">
              <w:rPr>
                <w:rFonts w:ascii="Times New Roman" w:hAnsi="Times New Roman" w:cs="Times New Roman"/>
                <w:b/>
                <w:sz w:val="24"/>
                <w:szCs w:val="24"/>
              </w:rPr>
              <w:t>Material used in Microneedle</w:t>
            </w:r>
          </w:p>
        </w:tc>
      </w:tr>
      <w:tr w:rsidR="003A51A8" w14:paraId="72038434" w14:textId="77777777" w:rsidTr="00084B70">
        <w:trPr>
          <w:trHeight w:val="424"/>
        </w:trPr>
        <w:tc>
          <w:tcPr>
            <w:tcW w:w="2405" w:type="dxa"/>
            <w:vAlign w:val="center"/>
          </w:tcPr>
          <w:p w14:paraId="18CDE799" w14:textId="77777777" w:rsidR="003A51A8" w:rsidRPr="001C00D1" w:rsidRDefault="003A51A8" w:rsidP="00084B70">
            <w:pPr>
              <w:spacing w:line="360" w:lineRule="auto"/>
              <w:jc w:val="center"/>
              <w:rPr>
                <w:rFonts w:ascii="Times New Roman" w:hAnsi="Times New Roman" w:cs="Times New Roman"/>
                <w:b/>
                <w:sz w:val="24"/>
                <w:szCs w:val="24"/>
              </w:rPr>
            </w:pPr>
            <w:r w:rsidRPr="001C00D1">
              <w:rPr>
                <w:rFonts w:ascii="Times New Roman" w:hAnsi="Times New Roman" w:cs="Times New Roman"/>
                <w:b/>
                <w:sz w:val="24"/>
                <w:szCs w:val="24"/>
              </w:rPr>
              <w:t>Solid MNs</w:t>
            </w:r>
          </w:p>
          <w:p w14:paraId="2E3A9F64" w14:textId="77777777" w:rsidR="003A51A8" w:rsidRPr="001C00D1" w:rsidRDefault="003A51A8" w:rsidP="00084B70">
            <w:pPr>
              <w:rPr>
                <w:rFonts w:ascii="Times New Roman" w:hAnsi="Times New Roman" w:cs="Times New Roman"/>
                <w:b/>
                <w:sz w:val="24"/>
                <w:szCs w:val="24"/>
              </w:rPr>
            </w:pPr>
          </w:p>
        </w:tc>
        <w:tc>
          <w:tcPr>
            <w:tcW w:w="3735" w:type="dxa"/>
            <w:vAlign w:val="center"/>
          </w:tcPr>
          <w:p w14:paraId="1A018BC2" w14:textId="77777777" w:rsidR="003A51A8" w:rsidRDefault="003A51A8" w:rsidP="00084B70">
            <w:pPr>
              <w:spacing w:line="360" w:lineRule="auto"/>
              <w:rPr>
                <w:rFonts w:ascii="Times New Roman" w:hAnsi="Times New Roman" w:cs="Times New Roman"/>
                <w:sz w:val="24"/>
                <w:szCs w:val="24"/>
              </w:rPr>
            </w:pPr>
            <w:r>
              <w:rPr>
                <w:rFonts w:ascii="Times New Roman" w:hAnsi="Times New Roman" w:cs="Times New Roman"/>
                <w:sz w:val="24"/>
                <w:szCs w:val="24"/>
              </w:rPr>
              <w:t>These are meant to applied drug topically. These are utilized to make microchannels in the skin. They solidly built, painless and simple in design.</w:t>
            </w:r>
          </w:p>
        </w:tc>
        <w:tc>
          <w:tcPr>
            <w:tcW w:w="3070" w:type="dxa"/>
            <w:vAlign w:val="center"/>
          </w:tcPr>
          <w:p w14:paraId="485B4F71" w14:textId="77777777" w:rsidR="003A51A8" w:rsidRDefault="003A51A8" w:rsidP="00084B70">
            <w:pPr>
              <w:spacing w:line="360" w:lineRule="auto"/>
              <w:jc w:val="center"/>
              <w:rPr>
                <w:rFonts w:ascii="Times New Roman" w:hAnsi="Times New Roman" w:cs="Times New Roman"/>
                <w:sz w:val="24"/>
                <w:szCs w:val="24"/>
              </w:rPr>
            </w:pPr>
            <w:r>
              <w:rPr>
                <w:rFonts w:ascii="Times New Roman" w:hAnsi="Times New Roman" w:cs="Times New Roman"/>
                <w:sz w:val="24"/>
                <w:szCs w:val="24"/>
              </w:rPr>
              <w:t>Polylactic acid (PLA), Polycaprolactone (PCL), Polyglycolic acid (PGA)</w:t>
            </w:r>
          </w:p>
        </w:tc>
      </w:tr>
      <w:tr w:rsidR="003A51A8" w14:paraId="3888FBB0" w14:textId="77777777" w:rsidTr="00084B70">
        <w:trPr>
          <w:trHeight w:val="424"/>
        </w:trPr>
        <w:tc>
          <w:tcPr>
            <w:tcW w:w="2405" w:type="dxa"/>
            <w:vAlign w:val="center"/>
          </w:tcPr>
          <w:p w14:paraId="0BF3BD26" w14:textId="77777777" w:rsidR="003A51A8" w:rsidRPr="001C00D1" w:rsidRDefault="003A51A8" w:rsidP="00084B70">
            <w:pPr>
              <w:spacing w:line="360" w:lineRule="auto"/>
              <w:jc w:val="center"/>
              <w:rPr>
                <w:rFonts w:ascii="Times New Roman" w:hAnsi="Times New Roman" w:cs="Times New Roman"/>
                <w:b/>
                <w:sz w:val="24"/>
                <w:szCs w:val="24"/>
              </w:rPr>
            </w:pPr>
            <w:r w:rsidRPr="001C00D1">
              <w:rPr>
                <w:rFonts w:ascii="Times New Roman" w:hAnsi="Times New Roman" w:cs="Times New Roman"/>
                <w:b/>
                <w:sz w:val="24"/>
                <w:szCs w:val="24"/>
              </w:rPr>
              <w:t>Coated MNs</w:t>
            </w:r>
          </w:p>
        </w:tc>
        <w:tc>
          <w:tcPr>
            <w:tcW w:w="3735" w:type="dxa"/>
            <w:vAlign w:val="center"/>
          </w:tcPr>
          <w:p w14:paraId="20AC10D5" w14:textId="77777777" w:rsidR="003A51A8" w:rsidRDefault="003A51A8" w:rsidP="00084B70">
            <w:pPr>
              <w:spacing w:line="360" w:lineRule="auto"/>
              <w:rPr>
                <w:rFonts w:ascii="Times New Roman" w:hAnsi="Times New Roman" w:cs="Times New Roman"/>
                <w:sz w:val="24"/>
                <w:szCs w:val="24"/>
              </w:rPr>
            </w:pPr>
            <w:r>
              <w:rPr>
                <w:rFonts w:ascii="Times New Roman" w:hAnsi="Times New Roman" w:cs="Times New Roman"/>
                <w:sz w:val="24"/>
                <w:szCs w:val="24"/>
              </w:rPr>
              <w:t xml:space="preserve">These have a coating of drug on MNs surface. Coatings are designed to dissolve once inserted into the </w:t>
            </w:r>
            <w:r>
              <w:rPr>
                <w:rFonts w:ascii="Times New Roman" w:hAnsi="Times New Roman" w:cs="Times New Roman"/>
                <w:sz w:val="24"/>
                <w:szCs w:val="24"/>
              </w:rPr>
              <w:lastRenderedPageBreak/>
              <w:t>skin, allowing the drug to be released.</w:t>
            </w:r>
          </w:p>
        </w:tc>
        <w:tc>
          <w:tcPr>
            <w:tcW w:w="3070" w:type="dxa"/>
            <w:vAlign w:val="center"/>
          </w:tcPr>
          <w:p w14:paraId="040E6D6F" w14:textId="77777777" w:rsidR="003A51A8" w:rsidRPr="001C00D1" w:rsidRDefault="003A51A8" w:rsidP="00084B70">
            <w:pPr>
              <w:spacing w:line="360" w:lineRule="auto"/>
              <w:jc w:val="center"/>
              <w:rPr>
                <w:rFonts w:ascii="Times New Roman" w:hAnsi="Times New Roman" w:cs="Times New Roman"/>
                <w:sz w:val="24"/>
                <w:szCs w:val="24"/>
              </w:rPr>
            </w:pPr>
            <w:r w:rsidRPr="001C00D1">
              <w:rPr>
                <w:rFonts w:ascii="Times New Roman" w:hAnsi="Times New Roman" w:cs="Times New Roman"/>
                <w:color w:val="040C28"/>
                <w:sz w:val="24"/>
                <w:szCs w:val="24"/>
              </w:rPr>
              <w:lastRenderedPageBreak/>
              <w:t>poly(lactic-co-glycolic acid) (PLGA), polyvinyl alcohol (PVA), and polyethylene glycol</w:t>
            </w:r>
            <w:r>
              <w:rPr>
                <w:rFonts w:ascii="Times New Roman" w:hAnsi="Times New Roman" w:cs="Times New Roman"/>
                <w:color w:val="040C28"/>
                <w:sz w:val="24"/>
                <w:szCs w:val="24"/>
              </w:rPr>
              <w:t>, stainless steel</w:t>
            </w:r>
          </w:p>
        </w:tc>
      </w:tr>
      <w:tr w:rsidR="003A51A8" w14:paraId="4C675266" w14:textId="77777777" w:rsidTr="00084B70">
        <w:trPr>
          <w:trHeight w:val="437"/>
        </w:trPr>
        <w:tc>
          <w:tcPr>
            <w:tcW w:w="2405" w:type="dxa"/>
            <w:vAlign w:val="center"/>
          </w:tcPr>
          <w:p w14:paraId="7A2C69E6" w14:textId="77777777" w:rsidR="003A51A8" w:rsidRPr="001C00D1" w:rsidRDefault="003A51A8" w:rsidP="00084B70">
            <w:pPr>
              <w:spacing w:line="360" w:lineRule="auto"/>
              <w:jc w:val="center"/>
              <w:rPr>
                <w:rFonts w:ascii="Times New Roman" w:hAnsi="Times New Roman" w:cs="Times New Roman"/>
                <w:b/>
                <w:sz w:val="24"/>
                <w:szCs w:val="24"/>
              </w:rPr>
            </w:pPr>
            <w:r w:rsidRPr="001C00D1">
              <w:rPr>
                <w:rFonts w:ascii="Times New Roman" w:hAnsi="Times New Roman" w:cs="Times New Roman"/>
                <w:b/>
                <w:sz w:val="24"/>
                <w:szCs w:val="24"/>
              </w:rPr>
              <w:t>Dissolving MNs</w:t>
            </w:r>
          </w:p>
        </w:tc>
        <w:tc>
          <w:tcPr>
            <w:tcW w:w="3735" w:type="dxa"/>
            <w:vAlign w:val="center"/>
          </w:tcPr>
          <w:p w14:paraId="14E78A07" w14:textId="77777777" w:rsidR="003A51A8" w:rsidRDefault="003A51A8" w:rsidP="00084B70">
            <w:pPr>
              <w:spacing w:line="360" w:lineRule="auto"/>
              <w:rPr>
                <w:rFonts w:ascii="Times New Roman" w:hAnsi="Times New Roman" w:cs="Times New Roman"/>
                <w:sz w:val="24"/>
                <w:szCs w:val="24"/>
              </w:rPr>
            </w:pPr>
            <w:r>
              <w:rPr>
                <w:rFonts w:ascii="Times New Roman" w:hAnsi="Times New Roman" w:cs="Times New Roman"/>
                <w:sz w:val="24"/>
                <w:szCs w:val="24"/>
              </w:rPr>
              <w:t>These MNs are made up of biodegradable polymers that contains drug and dissolve thoroughly in the skin, delivering the drug they carry.</w:t>
            </w:r>
          </w:p>
        </w:tc>
        <w:tc>
          <w:tcPr>
            <w:tcW w:w="3070" w:type="dxa"/>
            <w:vAlign w:val="center"/>
          </w:tcPr>
          <w:p w14:paraId="11A6F08F" w14:textId="77777777" w:rsidR="003A51A8" w:rsidRDefault="003A51A8" w:rsidP="00084B70">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Gelatin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polylactico</w:t>
            </w:r>
            <w:proofErr w:type="spellEnd"/>
            <w:r>
              <w:rPr>
                <w:rFonts w:ascii="Times New Roman" w:hAnsi="Times New Roman" w:cs="Times New Roman"/>
                <w:sz w:val="24"/>
                <w:szCs w:val="24"/>
              </w:rPr>
              <w:t>-glycolic acid (PLGA), Polyvinylpyrrolidone (PVA)</w:t>
            </w:r>
          </w:p>
        </w:tc>
      </w:tr>
      <w:tr w:rsidR="003A51A8" w14:paraId="04BB937D" w14:textId="77777777" w:rsidTr="00084B70">
        <w:trPr>
          <w:trHeight w:val="424"/>
        </w:trPr>
        <w:tc>
          <w:tcPr>
            <w:tcW w:w="2405" w:type="dxa"/>
            <w:vAlign w:val="center"/>
          </w:tcPr>
          <w:p w14:paraId="32D0F297" w14:textId="77777777" w:rsidR="003A51A8" w:rsidRPr="001C00D1" w:rsidRDefault="003A51A8" w:rsidP="00084B70">
            <w:pPr>
              <w:spacing w:line="360" w:lineRule="auto"/>
              <w:jc w:val="center"/>
              <w:rPr>
                <w:rFonts w:ascii="Times New Roman" w:hAnsi="Times New Roman" w:cs="Times New Roman"/>
                <w:b/>
                <w:sz w:val="24"/>
                <w:szCs w:val="24"/>
              </w:rPr>
            </w:pPr>
            <w:r w:rsidRPr="001C00D1">
              <w:rPr>
                <w:rFonts w:ascii="Times New Roman" w:hAnsi="Times New Roman" w:cs="Times New Roman"/>
                <w:b/>
                <w:sz w:val="24"/>
                <w:szCs w:val="24"/>
              </w:rPr>
              <w:t>Hollow MNs</w:t>
            </w:r>
          </w:p>
        </w:tc>
        <w:tc>
          <w:tcPr>
            <w:tcW w:w="3735" w:type="dxa"/>
            <w:vAlign w:val="center"/>
          </w:tcPr>
          <w:p w14:paraId="14F7550A" w14:textId="77777777" w:rsidR="003A51A8" w:rsidRDefault="003A51A8" w:rsidP="00084B70">
            <w:pPr>
              <w:spacing w:line="360" w:lineRule="auto"/>
              <w:rPr>
                <w:rFonts w:ascii="Times New Roman" w:hAnsi="Times New Roman" w:cs="Times New Roman"/>
                <w:sz w:val="24"/>
                <w:szCs w:val="24"/>
              </w:rPr>
            </w:pPr>
            <w:r>
              <w:rPr>
                <w:rFonts w:ascii="Times New Roman" w:hAnsi="Times New Roman" w:cs="Times New Roman"/>
                <w:sz w:val="24"/>
                <w:szCs w:val="24"/>
              </w:rPr>
              <w:t>These MNs feature hollow channels that enable the direct delivery of liquid drugs into the skin.</w:t>
            </w:r>
          </w:p>
        </w:tc>
        <w:tc>
          <w:tcPr>
            <w:tcW w:w="3070" w:type="dxa"/>
            <w:vAlign w:val="center"/>
          </w:tcPr>
          <w:p w14:paraId="6F860D5D" w14:textId="77777777" w:rsidR="003A51A8" w:rsidRDefault="003A51A8" w:rsidP="00084B70">
            <w:pPr>
              <w:spacing w:line="360" w:lineRule="auto"/>
              <w:jc w:val="center"/>
              <w:rPr>
                <w:rFonts w:ascii="Times New Roman" w:hAnsi="Times New Roman" w:cs="Times New Roman"/>
                <w:sz w:val="24"/>
                <w:szCs w:val="24"/>
              </w:rPr>
            </w:pPr>
            <w:r>
              <w:rPr>
                <w:rFonts w:ascii="Times New Roman" w:hAnsi="Times New Roman" w:cs="Times New Roman"/>
                <w:sz w:val="24"/>
                <w:szCs w:val="24"/>
              </w:rPr>
              <w:t>Silicon, Glass</w:t>
            </w:r>
          </w:p>
        </w:tc>
      </w:tr>
      <w:tr w:rsidR="003A51A8" w14:paraId="66559D6B" w14:textId="77777777" w:rsidTr="00084B70">
        <w:trPr>
          <w:trHeight w:val="424"/>
        </w:trPr>
        <w:tc>
          <w:tcPr>
            <w:tcW w:w="2405" w:type="dxa"/>
            <w:vAlign w:val="center"/>
          </w:tcPr>
          <w:p w14:paraId="2B15C8B3" w14:textId="77777777" w:rsidR="003A51A8" w:rsidRPr="001C00D1" w:rsidRDefault="003A51A8" w:rsidP="00084B70">
            <w:pPr>
              <w:spacing w:line="360" w:lineRule="auto"/>
              <w:jc w:val="center"/>
              <w:rPr>
                <w:rFonts w:ascii="Times New Roman" w:hAnsi="Times New Roman" w:cs="Times New Roman"/>
                <w:b/>
                <w:sz w:val="24"/>
                <w:szCs w:val="24"/>
              </w:rPr>
            </w:pPr>
            <w:r w:rsidRPr="001C00D1">
              <w:rPr>
                <w:rFonts w:ascii="Times New Roman" w:hAnsi="Times New Roman" w:cs="Times New Roman"/>
                <w:b/>
                <w:sz w:val="24"/>
                <w:szCs w:val="24"/>
              </w:rPr>
              <w:t>Swellable MNs</w:t>
            </w:r>
          </w:p>
        </w:tc>
        <w:tc>
          <w:tcPr>
            <w:tcW w:w="3735" w:type="dxa"/>
            <w:vAlign w:val="center"/>
          </w:tcPr>
          <w:p w14:paraId="7DC14DE5" w14:textId="77777777" w:rsidR="003A51A8" w:rsidRDefault="003A51A8" w:rsidP="00084B70">
            <w:pPr>
              <w:spacing w:line="360" w:lineRule="auto"/>
              <w:rPr>
                <w:rFonts w:ascii="Times New Roman" w:hAnsi="Times New Roman" w:cs="Times New Roman"/>
                <w:sz w:val="24"/>
                <w:szCs w:val="24"/>
              </w:rPr>
            </w:pPr>
            <w:r>
              <w:rPr>
                <w:rFonts w:ascii="Times New Roman" w:hAnsi="Times New Roman" w:cs="Times New Roman"/>
                <w:sz w:val="24"/>
                <w:szCs w:val="24"/>
              </w:rPr>
              <w:t>When these MNs comes in contact with skin moisture, they swell up and permits controlled and sustained drug release.</w:t>
            </w:r>
          </w:p>
        </w:tc>
        <w:tc>
          <w:tcPr>
            <w:tcW w:w="3070" w:type="dxa"/>
            <w:vAlign w:val="center"/>
          </w:tcPr>
          <w:p w14:paraId="7BD64658" w14:textId="77777777" w:rsidR="003A51A8" w:rsidRDefault="003A51A8" w:rsidP="00084B70">
            <w:pPr>
              <w:spacing w:line="360" w:lineRule="auto"/>
              <w:jc w:val="center"/>
              <w:rPr>
                <w:rFonts w:ascii="Times New Roman" w:hAnsi="Times New Roman" w:cs="Times New Roman"/>
                <w:sz w:val="24"/>
                <w:szCs w:val="24"/>
              </w:rPr>
            </w:pPr>
            <w:r>
              <w:rPr>
                <w:rFonts w:ascii="Times New Roman" w:hAnsi="Times New Roman" w:cs="Times New Roman"/>
                <w:sz w:val="24"/>
                <w:szCs w:val="24"/>
              </w:rPr>
              <w:t>Polyethylene glycol, carboxymethyl cellulose (CMC), hyaluronic acid.</w:t>
            </w:r>
          </w:p>
        </w:tc>
      </w:tr>
    </w:tbl>
    <w:p w14:paraId="7D851105" w14:textId="77777777" w:rsidR="003A51A8" w:rsidRPr="006E5D97" w:rsidRDefault="003A51A8" w:rsidP="00944640">
      <w:pPr>
        <w:spacing w:line="360" w:lineRule="auto"/>
        <w:jc w:val="center"/>
        <w:rPr>
          <w:rFonts w:ascii="Times New Roman" w:hAnsi="Times New Roman" w:cs="Times New Roman"/>
          <w:b/>
          <w:sz w:val="24"/>
          <w:szCs w:val="24"/>
        </w:rPr>
      </w:pPr>
    </w:p>
    <w:p w14:paraId="74EAF662" w14:textId="77777777" w:rsidR="00521CCC" w:rsidRDefault="00521CCC" w:rsidP="00EE393C">
      <w:pPr>
        <w:spacing w:line="360" w:lineRule="auto"/>
        <w:jc w:val="both"/>
        <w:rPr>
          <w:rFonts w:ascii="Times New Roman" w:hAnsi="Times New Roman" w:cs="Times New Roman"/>
          <w:sz w:val="24"/>
          <w:szCs w:val="24"/>
        </w:rPr>
      </w:pPr>
    </w:p>
    <w:p w14:paraId="74FAFA52" w14:textId="77777777" w:rsidR="00EE393C" w:rsidRPr="00EE393C" w:rsidRDefault="000379A6" w:rsidP="00EE393C">
      <w:pPr>
        <w:spacing w:line="360" w:lineRule="auto"/>
        <w:jc w:val="both"/>
        <w:rPr>
          <w:rFonts w:ascii="Times New Roman" w:hAnsi="Times New Roman" w:cs="Times New Roman"/>
          <w:sz w:val="24"/>
          <w:szCs w:val="24"/>
        </w:rPr>
      </w:pPr>
      <w:r w:rsidRPr="000379A6">
        <w:rPr>
          <w:rFonts w:ascii="Times New Roman" w:hAnsi="Times New Roman" w:cs="Times New Roman"/>
          <w:sz w:val="24"/>
          <w:szCs w:val="24"/>
        </w:rPr>
        <w:t>In a recent inclusive</w:t>
      </w:r>
      <w:r w:rsidR="00EE393C" w:rsidRPr="000379A6">
        <w:rPr>
          <w:rFonts w:ascii="Times New Roman" w:hAnsi="Times New Roman" w:cs="Times New Roman"/>
          <w:sz w:val="24"/>
          <w:szCs w:val="24"/>
        </w:rPr>
        <w:t xml:space="preserve"> review, researchers</w:t>
      </w:r>
      <w:r w:rsidRPr="000379A6">
        <w:rPr>
          <w:rFonts w:ascii="Times New Roman" w:hAnsi="Times New Roman" w:cs="Times New Roman"/>
          <w:sz w:val="24"/>
          <w:szCs w:val="24"/>
        </w:rPr>
        <w:t xml:space="preserve"> have investigated the ability</w:t>
      </w:r>
      <w:r w:rsidR="00EE393C" w:rsidRPr="000379A6">
        <w:rPr>
          <w:rFonts w:ascii="Times New Roman" w:hAnsi="Times New Roman" w:cs="Times New Roman"/>
          <w:sz w:val="24"/>
          <w:szCs w:val="24"/>
        </w:rPr>
        <w:t xml:space="preserve"> of microneedle</w:t>
      </w:r>
      <w:r w:rsidRPr="000379A6">
        <w:rPr>
          <w:rFonts w:ascii="Times New Roman" w:hAnsi="Times New Roman" w:cs="Times New Roman"/>
          <w:sz w:val="24"/>
          <w:szCs w:val="24"/>
        </w:rPr>
        <w:t>s (MNs) in cosmetic area</w:t>
      </w:r>
      <w:r w:rsidR="00EE393C" w:rsidRPr="000379A6">
        <w:rPr>
          <w:rFonts w:ascii="Times New Roman" w:hAnsi="Times New Roman" w:cs="Times New Roman"/>
          <w:sz w:val="24"/>
          <w:szCs w:val="24"/>
        </w:rPr>
        <w:t xml:space="preserve">. They have </w:t>
      </w:r>
      <w:r w:rsidRPr="000379A6">
        <w:rPr>
          <w:rFonts w:ascii="Times New Roman" w:hAnsi="Times New Roman" w:cs="Times New Roman"/>
          <w:sz w:val="24"/>
          <w:szCs w:val="24"/>
        </w:rPr>
        <w:t>grouped</w:t>
      </w:r>
      <w:r w:rsidR="00EE393C" w:rsidRPr="000379A6">
        <w:rPr>
          <w:rFonts w:ascii="Times New Roman" w:hAnsi="Times New Roman" w:cs="Times New Roman"/>
          <w:sz w:val="24"/>
          <w:szCs w:val="24"/>
        </w:rPr>
        <w:t xml:space="preserve"> the</w:t>
      </w:r>
      <w:r w:rsidRPr="000379A6">
        <w:rPr>
          <w:rFonts w:ascii="Times New Roman" w:hAnsi="Times New Roman" w:cs="Times New Roman"/>
          <w:sz w:val="24"/>
          <w:szCs w:val="24"/>
        </w:rPr>
        <w:t>se studies based on the distinct</w:t>
      </w:r>
      <w:r w:rsidR="00EE393C" w:rsidRPr="000379A6">
        <w:rPr>
          <w:rFonts w:ascii="Times New Roman" w:hAnsi="Times New Roman" w:cs="Times New Roman"/>
          <w:sz w:val="24"/>
          <w:szCs w:val="24"/>
        </w:rPr>
        <w:t xml:space="preserve"> skin issues they aim to address</w:t>
      </w:r>
      <w:r w:rsidR="00EE393C" w:rsidRPr="00EE393C">
        <w:rPr>
          <w:rFonts w:ascii="Times New Roman" w:hAnsi="Times New Roman" w:cs="Times New Roman"/>
          <w:sz w:val="24"/>
          <w:szCs w:val="24"/>
        </w:rPr>
        <w:t>. Additionally, the review delves into the use of 3D printing technology in the production of MN platforms.</w:t>
      </w:r>
    </w:p>
    <w:p w14:paraId="5B620B35" w14:textId="77777777" w:rsidR="00EE393C" w:rsidRPr="00EE393C" w:rsidRDefault="00EE393C" w:rsidP="00EE393C">
      <w:pPr>
        <w:spacing w:line="360" w:lineRule="auto"/>
        <w:jc w:val="both"/>
        <w:rPr>
          <w:rFonts w:ascii="Times New Roman" w:hAnsi="Times New Roman" w:cs="Times New Roman"/>
          <w:sz w:val="24"/>
          <w:szCs w:val="24"/>
        </w:rPr>
      </w:pPr>
      <w:r w:rsidRPr="00EE393C">
        <w:rPr>
          <w:rFonts w:ascii="Times New Roman" w:hAnsi="Times New Roman" w:cs="Times New Roman"/>
          <w:sz w:val="24"/>
          <w:szCs w:val="24"/>
        </w:rPr>
        <w:t>The use of 3D printing in MN production can be categorized into three primary methods:</w:t>
      </w:r>
    </w:p>
    <w:p w14:paraId="5B54CDFD" w14:textId="77777777" w:rsidR="00EE393C" w:rsidRPr="00EE393C" w:rsidRDefault="00EE393C" w:rsidP="00EE393C">
      <w:pPr>
        <w:pStyle w:val="ListParagraph"/>
        <w:numPr>
          <w:ilvl w:val="0"/>
          <w:numId w:val="11"/>
        </w:numPr>
        <w:spacing w:line="360" w:lineRule="auto"/>
        <w:jc w:val="both"/>
        <w:rPr>
          <w:rFonts w:ascii="Times New Roman" w:hAnsi="Times New Roman" w:cs="Times New Roman"/>
          <w:sz w:val="24"/>
          <w:szCs w:val="24"/>
        </w:rPr>
      </w:pPr>
      <w:r w:rsidRPr="00EE393C">
        <w:rPr>
          <w:rFonts w:ascii="Times New Roman" w:hAnsi="Times New Roman" w:cs="Times New Roman"/>
          <w:b/>
          <w:sz w:val="24"/>
          <w:szCs w:val="24"/>
        </w:rPr>
        <w:t>Development of Master Molds</w:t>
      </w:r>
      <w:r w:rsidR="00DC57B4">
        <w:rPr>
          <w:rFonts w:ascii="Times New Roman" w:hAnsi="Times New Roman" w:cs="Times New Roman"/>
          <w:sz w:val="24"/>
          <w:szCs w:val="24"/>
        </w:rPr>
        <w:t>: 3D printing allow for</w:t>
      </w:r>
      <w:r w:rsidRPr="00EE393C">
        <w:rPr>
          <w:rFonts w:ascii="Times New Roman" w:hAnsi="Times New Roman" w:cs="Times New Roman"/>
          <w:sz w:val="24"/>
          <w:szCs w:val="24"/>
        </w:rPr>
        <w:t xml:space="preserve"> the </w:t>
      </w:r>
      <w:r w:rsidR="00DC57B4">
        <w:rPr>
          <w:rFonts w:ascii="Times New Roman" w:hAnsi="Times New Roman" w:cs="Times New Roman"/>
          <w:sz w:val="24"/>
          <w:szCs w:val="24"/>
        </w:rPr>
        <w:t xml:space="preserve">precise fabrication of </w:t>
      </w:r>
      <w:r w:rsidRPr="00EE393C">
        <w:rPr>
          <w:rFonts w:ascii="Times New Roman" w:hAnsi="Times New Roman" w:cs="Times New Roman"/>
          <w:sz w:val="24"/>
          <w:szCs w:val="24"/>
        </w:rPr>
        <w:t xml:space="preserve">master </w:t>
      </w:r>
      <w:proofErr w:type="spellStart"/>
      <w:r w:rsidRPr="00EE393C">
        <w:rPr>
          <w:rFonts w:ascii="Times New Roman" w:hAnsi="Times New Roman" w:cs="Times New Roman"/>
          <w:sz w:val="24"/>
          <w:szCs w:val="24"/>
        </w:rPr>
        <w:t>molds</w:t>
      </w:r>
      <w:proofErr w:type="spellEnd"/>
      <w:r w:rsidRPr="00EE393C">
        <w:rPr>
          <w:rFonts w:ascii="Times New Roman" w:hAnsi="Times New Roman" w:cs="Times New Roman"/>
          <w:sz w:val="24"/>
          <w:szCs w:val="24"/>
        </w:rPr>
        <w:t xml:space="preserve">. These </w:t>
      </w:r>
      <w:proofErr w:type="spellStart"/>
      <w:r w:rsidRPr="00EE393C">
        <w:rPr>
          <w:rFonts w:ascii="Times New Roman" w:hAnsi="Times New Roman" w:cs="Times New Roman"/>
          <w:sz w:val="24"/>
          <w:szCs w:val="24"/>
        </w:rPr>
        <w:t>molds</w:t>
      </w:r>
      <w:proofErr w:type="spellEnd"/>
      <w:r w:rsidRPr="00EE393C">
        <w:rPr>
          <w:rFonts w:ascii="Times New Roman" w:hAnsi="Times New Roman" w:cs="Times New Roman"/>
          <w:sz w:val="24"/>
          <w:szCs w:val="24"/>
        </w:rPr>
        <w:t xml:space="preserve"> serve as templates for producing MNs using different manufacturing methods.</w:t>
      </w:r>
    </w:p>
    <w:p w14:paraId="5F6F45AA" w14:textId="77777777" w:rsidR="00EE393C" w:rsidRPr="00EE393C" w:rsidRDefault="00EE393C" w:rsidP="00EE393C">
      <w:pPr>
        <w:pStyle w:val="ListParagraph"/>
        <w:numPr>
          <w:ilvl w:val="0"/>
          <w:numId w:val="11"/>
        </w:numPr>
        <w:spacing w:line="360" w:lineRule="auto"/>
        <w:jc w:val="both"/>
        <w:rPr>
          <w:rFonts w:ascii="Times New Roman" w:hAnsi="Times New Roman" w:cs="Times New Roman"/>
          <w:sz w:val="24"/>
          <w:szCs w:val="24"/>
        </w:rPr>
      </w:pPr>
      <w:r w:rsidRPr="00EE393C">
        <w:rPr>
          <w:rFonts w:ascii="Times New Roman" w:hAnsi="Times New Roman" w:cs="Times New Roman"/>
          <w:b/>
          <w:sz w:val="24"/>
          <w:szCs w:val="24"/>
        </w:rPr>
        <w:t>Coating Active Ingredients onto Prepared MNs</w:t>
      </w:r>
      <w:r w:rsidRPr="00EE393C">
        <w:rPr>
          <w:rFonts w:ascii="Times New Roman" w:hAnsi="Times New Roman" w:cs="Times New Roman"/>
          <w:sz w:val="24"/>
          <w:szCs w:val="24"/>
        </w:rPr>
        <w:t>: 3D printing can be employed to coat active ingredients onto MNs that are pre-fabricated. This enhances the functionality of the MNs.</w:t>
      </w:r>
    </w:p>
    <w:p w14:paraId="4AD07408" w14:textId="77777777" w:rsidR="00EE393C" w:rsidRPr="00EE393C" w:rsidRDefault="00EE393C" w:rsidP="00EE393C">
      <w:pPr>
        <w:pStyle w:val="ListParagraph"/>
        <w:numPr>
          <w:ilvl w:val="0"/>
          <w:numId w:val="11"/>
        </w:numPr>
        <w:spacing w:line="360" w:lineRule="auto"/>
        <w:jc w:val="both"/>
        <w:rPr>
          <w:rFonts w:ascii="Times New Roman" w:hAnsi="Times New Roman" w:cs="Times New Roman"/>
          <w:sz w:val="24"/>
          <w:szCs w:val="24"/>
        </w:rPr>
      </w:pPr>
      <w:r w:rsidRPr="00EE393C">
        <w:rPr>
          <w:rFonts w:ascii="Times New Roman" w:hAnsi="Times New Roman" w:cs="Times New Roman"/>
          <w:b/>
          <w:sz w:val="24"/>
          <w:szCs w:val="24"/>
        </w:rPr>
        <w:t>Printing Complete MN Structures:</w:t>
      </w:r>
      <w:r w:rsidRPr="00EE393C">
        <w:rPr>
          <w:rFonts w:ascii="Times New Roman" w:hAnsi="Times New Roman" w:cs="Times New Roman"/>
          <w:sz w:val="24"/>
          <w:szCs w:val="24"/>
        </w:rPr>
        <w:t xml:space="preserve"> It is also possible to 3D print the entire MN structures, integrating active ingredients directly during the printing process.</w:t>
      </w:r>
    </w:p>
    <w:p w14:paraId="3A00389D" w14:textId="77777777" w:rsidR="00944640" w:rsidRPr="00104D20" w:rsidRDefault="00EB1492" w:rsidP="006E5D97">
      <w:pPr>
        <w:spacing w:line="360" w:lineRule="auto"/>
        <w:jc w:val="both"/>
        <w:rPr>
          <w:rFonts w:ascii="Times New Roman" w:hAnsi="Times New Roman" w:cs="Times New Roman"/>
          <w:sz w:val="24"/>
          <w:szCs w:val="24"/>
        </w:rPr>
      </w:pPr>
      <w:r w:rsidRPr="00EB1492">
        <w:rPr>
          <w:rFonts w:ascii="Times New Roman" w:hAnsi="Times New Roman" w:cs="Times New Roman"/>
          <w:sz w:val="24"/>
          <w:szCs w:val="24"/>
        </w:rPr>
        <w:t xml:space="preserve">While the domain of 3D printed cosmetic microneedles is relatively new, published research papers and patents have already shown effective delivery of hydrophilic and lipophilic active </w:t>
      </w:r>
      <w:r w:rsidRPr="00EB1492">
        <w:rPr>
          <w:rFonts w:ascii="Times New Roman" w:hAnsi="Times New Roman" w:cs="Times New Roman"/>
          <w:sz w:val="24"/>
          <w:szCs w:val="24"/>
        </w:rPr>
        <w:lastRenderedPageBreak/>
        <w:t>ingredients using alternative techniques. These findings provide compelling evidence that the use of 3D printing for microneedles in cosmetic applications holds great promise and feasibility.</w:t>
      </w:r>
      <w:r w:rsidR="00D575D2" w:rsidRPr="008253A1">
        <w:rPr>
          <w:rFonts w:ascii="Times New Roman" w:hAnsi="Times New Roman" w:cs="Times New Roman"/>
          <w:sz w:val="24"/>
          <w:szCs w:val="24"/>
          <w:vertAlign w:val="superscript"/>
        </w:rPr>
        <w:fldChar w:fldCharType="begin"/>
      </w:r>
      <w:r w:rsidR="009E6607">
        <w:rPr>
          <w:rFonts w:ascii="Times New Roman" w:hAnsi="Times New Roman" w:cs="Times New Roman"/>
          <w:sz w:val="24"/>
          <w:szCs w:val="24"/>
          <w:vertAlign w:val="superscript"/>
        </w:rPr>
        <w:instrText xml:space="preserve"> ADDIN ZOTERO_ITEM CSL_CITATION {"citationID":"X6dw40nP","properties":{"formattedCitation":"(Park et al., 2022)","plainCitation":"(Park et al., 2022)","noteIndex":0},"citationItems":[{"id":552,"uris":["http://zotero.org/users/local/jOgp4pns/items/DKAPWQLW"],"itemData":{"id":552,"type":"article-journal","container-title":"Expert Opinion on Drug Delivery","DOI":"10.1080/17425247.2022.2121388","ISSN":"1742-5247, 1744-7593","issue":"9","journalAbbreviation":"Expert Opinion on Drug Delivery","language":"en","page":"1115-1131","source":"DOI.org (Crossref)","title":"Research progress on detachable microneedles for advanced applications","volume":"19","author":[{"family":"Park","given":"SeungHyun"},{"family":"Lee","given":"KangJu"},{"family":"Ryu","given":"WonHyoung"}],"issued":{"date-parts":[["2022",9,2]]}}}],"schema":"https://github.com/citation-style-language/schema/raw/master/csl-citation.json"} </w:instrText>
      </w:r>
      <w:r w:rsidR="00D575D2" w:rsidRPr="008253A1">
        <w:rPr>
          <w:rFonts w:ascii="Times New Roman" w:hAnsi="Times New Roman" w:cs="Times New Roman"/>
          <w:sz w:val="24"/>
          <w:szCs w:val="24"/>
          <w:vertAlign w:val="superscript"/>
        </w:rPr>
        <w:fldChar w:fldCharType="separate"/>
      </w:r>
      <w:r w:rsidR="009E6607" w:rsidRPr="009E6607">
        <w:rPr>
          <w:rFonts w:ascii="Times New Roman" w:hAnsi="Times New Roman" w:cs="Times New Roman"/>
          <w:sz w:val="24"/>
        </w:rPr>
        <w:t>(Park et al., 2022)</w:t>
      </w:r>
      <w:r w:rsidR="00D575D2" w:rsidRPr="008253A1">
        <w:rPr>
          <w:rFonts w:ascii="Times New Roman" w:hAnsi="Times New Roman" w:cs="Times New Roman"/>
          <w:sz w:val="24"/>
          <w:szCs w:val="24"/>
          <w:vertAlign w:val="superscript"/>
        </w:rPr>
        <w:fldChar w:fldCharType="end"/>
      </w:r>
    </w:p>
    <w:p w14:paraId="3588B37B" w14:textId="77777777" w:rsidR="006E5D97" w:rsidRDefault="006E5D97" w:rsidP="006E5D97">
      <w:pPr>
        <w:spacing w:line="360" w:lineRule="auto"/>
        <w:jc w:val="both"/>
        <w:rPr>
          <w:rFonts w:ascii="Times New Roman" w:hAnsi="Times New Roman" w:cs="Times New Roman"/>
          <w:b/>
          <w:sz w:val="24"/>
          <w:szCs w:val="24"/>
        </w:rPr>
      </w:pPr>
      <w:r w:rsidRPr="00290300">
        <w:rPr>
          <w:rFonts w:ascii="Times New Roman" w:hAnsi="Times New Roman" w:cs="Times New Roman"/>
          <w:b/>
          <w:sz w:val="24"/>
          <w:szCs w:val="24"/>
        </w:rPr>
        <w:t>Methods of MNs Production</w:t>
      </w:r>
    </w:p>
    <w:p w14:paraId="585A445B" w14:textId="77777777" w:rsidR="000379A6" w:rsidRPr="00944640" w:rsidRDefault="006E5D97" w:rsidP="00EB1492">
      <w:pPr>
        <w:spacing w:line="360" w:lineRule="auto"/>
        <w:jc w:val="both"/>
        <w:rPr>
          <w:rFonts w:ascii="Times New Roman" w:hAnsi="Times New Roman" w:cs="Times New Roman"/>
          <w:sz w:val="24"/>
          <w:szCs w:val="24"/>
        </w:rPr>
      </w:pPr>
      <w:r w:rsidRPr="000379A6">
        <w:rPr>
          <w:rFonts w:ascii="Times New Roman" w:hAnsi="Times New Roman" w:cs="Times New Roman"/>
          <w:sz w:val="24"/>
          <w:szCs w:val="24"/>
        </w:rPr>
        <w:t>Conventional methods of fabricating microneedles include moulding method, lithography, and centrifugal lithography.</w:t>
      </w:r>
      <w:r>
        <w:rPr>
          <w:rFonts w:ascii="Times New Roman" w:hAnsi="Times New Roman" w:cs="Times New Roman"/>
          <w:sz w:val="24"/>
          <w:szCs w:val="24"/>
        </w:rPr>
        <w:t xml:space="preserve"> Moulding use PLA or PCL into a mould to create microneedles. Lithography fabricate patterns by using light on a photosensitive substrate. Centrifugal lithography uses spinning to create microneedles without UV light. However these conventional methods have some drawbacks like lack of precision required for high quality microneedles, complex method and costly. To address these drawbacks, novel 3D printed technologies have been developed like FDM, SLA, and DLP</w:t>
      </w:r>
      <w:r w:rsidR="00944640">
        <w:rPr>
          <w:rFonts w:ascii="Times New Roman" w:hAnsi="Times New Roman" w:cs="Times New Roman"/>
          <w:sz w:val="24"/>
          <w:szCs w:val="24"/>
        </w:rPr>
        <w:t xml:space="preserve"> as shown in table 4</w:t>
      </w:r>
      <w:r>
        <w:rPr>
          <w:rFonts w:ascii="Times New Roman" w:hAnsi="Times New Roman" w:cs="Times New Roman"/>
          <w:sz w:val="24"/>
          <w:szCs w:val="24"/>
        </w:rPr>
        <w:t>. These novel methods permits for more precise, versatile and efficient microneedle that improves drug delivery systems.</w:t>
      </w:r>
      <w:r w:rsidR="00B80B38" w:rsidRPr="008253A1">
        <w:rPr>
          <w:rFonts w:ascii="Times New Roman" w:hAnsi="Times New Roman" w:cs="Times New Roman"/>
          <w:sz w:val="24"/>
          <w:szCs w:val="24"/>
          <w:vertAlign w:val="superscript"/>
        </w:rPr>
        <w:fldChar w:fldCharType="begin"/>
      </w:r>
      <w:r w:rsidR="009E6607">
        <w:rPr>
          <w:rFonts w:ascii="Times New Roman" w:hAnsi="Times New Roman" w:cs="Times New Roman"/>
          <w:sz w:val="24"/>
          <w:szCs w:val="24"/>
          <w:vertAlign w:val="superscript"/>
        </w:rPr>
        <w:instrText xml:space="preserve"> ADDIN ZOTERO_ITEM CSL_CITATION {"citationID":"sbL7eAOR","properties":{"formattedCitation":"(Lyu et al., 2023)","plainCitation":"(Lyu et al., 2023)","noteIndex":0},"citationItems":[{"id":553,"uris":["http://zotero.org/users/local/jOgp4pns/items/83Q7KBHZ"],"itemData":{"id":553,"type":"article-journal","container-title":"Bioactive Materials","DOI":"10.1016/j.bioactmat.2023.04.003","ISSN":"2452199X","journalAbbreviation":"Bioactive Materials","language":"en","page":"303-326","source":"DOI.org (Crossref)","title":"Going below and beyond the surface: Microneedle structure, materials, drugs, fabrication, and applications for wound healing and tissue regeneration","title-short":"Going below and beyond the surface","volume":"27","author":[{"family":"Lyu","given":"Shang"},{"family":"Dong","given":"Zhifei"},{"family":"Xu","given":"Xiaoxiao"},{"family":"Bei","given":"Ho-Pan"},{"family":"Yuen","given":"Ho-Yin"},{"family":"James Cheung","given":"Chung-Wai"},{"family":"Wong","given":"Man-Sang"},{"family":"He","given":"Yong"},{"family":"Zhao","given":"Xin"}],"issued":{"date-parts":[["2023",9]]}}}],"schema":"https://github.com/citation-style-language/schema/raw/master/csl-citation.json"} </w:instrText>
      </w:r>
      <w:r w:rsidR="00B80B38" w:rsidRPr="008253A1">
        <w:rPr>
          <w:rFonts w:ascii="Times New Roman" w:hAnsi="Times New Roman" w:cs="Times New Roman"/>
          <w:sz w:val="24"/>
          <w:szCs w:val="24"/>
          <w:vertAlign w:val="superscript"/>
        </w:rPr>
        <w:fldChar w:fldCharType="separate"/>
      </w:r>
      <w:r w:rsidR="009E6607" w:rsidRPr="009E6607">
        <w:rPr>
          <w:rFonts w:ascii="Times New Roman" w:hAnsi="Times New Roman" w:cs="Times New Roman"/>
          <w:sz w:val="24"/>
        </w:rPr>
        <w:t>(Lyu et al., 2023)</w:t>
      </w:r>
      <w:r w:rsidR="00B80B38" w:rsidRPr="008253A1">
        <w:rPr>
          <w:rFonts w:ascii="Times New Roman" w:hAnsi="Times New Roman" w:cs="Times New Roman"/>
          <w:sz w:val="24"/>
          <w:szCs w:val="24"/>
          <w:vertAlign w:val="superscript"/>
        </w:rPr>
        <w:fldChar w:fldCharType="end"/>
      </w:r>
    </w:p>
    <w:p w14:paraId="19FD4CA0" w14:textId="77777777" w:rsidR="004274D0" w:rsidRDefault="00944640" w:rsidP="0094464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Table 4: </w:t>
      </w:r>
      <w:r w:rsidR="004274D0">
        <w:rPr>
          <w:rFonts w:ascii="Times New Roman" w:hAnsi="Times New Roman" w:cs="Times New Roman"/>
          <w:b/>
          <w:sz w:val="24"/>
          <w:szCs w:val="24"/>
        </w:rPr>
        <w:t>Difference between conventional and 3D printed method</w:t>
      </w:r>
    </w:p>
    <w:tbl>
      <w:tblPr>
        <w:tblStyle w:val="TableGrid"/>
        <w:tblW w:w="8960" w:type="dxa"/>
        <w:tblLook w:val="04A0" w:firstRow="1" w:lastRow="0" w:firstColumn="1" w:lastColumn="0" w:noHBand="0" w:noVBand="1"/>
      </w:tblPr>
      <w:tblGrid>
        <w:gridCol w:w="2240"/>
        <w:gridCol w:w="2240"/>
        <w:gridCol w:w="2240"/>
        <w:gridCol w:w="2240"/>
      </w:tblGrid>
      <w:tr w:rsidR="003A51A8" w14:paraId="22CBD552" w14:textId="77777777" w:rsidTr="00084B70">
        <w:trPr>
          <w:trHeight w:val="839"/>
        </w:trPr>
        <w:tc>
          <w:tcPr>
            <w:tcW w:w="2240" w:type="dxa"/>
            <w:vMerge w:val="restart"/>
            <w:tcBorders>
              <w:top w:val="single" w:sz="12" w:space="0" w:color="auto"/>
              <w:left w:val="single" w:sz="12" w:space="0" w:color="auto"/>
              <w:right w:val="single" w:sz="12" w:space="0" w:color="auto"/>
            </w:tcBorders>
            <w:vAlign w:val="center"/>
          </w:tcPr>
          <w:p w14:paraId="25714961" w14:textId="77777777" w:rsidR="003A51A8" w:rsidRDefault="003A51A8" w:rsidP="00084B7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Conventional MNs Fabrication Method</w:t>
            </w:r>
          </w:p>
        </w:tc>
        <w:tc>
          <w:tcPr>
            <w:tcW w:w="2240" w:type="dxa"/>
            <w:tcBorders>
              <w:top w:val="single" w:sz="12" w:space="0" w:color="auto"/>
              <w:left w:val="single" w:sz="12" w:space="0" w:color="auto"/>
              <w:bottom w:val="single" w:sz="12" w:space="0" w:color="auto"/>
            </w:tcBorders>
            <w:vAlign w:val="center"/>
          </w:tcPr>
          <w:p w14:paraId="0618CB02" w14:textId="77777777" w:rsidR="003A51A8" w:rsidRDefault="003A51A8" w:rsidP="00084B7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Moulding Method</w:t>
            </w:r>
          </w:p>
        </w:tc>
        <w:tc>
          <w:tcPr>
            <w:tcW w:w="2240" w:type="dxa"/>
            <w:tcBorders>
              <w:top w:val="single" w:sz="12" w:space="0" w:color="auto"/>
              <w:bottom w:val="single" w:sz="12" w:space="0" w:color="auto"/>
            </w:tcBorders>
            <w:vAlign w:val="center"/>
          </w:tcPr>
          <w:p w14:paraId="0030CB1F" w14:textId="77777777" w:rsidR="003A51A8" w:rsidRDefault="003A51A8" w:rsidP="00084B7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Lithography</w:t>
            </w:r>
          </w:p>
        </w:tc>
        <w:tc>
          <w:tcPr>
            <w:tcW w:w="2240" w:type="dxa"/>
            <w:tcBorders>
              <w:top w:val="single" w:sz="12" w:space="0" w:color="auto"/>
              <w:bottom w:val="single" w:sz="12" w:space="0" w:color="auto"/>
              <w:right w:val="single" w:sz="12" w:space="0" w:color="auto"/>
            </w:tcBorders>
            <w:vAlign w:val="center"/>
          </w:tcPr>
          <w:p w14:paraId="6AED0AFF" w14:textId="77777777" w:rsidR="003A51A8" w:rsidRDefault="003A51A8" w:rsidP="00084B7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Centrifugal Lithography</w:t>
            </w:r>
          </w:p>
        </w:tc>
      </w:tr>
      <w:tr w:rsidR="003A51A8" w14:paraId="7006A281" w14:textId="77777777" w:rsidTr="00084B70">
        <w:trPr>
          <w:trHeight w:val="865"/>
        </w:trPr>
        <w:tc>
          <w:tcPr>
            <w:tcW w:w="2240" w:type="dxa"/>
            <w:vMerge/>
            <w:tcBorders>
              <w:left w:val="single" w:sz="12" w:space="0" w:color="auto"/>
              <w:bottom w:val="single" w:sz="18" w:space="0" w:color="000000" w:themeColor="text1"/>
              <w:right w:val="single" w:sz="12" w:space="0" w:color="auto"/>
            </w:tcBorders>
            <w:vAlign w:val="center"/>
          </w:tcPr>
          <w:p w14:paraId="00C3763F" w14:textId="77777777" w:rsidR="003A51A8" w:rsidRDefault="003A51A8" w:rsidP="00084B70">
            <w:pPr>
              <w:spacing w:line="360" w:lineRule="auto"/>
              <w:jc w:val="center"/>
              <w:rPr>
                <w:rFonts w:ascii="Times New Roman" w:hAnsi="Times New Roman" w:cs="Times New Roman"/>
                <w:b/>
                <w:sz w:val="24"/>
                <w:szCs w:val="24"/>
              </w:rPr>
            </w:pPr>
          </w:p>
        </w:tc>
        <w:tc>
          <w:tcPr>
            <w:tcW w:w="2240" w:type="dxa"/>
            <w:tcBorders>
              <w:top w:val="single" w:sz="12" w:space="0" w:color="auto"/>
              <w:left w:val="single" w:sz="12" w:space="0" w:color="auto"/>
              <w:bottom w:val="single" w:sz="18" w:space="0" w:color="000000" w:themeColor="text1"/>
            </w:tcBorders>
          </w:tcPr>
          <w:p w14:paraId="659BFEFD" w14:textId="77777777" w:rsidR="003A51A8" w:rsidRPr="00290300" w:rsidRDefault="003A51A8" w:rsidP="00084B70">
            <w:pPr>
              <w:spacing w:line="360" w:lineRule="auto"/>
              <w:rPr>
                <w:rFonts w:ascii="Times New Roman" w:hAnsi="Times New Roman" w:cs="Times New Roman"/>
                <w:sz w:val="24"/>
                <w:szCs w:val="24"/>
              </w:rPr>
            </w:pPr>
            <w:r>
              <w:rPr>
                <w:rFonts w:ascii="Times New Roman" w:hAnsi="Times New Roman" w:cs="Times New Roman"/>
                <w:sz w:val="24"/>
                <w:szCs w:val="24"/>
              </w:rPr>
              <w:t>This method creates a shape of MNs using a mould. Materials like drug are incorporated or injected into the mould and permits to knuckle down.</w:t>
            </w:r>
          </w:p>
        </w:tc>
        <w:tc>
          <w:tcPr>
            <w:tcW w:w="2240" w:type="dxa"/>
            <w:tcBorders>
              <w:top w:val="single" w:sz="12" w:space="0" w:color="auto"/>
              <w:bottom w:val="single" w:sz="18" w:space="0" w:color="000000" w:themeColor="text1"/>
            </w:tcBorders>
          </w:tcPr>
          <w:p w14:paraId="2C922148" w14:textId="77777777" w:rsidR="003A51A8" w:rsidRPr="00290300" w:rsidRDefault="003A51A8" w:rsidP="00084B70">
            <w:pPr>
              <w:spacing w:line="360" w:lineRule="auto"/>
              <w:rPr>
                <w:rFonts w:ascii="Times New Roman" w:hAnsi="Times New Roman" w:cs="Times New Roman"/>
                <w:sz w:val="24"/>
                <w:szCs w:val="24"/>
              </w:rPr>
            </w:pPr>
            <w:r>
              <w:rPr>
                <w:rFonts w:ascii="Times New Roman" w:hAnsi="Times New Roman" w:cs="Times New Roman"/>
                <w:sz w:val="24"/>
                <w:szCs w:val="24"/>
              </w:rPr>
              <w:t>This technique fabricate patterns by using light on a photosensitive substrate.</w:t>
            </w:r>
          </w:p>
        </w:tc>
        <w:tc>
          <w:tcPr>
            <w:tcW w:w="2240" w:type="dxa"/>
            <w:tcBorders>
              <w:top w:val="single" w:sz="12" w:space="0" w:color="auto"/>
              <w:bottom w:val="single" w:sz="18" w:space="0" w:color="000000" w:themeColor="text1"/>
              <w:right w:val="single" w:sz="12" w:space="0" w:color="auto"/>
            </w:tcBorders>
          </w:tcPr>
          <w:p w14:paraId="7D137F46" w14:textId="77777777" w:rsidR="003A51A8" w:rsidRPr="00290300" w:rsidRDefault="003A51A8" w:rsidP="00084B70">
            <w:pPr>
              <w:spacing w:line="360" w:lineRule="auto"/>
              <w:rPr>
                <w:rFonts w:ascii="Times New Roman" w:hAnsi="Times New Roman" w:cs="Times New Roman"/>
                <w:sz w:val="24"/>
                <w:szCs w:val="24"/>
              </w:rPr>
            </w:pPr>
            <w:r>
              <w:rPr>
                <w:rFonts w:ascii="Times New Roman" w:hAnsi="Times New Roman" w:cs="Times New Roman"/>
                <w:sz w:val="24"/>
                <w:szCs w:val="24"/>
              </w:rPr>
              <w:t>Centrifugal force is used on viscous polymer dispensed between rotating plates to design MNs.</w:t>
            </w:r>
          </w:p>
        </w:tc>
      </w:tr>
      <w:tr w:rsidR="003A51A8" w14:paraId="56E03B96" w14:textId="77777777" w:rsidTr="00084B70">
        <w:trPr>
          <w:trHeight w:val="840"/>
        </w:trPr>
        <w:tc>
          <w:tcPr>
            <w:tcW w:w="2240" w:type="dxa"/>
            <w:vMerge w:val="restart"/>
            <w:tcBorders>
              <w:top w:val="single" w:sz="18" w:space="0" w:color="000000" w:themeColor="text1"/>
              <w:left w:val="single" w:sz="12" w:space="0" w:color="auto"/>
              <w:right w:val="single" w:sz="12" w:space="0" w:color="auto"/>
            </w:tcBorders>
            <w:vAlign w:val="center"/>
          </w:tcPr>
          <w:p w14:paraId="4995154A" w14:textId="77777777" w:rsidR="003A51A8" w:rsidRDefault="003A51A8" w:rsidP="00084B7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3D Printed MNs Fabrication Method</w:t>
            </w:r>
          </w:p>
        </w:tc>
        <w:tc>
          <w:tcPr>
            <w:tcW w:w="2240" w:type="dxa"/>
            <w:tcBorders>
              <w:top w:val="single" w:sz="18" w:space="0" w:color="000000" w:themeColor="text1"/>
              <w:left w:val="single" w:sz="12" w:space="0" w:color="auto"/>
              <w:bottom w:val="single" w:sz="12" w:space="0" w:color="auto"/>
            </w:tcBorders>
            <w:vAlign w:val="center"/>
          </w:tcPr>
          <w:p w14:paraId="775E9D68" w14:textId="77777777" w:rsidR="003A51A8" w:rsidRDefault="003A51A8" w:rsidP="00084B7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FDM</w:t>
            </w:r>
          </w:p>
        </w:tc>
        <w:tc>
          <w:tcPr>
            <w:tcW w:w="2240" w:type="dxa"/>
            <w:tcBorders>
              <w:top w:val="single" w:sz="18" w:space="0" w:color="000000" w:themeColor="text1"/>
              <w:bottom w:val="single" w:sz="12" w:space="0" w:color="auto"/>
            </w:tcBorders>
            <w:vAlign w:val="center"/>
          </w:tcPr>
          <w:p w14:paraId="03C9A3B5" w14:textId="77777777" w:rsidR="003A51A8" w:rsidRDefault="003A51A8" w:rsidP="00084B7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SLA</w:t>
            </w:r>
          </w:p>
        </w:tc>
        <w:tc>
          <w:tcPr>
            <w:tcW w:w="2240" w:type="dxa"/>
            <w:tcBorders>
              <w:top w:val="single" w:sz="18" w:space="0" w:color="000000" w:themeColor="text1"/>
              <w:bottom w:val="single" w:sz="12" w:space="0" w:color="auto"/>
              <w:right w:val="single" w:sz="12" w:space="0" w:color="auto"/>
            </w:tcBorders>
            <w:vAlign w:val="center"/>
          </w:tcPr>
          <w:p w14:paraId="699A1338" w14:textId="77777777" w:rsidR="003A51A8" w:rsidRDefault="003A51A8" w:rsidP="00084B7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DLP</w:t>
            </w:r>
          </w:p>
        </w:tc>
      </w:tr>
      <w:tr w:rsidR="003A51A8" w14:paraId="2A91EA6A" w14:textId="77777777" w:rsidTr="00084B70">
        <w:trPr>
          <w:trHeight w:val="1706"/>
        </w:trPr>
        <w:tc>
          <w:tcPr>
            <w:tcW w:w="2240" w:type="dxa"/>
            <w:vMerge/>
            <w:tcBorders>
              <w:left w:val="single" w:sz="12" w:space="0" w:color="auto"/>
              <w:bottom w:val="single" w:sz="12" w:space="0" w:color="auto"/>
              <w:right w:val="single" w:sz="12" w:space="0" w:color="auto"/>
            </w:tcBorders>
          </w:tcPr>
          <w:p w14:paraId="735AC713" w14:textId="77777777" w:rsidR="003A51A8" w:rsidRDefault="003A51A8" w:rsidP="00084B70">
            <w:pPr>
              <w:spacing w:line="360" w:lineRule="auto"/>
              <w:jc w:val="both"/>
              <w:rPr>
                <w:rFonts w:ascii="Times New Roman" w:hAnsi="Times New Roman" w:cs="Times New Roman"/>
                <w:b/>
                <w:sz w:val="24"/>
                <w:szCs w:val="24"/>
              </w:rPr>
            </w:pPr>
          </w:p>
        </w:tc>
        <w:tc>
          <w:tcPr>
            <w:tcW w:w="2240" w:type="dxa"/>
            <w:tcBorders>
              <w:top w:val="single" w:sz="12" w:space="0" w:color="auto"/>
              <w:left w:val="single" w:sz="12" w:space="0" w:color="auto"/>
              <w:bottom w:val="single" w:sz="12" w:space="0" w:color="auto"/>
            </w:tcBorders>
          </w:tcPr>
          <w:p w14:paraId="7C941F15" w14:textId="77777777" w:rsidR="003A51A8" w:rsidRPr="00603F9C" w:rsidRDefault="003A51A8" w:rsidP="00084B70">
            <w:pPr>
              <w:spacing w:line="360" w:lineRule="auto"/>
              <w:rPr>
                <w:rFonts w:ascii="Times New Roman" w:hAnsi="Times New Roman" w:cs="Times New Roman"/>
                <w:sz w:val="24"/>
                <w:szCs w:val="24"/>
              </w:rPr>
            </w:pPr>
            <w:r>
              <w:rPr>
                <w:rFonts w:ascii="Times New Roman" w:hAnsi="Times New Roman" w:cs="Times New Roman"/>
                <w:sz w:val="24"/>
                <w:szCs w:val="24"/>
              </w:rPr>
              <w:t xml:space="preserve">FDM fabricates objects layer by layer by extruding melted </w:t>
            </w:r>
            <w:proofErr w:type="spellStart"/>
            <w:r>
              <w:rPr>
                <w:rFonts w:ascii="Times New Roman" w:hAnsi="Times New Roman" w:cs="Times New Roman"/>
                <w:sz w:val="24"/>
                <w:szCs w:val="24"/>
              </w:rPr>
              <w:t>thermplastic</w:t>
            </w:r>
            <w:proofErr w:type="spellEnd"/>
            <w:r>
              <w:rPr>
                <w:rFonts w:ascii="Times New Roman" w:hAnsi="Times New Roman" w:cs="Times New Roman"/>
                <w:sz w:val="24"/>
                <w:szCs w:val="24"/>
              </w:rPr>
              <w:t xml:space="preserve"> filament. it is the </w:t>
            </w:r>
            <w:r>
              <w:rPr>
                <w:rFonts w:ascii="Times New Roman" w:hAnsi="Times New Roman" w:cs="Times New Roman"/>
                <w:sz w:val="24"/>
                <w:szCs w:val="24"/>
              </w:rPr>
              <w:lastRenderedPageBreak/>
              <w:t>most widely used because of its feasibility.</w:t>
            </w:r>
          </w:p>
        </w:tc>
        <w:tc>
          <w:tcPr>
            <w:tcW w:w="2240" w:type="dxa"/>
            <w:tcBorders>
              <w:top w:val="single" w:sz="12" w:space="0" w:color="auto"/>
              <w:bottom w:val="single" w:sz="12" w:space="0" w:color="auto"/>
            </w:tcBorders>
          </w:tcPr>
          <w:p w14:paraId="59795A25" w14:textId="77777777" w:rsidR="003A51A8" w:rsidRPr="00603F9C" w:rsidRDefault="003A51A8" w:rsidP="00084B70">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A UV laser is employed to solidify liquid resin, constructing the </w:t>
            </w:r>
            <w:r>
              <w:rPr>
                <w:rFonts w:ascii="Times New Roman" w:hAnsi="Times New Roman" w:cs="Times New Roman"/>
                <w:sz w:val="24"/>
                <w:szCs w:val="24"/>
              </w:rPr>
              <w:lastRenderedPageBreak/>
              <w:t>final product layer by layer.</w:t>
            </w:r>
          </w:p>
        </w:tc>
        <w:tc>
          <w:tcPr>
            <w:tcW w:w="2240" w:type="dxa"/>
            <w:tcBorders>
              <w:top w:val="single" w:sz="12" w:space="0" w:color="auto"/>
              <w:bottom w:val="single" w:sz="12" w:space="0" w:color="auto"/>
              <w:right w:val="single" w:sz="12" w:space="0" w:color="auto"/>
            </w:tcBorders>
          </w:tcPr>
          <w:p w14:paraId="1F841E7A" w14:textId="77777777" w:rsidR="003A51A8" w:rsidRPr="00603F9C" w:rsidRDefault="003A51A8" w:rsidP="00084B70">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Digital light projector is used to cure on entire layer at once, this </w:t>
            </w:r>
            <w:r>
              <w:rPr>
                <w:rFonts w:ascii="Times New Roman" w:hAnsi="Times New Roman" w:cs="Times New Roman"/>
                <w:sz w:val="24"/>
                <w:szCs w:val="24"/>
              </w:rPr>
              <w:lastRenderedPageBreak/>
              <w:t>speeding in the process.</w:t>
            </w:r>
          </w:p>
        </w:tc>
      </w:tr>
    </w:tbl>
    <w:p w14:paraId="3ADAB1E9" w14:textId="77777777" w:rsidR="003A51A8" w:rsidRDefault="003A51A8" w:rsidP="00944640">
      <w:pPr>
        <w:spacing w:line="360" w:lineRule="auto"/>
        <w:jc w:val="center"/>
        <w:rPr>
          <w:rFonts w:ascii="Times New Roman" w:hAnsi="Times New Roman" w:cs="Times New Roman"/>
          <w:b/>
          <w:sz w:val="24"/>
          <w:szCs w:val="24"/>
        </w:rPr>
      </w:pPr>
    </w:p>
    <w:p w14:paraId="72E80378" w14:textId="77777777" w:rsidR="00290300" w:rsidRDefault="00290300" w:rsidP="00EB1492">
      <w:pPr>
        <w:spacing w:line="360" w:lineRule="auto"/>
        <w:jc w:val="both"/>
        <w:rPr>
          <w:rFonts w:ascii="Times New Roman" w:hAnsi="Times New Roman" w:cs="Times New Roman"/>
          <w:b/>
          <w:sz w:val="24"/>
          <w:szCs w:val="24"/>
        </w:rPr>
      </w:pPr>
    </w:p>
    <w:p w14:paraId="49DA0BE7" w14:textId="2E32E098" w:rsidR="004D4B8F" w:rsidRPr="004D4B8F" w:rsidRDefault="004D4B8F" w:rsidP="004D4B8F">
      <w:pPr>
        <w:spacing w:line="360" w:lineRule="auto"/>
        <w:jc w:val="both"/>
        <w:rPr>
          <w:rFonts w:ascii="Times New Roman" w:hAnsi="Times New Roman" w:cs="Times New Roman"/>
          <w:sz w:val="24"/>
          <w:szCs w:val="24"/>
        </w:rPr>
      </w:pPr>
      <w:r w:rsidRPr="004D4B8F">
        <w:rPr>
          <w:rFonts w:ascii="Times New Roman" w:hAnsi="Times New Roman" w:cs="Times New Roman"/>
          <w:sz w:val="24"/>
          <w:szCs w:val="24"/>
        </w:rPr>
        <w:t>A study conducted to assess wrinkle reduction compared dissolving MNs (DMNs) to a standard hyaluronic acid formulation. The results showed that over an eight-week treatment period, MNs were significantly more effective. In addition to enhancing skin delivery through microchannels, MNs have the potential to stimulate the production and deposition of elastin and collagen, thereby encouraging natural skin healing and metabolic activity</w:t>
      </w:r>
      <w:r w:rsidR="00064AB7">
        <w:rPr>
          <w:rFonts w:ascii="Times New Roman" w:hAnsi="Times New Roman" w:cs="Times New Roman"/>
          <w:sz w:val="24"/>
          <w:szCs w:val="24"/>
        </w:rPr>
        <w:fldChar w:fldCharType="begin"/>
      </w:r>
      <w:r w:rsidR="00064AB7">
        <w:rPr>
          <w:rFonts w:ascii="Times New Roman" w:hAnsi="Times New Roman" w:cs="Times New Roman"/>
          <w:sz w:val="24"/>
          <w:szCs w:val="24"/>
        </w:rPr>
        <w:instrText xml:space="preserve"> ADDIN ZOTERO_ITEM CSL_CITATION {"citationID":"j7g2xLdx","properties":{"formattedCitation":"(Ju et al., 2025)","plainCitation":"(Ju et al., 2025)","noteIndex":0},"citationItems":[{"id":602,"uris":["http://zotero.org/users/local/jOgp4pns/items/43DT9T5F"],"itemData":{"id":602,"type":"article-journal","container-title":"Annals of Dermatology","DOI":"10.5021/ad.24.024","ISSN":"1013-9087, 2005-3894","issue":"2","journalAbbreviation":"Ann Dermatol","language":"en","page":"105","source":"DOI.org (Crossref)","title":"Additional Use of Hyaluronic Acid-Based Dissolving Microneedle Patches to Treat Psoriatic Plaques: A Randomized Controlled Trial","title-short":"Additional Use of Hyaluronic Acid-Based Dissolving Microneedle Patches to Treat Psoriatic Plaques","volume":"37","author":[{"family":"Ju","given":"Hyun Jeong"},{"family":"Kim","given":"Ji Yoon"},{"family":"Jeong","given":"Do Hyeon"},{"family":"Lee","given":"Moon-Su"},{"family":"Kim","given":"Gyong Moon"},{"family":"Bae","given":"Jung Min"},{"family":"Lee","given":"Ji Hae"}],"issued":{"date-parts":[["2025"]]}}}],"schema":"https://github.com/citation-style-language/schema/raw/master/csl-citation.json"} </w:instrText>
      </w:r>
      <w:r w:rsidR="00064AB7">
        <w:rPr>
          <w:rFonts w:ascii="Times New Roman" w:hAnsi="Times New Roman" w:cs="Times New Roman"/>
          <w:sz w:val="24"/>
          <w:szCs w:val="24"/>
        </w:rPr>
        <w:fldChar w:fldCharType="separate"/>
      </w:r>
      <w:r w:rsidR="00064AB7" w:rsidRPr="00064AB7">
        <w:rPr>
          <w:rFonts w:ascii="Times New Roman" w:hAnsi="Times New Roman" w:cs="Times New Roman"/>
          <w:sz w:val="24"/>
        </w:rPr>
        <w:t>(Ju et al., 2025)</w:t>
      </w:r>
      <w:r w:rsidR="00064AB7">
        <w:rPr>
          <w:rFonts w:ascii="Times New Roman" w:hAnsi="Times New Roman" w:cs="Times New Roman"/>
          <w:sz w:val="24"/>
          <w:szCs w:val="24"/>
        </w:rPr>
        <w:fldChar w:fldCharType="end"/>
      </w:r>
      <w:r w:rsidRPr="004D4B8F">
        <w:rPr>
          <w:rFonts w:ascii="Times New Roman" w:hAnsi="Times New Roman" w:cs="Times New Roman"/>
          <w:sz w:val="24"/>
          <w:szCs w:val="24"/>
        </w:rPr>
        <w:t>.</w:t>
      </w:r>
    </w:p>
    <w:p w14:paraId="4D0779C1" w14:textId="77777777" w:rsidR="00C7174F" w:rsidRDefault="004D4B8F" w:rsidP="004D4B8F">
      <w:pPr>
        <w:spacing w:line="360" w:lineRule="auto"/>
        <w:jc w:val="both"/>
        <w:rPr>
          <w:rFonts w:ascii="Times New Roman" w:hAnsi="Times New Roman" w:cs="Times New Roman"/>
          <w:sz w:val="24"/>
          <w:szCs w:val="24"/>
        </w:rPr>
      </w:pPr>
      <w:r w:rsidRPr="004D4B8F">
        <w:rPr>
          <w:rFonts w:ascii="Times New Roman" w:hAnsi="Times New Roman" w:cs="Times New Roman"/>
          <w:sz w:val="24"/>
          <w:szCs w:val="24"/>
        </w:rPr>
        <w:t>Although a few studies have explored the production of DMNs through 3D printing, none of them have specifically investigated the utilization of sugar-based biopolymers. The challenge of ensuring these dissolvable polymers are suitable for printing poses significant hurdles, limiting the application of 3D printing techniques for DMN manufacturing, except for micro-</w:t>
      </w:r>
      <w:proofErr w:type="spellStart"/>
      <w:r w:rsidRPr="004D4B8F">
        <w:rPr>
          <w:rFonts w:ascii="Times New Roman" w:hAnsi="Times New Roman" w:cs="Times New Roman"/>
          <w:sz w:val="24"/>
          <w:szCs w:val="24"/>
        </w:rPr>
        <w:t>molding</w:t>
      </w:r>
      <w:proofErr w:type="spellEnd"/>
      <w:r w:rsidRPr="004D4B8F">
        <w:rPr>
          <w:rFonts w:ascii="Times New Roman" w:hAnsi="Times New Roman" w:cs="Times New Roman"/>
          <w:sz w:val="24"/>
          <w:szCs w:val="24"/>
        </w:rPr>
        <w:t xml:space="preserve"> approaches.</w:t>
      </w:r>
      <w:r w:rsidR="00B80B38" w:rsidRPr="008253A1">
        <w:rPr>
          <w:rFonts w:ascii="Times New Roman" w:hAnsi="Times New Roman" w:cs="Times New Roman"/>
          <w:sz w:val="24"/>
          <w:szCs w:val="24"/>
          <w:vertAlign w:val="superscript"/>
        </w:rPr>
        <w:fldChar w:fldCharType="begin"/>
      </w:r>
      <w:r w:rsidR="009E6607">
        <w:rPr>
          <w:rFonts w:ascii="Times New Roman" w:hAnsi="Times New Roman" w:cs="Times New Roman"/>
          <w:sz w:val="24"/>
          <w:szCs w:val="24"/>
          <w:vertAlign w:val="superscript"/>
        </w:rPr>
        <w:instrText xml:space="preserve"> ADDIN ZOTERO_ITEM CSL_CITATION {"citationID":"8YmTsUCO","properties":{"formattedCitation":"(Qureshi &amp; Saleem, 2024)","plainCitation":"(Qureshi &amp; Saleem, 2024)","noteIndex":0},"citationItems":[{"id":555,"uris":["http://zotero.org/users/local/jOgp4pns/items/AMYRXZY7"],"itemData":{"id":555,"type":"article","DOI":"10.13140/RG.2.2.10441.56168","language":"en","publisher":"Unpublished","source":"DOI.org (Datacite)","title":"Towards Greener Manufacturing: Exploring Biodegradable Polymers for Sustainable 3D Printing","title-short":"Towards Greener Manufacturing","URL":"https://rgdoi.net/10.13140/RG.2.2.10441.56168","author":[{"family":"Qureshi","given":"Faisal"},{"family":"Saleem","given":"Kashif"}],"accessed":{"date-parts":[["2024",7,18]]},"issued":{"date-parts":[["2024"]]}}}],"schema":"https://github.com/citation-style-language/schema/raw/master/csl-citation.json"} </w:instrText>
      </w:r>
      <w:r w:rsidR="00B80B38" w:rsidRPr="008253A1">
        <w:rPr>
          <w:rFonts w:ascii="Times New Roman" w:hAnsi="Times New Roman" w:cs="Times New Roman"/>
          <w:sz w:val="24"/>
          <w:szCs w:val="24"/>
          <w:vertAlign w:val="superscript"/>
        </w:rPr>
        <w:fldChar w:fldCharType="separate"/>
      </w:r>
      <w:r w:rsidR="009E6607" w:rsidRPr="009E6607">
        <w:rPr>
          <w:rFonts w:ascii="Times New Roman" w:hAnsi="Times New Roman" w:cs="Times New Roman"/>
          <w:sz w:val="24"/>
        </w:rPr>
        <w:t>(Qureshi &amp; Saleem, 2024)</w:t>
      </w:r>
      <w:r w:rsidR="00B80B38" w:rsidRPr="008253A1">
        <w:rPr>
          <w:rFonts w:ascii="Times New Roman" w:hAnsi="Times New Roman" w:cs="Times New Roman"/>
          <w:sz w:val="24"/>
          <w:szCs w:val="24"/>
          <w:vertAlign w:val="superscript"/>
        </w:rPr>
        <w:fldChar w:fldCharType="end"/>
      </w:r>
    </w:p>
    <w:p w14:paraId="32D6BCFA" w14:textId="77777777" w:rsidR="009D46CE" w:rsidRDefault="009D46CE" w:rsidP="004D4B8F">
      <w:pPr>
        <w:spacing w:line="360" w:lineRule="auto"/>
        <w:jc w:val="both"/>
        <w:rPr>
          <w:rFonts w:ascii="Times New Roman" w:hAnsi="Times New Roman" w:cs="Times New Roman"/>
          <w:b/>
          <w:sz w:val="24"/>
          <w:szCs w:val="24"/>
        </w:rPr>
      </w:pPr>
      <w:r w:rsidRPr="009D46CE">
        <w:rPr>
          <w:rFonts w:ascii="Times New Roman" w:hAnsi="Times New Roman" w:cs="Times New Roman"/>
          <w:b/>
          <w:sz w:val="24"/>
          <w:szCs w:val="24"/>
        </w:rPr>
        <w:t>Quality assessment of 3D Printed Skin Patch and Microneedle</w:t>
      </w:r>
    </w:p>
    <w:p w14:paraId="731C90D1" w14:textId="77777777" w:rsidR="00993CDD" w:rsidRDefault="00993CDD" w:rsidP="004D4B8F">
      <w:pPr>
        <w:spacing w:line="360" w:lineRule="auto"/>
        <w:jc w:val="both"/>
        <w:rPr>
          <w:rFonts w:ascii="Times New Roman" w:hAnsi="Times New Roman" w:cs="Times New Roman"/>
          <w:sz w:val="24"/>
          <w:szCs w:val="24"/>
          <w:vertAlign w:val="superscript"/>
        </w:rPr>
      </w:pPr>
      <w:r w:rsidRPr="00993CDD">
        <w:rPr>
          <w:rFonts w:ascii="Times New Roman" w:hAnsi="Times New Roman" w:cs="Times New Roman"/>
          <w:sz w:val="24"/>
          <w:szCs w:val="24"/>
        </w:rPr>
        <w:t>A structured overview of the various features of 3D printed platforms characterization, method and their description is shown in table</w:t>
      </w:r>
      <w:r w:rsidR="00944640">
        <w:rPr>
          <w:rFonts w:ascii="Times New Roman" w:hAnsi="Times New Roman" w:cs="Times New Roman"/>
          <w:sz w:val="24"/>
          <w:szCs w:val="24"/>
        </w:rPr>
        <w:t xml:space="preserve"> 5.</w:t>
      </w:r>
      <w:r w:rsidR="00B80B38" w:rsidRPr="008253A1">
        <w:rPr>
          <w:rFonts w:ascii="Times New Roman" w:hAnsi="Times New Roman" w:cs="Times New Roman"/>
          <w:sz w:val="24"/>
          <w:szCs w:val="24"/>
          <w:vertAlign w:val="superscript"/>
        </w:rPr>
        <w:fldChar w:fldCharType="begin"/>
      </w:r>
      <w:r w:rsidR="009E6607">
        <w:rPr>
          <w:rFonts w:ascii="Times New Roman" w:hAnsi="Times New Roman" w:cs="Times New Roman"/>
          <w:sz w:val="24"/>
          <w:szCs w:val="24"/>
          <w:vertAlign w:val="superscript"/>
        </w:rPr>
        <w:instrText xml:space="preserve"> ADDIN ZOTERO_ITEM CSL_CITATION {"citationID":"dlOSrZSS","properties":{"formattedCitation":"(Olowe et al., 2022)","plainCitation":"(Olowe et al., 2022)","noteIndex":0},"citationItems":[{"id":556,"uris":["http://zotero.org/users/local/jOgp4pns/items/NHXEF5AU"],"itemData":{"id":556,"type":"article-journal","abstract":"Microneedles are micron-sized devices that are used for the transdermal administration of a wide range of active pharmaceutics substances with minimally invasive pain. In the past decade, various additive manufacturing technologies have been used for the fabrication of microneedles; however, they have limitations due to material compatibility and bioavailability and are time-consuming and expensive processes. Additive manufacturing (AM), which is popularly known as 3D-printing, is an innovative technology that builds three-dimensional solid objects (3D). This article provides a comprehensive review of the different 3D-printing technologies that have the potential to revolutionize the manufacturing of microneedles. The application of 3D-printed microneedles in various fields, such as drug delivery, vaccine delivery, cosmetics, therapy, tissue engineering, and diagnostics, are presented. This review also enumerates the challenges that are posed by the 3D-printing technologies, including the manufacturing cost, which limits its viability for large-scale production, the compatibility of the microneedle-based materials with human cells, and concerns around the efficient administration of large dosages of loaded microneedles. Furthermore, the optimization of microneedle design parameters and features for the best printing outcomes is of paramount interest. The Food and Drug Administration (FDA) regulatory guidelines relating to the safe use of microneedle devices are outlined. Finally, this review delineates the implementation of futuristic technologies, such as artificial intelligence algorithms, for 3D-printed microneedles and 4D-printing capabilities.","container-title":"Pharmaceutics","DOI":"10.3390/pharmaceutics14122693","ISSN":"1999-4923","issue":"12","journalAbbreviation":"Pharmaceutics","language":"en","license":"https://creativecommons.org/licenses/by/4.0/","page":"2693","source":"DOI.org (Crossref)","title":"A Review of 3D-Printing of Microneedles","volume":"14","author":[{"family":"Olowe","given":"Michael"},{"family":"Parupelli","given":"Santosh Kumar"},{"family":"Desai","given":"Salil"}],"issued":{"date-parts":[["2022",12,1]]}}}],"schema":"https://github.com/citation-style-language/schema/raw/master/csl-citation.json"} </w:instrText>
      </w:r>
      <w:r w:rsidR="00B80B38" w:rsidRPr="008253A1">
        <w:rPr>
          <w:rFonts w:ascii="Times New Roman" w:hAnsi="Times New Roman" w:cs="Times New Roman"/>
          <w:sz w:val="24"/>
          <w:szCs w:val="24"/>
          <w:vertAlign w:val="superscript"/>
        </w:rPr>
        <w:fldChar w:fldCharType="separate"/>
      </w:r>
      <w:r w:rsidR="009E6607" w:rsidRPr="009E6607">
        <w:rPr>
          <w:rFonts w:ascii="Times New Roman" w:hAnsi="Times New Roman" w:cs="Times New Roman"/>
          <w:sz w:val="24"/>
        </w:rPr>
        <w:t>(Olowe et al., 2022)</w:t>
      </w:r>
      <w:r w:rsidR="00B80B38" w:rsidRPr="008253A1">
        <w:rPr>
          <w:rFonts w:ascii="Times New Roman" w:hAnsi="Times New Roman" w:cs="Times New Roman"/>
          <w:sz w:val="24"/>
          <w:szCs w:val="24"/>
          <w:vertAlign w:val="superscript"/>
        </w:rPr>
        <w:fldChar w:fldCharType="end"/>
      </w:r>
    </w:p>
    <w:p w14:paraId="29ECA580" w14:textId="77777777" w:rsidR="000379A6" w:rsidRDefault="00944640" w:rsidP="00C303B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Table 5</w:t>
      </w:r>
      <w:r w:rsidRPr="00944640">
        <w:rPr>
          <w:rFonts w:ascii="Times New Roman" w:hAnsi="Times New Roman" w:cs="Times New Roman"/>
          <w:b/>
          <w:sz w:val="24"/>
          <w:szCs w:val="24"/>
        </w:rPr>
        <w:t xml:space="preserve">: </w:t>
      </w:r>
      <w:r w:rsidRPr="009D46CE">
        <w:rPr>
          <w:rFonts w:ascii="Times New Roman" w:hAnsi="Times New Roman" w:cs="Times New Roman"/>
          <w:b/>
          <w:sz w:val="24"/>
          <w:szCs w:val="24"/>
        </w:rPr>
        <w:t>Quality assessment of 3D Printed Skin Patch and Microneedle</w:t>
      </w:r>
    </w:p>
    <w:tbl>
      <w:tblPr>
        <w:tblStyle w:val="TableGrid"/>
        <w:tblW w:w="9026" w:type="dxa"/>
        <w:tblLook w:val="04A0" w:firstRow="1" w:lastRow="0" w:firstColumn="1" w:lastColumn="0" w:noHBand="0" w:noVBand="1"/>
      </w:tblPr>
      <w:tblGrid>
        <w:gridCol w:w="2122"/>
        <w:gridCol w:w="2835"/>
        <w:gridCol w:w="4069"/>
      </w:tblGrid>
      <w:tr w:rsidR="003A51A8" w14:paraId="26AB8E10" w14:textId="77777777" w:rsidTr="00084B70">
        <w:trPr>
          <w:trHeight w:val="347"/>
        </w:trPr>
        <w:tc>
          <w:tcPr>
            <w:tcW w:w="2122" w:type="dxa"/>
            <w:vAlign w:val="center"/>
          </w:tcPr>
          <w:p w14:paraId="7695F7D6" w14:textId="77777777" w:rsidR="003A51A8" w:rsidRDefault="003A51A8" w:rsidP="00084B7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Features</w:t>
            </w:r>
          </w:p>
        </w:tc>
        <w:tc>
          <w:tcPr>
            <w:tcW w:w="2835" w:type="dxa"/>
            <w:vAlign w:val="center"/>
          </w:tcPr>
          <w:p w14:paraId="7251D2DC" w14:textId="77777777" w:rsidR="003A51A8" w:rsidRDefault="003A51A8" w:rsidP="00084B7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Methods</w:t>
            </w:r>
          </w:p>
        </w:tc>
        <w:tc>
          <w:tcPr>
            <w:tcW w:w="4069" w:type="dxa"/>
            <w:vAlign w:val="center"/>
          </w:tcPr>
          <w:p w14:paraId="48134785" w14:textId="77777777" w:rsidR="003A51A8" w:rsidRDefault="003A51A8" w:rsidP="00084B7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Description</w:t>
            </w:r>
          </w:p>
        </w:tc>
      </w:tr>
      <w:tr w:rsidR="003A51A8" w14:paraId="30E35543" w14:textId="77777777" w:rsidTr="00084B70">
        <w:trPr>
          <w:trHeight w:val="1410"/>
        </w:trPr>
        <w:tc>
          <w:tcPr>
            <w:tcW w:w="2122" w:type="dxa"/>
            <w:vAlign w:val="center"/>
          </w:tcPr>
          <w:p w14:paraId="1E75C000" w14:textId="77777777" w:rsidR="003A51A8" w:rsidRPr="00CC2624" w:rsidRDefault="003A51A8" w:rsidP="00084B70">
            <w:pPr>
              <w:spacing w:line="360" w:lineRule="auto"/>
              <w:jc w:val="center"/>
              <w:rPr>
                <w:rFonts w:ascii="Times New Roman" w:hAnsi="Times New Roman" w:cs="Times New Roman"/>
                <w:sz w:val="24"/>
                <w:szCs w:val="24"/>
              </w:rPr>
            </w:pPr>
            <w:r w:rsidRPr="00CC2624">
              <w:rPr>
                <w:rFonts w:ascii="Times New Roman" w:hAnsi="Times New Roman" w:cs="Times New Roman"/>
                <w:sz w:val="24"/>
                <w:szCs w:val="24"/>
              </w:rPr>
              <w:t>Morphology and Geometry</w:t>
            </w:r>
          </w:p>
        </w:tc>
        <w:tc>
          <w:tcPr>
            <w:tcW w:w="2835" w:type="dxa"/>
            <w:vAlign w:val="center"/>
          </w:tcPr>
          <w:p w14:paraId="26537EB8" w14:textId="77777777" w:rsidR="003A51A8" w:rsidRPr="00CC2624" w:rsidRDefault="003A51A8" w:rsidP="00084B70">
            <w:pPr>
              <w:spacing w:line="360" w:lineRule="auto"/>
              <w:jc w:val="center"/>
              <w:rPr>
                <w:rFonts w:ascii="Times New Roman" w:hAnsi="Times New Roman" w:cs="Times New Roman"/>
                <w:sz w:val="24"/>
                <w:szCs w:val="24"/>
              </w:rPr>
            </w:pPr>
            <w:r w:rsidRPr="00CC2624">
              <w:rPr>
                <w:rFonts w:ascii="Times New Roman" w:hAnsi="Times New Roman" w:cs="Times New Roman"/>
                <w:sz w:val="24"/>
                <w:szCs w:val="24"/>
              </w:rPr>
              <w:t>Optical Microscopy and SEM</w:t>
            </w:r>
          </w:p>
        </w:tc>
        <w:tc>
          <w:tcPr>
            <w:tcW w:w="4069" w:type="dxa"/>
            <w:vAlign w:val="center"/>
          </w:tcPr>
          <w:p w14:paraId="6C310D97" w14:textId="77777777" w:rsidR="003A51A8" w:rsidRPr="00CC2624" w:rsidRDefault="003A51A8" w:rsidP="00084B70">
            <w:pPr>
              <w:spacing w:line="360" w:lineRule="auto"/>
              <w:jc w:val="center"/>
              <w:rPr>
                <w:rFonts w:ascii="Times New Roman" w:hAnsi="Times New Roman" w:cs="Times New Roman"/>
                <w:sz w:val="24"/>
                <w:szCs w:val="24"/>
              </w:rPr>
            </w:pPr>
            <w:r>
              <w:rPr>
                <w:rFonts w:ascii="Times New Roman" w:hAnsi="Times New Roman" w:cs="Times New Roman"/>
                <w:sz w:val="24"/>
                <w:szCs w:val="24"/>
              </w:rPr>
              <w:t>Examine surface morphology and dimensional accuracy, high resolution imaging to inspect surface features.</w:t>
            </w:r>
          </w:p>
        </w:tc>
      </w:tr>
      <w:tr w:rsidR="003A51A8" w14:paraId="0FA3569C" w14:textId="77777777" w:rsidTr="00084B70">
        <w:trPr>
          <w:trHeight w:val="1052"/>
        </w:trPr>
        <w:tc>
          <w:tcPr>
            <w:tcW w:w="2122" w:type="dxa"/>
            <w:vAlign w:val="center"/>
          </w:tcPr>
          <w:p w14:paraId="1C4ACB7A" w14:textId="77777777" w:rsidR="003A51A8" w:rsidRPr="00CC2624" w:rsidRDefault="003A51A8" w:rsidP="00084B70">
            <w:pPr>
              <w:spacing w:line="360" w:lineRule="auto"/>
              <w:jc w:val="center"/>
              <w:rPr>
                <w:rFonts w:ascii="Times New Roman" w:hAnsi="Times New Roman" w:cs="Times New Roman"/>
                <w:sz w:val="24"/>
                <w:szCs w:val="24"/>
              </w:rPr>
            </w:pPr>
            <w:r w:rsidRPr="00CC2624">
              <w:rPr>
                <w:rFonts w:ascii="Times New Roman" w:hAnsi="Times New Roman" w:cs="Times New Roman"/>
                <w:sz w:val="24"/>
                <w:szCs w:val="24"/>
              </w:rPr>
              <w:t>In vivo imaging techniques</w:t>
            </w:r>
          </w:p>
        </w:tc>
        <w:tc>
          <w:tcPr>
            <w:tcW w:w="2835" w:type="dxa"/>
            <w:vAlign w:val="center"/>
          </w:tcPr>
          <w:p w14:paraId="7C6CBC84" w14:textId="77777777" w:rsidR="003A51A8" w:rsidRPr="00CC2624" w:rsidRDefault="003A51A8" w:rsidP="00084B70">
            <w:pPr>
              <w:spacing w:line="360" w:lineRule="auto"/>
              <w:jc w:val="center"/>
              <w:rPr>
                <w:rFonts w:ascii="Times New Roman" w:hAnsi="Times New Roman" w:cs="Times New Roman"/>
                <w:sz w:val="24"/>
                <w:szCs w:val="24"/>
              </w:rPr>
            </w:pPr>
            <w:r w:rsidRPr="00CC2624">
              <w:rPr>
                <w:rFonts w:ascii="Times New Roman" w:hAnsi="Times New Roman" w:cs="Times New Roman"/>
                <w:sz w:val="24"/>
                <w:szCs w:val="24"/>
              </w:rPr>
              <w:t>In vivo imaging techniques</w:t>
            </w:r>
          </w:p>
        </w:tc>
        <w:tc>
          <w:tcPr>
            <w:tcW w:w="4069" w:type="dxa"/>
            <w:vAlign w:val="center"/>
          </w:tcPr>
          <w:p w14:paraId="728912CE" w14:textId="77777777" w:rsidR="003A51A8" w:rsidRPr="00CC2624" w:rsidRDefault="003A51A8" w:rsidP="00084B70">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Examine practical application and uniformity of </w:t>
            </w:r>
            <w:proofErr w:type="spellStart"/>
            <w:r>
              <w:rPr>
                <w:rFonts w:ascii="Times New Roman" w:hAnsi="Times New Roman" w:cs="Times New Roman"/>
                <w:sz w:val="24"/>
                <w:szCs w:val="24"/>
              </w:rPr>
              <w:t>microneele</w:t>
            </w:r>
            <w:proofErr w:type="spellEnd"/>
            <w:r>
              <w:rPr>
                <w:rFonts w:ascii="Times New Roman" w:hAnsi="Times New Roman" w:cs="Times New Roman"/>
                <w:sz w:val="24"/>
                <w:szCs w:val="24"/>
              </w:rPr>
              <w:t xml:space="preserve"> arrays on biological surfaces.</w:t>
            </w:r>
          </w:p>
        </w:tc>
      </w:tr>
      <w:tr w:rsidR="003A51A8" w14:paraId="5EFD714A" w14:textId="77777777" w:rsidTr="00084B70">
        <w:trPr>
          <w:trHeight w:val="705"/>
        </w:trPr>
        <w:tc>
          <w:tcPr>
            <w:tcW w:w="2122" w:type="dxa"/>
            <w:vAlign w:val="center"/>
          </w:tcPr>
          <w:p w14:paraId="083E5633" w14:textId="77777777" w:rsidR="003A51A8" w:rsidRPr="00CC2624" w:rsidRDefault="003A51A8" w:rsidP="00084B70">
            <w:pPr>
              <w:spacing w:line="360" w:lineRule="auto"/>
              <w:jc w:val="center"/>
              <w:rPr>
                <w:rFonts w:ascii="Times New Roman" w:hAnsi="Times New Roman" w:cs="Times New Roman"/>
                <w:sz w:val="24"/>
                <w:szCs w:val="24"/>
              </w:rPr>
            </w:pPr>
            <w:r w:rsidRPr="00CC2624">
              <w:rPr>
                <w:rFonts w:ascii="Times New Roman" w:hAnsi="Times New Roman" w:cs="Times New Roman"/>
                <w:sz w:val="24"/>
                <w:szCs w:val="24"/>
              </w:rPr>
              <w:t>Mechanical properties</w:t>
            </w:r>
          </w:p>
        </w:tc>
        <w:tc>
          <w:tcPr>
            <w:tcW w:w="2835" w:type="dxa"/>
            <w:vAlign w:val="center"/>
          </w:tcPr>
          <w:p w14:paraId="5A7D867E" w14:textId="77777777" w:rsidR="003A51A8" w:rsidRPr="00CC2624" w:rsidRDefault="003A51A8" w:rsidP="00084B70">
            <w:pPr>
              <w:spacing w:line="360" w:lineRule="auto"/>
              <w:jc w:val="center"/>
              <w:rPr>
                <w:rFonts w:ascii="Times New Roman" w:hAnsi="Times New Roman" w:cs="Times New Roman"/>
                <w:sz w:val="24"/>
                <w:szCs w:val="24"/>
              </w:rPr>
            </w:pPr>
            <w:r w:rsidRPr="00CC2624">
              <w:rPr>
                <w:rFonts w:ascii="Times New Roman" w:hAnsi="Times New Roman" w:cs="Times New Roman"/>
                <w:sz w:val="24"/>
                <w:szCs w:val="24"/>
              </w:rPr>
              <w:t>Mechanical Tester</w:t>
            </w:r>
          </w:p>
        </w:tc>
        <w:tc>
          <w:tcPr>
            <w:tcW w:w="4069" w:type="dxa"/>
            <w:vAlign w:val="center"/>
          </w:tcPr>
          <w:p w14:paraId="1C9D70CF" w14:textId="77777777" w:rsidR="003A51A8" w:rsidRPr="00CC2624" w:rsidRDefault="003A51A8" w:rsidP="00084B70">
            <w:pPr>
              <w:spacing w:line="360" w:lineRule="auto"/>
              <w:jc w:val="center"/>
              <w:rPr>
                <w:rFonts w:ascii="Times New Roman" w:hAnsi="Times New Roman" w:cs="Times New Roman"/>
                <w:sz w:val="24"/>
                <w:szCs w:val="24"/>
              </w:rPr>
            </w:pPr>
            <w:r>
              <w:rPr>
                <w:rFonts w:ascii="Times New Roman" w:hAnsi="Times New Roman" w:cs="Times New Roman"/>
                <w:sz w:val="24"/>
                <w:szCs w:val="24"/>
              </w:rPr>
              <w:t>Measure parameters like puncture force and deformation.</w:t>
            </w:r>
          </w:p>
        </w:tc>
      </w:tr>
      <w:tr w:rsidR="003A51A8" w14:paraId="40B51E5F" w14:textId="77777777" w:rsidTr="00084B70">
        <w:trPr>
          <w:trHeight w:val="1410"/>
        </w:trPr>
        <w:tc>
          <w:tcPr>
            <w:tcW w:w="2122" w:type="dxa"/>
            <w:vAlign w:val="center"/>
          </w:tcPr>
          <w:p w14:paraId="3BF017A6" w14:textId="77777777" w:rsidR="003A51A8" w:rsidRPr="00CC2624" w:rsidRDefault="003A51A8" w:rsidP="00084B70">
            <w:pPr>
              <w:spacing w:line="360" w:lineRule="auto"/>
              <w:jc w:val="center"/>
              <w:rPr>
                <w:rFonts w:ascii="Times New Roman" w:hAnsi="Times New Roman" w:cs="Times New Roman"/>
                <w:sz w:val="24"/>
                <w:szCs w:val="24"/>
              </w:rPr>
            </w:pPr>
            <w:r w:rsidRPr="00CC2624">
              <w:rPr>
                <w:rFonts w:ascii="Times New Roman" w:hAnsi="Times New Roman" w:cs="Times New Roman"/>
                <w:sz w:val="24"/>
                <w:szCs w:val="24"/>
              </w:rPr>
              <w:lastRenderedPageBreak/>
              <w:t>Rheological Properties</w:t>
            </w:r>
          </w:p>
        </w:tc>
        <w:tc>
          <w:tcPr>
            <w:tcW w:w="2835" w:type="dxa"/>
            <w:vAlign w:val="center"/>
          </w:tcPr>
          <w:p w14:paraId="04C80723" w14:textId="77777777" w:rsidR="003A51A8" w:rsidRPr="00CC2624" w:rsidRDefault="003A51A8" w:rsidP="00084B70">
            <w:pPr>
              <w:spacing w:line="360" w:lineRule="auto"/>
              <w:jc w:val="center"/>
              <w:rPr>
                <w:rFonts w:ascii="Times New Roman" w:hAnsi="Times New Roman" w:cs="Times New Roman"/>
                <w:sz w:val="24"/>
                <w:szCs w:val="24"/>
              </w:rPr>
            </w:pPr>
            <w:r w:rsidRPr="00CC2624">
              <w:rPr>
                <w:rFonts w:ascii="Times New Roman" w:hAnsi="Times New Roman" w:cs="Times New Roman"/>
                <w:sz w:val="24"/>
                <w:szCs w:val="24"/>
              </w:rPr>
              <w:t>Rheometers</w:t>
            </w:r>
          </w:p>
        </w:tc>
        <w:tc>
          <w:tcPr>
            <w:tcW w:w="4069" w:type="dxa"/>
            <w:vAlign w:val="center"/>
          </w:tcPr>
          <w:p w14:paraId="08C6764D" w14:textId="77777777" w:rsidR="003A51A8" w:rsidRPr="00CC2624" w:rsidRDefault="003A51A8" w:rsidP="00084B70">
            <w:pPr>
              <w:spacing w:line="360" w:lineRule="auto"/>
              <w:jc w:val="center"/>
              <w:rPr>
                <w:rFonts w:ascii="Times New Roman" w:hAnsi="Times New Roman" w:cs="Times New Roman"/>
                <w:sz w:val="24"/>
                <w:szCs w:val="24"/>
              </w:rPr>
            </w:pPr>
            <w:r>
              <w:rPr>
                <w:rFonts w:ascii="Times New Roman" w:hAnsi="Times New Roman" w:cs="Times New Roman"/>
                <w:sz w:val="24"/>
                <w:szCs w:val="24"/>
              </w:rPr>
              <w:t>Assess flow characteristics and viscoelastic behaviour of printing ink and form stable structure during printing.</w:t>
            </w:r>
          </w:p>
        </w:tc>
      </w:tr>
      <w:tr w:rsidR="003A51A8" w14:paraId="449BCBFA" w14:textId="77777777" w:rsidTr="00084B70">
        <w:trPr>
          <w:trHeight w:val="1410"/>
        </w:trPr>
        <w:tc>
          <w:tcPr>
            <w:tcW w:w="2122" w:type="dxa"/>
            <w:vAlign w:val="center"/>
          </w:tcPr>
          <w:p w14:paraId="7F5AF767" w14:textId="77777777" w:rsidR="003A51A8" w:rsidRPr="00CC2624" w:rsidRDefault="003A51A8" w:rsidP="00084B70">
            <w:pPr>
              <w:spacing w:line="360" w:lineRule="auto"/>
              <w:jc w:val="center"/>
              <w:rPr>
                <w:rFonts w:ascii="Times New Roman" w:hAnsi="Times New Roman" w:cs="Times New Roman"/>
                <w:sz w:val="24"/>
                <w:szCs w:val="24"/>
              </w:rPr>
            </w:pPr>
            <w:r w:rsidRPr="00CC2624">
              <w:rPr>
                <w:rFonts w:ascii="Times New Roman" w:hAnsi="Times New Roman" w:cs="Times New Roman"/>
                <w:sz w:val="24"/>
                <w:szCs w:val="24"/>
              </w:rPr>
              <w:t>pH Evaluation</w:t>
            </w:r>
          </w:p>
        </w:tc>
        <w:tc>
          <w:tcPr>
            <w:tcW w:w="2835" w:type="dxa"/>
            <w:vAlign w:val="center"/>
          </w:tcPr>
          <w:p w14:paraId="5FD222E7" w14:textId="77777777" w:rsidR="003A51A8" w:rsidRPr="00CC2624" w:rsidRDefault="003A51A8" w:rsidP="00084B70">
            <w:pPr>
              <w:spacing w:line="360" w:lineRule="auto"/>
              <w:jc w:val="center"/>
              <w:rPr>
                <w:rFonts w:ascii="Times New Roman" w:hAnsi="Times New Roman" w:cs="Times New Roman"/>
                <w:sz w:val="24"/>
                <w:szCs w:val="24"/>
              </w:rPr>
            </w:pPr>
            <w:r w:rsidRPr="00CC2624">
              <w:rPr>
                <w:rFonts w:ascii="Times New Roman" w:hAnsi="Times New Roman" w:cs="Times New Roman"/>
                <w:sz w:val="24"/>
                <w:szCs w:val="24"/>
              </w:rPr>
              <w:t>pH Meter</w:t>
            </w:r>
          </w:p>
        </w:tc>
        <w:tc>
          <w:tcPr>
            <w:tcW w:w="4069" w:type="dxa"/>
            <w:vAlign w:val="center"/>
          </w:tcPr>
          <w:p w14:paraId="1B91D4C2" w14:textId="77777777" w:rsidR="003A51A8" w:rsidRPr="00CC2624" w:rsidRDefault="003A51A8" w:rsidP="00084B70">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Evaluate </w:t>
            </w:r>
            <w:proofErr w:type="spellStart"/>
            <w:r>
              <w:rPr>
                <w:rFonts w:ascii="Times New Roman" w:hAnsi="Times New Roman" w:cs="Times New Roman"/>
                <w:sz w:val="24"/>
                <w:szCs w:val="24"/>
              </w:rPr>
              <w:t>compatability</w:t>
            </w:r>
            <w:proofErr w:type="spellEnd"/>
            <w:r>
              <w:rPr>
                <w:rFonts w:ascii="Times New Roman" w:hAnsi="Times New Roman" w:cs="Times New Roman"/>
                <w:sz w:val="24"/>
                <w:szCs w:val="24"/>
              </w:rPr>
              <w:t xml:space="preserve"> with the pH of human skin to avoid irritation and ensure efficacy of cosmetics product</w:t>
            </w:r>
          </w:p>
        </w:tc>
      </w:tr>
      <w:tr w:rsidR="003A51A8" w14:paraId="1D3C11DE" w14:textId="77777777" w:rsidTr="00084B70">
        <w:trPr>
          <w:trHeight w:val="716"/>
        </w:trPr>
        <w:tc>
          <w:tcPr>
            <w:tcW w:w="2122" w:type="dxa"/>
            <w:vAlign w:val="center"/>
          </w:tcPr>
          <w:p w14:paraId="27ED03D3" w14:textId="77777777" w:rsidR="003A51A8" w:rsidRPr="00CC2624" w:rsidRDefault="003A51A8" w:rsidP="00084B70">
            <w:pPr>
              <w:spacing w:line="360" w:lineRule="auto"/>
              <w:jc w:val="center"/>
              <w:rPr>
                <w:rFonts w:ascii="Times New Roman" w:hAnsi="Times New Roman" w:cs="Times New Roman"/>
                <w:sz w:val="24"/>
                <w:szCs w:val="24"/>
              </w:rPr>
            </w:pPr>
            <w:r w:rsidRPr="00CC2624">
              <w:rPr>
                <w:rFonts w:ascii="Times New Roman" w:hAnsi="Times New Roman" w:cs="Times New Roman"/>
                <w:sz w:val="24"/>
                <w:szCs w:val="24"/>
              </w:rPr>
              <w:t>Filament Polymer</w:t>
            </w:r>
          </w:p>
        </w:tc>
        <w:tc>
          <w:tcPr>
            <w:tcW w:w="2835" w:type="dxa"/>
            <w:vAlign w:val="center"/>
          </w:tcPr>
          <w:p w14:paraId="4AB86C80" w14:textId="77777777" w:rsidR="003A51A8" w:rsidRPr="00CC2624" w:rsidRDefault="003A51A8" w:rsidP="00084B70">
            <w:pPr>
              <w:spacing w:line="360" w:lineRule="auto"/>
              <w:jc w:val="center"/>
              <w:rPr>
                <w:rFonts w:ascii="Times New Roman" w:hAnsi="Times New Roman" w:cs="Times New Roman"/>
                <w:sz w:val="24"/>
                <w:szCs w:val="24"/>
              </w:rPr>
            </w:pPr>
            <w:r>
              <w:rPr>
                <w:rFonts w:ascii="Times New Roman" w:hAnsi="Times New Roman" w:cs="Times New Roman"/>
                <w:sz w:val="24"/>
                <w:szCs w:val="24"/>
              </w:rPr>
              <w:t>Differential Scanning C</w:t>
            </w:r>
            <w:r w:rsidRPr="00CC2624">
              <w:rPr>
                <w:rFonts w:ascii="Times New Roman" w:hAnsi="Times New Roman" w:cs="Times New Roman"/>
                <w:sz w:val="24"/>
                <w:szCs w:val="24"/>
              </w:rPr>
              <w:t>alorimetry (DSC)</w:t>
            </w:r>
          </w:p>
        </w:tc>
        <w:tc>
          <w:tcPr>
            <w:tcW w:w="4069" w:type="dxa"/>
            <w:vAlign w:val="center"/>
          </w:tcPr>
          <w:p w14:paraId="202742D8" w14:textId="77777777" w:rsidR="003A51A8" w:rsidRPr="00CC2624" w:rsidRDefault="003A51A8" w:rsidP="00084B70">
            <w:pPr>
              <w:spacing w:line="360" w:lineRule="auto"/>
              <w:jc w:val="center"/>
              <w:rPr>
                <w:rFonts w:ascii="Times New Roman" w:hAnsi="Times New Roman" w:cs="Times New Roman"/>
                <w:sz w:val="24"/>
                <w:szCs w:val="24"/>
              </w:rPr>
            </w:pPr>
            <w:r>
              <w:rPr>
                <w:rFonts w:ascii="Times New Roman" w:hAnsi="Times New Roman" w:cs="Times New Roman"/>
                <w:sz w:val="24"/>
                <w:szCs w:val="24"/>
              </w:rPr>
              <w:t>Measure heat flow associated with phase transitions in polymer.</w:t>
            </w:r>
          </w:p>
        </w:tc>
      </w:tr>
      <w:tr w:rsidR="003A51A8" w14:paraId="5A0AE36B" w14:textId="77777777" w:rsidTr="00084B70">
        <w:trPr>
          <w:trHeight w:val="1062"/>
        </w:trPr>
        <w:tc>
          <w:tcPr>
            <w:tcW w:w="2122" w:type="dxa"/>
            <w:vMerge w:val="restart"/>
            <w:vAlign w:val="center"/>
          </w:tcPr>
          <w:p w14:paraId="24862A5F" w14:textId="77777777" w:rsidR="003A51A8" w:rsidRPr="00CC2624" w:rsidRDefault="003A51A8" w:rsidP="00084B70">
            <w:pPr>
              <w:spacing w:line="360" w:lineRule="auto"/>
              <w:jc w:val="center"/>
              <w:rPr>
                <w:rFonts w:ascii="Times New Roman" w:hAnsi="Times New Roman" w:cs="Times New Roman"/>
                <w:sz w:val="24"/>
                <w:szCs w:val="24"/>
              </w:rPr>
            </w:pPr>
            <w:r w:rsidRPr="00CC2624">
              <w:rPr>
                <w:rFonts w:ascii="Times New Roman" w:hAnsi="Times New Roman" w:cs="Times New Roman"/>
                <w:sz w:val="24"/>
                <w:szCs w:val="24"/>
              </w:rPr>
              <w:t>Degradation and Stability</w:t>
            </w:r>
          </w:p>
        </w:tc>
        <w:tc>
          <w:tcPr>
            <w:tcW w:w="2835" w:type="dxa"/>
            <w:vAlign w:val="center"/>
          </w:tcPr>
          <w:p w14:paraId="4A14453E" w14:textId="77777777" w:rsidR="003A51A8" w:rsidRPr="00CC2624" w:rsidRDefault="003A51A8" w:rsidP="00084B70">
            <w:pPr>
              <w:spacing w:line="360" w:lineRule="auto"/>
              <w:jc w:val="center"/>
              <w:rPr>
                <w:rFonts w:ascii="Times New Roman" w:hAnsi="Times New Roman" w:cs="Times New Roman"/>
                <w:sz w:val="24"/>
                <w:szCs w:val="24"/>
              </w:rPr>
            </w:pPr>
            <w:r w:rsidRPr="00CC2624">
              <w:rPr>
                <w:rFonts w:ascii="Times New Roman" w:hAnsi="Times New Roman" w:cs="Times New Roman"/>
                <w:sz w:val="24"/>
                <w:szCs w:val="24"/>
              </w:rPr>
              <w:t>SEM</w:t>
            </w:r>
          </w:p>
        </w:tc>
        <w:tc>
          <w:tcPr>
            <w:tcW w:w="4069" w:type="dxa"/>
            <w:vAlign w:val="center"/>
          </w:tcPr>
          <w:p w14:paraId="06B14759" w14:textId="77777777" w:rsidR="003A51A8" w:rsidRPr="00CC2624" w:rsidRDefault="003A51A8" w:rsidP="00084B70">
            <w:pPr>
              <w:spacing w:line="360" w:lineRule="auto"/>
              <w:jc w:val="center"/>
              <w:rPr>
                <w:rFonts w:ascii="Times New Roman" w:hAnsi="Times New Roman" w:cs="Times New Roman"/>
                <w:sz w:val="24"/>
                <w:szCs w:val="24"/>
              </w:rPr>
            </w:pPr>
            <w:r>
              <w:rPr>
                <w:rFonts w:ascii="Times New Roman" w:hAnsi="Times New Roman" w:cs="Times New Roman"/>
                <w:sz w:val="24"/>
                <w:szCs w:val="24"/>
              </w:rPr>
              <w:t>Observe changes in microneedle structure over time or analyse porosity and surface defects.</w:t>
            </w:r>
          </w:p>
        </w:tc>
      </w:tr>
      <w:tr w:rsidR="003A51A8" w14:paraId="74AF61A5" w14:textId="77777777" w:rsidTr="00084B70">
        <w:trPr>
          <w:trHeight w:val="715"/>
        </w:trPr>
        <w:tc>
          <w:tcPr>
            <w:tcW w:w="2122" w:type="dxa"/>
            <w:vMerge/>
            <w:vAlign w:val="center"/>
          </w:tcPr>
          <w:p w14:paraId="6EC361A6" w14:textId="77777777" w:rsidR="003A51A8" w:rsidRPr="00CC2624" w:rsidRDefault="003A51A8" w:rsidP="00084B70">
            <w:pPr>
              <w:spacing w:line="360" w:lineRule="auto"/>
              <w:jc w:val="center"/>
              <w:rPr>
                <w:rFonts w:ascii="Times New Roman" w:hAnsi="Times New Roman" w:cs="Times New Roman"/>
                <w:sz w:val="24"/>
                <w:szCs w:val="24"/>
              </w:rPr>
            </w:pPr>
          </w:p>
        </w:tc>
        <w:tc>
          <w:tcPr>
            <w:tcW w:w="2835" w:type="dxa"/>
            <w:vAlign w:val="center"/>
          </w:tcPr>
          <w:p w14:paraId="58861F14" w14:textId="77777777" w:rsidR="003A51A8" w:rsidRPr="00CC2624" w:rsidRDefault="003A51A8" w:rsidP="00084B70">
            <w:pPr>
              <w:spacing w:line="360" w:lineRule="auto"/>
              <w:jc w:val="center"/>
              <w:rPr>
                <w:rFonts w:ascii="Times New Roman" w:hAnsi="Times New Roman" w:cs="Times New Roman"/>
                <w:sz w:val="24"/>
                <w:szCs w:val="24"/>
              </w:rPr>
            </w:pPr>
            <w:r w:rsidRPr="00CC2624">
              <w:rPr>
                <w:rFonts w:ascii="Times New Roman" w:hAnsi="Times New Roman" w:cs="Times New Roman"/>
                <w:sz w:val="24"/>
                <w:szCs w:val="24"/>
              </w:rPr>
              <w:t>DSC/ X-ray Diffraction</w:t>
            </w:r>
          </w:p>
        </w:tc>
        <w:tc>
          <w:tcPr>
            <w:tcW w:w="4069" w:type="dxa"/>
            <w:vAlign w:val="center"/>
          </w:tcPr>
          <w:p w14:paraId="2C63332F" w14:textId="77777777" w:rsidR="003A51A8" w:rsidRPr="00CC2624" w:rsidRDefault="003A51A8" w:rsidP="00084B70">
            <w:pPr>
              <w:spacing w:line="360" w:lineRule="auto"/>
              <w:jc w:val="center"/>
              <w:rPr>
                <w:rFonts w:ascii="Times New Roman" w:hAnsi="Times New Roman" w:cs="Times New Roman"/>
                <w:sz w:val="24"/>
                <w:szCs w:val="24"/>
              </w:rPr>
            </w:pPr>
            <w:r>
              <w:rPr>
                <w:rFonts w:ascii="Times New Roman" w:hAnsi="Times New Roman" w:cs="Times New Roman"/>
                <w:sz w:val="24"/>
                <w:szCs w:val="24"/>
              </w:rPr>
              <w:t>Track material degradation and dissolution pattern.</w:t>
            </w:r>
          </w:p>
        </w:tc>
      </w:tr>
      <w:tr w:rsidR="003A51A8" w14:paraId="3C69B713" w14:textId="77777777" w:rsidTr="00084B70">
        <w:trPr>
          <w:trHeight w:val="1062"/>
        </w:trPr>
        <w:tc>
          <w:tcPr>
            <w:tcW w:w="2122" w:type="dxa"/>
            <w:vMerge/>
            <w:vAlign w:val="center"/>
          </w:tcPr>
          <w:p w14:paraId="0741F367" w14:textId="77777777" w:rsidR="003A51A8" w:rsidRPr="00CC2624" w:rsidRDefault="003A51A8" w:rsidP="00084B70">
            <w:pPr>
              <w:spacing w:line="360" w:lineRule="auto"/>
              <w:jc w:val="center"/>
              <w:rPr>
                <w:rFonts w:ascii="Times New Roman" w:hAnsi="Times New Roman" w:cs="Times New Roman"/>
                <w:sz w:val="24"/>
                <w:szCs w:val="24"/>
              </w:rPr>
            </w:pPr>
          </w:p>
        </w:tc>
        <w:tc>
          <w:tcPr>
            <w:tcW w:w="2835" w:type="dxa"/>
            <w:vAlign w:val="center"/>
          </w:tcPr>
          <w:p w14:paraId="08235EA8" w14:textId="77777777" w:rsidR="003A51A8" w:rsidRPr="00CC2624" w:rsidRDefault="003A51A8" w:rsidP="00084B70">
            <w:pPr>
              <w:spacing w:line="360" w:lineRule="auto"/>
              <w:jc w:val="center"/>
              <w:rPr>
                <w:rFonts w:ascii="Times New Roman" w:hAnsi="Times New Roman" w:cs="Times New Roman"/>
                <w:sz w:val="24"/>
                <w:szCs w:val="24"/>
              </w:rPr>
            </w:pPr>
            <w:proofErr w:type="spellStart"/>
            <w:r w:rsidRPr="00CC2624">
              <w:rPr>
                <w:rFonts w:ascii="Times New Roman" w:hAnsi="Times New Roman" w:cs="Times New Roman"/>
                <w:sz w:val="24"/>
                <w:szCs w:val="24"/>
              </w:rPr>
              <w:t>Transepidermal</w:t>
            </w:r>
            <w:proofErr w:type="spellEnd"/>
            <w:r w:rsidRPr="00CC2624">
              <w:rPr>
                <w:rFonts w:ascii="Times New Roman" w:hAnsi="Times New Roman" w:cs="Times New Roman"/>
                <w:sz w:val="24"/>
                <w:szCs w:val="24"/>
              </w:rPr>
              <w:t xml:space="preserve"> Water Loss (TEWL)</w:t>
            </w:r>
          </w:p>
        </w:tc>
        <w:tc>
          <w:tcPr>
            <w:tcW w:w="4069" w:type="dxa"/>
            <w:vAlign w:val="center"/>
          </w:tcPr>
          <w:p w14:paraId="4FF31B43" w14:textId="77777777" w:rsidR="003A51A8" w:rsidRPr="00CC2624" w:rsidRDefault="003A51A8" w:rsidP="00084B70">
            <w:pPr>
              <w:spacing w:line="360" w:lineRule="auto"/>
              <w:jc w:val="center"/>
              <w:rPr>
                <w:rFonts w:ascii="Times New Roman" w:hAnsi="Times New Roman" w:cs="Times New Roman"/>
                <w:sz w:val="24"/>
                <w:szCs w:val="24"/>
              </w:rPr>
            </w:pPr>
            <w:r>
              <w:rPr>
                <w:rFonts w:ascii="Times New Roman" w:hAnsi="Times New Roman" w:cs="Times New Roman"/>
                <w:sz w:val="24"/>
                <w:szCs w:val="24"/>
              </w:rPr>
              <w:t>Evaluate effects of MNs penetration on skin barrier.</w:t>
            </w:r>
          </w:p>
        </w:tc>
      </w:tr>
    </w:tbl>
    <w:p w14:paraId="3EA136A9" w14:textId="4B376803" w:rsidR="003A51A8" w:rsidRDefault="003A51A8" w:rsidP="00C303BA">
      <w:pPr>
        <w:spacing w:line="360" w:lineRule="auto"/>
        <w:jc w:val="center"/>
        <w:rPr>
          <w:rFonts w:ascii="Times New Roman" w:hAnsi="Times New Roman" w:cs="Times New Roman"/>
          <w:b/>
          <w:sz w:val="24"/>
          <w:szCs w:val="24"/>
        </w:rPr>
      </w:pPr>
    </w:p>
    <w:p w14:paraId="02353372" w14:textId="77777777" w:rsidR="00E775E6" w:rsidRPr="00E775E6" w:rsidRDefault="00E775E6" w:rsidP="00E775E6">
      <w:pPr>
        <w:spacing w:line="360" w:lineRule="auto"/>
        <w:jc w:val="both"/>
        <w:rPr>
          <w:rFonts w:ascii="Times New Roman" w:hAnsi="Times New Roman" w:cs="Times New Roman"/>
          <w:b/>
          <w:sz w:val="24"/>
        </w:rPr>
      </w:pPr>
      <w:r w:rsidRPr="00E775E6">
        <w:rPr>
          <w:rFonts w:ascii="Times New Roman" w:hAnsi="Times New Roman" w:cs="Times New Roman"/>
          <w:b/>
          <w:sz w:val="24"/>
        </w:rPr>
        <w:t>Critical Analysis of 3D Printing Technologies in Cosmetic Delivery</w:t>
      </w:r>
    </w:p>
    <w:p w14:paraId="4E03591B" w14:textId="77777777" w:rsidR="00E775E6" w:rsidRPr="00E775E6" w:rsidRDefault="00E775E6" w:rsidP="00E775E6">
      <w:pPr>
        <w:spacing w:line="360" w:lineRule="auto"/>
        <w:jc w:val="both"/>
        <w:rPr>
          <w:rFonts w:ascii="Times New Roman" w:hAnsi="Times New Roman" w:cs="Times New Roman"/>
          <w:sz w:val="24"/>
        </w:rPr>
      </w:pPr>
      <w:r w:rsidRPr="00E775E6">
        <w:rPr>
          <w:rFonts w:ascii="Times New Roman" w:hAnsi="Times New Roman" w:cs="Times New Roman"/>
          <w:sz w:val="24"/>
        </w:rPr>
        <w:t>While 3D printing has introduced significant advancements in cosmetic and dermatological delivery systems, a critical evaluation of different technologies highlights both their potential and existing limitations.</w:t>
      </w:r>
    </w:p>
    <w:p w14:paraId="717E3F98" w14:textId="7AA84DA1" w:rsidR="00E775E6" w:rsidRPr="00E775E6" w:rsidRDefault="00E775E6" w:rsidP="00E775E6">
      <w:pPr>
        <w:spacing w:line="360" w:lineRule="auto"/>
        <w:jc w:val="both"/>
        <w:rPr>
          <w:rFonts w:ascii="Times New Roman" w:hAnsi="Times New Roman" w:cs="Times New Roman"/>
          <w:sz w:val="24"/>
        </w:rPr>
      </w:pPr>
      <w:r w:rsidRPr="00E775E6">
        <w:rPr>
          <w:rFonts w:ascii="Times New Roman" w:hAnsi="Times New Roman" w:cs="Times New Roman"/>
          <w:sz w:val="24"/>
        </w:rPr>
        <w:t xml:space="preserve">Among the commonly used techniques, fused deposition </w:t>
      </w:r>
      <w:proofErr w:type="spellStart"/>
      <w:r w:rsidRPr="00E775E6">
        <w:rPr>
          <w:rFonts w:ascii="Times New Roman" w:hAnsi="Times New Roman" w:cs="Times New Roman"/>
          <w:sz w:val="24"/>
        </w:rPr>
        <w:t>modeling</w:t>
      </w:r>
      <w:proofErr w:type="spellEnd"/>
      <w:r w:rsidRPr="00E775E6">
        <w:rPr>
          <w:rFonts w:ascii="Times New Roman" w:hAnsi="Times New Roman" w:cs="Times New Roman"/>
          <w:sz w:val="24"/>
        </w:rPr>
        <w:t xml:space="preserve"> (FDM) and stereolithography (SLA) represent two contrasting approaches. FDM is widely preferred due to its cost-effectiveness, ease of operation, and compatibility with a range of thermoplastic polymers. However, its major limitation lies in the high processing temperature required for filament extrusion, which can lead to the degradation of thermosensitive cosmetic actives such as retinoids and certain peptides. In contrast, SLA operates at relatively lower temperatures and offers superior resolution and surface finish, making it more suitable for fabricating intricate structures like microneedles. Nevertheless, SLA is constrained by limited availability of biocompatible resins, potential cytotoxicity concerns, and higher operational costs. Therefore, </w:t>
      </w:r>
      <w:r w:rsidRPr="00E775E6">
        <w:rPr>
          <w:rFonts w:ascii="Times New Roman" w:hAnsi="Times New Roman" w:cs="Times New Roman"/>
          <w:sz w:val="24"/>
        </w:rPr>
        <w:lastRenderedPageBreak/>
        <w:t>while FDM may be more suitable for bulk fabrication and simple designs, SLA demonstrates greater applicability in precision-based and sensitive formulations</w:t>
      </w:r>
      <w:r w:rsidR="00064AB7">
        <w:rPr>
          <w:rFonts w:ascii="Times New Roman" w:hAnsi="Times New Roman" w:cs="Times New Roman"/>
          <w:sz w:val="24"/>
        </w:rPr>
        <w:fldChar w:fldCharType="begin"/>
      </w:r>
      <w:r w:rsidR="00064AB7">
        <w:rPr>
          <w:rFonts w:ascii="Times New Roman" w:hAnsi="Times New Roman" w:cs="Times New Roman"/>
          <w:sz w:val="24"/>
        </w:rPr>
        <w:instrText xml:space="preserve"> ADDIN ZOTERO_ITEM CSL_CITATION {"citationID":"1BetqMs6","properties":{"formattedCitation":"(Chan et al., 2025)","plainCitation":"(Chan et al., 2025)","noteIndex":0},"citationItems":[{"id":600,"uris":["http://zotero.org/users/local/jOgp4pns/items/D2H3TJ4X"],"itemData":{"id":600,"type":"article-journal","abstract":"Three-dimensional printing, particularly Fused Deposition Modeling (FDM), has revolutionized dermatological drug delivery by offering the ability to create personalized and precise drug formulations. This technology enables the design of customized drug delivery systems using a variety of polymers, such as Polylactic Acid (PLA), Polyvinyl Alcohol (PVA), Polyethylene Glycol (PEG), and Polycaprolactone (PCL), each with unique properties that enhance drug release, patient compliance, and treatment efficacy. This review analyzes these polymers in terms of their advantages, limitations, and suitability for dermatological applications. The ability to tailor these materials offers significant potential in overcoming treatment regimens. Additionally, the customization of three-dimensional-printed drug delivery systems provides a platform for creating patient-specific solutions that are more effective and adaptable to individual needs. Despite challenges such as moisture sensitivity and mechanical brittleness, the potential of FDM technology to improve dermatological treatments remains promising. The future of three-dimensional printing in dermatology lies in the integration of optimized materials and advanced printing techniques, which could further enhance patient-specific care and broaden the clinical applicability of these technologies in the pharmaceutical and biomedical sectors. By addressing these limitations and expanding material choices, FDM-based drug delivery systems have the potential to revolutionize the management of dermatological conditions, offering improved therapeutic outcomes and quality of life for patients.","container-title":"Molecules","DOI":"10.3390/molecules30112411","ISSN":"1420-3049","issue":"11","journalAbbreviation":"Molecules","language":"en","page":"2411","source":"DOI.org (Crossref)","title":"Review on 3D Printing Filaments Used in Fused Deposition Modeling Method for Dermatological Preparations","volume":"30","author":[{"family":"Chan","given":"Yong Li"},{"family":"Widodo","given":"Riyanto Teguh"},{"family":"Ming","given":"Long Chiau"},{"family":"Khan","given":"Abdullah"},{"family":"Abbas","given":"Syed Atif"},{"family":"Ping","given":"Ng Yen"},{"family":"Sofian","given":"Zarif Mohamed"},{"family":"Kanakal","given":"Mahibub Mahamadsa"}],"issued":{"date-parts":[["2025",5,30]]}}}],"schema":"https://github.com/citation-style-language/schema/raw/master/csl-citation.json"} </w:instrText>
      </w:r>
      <w:r w:rsidR="00064AB7">
        <w:rPr>
          <w:rFonts w:ascii="Times New Roman" w:hAnsi="Times New Roman" w:cs="Times New Roman"/>
          <w:sz w:val="24"/>
        </w:rPr>
        <w:fldChar w:fldCharType="separate"/>
      </w:r>
      <w:r w:rsidR="00064AB7" w:rsidRPr="00064AB7">
        <w:rPr>
          <w:rFonts w:ascii="Times New Roman" w:hAnsi="Times New Roman" w:cs="Times New Roman"/>
          <w:sz w:val="24"/>
        </w:rPr>
        <w:t>(Chan et al., 2025)</w:t>
      </w:r>
      <w:r w:rsidR="00064AB7">
        <w:rPr>
          <w:rFonts w:ascii="Times New Roman" w:hAnsi="Times New Roman" w:cs="Times New Roman"/>
          <w:sz w:val="24"/>
        </w:rPr>
        <w:fldChar w:fldCharType="end"/>
      </w:r>
      <w:r w:rsidRPr="00E775E6">
        <w:rPr>
          <w:rFonts w:ascii="Times New Roman" w:hAnsi="Times New Roman" w:cs="Times New Roman"/>
          <w:sz w:val="24"/>
        </w:rPr>
        <w:t>.</w:t>
      </w:r>
    </w:p>
    <w:p w14:paraId="135A9272" w14:textId="649782FB" w:rsidR="00E775E6" w:rsidRPr="00E775E6" w:rsidRDefault="00E775E6" w:rsidP="00E775E6">
      <w:pPr>
        <w:spacing w:line="360" w:lineRule="auto"/>
        <w:jc w:val="both"/>
        <w:rPr>
          <w:rFonts w:ascii="Times New Roman" w:hAnsi="Times New Roman" w:cs="Times New Roman"/>
          <w:sz w:val="24"/>
        </w:rPr>
      </w:pPr>
      <w:r w:rsidRPr="00E775E6">
        <w:rPr>
          <w:rFonts w:ascii="Times New Roman" w:hAnsi="Times New Roman" w:cs="Times New Roman"/>
          <w:sz w:val="24"/>
        </w:rPr>
        <w:t>A similar comparison can be drawn between microneedle systems and conventional skin patches. Microneedles provide a minimally invasive approach that actively enhances the delivery of active ingredients by creating microchannels across the stratum corneum. This allows for improved penetration of both hydrophilic and high-molecular-weight compounds, which are otherwise difficult to deliver through passive diffusion. However, challenges such as mechanical strength, reproducibility, patient acceptability, and large-scale manufacturing remain concerns. On the other hand, skin patches offer a non-invasive, user-friendly, and well-established method for topical and transdermal delivery. They are particularly advantageous for sustained release applications but are often limited by poor penetration efficiency and variability in drug diffusion due to differences in skin properties</w:t>
      </w:r>
      <w:r w:rsidR="00617269">
        <w:rPr>
          <w:rFonts w:ascii="Times New Roman" w:hAnsi="Times New Roman" w:cs="Times New Roman"/>
          <w:sz w:val="24"/>
        </w:rPr>
        <w:fldChar w:fldCharType="begin"/>
      </w:r>
      <w:r w:rsidR="00617269">
        <w:rPr>
          <w:rFonts w:ascii="Times New Roman" w:hAnsi="Times New Roman" w:cs="Times New Roman"/>
          <w:sz w:val="24"/>
        </w:rPr>
        <w:instrText xml:space="preserve"> ADDIN ZOTERO_ITEM CSL_CITATION {"citationID":"Q3cLeo5m","properties":{"formattedCitation":"(C. Wu et al., 2024)","plainCitation":"(C. Wu et al., 2024)","noteIndex":0},"citationItems":[{"id":589,"uris":["http://zotero.org/users/local/jOgp4pns/items/NKJVTG9V"],"itemData":{"id":589,"type":"article-journal","container-title":"Acta Pharmaceutica Sinica B","DOI":"10.1016/j.apsb.2024.08.013","ISSN":"22113835","issue":"12","journalAbbreviation":"Acta Pharmaceutica Sinica B","language":"en","page":"5161-5180","source":"DOI.org (Crossref)","title":"Microneedles as transdermal drug delivery system for enhancing skin disease treatment","volume":"14","author":[{"family":"Wu","given":"Chaoxiong"},{"family":"Yu","given":"Qingyu"},{"family":"Huang","given":"Chenlu"},{"family":"Li","given":"Fangzhou"},{"family":"Zhang","given":"Linhua"},{"family":"Zhu","given":"Dunwan"}],"issued":{"date-parts":[["2024",12]]}}}],"schema":"https://github.com/citation-style-language/schema/raw/master/csl-citation.json"} </w:instrText>
      </w:r>
      <w:r w:rsidR="00617269">
        <w:rPr>
          <w:rFonts w:ascii="Times New Roman" w:hAnsi="Times New Roman" w:cs="Times New Roman"/>
          <w:sz w:val="24"/>
        </w:rPr>
        <w:fldChar w:fldCharType="separate"/>
      </w:r>
      <w:r w:rsidR="00617269" w:rsidRPr="00617269">
        <w:rPr>
          <w:rFonts w:ascii="Times New Roman" w:hAnsi="Times New Roman" w:cs="Times New Roman"/>
          <w:sz w:val="24"/>
        </w:rPr>
        <w:t>(C. Wu et al., 2024)</w:t>
      </w:r>
      <w:r w:rsidR="00617269">
        <w:rPr>
          <w:rFonts w:ascii="Times New Roman" w:hAnsi="Times New Roman" w:cs="Times New Roman"/>
          <w:sz w:val="24"/>
        </w:rPr>
        <w:fldChar w:fldCharType="end"/>
      </w:r>
      <w:r w:rsidRPr="00E775E6">
        <w:rPr>
          <w:rFonts w:ascii="Times New Roman" w:hAnsi="Times New Roman" w:cs="Times New Roman"/>
          <w:sz w:val="24"/>
        </w:rPr>
        <w:t>.</w:t>
      </w:r>
    </w:p>
    <w:p w14:paraId="14B0EC5E" w14:textId="078AF324" w:rsidR="00E775E6" w:rsidRPr="00E775E6" w:rsidRDefault="00E775E6" w:rsidP="00E775E6">
      <w:pPr>
        <w:spacing w:line="360" w:lineRule="auto"/>
        <w:jc w:val="both"/>
        <w:rPr>
          <w:rFonts w:ascii="Times New Roman" w:hAnsi="Times New Roman" w:cs="Times New Roman"/>
          <w:sz w:val="24"/>
        </w:rPr>
      </w:pPr>
      <w:r w:rsidRPr="00E775E6">
        <w:rPr>
          <w:rFonts w:ascii="Times New Roman" w:hAnsi="Times New Roman" w:cs="Times New Roman"/>
          <w:sz w:val="24"/>
        </w:rPr>
        <w:t>From a suitability perspective, the choice of technology depends on the nature of the active ingredient and the intended application. For instance, microneedle-based systems are more appropriate for delivering actives requiring deeper skin penetration or rapid onset of action, whereas patches are better suited for prolonged and controlled release of cosmetic ingredients. Similarly, SLA-based printing is more advantageous for high-precision applications, while FDM remains a practical option for cost-effective and scalable production</w:t>
      </w:r>
      <w:r w:rsidR="00733C5F">
        <w:rPr>
          <w:rFonts w:ascii="Times New Roman" w:hAnsi="Times New Roman" w:cs="Times New Roman"/>
          <w:sz w:val="24"/>
        </w:rPr>
        <w:t xml:space="preserve"> </w:t>
      </w:r>
      <w:r w:rsidR="00733C5F">
        <w:rPr>
          <w:rFonts w:ascii="Times New Roman" w:hAnsi="Times New Roman" w:cs="Times New Roman"/>
          <w:sz w:val="24"/>
        </w:rPr>
        <w:fldChar w:fldCharType="begin"/>
      </w:r>
      <w:r w:rsidR="00733C5F">
        <w:rPr>
          <w:rFonts w:ascii="Times New Roman" w:hAnsi="Times New Roman" w:cs="Times New Roman"/>
          <w:sz w:val="24"/>
        </w:rPr>
        <w:instrText xml:space="preserve"> ADDIN ZOTERO_ITEM CSL_CITATION {"citationID":"nAEuqddT","properties":{"formattedCitation":"(Vijayakumar et al., 2026)","plainCitation":"(Vijayakumar et al., 2026)","noteIndex":0},"citationItems":[{"id":594,"uris":["http://zotero.org/users/local/jOgp4pns/items/WHYFSKMD"],"itemData":{"id":594,"type":"article-journal","container-title":"Journal of Dermatologic Science and Cosmetic Technology","DOI":"10.1016/j.jdsct.2026.100166","ISSN":"2950306X","journalAbbreviation":"Journal of Dermatologic Science and Cosmetic Technology","language":"en","page":"100166","source":"DOI.org (Crossref)","title":"Microneedle-Based Cosmetic Delivery Systems: Advances, Applications, and Future Perspectives in Skin Care and Aesthetic Dermatology","title-short":"Microneedle-Based Cosmetic Delivery Systems","author":[{"family":"Vijayakumar","given":"Karthikha"},{"family":"Jayaprakash","given":"Nandhini"},{"family":"Edwin","given":"Elizabethrani"}],"issued":{"date-parts":[["2026",3]]}}}],"schema":"https://github.com/citation-style-language/schema/raw/master/csl-citation.json"} </w:instrText>
      </w:r>
      <w:r w:rsidR="00733C5F">
        <w:rPr>
          <w:rFonts w:ascii="Times New Roman" w:hAnsi="Times New Roman" w:cs="Times New Roman"/>
          <w:sz w:val="24"/>
        </w:rPr>
        <w:fldChar w:fldCharType="separate"/>
      </w:r>
      <w:r w:rsidR="00733C5F" w:rsidRPr="00733C5F">
        <w:rPr>
          <w:rFonts w:ascii="Times New Roman" w:hAnsi="Times New Roman" w:cs="Times New Roman"/>
          <w:sz w:val="24"/>
        </w:rPr>
        <w:t>(Vijayakumar et al., 2026)</w:t>
      </w:r>
      <w:r w:rsidR="00733C5F">
        <w:rPr>
          <w:rFonts w:ascii="Times New Roman" w:hAnsi="Times New Roman" w:cs="Times New Roman"/>
          <w:sz w:val="24"/>
        </w:rPr>
        <w:fldChar w:fldCharType="end"/>
      </w:r>
      <w:r w:rsidRPr="00E775E6">
        <w:rPr>
          <w:rFonts w:ascii="Times New Roman" w:hAnsi="Times New Roman" w:cs="Times New Roman"/>
          <w:sz w:val="24"/>
        </w:rPr>
        <w:t>.</w:t>
      </w:r>
    </w:p>
    <w:p w14:paraId="62689A87" w14:textId="5FCA27AD" w:rsidR="00E775E6" w:rsidRDefault="00E775E6" w:rsidP="00E775E6">
      <w:pPr>
        <w:spacing w:line="360" w:lineRule="auto"/>
        <w:jc w:val="both"/>
        <w:rPr>
          <w:rFonts w:ascii="Times New Roman" w:hAnsi="Times New Roman" w:cs="Times New Roman"/>
          <w:sz w:val="24"/>
        </w:rPr>
      </w:pPr>
      <w:r w:rsidRPr="00E775E6">
        <w:rPr>
          <w:rFonts w:ascii="Times New Roman" w:hAnsi="Times New Roman" w:cs="Times New Roman"/>
          <w:sz w:val="24"/>
        </w:rPr>
        <w:t>Overall, although 3D printing technologies provide innovative solutions for cosmetic delivery, their translation into widespread application requires further optimization in terms of material selection, process standardization, scalability, and regulatory acceptance. A balanced consideration of these factors is essential for selecting the most appropriate technology for specific cosmetic applications</w:t>
      </w:r>
      <w:r w:rsidR="00733C5F">
        <w:rPr>
          <w:rFonts w:ascii="Times New Roman" w:hAnsi="Times New Roman" w:cs="Times New Roman"/>
          <w:sz w:val="24"/>
        </w:rPr>
        <w:t xml:space="preserve"> </w:t>
      </w:r>
      <w:r w:rsidR="00733C5F">
        <w:rPr>
          <w:rFonts w:ascii="Times New Roman" w:hAnsi="Times New Roman" w:cs="Times New Roman"/>
          <w:sz w:val="24"/>
        </w:rPr>
        <w:fldChar w:fldCharType="begin"/>
      </w:r>
      <w:r w:rsidR="00733C5F">
        <w:rPr>
          <w:rFonts w:ascii="Times New Roman" w:hAnsi="Times New Roman" w:cs="Times New Roman"/>
          <w:sz w:val="24"/>
        </w:rPr>
        <w:instrText xml:space="preserve"> ADDIN ZOTERO_ITEM CSL_CITATION {"citationID":"dQxtIKVz","properties":{"formattedCitation":"(Kazemi &amp; Maralbashi, 2025)","plainCitation":"(Kazemi &amp; Maralbashi, 2025)","noteIndex":0},"citationItems":[{"id":595,"uris":["http://zotero.org/users/local/jOgp4pns/items/X5RNURFM"],"itemData":{"id":595,"type":"article-journal","abstract":"Abstract\n            Advances in 3D bioprinting technology are increasingly shaping medical applications, offering practical opportunities in tissue engineering, regenerative medicine, and personalized healthcare. By enabling the precise deposition of cells and biomaterials, 3D bioprinting allows the fabrication of functional, tissue-like constructs that reproduce key aspects of native human organs. Concrete progress has been demonstrated in applications, such as cartilage repair, skin grafts, and liver tissue models, which illustrate the translational potential of this technology. In addition, 3D bioprinted constructs are being explored for organ transplantation, drug testing, and disease modeling, where they can provide more physiologically relevant data than traditional models. Despite these advances, major challenges remain, including vascularization, mechanical stability, and ensuring long-term tissue functionality. The development of robust bioinks, regulatory acceptance, and the high cost of bioprinting platforms also represent significant barriers to widespread clinical adoption. This article reviews both the opportunities and challenges of 3D bioprinting in medicine, highlighting recent technological progress, ongoing preclinical research, and potential strategies for overcoming current limitations to accelerate clinical translation. Ultimately, 3D bioprinting is moving from proof-of-concept studies toward early clinical applications, underscoring its potential to become a transformative tool in regenerative medicine.","container-title":"BioMedical Engineering OnLine","DOI":"10.1186/s12938-025-01498-y","ISSN":"1475-925X","issue":"1","journalAbbreviation":"BioMed Eng OnLine","language":"en","page":"11","source":"DOI.org (Crossref)","title":"Advances in 3D bioprinting for medical application: opportunities and challenges","title-short":"Advances in 3D bioprinting for medical application","volume":"25","author":[{"family":"Kazemi","given":"Mahdi"},{"family":"Maralbashi","given":"Sepideh"}],"issued":{"date-parts":[["2025",12,16]]}}}],"schema":"https://github.com/citation-style-language/schema/raw/master/csl-citation.json"} </w:instrText>
      </w:r>
      <w:r w:rsidR="00733C5F">
        <w:rPr>
          <w:rFonts w:ascii="Times New Roman" w:hAnsi="Times New Roman" w:cs="Times New Roman"/>
          <w:sz w:val="24"/>
        </w:rPr>
        <w:fldChar w:fldCharType="separate"/>
      </w:r>
      <w:r w:rsidR="00733C5F" w:rsidRPr="00733C5F">
        <w:rPr>
          <w:rFonts w:ascii="Times New Roman" w:hAnsi="Times New Roman" w:cs="Times New Roman"/>
          <w:sz w:val="24"/>
        </w:rPr>
        <w:t>(Kazemi &amp; Maralbashi, 2025)</w:t>
      </w:r>
      <w:r w:rsidR="00733C5F">
        <w:rPr>
          <w:rFonts w:ascii="Times New Roman" w:hAnsi="Times New Roman" w:cs="Times New Roman"/>
          <w:sz w:val="24"/>
        </w:rPr>
        <w:fldChar w:fldCharType="end"/>
      </w:r>
      <w:r w:rsidRPr="00E775E6">
        <w:rPr>
          <w:rFonts w:ascii="Times New Roman" w:hAnsi="Times New Roman" w:cs="Times New Roman"/>
          <w:sz w:val="24"/>
        </w:rPr>
        <w:t>.</w:t>
      </w:r>
    </w:p>
    <w:p w14:paraId="6257FDB3" w14:textId="77777777" w:rsidR="00141240" w:rsidRPr="00141240" w:rsidRDefault="00141240" w:rsidP="00141240">
      <w:pPr>
        <w:spacing w:line="360" w:lineRule="auto"/>
        <w:jc w:val="both"/>
        <w:rPr>
          <w:rFonts w:ascii="Times New Roman" w:hAnsi="Times New Roman" w:cs="Times New Roman"/>
          <w:b/>
          <w:sz w:val="24"/>
        </w:rPr>
      </w:pPr>
      <w:r w:rsidRPr="00141240">
        <w:rPr>
          <w:rFonts w:ascii="Times New Roman" w:hAnsi="Times New Roman" w:cs="Times New Roman"/>
          <w:b/>
          <w:sz w:val="24"/>
        </w:rPr>
        <w:t>Limitations of 3D Printing in Cosmetic Delivery Systems</w:t>
      </w:r>
    </w:p>
    <w:p w14:paraId="5EAFD0DC" w14:textId="29489BBA" w:rsidR="002F751A" w:rsidRPr="00733C5F" w:rsidRDefault="00141240" w:rsidP="004D4B8F">
      <w:pPr>
        <w:spacing w:line="360" w:lineRule="auto"/>
        <w:jc w:val="both"/>
        <w:rPr>
          <w:rFonts w:ascii="Times New Roman" w:hAnsi="Times New Roman" w:cs="Times New Roman"/>
          <w:sz w:val="24"/>
        </w:rPr>
      </w:pPr>
      <w:r w:rsidRPr="00141240">
        <w:rPr>
          <w:rFonts w:ascii="Times New Roman" w:hAnsi="Times New Roman" w:cs="Times New Roman"/>
          <w:sz w:val="24"/>
        </w:rPr>
        <w:t xml:space="preserve">Despite its promising potential, 3D printing in cosmetic delivery systems is associated with several limitations. The availability of biocompatible and cosmetically acceptable printable materials remains limited, particularly for sensitive active ingredients. Techniques such as fused deposition </w:t>
      </w:r>
      <w:proofErr w:type="spellStart"/>
      <w:r w:rsidRPr="00141240">
        <w:rPr>
          <w:rFonts w:ascii="Times New Roman" w:hAnsi="Times New Roman" w:cs="Times New Roman"/>
          <w:sz w:val="24"/>
        </w:rPr>
        <w:t>modeling</w:t>
      </w:r>
      <w:proofErr w:type="spellEnd"/>
      <w:r w:rsidRPr="00141240">
        <w:rPr>
          <w:rFonts w:ascii="Times New Roman" w:hAnsi="Times New Roman" w:cs="Times New Roman"/>
          <w:sz w:val="24"/>
        </w:rPr>
        <w:t xml:space="preserve"> involve high processing temperatures, which may lead to degradation of thermolabile compounds. Additionally, many 3D printing methods are time-consuming and face challenges in large-scale production, limiting their industrial applicability. High equipment and material costs, particularly for advanced techniques like stereolithography </w:t>
      </w:r>
      <w:r w:rsidRPr="00141240">
        <w:rPr>
          <w:rFonts w:ascii="Times New Roman" w:hAnsi="Times New Roman" w:cs="Times New Roman"/>
          <w:sz w:val="24"/>
        </w:rPr>
        <w:lastRenderedPageBreak/>
        <w:t>and digital light processing, further restrict widespread adoption. Variability in printing parameters can affect reproducibility and product consistency, while certain techniques may lack the resolution required for intricate structures such as microneedles. Moreover, the absence of well-established regulatory guidelines and the need for additional post-processing steps add to the complexity of developing and commercializing 3D printed cosmetic products</w:t>
      </w:r>
      <w:r w:rsidR="00733C5F">
        <w:rPr>
          <w:rFonts w:ascii="Times New Roman" w:hAnsi="Times New Roman" w:cs="Times New Roman"/>
          <w:sz w:val="24"/>
        </w:rPr>
        <w:t>.</w:t>
      </w:r>
      <w:r w:rsidR="00733C5F">
        <w:rPr>
          <w:rFonts w:ascii="Times New Roman" w:hAnsi="Times New Roman" w:cs="Times New Roman"/>
          <w:sz w:val="24"/>
        </w:rPr>
        <w:fldChar w:fldCharType="begin"/>
      </w:r>
      <w:r w:rsidR="00733C5F">
        <w:rPr>
          <w:rFonts w:ascii="Times New Roman" w:hAnsi="Times New Roman" w:cs="Times New Roman"/>
          <w:sz w:val="24"/>
        </w:rPr>
        <w:instrText xml:space="preserve"> ADDIN ZOTERO_ITEM CSL_CITATION {"citationID":"FQkL1mZI","properties":{"formattedCitation":"(Yaneva et al., 2023)","plainCitation":"(Yaneva et al., 2023)","noteIndex":0},"citationItems":[{"id":596,"uris":["http://zotero.org/users/local/jOgp4pns/items/M7GLZEVG"],"itemData":{"id":596,"type":"article-journal","abstract":"The intensive development of technologies related to human health in recent years has caused a real revolution. The transition from conventional medicine to personalized medicine, largely driven by bioprinting, is expected to have a significant positive impact on a patient's quality of life. This article aims to conduct a systematic review of bioprinting's potential impact on health-related quality of life. A literature search was conducted in accordance with the Preferred Reporting Items for Systematic Reviews and Meta-Analyses (PRISMA) guidelines. A comprehensive literature search was undertaken using the PubMed, Scopus, Google Scholar, and ScienceDirect databases between 2019 and 2023. We have identified some of the most significant potential benefits of bioprinting to improve the patient's quality of life: personalized part production; saving millions of lives; reducing rejection risks after transplantation; accelerating the process of skin tissue regeneration; homocellular tissue model generation; precise fabrication process with accurate specifications; and eliminating the need for organs donor, and thus reducing patient waiting time. In addition, these advances in bioprinting have the potential to greatly benefit cancer treatment and other research, offering medical solutions tailored to each individual patient that could increase the patient's chance of survival and significantly improve their overall well-being. Although some of these advancements are still in the research stage, the encouraging results from scientific studies suggest that they are on the verge of being integrated into personalized patient treatment. The progress in bioprinting has the power to revolutionize medicine and healthcare, promising to have a profound impact on improving the quality of life and potentially transforming the field of medicine and healthcare.","container-title":"Bioengineering","DOI":"10.3390/bioengineering10080910","ISSN":"2306-5354","issue":"8","journalAbbreviation":"Bioengineering (Basel)","language":"eng","note":"publisher-place: Basel, Switzerland\nPMID: 37627795\nPMCID: PMC10451845","page":"910","source":"PubMed","title":"The Progress in Bioprinting and Its Potential Impact on Health-Related Quality of Life","volume":"10","author":[{"family":"Yaneva","given":"Antoniya"},{"family":"Shopova","given":"Dobromira"},{"family":"Bakova","given":"Desislava"},{"family":"Mihaylova","given":"Anna"},{"family":"Kasnakova","given":"Petya"},{"family":"Hristozova","given":"Maria"},{"family":"Semerdjieva","given":"Maria"}],"issued":{"date-parts":[["2023",8,1]]}}}],"schema":"https://github.com/citation-style-language/schema/raw/master/csl-citation.json"} </w:instrText>
      </w:r>
      <w:r w:rsidR="00733C5F">
        <w:rPr>
          <w:rFonts w:ascii="Times New Roman" w:hAnsi="Times New Roman" w:cs="Times New Roman"/>
          <w:sz w:val="24"/>
        </w:rPr>
        <w:fldChar w:fldCharType="separate"/>
      </w:r>
      <w:r w:rsidR="00733C5F" w:rsidRPr="00733C5F">
        <w:rPr>
          <w:rFonts w:ascii="Times New Roman" w:hAnsi="Times New Roman" w:cs="Times New Roman"/>
          <w:sz w:val="24"/>
        </w:rPr>
        <w:t>(Yaneva et al., 2023)</w:t>
      </w:r>
      <w:r w:rsidR="00733C5F">
        <w:rPr>
          <w:rFonts w:ascii="Times New Roman" w:hAnsi="Times New Roman" w:cs="Times New Roman"/>
          <w:sz w:val="24"/>
        </w:rPr>
        <w:fldChar w:fldCharType="end"/>
      </w:r>
      <w:r w:rsidRPr="00141240">
        <w:rPr>
          <w:rFonts w:ascii="Times New Roman" w:hAnsi="Times New Roman" w:cs="Times New Roman"/>
          <w:sz w:val="24"/>
        </w:rPr>
        <w:t>.</w:t>
      </w:r>
    </w:p>
    <w:p w14:paraId="49BAB44E" w14:textId="2043A8CF" w:rsidR="009D46CE" w:rsidRPr="000379A6" w:rsidRDefault="000379A6" w:rsidP="004D4B8F">
      <w:pPr>
        <w:spacing w:line="360" w:lineRule="auto"/>
        <w:jc w:val="both"/>
        <w:rPr>
          <w:rFonts w:ascii="Times New Roman" w:hAnsi="Times New Roman" w:cs="Times New Roman"/>
          <w:b/>
          <w:sz w:val="24"/>
          <w:szCs w:val="24"/>
        </w:rPr>
      </w:pPr>
      <w:r w:rsidRPr="000379A6">
        <w:rPr>
          <w:rFonts w:ascii="Times New Roman" w:hAnsi="Times New Roman" w:cs="Times New Roman"/>
          <w:b/>
          <w:sz w:val="24"/>
          <w:szCs w:val="24"/>
        </w:rPr>
        <w:t>Growth</w:t>
      </w:r>
      <w:r w:rsidR="009D46CE" w:rsidRPr="000379A6">
        <w:rPr>
          <w:rFonts w:ascii="Times New Roman" w:hAnsi="Times New Roman" w:cs="Times New Roman"/>
          <w:b/>
          <w:sz w:val="24"/>
          <w:szCs w:val="24"/>
        </w:rPr>
        <w:t xml:space="preserve"> in 3D Bioprinting for Skin and Cosmetics</w:t>
      </w:r>
    </w:p>
    <w:p w14:paraId="1AA3F60C" w14:textId="77777777" w:rsidR="00A35C7A" w:rsidRDefault="00A35C7A" w:rsidP="004D4B8F">
      <w:pPr>
        <w:spacing w:line="360" w:lineRule="auto"/>
        <w:jc w:val="both"/>
        <w:rPr>
          <w:rFonts w:ascii="Times New Roman" w:hAnsi="Times New Roman" w:cs="Times New Roman"/>
          <w:sz w:val="24"/>
          <w:szCs w:val="24"/>
        </w:rPr>
      </w:pPr>
      <w:r>
        <w:rPr>
          <w:rFonts w:ascii="Times New Roman" w:hAnsi="Times New Roman" w:cs="Times New Roman"/>
          <w:sz w:val="24"/>
          <w:szCs w:val="24"/>
        </w:rPr>
        <w:t>The future of 3D printing in cosmetics is assured to transform the industry with a new research and applications. Personalization of cosmetic products is one big area of advancement. 3D printing permits the fabrication of tailored skin care and other cosmetics according to an individual skin type, tone to increase the product efficacy and satisfaction by delivery drug. Research in new biocompatible and biodegradable materials will also play an important role</w:t>
      </w:r>
      <w:r w:rsidR="00EA0DC8">
        <w:rPr>
          <w:rFonts w:ascii="Times New Roman" w:hAnsi="Times New Roman" w:cs="Times New Roman"/>
          <w:sz w:val="24"/>
          <w:szCs w:val="24"/>
        </w:rPr>
        <w:t xml:space="preserve"> in the production of cosmetic product such as microneedle and skin patch.</w:t>
      </w:r>
    </w:p>
    <w:p w14:paraId="1F22D871" w14:textId="77777777" w:rsidR="002D243B" w:rsidRDefault="00EA0DC8" w:rsidP="004D4B8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3D bioprinting has received </w:t>
      </w:r>
      <w:r w:rsidR="00924C95">
        <w:rPr>
          <w:rFonts w:ascii="Times New Roman" w:hAnsi="Times New Roman" w:cs="Times New Roman"/>
          <w:sz w:val="24"/>
          <w:szCs w:val="24"/>
        </w:rPr>
        <w:t xml:space="preserve">significant attention from the cosmetic industry for new product testing. </w:t>
      </w:r>
      <w:r>
        <w:rPr>
          <w:rFonts w:ascii="Times New Roman" w:hAnsi="Times New Roman" w:cs="Times New Roman"/>
          <w:sz w:val="24"/>
          <w:szCs w:val="24"/>
        </w:rPr>
        <w:t>Olejnik et al 2022 studied about 3D bioprinting applications for skin, showing its ability for more exact and social testing method</w:t>
      </w:r>
      <w:r w:rsidR="00B80B38" w:rsidRPr="008253A1">
        <w:rPr>
          <w:rFonts w:ascii="Times New Roman" w:hAnsi="Times New Roman" w:cs="Times New Roman"/>
          <w:sz w:val="24"/>
          <w:szCs w:val="24"/>
          <w:vertAlign w:val="superscript"/>
        </w:rPr>
        <w:fldChar w:fldCharType="begin"/>
      </w:r>
      <w:r w:rsidR="009E6607">
        <w:rPr>
          <w:rFonts w:ascii="Times New Roman" w:hAnsi="Times New Roman" w:cs="Times New Roman"/>
          <w:sz w:val="24"/>
          <w:szCs w:val="24"/>
          <w:vertAlign w:val="superscript"/>
        </w:rPr>
        <w:instrText xml:space="preserve"> ADDIN ZOTERO_ITEM CSL_CITATION {"citationID":"sCoJUJKT","properties":{"formattedCitation":"(Olejnik et al., 2022)","plainCitation":"(Olejnik et al., 2022)","noteIndex":0},"citationItems":[{"id":558,"uris":["http://zotero.org/users/local/jOgp4pns/items/QNNEPQUT"],"itemData":{"id":558,"type":"article-journal","container-title":"ACS Synthetic Biology","DOI":"10.1021/acssynbio.1c00547","ISSN":"2161-5063, 2161-5063","issue":"1","journalAbbreviation":"ACS Synth. Biol.","language":"en","license":"https://creativecommons.org/licenses/by/4.0/","page":"26-38","source":"DOI.org (Crossref)","title":"3D Bioprinting in Skin Related Research: Recent Achievements and Application Perspectives","title-short":"3D Bioprinting in Skin Related Research","volume":"11","author":[{"family":"Olejnik","given":"Anna"},{"family":"Semba","given":"Julia Anna"},{"family":"Kulpa","given":"Adam"},{"family":"Dańczak-Pazdrowska","given":"Aleksandra"},{"family":"Rybka","given":"Jakub Dalibor"},{"family":"Gornowicz-Porowska","given":"Justyna"}],"issued":{"date-parts":[["2022",1,21]]}}}],"schema":"https://github.com/citation-style-language/schema/raw/master/csl-citation.json"} </w:instrText>
      </w:r>
      <w:r w:rsidR="00B80B38" w:rsidRPr="008253A1">
        <w:rPr>
          <w:rFonts w:ascii="Times New Roman" w:hAnsi="Times New Roman" w:cs="Times New Roman"/>
          <w:sz w:val="24"/>
          <w:szCs w:val="24"/>
          <w:vertAlign w:val="superscript"/>
        </w:rPr>
        <w:fldChar w:fldCharType="separate"/>
      </w:r>
      <w:r w:rsidR="009E6607" w:rsidRPr="009E6607">
        <w:rPr>
          <w:rFonts w:ascii="Times New Roman" w:hAnsi="Times New Roman" w:cs="Times New Roman"/>
          <w:sz w:val="24"/>
        </w:rPr>
        <w:t>(Olejnik et al., 2022)</w:t>
      </w:r>
      <w:r w:rsidR="00B80B38" w:rsidRPr="008253A1">
        <w:rPr>
          <w:rFonts w:ascii="Times New Roman" w:hAnsi="Times New Roman" w:cs="Times New Roman"/>
          <w:sz w:val="24"/>
          <w:szCs w:val="24"/>
          <w:vertAlign w:val="superscript"/>
        </w:rPr>
        <w:fldChar w:fldCharType="end"/>
      </w:r>
      <w:r>
        <w:rPr>
          <w:rFonts w:ascii="Times New Roman" w:hAnsi="Times New Roman" w:cs="Times New Roman"/>
          <w:sz w:val="24"/>
          <w:szCs w:val="24"/>
        </w:rPr>
        <w:t>.</w:t>
      </w:r>
      <w:r w:rsidR="002D243B">
        <w:rPr>
          <w:rFonts w:ascii="Times New Roman" w:hAnsi="Times New Roman" w:cs="Times New Roman"/>
          <w:sz w:val="24"/>
          <w:szCs w:val="24"/>
        </w:rPr>
        <w:t xml:space="preserve"> Fossil based fibres are often used in conventional cosmetic facial mask which are not environment friendly. Recently, a biodegradable cosmetic patch was fabricated </w:t>
      </w:r>
      <w:r w:rsidR="00221B54">
        <w:rPr>
          <w:rFonts w:ascii="Times New Roman" w:hAnsi="Times New Roman" w:cs="Times New Roman"/>
          <w:sz w:val="24"/>
          <w:szCs w:val="24"/>
        </w:rPr>
        <w:t xml:space="preserve">using environment friendly alternative blend </w:t>
      </w:r>
      <w:r w:rsidR="00731FDF">
        <w:rPr>
          <w:rFonts w:ascii="Times New Roman" w:hAnsi="Times New Roman" w:cs="Times New Roman"/>
          <w:sz w:val="24"/>
          <w:szCs w:val="24"/>
        </w:rPr>
        <w:t>poly (</w:t>
      </w:r>
      <w:proofErr w:type="spellStart"/>
      <w:r w:rsidR="00221B54">
        <w:rPr>
          <w:rFonts w:ascii="Times New Roman" w:hAnsi="Times New Roman" w:cs="Times New Roman"/>
          <w:sz w:val="24"/>
          <w:szCs w:val="24"/>
        </w:rPr>
        <w:t>hydroxyalkoanates</w:t>
      </w:r>
      <w:proofErr w:type="spellEnd"/>
      <w:r w:rsidR="00221B54">
        <w:rPr>
          <w:rFonts w:ascii="Times New Roman" w:hAnsi="Times New Roman" w:cs="Times New Roman"/>
          <w:sz w:val="24"/>
          <w:szCs w:val="24"/>
        </w:rPr>
        <w:t xml:space="preserve">) and starch </w:t>
      </w:r>
      <w:r w:rsidR="002D243B">
        <w:rPr>
          <w:rFonts w:ascii="Times New Roman" w:hAnsi="Times New Roman" w:cs="Times New Roman"/>
          <w:sz w:val="24"/>
          <w:szCs w:val="24"/>
        </w:rPr>
        <w:t>by 3D printing</w:t>
      </w:r>
      <w:r w:rsidR="00221B54">
        <w:rPr>
          <w:rFonts w:ascii="Times New Roman" w:hAnsi="Times New Roman" w:cs="Times New Roman"/>
          <w:sz w:val="24"/>
          <w:szCs w:val="24"/>
        </w:rPr>
        <w:t xml:space="preserve"> technology.</w:t>
      </w:r>
    </w:p>
    <w:p w14:paraId="16D635BA" w14:textId="77777777" w:rsidR="00731FDF" w:rsidRDefault="00731FDF" w:rsidP="004D4B8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Zhang </w:t>
      </w:r>
      <w:r w:rsidR="006B7E27">
        <w:rPr>
          <w:rFonts w:ascii="Times New Roman" w:hAnsi="Times New Roman" w:cs="Times New Roman"/>
          <w:sz w:val="24"/>
          <w:szCs w:val="24"/>
        </w:rPr>
        <w:t>et al 2021</w:t>
      </w:r>
      <w:r>
        <w:rPr>
          <w:rFonts w:ascii="Times New Roman" w:hAnsi="Times New Roman" w:cs="Times New Roman"/>
          <w:sz w:val="24"/>
          <w:szCs w:val="24"/>
        </w:rPr>
        <w:t xml:space="preserve"> introduced the idea of “all-purpose ice microneedle” ability of delivering active ingredients and macromolecules to the skin which is difficult to make from conventional method. The micro-</w:t>
      </w:r>
      <w:proofErr w:type="spellStart"/>
      <w:r>
        <w:rPr>
          <w:rFonts w:ascii="Times New Roman" w:hAnsi="Times New Roman" w:cs="Times New Roman"/>
          <w:sz w:val="24"/>
          <w:szCs w:val="24"/>
        </w:rPr>
        <w:t>molding</w:t>
      </w:r>
      <w:proofErr w:type="spellEnd"/>
      <w:r>
        <w:rPr>
          <w:rFonts w:ascii="Times New Roman" w:hAnsi="Times New Roman" w:cs="Times New Roman"/>
          <w:sz w:val="24"/>
          <w:szCs w:val="24"/>
        </w:rPr>
        <w:t xml:space="preserve"> method was used to fabricate these microneedles. This technique involves freezing water in MN gel formulation. This research overcame the drawbacks of standard 3D printable material, ability to lead to next generation of MNs</w:t>
      </w:r>
      <w:r w:rsidR="006B7E27" w:rsidRPr="008253A1">
        <w:rPr>
          <w:rFonts w:ascii="Times New Roman" w:hAnsi="Times New Roman" w:cs="Times New Roman"/>
          <w:sz w:val="24"/>
          <w:szCs w:val="24"/>
          <w:vertAlign w:val="superscript"/>
        </w:rPr>
        <w:fldChar w:fldCharType="begin"/>
      </w:r>
      <w:r w:rsidR="009E6607">
        <w:rPr>
          <w:rFonts w:ascii="Times New Roman" w:hAnsi="Times New Roman" w:cs="Times New Roman"/>
          <w:sz w:val="24"/>
          <w:szCs w:val="24"/>
          <w:vertAlign w:val="superscript"/>
        </w:rPr>
        <w:instrText xml:space="preserve"> ADDIN ZOTERO_ITEM CSL_CITATION {"citationID":"sc6goWWx","properties":{"formattedCitation":"(Zhang et al., 2021)","plainCitation":"(Zhang et al., 2021)","noteIndex":0},"citationItems":[{"id":560,"uris":["http://zotero.org/users/local/jOgp4pns/items/CFTIDPG5"],"itemData":{"id":560,"type":"article-journal","abstract":"Abstract\n            \n              Microneedles are regarded as an emerging and promising transdermal drug delivery strategy. Great efforts are devoted to getting rid of their material restrictions and imparting them with abilities to carry various drugs. Here, inspired by ice formation in nature and based on characteristics of different frozen materials, the authors present novel ice microneedles made from versatile soft materials using a simple freezing template‐based fabrication stratagem for effective transdermal delivery of diverse actives. Their strategy can convert microneedles with almost all water‐containing components from softness into hardness for guaranteeing satisfactory penetration, thus removing their material component limitations. As all fabrication procedures are mild and actives can maintain activity during these processes, the ice microneedles can carry and deliver various actives from small molecules and macromolecules to even living organisms. They have demonstrated that these ice microneedles can easily penetrate mouse and swine skins using a microneedle injector, with their active‐carried tips left inside after their ice base melts. Thus, by loading heparin, erythropoietin, or biosafe\n              Bacillus subtilis\n              (\n              B. subtilis\n              ) inside the ice microneedles to treat mouse models, the practical values of these microneedles are well displayed, indicating their bright prospects in universal drug delivery systems.","container-title":"Advanced Science","DOI":"10.1002/advs.202101210","ISSN":"2198-3844, 2198-3844","issue":"17","journalAbbreviation":"Advanced Science","language":"en","page":"2101210","source":"DOI.org (Crossref)","title":"Versatile Ice Microneedles for Transdermal Delivery of Diverse Actives","volume":"8","author":[{"family":"Zhang","given":"Xiaoxuan"},{"family":"Fu","given":"Xiao"},{"family":"Chen","given":"Guopu"},{"family":"Wang","given":"Yuetong"},{"family":"Zhao","given":"Yuanjin"}],"issued":{"date-parts":[["2021",9]]}}}],"schema":"https://github.com/citation-style-language/schema/raw/master/csl-citation.json"} </w:instrText>
      </w:r>
      <w:r w:rsidR="006B7E27" w:rsidRPr="008253A1">
        <w:rPr>
          <w:rFonts w:ascii="Times New Roman" w:hAnsi="Times New Roman" w:cs="Times New Roman"/>
          <w:sz w:val="24"/>
          <w:szCs w:val="24"/>
          <w:vertAlign w:val="superscript"/>
        </w:rPr>
        <w:fldChar w:fldCharType="separate"/>
      </w:r>
      <w:r w:rsidR="009E6607" w:rsidRPr="009E6607">
        <w:rPr>
          <w:rFonts w:ascii="Times New Roman" w:hAnsi="Times New Roman" w:cs="Times New Roman"/>
          <w:sz w:val="24"/>
        </w:rPr>
        <w:t>(Zhang et al., 2021)</w:t>
      </w:r>
      <w:r w:rsidR="006B7E27" w:rsidRPr="008253A1">
        <w:rPr>
          <w:rFonts w:ascii="Times New Roman" w:hAnsi="Times New Roman" w:cs="Times New Roman"/>
          <w:sz w:val="24"/>
          <w:szCs w:val="24"/>
          <w:vertAlign w:val="superscript"/>
        </w:rPr>
        <w:fldChar w:fldCharType="end"/>
      </w:r>
      <w:r>
        <w:rPr>
          <w:rFonts w:ascii="Times New Roman" w:hAnsi="Times New Roman" w:cs="Times New Roman"/>
          <w:sz w:val="24"/>
          <w:szCs w:val="24"/>
        </w:rPr>
        <w:t>.</w:t>
      </w:r>
    </w:p>
    <w:p w14:paraId="2116322F" w14:textId="7821610A" w:rsidR="00104D20" w:rsidRDefault="00104D20" w:rsidP="004D4B8F">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Moreover,</w:t>
      </w:r>
      <w:r w:rsidR="008509EA">
        <w:rPr>
          <w:rFonts w:ascii="Times New Roman" w:hAnsi="Times New Roman" w:cs="Times New Roman"/>
          <w:sz w:val="24"/>
          <w:szCs w:val="24"/>
        </w:rPr>
        <w:t xml:space="preserve"> 3D printing can combine smart technology to </w:t>
      </w:r>
      <w:r w:rsidR="008C3B0F">
        <w:rPr>
          <w:rFonts w:ascii="Times New Roman" w:hAnsi="Times New Roman" w:cs="Times New Roman"/>
          <w:sz w:val="24"/>
          <w:szCs w:val="24"/>
        </w:rPr>
        <w:t xml:space="preserve">print devices that can </w:t>
      </w:r>
      <w:r w:rsidR="00B5042A">
        <w:rPr>
          <w:rFonts w:ascii="Times New Roman" w:hAnsi="Times New Roman" w:cs="Times New Roman"/>
          <w:sz w:val="24"/>
          <w:szCs w:val="24"/>
        </w:rPr>
        <w:t>observe</w:t>
      </w:r>
      <w:r w:rsidR="008C3B0F">
        <w:rPr>
          <w:rFonts w:ascii="Times New Roman" w:hAnsi="Times New Roman" w:cs="Times New Roman"/>
          <w:sz w:val="24"/>
          <w:szCs w:val="24"/>
        </w:rPr>
        <w:t xml:space="preserve"> skin conditions in real-time and alter the release of active ingredients.</w:t>
      </w:r>
      <w:r w:rsidR="00B5042A">
        <w:rPr>
          <w:rFonts w:ascii="Times New Roman" w:hAnsi="Times New Roman" w:cs="Times New Roman"/>
          <w:sz w:val="24"/>
          <w:szCs w:val="24"/>
        </w:rPr>
        <w:t xml:space="preserve"> Personalized treatment can be provided by these smart devices.</w:t>
      </w:r>
      <w:r w:rsidR="00FC3C88">
        <w:rPr>
          <w:rFonts w:ascii="Times New Roman" w:hAnsi="Times New Roman" w:cs="Times New Roman"/>
          <w:sz w:val="24"/>
          <w:szCs w:val="24"/>
        </w:rPr>
        <w:t xml:space="preserve"> </w:t>
      </w:r>
      <w:r w:rsidR="00B5042A">
        <w:rPr>
          <w:rFonts w:ascii="Times New Roman" w:hAnsi="Times New Roman" w:cs="Times New Roman"/>
          <w:sz w:val="24"/>
          <w:szCs w:val="24"/>
        </w:rPr>
        <w:t>Research and development in this field are likely to continue</w:t>
      </w:r>
      <w:r w:rsidR="00834BB8">
        <w:rPr>
          <w:rFonts w:ascii="Times New Roman" w:hAnsi="Times New Roman" w:cs="Times New Roman"/>
          <w:sz w:val="24"/>
          <w:szCs w:val="24"/>
        </w:rPr>
        <w:t xml:space="preserve"> expanding the possibilities of 3D printing in cosmetics. We can expect more sophisticated and multifunctional cosmetic products that not only enhance beauty but also promote skin health.</w:t>
      </w:r>
      <w:r w:rsidR="00B80B38" w:rsidRPr="008253A1">
        <w:rPr>
          <w:rFonts w:ascii="Times New Roman" w:hAnsi="Times New Roman" w:cs="Times New Roman"/>
          <w:sz w:val="24"/>
          <w:szCs w:val="24"/>
          <w:vertAlign w:val="superscript"/>
        </w:rPr>
        <w:fldChar w:fldCharType="begin"/>
      </w:r>
      <w:r w:rsidR="009E6607">
        <w:rPr>
          <w:rFonts w:ascii="Times New Roman" w:hAnsi="Times New Roman" w:cs="Times New Roman"/>
          <w:sz w:val="24"/>
          <w:szCs w:val="24"/>
          <w:vertAlign w:val="superscript"/>
        </w:rPr>
        <w:instrText xml:space="preserve"> ADDIN ZOTERO_ITEM CSL_CITATION {"citationID":"8YkTCVii","properties":{"formattedCitation":"(Jiao et al., 2022)","plainCitation":"(Jiao et al., 2022)","noteIndex":0},"citationItems":[{"id":516,"uris":["http://zotero.org/users/local/jOgp4pns/items/G7QBITDB"],"itemData":{"id":516,"type":"article-journal","abstract":"3D printing (3DP) is a manufacturing technology that produces 3D objects from a design file using layer-by-layer deposition of material. It has already found applications in the healthcare and pharmaceutical industries, while its use in the field of topical delivery has been extensively studied in the last two decades. The aim of this study is to provide a comprehensive overview of the 3DP-based developments in topical delivery, with special emphasis on its current and potential use in the cosmetic field. This review covers the principles and main types of 3DP technology, production, and characteristics of two key 3DP skin delivery platforms (patches and microneedles—MNs), as well as topical active materials used, focusing on those for cosmetic application. A comprehensive search of peer-reviewed articles in relevant databases was performed (including PubMed, Wiley Online Library, Multidisciplinary Digital Publishing Institute, Kosmet, ScienceDirect and Scopus) from 2004 to date. The study concludes that 3D printed MNs would gain prevalence over patches for both pharmaceutical and cosmetic applications and that dissolving MNs have the highest potential among them. The use of 3DP technology appears to be a promising approach to the development of efficient personalised cosmetic delivery platforms.","container-title":"Cosmetics","DOI":"10.3390/cosmetics9060115","ISSN":"2079-9284","issue":"6","journalAbbreviation":"Cosmetics","language":"en","license":"https://creativecommons.org/licenses/by/4.0/","page":"115","source":"DOI.org (Crossref)","title":"Current and Prospective Applications of 3D Printing in Cosmetics: A Literature Review","title-short":"Current and Prospective Applications of 3D Printing in Cosmetics","volume":"9","author":[{"family":"Jiao","given":"Yimeng"},{"family":"Stevic","given":"Milica"},{"family":"Buanz","given":"Asma"},{"family":"Uddin","given":"Md Jasim"},{"family":"Tamburic","given":"Slobodanka"}],"issued":{"date-parts":[["2022",11,9]]}}}],"schema":"https://github.com/citation-style-language/schema/raw/master/csl-citation.json"} </w:instrText>
      </w:r>
      <w:r w:rsidR="00B80B38" w:rsidRPr="008253A1">
        <w:rPr>
          <w:rFonts w:ascii="Times New Roman" w:hAnsi="Times New Roman" w:cs="Times New Roman"/>
          <w:sz w:val="24"/>
          <w:szCs w:val="24"/>
          <w:vertAlign w:val="superscript"/>
        </w:rPr>
        <w:fldChar w:fldCharType="separate"/>
      </w:r>
      <w:r w:rsidR="009E6607" w:rsidRPr="009E6607">
        <w:rPr>
          <w:rFonts w:ascii="Times New Roman" w:hAnsi="Times New Roman" w:cs="Times New Roman"/>
          <w:sz w:val="24"/>
        </w:rPr>
        <w:t>(Jiao et al., 2022)</w:t>
      </w:r>
      <w:r w:rsidR="00B80B38" w:rsidRPr="008253A1">
        <w:rPr>
          <w:rFonts w:ascii="Times New Roman" w:hAnsi="Times New Roman" w:cs="Times New Roman"/>
          <w:sz w:val="24"/>
          <w:szCs w:val="24"/>
          <w:vertAlign w:val="superscript"/>
        </w:rPr>
        <w:fldChar w:fldCharType="end"/>
      </w:r>
    </w:p>
    <w:p w14:paraId="35E78181" w14:textId="77777777" w:rsidR="00AF5B51" w:rsidRPr="00AF5B51" w:rsidRDefault="00AF5B51" w:rsidP="00AF5B51">
      <w:pPr>
        <w:spacing w:line="360" w:lineRule="auto"/>
        <w:jc w:val="both"/>
        <w:rPr>
          <w:rFonts w:ascii="Times New Roman" w:hAnsi="Times New Roman" w:cs="Times New Roman"/>
          <w:b/>
          <w:sz w:val="24"/>
        </w:rPr>
      </w:pPr>
      <w:r w:rsidRPr="00AF5B51">
        <w:rPr>
          <w:rFonts w:ascii="Times New Roman" w:hAnsi="Times New Roman" w:cs="Times New Roman"/>
          <w:b/>
          <w:sz w:val="24"/>
        </w:rPr>
        <w:t>Research Gaps and Future Directions</w:t>
      </w:r>
    </w:p>
    <w:p w14:paraId="0D600F61" w14:textId="77777777" w:rsidR="00AF5B51" w:rsidRPr="00AF5B51" w:rsidRDefault="00AF5B51" w:rsidP="00AF5B51">
      <w:pPr>
        <w:spacing w:line="360" w:lineRule="auto"/>
        <w:jc w:val="both"/>
        <w:rPr>
          <w:rFonts w:ascii="Times New Roman" w:hAnsi="Times New Roman" w:cs="Times New Roman"/>
          <w:sz w:val="24"/>
        </w:rPr>
      </w:pPr>
      <w:r w:rsidRPr="00AF5B51">
        <w:rPr>
          <w:rFonts w:ascii="Times New Roman" w:hAnsi="Times New Roman" w:cs="Times New Roman"/>
          <w:sz w:val="24"/>
        </w:rPr>
        <w:lastRenderedPageBreak/>
        <w:t>Despite recent advancements, several gaps remain in the application of 3D printing for cosmetic delivery systems. There is limited research specifically focused on cosmetic applications, with most studies derived from pharmaceutical fields. Clinical validation is also lacking, as the majority of studies are based on in vitro or preclinical models. Additionally, issues related to material selection, lack of standardization, and unclear regulatory guidelines continue to hinder progress.</w:t>
      </w:r>
    </w:p>
    <w:p w14:paraId="3394C23B" w14:textId="120E2CE4" w:rsidR="00AF5B51" w:rsidRPr="00AF5B51" w:rsidRDefault="00AF5B51" w:rsidP="004D4B8F">
      <w:pPr>
        <w:spacing w:line="360" w:lineRule="auto"/>
        <w:jc w:val="both"/>
        <w:rPr>
          <w:rFonts w:ascii="Times New Roman" w:hAnsi="Times New Roman" w:cs="Times New Roman"/>
          <w:sz w:val="24"/>
        </w:rPr>
      </w:pPr>
      <w:r w:rsidRPr="00AF5B51">
        <w:rPr>
          <w:rFonts w:ascii="Times New Roman" w:hAnsi="Times New Roman" w:cs="Times New Roman"/>
          <w:sz w:val="24"/>
        </w:rPr>
        <w:t>Future research should focus on developing biocompatible printable materials, improving process standardization, and conducting clinical studies to validate safety and efficacy. The integration of advanced technologies such as artificial intelligence and nanotechnology may further enhance the performance and personalization of 3D printed cosmetic systems</w:t>
      </w:r>
      <w:r w:rsidR="00064AB7">
        <w:rPr>
          <w:rFonts w:ascii="Times New Roman" w:hAnsi="Times New Roman" w:cs="Times New Roman"/>
          <w:sz w:val="24"/>
        </w:rPr>
        <w:fldChar w:fldCharType="begin"/>
      </w:r>
      <w:r w:rsidR="00064AB7">
        <w:rPr>
          <w:rFonts w:ascii="Times New Roman" w:hAnsi="Times New Roman" w:cs="Times New Roman"/>
          <w:sz w:val="24"/>
        </w:rPr>
        <w:instrText xml:space="preserve"> ADDIN ZOTERO_ITEM CSL_CITATION {"citationID":"DGxcxgvX","properties":{"formattedCitation":"(Kapoor et al., 2025)","plainCitation":"(Kapoor et al., 2025)","noteIndex":0},"citationItems":[{"id":599,"uris":["http://zotero.org/users/local/jOgp4pns/items/LB3LXUY9"],"itemData":{"id":599,"type":"article-journal","container-title":"iScience","DOI":"10.1016/j.isci.2025.113505","ISSN":"25890042","issue":"10","journalAbbreviation":"iScience","language":"en","page":"113505","source":"DOI.org (Crossref)","title":"Innovative applications of 3D printing in personalized medicine and complex drug delivery systems","volume":"28","author":[{"family":"Kapoor","given":"Devesh U."},{"family":"Pareek","given":"Anil"},{"family":"Uniyal","given":"Priyanka"},{"family":"Prajapati","given":"Bhupendra G."},{"family":"Thanawuth","given":"Kasitpong"},{"family":"Sriamornsak","given":"Pornsak"}],"issued":{"date-parts":[["2025",10]]}}}],"schema":"https://github.com/citation-style-language/schema/raw/master/csl-citation.json"} </w:instrText>
      </w:r>
      <w:r w:rsidR="00064AB7">
        <w:rPr>
          <w:rFonts w:ascii="Times New Roman" w:hAnsi="Times New Roman" w:cs="Times New Roman"/>
          <w:sz w:val="24"/>
        </w:rPr>
        <w:fldChar w:fldCharType="separate"/>
      </w:r>
      <w:r w:rsidR="00064AB7" w:rsidRPr="00064AB7">
        <w:rPr>
          <w:rFonts w:ascii="Times New Roman" w:hAnsi="Times New Roman" w:cs="Times New Roman"/>
          <w:sz w:val="24"/>
        </w:rPr>
        <w:t>(Kapoor et al., 2025)</w:t>
      </w:r>
      <w:r w:rsidR="00064AB7">
        <w:rPr>
          <w:rFonts w:ascii="Times New Roman" w:hAnsi="Times New Roman" w:cs="Times New Roman"/>
          <w:sz w:val="24"/>
        </w:rPr>
        <w:fldChar w:fldCharType="end"/>
      </w:r>
      <w:r w:rsidRPr="00AF5B51">
        <w:rPr>
          <w:rFonts w:ascii="Times New Roman" w:hAnsi="Times New Roman" w:cs="Times New Roman"/>
          <w:sz w:val="24"/>
        </w:rPr>
        <w:t>.</w:t>
      </w:r>
    </w:p>
    <w:p w14:paraId="6B8FF1D7" w14:textId="77777777" w:rsidR="00D05049" w:rsidRPr="00141240" w:rsidRDefault="00D05049" w:rsidP="00141240">
      <w:pPr>
        <w:spacing w:line="360" w:lineRule="auto"/>
        <w:jc w:val="both"/>
        <w:rPr>
          <w:rFonts w:ascii="Times New Roman" w:hAnsi="Times New Roman" w:cs="Times New Roman"/>
          <w:b/>
          <w:sz w:val="24"/>
        </w:rPr>
      </w:pPr>
      <w:r w:rsidRPr="00141240">
        <w:rPr>
          <w:rFonts w:ascii="Times New Roman" w:hAnsi="Times New Roman" w:cs="Times New Roman"/>
          <w:b/>
          <w:sz w:val="24"/>
        </w:rPr>
        <w:t>Conclusion</w:t>
      </w:r>
    </w:p>
    <w:p w14:paraId="6C72CC39" w14:textId="77777777" w:rsidR="00141240" w:rsidRPr="00141240" w:rsidRDefault="00141240" w:rsidP="00141240">
      <w:pPr>
        <w:spacing w:line="360" w:lineRule="auto"/>
        <w:jc w:val="both"/>
        <w:rPr>
          <w:rFonts w:ascii="Times New Roman" w:hAnsi="Times New Roman" w:cs="Times New Roman"/>
          <w:sz w:val="24"/>
        </w:rPr>
      </w:pPr>
      <w:r w:rsidRPr="00141240">
        <w:rPr>
          <w:rFonts w:ascii="Times New Roman" w:hAnsi="Times New Roman" w:cs="Times New Roman"/>
          <w:sz w:val="24"/>
        </w:rPr>
        <w:t>In conclusion, the application of 3D printing technology in the cosmetic industry represents a significant advancement with the potential to transform traditional methods of product development, testing, and delivery. This review critically evaluated recent advancements in 3D printing technologies for cosmetic API delivery, with a particular focus on skin patches and microneedle-based systems, in line with the stated objectives.</w:t>
      </w:r>
    </w:p>
    <w:p w14:paraId="0B1199E0" w14:textId="77777777" w:rsidR="00141240" w:rsidRPr="00141240" w:rsidRDefault="00141240" w:rsidP="00141240">
      <w:pPr>
        <w:spacing w:line="360" w:lineRule="auto"/>
        <w:jc w:val="both"/>
        <w:rPr>
          <w:rFonts w:ascii="Times New Roman" w:hAnsi="Times New Roman" w:cs="Times New Roman"/>
          <w:sz w:val="24"/>
        </w:rPr>
      </w:pPr>
      <w:r w:rsidRPr="00141240">
        <w:rPr>
          <w:rFonts w:ascii="Times New Roman" w:hAnsi="Times New Roman" w:cs="Times New Roman"/>
          <w:sz w:val="24"/>
        </w:rPr>
        <w:t xml:space="preserve">The findings indicate that technologies such as fused deposition </w:t>
      </w:r>
      <w:proofErr w:type="spellStart"/>
      <w:r w:rsidRPr="00141240">
        <w:rPr>
          <w:rFonts w:ascii="Times New Roman" w:hAnsi="Times New Roman" w:cs="Times New Roman"/>
          <w:sz w:val="24"/>
        </w:rPr>
        <w:t>modeling</w:t>
      </w:r>
      <w:proofErr w:type="spellEnd"/>
      <w:r w:rsidRPr="00141240">
        <w:rPr>
          <w:rFonts w:ascii="Times New Roman" w:hAnsi="Times New Roman" w:cs="Times New Roman"/>
          <w:sz w:val="24"/>
        </w:rPr>
        <w:t xml:space="preserve"> (FDM), stereolithography (SLA), and inkjet printing enable precise control over formulation design, customizable drug loading, and improved penetration of active ingredients. Among these, microneedle-based systems demonstrate enhanced delivery efficiency by bypassing the stratum corneum, while 3D printed patches provide sustained and targeted release of cosmetic actives. However, challenges related to material limitations, scalability, and regulatory considerations remain critical barriers to their widespread application.</w:t>
      </w:r>
    </w:p>
    <w:p w14:paraId="3D48E0E5" w14:textId="77777777" w:rsidR="00141240" w:rsidRPr="00141240" w:rsidRDefault="00141240" w:rsidP="00141240">
      <w:pPr>
        <w:spacing w:line="360" w:lineRule="auto"/>
        <w:jc w:val="both"/>
        <w:rPr>
          <w:rFonts w:ascii="Times New Roman" w:hAnsi="Times New Roman" w:cs="Times New Roman"/>
          <w:sz w:val="24"/>
        </w:rPr>
      </w:pPr>
      <w:r w:rsidRPr="00141240">
        <w:rPr>
          <w:rFonts w:ascii="Times New Roman" w:hAnsi="Times New Roman" w:cs="Times New Roman"/>
          <w:sz w:val="24"/>
        </w:rPr>
        <w:t>3D printing offers the potential for personalized solutions, addressing several limitations of conventional skin delivery systems. 3D bioprinting also presents new opportunities for ethical and accurate product testing, while the development of eco-friendly materials can help address environmental concerns associated with traditional cosmetic products.</w:t>
      </w:r>
    </w:p>
    <w:p w14:paraId="2FE885B6" w14:textId="77777777" w:rsidR="00141240" w:rsidRPr="00141240" w:rsidRDefault="00141240" w:rsidP="00141240">
      <w:pPr>
        <w:spacing w:line="360" w:lineRule="auto"/>
        <w:jc w:val="both"/>
        <w:rPr>
          <w:rFonts w:ascii="Times New Roman" w:hAnsi="Times New Roman" w:cs="Times New Roman"/>
          <w:sz w:val="24"/>
        </w:rPr>
      </w:pPr>
      <w:r w:rsidRPr="00141240">
        <w:rPr>
          <w:rFonts w:ascii="Times New Roman" w:hAnsi="Times New Roman" w:cs="Times New Roman"/>
          <w:sz w:val="24"/>
        </w:rPr>
        <w:t xml:space="preserve">Looking forward, the integration of advanced technologies such as nanotechnology, artificial intelligence, and bioengineering is expected to further enhance the functionality and precision of 3D printed cosmetic delivery systems. Continued research focusing on material innovation, </w:t>
      </w:r>
      <w:r w:rsidRPr="00141240">
        <w:rPr>
          <w:rFonts w:ascii="Times New Roman" w:hAnsi="Times New Roman" w:cs="Times New Roman"/>
          <w:sz w:val="24"/>
        </w:rPr>
        <w:lastRenderedPageBreak/>
        <w:t>process optimization, and clinical validation will be essential to translate these technologies from experimental stages to real-world applications.</w:t>
      </w:r>
    </w:p>
    <w:p w14:paraId="35F14056" w14:textId="44DCE82A" w:rsidR="00DB3E44" w:rsidRPr="00141240" w:rsidRDefault="00141240" w:rsidP="00141240">
      <w:pPr>
        <w:spacing w:line="360" w:lineRule="auto"/>
        <w:jc w:val="both"/>
        <w:rPr>
          <w:rFonts w:ascii="Times New Roman" w:hAnsi="Times New Roman" w:cs="Times New Roman"/>
          <w:sz w:val="24"/>
        </w:rPr>
      </w:pPr>
      <w:r w:rsidRPr="00141240">
        <w:rPr>
          <w:rFonts w:ascii="Times New Roman" w:hAnsi="Times New Roman" w:cs="Times New Roman"/>
          <w:sz w:val="24"/>
        </w:rPr>
        <w:t>Overall, 3D printing holds strong potential to revolutionize cosmetic delivery by enabling more effective, personalized, and targeted treatment strategies, thereby shaping the future of the cosmetic and dermatological industry.</w:t>
      </w:r>
    </w:p>
    <w:p w14:paraId="34D0872D" w14:textId="77777777" w:rsidR="003A51A8" w:rsidRPr="003A51A8" w:rsidRDefault="003A51A8" w:rsidP="004D4B8F">
      <w:pPr>
        <w:spacing w:line="360" w:lineRule="auto"/>
        <w:jc w:val="both"/>
        <w:rPr>
          <w:rFonts w:ascii="Times New Roman" w:hAnsi="Times New Roman" w:cs="Times New Roman"/>
          <w:b/>
          <w:sz w:val="24"/>
          <w:szCs w:val="24"/>
        </w:rPr>
      </w:pPr>
      <w:r w:rsidRPr="003A51A8">
        <w:rPr>
          <w:rFonts w:ascii="Times New Roman" w:hAnsi="Times New Roman" w:cs="Times New Roman"/>
          <w:b/>
          <w:sz w:val="24"/>
          <w:szCs w:val="24"/>
        </w:rPr>
        <w:t>Disclaimer (Artificial Intelligence)</w:t>
      </w:r>
    </w:p>
    <w:p w14:paraId="3EDE873D" w14:textId="77777777" w:rsidR="003A51A8" w:rsidRDefault="003A51A8" w:rsidP="004D4B8F">
      <w:pPr>
        <w:spacing w:line="360" w:lineRule="auto"/>
        <w:jc w:val="both"/>
        <w:rPr>
          <w:rFonts w:ascii="Times New Roman" w:hAnsi="Times New Roman" w:cs="Times New Roman"/>
          <w:sz w:val="24"/>
        </w:rPr>
      </w:pPr>
      <w:r w:rsidRPr="003A51A8">
        <w:rPr>
          <w:rFonts w:ascii="Times New Roman" w:hAnsi="Times New Roman" w:cs="Times New Roman"/>
          <w:sz w:val="24"/>
        </w:rPr>
        <w:t>ChatGPT was used solely for grammar and language correction, and not for data analysis, interpretation, content generation, or development of scientific ideas</w:t>
      </w:r>
    </w:p>
    <w:p w14:paraId="7BF61E73" w14:textId="77777777" w:rsidR="00F663DE" w:rsidRPr="006F2D9F" w:rsidRDefault="00F663DE" w:rsidP="00F663DE">
      <w:pPr>
        <w:spacing w:line="360" w:lineRule="auto"/>
        <w:jc w:val="both"/>
        <w:rPr>
          <w:rFonts w:ascii="Times New Roman" w:hAnsi="Times New Roman" w:cs="Times New Roman"/>
          <w:b/>
          <w:color w:val="343541"/>
          <w:sz w:val="28"/>
          <w:szCs w:val="24"/>
        </w:rPr>
      </w:pPr>
      <w:r w:rsidRPr="006F2D9F">
        <w:rPr>
          <w:rFonts w:ascii="Times New Roman" w:hAnsi="Times New Roman" w:cs="Times New Roman"/>
          <w:b/>
          <w:color w:val="343541"/>
          <w:sz w:val="28"/>
          <w:szCs w:val="24"/>
        </w:rPr>
        <w:t>Abbreviations:</w:t>
      </w:r>
    </w:p>
    <w:p w14:paraId="2BFB15EB" w14:textId="77777777" w:rsidR="00F663DE" w:rsidRPr="006F2D9F" w:rsidRDefault="00F663DE" w:rsidP="00F663DE">
      <w:pPr>
        <w:spacing w:line="360" w:lineRule="auto"/>
        <w:jc w:val="both"/>
        <w:rPr>
          <w:rFonts w:ascii="Times New Roman" w:hAnsi="Times New Roman" w:cs="Times New Roman"/>
          <w:color w:val="343541"/>
          <w:sz w:val="24"/>
          <w:szCs w:val="24"/>
        </w:rPr>
      </w:pPr>
      <w:r w:rsidRPr="006F2D9F">
        <w:rPr>
          <w:rFonts w:ascii="Times New Roman" w:hAnsi="Times New Roman" w:cs="Times New Roman"/>
          <w:color w:val="343541"/>
          <w:sz w:val="24"/>
          <w:szCs w:val="24"/>
        </w:rPr>
        <w:t>3D: 3 Dimensional</w:t>
      </w:r>
    </w:p>
    <w:p w14:paraId="5A84A0D3" w14:textId="77777777" w:rsidR="00F663DE" w:rsidRPr="006F2D9F" w:rsidRDefault="00F663DE" w:rsidP="00F663DE">
      <w:pPr>
        <w:spacing w:line="360" w:lineRule="auto"/>
        <w:jc w:val="both"/>
        <w:rPr>
          <w:rFonts w:ascii="Times New Roman" w:hAnsi="Times New Roman" w:cs="Times New Roman"/>
          <w:color w:val="343541"/>
          <w:sz w:val="24"/>
          <w:szCs w:val="24"/>
        </w:rPr>
      </w:pPr>
      <w:r w:rsidRPr="006F2D9F">
        <w:rPr>
          <w:rFonts w:ascii="Times New Roman" w:hAnsi="Times New Roman" w:cs="Times New Roman"/>
          <w:color w:val="343541"/>
          <w:sz w:val="24"/>
          <w:szCs w:val="24"/>
        </w:rPr>
        <w:t>CAD: Computer- Aided Drug</w:t>
      </w:r>
    </w:p>
    <w:p w14:paraId="2D1AB14B" w14:textId="77777777" w:rsidR="00F663DE" w:rsidRPr="006F2D9F" w:rsidRDefault="00F663DE" w:rsidP="00F663DE">
      <w:pPr>
        <w:spacing w:line="360" w:lineRule="auto"/>
        <w:jc w:val="both"/>
        <w:rPr>
          <w:rFonts w:ascii="Times New Roman" w:hAnsi="Times New Roman" w:cs="Times New Roman"/>
          <w:color w:val="343541"/>
          <w:sz w:val="24"/>
          <w:szCs w:val="24"/>
        </w:rPr>
      </w:pPr>
      <w:r w:rsidRPr="006F2D9F">
        <w:rPr>
          <w:rFonts w:ascii="Times New Roman" w:hAnsi="Times New Roman" w:cs="Times New Roman"/>
          <w:color w:val="343541"/>
          <w:sz w:val="24"/>
          <w:szCs w:val="24"/>
        </w:rPr>
        <w:t>SC: Stratum Corneum</w:t>
      </w:r>
    </w:p>
    <w:p w14:paraId="741060A3" w14:textId="77777777" w:rsidR="00F663DE" w:rsidRPr="006F2D9F" w:rsidRDefault="00F663DE" w:rsidP="00F663DE">
      <w:pPr>
        <w:spacing w:line="360" w:lineRule="auto"/>
        <w:jc w:val="both"/>
        <w:rPr>
          <w:rFonts w:ascii="Times New Roman" w:hAnsi="Times New Roman" w:cs="Times New Roman"/>
          <w:color w:val="343541"/>
          <w:sz w:val="24"/>
          <w:szCs w:val="24"/>
        </w:rPr>
      </w:pPr>
      <w:r w:rsidRPr="006F2D9F">
        <w:rPr>
          <w:rFonts w:ascii="Times New Roman" w:hAnsi="Times New Roman" w:cs="Times New Roman"/>
          <w:color w:val="343541"/>
          <w:sz w:val="24"/>
          <w:szCs w:val="24"/>
        </w:rPr>
        <w:t>AM: Additive Manufacturing</w:t>
      </w:r>
    </w:p>
    <w:p w14:paraId="3358379D" w14:textId="77777777" w:rsidR="00F663DE" w:rsidRPr="006F2D9F" w:rsidRDefault="00F663DE" w:rsidP="00F663DE">
      <w:pPr>
        <w:spacing w:line="360" w:lineRule="auto"/>
        <w:jc w:val="both"/>
        <w:rPr>
          <w:rFonts w:ascii="Times New Roman" w:hAnsi="Times New Roman" w:cs="Times New Roman"/>
          <w:color w:val="343541"/>
          <w:sz w:val="24"/>
          <w:szCs w:val="24"/>
        </w:rPr>
      </w:pPr>
      <w:r w:rsidRPr="006F2D9F">
        <w:rPr>
          <w:rFonts w:ascii="Times New Roman" w:hAnsi="Times New Roman" w:cs="Times New Roman"/>
          <w:color w:val="343541"/>
          <w:sz w:val="24"/>
          <w:szCs w:val="24"/>
        </w:rPr>
        <w:t>SLA: Stereolithography</w:t>
      </w:r>
    </w:p>
    <w:p w14:paraId="5A5A592D" w14:textId="77777777" w:rsidR="00F663DE" w:rsidRDefault="00F663DE" w:rsidP="00F663DE">
      <w:pPr>
        <w:spacing w:line="360" w:lineRule="auto"/>
        <w:jc w:val="both"/>
        <w:rPr>
          <w:rFonts w:ascii="Times New Roman" w:hAnsi="Times New Roman" w:cs="Times New Roman"/>
          <w:color w:val="000000" w:themeColor="text1"/>
          <w:sz w:val="24"/>
          <w:szCs w:val="24"/>
        </w:rPr>
      </w:pPr>
      <w:r w:rsidRPr="00D03D6A">
        <w:rPr>
          <w:rFonts w:ascii="Times New Roman" w:hAnsi="Times New Roman" w:cs="Times New Roman"/>
          <w:color w:val="000000" w:themeColor="text1"/>
          <w:sz w:val="24"/>
          <w:szCs w:val="24"/>
        </w:rPr>
        <w:t>FFF</w:t>
      </w:r>
      <w:r>
        <w:rPr>
          <w:rFonts w:ascii="Times New Roman" w:hAnsi="Times New Roman" w:cs="Times New Roman"/>
          <w:color w:val="000000" w:themeColor="text1"/>
          <w:sz w:val="24"/>
          <w:szCs w:val="24"/>
        </w:rPr>
        <w:t xml:space="preserve">: fused filament fabrication </w:t>
      </w:r>
    </w:p>
    <w:p w14:paraId="571BF6B4" w14:textId="77777777" w:rsidR="00F663DE" w:rsidRDefault="00F663DE" w:rsidP="00F663DE">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FDM: Fused Deposition Model</w:t>
      </w:r>
    </w:p>
    <w:p w14:paraId="66D42BAF" w14:textId="77777777" w:rsidR="00F663DE" w:rsidRDefault="00F663DE" w:rsidP="00F663DE">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API: Active Pharmaceutical Ingredients</w:t>
      </w:r>
    </w:p>
    <w:p w14:paraId="749CBFAC" w14:textId="77777777" w:rsidR="00F663DE" w:rsidRPr="002E6502" w:rsidRDefault="00F663DE" w:rsidP="00F663DE">
      <w:pPr>
        <w:spacing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DLP: </w:t>
      </w:r>
      <w:r w:rsidRPr="000D6FEB">
        <w:rPr>
          <w:rFonts w:ascii="Times New Roman" w:hAnsi="Times New Roman" w:cs="Times New Roman"/>
          <w:sz w:val="24"/>
          <w:szCs w:val="24"/>
        </w:rPr>
        <w:t xml:space="preserve">Digital Light Processing </w:t>
      </w:r>
    </w:p>
    <w:p w14:paraId="3C72274A" w14:textId="77777777" w:rsidR="00F663DE" w:rsidRDefault="00F663DE" w:rsidP="00F663D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AHP-3: Acetyl-hexapeptide 3 </w:t>
      </w:r>
    </w:p>
    <w:p w14:paraId="025A1AD4" w14:textId="77777777" w:rsidR="00F663DE" w:rsidRDefault="00F663DE" w:rsidP="00F663D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PCL: Polycaprolactone </w:t>
      </w:r>
    </w:p>
    <w:p w14:paraId="55C3DB6E" w14:textId="77777777" w:rsidR="00F663DE" w:rsidRDefault="00F663DE" w:rsidP="00F663DE">
      <w:pPr>
        <w:spacing w:line="360" w:lineRule="auto"/>
        <w:jc w:val="both"/>
        <w:rPr>
          <w:rFonts w:ascii="Times New Roman" w:hAnsi="Times New Roman" w:cs="Times New Roman"/>
          <w:sz w:val="24"/>
          <w:szCs w:val="24"/>
        </w:rPr>
      </w:pPr>
      <w:r>
        <w:rPr>
          <w:rFonts w:ascii="Times New Roman" w:hAnsi="Times New Roman" w:cs="Times New Roman"/>
          <w:sz w:val="24"/>
          <w:szCs w:val="24"/>
        </w:rPr>
        <w:t>PLA: Polylactic Acid</w:t>
      </w:r>
    </w:p>
    <w:p w14:paraId="55C5EF71" w14:textId="77777777" w:rsidR="00F663DE" w:rsidRDefault="00F663DE" w:rsidP="00F663DE">
      <w:pPr>
        <w:spacing w:line="360" w:lineRule="auto"/>
        <w:jc w:val="both"/>
        <w:rPr>
          <w:rFonts w:ascii="Times New Roman" w:hAnsi="Times New Roman" w:cs="Times New Roman"/>
          <w:sz w:val="24"/>
          <w:szCs w:val="24"/>
        </w:rPr>
      </w:pPr>
      <w:r>
        <w:rPr>
          <w:rFonts w:ascii="Times New Roman" w:hAnsi="Times New Roman" w:cs="Times New Roman"/>
          <w:sz w:val="24"/>
          <w:szCs w:val="24"/>
        </w:rPr>
        <w:t>DIW: Direct Ink Writing</w:t>
      </w:r>
    </w:p>
    <w:p w14:paraId="257FA2C9" w14:textId="77777777" w:rsidR="00F663DE" w:rsidRDefault="00F663DE" w:rsidP="00F663DE">
      <w:pPr>
        <w:spacing w:line="360" w:lineRule="auto"/>
        <w:jc w:val="both"/>
        <w:rPr>
          <w:rFonts w:ascii="Times New Roman" w:hAnsi="Times New Roman" w:cs="Times New Roman"/>
          <w:sz w:val="24"/>
          <w:szCs w:val="24"/>
        </w:rPr>
      </w:pPr>
      <w:r w:rsidRPr="000379A6">
        <w:rPr>
          <w:rFonts w:ascii="Times New Roman" w:hAnsi="Times New Roman" w:cs="Times New Roman"/>
          <w:sz w:val="24"/>
          <w:szCs w:val="24"/>
        </w:rPr>
        <w:t>MNP</w:t>
      </w:r>
      <w:r>
        <w:rPr>
          <w:rFonts w:ascii="Times New Roman" w:hAnsi="Times New Roman" w:cs="Times New Roman"/>
          <w:sz w:val="24"/>
          <w:szCs w:val="24"/>
        </w:rPr>
        <w:t>:</w:t>
      </w:r>
      <w:r w:rsidRPr="000379A6">
        <w:rPr>
          <w:rFonts w:ascii="Times New Roman" w:hAnsi="Times New Roman" w:cs="Times New Roman"/>
          <w:sz w:val="24"/>
          <w:szCs w:val="24"/>
        </w:rPr>
        <w:t xml:space="preserve"> </w:t>
      </w:r>
      <w:r>
        <w:rPr>
          <w:rFonts w:ascii="Times New Roman" w:hAnsi="Times New Roman" w:cs="Times New Roman"/>
          <w:sz w:val="24"/>
          <w:szCs w:val="24"/>
        </w:rPr>
        <w:t xml:space="preserve">Microneedle Patch </w:t>
      </w:r>
    </w:p>
    <w:p w14:paraId="2C94BF9A" w14:textId="77777777" w:rsidR="00F663DE" w:rsidRDefault="00F663DE" w:rsidP="00F663DE">
      <w:pPr>
        <w:spacing w:line="360" w:lineRule="auto"/>
        <w:jc w:val="both"/>
        <w:rPr>
          <w:rFonts w:ascii="Times New Roman" w:hAnsi="Times New Roman" w:cs="Times New Roman"/>
          <w:sz w:val="24"/>
          <w:szCs w:val="24"/>
        </w:rPr>
      </w:pPr>
      <w:r>
        <w:rPr>
          <w:rFonts w:ascii="Times New Roman" w:hAnsi="Times New Roman" w:cs="Times New Roman"/>
          <w:sz w:val="24"/>
          <w:szCs w:val="24"/>
        </w:rPr>
        <w:t>PCL: Polycaprolactone), Polyglycolic acid (PGA)</w:t>
      </w:r>
    </w:p>
    <w:p w14:paraId="618754D4" w14:textId="77777777" w:rsidR="00F663DE" w:rsidRDefault="00F663DE" w:rsidP="00F663DE">
      <w:pPr>
        <w:spacing w:line="360" w:lineRule="auto"/>
        <w:jc w:val="both"/>
        <w:rPr>
          <w:rFonts w:ascii="Times New Roman" w:hAnsi="Times New Roman" w:cs="Times New Roman"/>
          <w:color w:val="040C28"/>
          <w:sz w:val="24"/>
          <w:szCs w:val="24"/>
        </w:rPr>
      </w:pPr>
      <w:r w:rsidRPr="001C00D1">
        <w:rPr>
          <w:rFonts w:ascii="Times New Roman" w:hAnsi="Times New Roman" w:cs="Times New Roman"/>
          <w:color w:val="040C28"/>
          <w:sz w:val="24"/>
          <w:szCs w:val="24"/>
        </w:rPr>
        <w:t>PLGA</w:t>
      </w:r>
      <w:r>
        <w:rPr>
          <w:rFonts w:ascii="Times New Roman" w:hAnsi="Times New Roman" w:cs="Times New Roman"/>
          <w:color w:val="040C28"/>
          <w:sz w:val="24"/>
          <w:szCs w:val="24"/>
        </w:rPr>
        <w:t xml:space="preserve">: </w:t>
      </w:r>
      <w:proofErr w:type="gramStart"/>
      <w:r>
        <w:rPr>
          <w:rFonts w:ascii="Times New Roman" w:hAnsi="Times New Roman" w:cs="Times New Roman"/>
          <w:color w:val="040C28"/>
          <w:sz w:val="24"/>
          <w:szCs w:val="24"/>
        </w:rPr>
        <w:t>poly(</w:t>
      </w:r>
      <w:proofErr w:type="gramEnd"/>
      <w:r>
        <w:rPr>
          <w:rFonts w:ascii="Times New Roman" w:hAnsi="Times New Roman" w:cs="Times New Roman"/>
          <w:color w:val="040C28"/>
          <w:sz w:val="24"/>
          <w:szCs w:val="24"/>
        </w:rPr>
        <w:t xml:space="preserve">lactic-co-glycolic acid) </w:t>
      </w:r>
    </w:p>
    <w:p w14:paraId="1FCE39B6" w14:textId="77777777" w:rsidR="00F663DE" w:rsidRDefault="00F663DE" w:rsidP="00F663DE">
      <w:pPr>
        <w:spacing w:line="360" w:lineRule="auto"/>
        <w:jc w:val="both"/>
        <w:rPr>
          <w:rFonts w:ascii="Times New Roman" w:hAnsi="Times New Roman" w:cs="Times New Roman"/>
          <w:color w:val="040C28"/>
          <w:sz w:val="24"/>
          <w:szCs w:val="24"/>
        </w:rPr>
      </w:pPr>
      <w:r w:rsidRPr="001C00D1">
        <w:rPr>
          <w:rFonts w:ascii="Times New Roman" w:hAnsi="Times New Roman" w:cs="Times New Roman"/>
          <w:color w:val="040C28"/>
          <w:sz w:val="24"/>
          <w:szCs w:val="24"/>
        </w:rPr>
        <w:lastRenderedPageBreak/>
        <w:t>PVA</w:t>
      </w:r>
      <w:r>
        <w:rPr>
          <w:rFonts w:ascii="Times New Roman" w:hAnsi="Times New Roman" w:cs="Times New Roman"/>
          <w:color w:val="040C28"/>
          <w:sz w:val="24"/>
          <w:szCs w:val="24"/>
        </w:rPr>
        <w:t>: P</w:t>
      </w:r>
      <w:r w:rsidRPr="001C00D1">
        <w:rPr>
          <w:rFonts w:ascii="Times New Roman" w:hAnsi="Times New Roman" w:cs="Times New Roman"/>
          <w:color w:val="040C28"/>
          <w:sz w:val="24"/>
          <w:szCs w:val="24"/>
        </w:rPr>
        <w:t xml:space="preserve">olyvinyl alcohol </w:t>
      </w:r>
    </w:p>
    <w:p w14:paraId="4588B5C9" w14:textId="77777777" w:rsidR="00F663DE" w:rsidRDefault="00F663DE" w:rsidP="00F663DE">
      <w:pPr>
        <w:spacing w:line="360" w:lineRule="auto"/>
        <w:jc w:val="both"/>
        <w:rPr>
          <w:rFonts w:ascii="Times New Roman" w:hAnsi="Times New Roman" w:cs="Times New Roman"/>
          <w:color w:val="040C28"/>
          <w:sz w:val="24"/>
          <w:szCs w:val="24"/>
        </w:rPr>
      </w:pPr>
      <w:r>
        <w:rPr>
          <w:rFonts w:ascii="Times New Roman" w:hAnsi="Times New Roman" w:cs="Times New Roman"/>
          <w:color w:val="040C28"/>
          <w:sz w:val="24"/>
          <w:szCs w:val="24"/>
        </w:rPr>
        <w:t>CMC: Carboxymethyl cellulose</w:t>
      </w:r>
    </w:p>
    <w:p w14:paraId="28B2C27A" w14:textId="77777777" w:rsidR="00F663DE" w:rsidRDefault="00F663DE" w:rsidP="00F663DE">
      <w:pPr>
        <w:spacing w:line="360" w:lineRule="auto"/>
        <w:jc w:val="both"/>
        <w:rPr>
          <w:rFonts w:ascii="Times New Roman" w:hAnsi="Times New Roman" w:cs="Times New Roman"/>
          <w:sz w:val="24"/>
          <w:szCs w:val="24"/>
        </w:rPr>
      </w:pPr>
      <w:r w:rsidRPr="002E32CC">
        <w:rPr>
          <w:rFonts w:ascii="Times New Roman" w:hAnsi="Times New Roman" w:cs="Times New Roman"/>
          <w:sz w:val="24"/>
          <w:szCs w:val="24"/>
        </w:rPr>
        <w:t>CIJ</w:t>
      </w:r>
      <w:r>
        <w:rPr>
          <w:rFonts w:ascii="Times New Roman" w:hAnsi="Times New Roman" w:cs="Times New Roman"/>
          <w:sz w:val="24"/>
          <w:szCs w:val="24"/>
        </w:rPr>
        <w:t xml:space="preserve">: Continuous inkjet printing </w:t>
      </w:r>
    </w:p>
    <w:p w14:paraId="6CDB8FB8" w14:textId="77777777" w:rsidR="00F663DE" w:rsidRDefault="00F663DE" w:rsidP="00F663DE">
      <w:pPr>
        <w:spacing w:line="360" w:lineRule="auto"/>
        <w:jc w:val="both"/>
        <w:rPr>
          <w:rFonts w:ascii="Times New Roman" w:hAnsi="Times New Roman" w:cs="Times New Roman"/>
          <w:sz w:val="24"/>
          <w:szCs w:val="24"/>
        </w:rPr>
      </w:pPr>
      <w:r w:rsidRPr="002E32CC">
        <w:rPr>
          <w:rFonts w:ascii="Times New Roman" w:hAnsi="Times New Roman" w:cs="Times New Roman"/>
          <w:sz w:val="24"/>
          <w:szCs w:val="24"/>
        </w:rPr>
        <w:t>DOD</w:t>
      </w:r>
      <w:r>
        <w:rPr>
          <w:rFonts w:ascii="Times New Roman" w:hAnsi="Times New Roman" w:cs="Times New Roman"/>
          <w:sz w:val="24"/>
          <w:szCs w:val="24"/>
        </w:rPr>
        <w:t xml:space="preserve">: Drop on demand </w:t>
      </w:r>
    </w:p>
    <w:p w14:paraId="3E257809" w14:textId="77777777" w:rsidR="00F663DE" w:rsidRDefault="00F663DE" w:rsidP="00F663DE">
      <w:pPr>
        <w:spacing w:line="360" w:lineRule="auto"/>
        <w:jc w:val="both"/>
        <w:rPr>
          <w:rFonts w:ascii="Times New Roman" w:hAnsi="Times New Roman" w:cs="Times New Roman"/>
          <w:sz w:val="24"/>
          <w:szCs w:val="24"/>
        </w:rPr>
      </w:pPr>
      <w:r w:rsidRPr="00CC2624">
        <w:rPr>
          <w:rFonts w:ascii="Times New Roman" w:hAnsi="Times New Roman" w:cs="Times New Roman"/>
          <w:sz w:val="24"/>
          <w:szCs w:val="24"/>
        </w:rPr>
        <w:t>TEWL</w:t>
      </w:r>
      <w:r>
        <w:rPr>
          <w:rFonts w:ascii="Times New Roman" w:hAnsi="Times New Roman" w:cs="Times New Roman"/>
          <w:sz w:val="24"/>
          <w:szCs w:val="24"/>
        </w:rPr>
        <w:t xml:space="preserve">: </w:t>
      </w:r>
      <w:proofErr w:type="spellStart"/>
      <w:r>
        <w:rPr>
          <w:rFonts w:ascii="Times New Roman" w:hAnsi="Times New Roman" w:cs="Times New Roman"/>
          <w:sz w:val="24"/>
          <w:szCs w:val="24"/>
        </w:rPr>
        <w:t>Transepidermal</w:t>
      </w:r>
      <w:proofErr w:type="spellEnd"/>
      <w:r>
        <w:rPr>
          <w:rFonts w:ascii="Times New Roman" w:hAnsi="Times New Roman" w:cs="Times New Roman"/>
          <w:sz w:val="24"/>
          <w:szCs w:val="24"/>
        </w:rPr>
        <w:t xml:space="preserve"> Water Loss</w:t>
      </w:r>
    </w:p>
    <w:p w14:paraId="3E7AC437" w14:textId="0401E48E" w:rsidR="00F663DE" w:rsidRDefault="00F663DE" w:rsidP="006814DB">
      <w:pPr>
        <w:tabs>
          <w:tab w:val="center" w:pos="4513"/>
        </w:tabs>
        <w:spacing w:line="360" w:lineRule="auto"/>
        <w:jc w:val="both"/>
        <w:rPr>
          <w:rFonts w:ascii="Times New Roman" w:hAnsi="Times New Roman" w:cs="Times New Roman"/>
          <w:color w:val="343541"/>
          <w:sz w:val="24"/>
          <w:szCs w:val="24"/>
        </w:rPr>
      </w:pPr>
      <w:r>
        <w:rPr>
          <w:rFonts w:ascii="Times New Roman" w:hAnsi="Times New Roman" w:cs="Times New Roman"/>
          <w:sz w:val="24"/>
          <w:szCs w:val="24"/>
        </w:rPr>
        <w:t>SEM: Scanning electron microscope</w:t>
      </w:r>
      <w:r w:rsidR="006814DB">
        <w:rPr>
          <w:rFonts w:ascii="Times New Roman" w:hAnsi="Times New Roman" w:cs="Times New Roman"/>
          <w:sz w:val="24"/>
          <w:szCs w:val="24"/>
        </w:rPr>
        <w:tab/>
      </w:r>
    </w:p>
    <w:p w14:paraId="79F70A58" w14:textId="77777777" w:rsidR="009356A3" w:rsidRDefault="009356A3" w:rsidP="004D4B8F">
      <w:pPr>
        <w:spacing w:line="360" w:lineRule="auto"/>
        <w:jc w:val="both"/>
        <w:rPr>
          <w:rFonts w:ascii="Times New Roman" w:hAnsi="Times New Roman" w:cs="Times New Roman"/>
          <w:b/>
          <w:sz w:val="24"/>
          <w:szCs w:val="24"/>
        </w:rPr>
      </w:pPr>
      <w:bookmarkStart w:id="0" w:name="_GoBack"/>
      <w:bookmarkEnd w:id="0"/>
      <w:r w:rsidRPr="000C0DDB">
        <w:rPr>
          <w:rFonts w:ascii="Times New Roman" w:hAnsi="Times New Roman" w:cs="Times New Roman"/>
          <w:b/>
          <w:sz w:val="24"/>
          <w:szCs w:val="24"/>
        </w:rPr>
        <w:t>References</w:t>
      </w:r>
    </w:p>
    <w:p w14:paraId="3ACEF12B" w14:textId="77777777" w:rsidR="00064AB7" w:rsidRPr="00064AB7" w:rsidRDefault="006B7E27" w:rsidP="006814DB">
      <w:pPr>
        <w:pStyle w:val="Bibliography"/>
        <w:numPr>
          <w:ilvl w:val="0"/>
          <w:numId w:val="24"/>
        </w:numPr>
        <w:jc w:val="both"/>
        <w:rPr>
          <w:rFonts w:ascii="Times New Roman" w:hAnsi="Times New Roman" w:cs="Times New Roman"/>
          <w:sz w:val="24"/>
        </w:rPr>
      </w:pPr>
      <w:r w:rsidRPr="00512B58">
        <w:rPr>
          <w:b/>
        </w:rPr>
        <w:fldChar w:fldCharType="begin"/>
      </w:r>
      <w:r w:rsidR="009E6607" w:rsidRPr="00512B58">
        <w:rPr>
          <w:b/>
        </w:rPr>
        <w:instrText xml:space="preserve"> ADDIN ZOTERO_BIBL {"uncited":[],"omitted":[],"custom":[]} CSL_BIBLIOGRAPHY </w:instrText>
      </w:r>
      <w:r w:rsidRPr="00512B58">
        <w:rPr>
          <w:b/>
        </w:rPr>
        <w:fldChar w:fldCharType="separate"/>
      </w:r>
      <w:r w:rsidR="00064AB7" w:rsidRPr="00064AB7">
        <w:rPr>
          <w:rFonts w:ascii="Times New Roman" w:hAnsi="Times New Roman" w:cs="Times New Roman"/>
          <w:sz w:val="24"/>
        </w:rPr>
        <w:t xml:space="preserve">Antezana, P. E., Municoy, S., Álvarez-Echazú, M. I., Santo-Orihuela, P. L., Catalano, P. N., Al-Tel, T. H., Kadumudi, F. B., Dolatshahi-Pirouz, A., Orive, G., &amp; Desimone, M. F. (2022). The 3D Bioprinted Scaffolds for Wound Healing. </w:t>
      </w:r>
      <w:r w:rsidR="00064AB7" w:rsidRPr="00064AB7">
        <w:rPr>
          <w:rFonts w:ascii="Times New Roman" w:hAnsi="Times New Roman" w:cs="Times New Roman"/>
          <w:i/>
          <w:iCs/>
          <w:sz w:val="24"/>
        </w:rPr>
        <w:t>Pharmaceutics</w:t>
      </w:r>
      <w:r w:rsidR="00064AB7" w:rsidRPr="00064AB7">
        <w:rPr>
          <w:rFonts w:ascii="Times New Roman" w:hAnsi="Times New Roman" w:cs="Times New Roman"/>
          <w:sz w:val="24"/>
        </w:rPr>
        <w:t xml:space="preserve">, </w:t>
      </w:r>
      <w:r w:rsidR="00064AB7" w:rsidRPr="00064AB7">
        <w:rPr>
          <w:rFonts w:ascii="Times New Roman" w:hAnsi="Times New Roman" w:cs="Times New Roman"/>
          <w:i/>
          <w:iCs/>
          <w:sz w:val="24"/>
        </w:rPr>
        <w:t>14</w:t>
      </w:r>
      <w:r w:rsidR="00064AB7" w:rsidRPr="00064AB7">
        <w:rPr>
          <w:rFonts w:ascii="Times New Roman" w:hAnsi="Times New Roman" w:cs="Times New Roman"/>
          <w:sz w:val="24"/>
        </w:rPr>
        <w:t>(2), 464. https://doi.org/10.3390/pharmaceutics14020464</w:t>
      </w:r>
    </w:p>
    <w:p w14:paraId="3006E187" w14:textId="77777777" w:rsidR="00064AB7" w:rsidRPr="00064AB7" w:rsidRDefault="00064AB7" w:rsidP="006814DB">
      <w:pPr>
        <w:pStyle w:val="Bibliography"/>
        <w:numPr>
          <w:ilvl w:val="0"/>
          <w:numId w:val="24"/>
        </w:numPr>
        <w:jc w:val="both"/>
        <w:rPr>
          <w:rFonts w:ascii="Times New Roman" w:hAnsi="Times New Roman" w:cs="Times New Roman"/>
          <w:sz w:val="24"/>
        </w:rPr>
      </w:pPr>
      <w:r w:rsidRPr="00064AB7">
        <w:rPr>
          <w:rFonts w:ascii="Times New Roman" w:hAnsi="Times New Roman" w:cs="Times New Roman"/>
          <w:sz w:val="24"/>
        </w:rPr>
        <w:t xml:space="preserve">Bakhrushina, E. O., Shumkova, M. M., Avdonina, Y. V., Ananian, A. A., Babazadeh, M., Pouya, G., Grikh, V. V., Zubareva, I. M., Kosenkova, S. I., Krasnyuk, I. I., &amp; Krasnyuk, I. I. (2025). Transdermal Drug Delivery Systems: Methods for Enhancing Skin Permeability and Their Evaluation. </w:t>
      </w:r>
      <w:r w:rsidRPr="00064AB7">
        <w:rPr>
          <w:rFonts w:ascii="Times New Roman" w:hAnsi="Times New Roman" w:cs="Times New Roman"/>
          <w:i/>
          <w:iCs/>
          <w:sz w:val="24"/>
        </w:rPr>
        <w:t>Pharmaceutics</w:t>
      </w:r>
      <w:r w:rsidRPr="00064AB7">
        <w:rPr>
          <w:rFonts w:ascii="Times New Roman" w:hAnsi="Times New Roman" w:cs="Times New Roman"/>
          <w:sz w:val="24"/>
        </w:rPr>
        <w:t xml:space="preserve">, </w:t>
      </w:r>
      <w:r w:rsidRPr="00064AB7">
        <w:rPr>
          <w:rFonts w:ascii="Times New Roman" w:hAnsi="Times New Roman" w:cs="Times New Roman"/>
          <w:i/>
          <w:iCs/>
          <w:sz w:val="24"/>
        </w:rPr>
        <w:t>17</w:t>
      </w:r>
      <w:r w:rsidRPr="00064AB7">
        <w:rPr>
          <w:rFonts w:ascii="Times New Roman" w:hAnsi="Times New Roman" w:cs="Times New Roman"/>
          <w:sz w:val="24"/>
        </w:rPr>
        <w:t>(7), 936. https://doi.org/10.3390/pharmaceutics17070936</w:t>
      </w:r>
    </w:p>
    <w:p w14:paraId="1306C8E5" w14:textId="77777777" w:rsidR="00064AB7" w:rsidRPr="00064AB7" w:rsidRDefault="00064AB7" w:rsidP="006814DB">
      <w:pPr>
        <w:pStyle w:val="Bibliography"/>
        <w:numPr>
          <w:ilvl w:val="0"/>
          <w:numId w:val="24"/>
        </w:numPr>
        <w:jc w:val="both"/>
        <w:rPr>
          <w:rFonts w:ascii="Times New Roman" w:hAnsi="Times New Roman" w:cs="Times New Roman"/>
          <w:sz w:val="24"/>
        </w:rPr>
      </w:pPr>
      <w:r w:rsidRPr="00064AB7">
        <w:rPr>
          <w:rFonts w:ascii="Times New Roman" w:hAnsi="Times New Roman" w:cs="Times New Roman"/>
          <w:sz w:val="24"/>
        </w:rPr>
        <w:t xml:space="preserve">Bouwstra, J. A., Nădăban, A., Bras, W., McCabe, C., Bunge, A., &amp; Gooris, G. S. (2023). The skin barrier: An extraordinary interface with an exceptional lipid organization. </w:t>
      </w:r>
      <w:r w:rsidRPr="00064AB7">
        <w:rPr>
          <w:rFonts w:ascii="Times New Roman" w:hAnsi="Times New Roman" w:cs="Times New Roman"/>
          <w:i/>
          <w:iCs/>
          <w:sz w:val="24"/>
        </w:rPr>
        <w:t>Progress in Lipid Research</w:t>
      </w:r>
      <w:r w:rsidRPr="00064AB7">
        <w:rPr>
          <w:rFonts w:ascii="Times New Roman" w:hAnsi="Times New Roman" w:cs="Times New Roman"/>
          <w:sz w:val="24"/>
        </w:rPr>
        <w:t xml:space="preserve">, </w:t>
      </w:r>
      <w:r w:rsidRPr="00064AB7">
        <w:rPr>
          <w:rFonts w:ascii="Times New Roman" w:hAnsi="Times New Roman" w:cs="Times New Roman"/>
          <w:i/>
          <w:iCs/>
          <w:sz w:val="24"/>
        </w:rPr>
        <w:t>92</w:t>
      </w:r>
      <w:r w:rsidRPr="00064AB7">
        <w:rPr>
          <w:rFonts w:ascii="Times New Roman" w:hAnsi="Times New Roman" w:cs="Times New Roman"/>
          <w:sz w:val="24"/>
        </w:rPr>
        <w:t>, 101252. https://doi.org/10.1016/j.plipres.2023.101252</w:t>
      </w:r>
    </w:p>
    <w:p w14:paraId="0655AC4C" w14:textId="77777777" w:rsidR="00064AB7" w:rsidRPr="00064AB7" w:rsidRDefault="00064AB7" w:rsidP="006814DB">
      <w:pPr>
        <w:pStyle w:val="Bibliography"/>
        <w:numPr>
          <w:ilvl w:val="0"/>
          <w:numId w:val="24"/>
        </w:numPr>
        <w:jc w:val="both"/>
        <w:rPr>
          <w:rFonts w:ascii="Times New Roman" w:hAnsi="Times New Roman" w:cs="Times New Roman"/>
          <w:sz w:val="24"/>
        </w:rPr>
      </w:pPr>
      <w:r w:rsidRPr="00064AB7">
        <w:rPr>
          <w:rFonts w:ascii="Times New Roman" w:hAnsi="Times New Roman" w:cs="Times New Roman"/>
          <w:sz w:val="24"/>
        </w:rPr>
        <w:t xml:space="preserve">Carou‐Senra, P., Rodríguez‐Pombo, L., Awad, A., Basit, A. W., Alvarez‐Lorenzo, C., &amp; Goyanes, A. (2024). Inkjet Printing of Pharmaceuticals. </w:t>
      </w:r>
      <w:r w:rsidRPr="00064AB7">
        <w:rPr>
          <w:rFonts w:ascii="Times New Roman" w:hAnsi="Times New Roman" w:cs="Times New Roman"/>
          <w:i/>
          <w:iCs/>
          <w:sz w:val="24"/>
        </w:rPr>
        <w:t>Advanced Materials</w:t>
      </w:r>
      <w:r w:rsidRPr="00064AB7">
        <w:rPr>
          <w:rFonts w:ascii="Times New Roman" w:hAnsi="Times New Roman" w:cs="Times New Roman"/>
          <w:sz w:val="24"/>
        </w:rPr>
        <w:t xml:space="preserve">, </w:t>
      </w:r>
      <w:r w:rsidRPr="00064AB7">
        <w:rPr>
          <w:rFonts w:ascii="Times New Roman" w:hAnsi="Times New Roman" w:cs="Times New Roman"/>
          <w:i/>
          <w:iCs/>
          <w:sz w:val="24"/>
        </w:rPr>
        <w:t>36</w:t>
      </w:r>
      <w:r w:rsidRPr="00064AB7">
        <w:rPr>
          <w:rFonts w:ascii="Times New Roman" w:hAnsi="Times New Roman" w:cs="Times New Roman"/>
          <w:sz w:val="24"/>
        </w:rPr>
        <w:t>(11), 2309164. https://doi.org/10.1002/adma.202309164</w:t>
      </w:r>
    </w:p>
    <w:p w14:paraId="1FBF8E71" w14:textId="77777777" w:rsidR="00064AB7" w:rsidRPr="00064AB7" w:rsidRDefault="00064AB7" w:rsidP="006814DB">
      <w:pPr>
        <w:pStyle w:val="Bibliography"/>
        <w:numPr>
          <w:ilvl w:val="0"/>
          <w:numId w:val="24"/>
        </w:numPr>
        <w:jc w:val="both"/>
        <w:rPr>
          <w:rFonts w:ascii="Times New Roman" w:hAnsi="Times New Roman" w:cs="Times New Roman"/>
          <w:sz w:val="24"/>
        </w:rPr>
      </w:pPr>
      <w:r w:rsidRPr="00064AB7">
        <w:rPr>
          <w:rFonts w:ascii="Times New Roman" w:hAnsi="Times New Roman" w:cs="Times New Roman"/>
          <w:sz w:val="24"/>
        </w:rPr>
        <w:t xml:space="preserve">Chan, Y. L., Widodo, R. T., Ming, L. C., Khan, A., Abbas, S. A., Ping, N. Y., Sofian, Z. M., &amp; Kanakal, M. M. (2025). Review on 3D Printing Filaments Used in Fused </w:t>
      </w:r>
      <w:r w:rsidRPr="00064AB7">
        <w:rPr>
          <w:rFonts w:ascii="Times New Roman" w:hAnsi="Times New Roman" w:cs="Times New Roman"/>
          <w:sz w:val="24"/>
        </w:rPr>
        <w:lastRenderedPageBreak/>
        <w:t xml:space="preserve">Deposition Modeling Method for Dermatological Preparations. </w:t>
      </w:r>
      <w:r w:rsidRPr="00064AB7">
        <w:rPr>
          <w:rFonts w:ascii="Times New Roman" w:hAnsi="Times New Roman" w:cs="Times New Roman"/>
          <w:i/>
          <w:iCs/>
          <w:sz w:val="24"/>
        </w:rPr>
        <w:t>Molecules</w:t>
      </w:r>
      <w:r w:rsidRPr="00064AB7">
        <w:rPr>
          <w:rFonts w:ascii="Times New Roman" w:hAnsi="Times New Roman" w:cs="Times New Roman"/>
          <w:sz w:val="24"/>
        </w:rPr>
        <w:t xml:space="preserve">, </w:t>
      </w:r>
      <w:r w:rsidRPr="00064AB7">
        <w:rPr>
          <w:rFonts w:ascii="Times New Roman" w:hAnsi="Times New Roman" w:cs="Times New Roman"/>
          <w:i/>
          <w:iCs/>
          <w:sz w:val="24"/>
        </w:rPr>
        <w:t>30</w:t>
      </w:r>
      <w:r w:rsidRPr="00064AB7">
        <w:rPr>
          <w:rFonts w:ascii="Times New Roman" w:hAnsi="Times New Roman" w:cs="Times New Roman"/>
          <w:sz w:val="24"/>
        </w:rPr>
        <w:t>(11), 2411. https://doi.org/10.3390/molecules30112411</w:t>
      </w:r>
    </w:p>
    <w:p w14:paraId="12C84CAF" w14:textId="77777777" w:rsidR="00064AB7" w:rsidRPr="00064AB7" w:rsidRDefault="00064AB7" w:rsidP="006814DB">
      <w:pPr>
        <w:pStyle w:val="Bibliography"/>
        <w:numPr>
          <w:ilvl w:val="0"/>
          <w:numId w:val="24"/>
        </w:numPr>
        <w:jc w:val="both"/>
        <w:rPr>
          <w:rFonts w:ascii="Times New Roman" w:hAnsi="Times New Roman" w:cs="Times New Roman"/>
          <w:sz w:val="24"/>
        </w:rPr>
      </w:pPr>
      <w:r w:rsidRPr="00064AB7">
        <w:rPr>
          <w:rFonts w:ascii="Times New Roman" w:hAnsi="Times New Roman" w:cs="Times New Roman"/>
          <w:sz w:val="24"/>
        </w:rPr>
        <w:t xml:space="preserve">Dhinakaran, V., Manoj Kumar, K. P., Bupathi Ram, P. M., Ravichandran, M., &amp; Vinayagamoorthy, M. (2020). A review on recent advancements in fused deposition modeling. </w:t>
      </w:r>
      <w:r w:rsidRPr="00064AB7">
        <w:rPr>
          <w:rFonts w:ascii="Times New Roman" w:hAnsi="Times New Roman" w:cs="Times New Roman"/>
          <w:i/>
          <w:iCs/>
          <w:sz w:val="24"/>
        </w:rPr>
        <w:t>Materials Today: Proceedings</w:t>
      </w:r>
      <w:r w:rsidRPr="00064AB7">
        <w:rPr>
          <w:rFonts w:ascii="Times New Roman" w:hAnsi="Times New Roman" w:cs="Times New Roman"/>
          <w:sz w:val="24"/>
        </w:rPr>
        <w:t xml:space="preserve">, </w:t>
      </w:r>
      <w:r w:rsidRPr="00064AB7">
        <w:rPr>
          <w:rFonts w:ascii="Times New Roman" w:hAnsi="Times New Roman" w:cs="Times New Roman"/>
          <w:i/>
          <w:iCs/>
          <w:sz w:val="24"/>
        </w:rPr>
        <w:t>27</w:t>
      </w:r>
      <w:r w:rsidRPr="00064AB7">
        <w:rPr>
          <w:rFonts w:ascii="Times New Roman" w:hAnsi="Times New Roman" w:cs="Times New Roman"/>
          <w:sz w:val="24"/>
        </w:rPr>
        <w:t>, 752–756. https://doi.org/10.1016/j.matpr.2019.12.036</w:t>
      </w:r>
    </w:p>
    <w:p w14:paraId="2932A1EE" w14:textId="77777777" w:rsidR="00064AB7" w:rsidRPr="00064AB7" w:rsidRDefault="00064AB7" w:rsidP="006814DB">
      <w:pPr>
        <w:pStyle w:val="Bibliography"/>
        <w:numPr>
          <w:ilvl w:val="0"/>
          <w:numId w:val="24"/>
        </w:numPr>
        <w:jc w:val="both"/>
        <w:rPr>
          <w:rFonts w:ascii="Times New Roman" w:hAnsi="Times New Roman" w:cs="Times New Roman"/>
          <w:sz w:val="24"/>
        </w:rPr>
      </w:pPr>
      <w:r w:rsidRPr="00064AB7">
        <w:rPr>
          <w:rFonts w:ascii="Times New Roman" w:hAnsi="Times New Roman" w:cs="Times New Roman"/>
          <w:sz w:val="24"/>
        </w:rPr>
        <w:t xml:space="preserve">Economidou, S. N., Pere, C. P. P., Reid, A., Uddin, Md. J., Windmill, J. F. C., Lamprou, D. A., &amp; Douroumis, D. (2019). 3D printed microneedle patches using stereolithography (SLA) for intradermal insulin delivery. </w:t>
      </w:r>
      <w:r w:rsidRPr="00064AB7">
        <w:rPr>
          <w:rFonts w:ascii="Times New Roman" w:hAnsi="Times New Roman" w:cs="Times New Roman"/>
          <w:i/>
          <w:iCs/>
          <w:sz w:val="24"/>
        </w:rPr>
        <w:t>Materials Science and Engineering: C</w:t>
      </w:r>
      <w:r w:rsidRPr="00064AB7">
        <w:rPr>
          <w:rFonts w:ascii="Times New Roman" w:hAnsi="Times New Roman" w:cs="Times New Roman"/>
          <w:sz w:val="24"/>
        </w:rPr>
        <w:t xml:space="preserve">, </w:t>
      </w:r>
      <w:r w:rsidRPr="00064AB7">
        <w:rPr>
          <w:rFonts w:ascii="Times New Roman" w:hAnsi="Times New Roman" w:cs="Times New Roman"/>
          <w:i/>
          <w:iCs/>
          <w:sz w:val="24"/>
        </w:rPr>
        <w:t>102</w:t>
      </w:r>
      <w:r w:rsidRPr="00064AB7">
        <w:rPr>
          <w:rFonts w:ascii="Times New Roman" w:hAnsi="Times New Roman" w:cs="Times New Roman"/>
          <w:sz w:val="24"/>
        </w:rPr>
        <w:t>, 743–755. https://doi.org/10.1016/j.msec.2019.04.063</w:t>
      </w:r>
    </w:p>
    <w:p w14:paraId="167ADE76" w14:textId="77777777" w:rsidR="00064AB7" w:rsidRPr="00064AB7" w:rsidRDefault="00064AB7" w:rsidP="006814DB">
      <w:pPr>
        <w:pStyle w:val="Bibliography"/>
        <w:numPr>
          <w:ilvl w:val="0"/>
          <w:numId w:val="24"/>
        </w:numPr>
        <w:jc w:val="both"/>
        <w:rPr>
          <w:rFonts w:ascii="Times New Roman" w:hAnsi="Times New Roman" w:cs="Times New Roman"/>
          <w:sz w:val="24"/>
        </w:rPr>
      </w:pPr>
      <w:r w:rsidRPr="00064AB7">
        <w:rPr>
          <w:rFonts w:ascii="Times New Roman" w:hAnsi="Times New Roman" w:cs="Times New Roman"/>
          <w:sz w:val="24"/>
        </w:rPr>
        <w:t xml:space="preserve">Goyanes, A., Det-Amornrat, U., Wang, J., Basit, A. W., &amp; Gaisford, S. (2016). 3D scanning and 3D printing as innovative technologies for fabricating personalized topical drug delivery systems. </w:t>
      </w:r>
      <w:r w:rsidRPr="00064AB7">
        <w:rPr>
          <w:rFonts w:ascii="Times New Roman" w:hAnsi="Times New Roman" w:cs="Times New Roman"/>
          <w:i/>
          <w:iCs/>
          <w:sz w:val="24"/>
        </w:rPr>
        <w:t>Journal of Controlled Release</w:t>
      </w:r>
      <w:r w:rsidRPr="00064AB7">
        <w:rPr>
          <w:rFonts w:ascii="Times New Roman" w:hAnsi="Times New Roman" w:cs="Times New Roman"/>
          <w:sz w:val="24"/>
        </w:rPr>
        <w:t xml:space="preserve">, </w:t>
      </w:r>
      <w:r w:rsidRPr="00064AB7">
        <w:rPr>
          <w:rFonts w:ascii="Times New Roman" w:hAnsi="Times New Roman" w:cs="Times New Roman"/>
          <w:i/>
          <w:iCs/>
          <w:sz w:val="24"/>
        </w:rPr>
        <w:t>234</w:t>
      </w:r>
      <w:r w:rsidRPr="00064AB7">
        <w:rPr>
          <w:rFonts w:ascii="Times New Roman" w:hAnsi="Times New Roman" w:cs="Times New Roman"/>
          <w:sz w:val="24"/>
        </w:rPr>
        <w:t>, 41–48. https://doi.org/10.1016/j.jconrel.2016.05.034</w:t>
      </w:r>
    </w:p>
    <w:p w14:paraId="02B514C9" w14:textId="77777777" w:rsidR="00064AB7" w:rsidRPr="00064AB7" w:rsidRDefault="00064AB7" w:rsidP="006814DB">
      <w:pPr>
        <w:pStyle w:val="Bibliography"/>
        <w:numPr>
          <w:ilvl w:val="0"/>
          <w:numId w:val="24"/>
        </w:numPr>
        <w:jc w:val="both"/>
        <w:rPr>
          <w:rFonts w:ascii="Times New Roman" w:hAnsi="Times New Roman" w:cs="Times New Roman"/>
          <w:sz w:val="24"/>
        </w:rPr>
      </w:pPr>
      <w:r w:rsidRPr="00064AB7">
        <w:rPr>
          <w:rFonts w:ascii="Times New Roman" w:hAnsi="Times New Roman" w:cs="Times New Roman"/>
          <w:sz w:val="24"/>
        </w:rPr>
        <w:t xml:space="preserve">Herskovitz, I., Macquhae, F., Fox, J. D., &amp; Kirsner, R. S. (2016). Skin movement, wound repair and development of engineered skin. </w:t>
      </w:r>
      <w:r w:rsidRPr="00064AB7">
        <w:rPr>
          <w:rFonts w:ascii="Times New Roman" w:hAnsi="Times New Roman" w:cs="Times New Roman"/>
          <w:i/>
          <w:iCs/>
          <w:sz w:val="24"/>
        </w:rPr>
        <w:t>Experimental Dermatology</w:t>
      </w:r>
      <w:r w:rsidRPr="00064AB7">
        <w:rPr>
          <w:rFonts w:ascii="Times New Roman" w:hAnsi="Times New Roman" w:cs="Times New Roman"/>
          <w:sz w:val="24"/>
        </w:rPr>
        <w:t xml:space="preserve">, </w:t>
      </w:r>
      <w:r w:rsidRPr="00064AB7">
        <w:rPr>
          <w:rFonts w:ascii="Times New Roman" w:hAnsi="Times New Roman" w:cs="Times New Roman"/>
          <w:i/>
          <w:iCs/>
          <w:sz w:val="24"/>
        </w:rPr>
        <w:t>25</w:t>
      </w:r>
      <w:r w:rsidRPr="00064AB7">
        <w:rPr>
          <w:rFonts w:ascii="Times New Roman" w:hAnsi="Times New Roman" w:cs="Times New Roman"/>
          <w:sz w:val="24"/>
        </w:rPr>
        <w:t>(2), 99–100. https://doi.org/10.1111/exd.12916</w:t>
      </w:r>
    </w:p>
    <w:p w14:paraId="77EB142B" w14:textId="77777777" w:rsidR="00064AB7" w:rsidRPr="00064AB7" w:rsidRDefault="00064AB7" w:rsidP="006814DB">
      <w:pPr>
        <w:pStyle w:val="Bibliography"/>
        <w:numPr>
          <w:ilvl w:val="0"/>
          <w:numId w:val="24"/>
        </w:numPr>
        <w:jc w:val="both"/>
        <w:rPr>
          <w:rFonts w:ascii="Times New Roman" w:hAnsi="Times New Roman" w:cs="Times New Roman"/>
          <w:sz w:val="24"/>
        </w:rPr>
      </w:pPr>
      <w:r w:rsidRPr="00064AB7">
        <w:rPr>
          <w:rFonts w:ascii="Times New Roman" w:hAnsi="Times New Roman" w:cs="Times New Roman"/>
          <w:sz w:val="24"/>
        </w:rPr>
        <w:t xml:space="preserve">Huang, J., Qin, Q., &amp; Wang, J. (2020). A Review of Stereolithography: Processes and Systems. </w:t>
      </w:r>
      <w:r w:rsidRPr="00064AB7">
        <w:rPr>
          <w:rFonts w:ascii="Times New Roman" w:hAnsi="Times New Roman" w:cs="Times New Roman"/>
          <w:i/>
          <w:iCs/>
          <w:sz w:val="24"/>
        </w:rPr>
        <w:t>Processes</w:t>
      </w:r>
      <w:r w:rsidRPr="00064AB7">
        <w:rPr>
          <w:rFonts w:ascii="Times New Roman" w:hAnsi="Times New Roman" w:cs="Times New Roman"/>
          <w:sz w:val="24"/>
        </w:rPr>
        <w:t xml:space="preserve">, </w:t>
      </w:r>
      <w:r w:rsidRPr="00064AB7">
        <w:rPr>
          <w:rFonts w:ascii="Times New Roman" w:hAnsi="Times New Roman" w:cs="Times New Roman"/>
          <w:i/>
          <w:iCs/>
          <w:sz w:val="24"/>
        </w:rPr>
        <w:t>8</w:t>
      </w:r>
      <w:r w:rsidRPr="00064AB7">
        <w:rPr>
          <w:rFonts w:ascii="Times New Roman" w:hAnsi="Times New Roman" w:cs="Times New Roman"/>
          <w:sz w:val="24"/>
        </w:rPr>
        <w:t>(9), 1138. https://doi.org/10.3390/pr8091138</w:t>
      </w:r>
    </w:p>
    <w:p w14:paraId="1071BBD3" w14:textId="77777777" w:rsidR="00064AB7" w:rsidRPr="00064AB7" w:rsidRDefault="00064AB7" w:rsidP="006814DB">
      <w:pPr>
        <w:pStyle w:val="Bibliography"/>
        <w:numPr>
          <w:ilvl w:val="0"/>
          <w:numId w:val="24"/>
        </w:numPr>
        <w:jc w:val="both"/>
        <w:rPr>
          <w:rFonts w:ascii="Times New Roman" w:hAnsi="Times New Roman" w:cs="Times New Roman"/>
          <w:sz w:val="24"/>
        </w:rPr>
      </w:pPr>
      <w:r w:rsidRPr="00064AB7">
        <w:rPr>
          <w:rFonts w:ascii="Times New Roman" w:hAnsi="Times New Roman" w:cs="Times New Roman"/>
          <w:sz w:val="24"/>
        </w:rPr>
        <w:t xml:space="preserve">Islam, H., Poly, T. S., Tisha, Z. T., Rahman, S., Naveed, A. I. J., Ahmed, A., Ahmed, S. N., Hassan, J., Uddin, Md. J., &amp; Das, D. B. (2023). 3D Printed Hollow Microneedles for Treating Skin Wrinkles Using Different Anti-Wrinkle Agents: A Possible Futuristic Approach. </w:t>
      </w:r>
      <w:r w:rsidRPr="00064AB7">
        <w:rPr>
          <w:rFonts w:ascii="Times New Roman" w:hAnsi="Times New Roman" w:cs="Times New Roman"/>
          <w:i/>
          <w:iCs/>
          <w:sz w:val="24"/>
        </w:rPr>
        <w:t>Cosmetics</w:t>
      </w:r>
      <w:r w:rsidRPr="00064AB7">
        <w:rPr>
          <w:rFonts w:ascii="Times New Roman" w:hAnsi="Times New Roman" w:cs="Times New Roman"/>
          <w:sz w:val="24"/>
        </w:rPr>
        <w:t xml:space="preserve">, </w:t>
      </w:r>
      <w:r w:rsidRPr="00064AB7">
        <w:rPr>
          <w:rFonts w:ascii="Times New Roman" w:hAnsi="Times New Roman" w:cs="Times New Roman"/>
          <w:i/>
          <w:iCs/>
          <w:sz w:val="24"/>
        </w:rPr>
        <w:t>10</w:t>
      </w:r>
      <w:r w:rsidRPr="00064AB7">
        <w:rPr>
          <w:rFonts w:ascii="Times New Roman" w:hAnsi="Times New Roman" w:cs="Times New Roman"/>
          <w:sz w:val="24"/>
        </w:rPr>
        <w:t>(2), 41. https://doi.org/10.3390/cosmetics10020041</w:t>
      </w:r>
    </w:p>
    <w:p w14:paraId="763F3DFA" w14:textId="77777777" w:rsidR="00064AB7" w:rsidRPr="00064AB7" w:rsidRDefault="00064AB7" w:rsidP="006814DB">
      <w:pPr>
        <w:pStyle w:val="Bibliography"/>
        <w:numPr>
          <w:ilvl w:val="0"/>
          <w:numId w:val="24"/>
        </w:numPr>
        <w:jc w:val="both"/>
        <w:rPr>
          <w:rFonts w:ascii="Times New Roman" w:hAnsi="Times New Roman" w:cs="Times New Roman"/>
          <w:sz w:val="24"/>
        </w:rPr>
      </w:pPr>
      <w:r w:rsidRPr="00064AB7">
        <w:rPr>
          <w:rFonts w:ascii="Times New Roman" w:hAnsi="Times New Roman" w:cs="Times New Roman"/>
          <w:sz w:val="24"/>
        </w:rPr>
        <w:lastRenderedPageBreak/>
        <w:t xml:space="preserve">Jiao, Y., Stevic, M., Buanz, A., Uddin, M. J., &amp; Tamburic, S. (2022). Current and Prospective Applications of 3D Printing in Cosmetics: A Literature Review. </w:t>
      </w:r>
      <w:r w:rsidRPr="00064AB7">
        <w:rPr>
          <w:rFonts w:ascii="Times New Roman" w:hAnsi="Times New Roman" w:cs="Times New Roman"/>
          <w:i/>
          <w:iCs/>
          <w:sz w:val="24"/>
        </w:rPr>
        <w:t>Cosmetics</w:t>
      </w:r>
      <w:r w:rsidRPr="00064AB7">
        <w:rPr>
          <w:rFonts w:ascii="Times New Roman" w:hAnsi="Times New Roman" w:cs="Times New Roman"/>
          <w:sz w:val="24"/>
        </w:rPr>
        <w:t xml:space="preserve">, </w:t>
      </w:r>
      <w:r w:rsidRPr="00064AB7">
        <w:rPr>
          <w:rFonts w:ascii="Times New Roman" w:hAnsi="Times New Roman" w:cs="Times New Roman"/>
          <w:i/>
          <w:iCs/>
          <w:sz w:val="24"/>
        </w:rPr>
        <w:t>9</w:t>
      </w:r>
      <w:r w:rsidRPr="00064AB7">
        <w:rPr>
          <w:rFonts w:ascii="Times New Roman" w:hAnsi="Times New Roman" w:cs="Times New Roman"/>
          <w:sz w:val="24"/>
        </w:rPr>
        <w:t>(6), 115. https://doi.org/10.3390/cosmetics9060115</w:t>
      </w:r>
    </w:p>
    <w:p w14:paraId="7339A617" w14:textId="77777777" w:rsidR="00064AB7" w:rsidRPr="00064AB7" w:rsidRDefault="00064AB7" w:rsidP="006814DB">
      <w:pPr>
        <w:pStyle w:val="Bibliography"/>
        <w:numPr>
          <w:ilvl w:val="0"/>
          <w:numId w:val="24"/>
        </w:numPr>
        <w:jc w:val="both"/>
        <w:rPr>
          <w:rFonts w:ascii="Times New Roman" w:hAnsi="Times New Roman" w:cs="Times New Roman"/>
          <w:sz w:val="24"/>
        </w:rPr>
      </w:pPr>
      <w:r w:rsidRPr="00064AB7">
        <w:rPr>
          <w:rFonts w:ascii="Times New Roman" w:hAnsi="Times New Roman" w:cs="Times New Roman"/>
          <w:sz w:val="24"/>
        </w:rPr>
        <w:t xml:space="preserve">Ju, H. J., Kim, J. Y., Jeong, D. H., Lee, M.-S., Kim, G. M., Bae, J. M., &amp; Lee, J. H. (2025). Additional Use of Hyaluronic Acid-Based Dissolving Microneedle Patches to Treat Psoriatic Plaques: A Randomized Controlled Trial. </w:t>
      </w:r>
      <w:r w:rsidRPr="00064AB7">
        <w:rPr>
          <w:rFonts w:ascii="Times New Roman" w:hAnsi="Times New Roman" w:cs="Times New Roman"/>
          <w:i/>
          <w:iCs/>
          <w:sz w:val="24"/>
        </w:rPr>
        <w:t>Annals of Dermatology</w:t>
      </w:r>
      <w:r w:rsidRPr="00064AB7">
        <w:rPr>
          <w:rFonts w:ascii="Times New Roman" w:hAnsi="Times New Roman" w:cs="Times New Roman"/>
          <w:sz w:val="24"/>
        </w:rPr>
        <w:t xml:space="preserve">, </w:t>
      </w:r>
      <w:r w:rsidRPr="00064AB7">
        <w:rPr>
          <w:rFonts w:ascii="Times New Roman" w:hAnsi="Times New Roman" w:cs="Times New Roman"/>
          <w:i/>
          <w:iCs/>
          <w:sz w:val="24"/>
        </w:rPr>
        <w:t>37</w:t>
      </w:r>
      <w:r w:rsidRPr="00064AB7">
        <w:rPr>
          <w:rFonts w:ascii="Times New Roman" w:hAnsi="Times New Roman" w:cs="Times New Roman"/>
          <w:sz w:val="24"/>
        </w:rPr>
        <w:t>(2), 105. https://doi.org/10.5021/ad.24.024</w:t>
      </w:r>
    </w:p>
    <w:p w14:paraId="05A5AD61" w14:textId="2D6B2F4A" w:rsidR="00064AB7" w:rsidRPr="00064AB7" w:rsidRDefault="00064AB7" w:rsidP="006814DB">
      <w:pPr>
        <w:pStyle w:val="Bibliography"/>
        <w:numPr>
          <w:ilvl w:val="0"/>
          <w:numId w:val="24"/>
        </w:numPr>
        <w:jc w:val="both"/>
        <w:rPr>
          <w:rFonts w:ascii="Times New Roman" w:hAnsi="Times New Roman" w:cs="Times New Roman"/>
          <w:sz w:val="24"/>
        </w:rPr>
      </w:pPr>
      <w:r w:rsidRPr="00064AB7">
        <w:rPr>
          <w:rFonts w:ascii="Times New Roman" w:hAnsi="Times New Roman" w:cs="Times New Roman"/>
          <w:sz w:val="24"/>
        </w:rPr>
        <w:t xml:space="preserve">Kapoor, D. U., Pareek, A., Uniyal, P., Prajapati, B. G., Thanawuth, K., &amp; Sriamornsak, P. (2025). Innovative applications of 3D printing in personalized medicine and complex drug delivery systems. </w:t>
      </w:r>
      <w:r w:rsidRPr="00064AB7">
        <w:rPr>
          <w:rFonts w:ascii="Times New Roman" w:hAnsi="Times New Roman" w:cs="Times New Roman"/>
          <w:i/>
          <w:iCs/>
          <w:sz w:val="24"/>
        </w:rPr>
        <w:t>iScience</w:t>
      </w:r>
      <w:r w:rsidRPr="00064AB7">
        <w:rPr>
          <w:rFonts w:ascii="Times New Roman" w:hAnsi="Times New Roman" w:cs="Times New Roman"/>
          <w:sz w:val="24"/>
        </w:rPr>
        <w:t xml:space="preserve">, </w:t>
      </w:r>
      <w:r w:rsidRPr="00064AB7">
        <w:rPr>
          <w:rFonts w:ascii="Times New Roman" w:hAnsi="Times New Roman" w:cs="Times New Roman"/>
          <w:i/>
          <w:iCs/>
          <w:sz w:val="24"/>
        </w:rPr>
        <w:t>28</w:t>
      </w:r>
      <w:r w:rsidRPr="00064AB7">
        <w:rPr>
          <w:rFonts w:ascii="Times New Roman" w:hAnsi="Times New Roman" w:cs="Times New Roman"/>
          <w:sz w:val="24"/>
        </w:rPr>
        <w:t xml:space="preserve">(10), 113505. </w:t>
      </w:r>
    </w:p>
    <w:p w14:paraId="3FF920CE" w14:textId="77777777" w:rsidR="00064AB7" w:rsidRPr="00064AB7" w:rsidRDefault="00064AB7" w:rsidP="006814DB">
      <w:pPr>
        <w:pStyle w:val="Bibliography"/>
        <w:numPr>
          <w:ilvl w:val="0"/>
          <w:numId w:val="24"/>
        </w:numPr>
        <w:jc w:val="both"/>
        <w:rPr>
          <w:rFonts w:ascii="Times New Roman" w:hAnsi="Times New Roman" w:cs="Times New Roman"/>
          <w:sz w:val="24"/>
        </w:rPr>
      </w:pPr>
      <w:r w:rsidRPr="00064AB7">
        <w:rPr>
          <w:rFonts w:ascii="Times New Roman" w:hAnsi="Times New Roman" w:cs="Times New Roman"/>
          <w:sz w:val="24"/>
        </w:rPr>
        <w:t xml:space="preserve">Kazemi, M., &amp; Maralbashi, S. (2025). Advances in 3D bioprinting for medical application: Opportunities and challenges. </w:t>
      </w:r>
      <w:r w:rsidRPr="00064AB7">
        <w:rPr>
          <w:rFonts w:ascii="Times New Roman" w:hAnsi="Times New Roman" w:cs="Times New Roman"/>
          <w:i/>
          <w:iCs/>
          <w:sz w:val="24"/>
        </w:rPr>
        <w:t>BioMedical Engineering OnLine</w:t>
      </w:r>
      <w:r w:rsidRPr="00064AB7">
        <w:rPr>
          <w:rFonts w:ascii="Times New Roman" w:hAnsi="Times New Roman" w:cs="Times New Roman"/>
          <w:sz w:val="24"/>
        </w:rPr>
        <w:t xml:space="preserve">, </w:t>
      </w:r>
      <w:r w:rsidRPr="00064AB7">
        <w:rPr>
          <w:rFonts w:ascii="Times New Roman" w:hAnsi="Times New Roman" w:cs="Times New Roman"/>
          <w:i/>
          <w:iCs/>
          <w:sz w:val="24"/>
        </w:rPr>
        <w:t>25</w:t>
      </w:r>
      <w:r w:rsidRPr="00064AB7">
        <w:rPr>
          <w:rFonts w:ascii="Times New Roman" w:hAnsi="Times New Roman" w:cs="Times New Roman"/>
          <w:sz w:val="24"/>
        </w:rPr>
        <w:t>(1), 11. https://doi.org/10.1186/s12938-025-01498-y</w:t>
      </w:r>
    </w:p>
    <w:p w14:paraId="536C4C03" w14:textId="77777777" w:rsidR="00064AB7" w:rsidRPr="00064AB7" w:rsidRDefault="00064AB7" w:rsidP="006814DB">
      <w:pPr>
        <w:pStyle w:val="Bibliography"/>
        <w:numPr>
          <w:ilvl w:val="0"/>
          <w:numId w:val="24"/>
        </w:numPr>
        <w:jc w:val="both"/>
        <w:rPr>
          <w:rFonts w:ascii="Times New Roman" w:hAnsi="Times New Roman" w:cs="Times New Roman"/>
          <w:sz w:val="24"/>
        </w:rPr>
      </w:pPr>
      <w:r w:rsidRPr="00064AB7">
        <w:rPr>
          <w:rFonts w:ascii="Times New Roman" w:hAnsi="Times New Roman" w:cs="Times New Roman"/>
          <w:sz w:val="24"/>
        </w:rPr>
        <w:t xml:space="preserve">Lakkala, P., Munnangi, S. R., Bandari, S., &amp; Repka, M. (2023). Additive manufacturing technologies with emphasis on stereolithography 3D printing in pharmaceutical and medical applications: A review. </w:t>
      </w:r>
      <w:r w:rsidRPr="00064AB7">
        <w:rPr>
          <w:rFonts w:ascii="Times New Roman" w:hAnsi="Times New Roman" w:cs="Times New Roman"/>
          <w:i/>
          <w:iCs/>
          <w:sz w:val="24"/>
        </w:rPr>
        <w:t>International Journal of Pharmaceutics: X</w:t>
      </w:r>
      <w:r w:rsidRPr="00064AB7">
        <w:rPr>
          <w:rFonts w:ascii="Times New Roman" w:hAnsi="Times New Roman" w:cs="Times New Roman"/>
          <w:sz w:val="24"/>
        </w:rPr>
        <w:t xml:space="preserve">, </w:t>
      </w:r>
      <w:r w:rsidRPr="00064AB7">
        <w:rPr>
          <w:rFonts w:ascii="Times New Roman" w:hAnsi="Times New Roman" w:cs="Times New Roman"/>
          <w:i/>
          <w:iCs/>
          <w:sz w:val="24"/>
        </w:rPr>
        <w:t>5</w:t>
      </w:r>
      <w:r w:rsidRPr="00064AB7">
        <w:rPr>
          <w:rFonts w:ascii="Times New Roman" w:hAnsi="Times New Roman" w:cs="Times New Roman"/>
          <w:sz w:val="24"/>
        </w:rPr>
        <w:t>, 100159. https://doi.org/10.1016/j.ijpx.2023.100159</w:t>
      </w:r>
    </w:p>
    <w:p w14:paraId="7CACEC5F" w14:textId="77777777" w:rsidR="00064AB7" w:rsidRPr="00064AB7" w:rsidRDefault="00064AB7" w:rsidP="006814DB">
      <w:pPr>
        <w:pStyle w:val="Bibliography"/>
        <w:numPr>
          <w:ilvl w:val="0"/>
          <w:numId w:val="24"/>
        </w:numPr>
        <w:jc w:val="both"/>
        <w:rPr>
          <w:rFonts w:ascii="Times New Roman" w:hAnsi="Times New Roman" w:cs="Times New Roman"/>
          <w:sz w:val="24"/>
        </w:rPr>
      </w:pPr>
      <w:r w:rsidRPr="00064AB7">
        <w:rPr>
          <w:rFonts w:ascii="Times New Roman" w:hAnsi="Times New Roman" w:cs="Times New Roman"/>
          <w:sz w:val="24"/>
        </w:rPr>
        <w:t xml:space="preserve">Lim, S. H., Kathuria, H., Amir, M. H. B., Zhang, X., Duong, H. T. T., Ho, P. C.-L., &amp; Kang, L. (2021). High resolution photopolymer for 3D printing of personalised microneedle for transdermal delivery of anti-wrinkle small peptide. </w:t>
      </w:r>
      <w:r w:rsidRPr="00064AB7">
        <w:rPr>
          <w:rFonts w:ascii="Times New Roman" w:hAnsi="Times New Roman" w:cs="Times New Roman"/>
          <w:i/>
          <w:iCs/>
          <w:sz w:val="24"/>
        </w:rPr>
        <w:t>Journal of Controlled Release</w:t>
      </w:r>
      <w:r w:rsidRPr="00064AB7">
        <w:rPr>
          <w:rFonts w:ascii="Times New Roman" w:hAnsi="Times New Roman" w:cs="Times New Roman"/>
          <w:sz w:val="24"/>
        </w:rPr>
        <w:t xml:space="preserve">, </w:t>
      </w:r>
      <w:r w:rsidRPr="00064AB7">
        <w:rPr>
          <w:rFonts w:ascii="Times New Roman" w:hAnsi="Times New Roman" w:cs="Times New Roman"/>
          <w:i/>
          <w:iCs/>
          <w:sz w:val="24"/>
        </w:rPr>
        <w:t>329</w:t>
      </w:r>
      <w:r w:rsidRPr="00064AB7">
        <w:rPr>
          <w:rFonts w:ascii="Times New Roman" w:hAnsi="Times New Roman" w:cs="Times New Roman"/>
          <w:sz w:val="24"/>
        </w:rPr>
        <w:t>, 907–918. https://doi.org/10.1016/j.jconrel.2020.10.021</w:t>
      </w:r>
    </w:p>
    <w:p w14:paraId="10F4FE30" w14:textId="42C99A4D" w:rsidR="00064AB7" w:rsidRPr="00064AB7" w:rsidRDefault="00064AB7" w:rsidP="006814DB">
      <w:pPr>
        <w:pStyle w:val="Bibliography"/>
        <w:numPr>
          <w:ilvl w:val="0"/>
          <w:numId w:val="24"/>
        </w:numPr>
        <w:jc w:val="both"/>
        <w:rPr>
          <w:rFonts w:ascii="Times New Roman" w:hAnsi="Times New Roman" w:cs="Times New Roman"/>
          <w:sz w:val="24"/>
        </w:rPr>
      </w:pPr>
      <w:r w:rsidRPr="00064AB7">
        <w:rPr>
          <w:rFonts w:ascii="Times New Roman" w:hAnsi="Times New Roman" w:cs="Times New Roman"/>
          <w:sz w:val="24"/>
        </w:rPr>
        <w:t xml:space="preserve">Lunter, D., Klang, V., Eichner, A., Savic, S. M., Savic, S., Lian, G., &amp; Erdő, F. (2024). Progress in Topical and Transdermal Drug Delivery Research—Focus on Nanoformulations. </w:t>
      </w:r>
      <w:r w:rsidRPr="00064AB7">
        <w:rPr>
          <w:rFonts w:ascii="Times New Roman" w:hAnsi="Times New Roman" w:cs="Times New Roman"/>
          <w:i/>
          <w:iCs/>
          <w:sz w:val="24"/>
        </w:rPr>
        <w:t>Pharmaceutics</w:t>
      </w:r>
      <w:r w:rsidRPr="00064AB7">
        <w:rPr>
          <w:rFonts w:ascii="Times New Roman" w:hAnsi="Times New Roman" w:cs="Times New Roman"/>
          <w:sz w:val="24"/>
        </w:rPr>
        <w:t xml:space="preserve">, </w:t>
      </w:r>
      <w:r w:rsidRPr="00064AB7">
        <w:rPr>
          <w:rFonts w:ascii="Times New Roman" w:hAnsi="Times New Roman" w:cs="Times New Roman"/>
          <w:i/>
          <w:iCs/>
          <w:sz w:val="24"/>
        </w:rPr>
        <w:t>16</w:t>
      </w:r>
      <w:r w:rsidRPr="00064AB7">
        <w:rPr>
          <w:rFonts w:ascii="Times New Roman" w:hAnsi="Times New Roman" w:cs="Times New Roman"/>
          <w:sz w:val="24"/>
        </w:rPr>
        <w:t xml:space="preserve">(6), 817. </w:t>
      </w:r>
    </w:p>
    <w:p w14:paraId="21C82CB7" w14:textId="4B31428E" w:rsidR="00064AB7" w:rsidRPr="00064AB7" w:rsidRDefault="00064AB7" w:rsidP="006814DB">
      <w:pPr>
        <w:pStyle w:val="Bibliography"/>
        <w:numPr>
          <w:ilvl w:val="0"/>
          <w:numId w:val="24"/>
        </w:numPr>
        <w:jc w:val="both"/>
        <w:rPr>
          <w:rFonts w:ascii="Times New Roman" w:hAnsi="Times New Roman" w:cs="Times New Roman"/>
          <w:sz w:val="24"/>
        </w:rPr>
      </w:pPr>
      <w:r w:rsidRPr="00064AB7">
        <w:rPr>
          <w:rFonts w:ascii="Times New Roman" w:hAnsi="Times New Roman" w:cs="Times New Roman"/>
          <w:sz w:val="24"/>
        </w:rPr>
        <w:lastRenderedPageBreak/>
        <w:t xml:space="preserve">Luo, L., &amp; Lane, M. E. (2015). Topical and transdermal delivery of caffeine. </w:t>
      </w:r>
      <w:r w:rsidRPr="00064AB7">
        <w:rPr>
          <w:rFonts w:ascii="Times New Roman" w:hAnsi="Times New Roman" w:cs="Times New Roman"/>
          <w:i/>
          <w:iCs/>
          <w:sz w:val="24"/>
        </w:rPr>
        <w:t>International Journal of Pharmaceutics</w:t>
      </w:r>
      <w:r w:rsidRPr="00064AB7">
        <w:rPr>
          <w:rFonts w:ascii="Times New Roman" w:hAnsi="Times New Roman" w:cs="Times New Roman"/>
          <w:sz w:val="24"/>
        </w:rPr>
        <w:t xml:space="preserve">, </w:t>
      </w:r>
      <w:r w:rsidRPr="00064AB7">
        <w:rPr>
          <w:rFonts w:ascii="Times New Roman" w:hAnsi="Times New Roman" w:cs="Times New Roman"/>
          <w:i/>
          <w:iCs/>
          <w:sz w:val="24"/>
        </w:rPr>
        <w:t>490</w:t>
      </w:r>
      <w:r w:rsidRPr="00064AB7">
        <w:rPr>
          <w:rFonts w:ascii="Times New Roman" w:hAnsi="Times New Roman" w:cs="Times New Roman"/>
          <w:sz w:val="24"/>
        </w:rPr>
        <w:t xml:space="preserve">(1–2), 155–164. </w:t>
      </w:r>
    </w:p>
    <w:p w14:paraId="17682194" w14:textId="3BD31F79" w:rsidR="00064AB7" w:rsidRPr="00064AB7" w:rsidRDefault="00064AB7" w:rsidP="006814DB">
      <w:pPr>
        <w:pStyle w:val="Bibliography"/>
        <w:numPr>
          <w:ilvl w:val="0"/>
          <w:numId w:val="24"/>
        </w:numPr>
        <w:jc w:val="both"/>
        <w:rPr>
          <w:rFonts w:ascii="Times New Roman" w:hAnsi="Times New Roman" w:cs="Times New Roman"/>
          <w:sz w:val="24"/>
        </w:rPr>
      </w:pPr>
      <w:r w:rsidRPr="00064AB7">
        <w:rPr>
          <w:rFonts w:ascii="Times New Roman" w:hAnsi="Times New Roman" w:cs="Times New Roman"/>
          <w:sz w:val="24"/>
        </w:rPr>
        <w:t xml:space="preserve">Lyu, S., Dong, Z., Xu, X., Bei, H.-P., Yuen, H.-Y., James Cheung, C.-W., Wong, M.-S., He, Y., &amp; Zhao, X. (2023). Going below and beyond the surface: Microneedle structure, materials, drugs, fabrication, and applications for wound healing and tissue regeneration. </w:t>
      </w:r>
      <w:r w:rsidRPr="00064AB7">
        <w:rPr>
          <w:rFonts w:ascii="Times New Roman" w:hAnsi="Times New Roman" w:cs="Times New Roman"/>
          <w:i/>
          <w:iCs/>
          <w:sz w:val="24"/>
        </w:rPr>
        <w:t>Bioactive Materials</w:t>
      </w:r>
      <w:r w:rsidRPr="00064AB7">
        <w:rPr>
          <w:rFonts w:ascii="Times New Roman" w:hAnsi="Times New Roman" w:cs="Times New Roman"/>
          <w:sz w:val="24"/>
        </w:rPr>
        <w:t xml:space="preserve">, </w:t>
      </w:r>
      <w:r w:rsidRPr="00064AB7">
        <w:rPr>
          <w:rFonts w:ascii="Times New Roman" w:hAnsi="Times New Roman" w:cs="Times New Roman"/>
          <w:i/>
          <w:iCs/>
          <w:sz w:val="24"/>
        </w:rPr>
        <w:t>27</w:t>
      </w:r>
      <w:r w:rsidRPr="00064AB7">
        <w:rPr>
          <w:rFonts w:ascii="Times New Roman" w:hAnsi="Times New Roman" w:cs="Times New Roman"/>
          <w:sz w:val="24"/>
        </w:rPr>
        <w:t xml:space="preserve">, 303–326. </w:t>
      </w:r>
    </w:p>
    <w:p w14:paraId="10DCEDFB" w14:textId="77777777" w:rsidR="00064AB7" w:rsidRPr="00064AB7" w:rsidRDefault="00064AB7" w:rsidP="006814DB">
      <w:pPr>
        <w:pStyle w:val="Bibliography"/>
        <w:numPr>
          <w:ilvl w:val="0"/>
          <w:numId w:val="24"/>
        </w:numPr>
        <w:jc w:val="both"/>
        <w:rPr>
          <w:rFonts w:ascii="Times New Roman" w:hAnsi="Times New Roman" w:cs="Times New Roman"/>
          <w:sz w:val="24"/>
        </w:rPr>
      </w:pPr>
      <w:r w:rsidRPr="00064AB7">
        <w:rPr>
          <w:rFonts w:ascii="Times New Roman" w:hAnsi="Times New Roman" w:cs="Times New Roman"/>
          <w:sz w:val="24"/>
        </w:rPr>
        <w:t xml:space="preserve">Mian, M., Silfvast-Kaiser, A. S., Paek, S. Y., Kivelevitch, D., &amp; Menter, A. (2019). A Review of the Most Common Dermatologic Conditions and their Debilitating Psychosocial Impacts. </w:t>
      </w:r>
      <w:r w:rsidRPr="00064AB7">
        <w:rPr>
          <w:rFonts w:ascii="Times New Roman" w:hAnsi="Times New Roman" w:cs="Times New Roman"/>
          <w:i/>
          <w:iCs/>
          <w:sz w:val="24"/>
        </w:rPr>
        <w:t>International Archives of Internal Medicine</w:t>
      </w:r>
      <w:r w:rsidRPr="00064AB7">
        <w:rPr>
          <w:rFonts w:ascii="Times New Roman" w:hAnsi="Times New Roman" w:cs="Times New Roman"/>
          <w:sz w:val="24"/>
        </w:rPr>
        <w:t xml:space="preserve">, </w:t>
      </w:r>
      <w:r w:rsidRPr="00064AB7">
        <w:rPr>
          <w:rFonts w:ascii="Times New Roman" w:hAnsi="Times New Roman" w:cs="Times New Roman"/>
          <w:i/>
          <w:iCs/>
          <w:sz w:val="24"/>
        </w:rPr>
        <w:t>3</w:t>
      </w:r>
      <w:r w:rsidRPr="00064AB7">
        <w:rPr>
          <w:rFonts w:ascii="Times New Roman" w:hAnsi="Times New Roman" w:cs="Times New Roman"/>
          <w:sz w:val="24"/>
        </w:rPr>
        <w:t>(2). https://doi.org/10.23937/2643-4466/1710018</w:t>
      </w:r>
    </w:p>
    <w:p w14:paraId="06A2670A" w14:textId="77777777" w:rsidR="00064AB7" w:rsidRPr="00064AB7" w:rsidRDefault="00064AB7" w:rsidP="006814DB">
      <w:pPr>
        <w:pStyle w:val="Bibliography"/>
        <w:numPr>
          <w:ilvl w:val="0"/>
          <w:numId w:val="24"/>
        </w:numPr>
        <w:jc w:val="both"/>
        <w:rPr>
          <w:rFonts w:ascii="Times New Roman" w:hAnsi="Times New Roman" w:cs="Times New Roman"/>
          <w:sz w:val="24"/>
        </w:rPr>
      </w:pPr>
      <w:r w:rsidRPr="00064AB7">
        <w:rPr>
          <w:rFonts w:ascii="Times New Roman" w:hAnsi="Times New Roman" w:cs="Times New Roman"/>
          <w:sz w:val="24"/>
        </w:rPr>
        <w:t xml:space="preserve">Mohammed, A. A., Algahtani, M. S., Ahmad, M. Z., Ahmad, J., &amp; Kotta, S. (2021). 3D Printing in medicine: Technology overview and drug delivery applications. </w:t>
      </w:r>
      <w:r w:rsidRPr="00064AB7">
        <w:rPr>
          <w:rFonts w:ascii="Times New Roman" w:hAnsi="Times New Roman" w:cs="Times New Roman"/>
          <w:i/>
          <w:iCs/>
          <w:sz w:val="24"/>
        </w:rPr>
        <w:t>Annals of 3D Printed Medicine</w:t>
      </w:r>
      <w:r w:rsidRPr="00064AB7">
        <w:rPr>
          <w:rFonts w:ascii="Times New Roman" w:hAnsi="Times New Roman" w:cs="Times New Roman"/>
          <w:sz w:val="24"/>
        </w:rPr>
        <w:t xml:space="preserve">, </w:t>
      </w:r>
      <w:r w:rsidRPr="00064AB7">
        <w:rPr>
          <w:rFonts w:ascii="Times New Roman" w:hAnsi="Times New Roman" w:cs="Times New Roman"/>
          <w:i/>
          <w:iCs/>
          <w:sz w:val="24"/>
        </w:rPr>
        <w:t>4</w:t>
      </w:r>
      <w:r w:rsidRPr="00064AB7">
        <w:rPr>
          <w:rFonts w:ascii="Times New Roman" w:hAnsi="Times New Roman" w:cs="Times New Roman"/>
          <w:sz w:val="24"/>
        </w:rPr>
        <w:t>, 100037. https://doi.org/10.1016/j.stlm.2021.100037</w:t>
      </w:r>
    </w:p>
    <w:p w14:paraId="1F57AE98" w14:textId="77777777" w:rsidR="00064AB7" w:rsidRPr="00064AB7" w:rsidRDefault="00064AB7" w:rsidP="006814DB">
      <w:pPr>
        <w:pStyle w:val="Bibliography"/>
        <w:numPr>
          <w:ilvl w:val="0"/>
          <w:numId w:val="24"/>
        </w:numPr>
        <w:jc w:val="both"/>
        <w:rPr>
          <w:rFonts w:ascii="Times New Roman" w:hAnsi="Times New Roman" w:cs="Times New Roman"/>
          <w:sz w:val="24"/>
        </w:rPr>
      </w:pPr>
      <w:r w:rsidRPr="00064AB7">
        <w:rPr>
          <w:rFonts w:ascii="Times New Roman" w:hAnsi="Times New Roman" w:cs="Times New Roman"/>
          <w:sz w:val="24"/>
        </w:rPr>
        <w:t xml:space="preserve">Nazary Abrbekoh, F., Salimi, L., Saghati, S., Amini, H., Fathi Karkan, S., Moharamzadeh, K., Sokullu, E., &amp; Rahbarghazi, R. (2022). Application of microneedle patches for drug delivery; doorstep to novel therapies. </w:t>
      </w:r>
      <w:r w:rsidRPr="00064AB7">
        <w:rPr>
          <w:rFonts w:ascii="Times New Roman" w:hAnsi="Times New Roman" w:cs="Times New Roman"/>
          <w:i/>
          <w:iCs/>
          <w:sz w:val="24"/>
        </w:rPr>
        <w:t>Journal of Tissue Engineering</w:t>
      </w:r>
      <w:r w:rsidRPr="00064AB7">
        <w:rPr>
          <w:rFonts w:ascii="Times New Roman" w:hAnsi="Times New Roman" w:cs="Times New Roman"/>
          <w:sz w:val="24"/>
        </w:rPr>
        <w:t xml:space="preserve">, </w:t>
      </w:r>
      <w:r w:rsidRPr="00064AB7">
        <w:rPr>
          <w:rFonts w:ascii="Times New Roman" w:hAnsi="Times New Roman" w:cs="Times New Roman"/>
          <w:i/>
          <w:iCs/>
          <w:sz w:val="24"/>
        </w:rPr>
        <w:t>13</w:t>
      </w:r>
      <w:r w:rsidRPr="00064AB7">
        <w:rPr>
          <w:rFonts w:ascii="Times New Roman" w:hAnsi="Times New Roman" w:cs="Times New Roman"/>
          <w:sz w:val="24"/>
        </w:rPr>
        <w:t>, 204173142210853. https://doi.org/10.1177/20417314221085390</w:t>
      </w:r>
    </w:p>
    <w:p w14:paraId="01D1CD65" w14:textId="77777777" w:rsidR="00064AB7" w:rsidRPr="00064AB7" w:rsidRDefault="00064AB7" w:rsidP="006814DB">
      <w:pPr>
        <w:pStyle w:val="Bibliography"/>
        <w:numPr>
          <w:ilvl w:val="0"/>
          <w:numId w:val="24"/>
        </w:numPr>
        <w:jc w:val="both"/>
        <w:rPr>
          <w:rFonts w:ascii="Times New Roman" w:hAnsi="Times New Roman" w:cs="Times New Roman"/>
          <w:sz w:val="24"/>
        </w:rPr>
      </w:pPr>
      <w:r w:rsidRPr="00064AB7">
        <w:rPr>
          <w:rFonts w:ascii="Times New Roman" w:hAnsi="Times New Roman" w:cs="Times New Roman"/>
          <w:sz w:val="24"/>
        </w:rPr>
        <w:t xml:space="preserve">Olejnik, A., Semba, J. A., Kulpa, A., Dańczak-Pazdrowska, A., Rybka, J. D., &amp; Gornowicz-Porowska, J. (2022). 3D Bioprinting in Skin Related Research: Recent Achievements and Application Perspectives. </w:t>
      </w:r>
      <w:r w:rsidRPr="00064AB7">
        <w:rPr>
          <w:rFonts w:ascii="Times New Roman" w:hAnsi="Times New Roman" w:cs="Times New Roman"/>
          <w:i/>
          <w:iCs/>
          <w:sz w:val="24"/>
        </w:rPr>
        <w:t>ACS Synthetic Biology</w:t>
      </w:r>
      <w:r w:rsidRPr="00064AB7">
        <w:rPr>
          <w:rFonts w:ascii="Times New Roman" w:hAnsi="Times New Roman" w:cs="Times New Roman"/>
          <w:sz w:val="24"/>
        </w:rPr>
        <w:t xml:space="preserve">, </w:t>
      </w:r>
      <w:r w:rsidRPr="00064AB7">
        <w:rPr>
          <w:rFonts w:ascii="Times New Roman" w:hAnsi="Times New Roman" w:cs="Times New Roman"/>
          <w:i/>
          <w:iCs/>
          <w:sz w:val="24"/>
        </w:rPr>
        <w:t>11</w:t>
      </w:r>
      <w:r w:rsidRPr="00064AB7">
        <w:rPr>
          <w:rFonts w:ascii="Times New Roman" w:hAnsi="Times New Roman" w:cs="Times New Roman"/>
          <w:sz w:val="24"/>
        </w:rPr>
        <w:t>(1), 26–38. https://doi.org/10.1021/acssynbio.1c00547</w:t>
      </w:r>
    </w:p>
    <w:p w14:paraId="68C15CCD" w14:textId="77777777" w:rsidR="00064AB7" w:rsidRPr="00064AB7" w:rsidRDefault="00064AB7" w:rsidP="006814DB">
      <w:pPr>
        <w:pStyle w:val="Bibliography"/>
        <w:numPr>
          <w:ilvl w:val="0"/>
          <w:numId w:val="24"/>
        </w:numPr>
        <w:jc w:val="both"/>
        <w:rPr>
          <w:rFonts w:ascii="Times New Roman" w:hAnsi="Times New Roman" w:cs="Times New Roman"/>
          <w:sz w:val="24"/>
        </w:rPr>
      </w:pPr>
      <w:r w:rsidRPr="00064AB7">
        <w:rPr>
          <w:rFonts w:ascii="Times New Roman" w:hAnsi="Times New Roman" w:cs="Times New Roman"/>
          <w:sz w:val="24"/>
        </w:rPr>
        <w:t xml:space="preserve">Olowe, M., Parupelli, S. K., &amp; Desai, S. (2022). A Review of 3D-Printing of Microneedles. </w:t>
      </w:r>
      <w:r w:rsidRPr="00064AB7">
        <w:rPr>
          <w:rFonts w:ascii="Times New Roman" w:hAnsi="Times New Roman" w:cs="Times New Roman"/>
          <w:i/>
          <w:iCs/>
          <w:sz w:val="24"/>
        </w:rPr>
        <w:t>Pharmaceutics</w:t>
      </w:r>
      <w:r w:rsidRPr="00064AB7">
        <w:rPr>
          <w:rFonts w:ascii="Times New Roman" w:hAnsi="Times New Roman" w:cs="Times New Roman"/>
          <w:sz w:val="24"/>
        </w:rPr>
        <w:t xml:space="preserve">, </w:t>
      </w:r>
      <w:r w:rsidRPr="00064AB7">
        <w:rPr>
          <w:rFonts w:ascii="Times New Roman" w:hAnsi="Times New Roman" w:cs="Times New Roman"/>
          <w:i/>
          <w:iCs/>
          <w:sz w:val="24"/>
        </w:rPr>
        <w:t>14</w:t>
      </w:r>
      <w:r w:rsidRPr="00064AB7">
        <w:rPr>
          <w:rFonts w:ascii="Times New Roman" w:hAnsi="Times New Roman" w:cs="Times New Roman"/>
          <w:sz w:val="24"/>
        </w:rPr>
        <w:t>(12), 2693. https://doi.org/10.3390/pharmaceutics14122693</w:t>
      </w:r>
    </w:p>
    <w:p w14:paraId="5D121EC2" w14:textId="77777777" w:rsidR="00064AB7" w:rsidRPr="00064AB7" w:rsidRDefault="00064AB7" w:rsidP="006814DB">
      <w:pPr>
        <w:pStyle w:val="Bibliography"/>
        <w:numPr>
          <w:ilvl w:val="0"/>
          <w:numId w:val="24"/>
        </w:numPr>
        <w:jc w:val="both"/>
        <w:rPr>
          <w:rFonts w:ascii="Times New Roman" w:hAnsi="Times New Roman" w:cs="Times New Roman"/>
          <w:sz w:val="24"/>
        </w:rPr>
      </w:pPr>
      <w:r w:rsidRPr="00064AB7">
        <w:rPr>
          <w:rFonts w:ascii="Times New Roman" w:hAnsi="Times New Roman" w:cs="Times New Roman"/>
          <w:sz w:val="24"/>
        </w:rPr>
        <w:lastRenderedPageBreak/>
        <w:t xml:space="preserve">Pandey, A., Jatana, G. K., &amp; Sonthalia, S. (2026). Cosmeceuticals. In </w:t>
      </w:r>
      <w:r w:rsidRPr="00064AB7">
        <w:rPr>
          <w:rFonts w:ascii="Times New Roman" w:hAnsi="Times New Roman" w:cs="Times New Roman"/>
          <w:i/>
          <w:iCs/>
          <w:sz w:val="24"/>
        </w:rPr>
        <w:t>StatPearls</w:t>
      </w:r>
      <w:r w:rsidRPr="00064AB7">
        <w:rPr>
          <w:rFonts w:ascii="Times New Roman" w:hAnsi="Times New Roman" w:cs="Times New Roman"/>
          <w:sz w:val="24"/>
        </w:rPr>
        <w:t>. StatPearls Publishing. http://www.ncbi.nlm.nih.gov/books/NBK544223/</w:t>
      </w:r>
    </w:p>
    <w:p w14:paraId="1B32D3BE" w14:textId="77777777" w:rsidR="00064AB7" w:rsidRPr="00064AB7" w:rsidRDefault="00064AB7" w:rsidP="006814DB">
      <w:pPr>
        <w:pStyle w:val="Bibliography"/>
        <w:numPr>
          <w:ilvl w:val="0"/>
          <w:numId w:val="24"/>
        </w:numPr>
        <w:jc w:val="both"/>
        <w:rPr>
          <w:rFonts w:ascii="Times New Roman" w:hAnsi="Times New Roman" w:cs="Times New Roman"/>
          <w:sz w:val="24"/>
        </w:rPr>
      </w:pPr>
      <w:r w:rsidRPr="00064AB7">
        <w:rPr>
          <w:rFonts w:ascii="Times New Roman" w:hAnsi="Times New Roman" w:cs="Times New Roman"/>
          <w:sz w:val="24"/>
        </w:rPr>
        <w:t xml:space="preserve">Park, S., Lee, K., &amp; Ryu, W. (2022). Research progress on detachable microneedles for advanced applications. </w:t>
      </w:r>
      <w:r w:rsidRPr="00064AB7">
        <w:rPr>
          <w:rFonts w:ascii="Times New Roman" w:hAnsi="Times New Roman" w:cs="Times New Roman"/>
          <w:i/>
          <w:iCs/>
          <w:sz w:val="24"/>
        </w:rPr>
        <w:t>Expert Opinion on Drug Delivery</w:t>
      </w:r>
      <w:r w:rsidRPr="00064AB7">
        <w:rPr>
          <w:rFonts w:ascii="Times New Roman" w:hAnsi="Times New Roman" w:cs="Times New Roman"/>
          <w:sz w:val="24"/>
        </w:rPr>
        <w:t xml:space="preserve">, </w:t>
      </w:r>
      <w:r w:rsidRPr="00064AB7">
        <w:rPr>
          <w:rFonts w:ascii="Times New Roman" w:hAnsi="Times New Roman" w:cs="Times New Roman"/>
          <w:i/>
          <w:iCs/>
          <w:sz w:val="24"/>
        </w:rPr>
        <w:t>19</w:t>
      </w:r>
      <w:r w:rsidRPr="00064AB7">
        <w:rPr>
          <w:rFonts w:ascii="Times New Roman" w:hAnsi="Times New Roman" w:cs="Times New Roman"/>
          <w:sz w:val="24"/>
        </w:rPr>
        <w:t>(9), 1115–1131. https://doi.org/10.1080/17425247.2022.2121388</w:t>
      </w:r>
    </w:p>
    <w:p w14:paraId="07F1DCA5" w14:textId="77777777" w:rsidR="00064AB7" w:rsidRPr="00064AB7" w:rsidRDefault="00064AB7" w:rsidP="006814DB">
      <w:pPr>
        <w:pStyle w:val="Bibliography"/>
        <w:numPr>
          <w:ilvl w:val="0"/>
          <w:numId w:val="24"/>
        </w:numPr>
        <w:jc w:val="both"/>
        <w:rPr>
          <w:rFonts w:ascii="Times New Roman" w:hAnsi="Times New Roman" w:cs="Times New Roman"/>
          <w:sz w:val="24"/>
        </w:rPr>
      </w:pPr>
      <w:r w:rsidRPr="00064AB7">
        <w:rPr>
          <w:rFonts w:ascii="Times New Roman" w:hAnsi="Times New Roman" w:cs="Times New Roman"/>
          <w:sz w:val="24"/>
        </w:rPr>
        <w:t xml:space="preserve">Pere, C. P. P., Economidou, S. N., Lall, G., Ziraud, C., Boateng, J. S., Alexander, B. D., Lamprou, D. A., &amp; Douroumis, D. (2018). 3D printed microneedles for insulin skin delivery. </w:t>
      </w:r>
      <w:r w:rsidRPr="00064AB7">
        <w:rPr>
          <w:rFonts w:ascii="Times New Roman" w:hAnsi="Times New Roman" w:cs="Times New Roman"/>
          <w:i/>
          <w:iCs/>
          <w:sz w:val="24"/>
        </w:rPr>
        <w:t>International Journal of Pharmaceutics</w:t>
      </w:r>
      <w:r w:rsidRPr="00064AB7">
        <w:rPr>
          <w:rFonts w:ascii="Times New Roman" w:hAnsi="Times New Roman" w:cs="Times New Roman"/>
          <w:sz w:val="24"/>
        </w:rPr>
        <w:t xml:space="preserve">, </w:t>
      </w:r>
      <w:r w:rsidRPr="00064AB7">
        <w:rPr>
          <w:rFonts w:ascii="Times New Roman" w:hAnsi="Times New Roman" w:cs="Times New Roman"/>
          <w:i/>
          <w:iCs/>
          <w:sz w:val="24"/>
        </w:rPr>
        <w:t>544</w:t>
      </w:r>
      <w:r w:rsidRPr="00064AB7">
        <w:rPr>
          <w:rFonts w:ascii="Times New Roman" w:hAnsi="Times New Roman" w:cs="Times New Roman"/>
          <w:sz w:val="24"/>
        </w:rPr>
        <w:t>(2), 425–432. https://doi.org/10.1016/j.ijpharm.2018.03.031</w:t>
      </w:r>
    </w:p>
    <w:p w14:paraId="64AA5764" w14:textId="77777777" w:rsidR="00064AB7" w:rsidRPr="00064AB7" w:rsidRDefault="00064AB7" w:rsidP="006814DB">
      <w:pPr>
        <w:pStyle w:val="Bibliography"/>
        <w:numPr>
          <w:ilvl w:val="0"/>
          <w:numId w:val="24"/>
        </w:numPr>
        <w:jc w:val="both"/>
        <w:rPr>
          <w:rFonts w:ascii="Times New Roman" w:hAnsi="Times New Roman" w:cs="Times New Roman"/>
          <w:sz w:val="24"/>
        </w:rPr>
      </w:pPr>
      <w:r w:rsidRPr="00064AB7">
        <w:rPr>
          <w:rFonts w:ascii="Times New Roman" w:hAnsi="Times New Roman" w:cs="Times New Roman"/>
          <w:sz w:val="24"/>
        </w:rPr>
        <w:t xml:space="preserve">Qureshi, F., &amp; Saleem, K. (2024). </w:t>
      </w:r>
      <w:r w:rsidRPr="00064AB7">
        <w:rPr>
          <w:rFonts w:ascii="Times New Roman" w:hAnsi="Times New Roman" w:cs="Times New Roman"/>
          <w:i/>
          <w:iCs/>
          <w:sz w:val="24"/>
        </w:rPr>
        <w:t>Towards Greener Manufacturing: Exploring Biodegradable Polymers for Sustainable 3D Printing</w:t>
      </w:r>
      <w:r w:rsidRPr="00064AB7">
        <w:rPr>
          <w:rFonts w:ascii="Times New Roman" w:hAnsi="Times New Roman" w:cs="Times New Roman"/>
          <w:sz w:val="24"/>
        </w:rPr>
        <w:t>. Unpublished. https://doi.org/10.13140/RG.2.2.10441.56168</w:t>
      </w:r>
    </w:p>
    <w:p w14:paraId="75E79308" w14:textId="77777777" w:rsidR="00064AB7" w:rsidRPr="00064AB7" w:rsidRDefault="00064AB7" w:rsidP="006814DB">
      <w:pPr>
        <w:pStyle w:val="Bibliography"/>
        <w:numPr>
          <w:ilvl w:val="0"/>
          <w:numId w:val="24"/>
        </w:numPr>
        <w:jc w:val="both"/>
        <w:rPr>
          <w:rFonts w:ascii="Times New Roman" w:hAnsi="Times New Roman" w:cs="Times New Roman"/>
          <w:sz w:val="24"/>
        </w:rPr>
      </w:pPr>
      <w:r w:rsidRPr="00064AB7">
        <w:rPr>
          <w:rFonts w:ascii="Times New Roman" w:hAnsi="Times New Roman" w:cs="Times New Roman"/>
          <w:sz w:val="24"/>
        </w:rPr>
        <w:t xml:space="preserve">Richardson, M. (2003). Understanding the structure and function of the skin. </w:t>
      </w:r>
      <w:r w:rsidRPr="00064AB7">
        <w:rPr>
          <w:rFonts w:ascii="Times New Roman" w:hAnsi="Times New Roman" w:cs="Times New Roman"/>
          <w:i/>
          <w:iCs/>
          <w:sz w:val="24"/>
        </w:rPr>
        <w:t>Nursing Times</w:t>
      </w:r>
      <w:r w:rsidRPr="00064AB7">
        <w:rPr>
          <w:rFonts w:ascii="Times New Roman" w:hAnsi="Times New Roman" w:cs="Times New Roman"/>
          <w:sz w:val="24"/>
        </w:rPr>
        <w:t xml:space="preserve">, </w:t>
      </w:r>
      <w:r w:rsidRPr="00064AB7">
        <w:rPr>
          <w:rFonts w:ascii="Times New Roman" w:hAnsi="Times New Roman" w:cs="Times New Roman"/>
          <w:i/>
          <w:iCs/>
          <w:sz w:val="24"/>
        </w:rPr>
        <w:t>99</w:t>
      </w:r>
      <w:r w:rsidRPr="00064AB7">
        <w:rPr>
          <w:rFonts w:ascii="Times New Roman" w:hAnsi="Times New Roman" w:cs="Times New Roman"/>
          <w:sz w:val="24"/>
        </w:rPr>
        <w:t>(31), 46–48.</w:t>
      </w:r>
    </w:p>
    <w:p w14:paraId="500095D6" w14:textId="77777777" w:rsidR="00064AB7" w:rsidRPr="00064AB7" w:rsidRDefault="00064AB7" w:rsidP="006814DB">
      <w:pPr>
        <w:pStyle w:val="Bibliography"/>
        <w:numPr>
          <w:ilvl w:val="0"/>
          <w:numId w:val="24"/>
        </w:numPr>
        <w:jc w:val="both"/>
        <w:rPr>
          <w:rFonts w:ascii="Times New Roman" w:hAnsi="Times New Roman" w:cs="Times New Roman"/>
          <w:sz w:val="24"/>
        </w:rPr>
      </w:pPr>
      <w:r w:rsidRPr="00064AB7">
        <w:rPr>
          <w:rFonts w:ascii="Times New Roman" w:hAnsi="Times New Roman" w:cs="Times New Roman"/>
          <w:sz w:val="24"/>
        </w:rPr>
        <w:t xml:space="preserve">Stevic, M. C. (2017). Exploring the use of 3D Printing Technology in the Fabrication of Personalised Lipstick Applicators. </w:t>
      </w:r>
      <w:r w:rsidRPr="00064AB7">
        <w:rPr>
          <w:rFonts w:ascii="Times New Roman" w:hAnsi="Times New Roman" w:cs="Times New Roman"/>
          <w:i/>
          <w:iCs/>
          <w:sz w:val="24"/>
        </w:rPr>
        <w:t>Journal of Dermatology &amp; Cosmetology</w:t>
      </w:r>
      <w:r w:rsidRPr="00064AB7">
        <w:rPr>
          <w:rFonts w:ascii="Times New Roman" w:hAnsi="Times New Roman" w:cs="Times New Roman"/>
          <w:sz w:val="24"/>
        </w:rPr>
        <w:t xml:space="preserve">, </w:t>
      </w:r>
      <w:r w:rsidRPr="00064AB7">
        <w:rPr>
          <w:rFonts w:ascii="Times New Roman" w:hAnsi="Times New Roman" w:cs="Times New Roman"/>
          <w:i/>
          <w:iCs/>
          <w:sz w:val="24"/>
        </w:rPr>
        <w:t>1</w:t>
      </w:r>
      <w:r w:rsidRPr="00064AB7">
        <w:rPr>
          <w:rFonts w:ascii="Times New Roman" w:hAnsi="Times New Roman" w:cs="Times New Roman"/>
          <w:sz w:val="24"/>
        </w:rPr>
        <w:t>(4). https://doi.org/10.15406/jdc.2017.01.00024</w:t>
      </w:r>
    </w:p>
    <w:p w14:paraId="41811D5E" w14:textId="77777777" w:rsidR="00064AB7" w:rsidRPr="00064AB7" w:rsidRDefault="00064AB7" w:rsidP="006814DB">
      <w:pPr>
        <w:pStyle w:val="Bibliography"/>
        <w:numPr>
          <w:ilvl w:val="0"/>
          <w:numId w:val="24"/>
        </w:numPr>
        <w:jc w:val="both"/>
        <w:rPr>
          <w:rFonts w:ascii="Times New Roman" w:hAnsi="Times New Roman" w:cs="Times New Roman"/>
          <w:sz w:val="24"/>
        </w:rPr>
      </w:pPr>
      <w:r w:rsidRPr="00064AB7">
        <w:rPr>
          <w:rFonts w:ascii="Times New Roman" w:hAnsi="Times New Roman" w:cs="Times New Roman"/>
          <w:sz w:val="24"/>
        </w:rPr>
        <w:t xml:space="preserve">Tuan-Mahmood, T.-M., McCrudden, M. T. C., Torrisi, B. M., McAlister, E., Garland, M. J., Singh, T. R. R., &amp; Donnelly, R. F. (2013). Microneedles for intradermal and transdermal drug delivery. </w:t>
      </w:r>
      <w:r w:rsidRPr="00064AB7">
        <w:rPr>
          <w:rFonts w:ascii="Times New Roman" w:hAnsi="Times New Roman" w:cs="Times New Roman"/>
          <w:i/>
          <w:iCs/>
          <w:sz w:val="24"/>
        </w:rPr>
        <w:t>European Journal of Pharmaceutical Sciences: Official Journal of the European Federation for Pharmaceutical Sciences</w:t>
      </w:r>
      <w:r w:rsidRPr="00064AB7">
        <w:rPr>
          <w:rFonts w:ascii="Times New Roman" w:hAnsi="Times New Roman" w:cs="Times New Roman"/>
          <w:sz w:val="24"/>
        </w:rPr>
        <w:t xml:space="preserve">, </w:t>
      </w:r>
      <w:r w:rsidRPr="00064AB7">
        <w:rPr>
          <w:rFonts w:ascii="Times New Roman" w:hAnsi="Times New Roman" w:cs="Times New Roman"/>
          <w:i/>
          <w:iCs/>
          <w:sz w:val="24"/>
        </w:rPr>
        <w:t>50</w:t>
      </w:r>
      <w:r w:rsidRPr="00064AB7">
        <w:rPr>
          <w:rFonts w:ascii="Times New Roman" w:hAnsi="Times New Roman" w:cs="Times New Roman"/>
          <w:sz w:val="24"/>
        </w:rPr>
        <w:t>(5), 623–637. https://doi.org/10.1016/j.ejps.2013.05.005</w:t>
      </w:r>
    </w:p>
    <w:p w14:paraId="115064D6" w14:textId="77777777" w:rsidR="00064AB7" w:rsidRPr="00064AB7" w:rsidRDefault="00064AB7" w:rsidP="006814DB">
      <w:pPr>
        <w:pStyle w:val="Bibliography"/>
        <w:numPr>
          <w:ilvl w:val="0"/>
          <w:numId w:val="24"/>
        </w:numPr>
        <w:jc w:val="both"/>
        <w:rPr>
          <w:rFonts w:ascii="Times New Roman" w:hAnsi="Times New Roman" w:cs="Times New Roman"/>
          <w:sz w:val="24"/>
        </w:rPr>
      </w:pPr>
      <w:r w:rsidRPr="00064AB7">
        <w:rPr>
          <w:rFonts w:ascii="Times New Roman" w:hAnsi="Times New Roman" w:cs="Times New Roman"/>
          <w:sz w:val="24"/>
        </w:rPr>
        <w:t xml:space="preserve">Varghese, R., Salvi, S., Sood, P., Karsiya, J., &amp; Kumar, D. (2022). Recent advancements in additive manufacturing techniques employed in the pharmaceutical </w:t>
      </w:r>
      <w:r w:rsidRPr="00064AB7">
        <w:rPr>
          <w:rFonts w:ascii="Times New Roman" w:hAnsi="Times New Roman" w:cs="Times New Roman"/>
          <w:sz w:val="24"/>
        </w:rPr>
        <w:lastRenderedPageBreak/>
        <w:t xml:space="preserve">industry: A bird’s eye view. </w:t>
      </w:r>
      <w:r w:rsidRPr="00064AB7">
        <w:rPr>
          <w:rFonts w:ascii="Times New Roman" w:hAnsi="Times New Roman" w:cs="Times New Roman"/>
          <w:i/>
          <w:iCs/>
          <w:sz w:val="24"/>
        </w:rPr>
        <w:t>Annals of 3D Printed Medicine</w:t>
      </w:r>
      <w:r w:rsidRPr="00064AB7">
        <w:rPr>
          <w:rFonts w:ascii="Times New Roman" w:hAnsi="Times New Roman" w:cs="Times New Roman"/>
          <w:sz w:val="24"/>
        </w:rPr>
        <w:t xml:space="preserve">, </w:t>
      </w:r>
      <w:r w:rsidRPr="00064AB7">
        <w:rPr>
          <w:rFonts w:ascii="Times New Roman" w:hAnsi="Times New Roman" w:cs="Times New Roman"/>
          <w:i/>
          <w:iCs/>
          <w:sz w:val="24"/>
        </w:rPr>
        <w:t>8</w:t>
      </w:r>
      <w:r w:rsidRPr="00064AB7">
        <w:rPr>
          <w:rFonts w:ascii="Times New Roman" w:hAnsi="Times New Roman" w:cs="Times New Roman"/>
          <w:sz w:val="24"/>
        </w:rPr>
        <w:t>, 100081. https://doi.org/10.1016/j.stlm.2022.100081</w:t>
      </w:r>
    </w:p>
    <w:p w14:paraId="5439165F" w14:textId="77777777" w:rsidR="00064AB7" w:rsidRPr="00064AB7" w:rsidRDefault="00064AB7" w:rsidP="006814DB">
      <w:pPr>
        <w:pStyle w:val="Bibliography"/>
        <w:numPr>
          <w:ilvl w:val="0"/>
          <w:numId w:val="24"/>
        </w:numPr>
        <w:jc w:val="both"/>
        <w:rPr>
          <w:rFonts w:ascii="Times New Roman" w:hAnsi="Times New Roman" w:cs="Times New Roman"/>
          <w:sz w:val="24"/>
        </w:rPr>
      </w:pPr>
      <w:r w:rsidRPr="00064AB7">
        <w:rPr>
          <w:rFonts w:ascii="Times New Roman" w:hAnsi="Times New Roman" w:cs="Times New Roman"/>
          <w:sz w:val="24"/>
        </w:rPr>
        <w:t xml:space="preserve">Vijayakumar, K., Jayaprakash, N., &amp; Edwin, E. (2026). Microneedle-Based Cosmetic Delivery Systems: Advances, Applications, and Future Perspectives in Skin Care and Aesthetic Dermatology. </w:t>
      </w:r>
      <w:r w:rsidRPr="00064AB7">
        <w:rPr>
          <w:rFonts w:ascii="Times New Roman" w:hAnsi="Times New Roman" w:cs="Times New Roman"/>
          <w:i/>
          <w:iCs/>
          <w:sz w:val="24"/>
        </w:rPr>
        <w:t>Journal of Dermatologic Science and Cosmetic Technology</w:t>
      </w:r>
      <w:r w:rsidRPr="00064AB7">
        <w:rPr>
          <w:rFonts w:ascii="Times New Roman" w:hAnsi="Times New Roman" w:cs="Times New Roman"/>
          <w:sz w:val="24"/>
        </w:rPr>
        <w:t>, 100166. https://doi.org/10.1016/j.jdsct.2026.100166</w:t>
      </w:r>
    </w:p>
    <w:p w14:paraId="2D1C0FEE" w14:textId="77777777" w:rsidR="00064AB7" w:rsidRPr="00064AB7" w:rsidRDefault="00064AB7" w:rsidP="006814DB">
      <w:pPr>
        <w:pStyle w:val="Bibliography"/>
        <w:numPr>
          <w:ilvl w:val="0"/>
          <w:numId w:val="24"/>
        </w:numPr>
        <w:jc w:val="both"/>
        <w:rPr>
          <w:rFonts w:ascii="Times New Roman" w:hAnsi="Times New Roman" w:cs="Times New Roman"/>
          <w:sz w:val="24"/>
        </w:rPr>
      </w:pPr>
      <w:r w:rsidRPr="00064AB7">
        <w:rPr>
          <w:rFonts w:ascii="Times New Roman" w:hAnsi="Times New Roman" w:cs="Times New Roman"/>
          <w:sz w:val="24"/>
        </w:rPr>
        <w:t xml:space="preserve">Waghule, T., Singhvi, G., Dubey, S. K., Pandey, M. M., Gupta, G., Singh, M., &amp; Dua, K. (2019). Microneedles: A smart approach and increasing potential for transdermal drug delivery system. </w:t>
      </w:r>
      <w:r w:rsidRPr="00064AB7">
        <w:rPr>
          <w:rFonts w:ascii="Times New Roman" w:hAnsi="Times New Roman" w:cs="Times New Roman"/>
          <w:i/>
          <w:iCs/>
          <w:sz w:val="24"/>
        </w:rPr>
        <w:t>Biomedicine &amp; Pharmacotherapy</w:t>
      </w:r>
      <w:r w:rsidRPr="00064AB7">
        <w:rPr>
          <w:rFonts w:ascii="Times New Roman" w:hAnsi="Times New Roman" w:cs="Times New Roman"/>
          <w:sz w:val="24"/>
        </w:rPr>
        <w:t xml:space="preserve">, </w:t>
      </w:r>
      <w:r w:rsidRPr="00064AB7">
        <w:rPr>
          <w:rFonts w:ascii="Times New Roman" w:hAnsi="Times New Roman" w:cs="Times New Roman"/>
          <w:i/>
          <w:iCs/>
          <w:sz w:val="24"/>
        </w:rPr>
        <w:t>109</w:t>
      </w:r>
      <w:r w:rsidRPr="00064AB7">
        <w:rPr>
          <w:rFonts w:ascii="Times New Roman" w:hAnsi="Times New Roman" w:cs="Times New Roman"/>
          <w:sz w:val="24"/>
        </w:rPr>
        <w:t>, 1249–1258. https://doi.org/10.1016/j.biopha.2018.10.078</w:t>
      </w:r>
    </w:p>
    <w:p w14:paraId="289BFA00" w14:textId="77777777" w:rsidR="00064AB7" w:rsidRPr="00064AB7" w:rsidRDefault="00064AB7" w:rsidP="006814DB">
      <w:pPr>
        <w:pStyle w:val="Bibliography"/>
        <w:numPr>
          <w:ilvl w:val="0"/>
          <w:numId w:val="24"/>
        </w:numPr>
        <w:jc w:val="both"/>
        <w:rPr>
          <w:rFonts w:ascii="Times New Roman" w:hAnsi="Times New Roman" w:cs="Times New Roman"/>
          <w:sz w:val="24"/>
        </w:rPr>
      </w:pPr>
      <w:r w:rsidRPr="00064AB7">
        <w:rPr>
          <w:rFonts w:ascii="Times New Roman" w:hAnsi="Times New Roman" w:cs="Times New Roman"/>
          <w:sz w:val="24"/>
        </w:rPr>
        <w:t xml:space="preserve">Wang, Z., Liu, L., Xiang, S., Jiang, C., Wu, W., Ruan, S., Du, Q., Chen, T., Xue, Y., Chen, H., Weng, L., Zhu, H., Shen, Q., &amp; Liu, Q. (2020). Formulation and Characterization of a 3D-Printed Cryptotanshinone-Loaded Niosomal Hydrogel for Topical Therapy of Acne. </w:t>
      </w:r>
      <w:r w:rsidRPr="00064AB7">
        <w:rPr>
          <w:rFonts w:ascii="Times New Roman" w:hAnsi="Times New Roman" w:cs="Times New Roman"/>
          <w:i/>
          <w:iCs/>
          <w:sz w:val="24"/>
        </w:rPr>
        <w:t>AAPS PharmSciTech</w:t>
      </w:r>
      <w:r w:rsidRPr="00064AB7">
        <w:rPr>
          <w:rFonts w:ascii="Times New Roman" w:hAnsi="Times New Roman" w:cs="Times New Roman"/>
          <w:sz w:val="24"/>
        </w:rPr>
        <w:t xml:space="preserve">, </w:t>
      </w:r>
      <w:r w:rsidRPr="00064AB7">
        <w:rPr>
          <w:rFonts w:ascii="Times New Roman" w:hAnsi="Times New Roman" w:cs="Times New Roman"/>
          <w:i/>
          <w:iCs/>
          <w:sz w:val="24"/>
        </w:rPr>
        <w:t>21</w:t>
      </w:r>
      <w:r w:rsidRPr="00064AB7">
        <w:rPr>
          <w:rFonts w:ascii="Times New Roman" w:hAnsi="Times New Roman" w:cs="Times New Roman"/>
          <w:sz w:val="24"/>
        </w:rPr>
        <w:t>(5), 159. https://doi.org/10.1208/s12249-020-01677-1</w:t>
      </w:r>
    </w:p>
    <w:p w14:paraId="02D291FE" w14:textId="77777777" w:rsidR="00064AB7" w:rsidRPr="00064AB7" w:rsidRDefault="00064AB7" w:rsidP="006814DB">
      <w:pPr>
        <w:pStyle w:val="Bibliography"/>
        <w:numPr>
          <w:ilvl w:val="0"/>
          <w:numId w:val="24"/>
        </w:numPr>
        <w:jc w:val="both"/>
        <w:rPr>
          <w:rFonts w:ascii="Times New Roman" w:hAnsi="Times New Roman" w:cs="Times New Roman"/>
          <w:sz w:val="24"/>
        </w:rPr>
      </w:pPr>
      <w:r w:rsidRPr="00064AB7">
        <w:rPr>
          <w:rFonts w:ascii="Times New Roman" w:hAnsi="Times New Roman" w:cs="Times New Roman"/>
          <w:sz w:val="24"/>
        </w:rPr>
        <w:t xml:space="preserve">Wong, W. F., Ang, K. P., Sethi, G., &amp; Looi, C. Y. (2023). Recent Advancement of Medical Patch for Transdermal Drug Delivery. </w:t>
      </w:r>
      <w:r w:rsidRPr="00064AB7">
        <w:rPr>
          <w:rFonts w:ascii="Times New Roman" w:hAnsi="Times New Roman" w:cs="Times New Roman"/>
          <w:i/>
          <w:iCs/>
          <w:sz w:val="24"/>
        </w:rPr>
        <w:t>Medicina</w:t>
      </w:r>
      <w:r w:rsidRPr="00064AB7">
        <w:rPr>
          <w:rFonts w:ascii="Times New Roman" w:hAnsi="Times New Roman" w:cs="Times New Roman"/>
          <w:sz w:val="24"/>
        </w:rPr>
        <w:t xml:space="preserve">, </w:t>
      </w:r>
      <w:r w:rsidRPr="00064AB7">
        <w:rPr>
          <w:rFonts w:ascii="Times New Roman" w:hAnsi="Times New Roman" w:cs="Times New Roman"/>
          <w:i/>
          <w:iCs/>
          <w:sz w:val="24"/>
        </w:rPr>
        <w:t>59</w:t>
      </w:r>
      <w:r w:rsidRPr="00064AB7">
        <w:rPr>
          <w:rFonts w:ascii="Times New Roman" w:hAnsi="Times New Roman" w:cs="Times New Roman"/>
          <w:sz w:val="24"/>
        </w:rPr>
        <w:t>(4), 778. https://doi.org/10.3390/medicina59040778</w:t>
      </w:r>
    </w:p>
    <w:p w14:paraId="63377565" w14:textId="0F40C4C6" w:rsidR="00064AB7" w:rsidRPr="00064AB7" w:rsidRDefault="00064AB7" w:rsidP="006814DB">
      <w:pPr>
        <w:pStyle w:val="Bibliography"/>
        <w:numPr>
          <w:ilvl w:val="0"/>
          <w:numId w:val="24"/>
        </w:numPr>
        <w:jc w:val="both"/>
        <w:rPr>
          <w:rFonts w:ascii="Times New Roman" w:hAnsi="Times New Roman" w:cs="Times New Roman"/>
          <w:sz w:val="24"/>
        </w:rPr>
      </w:pPr>
      <w:r w:rsidRPr="00064AB7">
        <w:rPr>
          <w:rFonts w:ascii="Times New Roman" w:hAnsi="Times New Roman" w:cs="Times New Roman"/>
          <w:sz w:val="24"/>
        </w:rPr>
        <w:t xml:space="preserve">Wu, C., Yu, Q., Huang, C., Li, F., Zhang, L., &amp; Zhu, D. (2024). Microneedles as transdermal drug delivery system for enhancing skin disease treatment. </w:t>
      </w:r>
      <w:r w:rsidRPr="00064AB7">
        <w:rPr>
          <w:rFonts w:ascii="Times New Roman" w:hAnsi="Times New Roman" w:cs="Times New Roman"/>
          <w:i/>
          <w:iCs/>
          <w:sz w:val="24"/>
        </w:rPr>
        <w:t>Acta Pharmaceutica Sinica B</w:t>
      </w:r>
      <w:r w:rsidRPr="00064AB7">
        <w:rPr>
          <w:rFonts w:ascii="Times New Roman" w:hAnsi="Times New Roman" w:cs="Times New Roman"/>
          <w:sz w:val="24"/>
        </w:rPr>
        <w:t xml:space="preserve">, </w:t>
      </w:r>
      <w:r w:rsidRPr="00064AB7">
        <w:rPr>
          <w:rFonts w:ascii="Times New Roman" w:hAnsi="Times New Roman" w:cs="Times New Roman"/>
          <w:i/>
          <w:iCs/>
          <w:sz w:val="24"/>
        </w:rPr>
        <w:t>14</w:t>
      </w:r>
      <w:r w:rsidRPr="00064AB7">
        <w:rPr>
          <w:rFonts w:ascii="Times New Roman" w:hAnsi="Times New Roman" w:cs="Times New Roman"/>
          <w:sz w:val="24"/>
        </w:rPr>
        <w:t xml:space="preserve">(12), 5161–5180. </w:t>
      </w:r>
    </w:p>
    <w:p w14:paraId="619F7F67" w14:textId="77777777" w:rsidR="00064AB7" w:rsidRPr="00064AB7" w:rsidRDefault="00064AB7" w:rsidP="006814DB">
      <w:pPr>
        <w:pStyle w:val="Bibliography"/>
        <w:numPr>
          <w:ilvl w:val="0"/>
          <w:numId w:val="24"/>
        </w:numPr>
        <w:jc w:val="both"/>
        <w:rPr>
          <w:rFonts w:ascii="Times New Roman" w:hAnsi="Times New Roman" w:cs="Times New Roman"/>
          <w:sz w:val="24"/>
        </w:rPr>
      </w:pPr>
      <w:r w:rsidRPr="00064AB7">
        <w:rPr>
          <w:rFonts w:ascii="Times New Roman" w:hAnsi="Times New Roman" w:cs="Times New Roman"/>
          <w:sz w:val="24"/>
        </w:rPr>
        <w:t xml:space="preserve">Wu, M., Zhang, Y., Huang, H., Li, J., Liu, H., Guo, Z., Xue, L., Liu, S., &amp; Lei, Y. (2020). Assisted 3D printing of microneedle patches for minimally invasive glucose control in diabetes. </w:t>
      </w:r>
      <w:r w:rsidRPr="00064AB7">
        <w:rPr>
          <w:rFonts w:ascii="Times New Roman" w:hAnsi="Times New Roman" w:cs="Times New Roman"/>
          <w:i/>
          <w:iCs/>
          <w:sz w:val="24"/>
        </w:rPr>
        <w:t>Materials Science and Engineering: C</w:t>
      </w:r>
      <w:r w:rsidRPr="00064AB7">
        <w:rPr>
          <w:rFonts w:ascii="Times New Roman" w:hAnsi="Times New Roman" w:cs="Times New Roman"/>
          <w:sz w:val="24"/>
        </w:rPr>
        <w:t xml:space="preserve">, </w:t>
      </w:r>
      <w:r w:rsidRPr="00064AB7">
        <w:rPr>
          <w:rFonts w:ascii="Times New Roman" w:hAnsi="Times New Roman" w:cs="Times New Roman"/>
          <w:i/>
          <w:iCs/>
          <w:sz w:val="24"/>
        </w:rPr>
        <w:t>117</w:t>
      </w:r>
      <w:r w:rsidRPr="00064AB7">
        <w:rPr>
          <w:rFonts w:ascii="Times New Roman" w:hAnsi="Times New Roman" w:cs="Times New Roman"/>
          <w:sz w:val="24"/>
        </w:rPr>
        <w:t>, 111299. https://doi.org/10.1016/j.msec.2020.111299</w:t>
      </w:r>
    </w:p>
    <w:p w14:paraId="3EE78FD9" w14:textId="77777777" w:rsidR="00064AB7" w:rsidRPr="00064AB7" w:rsidRDefault="00064AB7" w:rsidP="006814DB">
      <w:pPr>
        <w:pStyle w:val="Bibliography"/>
        <w:numPr>
          <w:ilvl w:val="0"/>
          <w:numId w:val="24"/>
        </w:numPr>
        <w:jc w:val="both"/>
        <w:rPr>
          <w:rFonts w:ascii="Times New Roman" w:hAnsi="Times New Roman" w:cs="Times New Roman"/>
          <w:sz w:val="24"/>
        </w:rPr>
      </w:pPr>
      <w:r w:rsidRPr="00064AB7">
        <w:rPr>
          <w:rFonts w:ascii="Times New Roman" w:hAnsi="Times New Roman" w:cs="Times New Roman"/>
          <w:sz w:val="24"/>
        </w:rPr>
        <w:lastRenderedPageBreak/>
        <w:t xml:space="preserve">Yaneva, A., Shopova, D., Bakova, D., Mihaylova, A., Kasnakova, P., Hristozova, M., &amp; Semerdjieva, M. (2023). The Progress in Bioprinting and Its Potential Impact on Health-Related Quality of Life. </w:t>
      </w:r>
      <w:r w:rsidRPr="00064AB7">
        <w:rPr>
          <w:rFonts w:ascii="Times New Roman" w:hAnsi="Times New Roman" w:cs="Times New Roman"/>
          <w:i/>
          <w:iCs/>
          <w:sz w:val="24"/>
        </w:rPr>
        <w:t>Bioengineering</w:t>
      </w:r>
      <w:r w:rsidRPr="00064AB7">
        <w:rPr>
          <w:rFonts w:ascii="Times New Roman" w:hAnsi="Times New Roman" w:cs="Times New Roman"/>
          <w:sz w:val="24"/>
        </w:rPr>
        <w:t xml:space="preserve">, </w:t>
      </w:r>
      <w:r w:rsidRPr="00064AB7">
        <w:rPr>
          <w:rFonts w:ascii="Times New Roman" w:hAnsi="Times New Roman" w:cs="Times New Roman"/>
          <w:i/>
          <w:iCs/>
          <w:sz w:val="24"/>
        </w:rPr>
        <w:t>10</w:t>
      </w:r>
      <w:r w:rsidRPr="00064AB7">
        <w:rPr>
          <w:rFonts w:ascii="Times New Roman" w:hAnsi="Times New Roman" w:cs="Times New Roman"/>
          <w:sz w:val="24"/>
        </w:rPr>
        <w:t>(8), 910. https://doi.org/10.3390/bioengineering10080910</w:t>
      </w:r>
    </w:p>
    <w:p w14:paraId="54865438" w14:textId="77777777" w:rsidR="00064AB7" w:rsidRPr="00064AB7" w:rsidRDefault="00064AB7" w:rsidP="006814DB">
      <w:pPr>
        <w:pStyle w:val="Bibliography"/>
        <w:numPr>
          <w:ilvl w:val="0"/>
          <w:numId w:val="24"/>
        </w:numPr>
        <w:jc w:val="both"/>
        <w:rPr>
          <w:rFonts w:ascii="Times New Roman" w:hAnsi="Times New Roman" w:cs="Times New Roman"/>
          <w:sz w:val="24"/>
        </w:rPr>
      </w:pPr>
      <w:r w:rsidRPr="00064AB7">
        <w:rPr>
          <w:rFonts w:ascii="Times New Roman" w:hAnsi="Times New Roman" w:cs="Times New Roman"/>
          <w:sz w:val="24"/>
        </w:rPr>
        <w:t xml:space="preserve">Zhang, X., Fu, X., Chen, G., Wang, Y., &amp; Zhao, Y. (2021). Versatile Ice Microneedles for Transdermal Delivery of Diverse Actives. </w:t>
      </w:r>
      <w:r w:rsidRPr="00064AB7">
        <w:rPr>
          <w:rFonts w:ascii="Times New Roman" w:hAnsi="Times New Roman" w:cs="Times New Roman"/>
          <w:i/>
          <w:iCs/>
          <w:sz w:val="24"/>
        </w:rPr>
        <w:t>Advanced Science</w:t>
      </w:r>
      <w:r w:rsidRPr="00064AB7">
        <w:rPr>
          <w:rFonts w:ascii="Times New Roman" w:hAnsi="Times New Roman" w:cs="Times New Roman"/>
          <w:sz w:val="24"/>
        </w:rPr>
        <w:t xml:space="preserve">, </w:t>
      </w:r>
      <w:r w:rsidRPr="00064AB7">
        <w:rPr>
          <w:rFonts w:ascii="Times New Roman" w:hAnsi="Times New Roman" w:cs="Times New Roman"/>
          <w:i/>
          <w:iCs/>
          <w:sz w:val="24"/>
        </w:rPr>
        <w:t>8</w:t>
      </w:r>
      <w:r w:rsidRPr="00064AB7">
        <w:rPr>
          <w:rFonts w:ascii="Times New Roman" w:hAnsi="Times New Roman" w:cs="Times New Roman"/>
          <w:sz w:val="24"/>
        </w:rPr>
        <w:t>(17), 2101210. https://doi.org/10.1002/advs.202101210</w:t>
      </w:r>
    </w:p>
    <w:p w14:paraId="662E655E" w14:textId="4E44B934" w:rsidR="006B7E27" w:rsidRPr="007577DC" w:rsidRDefault="006B7E27" w:rsidP="006814DB">
      <w:pPr>
        <w:spacing w:line="360" w:lineRule="auto"/>
        <w:jc w:val="both"/>
        <w:rPr>
          <w:rFonts w:ascii="Times New Roman" w:hAnsi="Times New Roman" w:cs="Times New Roman"/>
          <w:b/>
          <w:sz w:val="24"/>
          <w:szCs w:val="24"/>
        </w:rPr>
      </w:pPr>
      <w:r w:rsidRPr="00512B58">
        <w:rPr>
          <w:rFonts w:ascii="Times New Roman" w:hAnsi="Times New Roman" w:cs="Times New Roman"/>
          <w:b/>
          <w:sz w:val="24"/>
          <w:szCs w:val="24"/>
        </w:rPr>
        <w:fldChar w:fldCharType="end"/>
      </w:r>
    </w:p>
    <w:p w14:paraId="1CF3C508" w14:textId="77777777" w:rsidR="00564560" w:rsidRPr="00955651" w:rsidRDefault="00564560" w:rsidP="006814DB">
      <w:pPr>
        <w:spacing w:line="360" w:lineRule="auto"/>
        <w:jc w:val="both"/>
        <w:rPr>
          <w:rFonts w:ascii="Times New Roman" w:hAnsi="Times New Roman" w:cs="Times New Roman"/>
          <w:sz w:val="24"/>
          <w:szCs w:val="24"/>
        </w:rPr>
      </w:pPr>
    </w:p>
    <w:p w14:paraId="4EDA7D60" w14:textId="77777777" w:rsidR="00564560" w:rsidRDefault="00564560" w:rsidP="006814DB">
      <w:pPr>
        <w:spacing w:line="360" w:lineRule="auto"/>
        <w:jc w:val="both"/>
        <w:rPr>
          <w:rFonts w:ascii="Times New Roman" w:hAnsi="Times New Roman" w:cs="Times New Roman"/>
          <w:sz w:val="24"/>
          <w:szCs w:val="24"/>
        </w:rPr>
      </w:pPr>
    </w:p>
    <w:p w14:paraId="2F08B1EE" w14:textId="77777777" w:rsidR="00376FE7" w:rsidRDefault="00376FE7" w:rsidP="006814DB">
      <w:pPr>
        <w:spacing w:line="360" w:lineRule="auto"/>
        <w:jc w:val="both"/>
        <w:rPr>
          <w:rFonts w:ascii="Times New Roman" w:hAnsi="Times New Roman" w:cs="Times New Roman"/>
          <w:sz w:val="24"/>
          <w:szCs w:val="24"/>
        </w:rPr>
      </w:pPr>
    </w:p>
    <w:p w14:paraId="7B9EBA12" w14:textId="77777777" w:rsidR="00376FE7" w:rsidRPr="00376FE7" w:rsidRDefault="00376FE7" w:rsidP="006814DB">
      <w:pPr>
        <w:jc w:val="both"/>
        <w:rPr>
          <w:rFonts w:ascii="Times New Roman" w:hAnsi="Times New Roman" w:cs="Times New Roman"/>
          <w:sz w:val="24"/>
          <w:szCs w:val="24"/>
        </w:rPr>
      </w:pPr>
    </w:p>
    <w:sectPr w:rsidR="00376FE7" w:rsidRPr="00376FE7">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7DBFB" w14:textId="77777777" w:rsidR="00D11080" w:rsidRDefault="00D11080" w:rsidP="00107680">
      <w:pPr>
        <w:spacing w:after="0" w:line="240" w:lineRule="auto"/>
      </w:pPr>
      <w:r>
        <w:separator/>
      </w:r>
    </w:p>
  </w:endnote>
  <w:endnote w:type="continuationSeparator" w:id="0">
    <w:p w14:paraId="2DAE5B32" w14:textId="77777777" w:rsidR="00D11080" w:rsidRDefault="00D11080" w:rsidP="0010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C1B59" w14:textId="77777777" w:rsidR="00CA1BA2" w:rsidRDefault="00CA1B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830EC" w14:textId="77777777" w:rsidR="00CA1BA2" w:rsidRDefault="00CA1B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2E0D5" w14:textId="77777777" w:rsidR="00CA1BA2" w:rsidRDefault="00CA1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F2A9B" w14:textId="77777777" w:rsidR="00D11080" w:rsidRDefault="00D11080" w:rsidP="00107680">
      <w:pPr>
        <w:spacing w:after="0" w:line="240" w:lineRule="auto"/>
      </w:pPr>
      <w:r>
        <w:separator/>
      </w:r>
    </w:p>
  </w:footnote>
  <w:footnote w:type="continuationSeparator" w:id="0">
    <w:p w14:paraId="1CF9D63A" w14:textId="77777777" w:rsidR="00D11080" w:rsidRDefault="00D11080" w:rsidP="001076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D8A3D" w14:textId="1FB11B02" w:rsidR="00CA1BA2" w:rsidRDefault="00D11080">
    <w:pPr>
      <w:pStyle w:val="Header"/>
    </w:pPr>
    <w:r>
      <w:rPr>
        <w:noProof/>
      </w:rPr>
      <w:pict w14:anchorId="176BDA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26009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16BAB" w14:textId="098ECA85" w:rsidR="00CA1BA2" w:rsidRDefault="00D11080">
    <w:pPr>
      <w:pStyle w:val="Header"/>
    </w:pPr>
    <w:r>
      <w:rPr>
        <w:noProof/>
      </w:rPr>
      <w:pict w14:anchorId="623E42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26009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F40C5" w14:textId="6DA4BC35" w:rsidR="00CA1BA2" w:rsidRDefault="00D11080">
    <w:pPr>
      <w:pStyle w:val="Header"/>
    </w:pPr>
    <w:r>
      <w:rPr>
        <w:noProof/>
      </w:rPr>
      <w:pict w14:anchorId="2E4379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26009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C6C7B"/>
    <w:multiLevelType w:val="hybridMultilevel"/>
    <w:tmpl w:val="0E4264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15B1E8F"/>
    <w:multiLevelType w:val="hybridMultilevel"/>
    <w:tmpl w:val="2A7EAD5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C1249C4"/>
    <w:multiLevelType w:val="hybridMultilevel"/>
    <w:tmpl w:val="7772C9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15C3008"/>
    <w:multiLevelType w:val="hybridMultilevel"/>
    <w:tmpl w:val="AAC038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FC73FCF"/>
    <w:multiLevelType w:val="hybridMultilevel"/>
    <w:tmpl w:val="4EA0AE7E"/>
    <w:lvl w:ilvl="0" w:tplc="830E3D62">
      <w:start w:val="1"/>
      <w:numFmt w:val="bullet"/>
      <w:lvlText w:val="•"/>
      <w:lvlJc w:val="left"/>
      <w:pPr>
        <w:tabs>
          <w:tab w:val="num" w:pos="720"/>
        </w:tabs>
        <w:ind w:left="720" w:hanging="360"/>
      </w:pPr>
      <w:rPr>
        <w:rFonts w:ascii="Times New Roman" w:hAnsi="Times New Roman" w:hint="default"/>
      </w:rPr>
    </w:lvl>
    <w:lvl w:ilvl="1" w:tplc="55C24A9E" w:tentative="1">
      <w:start w:val="1"/>
      <w:numFmt w:val="bullet"/>
      <w:lvlText w:val="•"/>
      <w:lvlJc w:val="left"/>
      <w:pPr>
        <w:tabs>
          <w:tab w:val="num" w:pos="1440"/>
        </w:tabs>
        <w:ind w:left="1440" w:hanging="360"/>
      </w:pPr>
      <w:rPr>
        <w:rFonts w:ascii="Times New Roman" w:hAnsi="Times New Roman" w:hint="default"/>
      </w:rPr>
    </w:lvl>
    <w:lvl w:ilvl="2" w:tplc="043025D6" w:tentative="1">
      <w:start w:val="1"/>
      <w:numFmt w:val="bullet"/>
      <w:lvlText w:val="•"/>
      <w:lvlJc w:val="left"/>
      <w:pPr>
        <w:tabs>
          <w:tab w:val="num" w:pos="2160"/>
        </w:tabs>
        <w:ind w:left="2160" w:hanging="360"/>
      </w:pPr>
      <w:rPr>
        <w:rFonts w:ascii="Times New Roman" w:hAnsi="Times New Roman" w:hint="default"/>
      </w:rPr>
    </w:lvl>
    <w:lvl w:ilvl="3" w:tplc="C6A89150" w:tentative="1">
      <w:start w:val="1"/>
      <w:numFmt w:val="bullet"/>
      <w:lvlText w:val="•"/>
      <w:lvlJc w:val="left"/>
      <w:pPr>
        <w:tabs>
          <w:tab w:val="num" w:pos="2880"/>
        </w:tabs>
        <w:ind w:left="2880" w:hanging="360"/>
      </w:pPr>
      <w:rPr>
        <w:rFonts w:ascii="Times New Roman" w:hAnsi="Times New Roman" w:hint="default"/>
      </w:rPr>
    </w:lvl>
    <w:lvl w:ilvl="4" w:tplc="32928102" w:tentative="1">
      <w:start w:val="1"/>
      <w:numFmt w:val="bullet"/>
      <w:lvlText w:val="•"/>
      <w:lvlJc w:val="left"/>
      <w:pPr>
        <w:tabs>
          <w:tab w:val="num" w:pos="3600"/>
        </w:tabs>
        <w:ind w:left="3600" w:hanging="360"/>
      </w:pPr>
      <w:rPr>
        <w:rFonts w:ascii="Times New Roman" w:hAnsi="Times New Roman" w:hint="default"/>
      </w:rPr>
    </w:lvl>
    <w:lvl w:ilvl="5" w:tplc="8FF6715A" w:tentative="1">
      <w:start w:val="1"/>
      <w:numFmt w:val="bullet"/>
      <w:lvlText w:val="•"/>
      <w:lvlJc w:val="left"/>
      <w:pPr>
        <w:tabs>
          <w:tab w:val="num" w:pos="4320"/>
        </w:tabs>
        <w:ind w:left="4320" w:hanging="360"/>
      </w:pPr>
      <w:rPr>
        <w:rFonts w:ascii="Times New Roman" w:hAnsi="Times New Roman" w:hint="default"/>
      </w:rPr>
    </w:lvl>
    <w:lvl w:ilvl="6" w:tplc="27763B3A" w:tentative="1">
      <w:start w:val="1"/>
      <w:numFmt w:val="bullet"/>
      <w:lvlText w:val="•"/>
      <w:lvlJc w:val="left"/>
      <w:pPr>
        <w:tabs>
          <w:tab w:val="num" w:pos="5040"/>
        </w:tabs>
        <w:ind w:left="5040" w:hanging="360"/>
      </w:pPr>
      <w:rPr>
        <w:rFonts w:ascii="Times New Roman" w:hAnsi="Times New Roman" w:hint="default"/>
      </w:rPr>
    </w:lvl>
    <w:lvl w:ilvl="7" w:tplc="AEFED4E0" w:tentative="1">
      <w:start w:val="1"/>
      <w:numFmt w:val="bullet"/>
      <w:lvlText w:val="•"/>
      <w:lvlJc w:val="left"/>
      <w:pPr>
        <w:tabs>
          <w:tab w:val="num" w:pos="5760"/>
        </w:tabs>
        <w:ind w:left="5760" w:hanging="360"/>
      </w:pPr>
      <w:rPr>
        <w:rFonts w:ascii="Times New Roman" w:hAnsi="Times New Roman" w:hint="default"/>
      </w:rPr>
    </w:lvl>
    <w:lvl w:ilvl="8" w:tplc="2DC410F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1114105"/>
    <w:multiLevelType w:val="hybridMultilevel"/>
    <w:tmpl w:val="5FBC0E34"/>
    <w:lvl w:ilvl="0" w:tplc="266A2B10">
      <w:start w:val="1"/>
      <w:numFmt w:val="bullet"/>
      <w:lvlText w:val="•"/>
      <w:lvlJc w:val="left"/>
      <w:pPr>
        <w:tabs>
          <w:tab w:val="num" w:pos="720"/>
        </w:tabs>
        <w:ind w:left="720" w:hanging="360"/>
      </w:pPr>
      <w:rPr>
        <w:rFonts w:ascii="Times New Roman" w:hAnsi="Times New Roman" w:hint="default"/>
      </w:rPr>
    </w:lvl>
    <w:lvl w:ilvl="1" w:tplc="8E0257F0" w:tentative="1">
      <w:start w:val="1"/>
      <w:numFmt w:val="bullet"/>
      <w:lvlText w:val="•"/>
      <w:lvlJc w:val="left"/>
      <w:pPr>
        <w:tabs>
          <w:tab w:val="num" w:pos="1440"/>
        </w:tabs>
        <w:ind w:left="1440" w:hanging="360"/>
      </w:pPr>
      <w:rPr>
        <w:rFonts w:ascii="Times New Roman" w:hAnsi="Times New Roman" w:hint="default"/>
      </w:rPr>
    </w:lvl>
    <w:lvl w:ilvl="2" w:tplc="E5964A34" w:tentative="1">
      <w:start w:val="1"/>
      <w:numFmt w:val="bullet"/>
      <w:lvlText w:val="•"/>
      <w:lvlJc w:val="left"/>
      <w:pPr>
        <w:tabs>
          <w:tab w:val="num" w:pos="2160"/>
        </w:tabs>
        <w:ind w:left="2160" w:hanging="360"/>
      </w:pPr>
      <w:rPr>
        <w:rFonts w:ascii="Times New Roman" w:hAnsi="Times New Roman" w:hint="default"/>
      </w:rPr>
    </w:lvl>
    <w:lvl w:ilvl="3" w:tplc="01D81EF8" w:tentative="1">
      <w:start w:val="1"/>
      <w:numFmt w:val="bullet"/>
      <w:lvlText w:val="•"/>
      <w:lvlJc w:val="left"/>
      <w:pPr>
        <w:tabs>
          <w:tab w:val="num" w:pos="2880"/>
        </w:tabs>
        <w:ind w:left="2880" w:hanging="360"/>
      </w:pPr>
      <w:rPr>
        <w:rFonts w:ascii="Times New Roman" w:hAnsi="Times New Roman" w:hint="default"/>
      </w:rPr>
    </w:lvl>
    <w:lvl w:ilvl="4" w:tplc="8A2AFF6A" w:tentative="1">
      <w:start w:val="1"/>
      <w:numFmt w:val="bullet"/>
      <w:lvlText w:val="•"/>
      <w:lvlJc w:val="left"/>
      <w:pPr>
        <w:tabs>
          <w:tab w:val="num" w:pos="3600"/>
        </w:tabs>
        <w:ind w:left="3600" w:hanging="360"/>
      </w:pPr>
      <w:rPr>
        <w:rFonts w:ascii="Times New Roman" w:hAnsi="Times New Roman" w:hint="default"/>
      </w:rPr>
    </w:lvl>
    <w:lvl w:ilvl="5" w:tplc="292267E4" w:tentative="1">
      <w:start w:val="1"/>
      <w:numFmt w:val="bullet"/>
      <w:lvlText w:val="•"/>
      <w:lvlJc w:val="left"/>
      <w:pPr>
        <w:tabs>
          <w:tab w:val="num" w:pos="4320"/>
        </w:tabs>
        <w:ind w:left="4320" w:hanging="360"/>
      </w:pPr>
      <w:rPr>
        <w:rFonts w:ascii="Times New Roman" w:hAnsi="Times New Roman" w:hint="default"/>
      </w:rPr>
    </w:lvl>
    <w:lvl w:ilvl="6" w:tplc="1EC6E44E" w:tentative="1">
      <w:start w:val="1"/>
      <w:numFmt w:val="bullet"/>
      <w:lvlText w:val="•"/>
      <w:lvlJc w:val="left"/>
      <w:pPr>
        <w:tabs>
          <w:tab w:val="num" w:pos="5040"/>
        </w:tabs>
        <w:ind w:left="5040" w:hanging="360"/>
      </w:pPr>
      <w:rPr>
        <w:rFonts w:ascii="Times New Roman" w:hAnsi="Times New Roman" w:hint="default"/>
      </w:rPr>
    </w:lvl>
    <w:lvl w:ilvl="7" w:tplc="38D237B2" w:tentative="1">
      <w:start w:val="1"/>
      <w:numFmt w:val="bullet"/>
      <w:lvlText w:val="•"/>
      <w:lvlJc w:val="left"/>
      <w:pPr>
        <w:tabs>
          <w:tab w:val="num" w:pos="5760"/>
        </w:tabs>
        <w:ind w:left="5760" w:hanging="360"/>
      </w:pPr>
      <w:rPr>
        <w:rFonts w:ascii="Times New Roman" w:hAnsi="Times New Roman" w:hint="default"/>
      </w:rPr>
    </w:lvl>
    <w:lvl w:ilvl="8" w:tplc="26D6262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3220039"/>
    <w:multiLevelType w:val="hybridMultilevel"/>
    <w:tmpl w:val="7F24FAE8"/>
    <w:lvl w:ilvl="0" w:tplc="2BDE5BAE">
      <w:start w:val="1"/>
      <w:numFmt w:val="bullet"/>
      <w:lvlText w:val="•"/>
      <w:lvlJc w:val="left"/>
      <w:pPr>
        <w:tabs>
          <w:tab w:val="num" w:pos="720"/>
        </w:tabs>
        <w:ind w:left="720" w:hanging="360"/>
      </w:pPr>
      <w:rPr>
        <w:rFonts w:ascii="Times New Roman" w:hAnsi="Times New Roman" w:hint="default"/>
      </w:rPr>
    </w:lvl>
    <w:lvl w:ilvl="1" w:tplc="AFCEF25C" w:tentative="1">
      <w:start w:val="1"/>
      <w:numFmt w:val="bullet"/>
      <w:lvlText w:val="•"/>
      <w:lvlJc w:val="left"/>
      <w:pPr>
        <w:tabs>
          <w:tab w:val="num" w:pos="1440"/>
        </w:tabs>
        <w:ind w:left="1440" w:hanging="360"/>
      </w:pPr>
      <w:rPr>
        <w:rFonts w:ascii="Times New Roman" w:hAnsi="Times New Roman" w:hint="default"/>
      </w:rPr>
    </w:lvl>
    <w:lvl w:ilvl="2" w:tplc="4124632C" w:tentative="1">
      <w:start w:val="1"/>
      <w:numFmt w:val="bullet"/>
      <w:lvlText w:val="•"/>
      <w:lvlJc w:val="left"/>
      <w:pPr>
        <w:tabs>
          <w:tab w:val="num" w:pos="2160"/>
        </w:tabs>
        <w:ind w:left="2160" w:hanging="360"/>
      </w:pPr>
      <w:rPr>
        <w:rFonts w:ascii="Times New Roman" w:hAnsi="Times New Roman" w:hint="default"/>
      </w:rPr>
    </w:lvl>
    <w:lvl w:ilvl="3" w:tplc="1084E248" w:tentative="1">
      <w:start w:val="1"/>
      <w:numFmt w:val="bullet"/>
      <w:lvlText w:val="•"/>
      <w:lvlJc w:val="left"/>
      <w:pPr>
        <w:tabs>
          <w:tab w:val="num" w:pos="2880"/>
        </w:tabs>
        <w:ind w:left="2880" w:hanging="360"/>
      </w:pPr>
      <w:rPr>
        <w:rFonts w:ascii="Times New Roman" w:hAnsi="Times New Roman" w:hint="default"/>
      </w:rPr>
    </w:lvl>
    <w:lvl w:ilvl="4" w:tplc="A4305462" w:tentative="1">
      <w:start w:val="1"/>
      <w:numFmt w:val="bullet"/>
      <w:lvlText w:val="•"/>
      <w:lvlJc w:val="left"/>
      <w:pPr>
        <w:tabs>
          <w:tab w:val="num" w:pos="3600"/>
        </w:tabs>
        <w:ind w:left="3600" w:hanging="360"/>
      </w:pPr>
      <w:rPr>
        <w:rFonts w:ascii="Times New Roman" w:hAnsi="Times New Roman" w:hint="default"/>
      </w:rPr>
    </w:lvl>
    <w:lvl w:ilvl="5" w:tplc="B9A2EF04" w:tentative="1">
      <w:start w:val="1"/>
      <w:numFmt w:val="bullet"/>
      <w:lvlText w:val="•"/>
      <w:lvlJc w:val="left"/>
      <w:pPr>
        <w:tabs>
          <w:tab w:val="num" w:pos="4320"/>
        </w:tabs>
        <w:ind w:left="4320" w:hanging="360"/>
      </w:pPr>
      <w:rPr>
        <w:rFonts w:ascii="Times New Roman" w:hAnsi="Times New Roman" w:hint="default"/>
      </w:rPr>
    </w:lvl>
    <w:lvl w:ilvl="6" w:tplc="FF121D92" w:tentative="1">
      <w:start w:val="1"/>
      <w:numFmt w:val="bullet"/>
      <w:lvlText w:val="•"/>
      <w:lvlJc w:val="left"/>
      <w:pPr>
        <w:tabs>
          <w:tab w:val="num" w:pos="5040"/>
        </w:tabs>
        <w:ind w:left="5040" w:hanging="360"/>
      </w:pPr>
      <w:rPr>
        <w:rFonts w:ascii="Times New Roman" w:hAnsi="Times New Roman" w:hint="default"/>
      </w:rPr>
    </w:lvl>
    <w:lvl w:ilvl="7" w:tplc="C414D7B0" w:tentative="1">
      <w:start w:val="1"/>
      <w:numFmt w:val="bullet"/>
      <w:lvlText w:val="•"/>
      <w:lvlJc w:val="left"/>
      <w:pPr>
        <w:tabs>
          <w:tab w:val="num" w:pos="5760"/>
        </w:tabs>
        <w:ind w:left="5760" w:hanging="360"/>
      </w:pPr>
      <w:rPr>
        <w:rFonts w:ascii="Times New Roman" w:hAnsi="Times New Roman" w:hint="default"/>
      </w:rPr>
    </w:lvl>
    <w:lvl w:ilvl="8" w:tplc="2826ABA0"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8D47F9C"/>
    <w:multiLevelType w:val="hybridMultilevel"/>
    <w:tmpl w:val="C122BE0C"/>
    <w:lvl w:ilvl="0" w:tplc="556EEBF6">
      <w:start w:val="1"/>
      <w:numFmt w:val="bullet"/>
      <w:lvlText w:val="•"/>
      <w:lvlJc w:val="left"/>
      <w:pPr>
        <w:tabs>
          <w:tab w:val="num" w:pos="720"/>
        </w:tabs>
        <w:ind w:left="720" w:hanging="360"/>
      </w:pPr>
      <w:rPr>
        <w:rFonts w:ascii="Times New Roman" w:hAnsi="Times New Roman" w:hint="default"/>
      </w:rPr>
    </w:lvl>
    <w:lvl w:ilvl="1" w:tplc="D0FC0726" w:tentative="1">
      <w:start w:val="1"/>
      <w:numFmt w:val="bullet"/>
      <w:lvlText w:val="•"/>
      <w:lvlJc w:val="left"/>
      <w:pPr>
        <w:tabs>
          <w:tab w:val="num" w:pos="1440"/>
        </w:tabs>
        <w:ind w:left="1440" w:hanging="360"/>
      </w:pPr>
      <w:rPr>
        <w:rFonts w:ascii="Times New Roman" w:hAnsi="Times New Roman" w:hint="default"/>
      </w:rPr>
    </w:lvl>
    <w:lvl w:ilvl="2" w:tplc="9EE2D8EC" w:tentative="1">
      <w:start w:val="1"/>
      <w:numFmt w:val="bullet"/>
      <w:lvlText w:val="•"/>
      <w:lvlJc w:val="left"/>
      <w:pPr>
        <w:tabs>
          <w:tab w:val="num" w:pos="2160"/>
        </w:tabs>
        <w:ind w:left="2160" w:hanging="360"/>
      </w:pPr>
      <w:rPr>
        <w:rFonts w:ascii="Times New Roman" w:hAnsi="Times New Roman" w:hint="default"/>
      </w:rPr>
    </w:lvl>
    <w:lvl w:ilvl="3" w:tplc="7D547640" w:tentative="1">
      <w:start w:val="1"/>
      <w:numFmt w:val="bullet"/>
      <w:lvlText w:val="•"/>
      <w:lvlJc w:val="left"/>
      <w:pPr>
        <w:tabs>
          <w:tab w:val="num" w:pos="2880"/>
        </w:tabs>
        <w:ind w:left="2880" w:hanging="360"/>
      </w:pPr>
      <w:rPr>
        <w:rFonts w:ascii="Times New Roman" w:hAnsi="Times New Roman" w:hint="default"/>
      </w:rPr>
    </w:lvl>
    <w:lvl w:ilvl="4" w:tplc="F80EC566" w:tentative="1">
      <w:start w:val="1"/>
      <w:numFmt w:val="bullet"/>
      <w:lvlText w:val="•"/>
      <w:lvlJc w:val="left"/>
      <w:pPr>
        <w:tabs>
          <w:tab w:val="num" w:pos="3600"/>
        </w:tabs>
        <w:ind w:left="3600" w:hanging="360"/>
      </w:pPr>
      <w:rPr>
        <w:rFonts w:ascii="Times New Roman" w:hAnsi="Times New Roman" w:hint="default"/>
      </w:rPr>
    </w:lvl>
    <w:lvl w:ilvl="5" w:tplc="4D4249A0" w:tentative="1">
      <w:start w:val="1"/>
      <w:numFmt w:val="bullet"/>
      <w:lvlText w:val="•"/>
      <w:lvlJc w:val="left"/>
      <w:pPr>
        <w:tabs>
          <w:tab w:val="num" w:pos="4320"/>
        </w:tabs>
        <w:ind w:left="4320" w:hanging="360"/>
      </w:pPr>
      <w:rPr>
        <w:rFonts w:ascii="Times New Roman" w:hAnsi="Times New Roman" w:hint="default"/>
      </w:rPr>
    </w:lvl>
    <w:lvl w:ilvl="6" w:tplc="0BA4D3C4" w:tentative="1">
      <w:start w:val="1"/>
      <w:numFmt w:val="bullet"/>
      <w:lvlText w:val="•"/>
      <w:lvlJc w:val="left"/>
      <w:pPr>
        <w:tabs>
          <w:tab w:val="num" w:pos="5040"/>
        </w:tabs>
        <w:ind w:left="5040" w:hanging="360"/>
      </w:pPr>
      <w:rPr>
        <w:rFonts w:ascii="Times New Roman" w:hAnsi="Times New Roman" w:hint="default"/>
      </w:rPr>
    </w:lvl>
    <w:lvl w:ilvl="7" w:tplc="B94ABAAA" w:tentative="1">
      <w:start w:val="1"/>
      <w:numFmt w:val="bullet"/>
      <w:lvlText w:val="•"/>
      <w:lvlJc w:val="left"/>
      <w:pPr>
        <w:tabs>
          <w:tab w:val="num" w:pos="5760"/>
        </w:tabs>
        <w:ind w:left="5760" w:hanging="360"/>
      </w:pPr>
      <w:rPr>
        <w:rFonts w:ascii="Times New Roman" w:hAnsi="Times New Roman" w:hint="default"/>
      </w:rPr>
    </w:lvl>
    <w:lvl w:ilvl="8" w:tplc="975E97E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27436BD"/>
    <w:multiLevelType w:val="hybridMultilevel"/>
    <w:tmpl w:val="5A6AE8D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5EC5D6F"/>
    <w:multiLevelType w:val="hybridMultilevel"/>
    <w:tmpl w:val="5DD40F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7C676C5"/>
    <w:multiLevelType w:val="multilevel"/>
    <w:tmpl w:val="8D9E5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5431D9"/>
    <w:multiLevelType w:val="hybridMultilevel"/>
    <w:tmpl w:val="50EA9C86"/>
    <w:lvl w:ilvl="0" w:tplc="317257C8">
      <w:start w:val="1"/>
      <w:numFmt w:val="decimal"/>
      <w:lvlText w:val="%1."/>
      <w:lvlJc w:val="left"/>
      <w:pPr>
        <w:ind w:left="1080" w:hanging="360"/>
      </w:pPr>
      <w:rPr>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4D4B08DB"/>
    <w:multiLevelType w:val="hybridMultilevel"/>
    <w:tmpl w:val="ECB0CF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5BB3A77"/>
    <w:multiLevelType w:val="hybridMultilevel"/>
    <w:tmpl w:val="50728AA8"/>
    <w:lvl w:ilvl="0" w:tplc="CEC4B250">
      <w:start w:val="1"/>
      <w:numFmt w:val="bullet"/>
      <w:lvlText w:val="•"/>
      <w:lvlJc w:val="left"/>
      <w:pPr>
        <w:tabs>
          <w:tab w:val="num" w:pos="720"/>
        </w:tabs>
        <w:ind w:left="720" w:hanging="360"/>
      </w:pPr>
      <w:rPr>
        <w:rFonts w:ascii="Times New Roman" w:hAnsi="Times New Roman" w:hint="default"/>
      </w:rPr>
    </w:lvl>
    <w:lvl w:ilvl="1" w:tplc="3DCC03D2" w:tentative="1">
      <w:start w:val="1"/>
      <w:numFmt w:val="bullet"/>
      <w:lvlText w:val="•"/>
      <w:lvlJc w:val="left"/>
      <w:pPr>
        <w:tabs>
          <w:tab w:val="num" w:pos="1440"/>
        </w:tabs>
        <w:ind w:left="1440" w:hanging="360"/>
      </w:pPr>
      <w:rPr>
        <w:rFonts w:ascii="Times New Roman" w:hAnsi="Times New Roman" w:hint="default"/>
      </w:rPr>
    </w:lvl>
    <w:lvl w:ilvl="2" w:tplc="07386D42" w:tentative="1">
      <w:start w:val="1"/>
      <w:numFmt w:val="bullet"/>
      <w:lvlText w:val="•"/>
      <w:lvlJc w:val="left"/>
      <w:pPr>
        <w:tabs>
          <w:tab w:val="num" w:pos="2160"/>
        </w:tabs>
        <w:ind w:left="2160" w:hanging="360"/>
      </w:pPr>
      <w:rPr>
        <w:rFonts w:ascii="Times New Roman" w:hAnsi="Times New Roman" w:hint="default"/>
      </w:rPr>
    </w:lvl>
    <w:lvl w:ilvl="3" w:tplc="00A05560" w:tentative="1">
      <w:start w:val="1"/>
      <w:numFmt w:val="bullet"/>
      <w:lvlText w:val="•"/>
      <w:lvlJc w:val="left"/>
      <w:pPr>
        <w:tabs>
          <w:tab w:val="num" w:pos="2880"/>
        </w:tabs>
        <w:ind w:left="2880" w:hanging="360"/>
      </w:pPr>
      <w:rPr>
        <w:rFonts w:ascii="Times New Roman" w:hAnsi="Times New Roman" w:hint="default"/>
      </w:rPr>
    </w:lvl>
    <w:lvl w:ilvl="4" w:tplc="B85AF280" w:tentative="1">
      <w:start w:val="1"/>
      <w:numFmt w:val="bullet"/>
      <w:lvlText w:val="•"/>
      <w:lvlJc w:val="left"/>
      <w:pPr>
        <w:tabs>
          <w:tab w:val="num" w:pos="3600"/>
        </w:tabs>
        <w:ind w:left="3600" w:hanging="360"/>
      </w:pPr>
      <w:rPr>
        <w:rFonts w:ascii="Times New Roman" w:hAnsi="Times New Roman" w:hint="default"/>
      </w:rPr>
    </w:lvl>
    <w:lvl w:ilvl="5" w:tplc="DDA23B96" w:tentative="1">
      <w:start w:val="1"/>
      <w:numFmt w:val="bullet"/>
      <w:lvlText w:val="•"/>
      <w:lvlJc w:val="left"/>
      <w:pPr>
        <w:tabs>
          <w:tab w:val="num" w:pos="4320"/>
        </w:tabs>
        <w:ind w:left="4320" w:hanging="360"/>
      </w:pPr>
      <w:rPr>
        <w:rFonts w:ascii="Times New Roman" w:hAnsi="Times New Roman" w:hint="default"/>
      </w:rPr>
    </w:lvl>
    <w:lvl w:ilvl="6" w:tplc="71AC52DE" w:tentative="1">
      <w:start w:val="1"/>
      <w:numFmt w:val="bullet"/>
      <w:lvlText w:val="•"/>
      <w:lvlJc w:val="left"/>
      <w:pPr>
        <w:tabs>
          <w:tab w:val="num" w:pos="5040"/>
        </w:tabs>
        <w:ind w:left="5040" w:hanging="360"/>
      </w:pPr>
      <w:rPr>
        <w:rFonts w:ascii="Times New Roman" w:hAnsi="Times New Roman" w:hint="default"/>
      </w:rPr>
    </w:lvl>
    <w:lvl w:ilvl="7" w:tplc="773003C0" w:tentative="1">
      <w:start w:val="1"/>
      <w:numFmt w:val="bullet"/>
      <w:lvlText w:val="•"/>
      <w:lvlJc w:val="left"/>
      <w:pPr>
        <w:tabs>
          <w:tab w:val="num" w:pos="5760"/>
        </w:tabs>
        <w:ind w:left="5760" w:hanging="360"/>
      </w:pPr>
      <w:rPr>
        <w:rFonts w:ascii="Times New Roman" w:hAnsi="Times New Roman" w:hint="default"/>
      </w:rPr>
    </w:lvl>
    <w:lvl w:ilvl="8" w:tplc="1E62D8A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7FD541E"/>
    <w:multiLevelType w:val="multilevel"/>
    <w:tmpl w:val="708C3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E03074"/>
    <w:multiLevelType w:val="multilevel"/>
    <w:tmpl w:val="097AC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102B42"/>
    <w:multiLevelType w:val="hybridMultilevel"/>
    <w:tmpl w:val="93D613B8"/>
    <w:lvl w:ilvl="0" w:tplc="E482DBEC">
      <w:start w:val="1"/>
      <w:numFmt w:val="bullet"/>
      <w:lvlText w:val="•"/>
      <w:lvlJc w:val="left"/>
      <w:pPr>
        <w:tabs>
          <w:tab w:val="num" w:pos="720"/>
        </w:tabs>
        <w:ind w:left="720" w:hanging="360"/>
      </w:pPr>
      <w:rPr>
        <w:rFonts w:ascii="Times New Roman" w:hAnsi="Times New Roman" w:hint="default"/>
      </w:rPr>
    </w:lvl>
    <w:lvl w:ilvl="1" w:tplc="993AF09A" w:tentative="1">
      <w:start w:val="1"/>
      <w:numFmt w:val="bullet"/>
      <w:lvlText w:val="•"/>
      <w:lvlJc w:val="left"/>
      <w:pPr>
        <w:tabs>
          <w:tab w:val="num" w:pos="1440"/>
        </w:tabs>
        <w:ind w:left="1440" w:hanging="360"/>
      </w:pPr>
      <w:rPr>
        <w:rFonts w:ascii="Times New Roman" w:hAnsi="Times New Roman" w:hint="default"/>
      </w:rPr>
    </w:lvl>
    <w:lvl w:ilvl="2" w:tplc="DAC681A2" w:tentative="1">
      <w:start w:val="1"/>
      <w:numFmt w:val="bullet"/>
      <w:lvlText w:val="•"/>
      <w:lvlJc w:val="left"/>
      <w:pPr>
        <w:tabs>
          <w:tab w:val="num" w:pos="2160"/>
        </w:tabs>
        <w:ind w:left="2160" w:hanging="360"/>
      </w:pPr>
      <w:rPr>
        <w:rFonts w:ascii="Times New Roman" w:hAnsi="Times New Roman" w:hint="default"/>
      </w:rPr>
    </w:lvl>
    <w:lvl w:ilvl="3" w:tplc="918E9418" w:tentative="1">
      <w:start w:val="1"/>
      <w:numFmt w:val="bullet"/>
      <w:lvlText w:val="•"/>
      <w:lvlJc w:val="left"/>
      <w:pPr>
        <w:tabs>
          <w:tab w:val="num" w:pos="2880"/>
        </w:tabs>
        <w:ind w:left="2880" w:hanging="360"/>
      </w:pPr>
      <w:rPr>
        <w:rFonts w:ascii="Times New Roman" w:hAnsi="Times New Roman" w:hint="default"/>
      </w:rPr>
    </w:lvl>
    <w:lvl w:ilvl="4" w:tplc="D2B86CD2" w:tentative="1">
      <w:start w:val="1"/>
      <w:numFmt w:val="bullet"/>
      <w:lvlText w:val="•"/>
      <w:lvlJc w:val="left"/>
      <w:pPr>
        <w:tabs>
          <w:tab w:val="num" w:pos="3600"/>
        </w:tabs>
        <w:ind w:left="3600" w:hanging="360"/>
      </w:pPr>
      <w:rPr>
        <w:rFonts w:ascii="Times New Roman" w:hAnsi="Times New Roman" w:hint="default"/>
      </w:rPr>
    </w:lvl>
    <w:lvl w:ilvl="5" w:tplc="3160B5D2" w:tentative="1">
      <w:start w:val="1"/>
      <w:numFmt w:val="bullet"/>
      <w:lvlText w:val="•"/>
      <w:lvlJc w:val="left"/>
      <w:pPr>
        <w:tabs>
          <w:tab w:val="num" w:pos="4320"/>
        </w:tabs>
        <w:ind w:left="4320" w:hanging="360"/>
      </w:pPr>
      <w:rPr>
        <w:rFonts w:ascii="Times New Roman" w:hAnsi="Times New Roman" w:hint="default"/>
      </w:rPr>
    </w:lvl>
    <w:lvl w:ilvl="6" w:tplc="DC925844" w:tentative="1">
      <w:start w:val="1"/>
      <w:numFmt w:val="bullet"/>
      <w:lvlText w:val="•"/>
      <w:lvlJc w:val="left"/>
      <w:pPr>
        <w:tabs>
          <w:tab w:val="num" w:pos="5040"/>
        </w:tabs>
        <w:ind w:left="5040" w:hanging="360"/>
      </w:pPr>
      <w:rPr>
        <w:rFonts w:ascii="Times New Roman" w:hAnsi="Times New Roman" w:hint="default"/>
      </w:rPr>
    </w:lvl>
    <w:lvl w:ilvl="7" w:tplc="91B0AE4C" w:tentative="1">
      <w:start w:val="1"/>
      <w:numFmt w:val="bullet"/>
      <w:lvlText w:val="•"/>
      <w:lvlJc w:val="left"/>
      <w:pPr>
        <w:tabs>
          <w:tab w:val="num" w:pos="5760"/>
        </w:tabs>
        <w:ind w:left="5760" w:hanging="360"/>
      </w:pPr>
      <w:rPr>
        <w:rFonts w:ascii="Times New Roman" w:hAnsi="Times New Roman" w:hint="default"/>
      </w:rPr>
    </w:lvl>
    <w:lvl w:ilvl="8" w:tplc="32DEBD1C"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5D316CD0"/>
    <w:multiLevelType w:val="hybridMultilevel"/>
    <w:tmpl w:val="60982E6C"/>
    <w:lvl w:ilvl="0" w:tplc="437EB414">
      <w:start w:val="1"/>
      <w:numFmt w:val="bullet"/>
      <w:lvlText w:val="•"/>
      <w:lvlJc w:val="left"/>
      <w:pPr>
        <w:tabs>
          <w:tab w:val="num" w:pos="720"/>
        </w:tabs>
        <w:ind w:left="720" w:hanging="360"/>
      </w:pPr>
      <w:rPr>
        <w:rFonts w:ascii="Times New Roman" w:hAnsi="Times New Roman" w:hint="default"/>
      </w:rPr>
    </w:lvl>
    <w:lvl w:ilvl="1" w:tplc="D7E40912" w:tentative="1">
      <w:start w:val="1"/>
      <w:numFmt w:val="bullet"/>
      <w:lvlText w:val="•"/>
      <w:lvlJc w:val="left"/>
      <w:pPr>
        <w:tabs>
          <w:tab w:val="num" w:pos="1440"/>
        </w:tabs>
        <w:ind w:left="1440" w:hanging="360"/>
      </w:pPr>
      <w:rPr>
        <w:rFonts w:ascii="Times New Roman" w:hAnsi="Times New Roman" w:hint="default"/>
      </w:rPr>
    </w:lvl>
    <w:lvl w:ilvl="2" w:tplc="4E0822FA" w:tentative="1">
      <w:start w:val="1"/>
      <w:numFmt w:val="bullet"/>
      <w:lvlText w:val="•"/>
      <w:lvlJc w:val="left"/>
      <w:pPr>
        <w:tabs>
          <w:tab w:val="num" w:pos="2160"/>
        </w:tabs>
        <w:ind w:left="2160" w:hanging="360"/>
      </w:pPr>
      <w:rPr>
        <w:rFonts w:ascii="Times New Roman" w:hAnsi="Times New Roman" w:hint="default"/>
      </w:rPr>
    </w:lvl>
    <w:lvl w:ilvl="3" w:tplc="11765822" w:tentative="1">
      <w:start w:val="1"/>
      <w:numFmt w:val="bullet"/>
      <w:lvlText w:val="•"/>
      <w:lvlJc w:val="left"/>
      <w:pPr>
        <w:tabs>
          <w:tab w:val="num" w:pos="2880"/>
        </w:tabs>
        <w:ind w:left="2880" w:hanging="360"/>
      </w:pPr>
      <w:rPr>
        <w:rFonts w:ascii="Times New Roman" w:hAnsi="Times New Roman" w:hint="default"/>
      </w:rPr>
    </w:lvl>
    <w:lvl w:ilvl="4" w:tplc="9FF40176" w:tentative="1">
      <w:start w:val="1"/>
      <w:numFmt w:val="bullet"/>
      <w:lvlText w:val="•"/>
      <w:lvlJc w:val="left"/>
      <w:pPr>
        <w:tabs>
          <w:tab w:val="num" w:pos="3600"/>
        </w:tabs>
        <w:ind w:left="3600" w:hanging="360"/>
      </w:pPr>
      <w:rPr>
        <w:rFonts w:ascii="Times New Roman" w:hAnsi="Times New Roman" w:hint="default"/>
      </w:rPr>
    </w:lvl>
    <w:lvl w:ilvl="5" w:tplc="4ECEBB3E" w:tentative="1">
      <w:start w:val="1"/>
      <w:numFmt w:val="bullet"/>
      <w:lvlText w:val="•"/>
      <w:lvlJc w:val="left"/>
      <w:pPr>
        <w:tabs>
          <w:tab w:val="num" w:pos="4320"/>
        </w:tabs>
        <w:ind w:left="4320" w:hanging="360"/>
      </w:pPr>
      <w:rPr>
        <w:rFonts w:ascii="Times New Roman" w:hAnsi="Times New Roman" w:hint="default"/>
      </w:rPr>
    </w:lvl>
    <w:lvl w:ilvl="6" w:tplc="BC08062E" w:tentative="1">
      <w:start w:val="1"/>
      <w:numFmt w:val="bullet"/>
      <w:lvlText w:val="•"/>
      <w:lvlJc w:val="left"/>
      <w:pPr>
        <w:tabs>
          <w:tab w:val="num" w:pos="5040"/>
        </w:tabs>
        <w:ind w:left="5040" w:hanging="360"/>
      </w:pPr>
      <w:rPr>
        <w:rFonts w:ascii="Times New Roman" w:hAnsi="Times New Roman" w:hint="default"/>
      </w:rPr>
    </w:lvl>
    <w:lvl w:ilvl="7" w:tplc="7802813A" w:tentative="1">
      <w:start w:val="1"/>
      <w:numFmt w:val="bullet"/>
      <w:lvlText w:val="•"/>
      <w:lvlJc w:val="left"/>
      <w:pPr>
        <w:tabs>
          <w:tab w:val="num" w:pos="5760"/>
        </w:tabs>
        <w:ind w:left="5760" w:hanging="360"/>
      </w:pPr>
      <w:rPr>
        <w:rFonts w:ascii="Times New Roman" w:hAnsi="Times New Roman" w:hint="default"/>
      </w:rPr>
    </w:lvl>
    <w:lvl w:ilvl="8" w:tplc="F0048390"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5E1A6807"/>
    <w:multiLevelType w:val="hybridMultilevel"/>
    <w:tmpl w:val="65FE59CA"/>
    <w:lvl w:ilvl="0" w:tplc="1B444E2A">
      <w:start w:val="1"/>
      <w:numFmt w:val="bullet"/>
      <w:lvlText w:val="•"/>
      <w:lvlJc w:val="left"/>
      <w:pPr>
        <w:tabs>
          <w:tab w:val="num" w:pos="720"/>
        </w:tabs>
        <w:ind w:left="720" w:hanging="360"/>
      </w:pPr>
      <w:rPr>
        <w:rFonts w:ascii="Times New Roman" w:hAnsi="Times New Roman" w:hint="default"/>
      </w:rPr>
    </w:lvl>
    <w:lvl w:ilvl="1" w:tplc="3464328E" w:tentative="1">
      <w:start w:val="1"/>
      <w:numFmt w:val="bullet"/>
      <w:lvlText w:val="•"/>
      <w:lvlJc w:val="left"/>
      <w:pPr>
        <w:tabs>
          <w:tab w:val="num" w:pos="1440"/>
        </w:tabs>
        <w:ind w:left="1440" w:hanging="360"/>
      </w:pPr>
      <w:rPr>
        <w:rFonts w:ascii="Times New Roman" w:hAnsi="Times New Roman" w:hint="default"/>
      </w:rPr>
    </w:lvl>
    <w:lvl w:ilvl="2" w:tplc="F0C8DC36" w:tentative="1">
      <w:start w:val="1"/>
      <w:numFmt w:val="bullet"/>
      <w:lvlText w:val="•"/>
      <w:lvlJc w:val="left"/>
      <w:pPr>
        <w:tabs>
          <w:tab w:val="num" w:pos="2160"/>
        </w:tabs>
        <w:ind w:left="2160" w:hanging="360"/>
      </w:pPr>
      <w:rPr>
        <w:rFonts w:ascii="Times New Roman" w:hAnsi="Times New Roman" w:hint="default"/>
      </w:rPr>
    </w:lvl>
    <w:lvl w:ilvl="3" w:tplc="99E0C932" w:tentative="1">
      <w:start w:val="1"/>
      <w:numFmt w:val="bullet"/>
      <w:lvlText w:val="•"/>
      <w:lvlJc w:val="left"/>
      <w:pPr>
        <w:tabs>
          <w:tab w:val="num" w:pos="2880"/>
        </w:tabs>
        <w:ind w:left="2880" w:hanging="360"/>
      </w:pPr>
      <w:rPr>
        <w:rFonts w:ascii="Times New Roman" w:hAnsi="Times New Roman" w:hint="default"/>
      </w:rPr>
    </w:lvl>
    <w:lvl w:ilvl="4" w:tplc="0EF661CC" w:tentative="1">
      <w:start w:val="1"/>
      <w:numFmt w:val="bullet"/>
      <w:lvlText w:val="•"/>
      <w:lvlJc w:val="left"/>
      <w:pPr>
        <w:tabs>
          <w:tab w:val="num" w:pos="3600"/>
        </w:tabs>
        <w:ind w:left="3600" w:hanging="360"/>
      </w:pPr>
      <w:rPr>
        <w:rFonts w:ascii="Times New Roman" w:hAnsi="Times New Roman" w:hint="default"/>
      </w:rPr>
    </w:lvl>
    <w:lvl w:ilvl="5" w:tplc="2DB8709A" w:tentative="1">
      <w:start w:val="1"/>
      <w:numFmt w:val="bullet"/>
      <w:lvlText w:val="•"/>
      <w:lvlJc w:val="left"/>
      <w:pPr>
        <w:tabs>
          <w:tab w:val="num" w:pos="4320"/>
        </w:tabs>
        <w:ind w:left="4320" w:hanging="360"/>
      </w:pPr>
      <w:rPr>
        <w:rFonts w:ascii="Times New Roman" w:hAnsi="Times New Roman" w:hint="default"/>
      </w:rPr>
    </w:lvl>
    <w:lvl w:ilvl="6" w:tplc="4198F508" w:tentative="1">
      <w:start w:val="1"/>
      <w:numFmt w:val="bullet"/>
      <w:lvlText w:val="•"/>
      <w:lvlJc w:val="left"/>
      <w:pPr>
        <w:tabs>
          <w:tab w:val="num" w:pos="5040"/>
        </w:tabs>
        <w:ind w:left="5040" w:hanging="360"/>
      </w:pPr>
      <w:rPr>
        <w:rFonts w:ascii="Times New Roman" w:hAnsi="Times New Roman" w:hint="default"/>
      </w:rPr>
    </w:lvl>
    <w:lvl w:ilvl="7" w:tplc="B92EC6BA" w:tentative="1">
      <w:start w:val="1"/>
      <w:numFmt w:val="bullet"/>
      <w:lvlText w:val="•"/>
      <w:lvlJc w:val="left"/>
      <w:pPr>
        <w:tabs>
          <w:tab w:val="num" w:pos="5760"/>
        </w:tabs>
        <w:ind w:left="5760" w:hanging="360"/>
      </w:pPr>
      <w:rPr>
        <w:rFonts w:ascii="Times New Roman" w:hAnsi="Times New Roman" w:hint="default"/>
      </w:rPr>
    </w:lvl>
    <w:lvl w:ilvl="8" w:tplc="7C98310E"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615E1675"/>
    <w:multiLevelType w:val="multilevel"/>
    <w:tmpl w:val="7280F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C20B7B"/>
    <w:multiLevelType w:val="hybridMultilevel"/>
    <w:tmpl w:val="62F47EE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C3C5C94"/>
    <w:multiLevelType w:val="hybridMultilevel"/>
    <w:tmpl w:val="C8283994"/>
    <w:lvl w:ilvl="0" w:tplc="4EEC2B78">
      <w:start w:val="1"/>
      <w:numFmt w:val="bullet"/>
      <w:lvlText w:val="•"/>
      <w:lvlJc w:val="left"/>
      <w:pPr>
        <w:tabs>
          <w:tab w:val="num" w:pos="720"/>
        </w:tabs>
        <w:ind w:left="720" w:hanging="360"/>
      </w:pPr>
      <w:rPr>
        <w:rFonts w:ascii="Times New Roman" w:hAnsi="Times New Roman" w:hint="default"/>
      </w:rPr>
    </w:lvl>
    <w:lvl w:ilvl="1" w:tplc="084CB39A" w:tentative="1">
      <w:start w:val="1"/>
      <w:numFmt w:val="bullet"/>
      <w:lvlText w:val="•"/>
      <w:lvlJc w:val="left"/>
      <w:pPr>
        <w:tabs>
          <w:tab w:val="num" w:pos="1440"/>
        </w:tabs>
        <w:ind w:left="1440" w:hanging="360"/>
      </w:pPr>
      <w:rPr>
        <w:rFonts w:ascii="Times New Roman" w:hAnsi="Times New Roman" w:hint="default"/>
      </w:rPr>
    </w:lvl>
    <w:lvl w:ilvl="2" w:tplc="A40A7CBA" w:tentative="1">
      <w:start w:val="1"/>
      <w:numFmt w:val="bullet"/>
      <w:lvlText w:val="•"/>
      <w:lvlJc w:val="left"/>
      <w:pPr>
        <w:tabs>
          <w:tab w:val="num" w:pos="2160"/>
        </w:tabs>
        <w:ind w:left="2160" w:hanging="360"/>
      </w:pPr>
      <w:rPr>
        <w:rFonts w:ascii="Times New Roman" w:hAnsi="Times New Roman" w:hint="default"/>
      </w:rPr>
    </w:lvl>
    <w:lvl w:ilvl="3" w:tplc="923EF4CC" w:tentative="1">
      <w:start w:val="1"/>
      <w:numFmt w:val="bullet"/>
      <w:lvlText w:val="•"/>
      <w:lvlJc w:val="left"/>
      <w:pPr>
        <w:tabs>
          <w:tab w:val="num" w:pos="2880"/>
        </w:tabs>
        <w:ind w:left="2880" w:hanging="360"/>
      </w:pPr>
      <w:rPr>
        <w:rFonts w:ascii="Times New Roman" w:hAnsi="Times New Roman" w:hint="default"/>
      </w:rPr>
    </w:lvl>
    <w:lvl w:ilvl="4" w:tplc="D460191E" w:tentative="1">
      <w:start w:val="1"/>
      <w:numFmt w:val="bullet"/>
      <w:lvlText w:val="•"/>
      <w:lvlJc w:val="left"/>
      <w:pPr>
        <w:tabs>
          <w:tab w:val="num" w:pos="3600"/>
        </w:tabs>
        <w:ind w:left="3600" w:hanging="360"/>
      </w:pPr>
      <w:rPr>
        <w:rFonts w:ascii="Times New Roman" w:hAnsi="Times New Roman" w:hint="default"/>
      </w:rPr>
    </w:lvl>
    <w:lvl w:ilvl="5" w:tplc="0D20D0C2" w:tentative="1">
      <w:start w:val="1"/>
      <w:numFmt w:val="bullet"/>
      <w:lvlText w:val="•"/>
      <w:lvlJc w:val="left"/>
      <w:pPr>
        <w:tabs>
          <w:tab w:val="num" w:pos="4320"/>
        </w:tabs>
        <w:ind w:left="4320" w:hanging="360"/>
      </w:pPr>
      <w:rPr>
        <w:rFonts w:ascii="Times New Roman" w:hAnsi="Times New Roman" w:hint="default"/>
      </w:rPr>
    </w:lvl>
    <w:lvl w:ilvl="6" w:tplc="37BCB6CC" w:tentative="1">
      <w:start w:val="1"/>
      <w:numFmt w:val="bullet"/>
      <w:lvlText w:val="•"/>
      <w:lvlJc w:val="left"/>
      <w:pPr>
        <w:tabs>
          <w:tab w:val="num" w:pos="5040"/>
        </w:tabs>
        <w:ind w:left="5040" w:hanging="360"/>
      </w:pPr>
      <w:rPr>
        <w:rFonts w:ascii="Times New Roman" w:hAnsi="Times New Roman" w:hint="default"/>
      </w:rPr>
    </w:lvl>
    <w:lvl w:ilvl="7" w:tplc="613E0CB4" w:tentative="1">
      <w:start w:val="1"/>
      <w:numFmt w:val="bullet"/>
      <w:lvlText w:val="•"/>
      <w:lvlJc w:val="left"/>
      <w:pPr>
        <w:tabs>
          <w:tab w:val="num" w:pos="5760"/>
        </w:tabs>
        <w:ind w:left="5760" w:hanging="360"/>
      </w:pPr>
      <w:rPr>
        <w:rFonts w:ascii="Times New Roman" w:hAnsi="Times New Roman" w:hint="default"/>
      </w:rPr>
    </w:lvl>
    <w:lvl w:ilvl="8" w:tplc="9D7E7BA6"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7C9F2975"/>
    <w:multiLevelType w:val="hybridMultilevel"/>
    <w:tmpl w:val="35FA1B7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ECA5CDA"/>
    <w:multiLevelType w:val="multilevel"/>
    <w:tmpl w:val="E0CE0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9"/>
  </w:num>
  <w:num w:numId="3">
    <w:abstractNumId w:val="10"/>
  </w:num>
  <w:num w:numId="4">
    <w:abstractNumId w:val="15"/>
  </w:num>
  <w:num w:numId="5">
    <w:abstractNumId w:val="8"/>
  </w:num>
  <w:num w:numId="6">
    <w:abstractNumId w:val="1"/>
  </w:num>
  <w:num w:numId="7">
    <w:abstractNumId w:val="22"/>
  </w:num>
  <w:num w:numId="8">
    <w:abstractNumId w:val="11"/>
  </w:num>
  <w:num w:numId="9">
    <w:abstractNumId w:val="23"/>
  </w:num>
  <w:num w:numId="10">
    <w:abstractNumId w:val="14"/>
  </w:num>
  <w:num w:numId="11">
    <w:abstractNumId w:val="2"/>
  </w:num>
  <w:num w:numId="12">
    <w:abstractNumId w:val="5"/>
  </w:num>
  <w:num w:numId="13">
    <w:abstractNumId w:val="6"/>
  </w:num>
  <w:num w:numId="14">
    <w:abstractNumId w:val="7"/>
  </w:num>
  <w:num w:numId="15">
    <w:abstractNumId w:val="21"/>
  </w:num>
  <w:num w:numId="16">
    <w:abstractNumId w:val="4"/>
  </w:num>
  <w:num w:numId="17">
    <w:abstractNumId w:val="18"/>
  </w:num>
  <w:num w:numId="18">
    <w:abstractNumId w:val="17"/>
  </w:num>
  <w:num w:numId="19">
    <w:abstractNumId w:val="13"/>
  </w:num>
  <w:num w:numId="20">
    <w:abstractNumId w:val="16"/>
  </w:num>
  <w:num w:numId="21">
    <w:abstractNumId w:val="0"/>
  </w:num>
  <w:num w:numId="22">
    <w:abstractNumId w:val="3"/>
  </w:num>
  <w:num w:numId="23">
    <w:abstractNumId w:val="20"/>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5C8"/>
    <w:rsid w:val="000020B5"/>
    <w:rsid w:val="000138AF"/>
    <w:rsid w:val="000379A6"/>
    <w:rsid w:val="00040597"/>
    <w:rsid w:val="00055AC4"/>
    <w:rsid w:val="00057C2A"/>
    <w:rsid w:val="0006320D"/>
    <w:rsid w:val="00064AB7"/>
    <w:rsid w:val="00074759"/>
    <w:rsid w:val="00080EFF"/>
    <w:rsid w:val="00083B2E"/>
    <w:rsid w:val="00096916"/>
    <w:rsid w:val="000A20E4"/>
    <w:rsid w:val="000C0DDB"/>
    <w:rsid w:val="000D1566"/>
    <w:rsid w:val="000D6FEB"/>
    <w:rsid w:val="00104D20"/>
    <w:rsid w:val="001057B0"/>
    <w:rsid w:val="00107680"/>
    <w:rsid w:val="001118AB"/>
    <w:rsid w:val="00112BDD"/>
    <w:rsid w:val="0011681F"/>
    <w:rsid w:val="0012647D"/>
    <w:rsid w:val="00126FE6"/>
    <w:rsid w:val="00137D3E"/>
    <w:rsid w:val="00141240"/>
    <w:rsid w:val="00147C3A"/>
    <w:rsid w:val="00172A39"/>
    <w:rsid w:val="00173292"/>
    <w:rsid w:val="0018677D"/>
    <w:rsid w:val="001A314C"/>
    <w:rsid w:val="001A4FEF"/>
    <w:rsid w:val="001B11E2"/>
    <w:rsid w:val="001C00D1"/>
    <w:rsid w:val="001C3BCC"/>
    <w:rsid w:val="001E1549"/>
    <w:rsid w:val="001E57F3"/>
    <w:rsid w:val="00205322"/>
    <w:rsid w:val="00210398"/>
    <w:rsid w:val="00221B54"/>
    <w:rsid w:val="00244A51"/>
    <w:rsid w:val="00251A25"/>
    <w:rsid w:val="002529AD"/>
    <w:rsid w:val="00254D50"/>
    <w:rsid w:val="00260D4B"/>
    <w:rsid w:val="00265FA9"/>
    <w:rsid w:val="00290300"/>
    <w:rsid w:val="00297F67"/>
    <w:rsid w:val="002A6BDE"/>
    <w:rsid w:val="002A6F8F"/>
    <w:rsid w:val="002D243B"/>
    <w:rsid w:val="002D7803"/>
    <w:rsid w:val="002E6502"/>
    <w:rsid w:val="002F751A"/>
    <w:rsid w:val="0033260B"/>
    <w:rsid w:val="003400EC"/>
    <w:rsid w:val="00362CD6"/>
    <w:rsid w:val="00372319"/>
    <w:rsid w:val="00376FE7"/>
    <w:rsid w:val="0038620B"/>
    <w:rsid w:val="00387740"/>
    <w:rsid w:val="003A51A8"/>
    <w:rsid w:val="003B06E3"/>
    <w:rsid w:val="003B4AA8"/>
    <w:rsid w:val="003B64CD"/>
    <w:rsid w:val="003D4B94"/>
    <w:rsid w:val="003D78A9"/>
    <w:rsid w:val="0040639D"/>
    <w:rsid w:val="004112A0"/>
    <w:rsid w:val="0041289E"/>
    <w:rsid w:val="00416689"/>
    <w:rsid w:val="004249EA"/>
    <w:rsid w:val="004274D0"/>
    <w:rsid w:val="00434A05"/>
    <w:rsid w:val="00436F30"/>
    <w:rsid w:val="00472B59"/>
    <w:rsid w:val="00472CC1"/>
    <w:rsid w:val="00475914"/>
    <w:rsid w:val="00481D50"/>
    <w:rsid w:val="0048222D"/>
    <w:rsid w:val="00495265"/>
    <w:rsid w:val="004C4F41"/>
    <w:rsid w:val="004D496C"/>
    <w:rsid w:val="004D4B8F"/>
    <w:rsid w:val="004F0BC5"/>
    <w:rsid w:val="00501EAE"/>
    <w:rsid w:val="00503F49"/>
    <w:rsid w:val="00512B58"/>
    <w:rsid w:val="00521834"/>
    <w:rsid w:val="00521CCC"/>
    <w:rsid w:val="0053178C"/>
    <w:rsid w:val="00542DB5"/>
    <w:rsid w:val="00556129"/>
    <w:rsid w:val="005564BA"/>
    <w:rsid w:val="00564560"/>
    <w:rsid w:val="00575088"/>
    <w:rsid w:val="005829E9"/>
    <w:rsid w:val="0058452C"/>
    <w:rsid w:val="0059720D"/>
    <w:rsid w:val="005C26A6"/>
    <w:rsid w:val="005C4B2D"/>
    <w:rsid w:val="005C58C9"/>
    <w:rsid w:val="005D532D"/>
    <w:rsid w:val="005E748F"/>
    <w:rsid w:val="00603F9C"/>
    <w:rsid w:val="006107C5"/>
    <w:rsid w:val="00617269"/>
    <w:rsid w:val="00641D8B"/>
    <w:rsid w:val="006436B7"/>
    <w:rsid w:val="00645C41"/>
    <w:rsid w:val="00663367"/>
    <w:rsid w:val="006669DB"/>
    <w:rsid w:val="00677A38"/>
    <w:rsid w:val="006814DB"/>
    <w:rsid w:val="00683843"/>
    <w:rsid w:val="00686373"/>
    <w:rsid w:val="0069338E"/>
    <w:rsid w:val="006B3F95"/>
    <w:rsid w:val="006B7E27"/>
    <w:rsid w:val="006E5D97"/>
    <w:rsid w:val="006E648C"/>
    <w:rsid w:val="006F2D9F"/>
    <w:rsid w:val="00706840"/>
    <w:rsid w:val="00711580"/>
    <w:rsid w:val="00721776"/>
    <w:rsid w:val="0072391F"/>
    <w:rsid w:val="00724C69"/>
    <w:rsid w:val="00724DAC"/>
    <w:rsid w:val="00731FDF"/>
    <w:rsid w:val="00733C5F"/>
    <w:rsid w:val="00746295"/>
    <w:rsid w:val="007537DA"/>
    <w:rsid w:val="00756A84"/>
    <w:rsid w:val="0075717C"/>
    <w:rsid w:val="007577DC"/>
    <w:rsid w:val="007710EA"/>
    <w:rsid w:val="00775D33"/>
    <w:rsid w:val="00781D02"/>
    <w:rsid w:val="00786F15"/>
    <w:rsid w:val="007901F2"/>
    <w:rsid w:val="00797E6A"/>
    <w:rsid w:val="007A2973"/>
    <w:rsid w:val="007A3013"/>
    <w:rsid w:val="007A38B6"/>
    <w:rsid w:val="007A4D34"/>
    <w:rsid w:val="007C12E6"/>
    <w:rsid w:val="007C2409"/>
    <w:rsid w:val="007C4A75"/>
    <w:rsid w:val="007D1217"/>
    <w:rsid w:val="007D1F11"/>
    <w:rsid w:val="007D3E59"/>
    <w:rsid w:val="007E5829"/>
    <w:rsid w:val="008253A1"/>
    <w:rsid w:val="00832152"/>
    <w:rsid w:val="008340C6"/>
    <w:rsid w:val="00834BB8"/>
    <w:rsid w:val="00846C94"/>
    <w:rsid w:val="008501EE"/>
    <w:rsid w:val="008509EA"/>
    <w:rsid w:val="00850C70"/>
    <w:rsid w:val="00864A9A"/>
    <w:rsid w:val="00874F35"/>
    <w:rsid w:val="008A7584"/>
    <w:rsid w:val="008B29B6"/>
    <w:rsid w:val="008B7E00"/>
    <w:rsid w:val="008C0D15"/>
    <w:rsid w:val="008C3B0F"/>
    <w:rsid w:val="008C5A58"/>
    <w:rsid w:val="008D507F"/>
    <w:rsid w:val="008F5069"/>
    <w:rsid w:val="00910428"/>
    <w:rsid w:val="00920A33"/>
    <w:rsid w:val="00920D58"/>
    <w:rsid w:val="00924C95"/>
    <w:rsid w:val="00927DB1"/>
    <w:rsid w:val="00931E05"/>
    <w:rsid w:val="0093558E"/>
    <w:rsid w:val="009356A3"/>
    <w:rsid w:val="00940AE2"/>
    <w:rsid w:val="00944640"/>
    <w:rsid w:val="009454D7"/>
    <w:rsid w:val="00953863"/>
    <w:rsid w:val="00955165"/>
    <w:rsid w:val="00955651"/>
    <w:rsid w:val="00960104"/>
    <w:rsid w:val="00961DC9"/>
    <w:rsid w:val="00990B19"/>
    <w:rsid w:val="00991A23"/>
    <w:rsid w:val="00993CDD"/>
    <w:rsid w:val="009954E4"/>
    <w:rsid w:val="009C6C39"/>
    <w:rsid w:val="009D46CE"/>
    <w:rsid w:val="009E5E3B"/>
    <w:rsid w:val="009E6607"/>
    <w:rsid w:val="009F42C6"/>
    <w:rsid w:val="00A14926"/>
    <w:rsid w:val="00A211D6"/>
    <w:rsid w:val="00A35C7A"/>
    <w:rsid w:val="00A47D08"/>
    <w:rsid w:val="00A679C6"/>
    <w:rsid w:val="00A75025"/>
    <w:rsid w:val="00AC52C6"/>
    <w:rsid w:val="00AC7466"/>
    <w:rsid w:val="00AD2BA2"/>
    <w:rsid w:val="00AE1BCE"/>
    <w:rsid w:val="00AE268C"/>
    <w:rsid w:val="00AE777D"/>
    <w:rsid w:val="00AF3C3C"/>
    <w:rsid w:val="00AF5B51"/>
    <w:rsid w:val="00AF6814"/>
    <w:rsid w:val="00B068CB"/>
    <w:rsid w:val="00B32833"/>
    <w:rsid w:val="00B42005"/>
    <w:rsid w:val="00B5042A"/>
    <w:rsid w:val="00B55BC6"/>
    <w:rsid w:val="00B604F7"/>
    <w:rsid w:val="00B80B38"/>
    <w:rsid w:val="00B82D7C"/>
    <w:rsid w:val="00BA45F1"/>
    <w:rsid w:val="00BB4B31"/>
    <w:rsid w:val="00BE03C9"/>
    <w:rsid w:val="00BE25FA"/>
    <w:rsid w:val="00BE436C"/>
    <w:rsid w:val="00BF25C2"/>
    <w:rsid w:val="00C01107"/>
    <w:rsid w:val="00C0201C"/>
    <w:rsid w:val="00C06539"/>
    <w:rsid w:val="00C27AD8"/>
    <w:rsid w:val="00C303BA"/>
    <w:rsid w:val="00C438ED"/>
    <w:rsid w:val="00C46EF6"/>
    <w:rsid w:val="00C7174F"/>
    <w:rsid w:val="00C727FE"/>
    <w:rsid w:val="00C86E10"/>
    <w:rsid w:val="00CA02E4"/>
    <w:rsid w:val="00CA1BA2"/>
    <w:rsid w:val="00CB0C6D"/>
    <w:rsid w:val="00CC05AD"/>
    <w:rsid w:val="00CC2624"/>
    <w:rsid w:val="00CD422D"/>
    <w:rsid w:val="00CD4B4A"/>
    <w:rsid w:val="00CE7AF5"/>
    <w:rsid w:val="00CF1D16"/>
    <w:rsid w:val="00CF3BE6"/>
    <w:rsid w:val="00D05049"/>
    <w:rsid w:val="00D0521F"/>
    <w:rsid w:val="00D11080"/>
    <w:rsid w:val="00D16429"/>
    <w:rsid w:val="00D575D2"/>
    <w:rsid w:val="00D57E30"/>
    <w:rsid w:val="00D612F1"/>
    <w:rsid w:val="00D84463"/>
    <w:rsid w:val="00DB3E44"/>
    <w:rsid w:val="00DC0751"/>
    <w:rsid w:val="00DC57B4"/>
    <w:rsid w:val="00DD0437"/>
    <w:rsid w:val="00DD21A5"/>
    <w:rsid w:val="00DD55C8"/>
    <w:rsid w:val="00DE4AF9"/>
    <w:rsid w:val="00DE4CB1"/>
    <w:rsid w:val="00DF2B5B"/>
    <w:rsid w:val="00E13AF3"/>
    <w:rsid w:val="00E27BFC"/>
    <w:rsid w:val="00E462D8"/>
    <w:rsid w:val="00E638DE"/>
    <w:rsid w:val="00E775E6"/>
    <w:rsid w:val="00E86DEA"/>
    <w:rsid w:val="00E91623"/>
    <w:rsid w:val="00E975A1"/>
    <w:rsid w:val="00EA0DC8"/>
    <w:rsid w:val="00EB1492"/>
    <w:rsid w:val="00EB3E5A"/>
    <w:rsid w:val="00EC3B49"/>
    <w:rsid w:val="00EC3B89"/>
    <w:rsid w:val="00EE393C"/>
    <w:rsid w:val="00EE4C5D"/>
    <w:rsid w:val="00EE5693"/>
    <w:rsid w:val="00EE5BAC"/>
    <w:rsid w:val="00EE76E2"/>
    <w:rsid w:val="00EF1970"/>
    <w:rsid w:val="00EF6127"/>
    <w:rsid w:val="00F06290"/>
    <w:rsid w:val="00F2167B"/>
    <w:rsid w:val="00F35B71"/>
    <w:rsid w:val="00F412CF"/>
    <w:rsid w:val="00F52ED1"/>
    <w:rsid w:val="00F53299"/>
    <w:rsid w:val="00F54729"/>
    <w:rsid w:val="00F642A1"/>
    <w:rsid w:val="00F663DE"/>
    <w:rsid w:val="00F7379E"/>
    <w:rsid w:val="00F73A4D"/>
    <w:rsid w:val="00F94CEA"/>
    <w:rsid w:val="00FA2075"/>
    <w:rsid w:val="00FB6D65"/>
    <w:rsid w:val="00FC3C88"/>
    <w:rsid w:val="00FD352B"/>
    <w:rsid w:val="00FE50E0"/>
    <w:rsid w:val="00FE700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648BC8"/>
  <w15:chartTrackingRefBased/>
  <w15:docId w15:val="{FF94643E-1DA6-4EF3-B261-81F0ED041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775E6"/>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76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7680"/>
  </w:style>
  <w:style w:type="paragraph" w:styleId="Footer">
    <w:name w:val="footer"/>
    <w:basedOn w:val="Normal"/>
    <w:link w:val="FooterChar"/>
    <w:uiPriority w:val="99"/>
    <w:unhideWhenUsed/>
    <w:rsid w:val="001076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7680"/>
  </w:style>
  <w:style w:type="paragraph" w:styleId="ListParagraph">
    <w:name w:val="List Paragraph"/>
    <w:basedOn w:val="Normal"/>
    <w:uiPriority w:val="34"/>
    <w:qFormat/>
    <w:rsid w:val="008B29B6"/>
    <w:pPr>
      <w:ind w:left="720"/>
      <w:contextualSpacing/>
    </w:pPr>
  </w:style>
  <w:style w:type="character" w:styleId="Hyperlink">
    <w:name w:val="Hyperlink"/>
    <w:basedOn w:val="DefaultParagraphFont"/>
    <w:uiPriority w:val="99"/>
    <w:unhideWhenUsed/>
    <w:rsid w:val="004F0BC5"/>
    <w:rPr>
      <w:color w:val="0000FF"/>
      <w:u w:val="single"/>
    </w:rPr>
  </w:style>
  <w:style w:type="paragraph" w:styleId="NormalWeb">
    <w:name w:val="Normal (Web)"/>
    <w:basedOn w:val="Normal"/>
    <w:uiPriority w:val="99"/>
    <w:semiHidden/>
    <w:unhideWhenUsed/>
    <w:rsid w:val="00E13AF3"/>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z-TopofForm">
    <w:name w:val="HTML Top of Form"/>
    <w:basedOn w:val="Normal"/>
    <w:next w:val="Normal"/>
    <w:link w:val="z-TopofFormChar"/>
    <w:hidden/>
    <w:uiPriority w:val="99"/>
    <w:semiHidden/>
    <w:unhideWhenUsed/>
    <w:rsid w:val="00E13AF3"/>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E13AF3"/>
    <w:rPr>
      <w:rFonts w:ascii="Arial" w:eastAsia="Times New Roman" w:hAnsi="Arial" w:cs="Arial"/>
      <w:vanish/>
      <w:sz w:val="16"/>
      <w:szCs w:val="16"/>
      <w:lang w:eastAsia="en-IN"/>
    </w:rPr>
  </w:style>
  <w:style w:type="character" w:styleId="Strong">
    <w:name w:val="Strong"/>
    <w:basedOn w:val="DefaultParagraphFont"/>
    <w:uiPriority w:val="22"/>
    <w:qFormat/>
    <w:rsid w:val="00EE393C"/>
    <w:rPr>
      <w:b/>
      <w:bCs/>
    </w:rPr>
  </w:style>
  <w:style w:type="table" w:styleId="TableGrid">
    <w:name w:val="Table Grid"/>
    <w:basedOn w:val="TableNormal"/>
    <w:uiPriority w:val="39"/>
    <w:rsid w:val="00063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6B7E27"/>
    <w:pPr>
      <w:spacing w:after="0" w:line="480" w:lineRule="auto"/>
      <w:ind w:left="720" w:hanging="720"/>
    </w:pPr>
  </w:style>
  <w:style w:type="character" w:styleId="Emphasis">
    <w:name w:val="Emphasis"/>
    <w:basedOn w:val="DefaultParagraphFont"/>
    <w:uiPriority w:val="20"/>
    <w:qFormat/>
    <w:rsid w:val="007C12E6"/>
    <w:rPr>
      <w:i/>
      <w:iCs/>
    </w:rPr>
  </w:style>
  <w:style w:type="paragraph" w:styleId="NoSpacing">
    <w:name w:val="No Spacing"/>
    <w:uiPriority w:val="1"/>
    <w:qFormat/>
    <w:rsid w:val="00575088"/>
    <w:pPr>
      <w:spacing w:after="0" w:line="240" w:lineRule="auto"/>
    </w:pPr>
    <w:rPr>
      <w:lang w:val="en-GB"/>
    </w:rPr>
  </w:style>
  <w:style w:type="character" w:customStyle="1" w:styleId="Heading3Char">
    <w:name w:val="Heading 3 Char"/>
    <w:basedOn w:val="DefaultParagraphFont"/>
    <w:link w:val="Heading3"/>
    <w:uiPriority w:val="9"/>
    <w:rsid w:val="00E775E6"/>
    <w:rPr>
      <w:rFonts w:ascii="Times New Roman" w:eastAsia="Times New Roman" w:hAnsi="Times New Roman" w:cs="Times New Roman"/>
      <w:b/>
      <w:bCs/>
      <w:sz w:val="27"/>
      <w:szCs w:val="27"/>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32638">
      <w:bodyDiv w:val="1"/>
      <w:marLeft w:val="0"/>
      <w:marRight w:val="0"/>
      <w:marTop w:val="0"/>
      <w:marBottom w:val="0"/>
      <w:divBdr>
        <w:top w:val="none" w:sz="0" w:space="0" w:color="auto"/>
        <w:left w:val="none" w:sz="0" w:space="0" w:color="auto"/>
        <w:bottom w:val="none" w:sz="0" w:space="0" w:color="auto"/>
        <w:right w:val="none" w:sz="0" w:space="0" w:color="auto"/>
      </w:divBdr>
      <w:divsChild>
        <w:div w:id="333529579">
          <w:marLeft w:val="547"/>
          <w:marRight w:val="0"/>
          <w:marTop w:val="0"/>
          <w:marBottom w:val="0"/>
          <w:divBdr>
            <w:top w:val="none" w:sz="0" w:space="0" w:color="auto"/>
            <w:left w:val="none" w:sz="0" w:space="0" w:color="auto"/>
            <w:bottom w:val="none" w:sz="0" w:space="0" w:color="auto"/>
            <w:right w:val="none" w:sz="0" w:space="0" w:color="auto"/>
          </w:divBdr>
        </w:div>
      </w:divsChild>
    </w:div>
    <w:div w:id="44649816">
      <w:bodyDiv w:val="1"/>
      <w:marLeft w:val="0"/>
      <w:marRight w:val="0"/>
      <w:marTop w:val="0"/>
      <w:marBottom w:val="0"/>
      <w:divBdr>
        <w:top w:val="none" w:sz="0" w:space="0" w:color="auto"/>
        <w:left w:val="none" w:sz="0" w:space="0" w:color="auto"/>
        <w:bottom w:val="none" w:sz="0" w:space="0" w:color="auto"/>
        <w:right w:val="none" w:sz="0" w:space="0" w:color="auto"/>
      </w:divBdr>
    </w:div>
    <w:div w:id="132529843">
      <w:bodyDiv w:val="1"/>
      <w:marLeft w:val="0"/>
      <w:marRight w:val="0"/>
      <w:marTop w:val="0"/>
      <w:marBottom w:val="0"/>
      <w:divBdr>
        <w:top w:val="none" w:sz="0" w:space="0" w:color="auto"/>
        <w:left w:val="none" w:sz="0" w:space="0" w:color="auto"/>
        <w:bottom w:val="none" w:sz="0" w:space="0" w:color="auto"/>
        <w:right w:val="none" w:sz="0" w:space="0" w:color="auto"/>
      </w:divBdr>
      <w:divsChild>
        <w:div w:id="1351024840">
          <w:marLeft w:val="0"/>
          <w:marRight w:val="0"/>
          <w:marTop w:val="0"/>
          <w:marBottom w:val="0"/>
          <w:divBdr>
            <w:top w:val="single" w:sz="2" w:space="0" w:color="D9D9E3"/>
            <w:left w:val="single" w:sz="2" w:space="0" w:color="D9D9E3"/>
            <w:bottom w:val="single" w:sz="2" w:space="0" w:color="D9D9E3"/>
            <w:right w:val="single" w:sz="2" w:space="0" w:color="D9D9E3"/>
          </w:divBdr>
          <w:divsChild>
            <w:div w:id="1756323362">
              <w:marLeft w:val="0"/>
              <w:marRight w:val="0"/>
              <w:marTop w:val="0"/>
              <w:marBottom w:val="0"/>
              <w:divBdr>
                <w:top w:val="single" w:sz="2" w:space="0" w:color="D9D9E3"/>
                <w:left w:val="single" w:sz="2" w:space="0" w:color="D9D9E3"/>
                <w:bottom w:val="single" w:sz="2" w:space="0" w:color="D9D9E3"/>
                <w:right w:val="single" w:sz="2" w:space="0" w:color="D9D9E3"/>
              </w:divBdr>
              <w:divsChild>
                <w:div w:id="1804079208">
                  <w:marLeft w:val="0"/>
                  <w:marRight w:val="0"/>
                  <w:marTop w:val="0"/>
                  <w:marBottom w:val="0"/>
                  <w:divBdr>
                    <w:top w:val="single" w:sz="2" w:space="0" w:color="D9D9E3"/>
                    <w:left w:val="single" w:sz="2" w:space="0" w:color="D9D9E3"/>
                    <w:bottom w:val="single" w:sz="2" w:space="0" w:color="D9D9E3"/>
                    <w:right w:val="single" w:sz="2" w:space="0" w:color="D9D9E3"/>
                  </w:divBdr>
                  <w:divsChild>
                    <w:div w:id="993610837">
                      <w:marLeft w:val="0"/>
                      <w:marRight w:val="0"/>
                      <w:marTop w:val="0"/>
                      <w:marBottom w:val="0"/>
                      <w:divBdr>
                        <w:top w:val="single" w:sz="2" w:space="0" w:color="D9D9E3"/>
                        <w:left w:val="single" w:sz="2" w:space="0" w:color="D9D9E3"/>
                        <w:bottom w:val="single" w:sz="2" w:space="0" w:color="D9D9E3"/>
                        <w:right w:val="single" w:sz="2" w:space="0" w:color="D9D9E3"/>
                      </w:divBdr>
                      <w:divsChild>
                        <w:div w:id="809174495">
                          <w:marLeft w:val="0"/>
                          <w:marRight w:val="0"/>
                          <w:marTop w:val="0"/>
                          <w:marBottom w:val="0"/>
                          <w:divBdr>
                            <w:top w:val="single" w:sz="2" w:space="0" w:color="auto"/>
                            <w:left w:val="single" w:sz="2" w:space="0" w:color="auto"/>
                            <w:bottom w:val="single" w:sz="6" w:space="0" w:color="auto"/>
                            <w:right w:val="single" w:sz="2" w:space="0" w:color="auto"/>
                          </w:divBdr>
                          <w:divsChild>
                            <w:div w:id="575095393">
                              <w:marLeft w:val="0"/>
                              <w:marRight w:val="0"/>
                              <w:marTop w:val="100"/>
                              <w:marBottom w:val="100"/>
                              <w:divBdr>
                                <w:top w:val="single" w:sz="2" w:space="0" w:color="D9D9E3"/>
                                <w:left w:val="single" w:sz="2" w:space="0" w:color="D9D9E3"/>
                                <w:bottom w:val="single" w:sz="2" w:space="0" w:color="D9D9E3"/>
                                <w:right w:val="single" w:sz="2" w:space="0" w:color="D9D9E3"/>
                              </w:divBdr>
                              <w:divsChild>
                                <w:div w:id="672219431">
                                  <w:marLeft w:val="0"/>
                                  <w:marRight w:val="0"/>
                                  <w:marTop w:val="0"/>
                                  <w:marBottom w:val="0"/>
                                  <w:divBdr>
                                    <w:top w:val="single" w:sz="2" w:space="0" w:color="D9D9E3"/>
                                    <w:left w:val="single" w:sz="2" w:space="0" w:color="D9D9E3"/>
                                    <w:bottom w:val="single" w:sz="2" w:space="0" w:color="D9D9E3"/>
                                    <w:right w:val="single" w:sz="2" w:space="0" w:color="D9D9E3"/>
                                  </w:divBdr>
                                  <w:divsChild>
                                    <w:div w:id="2076003581">
                                      <w:marLeft w:val="0"/>
                                      <w:marRight w:val="0"/>
                                      <w:marTop w:val="0"/>
                                      <w:marBottom w:val="0"/>
                                      <w:divBdr>
                                        <w:top w:val="single" w:sz="2" w:space="0" w:color="D9D9E3"/>
                                        <w:left w:val="single" w:sz="2" w:space="0" w:color="D9D9E3"/>
                                        <w:bottom w:val="single" w:sz="2" w:space="0" w:color="D9D9E3"/>
                                        <w:right w:val="single" w:sz="2" w:space="0" w:color="D9D9E3"/>
                                      </w:divBdr>
                                      <w:divsChild>
                                        <w:div w:id="1462187358">
                                          <w:marLeft w:val="0"/>
                                          <w:marRight w:val="0"/>
                                          <w:marTop w:val="0"/>
                                          <w:marBottom w:val="0"/>
                                          <w:divBdr>
                                            <w:top w:val="single" w:sz="2" w:space="0" w:color="D9D9E3"/>
                                            <w:left w:val="single" w:sz="2" w:space="0" w:color="D9D9E3"/>
                                            <w:bottom w:val="single" w:sz="2" w:space="0" w:color="D9D9E3"/>
                                            <w:right w:val="single" w:sz="2" w:space="0" w:color="D9D9E3"/>
                                          </w:divBdr>
                                          <w:divsChild>
                                            <w:div w:id="6208390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512186619">
          <w:marLeft w:val="0"/>
          <w:marRight w:val="0"/>
          <w:marTop w:val="0"/>
          <w:marBottom w:val="0"/>
          <w:divBdr>
            <w:top w:val="none" w:sz="0" w:space="0" w:color="auto"/>
            <w:left w:val="none" w:sz="0" w:space="0" w:color="auto"/>
            <w:bottom w:val="none" w:sz="0" w:space="0" w:color="auto"/>
            <w:right w:val="none" w:sz="0" w:space="0" w:color="auto"/>
          </w:divBdr>
        </w:div>
      </w:divsChild>
    </w:div>
    <w:div w:id="134571025">
      <w:bodyDiv w:val="1"/>
      <w:marLeft w:val="0"/>
      <w:marRight w:val="0"/>
      <w:marTop w:val="0"/>
      <w:marBottom w:val="0"/>
      <w:divBdr>
        <w:top w:val="none" w:sz="0" w:space="0" w:color="auto"/>
        <w:left w:val="none" w:sz="0" w:space="0" w:color="auto"/>
        <w:bottom w:val="none" w:sz="0" w:space="0" w:color="auto"/>
        <w:right w:val="none" w:sz="0" w:space="0" w:color="auto"/>
      </w:divBdr>
      <w:divsChild>
        <w:div w:id="186144591">
          <w:marLeft w:val="547"/>
          <w:marRight w:val="0"/>
          <w:marTop w:val="0"/>
          <w:marBottom w:val="0"/>
          <w:divBdr>
            <w:top w:val="none" w:sz="0" w:space="0" w:color="auto"/>
            <w:left w:val="none" w:sz="0" w:space="0" w:color="auto"/>
            <w:bottom w:val="none" w:sz="0" w:space="0" w:color="auto"/>
            <w:right w:val="none" w:sz="0" w:space="0" w:color="auto"/>
          </w:divBdr>
        </w:div>
      </w:divsChild>
    </w:div>
    <w:div w:id="221142089">
      <w:bodyDiv w:val="1"/>
      <w:marLeft w:val="0"/>
      <w:marRight w:val="0"/>
      <w:marTop w:val="0"/>
      <w:marBottom w:val="0"/>
      <w:divBdr>
        <w:top w:val="none" w:sz="0" w:space="0" w:color="auto"/>
        <w:left w:val="none" w:sz="0" w:space="0" w:color="auto"/>
        <w:bottom w:val="none" w:sz="0" w:space="0" w:color="auto"/>
        <w:right w:val="none" w:sz="0" w:space="0" w:color="auto"/>
      </w:divBdr>
      <w:divsChild>
        <w:div w:id="596061110">
          <w:marLeft w:val="547"/>
          <w:marRight w:val="0"/>
          <w:marTop w:val="0"/>
          <w:marBottom w:val="0"/>
          <w:divBdr>
            <w:top w:val="none" w:sz="0" w:space="0" w:color="auto"/>
            <w:left w:val="none" w:sz="0" w:space="0" w:color="auto"/>
            <w:bottom w:val="none" w:sz="0" w:space="0" w:color="auto"/>
            <w:right w:val="none" w:sz="0" w:space="0" w:color="auto"/>
          </w:divBdr>
        </w:div>
      </w:divsChild>
    </w:div>
    <w:div w:id="330959628">
      <w:bodyDiv w:val="1"/>
      <w:marLeft w:val="0"/>
      <w:marRight w:val="0"/>
      <w:marTop w:val="0"/>
      <w:marBottom w:val="0"/>
      <w:divBdr>
        <w:top w:val="none" w:sz="0" w:space="0" w:color="auto"/>
        <w:left w:val="none" w:sz="0" w:space="0" w:color="auto"/>
        <w:bottom w:val="none" w:sz="0" w:space="0" w:color="auto"/>
        <w:right w:val="none" w:sz="0" w:space="0" w:color="auto"/>
      </w:divBdr>
    </w:div>
    <w:div w:id="508452683">
      <w:bodyDiv w:val="1"/>
      <w:marLeft w:val="0"/>
      <w:marRight w:val="0"/>
      <w:marTop w:val="0"/>
      <w:marBottom w:val="0"/>
      <w:divBdr>
        <w:top w:val="none" w:sz="0" w:space="0" w:color="auto"/>
        <w:left w:val="none" w:sz="0" w:space="0" w:color="auto"/>
        <w:bottom w:val="none" w:sz="0" w:space="0" w:color="auto"/>
        <w:right w:val="none" w:sz="0" w:space="0" w:color="auto"/>
      </w:divBdr>
    </w:div>
    <w:div w:id="597644256">
      <w:bodyDiv w:val="1"/>
      <w:marLeft w:val="0"/>
      <w:marRight w:val="0"/>
      <w:marTop w:val="0"/>
      <w:marBottom w:val="0"/>
      <w:divBdr>
        <w:top w:val="none" w:sz="0" w:space="0" w:color="auto"/>
        <w:left w:val="none" w:sz="0" w:space="0" w:color="auto"/>
        <w:bottom w:val="none" w:sz="0" w:space="0" w:color="auto"/>
        <w:right w:val="none" w:sz="0" w:space="0" w:color="auto"/>
      </w:divBdr>
      <w:divsChild>
        <w:div w:id="1391349066">
          <w:marLeft w:val="0"/>
          <w:marRight w:val="0"/>
          <w:marTop w:val="0"/>
          <w:marBottom w:val="0"/>
          <w:divBdr>
            <w:top w:val="none" w:sz="0" w:space="0" w:color="auto"/>
            <w:left w:val="none" w:sz="0" w:space="0" w:color="auto"/>
            <w:bottom w:val="none" w:sz="0" w:space="0" w:color="auto"/>
            <w:right w:val="none" w:sz="0" w:space="0" w:color="auto"/>
          </w:divBdr>
        </w:div>
      </w:divsChild>
    </w:div>
    <w:div w:id="753282434">
      <w:bodyDiv w:val="1"/>
      <w:marLeft w:val="0"/>
      <w:marRight w:val="0"/>
      <w:marTop w:val="0"/>
      <w:marBottom w:val="0"/>
      <w:divBdr>
        <w:top w:val="none" w:sz="0" w:space="0" w:color="auto"/>
        <w:left w:val="none" w:sz="0" w:space="0" w:color="auto"/>
        <w:bottom w:val="none" w:sz="0" w:space="0" w:color="auto"/>
        <w:right w:val="none" w:sz="0" w:space="0" w:color="auto"/>
      </w:divBdr>
      <w:divsChild>
        <w:div w:id="107966873">
          <w:marLeft w:val="547"/>
          <w:marRight w:val="0"/>
          <w:marTop w:val="0"/>
          <w:marBottom w:val="0"/>
          <w:divBdr>
            <w:top w:val="none" w:sz="0" w:space="0" w:color="auto"/>
            <w:left w:val="none" w:sz="0" w:space="0" w:color="auto"/>
            <w:bottom w:val="none" w:sz="0" w:space="0" w:color="auto"/>
            <w:right w:val="none" w:sz="0" w:space="0" w:color="auto"/>
          </w:divBdr>
        </w:div>
      </w:divsChild>
    </w:div>
    <w:div w:id="803740255">
      <w:bodyDiv w:val="1"/>
      <w:marLeft w:val="0"/>
      <w:marRight w:val="0"/>
      <w:marTop w:val="0"/>
      <w:marBottom w:val="0"/>
      <w:divBdr>
        <w:top w:val="none" w:sz="0" w:space="0" w:color="auto"/>
        <w:left w:val="none" w:sz="0" w:space="0" w:color="auto"/>
        <w:bottom w:val="none" w:sz="0" w:space="0" w:color="auto"/>
        <w:right w:val="none" w:sz="0" w:space="0" w:color="auto"/>
      </w:divBdr>
      <w:divsChild>
        <w:div w:id="813522381">
          <w:marLeft w:val="547"/>
          <w:marRight w:val="0"/>
          <w:marTop w:val="0"/>
          <w:marBottom w:val="0"/>
          <w:divBdr>
            <w:top w:val="none" w:sz="0" w:space="0" w:color="auto"/>
            <w:left w:val="none" w:sz="0" w:space="0" w:color="auto"/>
            <w:bottom w:val="none" w:sz="0" w:space="0" w:color="auto"/>
            <w:right w:val="none" w:sz="0" w:space="0" w:color="auto"/>
          </w:divBdr>
        </w:div>
      </w:divsChild>
    </w:div>
    <w:div w:id="851991105">
      <w:bodyDiv w:val="1"/>
      <w:marLeft w:val="0"/>
      <w:marRight w:val="0"/>
      <w:marTop w:val="0"/>
      <w:marBottom w:val="0"/>
      <w:divBdr>
        <w:top w:val="none" w:sz="0" w:space="0" w:color="auto"/>
        <w:left w:val="none" w:sz="0" w:space="0" w:color="auto"/>
        <w:bottom w:val="none" w:sz="0" w:space="0" w:color="auto"/>
        <w:right w:val="none" w:sz="0" w:space="0" w:color="auto"/>
      </w:divBdr>
    </w:div>
    <w:div w:id="1174539125">
      <w:bodyDiv w:val="1"/>
      <w:marLeft w:val="0"/>
      <w:marRight w:val="0"/>
      <w:marTop w:val="0"/>
      <w:marBottom w:val="0"/>
      <w:divBdr>
        <w:top w:val="none" w:sz="0" w:space="0" w:color="auto"/>
        <w:left w:val="none" w:sz="0" w:space="0" w:color="auto"/>
        <w:bottom w:val="none" w:sz="0" w:space="0" w:color="auto"/>
        <w:right w:val="none" w:sz="0" w:space="0" w:color="auto"/>
      </w:divBdr>
      <w:divsChild>
        <w:div w:id="1705861028">
          <w:marLeft w:val="547"/>
          <w:marRight w:val="0"/>
          <w:marTop w:val="0"/>
          <w:marBottom w:val="0"/>
          <w:divBdr>
            <w:top w:val="none" w:sz="0" w:space="0" w:color="auto"/>
            <w:left w:val="none" w:sz="0" w:space="0" w:color="auto"/>
            <w:bottom w:val="none" w:sz="0" w:space="0" w:color="auto"/>
            <w:right w:val="none" w:sz="0" w:space="0" w:color="auto"/>
          </w:divBdr>
        </w:div>
      </w:divsChild>
    </w:div>
    <w:div w:id="1275166158">
      <w:bodyDiv w:val="1"/>
      <w:marLeft w:val="0"/>
      <w:marRight w:val="0"/>
      <w:marTop w:val="0"/>
      <w:marBottom w:val="0"/>
      <w:divBdr>
        <w:top w:val="none" w:sz="0" w:space="0" w:color="auto"/>
        <w:left w:val="none" w:sz="0" w:space="0" w:color="auto"/>
        <w:bottom w:val="none" w:sz="0" w:space="0" w:color="auto"/>
        <w:right w:val="none" w:sz="0" w:space="0" w:color="auto"/>
      </w:divBdr>
      <w:divsChild>
        <w:div w:id="64576220">
          <w:marLeft w:val="0"/>
          <w:marRight w:val="0"/>
          <w:marTop w:val="0"/>
          <w:marBottom w:val="0"/>
          <w:divBdr>
            <w:top w:val="single" w:sz="2" w:space="0" w:color="auto"/>
            <w:left w:val="single" w:sz="2" w:space="0" w:color="auto"/>
            <w:bottom w:val="single" w:sz="6" w:space="0" w:color="auto"/>
            <w:right w:val="single" w:sz="2" w:space="0" w:color="auto"/>
          </w:divBdr>
          <w:divsChild>
            <w:div w:id="1959068078">
              <w:marLeft w:val="0"/>
              <w:marRight w:val="0"/>
              <w:marTop w:val="100"/>
              <w:marBottom w:val="100"/>
              <w:divBdr>
                <w:top w:val="single" w:sz="2" w:space="0" w:color="D9D9E3"/>
                <w:left w:val="single" w:sz="2" w:space="0" w:color="D9D9E3"/>
                <w:bottom w:val="single" w:sz="2" w:space="0" w:color="D9D9E3"/>
                <w:right w:val="single" w:sz="2" w:space="0" w:color="D9D9E3"/>
              </w:divBdr>
              <w:divsChild>
                <w:div w:id="238372271">
                  <w:marLeft w:val="0"/>
                  <w:marRight w:val="0"/>
                  <w:marTop w:val="0"/>
                  <w:marBottom w:val="0"/>
                  <w:divBdr>
                    <w:top w:val="single" w:sz="2" w:space="0" w:color="D9D9E3"/>
                    <w:left w:val="single" w:sz="2" w:space="0" w:color="D9D9E3"/>
                    <w:bottom w:val="single" w:sz="2" w:space="0" w:color="D9D9E3"/>
                    <w:right w:val="single" w:sz="2" w:space="0" w:color="D9D9E3"/>
                  </w:divBdr>
                  <w:divsChild>
                    <w:div w:id="202865406">
                      <w:marLeft w:val="0"/>
                      <w:marRight w:val="0"/>
                      <w:marTop w:val="0"/>
                      <w:marBottom w:val="0"/>
                      <w:divBdr>
                        <w:top w:val="single" w:sz="2" w:space="0" w:color="D9D9E3"/>
                        <w:left w:val="single" w:sz="2" w:space="0" w:color="D9D9E3"/>
                        <w:bottom w:val="single" w:sz="2" w:space="0" w:color="D9D9E3"/>
                        <w:right w:val="single" w:sz="2" w:space="0" w:color="D9D9E3"/>
                      </w:divBdr>
                      <w:divsChild>
                        <w:div w:id="1165441605">
                          <w:marLeft w:val="0"/>
                          <w:marRight w:val="0"/>
                          <w:marTop w:val="0"/>
                          <w:marBottom w:val="0"/>
                          <w:divBdr>
                            <w:top w:val="single" w:sz="2" w:space="0" w:color="D9D9E3"/>
                            <w:left w:val="single" w:sz="2" w:space="0" w:color="D9D9E3"/>
                            <w:bottom w:val="single" w:sz="2" w:space="0" w:color="D9D9E3"/>
                            <w:right w:val="single" w:sz="2" w:space="0" w:color="D9D9E3"/>
                          </w:divBdr>
                          <w:divsChild>
                            <w:div w:id="8966714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19654482">
      <w:bodyDiv w:val="1"/>
      <w:marLeft w:val="0"/>
      <w:marRight w:val="0"/>
      <w:marTop w:val="0"/>
      <w:marBottom w:val="0"/>
      <w:divBdr>
        <w:top w:val="none" w:sz="0" w:space="0" w:color="auto"/>
        <w:left w:val="none" w:sz="0" w:space="0" w:color="auto"/>
        <w:bottom w:val="none" w:sz="0" w:space="0" w:color="auto"/>
        <w:right w:val="none" w:sz="0" w:space="0" w:color="auto"/>
      </w:divBdr>
    </w:div>
    <w:div w:id="1325426974">
      <w:bodyDiv w:val="1"/>
      <w:marLeft w:val="0"/>
      <w:marRight w:val="0"/>
      <w:marTop w:val="0"/>
      <w:marBottom w:val="0"/>
      <w:divBdr>
        <w:top w:val="none" w:sz="0" w:space="0" w:color="auto"/>
        <w:left w:val="none" w:sz="0" w:space="0" w:color="auto"/>
        <w:bottom w:val="none" w:sz="0" w:space="0" w:color="auto"/>
        <w:right w:val="none" w:sz="0" w:space="0" w:color="auto"/>
      </w:divBdr>
    </w:div>
    <w:div w:id="1401560445">
      <w:bodyDiv w:val="1"/>
      <w:marLeft w:val="0"/>
      <w:marRight w:val="0"/>
      <w:marTop w:val="0"/>
      <w:marBottom w:val="0"/>
      <w:divBdr>
        <w:top w:val="none" w:sz="0" w:space="0" w:color="auto"/>
        <w:left w:val="none" w:sz="0" w:space="0" w:color="auto"/>
        <w:bottom w:val="none" w:sz="0" w:space="0" w:color="auto"/>
        <w:right w:val="none" w:sz="0" w:space="0" w:color="auto"/>
      </w:divBdr>
      <w:divsChild>
        <w:div w:id="717895539">
          <w:marLeft w:val="547"/>
          <w:marRight w:val="0"/>
          <w:marTop w:val="0"/>
          <w:marBottom w:val="0"/>
          <w:divBdr>
            <w:top w:val="none" w:sz="0" w:space="0" w:color="auto"/>
            <w:left w:val="none" w:sz="0" w:space="0" w:color="auto"/>
            <w:bottom w:val="none" w:sz="0" w:space="0" w:color="auto"/>
            <w:right w:val="none" w:sz="0" w:space="0" w:color="auto"/>
          </w:divBdr>
        </w:div>
      </w:divsChild>
    </w:div>
    <w:div w:id="1448159589">
      <w:bodyDiv w:val="1"/>
      <w:marLeft w:val="0"/>
      <w:marRight w:val="0"/>
      <w:marTop w:val="0"/>
      <w:marBottom w:val="0"/>
      <w:divBdr>
        <w:top w:val="none" w:sz="0" w:space="0" w:color="auto"/>
        <w:left w:val="none" w:sz="0" w:space="0" w:color="auto"/>
        <w:bottom w:val="none" w:sz="0" w:space="0" w:color="auto"/>
        <w:right w:val="none" w:sz="0" w:space="0" w:color="auto"/>
      </w:divBdr>
      <w:divsChild>
        <w:div w:id="2083720589">
          <w:marLeft w:val="547"/>
          <w:marRight w:val="0"/>
          <w:marTop w:val="0"/>
          <w:marBottom w:val="0"/>
          <w:divBdr>
            <w:top w:val="none" w:sz="0" w:space="0" w:color="auto"/>
            <w:left w:val="none" w:sz="0" w:space="0" w:color="auto"/>
            <w:bottom w:val="none" w:sz="0" w:space="0" w:color="auto"/>
            <w:right w:val="none" w:sz="0" w:space="0" w:color="auto"/>
          </w:divBdr>
        </w:div>
      </w:divsChild>
    </w:div>
    <w:div w:id="1452897044">
      <w:bodyDiv w:val="1"/>
      <w:marLeft w:val="0"/>
      <w:marRight w:val="0"/>
      <w:marTop w:val="0"/>
      <w:marBottom w:val="0"/>
      <w:divBdr>
        <w:top w:val="none" w:sz="0" w:space="0" w:color="auto"/>
        <w:left w:val="none" w:sz="0" w:space="0" w:color="auto"/>
        <w:bottom w:val="none" w:sz="0" w:space="0" w:color="auto"/>
        <w:right w:val="none" w:sz="0" w:space="0" w:color="auto"/>
      </w:divBdr>
      <w:divsChild>
        <w:div w:id="130484664">
          <w:marLeft w:val="547"/>
          <w:marRight w:val="0"/>
          <w:marTop w:val="0"/>
          <w:marBottom w:val="0"/>
          <w:divBdr>
            <w:top w:val="none" w:sz="0" w:space="0" w:color="auto"/>
            <w:left w:val="none" w:sz="0" w:space="0" w:color="auto"/>
            <w:bottom w:val="none" w:sz="0" w:space="0" w:color="auto"/>
            <w:right w:val="none" w:sz="0" w:space="0" w:color="auto"/>
          </w:divBdr>
        </w:div>
      </w:divsChild>
    </w:div>
    <w:div w:id="1474445759">
      <w:bodyDiv w:val="1"/>
      <w:marLeft w:val="0"/>
      <w:marRight w:val="0"/>
      <w:marTop w:val="0"/>
      <w:marBottom w:val="0"/>
      <w:divBdr>
        <w:top w:val="none" w:sz="0" w:space="0" w:color="auto"/>
        <w:left w:val="none" w:sz="0" w:space="0" w:color="auto"/>
        <w:bottom w:val="none" w:sz="0" w:space="0" w:color="auto"/>
        <w:right w:val="none" w:sz="0" w:space="0" w:color="auto"/>
      </w:divBdr>
      <w:divsChild>
        <w:div w:id="1539581476">
          <w:marLeft w:val="547"/>
          <w:marRight w:val="0"/>
          <w:marTop w:val="0"/>
          <w:marBottom w:val="0"/>
          <w:divBdr>
            <w:top w:val="none" w:sz="0" w:space="0" w:color="auto"/>
            <w:left w:val="none" w:sz="0" w:space="0" w:color="auto"/>
            <w:bottom w:val="none" w:sz="0" w:space="0" w:color="auto"/>
            <w:right w:val="none" w:sz="0" w:space="0" w:color="auto"/>
          </w:divBdr>
        </w:div>
      </w:divsChild>
    </w:div>
    <w:div w:id="1758751959">
      <w:bodyDiv w:val="1"/>
      <w:marLeft w:val="0"/>
      <w:marRight w:val="0"/>
      <w:marTop w:val="0"/>
      <w:marBottom w:val="0"/>
      <w:divBdr>
        <w:top w:val="none" w:sz="0" w:space="0" w:color="auto"/>
        <w:left w:val="none" w:sz="0" w:space="0" w:color="auto"/>
        <w:bottom w:val="none" w:sz="0" w:space="0" w:color="auto"/>
        <w:right w:val="none" w:sz="0" w:space="0" w:color="auto"/>
      </w:divBdr>
    </w:div>
    <w:div w:id="190621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diagramLayout" Target="diagrams/layout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2.png"/><Relationship Id="rId22"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CE75048-37F9-427D-8977-7DFAEFD8AB52}" type="doc">
      <dgm:prSet loTypeId="urn:microsoft.com/office/officeart/2005/8/layout/hierarchy1" loCatId="hierarchy" qsTypeId="urn:microsoft.com/office/officeart/2005/8/quickstyle/simple1" qsCatId="simple" csTypeId="urn:microsoft.com/office/officeart/2005/8/colors/accent0_1" csCatId="mainScheme" phldr="1"/>
      <dgm:spPr/>
      <dgm:t>
        <a:bodyPr/>
        <a:lstStyle/>
        <a:p>
          <a:endParaRPr lang="en-US"/>
        </a:p>
      </dgm:t>
    </dgm:pt>
    <dgm:pt modelId="{30B95088-5223-4AAC-A21A-4C0C1DF0D67A}">
      <dgm:prSet phldrT="[Text]"/>
      <dgm:spPr/>
      <dgm:t>
        <a:bodyPr/>
        <a:lstStyle/>
        <a:p>
          <a:r>
            <a:rPr lang="en-US"/>
            <a:t>Inkjet printing</a:t>
          </a:r>
        </a:p>
      </dgm:t>
    </dgm:pt>
    <dgm:pt modelId="{213EA429-C6AB-490B-87F3-11D21EEB1428}" type="parTrans" cxnId="{538FB2EF-C7F2-4CED-A82F-5756B7B05B48}">
      <dgm:prSet/>
      <dgm:spPr/>
      <dgm:t>
        <a:bodyPr/>
        <a:lstStyle/>
        <a:p>
          <a:endParaRPr lang="en-US"/>
        </a:p>
      </dgm:t>
    </dgm:pt>
    <dgm:pt modelId="{B99421E4-E87A-455F-8A0C-BF57054AD21F}" type="sibTrans" cxnId="{538FB2EF-C7F2-4CED-A82F-5756B7B05B48}">
      <dgm:prSet/>
      <dgm:spPr/>
      <dgm:t>
        <a:bodyPr/>
        <a:lstStyle/>
        <a:p>
          <a:endParaRPr lang="en-US"/>
        </a:p>
      </dgm:t>
    </dgm:pt>
    <dgm:pt modelId="{CAA6A8B8-F98A-4A4F-8A8E-9FCF1E8E5E15}">
      <dgm:prSet phldrT="[Text]"/>
      <dgm:spPr/>
      <dgm:t>
        <a:bodyPr/>
        <a:lstStyle/>
        <a:p>
          <a:r>
            <a:rPr lang="en-US"/>
            <a:t>Continous inkjet printing</a:t>
          </a:r>
        </a:p>
      </dgm:t>
    </dgm:pt>
    <dgm:pt modelId="{C7A0728A-1DA5-4B77-A047-FB7F4D133AB9}" type="parTrans" cxnId="{F5589ABD-9DE0-4D92-869A-4B66DAE78A2A}">
      <dgm:prSet/>
      <dgm:spPr/>
      <dgm:t>
        <a:bodyPr/>
        <a:lstStyle/>
        <a:p>
          <a:endParaRPr lang="en-US"/>
        </a:p>
      </dgm:t>
    </dgm:pt>
    <dgm:pt modelId="{CAFC91E8-74F5-4E1E-ACBC-62B1DAFFFECC}" type="sibTrans" cxnId="{F5589ABD-9DE0-4D92-869A-4B66DAE78A2A}">
      <dgm:prSet/>
      <dgm:spPr/>
      <dgm:t>
        <a:bodyPr/>
        <a:lstStyle/>
        <a:p>
          <a:endParaRPr lang="en-US"/>
        </a:p>
      </dgm:t>
    </dgm:pt>
    <dgm:pt modelId="{8836C246-C076-4705-8F85-F3C697E4FB32}">
      <dgm:prSet phldrT="[Text]"/>
      <dgm:spPr/>
      <dgm:t>
        <a:bodyPr/>
        <a:lstStyle/>
        <a:p>
          <a:r>
            <a:rPr lang="en-US"/>
            <a:t>Drop on demand inkjet printing</a:t>
          </a:r>
        </a:p>
      </dgm:t>
    </dgm:pt>
    <dgm:pt modelId="{C1394739-18EC-4A7A-BA65-9B05D6D465A4}" type="parTrans" cxnId="{36CE882F-1A64-407A-BE56-A8418E770AC4}">
      <dgm:prSet/>
      <dgm:spPr/>
      <dgm:t>
        <a:bodyPr/>
        <a:lstStyle/>
        <a:p>
          <a:endParaRPr lang="en-US"/>
        </a:p>
      </dgm:t>
    </dgm:pt>
    <dgm:pt modelId="{8AADA390-4C8E-4B57-911B-8F745A54D782}" type="sibTrans" cxnId="{36CE882F-1A64-407A-BE56-A8418E770AC4}">
      <dgm:prSet/>
      <dgm:spPr/>
      <dgm:t>
        <a:bodyPr/>
        <a:lstStyle/>
        <a:p>
          <a:endParaRPr lang="en-US"/>
        </a:p>
      </dgm:t>
    </dgm:pt>
    <dgm:pt modelId="{0E60FF8E-8A9C-4AE3-A17C-925A5E036D8E}">
      <dgm:prSet phldrT="[Text]"/>
      <dgm:spPr/>
      <dgm:t>
        <a:bodyPr/>
        <a:lstStyle/>
        <a:p>
          <a:r>
            <a:rPr lang="en-US"/>
            <a:t>Thermal inkjet printing </a:t>
          </a:r>
        </a:p>
      </dgm:t>
    </dgm:pt>
    <dgm:pt modelId="{7FC80835-6CF0-4B2C-B90F-8609C2713CA6}" type="parTrans" cxnId="{DDA51CE7-1E6D-48FE-8224-2FFF33F415FE}">
      <dgm:prSet/>
      <dgm:spPr/>
      <dgm:t>
        <a:bodyPr/>
        <a:lstStyle/>
        <a:p>
          <a:endParaRPr lang="en-US"/>
        </a:p>
      </dgm:t>
    </dgm:pt>
    <dgm:pt modelId="{1B0D5825-B076-450D-B8C3-6DBFE6D2863A}" type="sibTrans" cxnId="{DDA51CE7-1E6D-48FE-8224-2FFF33F415FE}">
      <dgm:prSet/>
      <dgm:spPr/>
      <dgm:t>
        <a:bodyPr/>
        <a:lstStyle/>
        <a:p>
          <a:endParaRPr lang="en-US"/>
        </a:p>
      </dgm:t>
    </dgm:pt>
    <dgm:pt modelId="{13BFBCD1-C749-4D11-8FB7-4A869D0C2862}">
      <dgm:prSet phldrT="[Text]"/>
      <dgm:spPr/>
      <dgm:t>
        <a:bodyPr/>
        <a:lstStyle/>
        <a:p>
          <a:r>
            <a:rPr lang="en-US"/>
            <a:t>Piezoelectric inkjet printing</a:t>
          </a:r>
        </a:p>
      </dgm:t>
    </dgm:pt>
    <dgm:pt modelId="{6C731F64-C63B-404A-8CD2-6B3258BFE4C8}" type="parTrans" cxnId="{1BF43EA9-0EE0-436F-AD6F-8A015FBE18EB}">
      <dgm:prSet/>
      <dgm:spPr/>
      <dgm:t>
        <a:bodyPr/>
        <a:lstStyle/>
        <a:p>
          <a:endParaRPr lang="en-US"/>
        </a:p>
      </dgm:t>
    </dgm:pt>
    <dgm:pt modelId="{DD0D6C49-3A43-4311-AB0F-4097746C3D48}" type="sibTrans" cxnId="{1BF43EA9-0EE0-436F-AD6F-8A015FBE18EB}">
      <dgm:prSet/>
      <dgm:spPr/>
      <dgm:t>
        <a:bodyPr/>
        <a:lstStyle/>
        <a:p>
          <a:endParaRPr lang="en-US"/>
        </a:p>
      </dgm:t>
    </dgm:pt>
    <dgm:pt modelId="{5D1F260C-609E-43F1-AA88-7CACB88DBCA3}" type="pres">
      <dgm:prSet presAssocID="{BCE75048-37F9-427D-8977-7DFAEFD8AB52}" presName="hierChild1" presStyleCnt="0">
        <dgm:presLayoutVars>
          <dgm:chPref val="1"/>
          <dgm:dir/>
          <dgm:animOne val="branch"/>
          <dgm:animLvl val="lvl"/>
          <dgm:resizeHandles/>
        </dgm:presLayoutVars>
      </dgm:prSet>
      <dgm:spPr/>
    </dgm:pt>
    <dgm:pt modelId="{67416699-307B-45C4-965C-F1A2672A64B0}" type="pres">
      <dgm:prSet presAssocID="{30B95088-5223-4AAC-A21A-4C0C1DF0D67A}" presName="hierRoot1" presStyleCnt="0"/>
      <dgm:spPr/>
    </dgm:pt>
    <dgm:pt modelId="{8E698308-80DA-4B2C-9757-EBF9808DE665}" type="pres">
      <dgm:prSet presAssocID="{30B95088-5223-4AAC-A21A-4C0C1DF0D67A}" presName="composite" presStyleCnt="0"/>
      <dgm:spPr/>
    </dgm:pt>
    <dgm:pt modelId="{FA135AB4-F3D4-4A00-864A-95022B654B6D}" type="pres">
      <dgm:prSet presAssocID="{30B95088-5223-4AAC-A21A-4C0C1DF0D67A}" presName="background" presStyleLbl="node0" presStyleIdx="0" presStyleCnt="1"/>
      <dgm:spPr/>
    </dgm:pt>
    <dgm:pt modelId="{4F90338B-CACF-4422-AAF4-5EE737ED1EBD}" type="pres">
      <dgm:prSet presAssocID="{30B95088-5223-4AAC-A21A-4C0C1DF0D67A}" presName="text" presStyleLbl="fgAcc0" presStyleIdx="0" presStyleCnt="1">
        <dgm:presLayoutVars>
          <dgm:chPref val="3"/>
        </dgm:presLayoutVars>
      </dgm:prSet>
      <dgm:spPr/>
    </dgm:pt>
    <dgm:pt modelId="{94FEFD6D-C9F6-4801-A473-CF341A8EBD5C}" type="pres">
      <dgm:prSet presAssocID="{30B95088-5223-4AAC-A21A-4C0C1DF0D67A}" presName="hierChild2" presStyleCnt="0"/>
      <dgm:spPr/>
    </dgm:pt>
    <dgm:pt modelId="{8960725D-3B53-483F-9E01-FF15EEEF3825}" type="pres">
      <dgm:prSet presAssocID="{C7A0728A-1DA5-4B77-A047-FB7F4D133AB9}" presName="Name10" presStyleLbl="parChTrans1D2" presStyleIdx="0" presStyleCnt="2"/>
      <dgm:spPr/>
    </dgm:pt>
    <dgm:pt modelId="{6A5CF8CA-4675-4C50-B6C6-ADEC523D3A07}" type="pres">
      <dgm:prSet presAssocID="{CAA6A8B8-F98A-4A4F-8A8E-9FCF1E8E5E15}" presName="hierRoot2" presStyleCnt="0"/>
      <dgm:spPr/>
    </dgm:pt>
    <dgm:pt modelId="{C43516EB-1C21-4CA0-8A20-A3122CA12C08}" type="pres">
      <dgm:prSet presAssocID="{CAA6A8B8-F98A-4A4F-8A8E-9FCF1E8E5E15}" presName="composite2" presStyleCnt="0"/>
      <dgm:spPr/>
    </dgm:pt>
    <dgm:pt modelId="{5BC1CD20-8F1A-4077-8970-6EF313FE3BFC}" type="pres">
      <dgm:prSet presAssocID="{CAA6A8B8-F98A-4A4F-8A8E-9FCF1E8E5E15}" presName="background2" presStyleLbl="node2" presStyleIdx="0" presStyleCnt="2"/>
      <dgm:spPr/>
    </dgm:pt>
    <dgm:pt modelId="{60B8294C-92D0-415B-91C6-560DCC2DC2D6}" type="pres">
      <dgm:prSet presAssocID="{CAA6A8B8-F98A-4A4F-8A8E-9FCF1E8E5E15}" presName="text2" presStyleLbl="fgAcc2" presStyleIdx="0" presStyleCnt="2">
        <dgm:presLayoutVars>
          <dgm:chPref val="3"/>
        </dgm:presLayoutVars>
      </dgm:prSet>
      <dgm:spPr/>
    </dgm:pt>
    <dgm:pt modelId="{6820EB4F-B8DF-4B7F-8A92-7B40A442B337}" type="pres">
      <dgm:prSet presAssocID="{CAA6A8B8-F98A-4A4F-8A8E-9FCF1E8E5E15}" presName="hierChild3" presStyleCnt="0"/>
      <dgm:spPr/>
    </dgm:pt>
    <dgm:pt modelId="{6CFC6DEE-9F40-4142-BD07-A11B5B044FC2}" type="pres">
      <dgm:prSet presAssocID="{C1394739-18EC-4A7A-BA65-9B05D6D465A4}" presName="Name10" presStyleLbl="parChTrans1D2" presStyleIdx="1" presStyleCnt="2"/>
      <dgm:spPr/>
    </dgm:pt>
    <dgm:pt modelId="{9CA502CC-21A6-466B-B5A6-1681B4C76A33}" type="pres">
      <dgm:prSet presAssocID="{8836C246-C076-4705-8F85-F3C697E4FB32}" presName="hierRoot2" presStyleCnt="0"/>
      <dgm:spPr/>
    </dgm:pt>
    <dgm:pt modelId="{B7683481-8AE9-41B4-8D69-F04877AFFA7D}" type="pres">
      <dgm:prSet presAssocID="{8836C246-C076-4705-8F85-F3C697E4FB32}" presName="composite2" presStyleCnt="0"/>
      <dgm:spPr/>
    </dgm:pt>
    <dgm:pt modelId="{7E17A24B-4E5D-4B14-9B0F-69FCEDAB32A4}" type="pres">
      <dgm:prSet presAssocID="{8836C246-C076-4705-8F85-F3C697E4FB32}" presName="background2" presStyleLbl="node2" presStyleIdx="1" presStyleCnt="2"/>
      <dgm:spPr/>
    </dgm:pt>
    <dgm:pt modelId="{E48488D6-4AC5-4966-B065-2ECB3784EBEF}" type="pres">
      <dgm:prSet presAssocID="{8836C246-C076-4705-8F85-F3C697E4FB32}" presName="text2" presStyleLbl="fgAcc2" presStyleIdx="1" presStyleCnt="2" custLinFactNeighborY="-13062">
        <dgm:presLayoutVars>
          <dgm:chPref val="3"/>
        </dgm:presLayoutVars>
      </dgm:prSet>
      <dgm:spPr/>
    </dgm:pt>
    <dgm:pt modelId="{8BD24406-2ECD-4300-8C16-87DC9B1296FD}" type="pres">
      <dgm:prSet presAssocID="{8836C246-C076-4705-8F85-F3C697E4FB32}" presName="hierChild3" presStyleCnt="0"/>
      <dgm:spPr/>
    </dgm:pt>
    <dgm:pt modelId="{69EB3309-B9A8-4247-8CB2-F9392A4E6C23}" type="pres">
      <dgm:prSet presAssocID="{7FC80835-6CF0-4B2C-B90F-8609C2713CA6}" presName="Name17" presStyleLbl="parChTrans1D3" presStyleIdx="0" presStyleCnt="2"/>
      <dgm:spPr/>
    </dgm:pt>
    <dgm:pt modelId="{2A32F44F-1452-4FFA-9C0F-E9F55F5EA740}" type="pres">
      <dgm:prSet presAssocID="{0E60FF8E-8A9C-4AE3-A17C-925A5E036D8E}" presName="hierRoot3" presStyleCnt="0"/>
      <dgm:spPr/>
    </dgm:pt>
    <dgm:pt modelId="{B9682235-86B0-4C7C-932B-6D2E7914613A}" type="pres">
      <dgm:prSet presAssocID="{0E60FF8E-8A9C-4AE3-A17C-925A5E036D8E}" presName="composite3" presStyleCnt="0"/>
      <dgm:spPr/>
    </dgm:pt>
    <dgm:pt modelId="{AB70684C-A9FC-40DB-86E2-C96C11EA3396}" type="pres">
      <dgm:prSet presAssocID="{0E60FF8E-8A9C-4AE3-A17C-925A5E036D8E}" presName="background3" presStyleLbl="node3" presStyleIdx="0" presStyleCnt="2"/>
      <dgm:spPr/>
    </dgm:pt>
    <dgm:pt modelId="{C979338C-0137-4E0C-B0B3-8900E25EB994}" type="pres">
      <dgm:prSet presAssocID="{0E60FF8E-8A9C-4AE3-A17C-925A5E036D8E}" presName="text3" presStyleLbl="fgAcc3" presStyleIdx="0" presStyleCnt="2">
        <dgm:presLayoutVars>
          <dgm:chPref val="3"/>
        </dgm:presLayoutVars>
      </dgm:prSet>
      <dgm:spPr/>
    </dgm:pt>
    <dgm:pt modelId="{505D06A3-EB81-4111-AC28-8486EADBB15E}" type="pres">
      <dgm:prSet presAssocID="{0E60FF8E-8A9C-4AE3-A17C-925A5E036D8E}" presName="hierChild4" presStyleCnt="0"/>
      <dgm:spPr/>
    </dgm:pt>
    <dgm:pt modelId="{A209A5F0-D87B-4ED8-AC3A-9EE738F3C22B}" type="pres">
      <dgm:prSet presAssocID="{6C731F64-C63B-404A-8CD2-6B3258BFE4C8}" presName="Name17" presStyleLbl="parChTrans1D3" presStyleIdx="1" presStyleCnt="2"/>
      <dgm:spPr/>
    </dgm:pt>
    <dgm:pt modelId="{5CACF74C-B807-4492-9921-706C26DBD857}" type="pres">
      <dgm:prSet presAssocID="{13BFBCD1-C749-4D11-8FB7-4A869D0C2862}" presName="hierRoot3" presStyleCnt="0"/>
      <dgm:spPr/>
    </dgm:pt>
    <dgm:pt modelId="{A9498D1F-5580-4C1C-A180-EA7024C9ECDA}" type="pres">
      <dgm:prSet presAssocID="{13BFBCD1-C749-4D11-8FB7-4A869D0C2862}" presName="composite3" presStyleCnt="0"/>
      <dgm:spPr/>
    </dgm:pt>
    <dgm:pt modelId="{28016581-D4F1-4F61-A46F-6632A52975D8}" type="pres">
      <dgm:prSet presAssocID="{13BFBCD1-C749-4D11-8FB7-4A869D0C2862}" presName="background3" presStyleLbl="node3" presStyleIdx="1" presStyleCnt="2"/>
      <dgm:spPr/>
    </dgm:pt>
    <dgm:pt modelId="{6D23BEB3-F399-4A2E-BFDC-F73100AEAF56}" type="pres">
      <dgm:prSet presAssocID="{13BFBCD1-C749-4D11-8FB7-4A869D0C2862}" presName="text3" presStyleLbl="fgAcc3" presStyleIdx="1" presStyleCnt="2">
        <dgm:presLayoutVars>
          <dgm:chPref val="3"/>
        </dgm:presLayoutVars>
      </dgm:prSet>
      <dgm:spPr/>
    </dgm:pt>
    <dgm:pt modelId="{27FDC1D7-1A14-4A50-B7EE-D201CE3C2E72}" type="pres">
      <dgm:prSet presAssocID="{13BFBCD1-C749-4D11-8FB7-4A869D0C2862}" presName="hierChild4" presStyleCnt="0"/>
      <dgm:spPr/>
    </dgm:pt>
  </dgm:ptLst>
  <dgm:cxnLst>
    <dgm:cxn modelId="{B2684F1A-7BE7-4EB6-ABDA-5FD66650BE7C}" type="presOf" srcId="{0E60FF8E-8A9C-4AE3-A17C-925A5E036D8E}" destId="{C979338C-0137-4E0C-B0B3-8900E25EB994}" srcOrd="0" destOrd="0" presId="urn:microsoft.com/office/officeart/2005/8/layout/hierarchy1"/>
    <dgm:cxn modelId="{36CE882F-1A64-407A-BE56-A8418E770AC4}" srcId="{30B95088-5223-4AAC-A21A-4C0C1DF0D67A}" destId="{8836C246-C076-4705-8F85-F3C697E4FB32}" srcOrd="1" destOrd="0" parTransId="{C1394739-18EC-4A7A-BA65-9B05D6D465A4}" sibTransId="{8AADA390-4C8E-4B57-911B-8F745A54D782}"/>
    <dgm:cxn modelId="{194D3256-9B0B-455E-B2C3-DD255DCD5B66}" type="presOf" srcId="{13BFBCD1-C749-4D11-8FB7-4A869D0C2862}" destId="{6D23BEB3-F399-4A2E-BFDC-F73100AEAF56}" srcOrd="0" destOrd="0" presId="urn:microsoft.com/office/officeart/2005/8/layout/hierarchy1"/>
    <dgm:cxn modelId="{18E15758-B39F-415A-A169-E1A53BEFE7A0}" type="presOf" srcId="{8836C246-C076-4705-8F85-F3C697E4FB32}" destId="{E48488D6-4AC5-4966-B065-2ECB3784EBEF}" srcOrd="0" destOrd="0" presId="urn:microsoft.com/office/officeart/2005/8/layout/hierarchy1"/>
    <dgm:cxn modelId="{C1ABEF87-80F7-42CD-9447-EA8F6D4845AE}" type="presOf" srcId="{BCE75048-37F9-427D-8977-7DFAEFD8AB52}" destId="{5D1F260C-609E-43F1-AA88-7CACB88DBCA3}" srcOrd="0" destOrd="0" presId="urn:microsoft.com/office/officeart/2005/8/layout/hierarchy1"/>
    <dgm:cxn modelId="{1BF43EA9-0EE0-436F-AD6F-8A015FBE18EB}" srcId="{8836C246-C076-4705-8F85-F3C697E4FB32}" destId="{13BFBCD1-C749-4D11-8FB7-4A869D0C2862}" srcOrd="1" destOrd="0" parTransId="{6C731F64-C63B-404A-8CD2-6B3258BFE4C8}" sibTransId="{DD0D6C49-3A43-4311-AB0F-4097746C3D48}"/>
    <dgm:cxn modelId="{034698AC-CC5A-4B10-8E31-9DE744B21DC5}" type="presOf" srcId="{7FC80835-6CF0-4B2C-B90F-8609C2713CA6}" destId="{69EB3309-B9A8-4247-8CB2-F9392A4E6C23}" srcOrd="0" destOrd="0" presId="urn:microsoft.com/office/officeart/2005/8/layout/hierarchy1"/>
    <dgm:cxn modelId="{159BACAC-0E68-4B50-B038-E4B24127A836}" type="presOf" srcId="{CAA6A8B8-F98A-4A4F-8A8E-9FCF1E8E5E15}" destId="{60B8294C-92D0-415B-91C6-560DCC2DC2D6}" srcOrd="0" destOrd="0" presId="urn:microsoft.com/office/officeart/2005/8/layout/hierarchy1"/>
    <dgm:cxn modelId="{1203D5AC-BD95-4638-BEB2-4D2769E7D6E6}" type="presOf" srcId="{C7A0728A-1DA5-4B77-A047-FB7F4D133AB9}" destId="{8960725D-3B53-483F-9E01-FF15EEEF3825}" srcOrd="0" destOrd="0" presId="urn:microsoft.com/office/officeart/2005/8/layout/hierarchy1"/>
    <dgm:cxn modelId="{F5589ABD-9DE0-4D92-869A-4B66DAE78A2A}" srcId="{30B95088-5223-4AAC-A21A-4C0C1DF0D67A}" destId="{CAA6A8B8-F98A-4A4F-8A8E-9FCF1E8E5E15}" srcOrd="0" destOrd="0" parTransId="{C7A0728A-1DA5-4B77-A047-FB7F4D133AB9}" sibTransId="{CAFC91E8-74F5-4E1E-ACBC-62B1DAFFFECC}"/>
    <dgm:cxn modelId="{79C10ECF-62B6-4C66-833E-7CA4D940A179}" type="presOf" srcId="{C1394739-18EC-4A7A-BA65-9B05D6D465A4}" destId="{6CFC6DEE-9F40-4142-BD07-A11B5B044FC2}" srcOrd="0" destOrd="0" presId="urn:microsoft.com/office/officeart/2005/8/layout/hierarchy1"/>
    <dgm:cxn modelId="{DDA51CE7-1E6D-48FE-8224-2FFF33F415FE}" srcId="{8836C246-C076-4705-8F85-F3C697E4FB32}" destId="{0E60FF8E-8A9C-4AE3-A17C-925A5E036D8E}" srcOrd="0" destOrd="0" parTransId="{7FC80835-6CF0-4B2C-B90F-8609C2713CA6}" sibTransId="{1B0D5825-B076-450D-B8C3-6DBFE6D2863A}"/>
    <dgm:cxn modelId="{3D8D72E8-B5D8-4432-A935-F262171A1F93}" type="presOf" srcId="{6C731F64-C63B-404A-8CD2-6B3258BFE4C8}" destId="{A209A5F0-D87B-4ED8-AC3A-9EE738F3C22B}" srcOrd="0" destOrd="0" presId="urn:microsoft.com/office/officeart/2005/8/layout/hierarchy1"/>
    <dgm:cxn modelId="{538FB2EF-C7F2-4CED-A82F-5756B7B05B48}" srcId="{BCE75048-37F9-427D-8977-7DFAEFD8AB52}" destId="{30B95088-5223-4AAC-A21A-4C0C1DF0D67A}" srcOrd="0" destOrd="0" parTransId="{213EA429-C6AB-490B-87F3-11D21EEB1428}" sibTransId="{B99421E4-E87A-455F-8A0C-BF57054AD21F}"/>
    <dgm:cxn modelId="{8ADF47F9-B4CB-4AE4-BB4E-F08A0BFD45D4}" type="presOf" srcId="{30B95088-5223-4AAC-A21A-4C0C1DF0D67A}" destId="{4F90338B-CACF-4422-AAF4-5EE737ED1EBD}" srcOrd="0" destOrd="0" presId="urn:microsoft.com/office/officeart/2005/8/layout/hierarchy1"/>
    <dgm:cxn modelId="{A2531AC3-C585-4DF4-B6C7-64EFE823259D}" type="presParOf" srcId="{5D1F260C-609E-43F1-AA88-7CACB88DBCA3}" destId="{67416699-307B-45C4-965C-F1A2672A64B0}" srcOrd="0" destOrd="0" presId="urn:microsoft.com/office/officeart/2005/8/layout/hierarchy1"/>
    <dgm:cxn modelId="{45BEBA32-2BAA-4D56-9A1A-BDAEF727B3A1}" type="presParOf" srcId="{67416699-307B-45C4-965C-F1A2672A64B0}" destId="{8E698308-80DA-4B2C-9757-EBF9808DE665}" srcOrd="0" destOrd="0" presId="urn:microsoft.com/office/officeart/2005/8/layout/hierarchy1"/>
    <dgm:cxn modelId="{096CE28A-AD48-4A7E-BAD0-381F0A4BDB0D}" type="presParOf" srcId="{8E698308-80DA-4B2C-9757-EBF9808DE665}" destId="{FA135AB4-F3D4-4A00-864A-95022B654B6D}" srcOrd="0" destOrd="0" presId="urn:microsoft.com/office/officeart/2005/8/layout/hierarchy1"/>
    <dgm:cxn modelId="{7FE88911-E78F-4F2F-A4D5-D36799A1ACC3}" type="presParOf" srcId="{8E698308-80DA-4B2C-9757-EBF9808DE665}" destId="{4F90338B-CACF-4422-AAF4-5EE737ED1EBD}" srcOrd="1" destOrd="0" presId="urn:microsoft.com/office/officeart/2005/8/layout/hierarchy1"/>
    <dgm:cxn modelId="{D9B80C4D-C691-4B28-97DD-225C75DDF93F}" type="presParOf" srcId="{67416699-307B-45C4-965C-F1A2672A64B0}" destId="{94FEFD6D-C9F6-4801-A473-CF341A8EBD5C}" srcOrd="1" destOrd="0" presId="urn:microsoft.com/office/officeart/2005/8/layout/hierarchy1"/>
    <dgm:cxn modelId="{FF966DCA-C39F-46E1-A22F-57C877789F7F}" type="presParOf" srcId="{94FEFD6D-C9F6-4801-A473-CF341A8EBD5C}" destId="{8960725D-3B53-483F-9E01-FF15EEEF3825}" srcOrd="0" destOrd="0" presId="urn:microsoft.com/office/officeart/2005/8/layout/hierarchy1"/>
    <dgm:cxn modelId="{8C6CA694-833E-4C4E-941F-BD12BA935CEC}" type="presParOf" srcId="{94FEFD6D-C9F6-4801-A473-CF341A8EBD5C}" destId="{6A5CF8CA-4675-4C50-B6C6-ADEC523D3A07}" srcOrd="1" destOrd="0" presId="urn:microsoft.com/office/officeart/2005/8/layout/hierarchy1"/>
    <dgm:cxn modelId="{E0229A0B-49FA-46A9-BE0E-FA11CD50E2C3}" type="presParOf" srcId="{6A5CF8CA-4675-4C50-B6C6-ADEC523D3A07}" destId="{C43516EB-1C21-4CA0-8A20-A3122CA12C08}" srcOrd="0" destOrd="0" presId="urn:microsoft.com/office/officeart/2005/8/layout/hierarchy1"/>
    <dgm:cxn modelId="{AA897B4A-5CF2-4B1D-A1F4-F3ACE87532CF}" type="presParOf" srcId="{C43516EB-1C21-4CA0-8A20-A3122CA12C08}" destId="{5BC1CD20-8F1A-4077-8970-6EF313FE3BFC}" srcOrd="0" destOrd="0" presId="urn:microsoft.com/office/officeart/2005/8/layout/hierarchy1"/>
    <dgm:cxn modelId="{A25AF2BE-55E7-4406-9197-38F67044568C}" type="presParOf" srcId="{C43516EB-1C21-4CA0-8A20-A3122CA12C08}" destId="{60B8294C-92D0-415B-91C6-560DCC2DC2D6}" srcOrd="1" destOrd="0" presId="urn:microsoft.com/office/officeart/2005/8/layout/hierarchy1"/>
    <dgm:cxn modelId="{CE62E7CB-3CFE-427F-AE2A-E333138F96DB}" type="presParOf" srcId="{6A5CF8CA-4675-4C50-B6C6-ADEC523D3A07}" destId="{6820EB4F-B8DF-4B7F-8A92-7B40A442B337}" srcOrd="1" destOrd="0" presId="urn:microsoft.com/office/officeart/2005/8/layout/hierarchy1"/>
    <dgm:cxn modelId="{FEF90135-7CBF-4625-8225-55D32AD48E4A}" type="presParOf" srcId="{94FEFD6D-C9F6-4801-A473-CF341A8EBD5C}" destId="{6CFC6DEE-9F40-4142-BD07-A11B5B044FC2}" srcOrd="2" destOrd="0" presId="urn:microsoft.com/office/officeart/2005/8/layout/hierarchy1"/>
    <dgm:cxn modelId="{2A779320-5C5B-4AA1-8AAC-D3DAE6DF42F2}" type="presParOf" srcId="{94FEFD6D-C9F6-4801-A473-CF341A8EBD5C}" destId="{9CA502CC-21A6-466B-B5A6-1681B4C76A33}" srcOrd="3" destOrd="0" presId="urn:microsoft.com/office/officeart/2005/8/layout/hierarchy1"/>
    <dgm:cxn modelId="{1C8CA5CE-42C6-4668-902A-C52F0B0B7AAE}" type="presParOf" srcId="{9CA502CC-21A6-466B-B5A6-1681B4C76A33}" destId="{B7683481-8AE9-41B4-8D69-F04877AFFA7D}" srcOrd="0" destOrd="0" presId="urn:microsoft.com/office/officeart/2005/8/layout/hierarchy1"/>
    <dgm:cxn modelId="{BBD93EA5-140D-44C4-BFA3-0371EFA7A21E}" type="presParOf" srcId="{B7683481-8AE9-41B4-8D69-F04877AFFA7D}" destId="{7E17A24B-4E5D-4B14-9B0F-69FCEDAB32A4}" srcOrd="0" destOrd="0" presId="urn:microsoft.com/office/officeart/2005/8/layout/hierarchy1"/>
    <dgm:cxn modelId="{BA9649B4-E7B2-4282-AAB3-EDF9DB4D7D55}" type="presParOf" srcId="{B7683481-8AE9-41B4-8D69-F04877AFFA7D}" destId="{E48488D6-4AC5-4966-B065-2ECB3784EBEF}" srcOrd="1" destOrd="0" presId="urn:microsoft.com/office/officeart/2005/8/layout/hierarchy1"/>
    <dgm:cxn modelId="{AC7A6F7E-B5A7-4581-929F-DEE9453ADC81}" type="presParOf" srcId="{9CA502CC-21A6-466B-B5A6-1681B4C76A33}" destId="{8BD24406-2ECD-4300-8C16-87DC9B1296FD}" srcOrd="1" destOrd="0" presId="urn:microsoft.com/office/officeart/2005/8/layout/hierarchy1"/>
    <dgm:cxn modelId="{44B6893B-F725-4C29-B9EC-85F291591FB3}" type="presParOf" srcId="{8BD24406-2ECD-4300-8C16-87DC9B1296FD}" destId="{69EB3309-B9A8-4247-8CB2-F9392A4E6C23}" srcOrd="0" destOrd="0" presId="urn:microsoft.com/office/officeart/2005/8/layout/hierarchy1"/>
    <dgm:cxn modelId="{6997A9D0-8A3D-40C3-93EE-D4B3EF402BE9}" type="presParOf" srcId="{8BD24406-2ECD-4300-8C16-87DC9B1296FD}" destId="{2A32F44F-1452-4FFA-9C0F-E9F55F5EA740}" srcOrd="1" destOrd="0" presId="urn:microsoft.com/office/officeart/2005/8/layout/hierarchy1"/>
    <dgm:cxn modelId="{BC82C76B-051F-4055-9C3A-7DDBE11A53FC}" type="presParOf" srcId="{2A32F44F-1452-4FFA-9C0F-E9F55F5EA740}" destId="{B9682235-86B0-4C7C-932B-6D2E7914613A}" srcOrd="0" destOrd="0" presId="urn:microsoft.com/office/officeart/2005/8/layout/hierarchy1"/>
    <dgm:cxn modelId="{5E2D5836-DD4C-46FD-B5C1-C7755C2922E4}" type="presParOf" srcId="{B9682235-86B0-4C7C-932B-6D2E7914613A}" destId="{AB70684C-A9FC-40DB-86E2-C96C11EA3396}" srcOrd="0" destOrd="0" presId="urn:microsoft.com/office/officeart/2005/8/layout/hierarchy1"/>
    <dgm:cxn modelId="{55E65384-0EF3-4F33-B65E-96982E6AC93E}" type="presParOf" srcId="{B9682235-86B0-4C7C-932B-6D2E7914613A}" destId="{C979338C-0137-4E0C-B0B3-8900E25EB994}" srcOrd="1" destOrd="0" presId="urn:microsoft.com/office/officeart/2005/8/layout/hierarchy1"/>
    <dgm:cxn modelId="{C35E00B9-7C90-4111-8660-C78D05A3DF89}" type="presParOf" srcId="{2A32F44F-1452-4FFA-9C0F-E9F55F5EA740}" destId="{505D06A3-EB81-4111-AC28-8486EADBB15E}" srcOrd="1" destOrd="0" presId="urn:microsoft.com/office/officeart/2005/8/layout/hierarchy1"/>
    <dgm:cxn modelId="{DD23AAF5-2BDE-496E-AD52-2AB0F95F9068}" type="presParOf" srcId="{8BD24406-2ECD-4300-8C16-87DC9B1296FD}" destId="{A209A5F0-D87B-4ED8-AC3A-9EE738F3C22B}" srcOrd="2" destOrd="0" presId="urn:microsoft.com/office/officeart/2005/8/layout/hierarchy1"/>
    <dgm:cxn modelId="{22EA8546-93F9-42E0-9FCF-866D458ABEA1}" type="presParOf" srcId="{8BD24406-2ECD-4300-8C16-87DC9B1296FD}" destId="{5CACF74C-B807-4492-9921-706C26DBD857}" srcOrd="3" destOrd="0" presId="urn:microsoft.com/office/officeart/2005/8/layout/hierarchy1"/>
    <dgm:cxn modelId="{83632CB6-637D-4C55-AA16-17554F70A7D9}" type="presParOf" srcId="{5CACF74C-B807-4492-9921-706C26DBD857}" destId="{A9498D1F-5580-4C1C-A180-EA7024C9ECDA}" srcOrd="0" destOrd="0" presId="urn:microsoft.com/office/officeart/2005/8/layout/hierarchy1"/>
    <dgm:cxn modelId="{52CBFFA7-9763-49B2-AAA4-E8D75611687B}" type="presParOf" srcId="{A9498D1F-5580-4C1C-A180-EA7024C9ECDA}" destId="{28016581-D4F1-4F61-A46F-6632A52975D8}" srcOrd="0" destOrd="0" presId="urn:microsoft.com/office/officeart/2005/8/layout/hierarchy1"/>
    <dgm:cxn modelId="{C6CB5B4C-209C-4222-8B83-838BBB044FD2}" type="presParOf" srcId="{A9498D1F-5580-4C1C-A180-EA7024C9ECDA}" destId="{6D23BEB3-F399-4A2E-BFDC-F73100AEAF56}" srcOrd="1" destOrd="0" presId="urn:microsoft.com/office/officeart/2005/8/layout/hierarchy1"/>
    <dgm:cxn modelId="{E966722B-401E-4434-8799-E039CAC296E4}" type="presParOf" srcId="{5CACF74C-B807-4492-9921-706C26DBD857}" destId="{27FDC1D7-1A14-4A50-B7EE-D201CE3C2E72}" srcOrd="1" destOrd="0" presId="urn:microsoft.com/office/officeart/2005/8/layout/hierarchy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209A5F0-D87B-4ED8-AC3A-9EE738F3C22B}">
      <dsp:nvSpPr>
        <dsp:cNvPr id="0" name=""/>
        <dsp:cNvSpPr/>
      </dsp:nvSpPr>
      <dsp:spPr>
        <a:xfrm>
          <a:off x="3003943" y="1291033"/>
          <a:ext cx="533410" cy="326252"/>
        </a:xfrm>
        <a:custGeom>
          <a:avLst/>
          <a:gdLst/>
          <a:ahLst/>
          <a:cxnLst/>
          <a:rect l="0" t="0" r="0" b="0"/>
          <a:pathLst>
            <a:path>
              <a:moveTo>
                <a:pt x="0" y="0"/>
              </a:moveTo>
              <a:lnTo>
                <a:pt x="0" y="245392"/>
              </a:lnTo>
              <a:lnTo>
                <a:pt x="533410" y="245392"/>
              </a:lnTo>
              <a:lnTo>
                <a:pt x="533410" y="32625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9EB3309-B9A8-4247-8CB2-F9392A4E6C23}">
      <dsp:nvSpPr>
        <dsp:cNvPr id="0" name=""/>
        <dsp:cNvSpPr/>
      </dsp:nvSpPr>
      <dsp:spPr>
        <a:xfrm>
          <a:off x="2470533" y="1291033"/>
          <a:ext cx="533410" cy="326252"/>
        </a:xfrm>
        <a:custGeom>
          <a:avLst/>
          <a:gdLst/>
          <a:ahLst/>
          <a:cxnLst/>
          <a:rect l="0" t="0" r="0" b="0"/>
          <a:pathLst>
            <a:path>
              <a:moveTo>
                <a:pt x="533410" y="0"/>
              </a:moveTo>
              <a:lnTo>
                <a:pt x="533410" y="245392"/>
              </a:lnTo>
              <a:lnTo>
                <a:pt x="0" y="245392"/>
              </a:lnTo>
              <a:lnTo>
                <a:pt x="0" y="32625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CFC6DEE-9F40-4142-BD07-A11B5B044FC2}">
      <dsp:nvSpPr>
        <dsp:cNvPr id="0" name=""/>
        <dsp:cNvSpPr/>
      </dsp:nvSpPr>
      <dsp:spPr>
        <a:xfrm>
          <a:off x="2470533" y="555314"/>
          <a:ext cx="533410" cy="181457"/>
        </a:xfrm>
        <a:custGeom>
          <a:avLst/>
          <a:gdLst/>
          <a:ahLst/>
          <a:cxnLst/>
          <a:rect l="0" t="0" r="0" b="0"/>
          <a:pathLst>
            <a:path>
              <a:moveTo>
                <a:pt x="0" y="0"/>
              </a:moveTo>
              <a:lnTo>
                <a:pt x="0" y="100596"/>
              </a:lnTo>
              <a:lnTo>
                <a:pt x="533410" y="100596"/>
              </a:lnTo>
              <a:lnTo>
                <a:pt x="533410" y="181457"/>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960725D-3B53-483F-9E01-FF15EEEF3825}">
      <dsp:nvSpPr>
        <dsp:cNvPr id="0" name=""/>
        <dsp:cNvSpPr/>
      </dsp:nvSpPr>
      <dsp:spPr>
        <a:xfrm>
          <a:off x="1937122" y="555314"/>
          <a:ext cx="533410" cy="253854"/>
        </a:xfrm>
        <a:custGeom>
          <a:avLst/>
          <a:gdLst/>
          <a:ahLst/>
          <a:cxnLst/>
          <a:rect l="0" t="0" r="0" b="0"/>
          <a:pathLst>
            <a:path>
              <a:moveTo>
                <a:pt x="533410" y="0"/>
              </a:moveTo>
              <a:lnTo>
                <a:pt x="533410" y="172994"/>
              </a:lnTo>
              <a:lnTo>
                <a:pt x="0" y="172994"/>
              </a:lnTo>
              <a:lnTo>
                <a:pt x="0" y="25385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A135AB4-F3D4-4A00-864A-95022B654B6D}">
      <dsp:nvSpPr>
        <dsp:cNvPr id="0" name=""/>
        <dsp:cNvSpPr/>
      </dsp:nvSpPr>
      <dsp:spPr>
        <a:xfrm>
          <a:off x="2034106" y="1053"/>
          <a:ext cx="872852" cy="554261"/>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F90338B-CACF-4422-AAF4-5EE737ED1EBD}">
      <dsp:nvSpPr>
        <dsp:cNvPr id="0" name=""/>
        <dsp:cNvSpPr/>
      </dsp:nvSpPr>
      <dsp:spPr>
        <a:xfrm>
          <a:off x="2131090" y="93187"/>
          <a:ext cx="872852" cy="554261"/>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Inkjet printing</a:t>
          </a:r>
        </a:p>
      </dsp:txBody>
      <dsp:txXfrm>
        <a:off x="2147324" y="109421"/>
        <a:ext cx="840384" cy="521793"/>
      </dsp:txXfrm>
    </dsp:sp>
    <dsp:sp modelId="{5BC1CD20-8F1A-4077-8970-6EF313FE3BFC}">
      <dsp:nvSpPr>
        <dsp:cNvPr id="0" name=""/>
        <dsp:cNvSpPr/>
      </dsp:nvSpPr>
      <dsp:spPr>
        <a:xfrm>
          <a:off x="1500696" y="809169"/>
          <a:ext cx="872852" cy="554261"/>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0B8294C-92D0-415B-91C6-560DCC2DC2D6}">
      <dsp:nvSpPr>
        <dsp:cNvPr id="0" name=""/>
        <dsp:cNvSpPr/>
      </dsp:nvSpPr>
      <dsp:spPr>
        <a:xfrm>
          <a:off x="1597680" y="901303"/>
          <a:ext cx="872852" cy="554261"/>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Continous inkjet printing</a:t>
          </a:r>
        </a:p>
      </dsp:txBody>
      <dsp:txXfrm>
        <a:off x="1613914" y="917537"/>
        <a:ext cx="840384" cy="521793"/>
      </dsp:txXfrm>
    </dsp:sp>
    <dsp:sp modelId="{7E17A24B-4E5D-4B14-9B0F-69FCEDAB32A4}">
      <dsp:nvSpPr>
        <dsp:cNvPr id="0" name=""/>
        <dsp:cNvSpPr/>
      </dsp:nvSpPr>
      <dsp:spPr>
        <a:xfrm>
          <a:off x="2567516" y="736771"/>
          <a:ext cx="872852" cy="554261"/>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48488D6-4AC5-4966-B065-2ECB3784EBEF}">
      <dsp:nvSpPr>
        <dsp:cNvPr id="0" name=""/>
        <dsp:cNvSpPr/>
      </dsp:nvSpPr>
      <dsp:spPr>
        <a:xfrm>
          <a:off x="2664500" y="828906"/>
          <a:ext cx="872852" cy="554261"/>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Drop on demand inkjet printing</a:t>
          </a:r>
        </a:p>
      </dsp:txBody>
      <dsp:txXfrm>
        <a:off x="2680734" y="845140"/>
        <a:ext cx="840384" cy="521793"/>
      </dsp:txXfrm>
    </dsp:sp>
    <dsp:sp modelId="{AB70684C-A9FC-40DB-86E2-C96C11EA3396}">
      <dsp:nvSpPr>
        <dsp:cNvPr id="0" name=""/>
        <dsp:cNvSpPr/>
      </dsp:nvSpPr>
      <dsp:spPr>
        <a:xfrm>
          <a:off x="2034106" y="1617285"/>
          <a:ext cx="872852" cy="554261"/>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979338C-0137-4E0C-B0B3-8900E25EB994}">
      <dsp:nvSpPr>
        <dsp:cNvPr id="0" name=""/>
        <dsp:cNvSpPr/>
      </dsp:nvSpPr>
      <dsp:spPr>
        <a:xfrm>
          <a:off x="2131090" y="1709420"/>
          <a:ext cx="872852" cy="554261"/>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Thermal inkjet printing </a:t>
          </a:r>
        </a:p>
      </dsp:txBody>
      <dsp:txXfrm>
        <a:off x="2147324" y="1725654"/>
        <a:ext cx="840384" cy="521793"/>
      </dsp:txXfrm>
    </dsp:sp>
    <dsp:sp modelId="{28016581-D4F1-4F61-A46F-6632A52975D8}">
      <dsp:nvSpPr>
        <dsp:cNvPr id="0" name=""/>
        <dsp:cNvSpPr/>
      </dsp:nvSpPr>
      <dsp:spPr>
        <a:xfrm>
          <a:off x="3100926" y="1617285"/>
          <a:ext cx="872852" cy="554261"/>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D23BEB3-F399-4A2E-BFDC-F73100AEAF56}">
      <dsp:nvSpPr>
        <dsp:cNvPr id="0" name=""/>
        <dsp:cNvSpPr/>
      </dsp:nvSpPr>
      <dsp:spPr>
        <a:xfrm>
          <a:off x="3197910" y="1709420"/>
          <a:ext cx="872852" cy="554261"/>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Piezoelectric inkjet printing</a:t>
          </a:r>
        </a:p>
      </dsp:txBody>
      <dsp:txXfrm>
        <a:off x="3214144" y="1725654"/>
        <a:ext cx="840384" cy="52179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996A1-F30D-426E-8107-86B2ADE58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3770</TotalTime>
  <Pages>29</Pages>
  <Words>19234</Words>
  <Characters>109637</Characters>
  <Application>Microsoft Office Word</Application>
  <DocSecurity>0</DocSecurity>
  <Lines>913</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PARUL VAISHNAV</dc:creator>
  <cp:keywords/>
  <dc:description/>
  <cp:lastModifiedBy>SDI 1022</cp:lastModifiedBy>
  <cp:revision>97</cp:revision>
  <dcterms:created xsi:type="dcterms:W3CDTF">2024-07-20T08:06:00Z</dcterms:created>
  <dcterms:modified xsi:type="dcterms:W3CDTF">2026-04-30T07:21:00Z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id="TctBny3p"/&gt;&lt;style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