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483DE" w14:textId="4003104D" w:rsidR="00206CBF" w:rsidRPr="00477AFC" w:rsidRDefault="003244D6" w:rsidP="00477AFC">
      <w:pPr>
        <w:spacing w:after="0" w:line="276" w:lineRule="auto"/>
        <w:jc w:val="center"/>
        <w:rPr>
          <w:rFonts w:ascii="Times New Roman" w:hAnsi="Times New Roman" w:cs="Times New Roman"/>
          <w:b/>
        </w:rPr>
      </w:pPr>
      <w:bookmarkStart w:id="0" w:name="_Hlk227859874"/>
      <w:r w:rsidRPr="00E81953">
        <w:rPr>
          <w:rFonts w:ascii="Times New Roman" w:hAnsi="Times New Roman" w:cs="Times New Roman"/>
          <w:b/>
        </w:rPr>
        <w:t xml:space="preserve">Characterization </w:t>
      </w:r>
      <w:r w:rsidR="00AF6E69">
        <w:rPr>
          <w:rFonts w:ascii="Times New Roman" w:hAnsi="Times New Roman" w:cs="Times New Roman"/>
          <w:b/>
        </w:rPr>
        <w:t xml:space="preserve">and Efficiency </w:t>
      </w:r>
      <w:r w:rsidRPr="00E81953">
        <w:rPr>
          <w:rFonts w:ascii="Times New Roman" w:hAnsi="Times New Roman" w:cs="Times New Roman"/>
          <w:b/>
        </w:rPr>
        <w:t xml:space="preserve">of </w:t>
      </w:r>
      <w:proofErr w:type="spellStart"/>
      <w:r w:rsidRPr="00E81953">
        <w:rPr>
          <w:rFonts w:ascii="Times New Roman" w:hAnsi="Times New Roman" w:cs="Times New Roman"/>
          <w:b/>
        </w:rPr>
        <w:t>Abura</w:t>
      </w:r>
      <w:proofErr w:type="spellEnd"/>
      <w:r w:rsidRPr="00E81953">
        <w:rPr>
          <w:rFonts w:ascii="Times New Roman" w:hAnsi="Times New Roman" w:cs="Times New Roman"/>
          <w:b/>
        </w:rPr>
        <w:t xml:space="preserve"> Tree </w:t>
      </w:r>
      <w:r w:rsidRPr="00E81953">
        <w:rPr>
          <w:rFonts w:ascii="Times New Roman" w:hAnsi="Times New Roman" w:cs="Times New Roman"/>
          <w:b/>
          <w:bCs/>
          <w:color w:val="000000" w:themeColor="text1"/>
          <w:kern w:val="24"/>
        </w:rPr>
        <w:t>(</w:t>
      </w:r>
      <w:proofErr w:type="spellStart"/>
      <w:r w:rsidRPr="00E81953">
        <w:rPr>
          <w:rFonts w:ascii="Times New Roman" w:hAnsi="Times New Roman" w:cs="Times New Roman"/>
          <w:b/>
          <w:bCs/>
          <w:i/>
          <w:iCs/>
          <w:color w:val="000000" w:themeColor="text1"/>
          <w:kern w:val="24"/>
        </w:rPr>
        <w:t>Hallea</w:t>
      </w:r>
      <w:proofErr w:type="spellEnd"/>
      <w:r w:rsidRPr="00E81953">
        <w:rPr>
          <w:rFonts w:ascii="Times New Roman" w:hAnsi="Times New Roman" w:cs="Times New Roman"/>
          <w:b/>
          <w:bCs/>
          <w:i/>
          <w:iCs/>
          <w:color w:val="000000" w:themeColor="text1"/>
          <w:kern w:val="24"/>
        </w:rPr>
        <w:t xml:space="preserve"> </w:t>
      </w:r>
      <w:proofErr w:type="spellStart"/>
      <w:r w:rsidRPr="00E81953">
        <w:rPr>
          <w:rFonts w:ascii="Times New Roman" w:hAnsi="Times New Roman" w:cs="Times New Roman"/>
          <w:b/>
          <w:bCs/>
          <w:i/>
          <w:iCs/>
          <w:color w:val="000000" w:themeColor="text1"/>
          <w:kern w:val="24"/>
        </w:rPr>
        <w:t>ciliata</w:t>
      </w:r>
      <w:proofErr w:type="spellEnd"/>
      <w:r w:rsidRPr="00E81953">
        <w:rPr>
          <w:rFonts w:ascii="Times New Roman" w:hAnsi="Times New Roman" w:cs="Times New Roman"/>
          <w:b/>
          <w:bCs/>
          <w:color w:val="000000" w:themeColor="text1"/>
          <w:kern w:val="24"/>
        </w:rPr>
        <w:t>) Sawdust</w:t>
      </w:r>
      <w:r w:rsidRPr="00E81953">
        <w:rPr>
          <w:rFonts w:ascii="Times New Roman" w:hAnsi="Times New Roman" w:cs="Times New Roman"/>
          <w:b/>
        </w:rPr>
        <w:t xml:space="preserve"> in the Removal </w:t>
      </w:r>
      <w:r w:rsidR="00AF75F7">
        <w:rPr>
          <w:rFonts w:ascii="Times New Roman" w:hAnsi="Times New Roman" w:cs="Times New Roman"/>
          <w:b/>
        </w:rPr>
        <w:t xml:space="preserve">of </w:t>
      </w:r>
      <w:r w:rsidRPr="00E81953">
        <w:rPr>
          <w:rFonts w:ascii="Times New Roman" w:hAnsi="Times New Roman" w:cs="Times New Roman"/>
          <w:b/>
        </w:rPr>
        <w:t>Lead ion</w:t>
      </w:r>
      <w:r w:rsidR="00AF75F7">
        <w:rPr>
          <w:rFonts w:ascii="Times New Roman" w:hAnsi="Times New Roman" w:cs="Times New Roman"/>
          <w:b/>
        </w:rPr>
        <w:t xml:space="preserve"> From Aqueous Solution</w:t>
      </w:r>
    </w:p>
    <w:bookmarkEnd w:id="0"/>
    <w:p w14:paraId="00B00431" w14:textId="77777777" w:rsidR="00DE30A4" w:rsidRDefault="00DE30A4" w:rsidP="00E81953">
      <w:pPr>
        <w:spacing w:after="0" w:line="276" w:lineRule="auto"/>
        <w:rPr>
          <w:rFonts w:ascii="Times New Roman" w:hAnsi="Times New Roman" w:cs="Times New Roman"/>
          <w:vertAlign w:val="superscript"/>
        </w:rPr>
      </w:pPr>
    </w:p>
    <w:p w14:paraId="3FFAB242" w14:textId="6D6CC435" w:rsidR="003400A7" w:rsidRPr="00E81953" w:rsidRDefault="00A55F31" w:rsidP="00E81953">
      <w:pPr>
        <w:spacing w:after="0" w:line="276" w:lineRule="auto"/>
        <w:rPr>
          <w:rFonts w:ascii="Times New Roman" w:hAnsi="Times New Roman" w:cs="Times New Roman"/>
          <w:b/>
        </w:rPr>
      </w:pPr>
      <w:r w:rsidRPr="00E81953">
        <w:rPr>
          <w:rFonts w:ascii="Times New Roman" w:hAnsi="Times New Roman" w:cs="Times New Roman"/>
          <w:b/>
        </w:rPr>
        <w:t>ABSTRACT</w:t>
      </w:r>
    </w:p>
    <w:p w14:paraId="0F955D7B" w14:textId="740103B8" w:rsidR="003400A7" w:rsidRPr="00AC08CA" w:rsidRDefault="00AC08CA" w:rsidP="00820613">
      <w:pPr>
        <w:spacing w:after="0" w:line="240" w:lineRule="auto"/>
        <w:jc w:val="both"/>
        <w:rPr>
          <w:rFonts w:ascii="Times New Roman" w:hAnsi="Times New Roman" w:cs="Times New Roman"/>
          <w:bCs/>
          <w:i/>
          <w:iCs/>
          <w:sz w:val="20"/>
          <w:szCs w:val="20"/>
        </w:rPr>
      </w:pPr>
      <w:r w:rsidRPr="00AC08CA">
        <w:rPr>
          <w:rFonts w:ascii="Times New Roman" w:hAnsi="Times New Roman" w:cs="Times New Roman"/>
          <w:bCs/>
          <w:i/>
          <w:iCs/>
          <w:sz w:val="20"/>
          <w:szCs w:val="20"/>
        </w:rPr>
        <w:t xml:space="preserve">Water pollution from industrial activities has led to the accumulation of toxic heavy metals like lead in aquatic systems, posing serious environmental and health risks. Adsorption using low-cost biomaterials such as sawdust, particularly from </w:t>
      </w:r>
      <w:proofErr w:type="spellStart"/>
      <w:r w:rsidRPr="00AC08CA">
        <w:rPr>
          <w:rFonts w:ascii="Times New Roman" w:hAnsi="Times New Roman" w:cs="Times New Roman"/>
          <w:bCs/>
          <w:i/>
          <w:iCs/>
          <w:sz w:val="20"/>
          <w:szCs w:val="20"/>
        </w:rPr>
        <w:t>Hallea</w:t>
      </w:r>
      <w:proofErr w:type="spellEnd"/>
      <w:r w:rsidRPr="00AC08CA">
        <w:rPr>
          <w:rFonts w:ascii="Times New Roman" w:hAnsi="Times New Roman" w:cs="Times New Roman"/>
          <w:bCs/>
          <w:i/>
          <w:iCs/>
          <w:sz w:val="20"/>
          <w:szCs w:val="20"/>
        </w:rPr>
        <w:t xml:space="preserve"> </w:t>
      </w:r>
      <w:proofErr w:type="spellStart"/>
      <w:r w:rsidRPr="00AC08CA">
        <w:rPr>
          <w:rFonts w:ascii="Times New Roman" w:hAnsi="Times New Roman" w:cs="Times New Roman"/>
          <w:bCs/>
          <w:i/>
          <w:iCs/>
          <w:sz w:val="20"/>
          <w:szCs w:val="20"/>
        </w:rPr>
        <w:t>ciliata</w:t>
      </w:r>
      <w:proofErr w:type="spellEnd"/>
      <w:r w:rsidRPr="00AC08CA">
        <w:rPr>
          <w:rFonts w:ascii="Times New Roman" w:hAnsi="Times New Roman" w:cs="Times New Roman"/>
          <w:bCs/>
          <w:i/>
          <w:iCs/>
          <w:sz w:val="20"/>
          <w:szCs w:val="20"/>
        </w:rPr>
        <w:t xml:space="preserve"> (</w:t>
      </w:r>
      <w:proofErr w:type="spellStart"/>
      <w:r w:rsidRPr="00AC08CA">
        <w:rPr>
          <w:rFonts w:ascii="Times New Roman" w:hAnsi="Times New Roman" w:cs="Times New Roman"/>
          <w:bCs/>
          <w:i/>
          <w:iCs/>
          <w:sz w:val="20"/>
          <w:szCs w:val="20"/>
        </w:rPr>
        <w:t>Abura</w:t>
      </w:r>
      <w:proofErr w:type="spellEnd"/>
      <w:r w:rsidRPr="00AC08CA">
        <w:rPr>
          <w:rFonts w:ascii="Times New Roman" w:hAnsi="Times New Roman" w:cs="Times New Roman"/>
          <w:bCs/>
          <w:i/>
          <w:iCs/>
          <w:sz w:val="20"/>
          <w:szCs w:val="20"/>
        </w:rPr>
        <w:t xml:space="preserve"> tree), has emerged as an effective and sustainable method for removing these contaminants from aqueous solutions.</w:t>
      </w:r>
      <w:r>
        <w:rPr>
          <w:rFonts w:ascii="Times New Roman" w:hAnsi="Times New Roman" w:cs="Times New Roman"/>
          <w:bCs/>
          <w:i/>
          <w:iCs/>
          <w:sz w:val="20"/>
          <w:szCs w:val="20"/>
        </w:rPr>
        <w:t xml:space="preserve"> </w:t>
      </w:r>
      <w:bookmarkStart w:id="1" w:name="_GoBack"/>
      <w:bookmarkEnd w:id="1"/>
      <w:r w:rsidR="003400A7" w:rsidRPr="00477AFC">
        <w:rPr>
          <w:rFonts w:ascii="Times New Roman" w:hAnsi="Times New Roman" w:cs="Times New Roman"/>
          <w:bCs/>
          <w:i/>
          <w:iCs/>
          <w:sz w:val="20"/>
          <w:szCs w:val="20"/>
        </w:rPr>
        <w:t>The st</w:t>
      </w:r>
      <w:r w:rsidR="00AF6E69" w:rsidRPr="00477AFC">
        <w:rPr>
          <w:rFonts w:ascii="Times New Roman" w:hAnsi="Times New Roman" w:cs="Times New Roman"/>
          <w:bCs/>
          <w:i/>
          <w:iCs/>
          <w:sz w:val="20"/>
          <w:szCs w:val="20"/>
        </w:rPr>
        <w:t xml:space="preserve">udy </w:t>
      </w:r>
      <w:r w:rsidR="003400A7" w:rsidRPr="00477AFC">
        <w:rPr>
          <w:rFonts w:ascii="Times New Roman" w:hAnsi="Times New Roman" w:cs="Times New Roman"/>
          <w:bCs/>
          <w:i/>
          <w:iCs/>
          <w:sz w:val="20"/>
          <w:szCs w:val="20"/>
        </w:rPr>
        <w:t>characterize</w:t>
      </w:r>
      <w:r w:rsidR="00AF6E69" w:rsidRPr="00477AFC">
        <w:rPr>
          <w:rFonts w:ascii="Times New Roman" w:hAnsi="Times New Roman" w:cs="Times New Roman"/>
          <w:bCs/>
          <w:i/>
          <w:iCs/>
          <w:sz w:val="20"/>
          <w:szCs w:val="20"/>
        </w:rPr>
        <w:t>d</w:t>
      </w:r>
      <w:r w:rsidR="003400A7" w:rsidRPr="00477AFC">
        <w:rPr>
          <w:rFonts w:ascii="Times New Roman" w:hAnsi="Times New Roman" w:cs="Times New Roman"/>
          <w:bCs/>
          <w:i/>
          <w:iCs/>
          <w:sz w:val="20"/>
          <w:szCs w:val="20"/>
        </w:rPr>
        <w:t xml:space="preserve"> </w:t>
      </w:r>
      <w:r w:rsidR="007217C5" w:rsidRPr="00477AFC">
        <w:rPr>
          <w:rFonts w:ascii="Times New Roman" w:hAnsi="Times New Roman" w:cs="Times New Roman"/>
          <w:bCs/>
          <w:i/>
          <w:iCs/>
          <w:sz w:val="20"/>
          <w:szCs w:val="20"/>
        </w:rPr>
        <w:t xml:space="preserve">and </w:t>
      </w:r>
      <w:r w:rsidR="00AF6E69" w:rsidRPr="00477AFC">
        <w:rPr>
          <w:rFonts w:ascii="Times New Roman" w:hAnsi="Times New Roman" w:cs="Times New Roman"/>
          <w:bCs/>
          <w:i/>
          <w:iCs/>
          <w:sz w:val="20"/>
          <w:szCs w:val="20"/>
        </w:rPr>
        <w:t>evaluated the efficiency</w:t>
      </w:r>
      <w:r w:rsidR="007217C5" w:rsidRPr="00477AFC">
        <w:rPr>
          <w:rFonts w:ascii="Times New Roman" w:hAnsi="Times New Roman" w:cs="Times New Roman"/>
          <w:bCs/>
          <w:i/>
          <w:iCs/>
          <w:sz w:val="20"/>
          <w:szCs w:val="20"/>
        </w:rPr>
        <w:t xml:space="preserve"> of </w:t>
      </w:r>
      <w:proofErr w:type="spellStart"/>
      <w:r w:rsidR="007217C5" w:rsidRPr="00477AFC">
        <w:rPr>
          <w:rFonts w:ascii="Times New Roman" w:hAnsi="Times New Roman" w:cs="Times New Roman"/>
          <w:bCs/>
          <w:i/>
          <w:iCs/>
          <w:sz w:val="20"/>
          <w:szCs w:val="20"/>
        </w:rPr>
        <w:t>Abura</w:t>
      </w:r>
      <w:proofErr w:type="spellEnd"/>
      <w:r w:rsidR="007217C5" w:rsidRPr="00477AFC">
        <w:rPr>
          <w:rFonts w:ascii="Times New Roman" w:hAnsi="Times New Roman" w:cs="Times New Roman"/>
          <w:bCs/>
          <w:i/>
          <w:iCs/>
          <w:sz w:val="20"/>
          <w:szCs w:val="20"/>
        </w:rPr>
        <w:t xml:space="preserve"> tree </w:t>
      </w:r>
      <w:r w:rsidR="007217C5" w:rsidRPr="00477AFC">
        <w:rPr>
          <w:rFonts w:ascii="Times New Roman" w:hAnsi="Times New Roman" w:cs="Times New Roman"/>
          <w:i/>
          <w:iCs/>
          <w:color w:val="000000" w:themeColor="text1"/>
          <w:kern w:val="24"/>
          <w:sz w:val="20"/>
          <w:szCs w:val="20"/>
        </w:rPr>
        <w:t>(</w:t>
      </w:r>
      <w:proofErr w:type="spellStart"/>
      <w:r w:rsidR="007217C5" w:rsidRPr="00477AFC">
        <w:rPr>
          <w:rFonts w:ascii="Times New Roman" w:hAnsi="Times New Roman" w:cs="Times New Roman"/>
          <w:i/>
          <w:iCs/>
          <w:color w:val="000000" w:themeColor="text1"/>
          <w:kern w:val="24"/>
          <w:sz w:val="20"/>
          <w:szCs w:val="20"/>
        </w:rPr>
        <w:t>Hallea</w:t>
      </w:r>
      <w:proofErr w:type="spellEnd"/>
      <w:r w:rsidR="007217C5" w:rsidRPr="00477AFC">
        <w:rPr>
          <w:rFonts w:ascii="Times New Roman" w:hAnsi="Times New Roman" w:cs="Times New Roman"/>
          <w:i/>
          <w:iCs/>
          <w:color w:val="000000" w:themeColor="text1"/>
          <w:kern w:val="24"/>
          <w:sz w:val="20"/>
          <w:szCs w:val="20"/>
        </w:rPr>
        <w:t xml:space="preserve"> </w:t>
      </w:r>
      <w:proofErr w:type="spellStart"/>
      <w:r w:rsidR="007217C5" w:rsidRPr="00477AFC">
        <w:rPr>
          <w:rFonts w:ascii="Times New Roman" w:hAnsi="Times New Roman" w:cs="Times New Roman"/>
          <w:i/>
          <w:iCs/>
          <w:color w:val="000000" w:themeColor="text1"/>
          <w:kern w:val="24"/>
          <w:sz w:val="20"/>
          <w:szCs w:val="20"/>
        </w:rPr>
        <w:t>ciliata</w:t>
      </w:r>
      <w:proofErr w:type="spellEnd"/>
      <w:r w:rsidR="007217C5" w:rsidRPr="00477AFC">
        <w:rPr>
          <w:rFonts w:ascii="Times New Roman" w:hAnsi="Times New Roman" w:cs="Times New Roman"/>
          <w:i/>
          <w:iCs/>
          <w:color w:val="000000" w:themeColor="text1"/>
          <w:kern w:val="24"/>
          <w:sz w:val="20"/>
          <w:szCs w:val="20"/>
        </w:rPr>
        <w:t>)</w:t>
      </w:r>
      <w:r w:rsidR="007217C5" w:rsidRPr="00477AFC">
        <w:rPr>
          <w:rFonts w:ascii="Times New Roman" w:hAnsi="Times New Roman" w:cs="Times New Roman"/>
          <w:b/>
          <w:bCs/>
          <w:i/>
          <w:iCs/>
          <w:color w:val="000000" w:themeColor="text1"/>
          <w:kern w:val="24"/>
          <w:sz w:val="20"/>
          <w:szCs w:val="20"/>
        </w:rPr>
        <w:t xml:space="preserve"> </w:t>
      </w:r>
      <w:r w:rsidR="00AF6E69" w:rsidRPr="00477AFC">
        <w:rPr>
          <w:rFonts w:ascii="Times New Roman" w:hAnsi="Times New Roman" w:cs="Times New Roman"/>
          <w:bCs/>
          <w:i/>
          <w:iCs/>
          <w:color w:val="000000" w:themeColor="text1"/>
          <w:kern w:val="24"/>
          <w:sz w:val="20"/>
          <w:szCs w:val="20"/>
        </w:rPr>
        <w:t>sawdust</w:t>
      </w:r>
      <w:r w:rsidR="00AF6E69" w:rsidRPr="00477AFC">
        <w:rPr>
          <w:rFonts w:ascii="Times New Roman" w:hAnsi="Times New Roman" w:cs="Times New Roman"/>
          <w:b/>
          <w:bCs/>
          <w:i/>
          <w:iCs/>
          <w:color w:val="000000" w:themeColor="text1"/>
          <w:kern w:val="24"/>
          <w:sz w:val="20"/>
          <w:szCs w:val="20"/>
        </w:rPr>
        <w:t xml:space="preserve"> </w:t>
      </w:r>
      <w:r w:rsidR="007217C5" w:rsidRPr="00477AFC">
        <w:rPr>
          <w:rFonts w:ascii="Times New Roman" w:hAnsi="Times New Roman" w:cs="Times New Roman"/>
          <w:bCs/>
          <w:i/>
          <w:iCs/>
          <w:sz w:val="20"/>
          <w:szCs w:val="20"/>
        </w:rPr>
        <w:t>collected from sawmill as absorbent for the removal of lead ion from aqueous solution. Method such as sieving, washing</w:t>
      </w:r>
      <w:r w:rsidR="00524409" w:rsidRPr="00477AFC">
        <w:rPr>
          <w:rFonts w:ascii="Times New Roman" w:hAnsi="Times New Roman" w:cs="Times New Roman"/>
          <w:bCs/>
          <w:i/>
          <w:iCs/>
          <w:sz w:val="20"/>
          <w:szCs w:val="20"/>
        </w:rPr>
        <w:t>,</w:t>
      </w:r>
      <w:r w:rsidR="007217C5" w:rsidRPr="00477AFC">
        <w:rPr>
          <w:rFonts w:ascii="Times New Roman" w:hAnsi="Times New Roman" w:cs="Times New Roman"/>
          <w:bCs/>
          <w:i/>
          <w:iCs/>
          <w:sz w:val="20"/>
          <w:szCs w:val="20"/>
        </w:rPr>
        <w:t xml:space="preserve"> </w:t>
      </w:r>
      <w:r w:rsidR="00524409" w:rsidRPr="00477AFC">
        <w:rPr>
          <w:rFonts w:ascii="Times New Roman" w:hAnsi="Times New Roman" w:cs="Times New Roman"/>
          <w:bCs/>
          <w:i/>
          <w:iCs/>
          <w:sz w:val="20"/>
          <w:szCs w:val="20"/>
        </w:rPr>
        <w:t>drying</w:t>
      </w:r>
      <w:r w:rsidR="006304A0" w:rsidRPr="00477AFC">
        <w:rPr>
          <w:rFonts w:ascii="Times New Roman" w:hAnsi="Times New Roman" w:cs="Times New Roman"/>
          <w:bCs/>
          <w:i/>
          <w:iCs/>
          <w:sz w:val="20"/>
          <w:szCs w:val="20"/>
        </w:rPr>
        <w:t xml:space="preserve"> was use to prepare the sawdust while</w:t>
      </w:r>
      <w:r w:rsidR="00AF6E69" w:rsidRPr="00477AFC">
        <w:rPr>
          <w:rFonts w:ascii="Times New Roman" w:hAnsi="Times New Roman" w:cs="Times New Roman"/>
          <w:i/>
          <w:iCs/>
          <w:sz w:val="20"/>
          <w:szCs w:val="20"/>
        </w:rPr>
        <w:t xml:space="preserve"> Fourier Transformed Infrared S</w:t>
      </w:r>
      <w:r w:rsidR="00524409" w:rsidRPr="00477AFC">
        <w:rPr>
          <w:rFonts w:ascii="Times New Roman" w:hAnsi="Times New Roman" w:cs="Times New Roman"/>
          <w:i/>
          <w:iCs/>
          <w:sz w:val="20"/>
          <w:szCs w:val="20"/>
        </w:rPr>
        <w:t>pectroscopy (FT</w:t>
      </w:r>
      <w:r w:rsidR="00AF6E69" w:rsidRPr="00477AFC">
        <w:rPr>
          <w:rFonts w:ascii="Times New Roman" w:hAnsi="Times New Roman" w:cs="Times New Roman"/>
          <w:i/>
          <w:iCs/>
          <w:sz w:val="20"/>
          <w:szCs w:val="20"/>
        </w:rPr>
        <w:t>IR) and Scanning Electron M</w:t>
      </w:r>
      <w:r w:rsidR="00524409" w:rsidRPr="00477AFC">
        <w:rPr>
          <w:rFonts w:ascii="Times New Roman" w:hAnsi="Times New Roman" w:cs="Times New Roman"/>
          <w:i/>
          <w:iCs/>
          <w:sz w:val="20"/>
          <w:szCs w:val="20"/>
        </w:rPr>
        <w:t xml:space="preserve">icroscope (SEM) were used for characterization </w:t>
      </w:r>
      <w:r w:rsidR="00AF6E69" w:rsidRPr="00477AFC">
        <w:rPr>
          <w:rFonts w:ascii="Times New Roman" w:hAnsi="Times New Roman" w:cs="Times New Roman"/>
          <w:i/>
          <w:iCs/>
          <w:sz w:val="20"/>
          <w:szCs w:val="20"/>
        </w:rPr>
        <w:t xml:space="preserve">and </w:t>
      </w:r>
      <w:r w:rsidR="0098113A" w:rsidRPr="00477AFC">
        <w:rPr>
          <w:rFonts w:ascii="Times New Roman" w:eastAsia="Times New Roman" w:hAnsi="Times New Roman" w:cs="Times New Roman"/>
          <w:i/>
          <w:kern w:val="0"/>
          <w:sz w:val="20"/>
          <w:szCs w:val="20"/>
          <w14:ligatures w14:val="none"/>
        </w:rPr>
        <w:t>Flame Atomic Absorption Spectrophotometer  by Buck Scientific VGP 210 was used for the detection of lead concentration.</w:t>
      </w:r>
      <w:r w:rsidR="00AF6E69" w:rsidRPr="00477AFC">
        <w:rPr>
          <w:rFonts w:ascii="Times New Roman" w:hAnsi="Times New Roman" w:cs="Times New Roman"/>
          <w:i/>
          <w:iCs/>
          <w:sz w:val="20"/>
          <w:szCs w:val="20"/>
        </w:rPr>
        <w:t xml:space="preserve"> </w:t>
      </w:r>
      <w:r w:rsidR="0098113A" w:rsidRPr="00477AFC">
        <w:rPr>
          <w:rFonts w:ascii="Times New Roman" w:hAnsi="Times New Roman" w:cs="Times New Roman"/>
          <w:i/>
          <w:iCs/>
          <w:sz w:val="20"/>
          <w:szCs w:val="20"/>
        </w:rPr>
        <w:t>Batch adsorption method under varying pH, dosage, contact time, and varied concentration were adopted. Results revealed</w:t>
      </w:r>
      <w:r w:rsidR="00524409" w:rsidRPr="00477AFC">
        <w:rPr>
          <w:rFonts w:ascii="Times New Roman" w:hAnsi="Times New Roman" w:cs="Times New Roman"/>
          <w:i/>
          <w:iCs/>
          <w:sz w:val="20"/>
          <w:szCs w:val="20"/>
        </w:rPr>
        <w:t xml:space="preserve"> FTIR spectra bands at 3339.7 cm</w:t>
      </w:r>
      <w:r w:rsidR="00524409" w:rsidRPr="00477AFC">
        <w:rPr>
          <w:rFonts w:ascii="Times New Roman" w:hAnsi="Times New Roman" w:cs="Times New Roman"/>
          <w:i/>
          <w:iCs/>
          <w:sz w:val="20"/>
          <w:szCs w:val="20"/>
          <w:vertAlign w:val="superscript"/>
        </w:rPr>
        <w:t>-1</w:t>
      </w:r>
      <w:r w:rsidR="00524409" w:rsidRPr="00477AFC">
        <w:rPr>
          <w:rFonts w:ascii="Times New Roman" w:hAnsi="Times New Roman" w:cs="Times New Roman"/>
          <w:i/>
          <w:iCs/>
          <w:sz w:val="20"/>
          <w:szCs w:val="20"/>
        </w:rPr>
        <w:t xml:space="preserve"> for </w:t>
      </w:r>
      <w:r w:rsidR="00524409" w:rsidRPr="00477AFC">
        <w:rPr>
          <w:rFonts w:ascii="Times New Roman" w:eastAsia="Times New Roman" w:hAnsi="Times New Roman" w:cs="Times New Roman"/>
          <w:i/>
          <w:iCs/>
          <w:color w:val="000000"/>
          <w:sz w:val="20"/>
          <w:szCs w:val="20"/>
        </w:rPr>
        <w:t xml:space="preserve">O-H and N-H </w:t>
      </w:r>
      <w:r w:rsidR="00AA7FA7" w:rsidRPr="00477AFC">
        <w:rPr>
          <w:rFonts w:ascii="Times New Roman" w:eastAsia="Times New Roman" w:hAnsi="Times New Roman" w:cs="Times New Roman"/>
          <w:i/>
          <w:iCs/>
          <w:color w:val="000000"/>
          <w:sz w:val="20"/>
          <w:szCs w:val="20"/>
        </w:rPr>
        <w:t>stretching vibration due to alcohol, carboxylic acid in lignin and aliphatic primary amine; 1729.5cm</w:t>
      </w:r>
      <w:r w:rsidR="00AA7FA7" w:rsidRPr="00477AFC">
        <w:rPr>
          <w:rFonts w:ascii="Times New Roman" w:eastAsia="Times New Roman" w:hAnsi="Times New Roman" w:cs="Times New Roman"/>
          <w:i/>
          <w:iCs/>
          <w:color w:val="000000"/>
          <w:sz w:val="20"/>
          <w:szCs w:val="20"/>
          <w:vertAlign w:val="superscript"/>
        </w:rPr>
        <w:t>-1</w:t>
      </w:r>
      <w:r w:rsidR="00AA7FA7" w:rsidRPr="00477AFC">
        <w:rPr>
          <w:rFonts w:ascii="Times New Roman" w:eastAsia="Times New Roman" w:hAnsi="Times New Roman" w:cs="Times New Roman"/>
          <w:i/>
          <w:iCs/>
          <w:color w:val="000000"/>
          <w:sz w:val="20"/>
          <w:szCs w:val="20"/>
        </w:rPr>
        <w:t xml:space="preserve"> for C=O bending vibration due to ester in hemicellulose. SEM result reveal</w:t>
      </w:r>
      <w:r w:rsidR="0098113A" w:rsidRPr="00477AFC">
        <w:rPr>
          <w:rFonts w:ascii="Times New Roman" w:eastAsia="Times New Roman" w:hAnsi="Times New Roman" w:cs="Times New Roman"/>
          <w:i/>
          <w:iCs/>
          <w:color w:val="000000"/>
          <w:sz w:val="20"/>
          <w:szCs w:val="20"/>
        </w:rPr>
        <w:t>ed</w:t>
      </w:r>
      <w:r w:rsidR="00AA7FA7" w:rsidRPr="00477AFC">
        <w:rPr>
          <w:rFonts w:ascii="Times New Roman" w:eastAsia="Times New Roman" w:hAnsi="Times New Roman" w:cs="Times New Roman"/>
          <w:i/>
          <w:iCs/>
          <w:color w:val="000000"/>
          <w:sz w:val="20"/>
          <w:szCs w:val="20"/>
        </w:rPr>
        <w:t xml:space="preserve"> </w:t>
      </w:r>
      <w:r w:rsidR="00AA7FA7" w:rsidRPr="00477AFC">
        <w:rPr>
          <w:rFonts w:ascii="Times New Roman" w:hAnsi="Times New Roman" w:cs="Times New Roman"/>
          <w:i/>
          <w:iCs/>
          <w:sz w:val="20"/>
          <w:szCs w:val="20"/>
        </w:rPr>
        <w:t>irregular distinctive smooth surfaced-like and rough-shaped surface-liked structure. Adsorption result</w:t>
      </w:r>
      <w:r w:rsidR="00804912" w:rsidRPr="00477AFC">
        <w:rPr>
          <w:rFonts w:ascii="Times New Roman" w:hAnsi="Times New Roman" w:cs="Times New Roman"/>
          <w:i/>
          <w:iCs/>
          <w:sz w:val="20"/>
          <w:szCs w:val="20"/>
        </w:rPr>
        <w:t>s</w:t>
      </w:r>
      <w:r w:rsidR="00AA7FA7" w:rsidRPr="00477AFC">
        <w:rPr>
          <w:rFonts w:ascii="Times New Roman" w:hAnsi="Times New Roman" w:cs="Times New Roman"/>
          <w:i/>
          <w:iCs/>
          <w:sz w:val="20"/>
          <w:szCs w:val="20"/>
        </w:rPr>
        <w:t xml:space="preserve"> showed that at </w:t>
      </w:r>
      <w:r w:rsidR="004C661B">
        <w:rPr>
          <w:rFonts w:ascii="Times New Roman" w:hAnsi="Times New Roman" w:cs="Times New Roman"/>
          <w:i/>
          <w:iCs/>
          <w:color w:val="1F1F1F"/>
          <w:sz w:val="20"/>
          <w:szCs w:val="20"/>
          <w:shd w:val="clear" w:color="auto" w:fill="FFFFFF"/>
        </w:rPr>
        <w:t>pH 8.0</w:t>
      </w:r>
      <w:r w:rsidR="00AA7FA7" w:rsidRPr="00477AFC">
        <w:rPr>
          <w:rFonts w:ascii="Times New Roman" w:hAnsi="Times New Roman" w:cs="Times New Roman"/>
          <w:i/>
          <w:iCs/>
          <w:color w:val="1F1F1F"/>
          <w:sz w:val="20"/>
          <w:szCs w:val="20"/>
          <w:shd w:val="clear" w:color="auto" w:fill="FFFFFF"/>
        </w:rPr>
        <w:t xml:space="preserve">, dosage of 2g and contact time of 90 min and initial concentration of 100mg/L; </w:t>
      </w:r>
      <w:r w:rsidR="00AA7FA7" w:rsidRPr="00477AFC">
        <w:rPr>
          <w:rFonts w:ascii="Times New Roman" w:eastAsia="Times New Roman" w:hAnsi="Times New Roman" w:cs="Times New Roman"/>
          <w:i/>
          <w:iCs/>
          <w:color w:val="1F1F1F"/>
          <w:sz w:val="20"/>
          <w:szCs w:val="20"/>
        </w:rPr>
        <w:t>45.44 %,</w:t>
      </w:r>
      <w:r w:rsidR="00804912" w:rsidRPr="00477AFC">
        <w:rPr>
          <w:rFonts w:ascii="Times New Roman" w:eastAsia="Times New Roman" w:hAnsi="Times New Roman" w:cs="Times New Roman"/>
          <w:i/>
          <w:iCs/>
          <w:color w:val="1F1F1F"/>
          <w:sz w:val="20"/>
          <w:szCs w:val="20"/>
        </w:rPr>
        <w:t xml:space="preserve"> </w:t>
      </w:r>
      <w:r w:rsidR="006304A0" w:rsidRPr="00477AFC">
        <w:rPr>
          <w:rFonts w:ascii="Times New Roman" w:hAnsi="Times New Roman" w:cs="Times New Roman"/>
          <w:i/>
          <w:iCs/>
          <w:color w:val="1F1F1F"/>
          <w:sz w:val="20"/>
          <w:szCs w:val="20"/>
          <w:shd w:val="clear" w:color="auto" w:fill="FFFFFF"/>
        </w:rPr>
        <w:t>75.89 %,</w:t>
      </w:r>
      <w:r w:rsidR="00804912" w:rsidRPr="00477AFC">
        <w:rPr>
          <w:rFonts w:ascii="Times New Roman" w:hAnsi="Times New Roman" w:cs="Times New Roman"/>
          <w:i/>
          <w:iCs/>
          <w:color w:val="1F1F1F"/>
          <w:sz w:val="20"/>
          <w:szCs w:val="20"/>
          <w:shd w:val="clear" w:color="auto" w:fill="FFFFFF"/>
        </w:rPr>
        <w:t xml:space="preserve"> </w:t>
      </w:r>
      <w:r w:rsidR="006304A0" w:rsidRPr="00477AFC">
        <w:rPr>
          <w:rFonts w:ascii="Times New Roman" w:eastAsia="Times New Roman" w:hAnsi="Times New Roman" w:cs="Times New Roman"/>
          <w:i/>
          <w:iCs/>
          <w:color w:val="000000"/>
          <w:sz w:val="20"/>
          <w:szCs w:val="20"/>
        </w:rPr>
        <w:t xml:space="preserve">75.86 % and </w:t>
      </w:r>
      <w:r w:rsidR="006304A0" w:rsidRPr="00477AFC">
        <w:rPr>
          <w:rFonts w:ascii="Times New Roman" w:hAnsi="Times New Roman" w:cs="Times New Roman"/>
          <w:i/>
          <w:iCs/>
          <w:color w:val="1F1F1F"/>
          <w:sz w:val="20"/>
          <w:szCs w:val="20"/>
          <w:shd w:val="clear" w:color="auto" w:fill="FFFFFF"/>
        </w:rPr>
        <w:t xml:space="preserve">75 % removal efficiency </w:t>
      </w:r>
      <w:r w:rsidR="00804912" w:rsidRPr="00477AFC">
        <w:rPr>
          <w:rFonts w:ascii="Times New Roman" w:hAnsi="Times New Roman" w:cs="Times New Roman"/>
          <w:i/>
          <w:iCs/>
          <w:color w:val="1F1F1F"/>
          <w:sz w:val="20"/>
          <w:szCs w:val="20"/>
          <w:shd w:val="clear" w:color="auto" w:fill="FFFFFF"/>
        </w:rPr>
        <w:t>were recorded. It was</w:t>
      </w:r>
      <w:r w:rsidR="006304A0" w:rsidRPr="00477AFC">
        <w:rPr>
          <w:rFonts w:ascii="Times New Roman" w:hAnsi="Times New Roman" w:cs="Times New Roman"/>
          <w:i/>
          <w:iCs/>
          <w:color w:val="1F1F1F"/>
          <w:sz w:val="20"/>
          <w:szCs w:val="20"/>
          <w:shd w:val="clear" w:color="auto" w:fill="FFFFFF"/>
        </w:rPr>
        <w:t xml:space="preserve"> concluded that </w:t>
      </w:r>
      <w:r w:rsidR="006304A0" w:rsidRPr="00477AFC">
        <w:rPr>
          <w:rFonts w:ascii="Times New Roman" w:hAnsi="Times New Roman" w:cs="Times New Roman"/>
          <w:bCs/>
          <w:i/>
          <w:iCs/>
          <w:sz w:val="20"/>
          <w:szCs w:val="20"/>
        </w:rPr>
        <w:t xml:space="preserve">sawdust of </w:t>
      </w:r>
      <w:proofErr w:type="spellStart"/>
      <w:r w:rsidR="006304A0" w:rsidRPr="00477AFC">
        <w:rPr>
          <w:rFonts w:ascii="Times New Roman" w:hAnsi="Times New Roman" w:cs="Times New Roman"/>
          <w:bCs/>
          <w:i/>
          <w:iCs/>
          <w:sz w:val="20"/>
          <w:szCs w:val="20"/>
        </w:rPr>
        <w:t>Abura</w:t>
      </w:r>
      <w:proofErr w:type="spellEnd"/>
      <w:r w:rsidR="006304A0" w:rsidRPr="00477AFC">
        <w:rPr>
          <w:rFonts w:ascii="Times New Roman" w:hAnsi="Times New Roman" w:cs="Times New Roman"/>
          <w:bCs/>
          <w:i/>
          <w:iCs/>
          <w:sz w:val="20"/>
          <w:szCs w:val="20"/>
        </w:rPr>
        <w:t xml:space="preserve"> tree </w:t>
      </w:r>
      <w:r w:rsidR="006304A0" w:rsidRPr="00477AFC">
        <w:rPr>
          <w:rFonts w:ascii="Times New Roman" w:hAnsi="Times New Roman" w:cs="Times New Roman"/>
          <w:i/>
          <w:iCs/>
          <w:color w:val="000000" w:themeColor="text1"/>
          <w:kern w:val="24"/>
          <w:sz w:val="20"/>
          <w:szCs w:val="20"/>
        </w:rPr>
        <w:t>(</w:t>
      </w:r>
      <w:proofErr w:type="spellStart"/>
      <w:r w:rsidR="006304A0" w:rsidRPr="00477AFC">
        <w:rPr>
          <w:rFonts w:ascii="Times New Roman" w:hAnsi="Times New Roman" w:cs="Times New Roman"/>
          <w:i/>
          <w:iCs/>
          <w:color w:val="000000" w:themeColor="text1"/>
          <w:kern w:val="24"/>
          <w:sz w:val="20"/>
          <w:szCs w:val="20"/>
        </w:rPr>
        <w:t>Hallea</w:t>
      </w:r>
      <w:proofErr w:type="spellEnd"/>
      <w:r w:rsidR="006304A0" w:rsidRPr="00477AFC">
        <w:rPr>
          <w:rFonts w:ascii="Times New Roman" w:hAnsi="Times New Roman" w:cs="Times New Roman"/>
          <w:i/>
          <w:iCs/>
          <w:color w:val="000000" w:themeColor="text1"/>
          <w:kern w:val="24"/>
          <w:sz w:val="20"/>
          <w:szCs w:val="20"/>
        </w:rPr>
        <w:t xml:space="preserve"> </w:t>
      </w:r>
      <w:proofErr w:type="spellStart"/>
      <w:r w:rsidR="006304A0" w:rsidRPr="00477AFC">
        <w:rPr>
          <w:rFonts w:ascii="Times New Roman" w:hAnsi="Times New Roman" w:cs="Times New Roman"/>
          <w:i/>
          <w:iCs/>
          <w:color w:val="000000" w:themeColor="text1"/>
          <w:kern w:val="24"/>
          <w:sz w:val="20"/>
          <w:szCs w:val="20"/>
        </w:rPr>
        <w:t>ciliata</w:t>
      </w:r>
      <w:proofErr w:type="spellEnd"/>
      <w:r w:rsidR="006304A0" w:rsidRPr="00477AFC">
        <w:rPr>
          <w:rFonts w:ascii="Times New Roman" w:hAnsi="Times New Roman" w:cs="Times New Roman"/>
          <w:i/>
          <w:iCs/>
          <w:color w:val="000000" w:themeColor="text1"/>
          <w:kern w:val="24"/>
          <w:sz w:val="20"/>
          <w:szCs w:val="20"/>
        </w:rPr>
        <w:t>) was an efficient adsorbent for the removal of</w:t>
      </w:r>
      <w:r w:rsidR="00804912" w:rsidRPr="00477AFC">
        <w:rPr>
          <w:rFonts w:ascii="Times New Roman" w:hAnsi="Times New Roman" w:cs="Times New Roman"/>
          <w:i/>
          <w:iCs/>
          <w:color w:val="000000" w:themeColor="text1"/>
          <w:kern w:val="24"/>
          <w:sz w:val="20"/>
          <w:szCs w:val="20"/>
        </w:rPr>
        <w:t xml:space="preserve"> metal ion from aqueous solution and therefore recommended as it is easily available.</w:t>
      </w:r>
    </w:p>
    <w:p w14:paraId="547021BD" w14:textId="77777777" w:rsidR="002758BF" w:rsidRDefault="002758BF" w:rsidP="00E81953">
      <w:pPr>
        <w:spacing w:line="276" w:lineRule="auto"/>
        <w:rPr>
          <w:rFonts w:ascii="Times New Roman" w:hAnsi="Times New Roman" w:cs="Times New Roman"/>
          <w:bCs/>
          <w:i/>
          <w:iCs/>
        </w:rPr>
      </w:pPr>
    </w:p>
    <w:p w14:paraId="77C2480F" w14:textId="3B548966" w:rsidR="003244D6" w:rsidRPr="00E81953" w:rsidRDefault="006304A0" w:rsidP="00E81953">
      <w:pPr>
        <w:spacing w:line="276" w:lineRule="auto"/>
        <w:rPr>
          <w:rFonts w:ascii="Times New Roman" w:hAnsi="Times New Roman" w:cs="Times New Roman"/>
          <w:b/>
          <w:bCs/>
        </w:rPr>
      </w:pPr>
      <w:r w:rsidRPr="00E81953">
        <w:rPr>
          <w:rFonts w:ascii="Times New Roman" w:hAnsi="Times New Roman" w:cs="Times New Roman"/>
        </w:rPr>
        <w:t xml:space="preserve">Keywords:  </w:t>
      </w:r>
      <w:r w:rsidR="00206CBF" w:rsidRPr="00E81953">
        <w:rPr>
          <w:rFonts w:ascii="Times New Roman" w:hAnsi="Times New Roman" w:cs="Times New Roman"/>
        </w:rPr>
        <w:t>Adsorptio</w:t>
      </w:r>
      <w:r w:rsidR="00A11F55">
        <w:rPr>
          <w:rFonts w:ascii="Times New Roman" w:hAnsi="Times New Roman" w:cs="Times New Roman"/>
        </w:rPr>
        <w:t xml:space="preserve">n, </w:t>
      </w:r>
      <w:proofErr w:type="spellStart"/>
      <w:r w:rsidR="00A11F55" w:rsidRPr="00A11F55">
        <w:rPr>
          <w:rFonts w:ascii="Times New Roman" w:hAnsi="Times New Roman" w:cs="Times New Roman"/>
          <w:bCs/>
          <w:iCs/>
          <w:color w:val="000000" w:themeColor="text1"/>
          <w:kern w:val="24"/>
        </w:rPr>
        <w:t>Hallea</w:t>
      </w:r>
      <w:proofErr w:type="spellEnd"/>
      <w:r w:rsidR="00A11F55" w:rsidRPr="00A11F55">
        <w:rPr>
          <w:rFonts w:ascii="Times New Roman" w:hAnsi="Times New Roman" w:cs="Times New Roman"/>
          <w:bCs/>
          <w:iCs/>
          <w:color w:val="000000" w:themeColor="text1"/>
          <w:kern w:val="24"/>
        </w:rPr>
        <w:t xml:space="preserve"> </w:t>
      </w:r>
      <w:proofErr w:type="spellStart"/>
      <w:r w:rsidR="00A11F55" w:rsidRPr="00A11F55">
        <w:rPr>
          <w:rFonts w:ascii="Times New Roman" w:hAnsi="Times New Roman" w:cs="Times New Roman"/>
          <w:bCs/>
          <w:iCs/>
          <w:color w:val="000000" w:themeColor="text1"/>
          <w:kern w:val="24"/>
        </w:rPr>
        <w:t>ciliata</w:t>
      </w:r>
      <w:proofErr w:type="spellEnd"/>
      <w:r w:rsidR="00A11F55" w:rsidRPr="00E81953">
        <w:rPr>
          <w:rFonts w:ascii="Times New Roman" w:hAnsi="Times New Roman" w:cs="Times New Roman"/>
        </w:rPr>
        <w:t xml:space="preserve"> Sawdust</w:t>
      </w:r>
      <w:r w:rsidR="00A11F55">
        <w:rPr>
          <w:rFonts w:ascii="Times New Roman" w:hAnsi="Times New Roman" w:cs="Times New Roman"/>
        </w:rPr>
        <w:t>, Characterization, Efficiency</w:t>
      </w:r>
    </w:p>
    <w:p w14:paraId="6CCB327D" w14:textId="77777777" w:rsidR="002758BF" w:rsidRDefault="002758BF" w:rsidP="00282482">
      <w:pPr>
        <w:spacing w:line="276" w:lineRule="auto"/>
        <w:jc w:val="center"/>
        <w:rPr>
          <w:rFonts w:ascii="Times New Roman" w:hAnsi="Times New Roman" w:cs="Times New Roman"/>
          <w:b/>
          <w:bCs/>
        </w:rPr>
      </w:pPr>
    </w:p>
    <w:p w14:paraId="73534EC6" w14:textId="77777777" w:rsidR="003400A7" w:rsidRPr="00E81953" w:rsidRDefault="00A55F31" w:rsidP="00282482">
      <w:pPr>
        <w:spacing w:line="276" w:lineRule="auto"/>
        <w:jc w:val="center"/>
        <w:rPr>
          <w:rFonts w:ascii="Times New Roman" w:hAnsi="Times New Roman" w:cs="Times New Roman"/>
          <w:b/>
          <w:bCs/>
        </w:rPr>
      </w:pPr>
      <w:r w:rsidRPr="00E81953">
        <w:rPr>
          <w:rFonts w:ascii="Times New Roman" w:hAnsi="Times New Roman" w:cs="Times New Roman"/>
          <w:b/>
          <w:bCs/>
        </w:rPr>
        <w:t>INTRODUCTION</w:t>
      </w:r>
    </w:p>
    <w:p w14:paraId="5E01EE59" w14:textId="77777777" w:rsidR="00EF1E12" w:rsidRDefault="00032D24" w:rsidP="0039045B">
      <w:pPr>
        <w:spacing w:after="0" w:line="240" w:lineRule="auto"/>
        <w:jc w:val="both"/>
        <w:rPr>
          <w:rFonts w:ascii="Times New Roman" w:eastAsia="Times New Roman" w:hAnsi="Times New Roman" w:cs="Times New Roman"/>
          <w:kern w:val="0"/>
          <w14:ligatures w14:val="none"/>
        </w:rPr>
      </w:pPr>
      <w:r w:rsidRPr="00032D24">
        <w:rPr>
          <w:rFonts w:ascii="Times New Roman" w:eastAsia="Times New Roman" w:hAnsi="Times New Roman" w:cs="Times New Roman"/>
          <w:kern w:val="0"/>
          <w14:ligatures w14:val="none"/>
        </w:rPr>
        <w:t>Life on Earth would be nearly impossible without water, which is why it is regarded as a vital substance. In addition to drinking, it is used for everyday household tasks and needs to be in extremely pure form. However, industrialization-induced population growth has contaminated potable water supplies worldwide, making it nearly impossible to obtain clean water for domestic use these days (Mittal et al., 2009). Industrial effluent, which contains a wide variety of pollutants, enters clean water sources directly and makes them unfit for human consumption (Kalavathy et al., 2009).</w:t>
      </w:r>
      <w:r w:rsidR="00CC5DB6">
        <w:rPr>
          <w:rFonts w:ascii="Times New Roman" w:eastAsia="Times New Roman" w:hAnsi="Times New Roman" w:cs="Times New Roman"/>
          <w:kern w:val="0"/>
          <w14:ligatures w14:val="none"/>
        </w:rPr>
        <w:t xml:space="preserve"> </w:t>
      </w:r>
    </w:p>
    <w:p w14:paraId="0B21C63E" w14:textId="77777777" w:rsidR="00EF1E12" w:rsidRDefault="00EF1E12" w:rsidP="0039045B">
      <w:pPr>
        <w:spacing w:after="0" w:line="240" w:lineRule="auto"/>
        <w:jc w:val="both"/>
        <w:rPr>
          <w:rFonts w:ascii="Times New Roman" w:eastAsia="Times New Roman" w:hAnsi="Times New Roman" w:cs="Times New Roman"/>
          <w:kern w:val="0"/>
          <w14:ligatures w14:val="none"/>
        </w:rPr>
      </w:pPr>
    </w:p>
    <w:p w14:paraId="29BF004E" w14:textId="77777777" w:rsidR="003425E5" w:rsidRDefault="00032D24" w:rsidP="0039045B">
      <w:pPr>
        <w:spacing w:after="0" w:line="240" w:lineRule="auto"/>
        <w:jc w:val="both"/>
        <w:rPr>
          <w:rFonts w:ascii="Times New Roman" w:eastAsia="Times New Roman" w:hAnsi="Times New Roman" w:cs="Times New Roman"/>
          <w:kern w:val="0"/>
          <w14:ligatures w14:val="none"/>
        </w:rPr>
      </w:pPr>
      <w:r w:rsidRPr="00032D24">
        <w:rPr>
          <w:rFonts w:ascii="Times New Roman" w:eastAsia="Times New Roman" w:hAnsi="Times New Roman" w:cs="Times New Roman"/>
          <w:kern w:val="0"/>
          <w14:ligatures w14:val="none"/>
        </w:rPr>
        <w:t xml:space="preserve">Heavy metal ions are among the most prevalent contaminants </w:t>
      </w:r>
      <w:r w:rsidRPr="0039045B">
        <w:rPr>
          <w:rFonts w:ascii="Times New Roman" w:eastAsia="Times New Roman" w:hAnsi="Times New Roman" w:cs="Times New Roman"/>
          <w:kern w:val="0"/>
          <w14:ligatures w14:val="none"/>
        </w:rPr>
        <w:t xml:space="preserve">in </w:t>
      </w:r>
      <w:r w:rsidR="00CC5DB6">
        <w:rPr>
          <w:rFonts w:ascii="Times New Roman" w:eastAsia="Times New Roman" w:hAnsi="Times New Roman" w:cs="Times New Roman"/>
          <w:kern w:val="0"/>
          <w14:ligatures w14:val="none"/>
        </w:rPr>
        <w:t xml:space="preserve">these </w:t>
      </w:r>
      <w:r w:rsidRPr="0039045B">
        <w:rPr>
          <w:rFonts w:ascii="Times New Roman" w:eastAsia="Times New Roman" w:hAnsi="Times New Roman" w:cs="Times New Roman"/>
          <w:kern w:val="0"/>
          <w14:ligatures w14:val="none"/>
        </w:rPr>
        <w:t>wastewater</w:t>
      </w:r>
      <w:r w:rsidR="00CC5DB6">
        <w:rPr>
          <w:rFonts w:ascii="Times New Roman" w:eastAsia="Times New Roman" w:hAnsi="Times New Roman" w:cs="Times New Roman"/>
          <w:kern w:val="0"/>
          <w14:ligatures w14:val="none"/>
        </w:rPr>
        <w:t>s</w:t>
      </w:r>
      <w:r w:rsidRPr="00032D24">
        <w:rPr>
          <w:rFonts w:ascii="Times New Roman" w:eastAsia="Times New Roman" w:hAnsi="Times New Roman" w:cs="Times New Roman"/>
          <w:kern w:val="0"/>
          <w14:ligatures w14:val="none"/>
        </w:rPr>
        <w:t>. The production of automobiles, metal purification, electroplating, galvanizing, electronics, pharmaceuticals, chemicals, battery manufacturing, and even erosion from natural sources are additional sources, according to research (</w:t>
      </w:r>
      <w:proofErr w:type="spellStart"/>
      <w:r w:rsidRPr="00032D24">
        <w:rPr>
          <w:rFonts w:ascii="Times New Roman" w:eastAsia="Times New Roman" w:hAnsi="Times New Roman" w:cs="Times New Roman"/>
          <w:kern w:val="0"/>
          <w14:ligatures w14:val="none"/>
        </w:rPr>
        <w:t>Duruibe</w:t>
      </w:r>
      <w:proofErr w:type="spellEnd"/>
      <w:r w:rsidRPr="00032D24">
        <w:rPr>
          <w:rFonts w:ascii="Times New Roman" w:eastAsia="Times New Roman" w:hAnsi="Times New Roman" w:cs="Times New Roman"/>
          <w:kern w:val="0"/>
          <w14:ligatures w14:val="none"/>
        </w:rPr>
        <w:t xml:space="preserve"> et al., 2007). After exposure, heavy metal ions can build up and become toxic, even at low contact levels (</w:t>
      </w:r>
      <w:proofErr w:type="spellStart"/>
      <w:r w:rsidRPr="00032D24">
        <w:rPr>
          <w:rFonts w:ascii="Times New Roman" w:eastAsia="Times New Roman" w:hAnsi="Times New Roman" w:cs="Times New Roman"/>
          <w:kern w:val="0"/>
          <w14:ligatures w14:val="none"/>
        </w:rPr>
        <w:t>Gebrehawaria</w:t>
      </w:r>
      <w:proofErr w:type="spellEnd"/>
      <w:r w:rsidRPr="00032D24">
        <w:rPr>
          <w:rFonts w:ascii="Times New Roman" w:eastAsia="Times New Roman" w:hAnsi="Times New Roman" w:cs="Times New Roman"/>
          <w:kern w:val="0"/>
          <w14:ligatures w14:val="none"/>
        </w:rPr>
        <w:t>, 2016).</w:t>
      </w:r>
      <w:r w:rsidR="0039045B">
        <w:rPr>
          <w:rFonts w:ascii="Times New Roman" w:eastAsia="Times New Roman" w:hAnsi="Times New Roman" w:cs="Times New Roman"/>
          <w:kern w:val="0"/>
          <w14:ligatures w14:val="none"/>
        </w:rPr>
        <w:t xml:space="preserve"> </w:t>
      </w:r>
      <w:r w:rsidRPr="00032D24">
        <w:rPr>
          <w:rFonts w:ascii="Times New Roman" w:eastAsia="Times New Roman" w:hAnsi="Times New Roman" w:cs="Times New Roman"/>
          <w:kern w:val="0"/>
          <w14:ligatures w14:val="none"/>
        </w:rPr>
        <w:t xml:space="preserve">These metal ions are persistent and can harm both biotic and abiotic components in the ecosystem if they are allowed to enter food chains. Heavy metal ions in water have been demonstrated to be detrimental to both the environment and living organisms (Mukherjee and Bordoloi, 2011). </w:t>
      </w:r>
    </w:p>
    <w:p w14:paraId="1F7B8AA0" w14:textId="77777777" w:rsidR="003425E5" w:rsidRDefault="003425E5" w:rsidP="0039045B">
      <w:pPr>
        <w:spacing w:after="0" w:line="240" w:lineRule="auto"/>
        <w:jc w:val="both"/>
        <w:rPr>
          <w:rFonts w:ascii="Times New Roman" w:eastAsia="Times New Roman" w:hAnsi="Times New Roman" w:cs="Times New Roman"/>
          <w:kern w:val="0"/>
          <w14:ligatures w14:val="none"/>
        </w:rPr>
      </w:pPr>
    </w:p>
    <w:p w14:paraId="6181F13E" w14:textId="77777777" w:rsidR="003425E5" w:rsidRPr="00CC5DB6" w:rsidRDefault="00032D24" w:rsidP="003425E5">
      <w:pPr>
        <w:spacing w:after="0" w:line="240" w:lineRule="auto"/>
        <w:jc w:val="both"/>
        <w:rPr>
          <w:rFonts w:ascii="Times New Roman" w:eastAsia="Times New Roman" w:hAnsi="Times New Roman" w:cs="Times New Roman"/>
          <w:kern w:val="0"/>
          <w14:ligatures w14:val="none"/>
        </w:rPr>
      </w:pPr>
      <w:r w:rsidRPr="00032D24">
        <w:rPr>
          <w:rFonts w:ascii="Times New Roman" w:eastAsia="Times New Roman" w:hAnsi="Times New Roman" w:cs="Times New Roman"/>
          <w:kern w:val="0"/>
          <w14:ligatures w14:val="none"/>
        </w:rPr>
        <w:t>Researchers have frequently employed methods like membrane processes, ion exchange, chemical precipitation, reverse osmosis, biological processes, and electrochemical treatment to lower the concentrations of metal ions in water (Kadirvel et al., 2002).</w:t>
      </w:r>
      <w:r w:rsidR="0039045B">
        <w:rPr>
          <w:rFonts w:ascii="Times New Roman" w:eastAsia="Times New Roman" w:hAnsi="Times New Roman" w:cs="Times New Roman"/>
          <w:kern w:val="0"/>
          <w14:ligatures w14:val="none"/>
        </w:rPr>
        <w:t xml:space="preserve"> </w:t>
      </w:r>
      <w:r w:rsidR="0039045B" w:rsidRPr="0039045B">
        <w:rPr>
          <w:rFonts w:ascii="Times New Roman" w:eastAsia="Times New Roman" w:hAnsi="Times New Roman" w:cs="Times New Roman"/>
          <w:kern w:val="0"/>
          <w14:ligatures w14:val="none"/>
        </w:rPr>
        <w:t xml:space="preserve">However, because of the materials' accessibility, affordability, biocompatibility, and </w:t>
      </w:r>
      <w:r w:rsidR="00A750B7">
        <w:rPr>
          <w:rFonts w:ascii="Times New Roman" w:eastAsia="Times New Roman" w:hAnsi="Times New Roman" w:cs="Times New Roman"/>
          <w:kern w:val="0"/>
          <w14:ligatures w14:val="none"/>
        </w:rPr>
        <w:t xml:space="preserve">reduced </w:t>
      </w:r>
      <w:r w:rsidR="0039045B" w:rsidRPr="0039045B">
        <w:rPr>
          <w:rFonts w:ascii="Times New Roman" w:eastAsia="Times New Roman" w:hAnsi="Times New Roman" w:cs="Times New Roman"/>
          <w:kern w:val="0"/>
          <w14:ligatures w14:val="none"/>
        </w:rPr>
        <w:t xml:space="preserve">non-toxic nature, the adsorption process has been deemed the best. According to Renu et al. (2017) and </w:t>
      </w:r>
      <w:proofErr w:type="spellStart"/>
      <w:r w:rsidR="0039045B" w:rsidRPr="0039045B">
        <w:rPr>
          <w:rFonts w:ascii="Times New Roman" w:eastAsia="Times New Roman" w:hAnsi="Times New Roman" w:cs="Times New Roman"/>
          <w:kern w:val="0"/>
          <w14:ligatures w14:val="none"/>
        </w:rPr>
        <w:t>Maciver</w:t>
      </w:r>
      <w:proofErr w:type="spellEnd"/>
      <w:r w:rsidR="0039045B" w:rsidRPr="0039045B">
        <w:rPr>
          <w:rFonts w:ascii="Times New Roman" w:eastAsia="Times New Roman" w:hAnsi="Times New Roman" w:cs="Times New Roman"/>
          <w:kern w:val="0"/>
          <w14:ligatures w14:val="none"/>
        </w:rPr>
        <w:t xml:space="preserve"> et al. (2020), materials like zeolite, clay, cassava waste, maize cob and husk, activated carbon, and cocoa husk have demonstrated good qualities as adsorbents.</w:t>
      </w:r>
    </w:p>
    <w:p w14:paraId="5110BE8D" w14:textId="77777777" w:rsidR="00EF1E12" w:rsidRDefault="00EF1E12" w:rsidP="003425E5">
      <w:pPr>
        <w:spacing w:after="0" w:line="240" w:lineRule="auto"/>
        <w:jc w:val="both"/>
        <w:rPr>
          <w:rFonts w:ascii="Times New Roman" w:eastAsia="Times New Roman" w:hAnsi="Times New Roman" w:cs="Times New Roman"/>
          <w:kern w:val="0"/>
          <w14:ligatures w14:val="none"/>
        </w:rPr>
      </w:pPr>
    </w:p>
    <w:p w14:paraId="0A6AF7B3" w14:textId="6A921F49" w:rsidR="0039045B" w:rsidRPr="0039045B" w:rsidRDefault="0039045B" w:rsidP="003425E5">
      <w:pPr>
        <w:spacing w:after="0" w:line="240" w:lineRule="auto"/>
        <w:jc w:val="both"/>
        <w:rPr>
          <w:rFonts w:ascii="Times New Roman" w:eastAsia="Times New Roman" w:hAnsi="Times New Roman" w:cs="Times New Roman"/>
          <w:kern w:val="0"/>
          <w14:ligatures w14:val="none"/>
        </w:rPr>
      </w:pPr>
      <w:r w:rsidRPr="0039045B">
        <w:rPr>
          <w:rFonts w:ascii="Times New Roman" w:eastAsia="Times New Roman" w:hAnsi="Times New Roman" w:cs="Times New Roman"/>
          <w:kern w:val="0"/>
          <w14:ligatures w14:val="none"/>
        </w:rPr>
        <w:lastRenderedPageBreak/>
        <w:t xml:space="preserve">One biowaste that works well as an adsorbent is sawdust. It is created by sawmills as a byproduct of cutting wood. Sawdust is the term for the fine powdered wood residue. According to Giwa et al. (2015), sawdust is used as a minor fuel to warm homes. Because sawdust is naturally composed of cellulose fibers in an amorphous matrix of hemicellulose and lignin, it has a better tendency to be used widely (Kataria and Garg, 2018). The primary component of wood's cell wall is cellulose, which contains numerous hydroxyl groups that are highly hydrophilic and </w:t>
      </w:r>
      <w:r w:rsidR="00A750B7">
        <w:rPr>
          <w:rFonts w:ascii="Times New Roman" w:eastAsia="Times New Roman" w:hAnsi="Times New Roman" w:cs="Times New Roman"/>
          <w:kern w:val="0"/>
          <w14:ligatures w14:val="none"/>
        </w:rPr>
        <w:t>showed</w:t>
      </w:r>
      <w:r w:rsidRPr="0039045B">
        <w:rPr>
          <w:rFonts w:ascii="Times New Roman" w:eastAsia="Times New Roman" w:hAnsi="Times New Roman" w:cs="Times New Roman"/>
          <w:kern w:val="0"/>
          <w14:ligatures w14:val="none"/>
        </w:rPr>
        <w:t xml:space="preserve"> a lot of potential as an adsorbent (Chen et al., 2018</w:t>
      </w:r>
      <w:r w:rsidR="003425E5" w:rsidRPr="003425E5">
        <w:rPr>
          <w:rFonts w:ascii="Times New Roman" w:eastAsia="Times New Roman" w:hAnsi="Times New Roman" w:cs="Times New Roman"/>
          <w:kern w:val="0"/>
          <w14:ligatures w14:val="none"/>
        </w:rPr>
        <w:t>). Numerous</w:t>
      </w:r>
      <w:r w:rsidRPr="0039045B">
        <w:rPr>
          <w:rFonts w:ascii="Times New Roman" w:eastAsia="Times New Roman" w:hAnsi="Times New Roman" w:cs="Times New Roman"/>
          <w:kern w:val="0"/>
          <w14:ligatures w14:val="none"/>
        </w:rPr>
        <w:t xml:space="preserve"> studies have shown how to prepare and use sawdust from various tree species to remove metal ions from aqueous solutions. As an example, sawdust from </w:t>
      </w:r>
      <w:proofErr w:type="spellStart"/>
      <w:r w:rsidRPr="0039045B">
        <w:rPr>
          <w:rFonts w:ascii="Times New Roman" w:eastAsia="Times New Roman" w:hAnsi="Times New Roman" w:cs="Times New Roman"/>
          <w:kern w:val="0"/>
          <w14:ligatures w14:val="none"/>
        </w:rPr>
        <w:t>chattim</w:t>
      </w:r>
      <w:proofErr w:type="spellEnd"/>
      <w:r w:rsidRPr="0039045B">
        <w:rPr>
          <w:rFonts w:ascii="Times New Roman" w:eastAsia="Times New Roman" w:hAnsi="Times New Roman" w:cs="Times New Roman"/>
          <w:kern w:val="0"/>
          <w14:ligatures w14:val="none"/>
        </w:rPr>
        <w:t xml:space="preserve"> trees, devil trees, or </w:t>
      </w:r>
      <w:proofErr w:type="spellStart"/>
      <w:r w:rsidRPr="0039045B">
        <w:rPr>
          <w:rFonts w:ascii="Times New Roman" w:eastAsia="Times New Roman" w:hAnsi="Times New Roman" w:cs="Times New Roman"/>
          <w:i/>
          <w:iCs/>
          <w:kern w:val="0"/>
          <w14:ligatures w14:val="none"/>
        </w:rPr>
        <w:t>Altonia</w:t>
      </w:r>
      <w:proofErr w:type="spellEnd"/>
      <w:r w:rsidRPr="0039045B">
        <w:rPr>
          <w:rFonts w:ascii="Times New Roman" w:eastAsia="Times New Roman" w:hAnsi="Times New Roman" w:cs="Times New Roman"/>
          <w:i/>
          <w:iCs/>
          <w:kern w:val="0"/>
          <w14:ligatures w14:val="none"/>
        </w:rPr>
        <w:t xml:space="preserve"> </w:t>
      </w:r>
      <w:proofErr w:type="spellStart"/>
      <w:r w:rsidRPr="0039045B">
        <w:rPr>
          <w:rFonts w:ascii="Times New Roman" w:eastAsia="Times New Roman" w:hAnsi="Times New Roman" w:cs="Times New Roman"/>
          <w:i/>
          <w:iCs/>
          <w:kern w:val="0"/>
          <w14:ligatures w14:val="none"/>
        </w:rPr>
        <w:t>scholaris</w:t>
      </w:r>
      <w:proofErr w:type="spellEnd"/>
      <w:r w:rsidRPr="0039045B">
        <w:rPr>
          <w:rFonts w:ascii="Times New Roman" w:eastAsia="Times New Roman" w:hAnsi="Times New Roman" w:cs="Times New Roman"/>
          <w:kern w:val="0"/>
          <w14:ligatures w14:val="none"/>
        </w:rPr>
        <w:t xml:space="preserve"> (</w:t>
      </w:r>
      <w:proofErr w:type="spellStart"/>
      <w:r w:rsidRPr="0039045B">
        <w:rPr>
          <w:rFonts w:ascii="Times New Roman" w:eastAsia="Times New Roman" w:hAnsi="Times New Roman" w:cs="Times New Roman"/>
          <w:kern w:val="0"/>
          <w14:ligatures w14:val="none"/>
        </w:rPr>
        <w:t>Saha</w:t>
      </w:r>
      <w:proofErr w:type="spellEnd"/>
      <w:r w:rsidRPr="0039045B">
        <w:rPr>
          <w:rFonts w:ascii="Times New Roman" w:eastAsia="Times New Roman" w:hAnsi="Times New Roman" w:cs="Times New Roman"/>
          <w:kern w:val="0"/>
          <w14:ligatures w14:val="none"/>
        </w:rPr>
        <w:t xml:space="preserve"> et al., 2012), beech trees, </w:t>
      </w:r>
      <w:proofErr w:type="spellStart"/>
      <w:r w:rsidRPr="0039045B">
        <w:rPr>
          <w:rFonts w:ascii="Times New Roman" w:eastAsia="Times New Roman" w:hAnsi="Times New Roman" w:cs="Times New Roman"/>
          <w:kern w:val="0"/>
          <w14:ligatures w14:val="none"/>
        </w:rPr>
        <w:t>teakwoods</w:t>
      </w:r>
      <w:proofErr w:type="spellEnd"/>
      <w:r w:rsidRPr="0039045B">
        <w:rPr>
          <w:rFonts w:ascii="Times New Roman" w:eastAsia="Times New Roman" w:hAnsi="Times New Roman" w:cs="Times New Roman"/>
          <w:kern w:val="0"/>
          <w14:ligatures w14:val="none"/>
        </w:rPr>
        <w:t>, or pinewoods (</w:t>
      </w:r>
      <w:proofErr w:type="spellStart"/>
      <w:r w:rsidRPr="0039045B">
        <w:rPr>
          <w:rFonts w:ascii="Times New Roman" w:eastAsia="Times New Roman" w:hAnsi="Times New Roman" w:cs="Times New Roman"/>
          <w:kern w:val="0"/>
          <w14:ligatures w14:val="none"/>
        </w:rPr>
        <w:t>Witek-Krowiak</w:t>
      </w:r>
      <w:proofErr w:type="spellEnd"/>
      <w:r w:rsidRPr="0039045B">
        <w:rPr>
          <w:rFonts w:ascii="Times New Roman" w:eastAsia="Times New Roman" w:hAnsi="Times New Roman" w:cs="Times New Roman"/>
          <w:kern w:val="0"/>
          <w14:ligatures w14:val="none"/>
        </w:rPr>
        <w:t>, 2013; Mane et al., 2016; Brehan et al., 2017)</w:t>
      </w:r>
      <w:r w:rsidR="00547A0D">
        <w:rPr>
          <w:rFonts w:ascii="Times New Roman" w:eastAsia="Times New Roman" w:hAnsi="Times New Roman" w:cs="Times New Roman"/>
          <w:kern w:val="0"/>
          <w14:ligatures w14:val="none"/>
        </w:rPr>
        <w:t xml:space="preserve"> have been reported</w:t>
      </w:r>
      <w:r w:rsidRPr="0039045B">
        <w:rPr>
          <w:rFonts w:ascii="Times New Roman" w:eastAsia="Times New Roman" w:hAnsi="Times New Roman" w:cs="Times New Roman"/>
          <w:kern w:val="0"/>
          <w14:ligatures w14:val="none"/>
        </w:rPr>
        <w:t xml:space="preserve">. </w:t>
      </w:r>
      <w:r w:rsidR="00874860">
        <w:rPr>
          <w:rFonts w:ascii="Times New Roman" w:hAnsi="Times New Roman" w:cs="Times New Roman"/>
        </w:rPr>
        <w:t xml:space="preserve">Particularly, </w:t>
      </w:r>
      <w:r w:rsidR="00874860" w:rsidRPr="00874860">
        <w:rPr>
          <w:rFonts w:ascii="Times New Roman" w:hAnsi="Times New Roman" w:cs="Times New Roman"/>
        </w:rPr>
        <w:t xml:space="preserve">aqueous </w:t>
      </w:r>
      <w:proofErr w:type="spellStart"/>
      <w:r w:rsidR="00874860" w:rsidRPr="00874860">
        <w:rPr>
          <w:rFonts w:ascii="Times New Roman" w:hAnsi="Times New Roman" w:cs="Times New Roman"/>
        </w:rPr>
        <w:t>Pb</w:t>
      </w:r>
      <w:proofErr w:type="spellEnd"/>
      <w:r w:rsidR="00874860" w:rsidRPr="00874860">
        <w:rPr>
          <w:rFonts w:ascii="Times New Roman" w:hAnsi="Times New Roman" w:cs="Times New Roman"/>
        </w:rPr>
        <w:t xml:space="preserve"> (II) </w:t>
      </w:r>
      <w:proofErr w:type="spellStart"/>
      <w:r w:rsidR="00874860" w:rsidRPr="00874860">
        <w:rPr>
          <w:rFonts w:ascii="Times New Roman" w:hAnsi="Times New Roman" w:cs="Times New Roman"/>
        </w:rPr>
        <w:t>biosorption</w:t>
      </w:r>
      <w:proofErr w:type="spellEnd"/>
      <w:r w:rsidR="00874860" w:rsidRPr="00874860">
        <w:rPr>
          <w:rFonts w:ascii="Times New Roman" w:hAnsi="Times New Roman" w:cs="Times New Roman"/>
        </w:rPr>
        <w:t xml:space="preserve"> on native </w:t>
      </w:r>
      <w:proofErr w:type="spellStart"/>
      <w:r w:rsidR="00874860" w:rsidRPr="00874860">
        <w:rPr>
          <w:rFonts w:ascii="Times New Roman" w:hAnsi="Times New Roman" w:cs="Times New Roman"/>
          <w:i/>
          <w:iCs/>
        </w:rPr>
        <w:t>Alstonia</w:t>
      </w:r>
      <w:proofErr w:type="spellEnd"/>
      <w:r w:rsidR="00874860" w:rsidRPr="00874860">
        <w:rPr>
          <w:rFonts w:ascii="Times New Roman" w:hAnsi="Times New Roman" w:cs="Times New Roman"/>
          <w:i/>
          <w:iCs/>
        </w:rPr>
        <w:t xml:space="preserve"> </w:t>
      </w:r>
      <w:proofErr w:type="spellStart"/>
      <w:r w:rsidR="00874860" w:rsidRPr="00874860">
        <w:rPr>
          <w:rFonts w:ascii="Times New Roman" w:hAnsi="Times New Roman" w:cs="Times New Roman"/>
          <w:i/>
          <w:iCs/>
        </w:rPr>
        <w:t>macrophylla</w:t>
      </w:r>
      <w:proofErr w:type="spellEnd"/>
      <w:r w:rsidR="00874860" w:rsidRPr="00874860">
        <w:rPr>
          <w:rFonts w:ascii="Times New Roman" w:hAnsi="Times New Roman" w:cs="Times New Roman"/>
        </w:rPr>
        <w:t xml:space="preserve"> sawdust by </w:t>
      </w:r>
      <w:proofErr w:type="spellStart"/>
      <w:r w:rsidR="00874860" w:rsidRPr="00874860">
        <w:rPr>
          <w:rFonts w:ascii="Times New Roman" w:hAnsi="Times New Roman" w:cs="Times New Roman"/>
        </w:rPr>
        <w:t>Sewwandi</w:t>
      </w:r>
      <w:proofErr w:type="spellEnd"/>
      <w:r w:rsidR="00874860" w:rsidRPr="00874860">
        <w:rPr>
          <w:rFonts w:ascii="Times New Roman" w:hAnsi="Times New Roman" w:cs="Times New Roman"/>
        </w:rPr>
        <w:t xml:space="preserve"> </w:t>
      </w:r>
      <w:r w:rsidR="00874860" w:rsidRPr="00874860">
        <w:rPr>
          <w:rFonts w:ascii="Times New Roman" w:hAnsi="Times New Roman" w:cs="Times New Roman"/>
          <w:i/>
          <w:iCs/>
        </w:rPr>
        <w:t>et al.</w:t>
      </w:r>
      <w:r w:rsidR="00874860">
        <w:rPr>
          <w:rFonts w:ascii="Times New Roman" w:hAnsi="Times New Roman" w:cs="Times New Roman"/>
        </w:rPr>
        <w:t xml:space="preserve"> (2012) </w:t>
      </w:r>
      <w:r w:rsidR="00874860" w:rsidRPr="00874860">
        <w:rPr>
          <w:rFonts w:ascii="Times New Roman" w:hAnsi="Times New Roman" w:cs="Times New Roman"/>
        </w:rPr>
        <w:t>showed t</w:t>
      </w:r>
      <w:r w:rsidR="00874860">
        <w:rPr>
          <w:rFonts w:ascii="Times New Roman" w:hAnsi="Times New Roman" w:cs="Times New Roman"/>
        </w:rPr>
        <w:t xml:space="preserve">hat the adsorption capacity recorded </w:t>
      </w:r>
      <w:r w:rsidR="00874860" w:rsidRPr="00874860">
        <w:rPr>
          <w:rFonts w:ascii="Times New Roman" w:hAnsi="Times New Roman" w:cs="Times New Roman"/>
        </w:rPr>
        <w:t>204.2 mg/g. However, the kinetic result (R</w:t>
      </w:r>
      <w:r w:rsidR="00874860" w:rsidRPr="00874860">
        <w:rPr>
          <w:rFonts w:ascii="Times New Roman" w:hAnsi="Times New Roman" w:cs="Times New Roman"/>
          <w:vertAlign w:val="superscript"/>
        </w:rPr>
        <w:t>2</w:t>
      </w:r>
      <w:r w:rsidR="00874860" w:rsidRPr="00874860">
        <w:rPr>
          <w:rFonts w:ascii="Times New Roman" w:hAnsi="Times New Roman" w:cs="Times New Roman"/>
        </w:rPr>
        <w:t xml:space="preserve"> = 1.000) indicated that the data fit the pseudo-second-order model. </w:t>
      </w:r>
      <w:r w:rsidR="00D96B7C">
        <w:rPr>
          <w:rFonts w:ascii="Times New Roman" w:hAnsi="Times New Roman" w:cs="Times New Roman"/>
        </w:rPr>
        <w:t xml:space="preserve">Elsewhere, </w:t>
      </w:r>
      <w:r w:rsidR="00D96B7C" w:rsidRPr="00874860">
        <w:rPr>
          <w:rFonts w:ascii="Times New Roman" w:hAnsi="Times New Roman" w:cs="Times New Roman"/>
        </w:rPr>
        <w:t>the</w:t>
      </w:r>
      <w:r w:rsidR="00874860" w:rsidRPr="00874860">
        <w:rPr>
          <w:rFonts w:ascii="Times New Roman" w:hAnsi="Times New Roman" w:cs="Times New Roman"/>
        </w:rPr>
        <w:t xml:space="preserve"> removal of lead ions from synthetic effluents using Algerian p</w:t>
      </w:r>
      <w:r w:rsidR="00D96B7C">
        <w:rPr>
          <w:rFonts w:ascii="Times New Roman" w:hAnsi="Times New Roman" w:cs="Times New Roman"/>
        </w:rPr>
        <w:t xml:space="preserve">ine, beech, and fir sawdust as </w:t>
      </w:r>
      <w:r w:rsidR="00874860" w:rsidRPr="00874860">
        <w:rPr>
          <w:rFonts w:ascii="Times New Roman" w:hAnsi="Times New Roman" w:cs="Times New Roman"/>
        </w:rPr>
        <w:t xml:space="preserve">investigated by </w:t>
      </w:r>
      <w:proofErr w:type="spellStart"/>
      <w:r w:rsidR="00874860" w:rsidRPr="00874860">
        <w:rPr>
          <w:rFonts w:ascii="Times New Roman" w:hAnsi="Times New Roman" w:cs="Times New Roman"/>
        </w:rPr>
        <w:t>Nordine</w:t>
      </w:r>
      <w:proofErr w:type="spellEnd"/>
      <w:r w:rsidR="00874860" w:rsidRPr="00874860">
        <w:rPr>
          <w:rFonts w:ascii="Times New Roman" w:hAnsi="Times New Roman" w:cs="Times New Roman"/>
        </w:rPr>
        <w:t xml:space="preserve"> </w:t>
      </w:r>
      <w:r w:rsidR="00874860" w:rsidRPr="00874860">
        <w:rPr>
          <w:rFonts w:ascii="Times New Roman" w:hAnsi="Times New Roman" w:cs="Times New Roman"/>
          <w:i/>
          <w:iCs/>
        </w:rPr>
        <w:t>et al</w:t>
      </w:r>
      <w:r w:rsidR="00D96B7C">
        <w:rPr>
          <w:rFonts w:ascii="Times New Roman" w:hAnsi="Times New Roman" w:cs="Times New Roman"/>
        </w:rPr>
        <w:t>. (2014) recorded</w:t>
      </w:r>
      <w:r w:rsidR="00874860" w:rsidRPr="00874860">
        <w:rPr>
          <w:rFonts w:ascii="Times New Roman" w:hAnsi="Times New Roman" w:cs="Times New Roman"/>
        </w:rPr>
        <w:t xml:space="preserve"> 15.5 mg/g of lead adsorption at ideal temperatures of 23</w:t>
      </w:r>
      <w:r w:rsidR="00874860" w:rsidRPr="00874860">
        <w:rPr>
          <w:rFonts w:ascii="Times New Roman" w:hAnsi="Times New Roman" w:cs="Times New Roman"/>
          <w:vertAlign w:val="superscript"/>
        </w:rPr>
        <w:t>0</w:t>
      </w:r>
      <w:r w:rsidR="00874860" w:rsidRPr="00874860">
        <w:rPr>
          <w:rFonts w:ascii="Times New Roman" w:hAnsi="Times New Roman" w:cs="Times New Roman"/>
        </w:rPr>
        <w:t xml:space="preserve">C, pH 5.45, 100 mg/L of initial </w:t>
      </w:r>
      <w:proofErr w:type="spellStart"/>
      <w:r w:rsidR="00874860" w:rsidRPr="00874860">
        <w:rPr>
          <w:rFonts w:ascii="Times New Roman" w:hAnsi="Times New Roman" w:cs="Times New Roman"/>
        </w:rPr>
        <w:t>Pb</w:t>
      </w:r>
      <w:proofErr w:type="spellEnd"/>
      <w:r w:rsidR="00874860" w:rsidRPr="00874860">
        <w:rPr>
          <w:rFonts w:ascii="Times New Roman" w:hAnsi="Times New Roman" w:cs="Times New Roman"/>
        </w:rPr>
        <w:t xml:space="preserve"> (II) concentration, and doses of 10 g.</w:t>
      </w:r>
      <w:r w:rsidR="00D96B7C">
        <w:rPr>
          <w:rFonts w:ascii="Times New Roman" w:hAnsi="Times New Roman" w:cs="Times New Roman"/>
        </w:rPr>
        <w:t xml:space="preserve"> The findings from </w:t>
      </w:r>
      <w:proofErr w:type="spellStart"/>
      <w:r w:rsidR="00874860" w:rsidRPr="00874860">
        <w:rPr>
          <w:rFonts w:ascii="Times New Roman" w:hAnsi="Times New Roman" w:cs="Times New Roman"/>
          <w:i/>
          <w:iCs/>
        </w:rPr>
        <w:t>Populus</w:t>
      </w:r>
      <w:proofErr w:type="spellEnd"/>
      <w:r w:rsidR="00874860" w:rsidRPr="00874860">
        <w:rPr>
          <w:rFonts w:ascii="Times New Roman" w:hAnsi="Times New Roman" w:cs="Times New Roman"/>
          <w:i/>
          <w:iCs/>
        </w:rPr>
        <w:t xml:space="preserve"> sp</w:t>
      </w:r>
      <w:r w:rsidR="00874860" w:rsidRPr="00874860">
        <w:rPr>
          <w:rFonts w:ascii="Times New Roman" w:hAnsi="Times New Roman" w:cs="Times New Roman"/>
        </w:rPr>
        <w:t>. sawdust's capac</w:t>
      </w:r>
      <w:r w:rsidR="00D96B7C">
        <w:rPr>
          <w:rFonts w:ascii="Times New Roman" w:hAnsi="Times New Roman" w:cs="Times New Roman"/>
        </w:rPr>
        <w:t>ity to extract</w:t>
      </w:r>
      <w:r w:rsidR="00874860" w:rsidRPr="00874860">
        <w:rPr>
          <w:rFonts w:ascii="Times New Roman" w:hAnsi="Times New Roman" w:cs="Times New Roman"/>
        </w:rPr>
        <w:t xml:space="preserve"> </w:t>
      </w:r>
      <w:proofErr w:type="spellStart"/>
      <w:r w:rsidR="00874860" w:rsidRPr="00874860">
        <w:rPr>
          <w:rFonts w:ascii="Times New Roman" w:hAnsi="Times New Roman" w:cs="Times New Roman"/>
        </w:rPr>
        <w:t>Pb</w:t>
      </w:r>
      <w:proofErr w:type="spellEnd"/>
      <w:r w:rsidR="00874860" w:rsidRPr="00874860">
        <w:rPr>
          <w:rFonts w:ascii="Times New Roman" w:hAnsi="Times New Roman" w:cs="Times New Roman"/>
        </w:rPr>
        <w:t xml:space="preserve"> (II) from wastewater was evaluated </w:t>
      </w:r>
      <w:r w:rsidR="00D96B7C">
        <w:rPr>
          <w:rFonts w:ascii="Times New Roman" w:hAnsi="Times New Roman" w:cs="Times New Roman"/>
        </w:rPr>
        <w:t xml:space="preserve">by </w:t>
      </w:r>
      <w:proofErr w:type="spellStart"/>
      <w:r w:rsidR="00D96B7C">
        <w:rPr>
          <w:rFonts w:ascii="Times New Roman" w:hAnsi="Times New Roman" w:cs="Times New Roman"/>
        </w:rPr>
        <w:t>Jadidi</w:t>
      </w:r>
      <w:proofErr w:type="spellEnd"/>
      <w:r w:rsidR="00D96B7C">
        <w:rPr>
          <w:rFonts w:ascii="Times New Roman" w:hAnsi="Times New Roman" w:cs="Times New Roman"/>
        </w:rPr>
        <w:t xml:space="preserve"> and </w:t>
      </w:r>
      <w:proofErr w:type="spellStart"/>
      <w:r w:rsidR="00D96B7C">
        <w:rPr>
          <w:rFonts w:ascii="Times New Roman" w:hAnsi="Times New Roman" w:cs="Times New Roman"/>
        </w:rPr>
        <w:t>Motavassel</w:t>
      </w:r>
      <w:proofErr w:type="spellEnd"/>
      <w:r w:rsidR="00D96B7C">
        <w:rPr>
          <w:rFonts w:ascii="Times New Roman" w:hAnsi="Times New Roman" w:cs="Times New Roman"/>
        </w:rPr>
        <w:t xml:space="preserve"> (2016) also</w:t>
      </w:r>
      <w:r w:rsidR="00874860" w:rsidRPr="00874860">
        <w:rPr>
          <w:rFonts w:ascii="Times New Roman" w:hAnsi="Times New Roman" w:cs="Times New Roman"/>
        </w:rPr>
        <w:t xml:space="preserve"> showed that lead ion removal was 45–55% when the contact time was 90 minutes</w:t>
      </w:r>
      <w:r w:rsidR="00D96B7C">
        <w:rPr>
          <w:rFonts w:ascii="Times New Roman" w:hAnsi="Times New Roman" w:cs="Times New Roman"/>
        </w:rPr>
        <w:t>,</w:t>
      </w:r>
      <w:r w:rsidR="00874860" w:rsidRPr="00874860">
        <w:rPr>
          <w:rFonts w:ascii="Times New Roman" w:hAnsi="Times New Roman" w:cs="Times New Roman"/>
        </w:rPr>
        <w:t xml:space="preserve"> </w:t>
      </w:r>
      <w:r w:rsidR="00D96B7C" w:rsidRPr="00874860">
        <w:rPr>
          <w:rFonts w:ascii="Times New Roman" w:hAnsi="Times New Roman" w:cs="Times New Roman"/>
        </w:rPr>
        <w:t>50–65%</w:t>
      </w:r>
      <w:r w:rsidR="00D96B7C">
        <w:rPr>
          <w:rFonts w:ascii="Times New Roman" w:hAnsi="Times New Roman" w:cs="Times New Roman"/>
        </w:rPr>
        <w:t xml:space="preserve"> removal when </w:t>
      </w:r>
      <w:r w:rsidR="00874860" w:rsidRPr="00874860">
        <w:rPr>
          <w:rFonts w:ascii="Times New Roman" w:hAnsi="Times New Roman" w:cs="Times New Roman"/>
        </w:rPr>
        <w:t>pH was at i</w:t>
      </w:r>
      <w:r w:rsidR="00D96B7C">
        <w:rPr>
          <w:rFonts w:ascii="Times New Roman" w:hAnsi="Times New Roman" w:cs="Times New Roman"/>
        </w:rPr>
        <w:t>ts ideal level of 5,</w:t>
      </w:r>
      <w:r w:rsidR="00874860" w:rsidRPr="00874860">
        <w:rPr>
          <w:rFonts w:ascii="Times New Roman" w:hAnsi="Times New Roman" w:cs="Times New Roman"/>
        </w:rPr>
        <w:t xml:space="preserve"> </w:t>
      </w:r>
      <w:r w:rsidR="00D96B7C" w:rsidRPr="00874860">
        <w:rPr>
          <w:rFonts w:ascii="Times New Roman" w:hAnsi="Times New Roman" w:cs="Times New Roman"/>
        </w:rPr>
        <w:t xml:space="preserve">50% </w:t>
      </w:r>
      <w:r w:rsidR="00D96B7C">
        <w:rPr>
          <w:rFonts w:ascii="Times New Roman" w:hAnsi="Times New Roman" w:cs="Times New Roman"/>
        </w:rPr>
        <w:t>removal when concentration was 200 mg/L</w:t>
      </w:r>
      <w:r w:rsidR="00874860" w:rsidRPr="00874860">
        <w:rPr>
          <w:rFonts w:ascii="Times New Roman" w:hAnsi="Times New Roman" w:cs="Times New Roman"/>
        </w:rPr>
        <w:t>.</w:t>
      </w:r>
      <w:r w:rsidR="00D96B7C">
        <w:rPr>
          <w:rFonts w:ascii="Times New Roman" w:hAnsi="Times New Roman" w:cs="Times New Roman"/>
        </w:rPr>
        <w:t xml:space="preserve"> </w:t>
      </w:r>
      <w:proofErr w:type="spellStart"/>
      <w:r w:rsidR="00874860" w:rsidRPr="00874860">
        <w:rPr>
          <w:rFonts w:ascii="Times New Roman" w:hAnsi="Times New Roman" w:cs="Times New Roman"/>
        </w:rPr>
        <w:t>Semerjian</w:t>
      </w:r>
      <w:proofErr w:type="spellEnd"/>
      <w:r w:rsidR="00874860" w:rsidRPr="00874860">
        <w:rPr>
          <w:rFonts w:ascii="Times New Roman" w:hAnsi="Times New Roman" w:cs="Times New Roman"/>
        </w:rPr>
        <w:t xml:space="preserve">, (2018) </w:t>
      </w:r>
      <w:r w:rsidR="00D96B7C">
        <w:rPr>
          <w:rFonts w:ascii="Times New Roman" w:hAnsi="Times New Roman" w:cs="Times New Roman"/>
        </w:rPr>
        <w:t>also showed that the</w:t>
      </w:r>
      <w:r w:rsidR="00874860" w:rsidRPr="00874860">
        <w:rPr>
          <w:rFonts w:ascii="Times New Roman" w:hAnsi="Times New Roman" w:cs="Times New Roman"/>
        </w:rPr>
        <w:t xml:space="preserve"> r</w:t>
      </w:r>
      <w:r w:rsidR="00874860" w:rsidRPr="00874860">
        <w:rPr>
          <w:rFonts w:ascii="Times New Roman" w:hAnsi="Times New Roman" w:cs="Times New Roman"/>
          <w:iCs/>
        </w:rPr>
        <w:t>emoval of lead (</w:t>
      </w:r>
      <w:proofErr w:type="spellStart"/>
      <w:r w:rsidR="00874860" w:rsidRPr="00874860">
        <w:rPr>
          <w:rFonts w:ascii="Times New Roman" w:hAnsi="Times New Roman" w:cs="Times New Roman"/>
          <w:iCs/>
        </w:rPr>
        <w:t>Pb</w:t>
      </w:r>
      <w:proofErr w:type="spellEnd"/>
      <w:r w:rsidR="00874860" w:rsidRPr="00874860">
        <w:rPr>
          <w:rFonts w:ascii="Times New Roman" w:hAnsi="Times New Roman" w:cs="Times New Roman"/>
          <w:iCs/>
        </w:rPr>
        <w:t>) from aqueous solutions using pine (</w:t>
      </w:r>
      <w:proofErr w:type="spellStart"/>
      <w:r w:rsidR="00874860" w:rsidRPr="00874860">
        <w:rPr>
          <w:rFonts w:ascii="Times New Roman" w:hAnsi="Times New Roman" w:cs="Times New Roman"/>
          <w:i/>
          <w:iCs/>
        </w:rPr>
        <w:t>Pinus</w:t>
      </w:r>
      <w:proofErr w:type="spellEnd"/>
      <w:r w:rsidR="00874860" w:rsidRPr="00874860">
        <w:rPr>
          <w:rFonts w:ascii="Times New Roman" w:hAnsi="Times New Roman" w:cs="Times New Roman"/>
          <w:i/>
          <w:iCs/>
        </w:rPr>
        <w:t xml:space="preserve"> </w:t>
      </w:r>
      <w:proofErr w:type="spellStart"/>
      <w:r w:rsidR="00874860" w:rsidRPr="00874860">
        <w:rPr>
          <w:rFonts w:ascii="Times New Roman" w:hAnsi="Times New Roman" w:cs="Times New Roman"/>
          <w:i/>
          <w:iCs/>
        </w:rPr>
        <w:t>halepensis</w:t>
      </w:r>
      <w:proofErr w:type="spellEnd"/>
      <w:r w:rsidR="00D96B7C">
        <w:rPr>
          <w:rFonts w:ascii="Times New Roman" w:hAnsi="Times New Roman" w:cs="Times New Roman"/>
          <w:iCs/>
        </w:rPr>
        <w:t xml:space="preserve">) sawdust </w:t>
      </w:r>
      <w:r w:rsidR="00874860" w:rsidRPr="00874860">
        <w:rPr>
          <w:rFonts w:ascii="Times New Roman" w:hAnsi="Times New Roman" w:cs="Times New Roman"/>
        </w:rPr>
        <w:t xml:space="preserve">under optimum conditions of pH of 5, </w:t>
      </w:r>
      <w:r w:rsidR="00573C95">
        <w:rPr>
          <w:rFonts w:ascii="Times New Roman" w:hAnsi="Times New Roman" w:cs="Times New Roman"/>
        </w:rPr>
        <w:t xml:space="preserve">recorded </w:t>
      </w:r>
      <w:r w:rsidR="00874860" w:rsidRPr="00874860">
        <w:rPr>
          <w:rFonts w:ascii="Times New Roman" w:hAnsi="Times New Roman" w:cs="Times New Roman"/>
        </w:rPr>
        <w:t>99%</w:t>
      </w:r>
      <w:r w:rsidR="00573C95">
        <w:rPr>
          <w:rFonts w:ascii="Times New Roman" w:hAnsi="Times New Roman" w:cs="Times New Roman"/>
        </w:rPr>
        <w:t xml:space="preserve"> removal efficiency</w:t>
      </w:r>
      <w:r w:rsidR="00874860" w:rsidRPr="00874860">
        <w:rPr>
          <w:rFonts w:ascii="Times New Roman" w:hAnsi="Times New Roman" w:cs="Times New Roman"/>
        </w:rPr>
        <w:t xml:space="preserve">, </w:t>
      </w:r>
      <w:r w:rsidR="00573C95" w:rsidRPr="00874860">
        <w:rPr>
          <w:rFonts w:ascii="Times New Roman" w:hAnsi="Times New Roman" w:cs="Times New Roman"/>
        </w:rPr>
        <w:t xml:space="preserve">99.8% removal efficiency </w:t>
      </w:r>
      <w:r w:rsidR="00874860" w:rsidRPr="00874860">
        <w:rPr>
          <w:rFonts w:ascii="Times New Roman" w:hAnsi="Times New Roman" w:cs="Times New Roman"/>
        </w:rPr>
        <w:t>under optimum co</w:t>
      </w:r>
      <w:r w:rsidR="00573C95">
        <w:rPr>
          <w:rFonts w:ascii="Times New Roman" w:hAnsi="Times New Roman" w:cs="Times New Roman"/>
        </w:rPr>
        <w:t>ndition of 30 min contact time</w:t>
      </w:r>
      <w:r w:rsidR="00874860" w:rsidRPr="00874860">
        <w:rPr>
          <w:rFonts w:ascii="Times New Roman" w:hAnsi="Times New Roman" w:cs="Times New Roman"/>
        </w:rPr>
        <w:t xml:space="preserve">, </w:t>
      </w:r>
      <w:r w:rsidR="00573C95" w:rsidRPr="00874860">
        <w:rPr>
          <w:rFonts w:ascii="Times New Roman" w:hAnsi="Times New Roman" w:cs="Times New Roman"/>
        </w:rPr>
        <w:t xml:space="preserve">99% removal efficiency </w:t>
      </w:r>
      <w:r w:rsidR="00874860" w:rsidRPr="00874860">
        <w:rPr>
          <w:rFonts w:ascii="Times New Roman" w:hAnsi="Times New Roman" w:cs="Times New Roman"/>
        </w:rPr>
        <w:t xml:space="preserve">for dose of 10 g/L, and </w:t>
      </w:r>
      <w:r w:rsidR="00573C95" w:rsidRPr="00874860">
        <w:rPr>
          <w:rFonts w:ascii="Times New Roman" w:hAnsi="Times New Roman" w:cs="Times New Roman"/>
        </w:rPr>
        <w:t xml:space="preserve">97% removal efficiency of lead ion </w:t>
      </w:r>
      <w:r w:rsidR="00573C95">
        <w:rPr>
          <w:rFonts w:ascii="Times New Roman" w:hAnsi="Times New Roman" w:cs="Times New Roman"/>
        </w:rPr>
        <w:t xml:space="preserve">at </w:t>
      </w:r>
      <w:r w:rsidR="00874860" w:rsidRPr="00874860">
        <w:rPr>
          <w:rFonts w:ascii="Times New Roman" w:hAnsi="Times New Roman" w:cs="Times New Roman"/>
        </w:rPr>
        <w:t>5</w:t>
      </w:r>
      <w:r w:rsidR="00573C95">
        <w:rPr>
          <w:rFonts w:ascii="Times New Roman" w:hAnsi="Times New Roman" w:cs="Times New Roman"/>
        </w:rPr>
        <w:t>0 mg/L of initial concentration</w:t>
      </w:r>
      <w:r w:rsidR="00573C95" w:rsidRPr="00874860">
        <w:rPr>
          <w:rFonts w:ascii="Times New Roman" w:hAnsi="Times New Roman" w:cs="Times New Roman"/>
        </w:rPr>
        <w:t>.</w:t>
      </w:r>
      <w:r w:rsidR="00573C95" w:rsidRPr="0039045B">
        <w:rPr>
          <w:rFonts w:ascii="Times New Roman" w:eastAsia="Times New Roman" w:hAnsi="Times New Roman" w:cs="Times New Roman"/>
          <w:kern w:val="0"/>
          <w14:ligatures w14:val="none"/>
        </w:rPr>
        <w:t xml:space="preserve"> </w:t>
      </w:r>
      <w:r w:rsidR="00F44A72">
        <w:rPr>
          <w:rFonts w:ascii="Times New Roman" w:eastAsia="Times New Roman" w:hAnsi="Times New Roman" w:cs="Times New Roman"/>
          <w:kern w:val="0"/>
          <w14:ligatures w14:val="none"/>
        </w:rPr>
        <w:t>However, t</w:t>
      </w:r>
      <w:r w:rsidR="00573C95" w:rsidRPr="0039045B">
        <w:rPr>
          <w:rFonts w:ascii="Times New Roman" w:eastAsia="Times New Roman" w:hAnsi="Times New Roman" w:cs="Times New Roman"/>
          <w:kern w:val="0"/>
          <w14:ligatures w14:val="none"/>
        </w:rPr>
        <w:t>o</w:t>
      </w:r>
      <w:r w:rsidRPr="0039045B">
        <w:rPr>
          <w:rFonts w:ascii="Times New Roman" w:eastAsia="Times New Roman" w:hAnsi="Times New Roman" w:cs="Times New Roman"/>
          <w:kern w:val="0"/>
          <w14:ligatures w14:val="none"/>
        </w:rPr>
        <w:t xml:space="preserve"> remove lead ions from aqueous solution, the current study aims to prepare, characterize and use sawdust collected from the </w:t>
      </w:r>
      <w:proofErr w:type="spellStart"/>
      <w:r w:rsidRPr="0039045B">
        <w:rPr>
          <w:rFonts w:ascii="Times New Roman" w:eastAsia="Times New Roman" w:hAnsi="Times New Roman" w:cs="Times New Roman"/>
          <w:kern w:val="0"/>
          <w14:ligatures w14:val="none"/>
        </w:rPr>
        <w:t>Abura</w:t>
      </w:r>
      <w:proofErr w:type="spellEnd"/>
      <w:r w:rsidRPr="0039045B">
        <w:rPr>
          <w:rFonts w:ascii="Times New Roman" w:eastAsia="Times New Roman" w:hAnsi="Times New Roman" w:cs="Times New Roman"/>
          <w:kern w:val="0"/>
          <w14:ligatures w14:val="none"/>
        </w:rPr>
        <w:t xml:space="preserve"> tree (</w:t>
      </w:r>
      <w:proofErr w:type="spellStart"/>
      <w:r w:rsidRPr="0039045B">
        <w:rPr>
          <w:rFonts w:ascii="Times New Roman" w:eastAsia="Times New Roman" w:hAnsi="Times New Roman" w:cs="Times New Roman"/>
          <w:i/>
          <w:iCs/>
          <w:kern w:val="0"/>
          <w14:ligatures w14:val="none"/>
        </w:rPr>
        <w:t>Hallea</w:t>
      </w:r>
      <w:proofErr w:type="spellEnd"/>
      <w:r w:rsidRPr="0039045B">
        <w:rPr>
          <w:rFonts w:ascii="Times New Roman" w:eastAsia="Times New Roman" w:hAnsi="Times New Roman" w:cs="Times New Roman"/>
          <w:i/>
          <w:iCs/>
          <w:kern w:val="0"/>
          <w14:ligatures w14:val="none"/>
        </w:rPr>
        <w:t xml:space="preserve"> </w:t>
      </w:r>
      <w:proofErr w:type="spellStart"/>
      <w:r w:rsidRPr="0039045B">
        <w:rPr>
          <w:rFonts w:ascii="Times New Roman" w:eastAsia="Times New Roman" w:hAnsi="Times New Roman" w:cs="Times New Roman"/>
          <w:i/>
          <w:iCs/>
          <w:kern w:val="0"/>
          <w14:ligatures w14:val="none"/>
        </w:rPr>
        <w:t>ciliata</w:t>
      </w:r>
      <w:proofErr w:type="spellEnd"/>
      <w:r w:rsidRPr="0039045B">
        <w:rPr>
          <w:rFonts w:ascii="Times New Roman" w:eastAsia="Times New Roman" w:hAnsi="Times New Roman" w:cs="Times New Roman"/>
          <w:kern w:val="0"/>
          <w14:ligatures w14:val="none"/>
        </w:rPr>
        <w:t xml:space="preserve">). </w:t>
      </w:r>
    </w:p>
    <w:p w14:paraId="44AD44A6" w14:textId="77777777" w:rsidR="00AF75F7" w:rsidRDefault="00AF75F7" w:rsidP="00E81953">
      <w:pPr>
        <w:spacing w:line="276" w:lineRule="auto"/>
        <w:rPr>
          <w:rFonts w:ascii="Times New Roman" w:hAnsi="Times New Roman" w:cs="Times New Roman"/>
          <w:b/>
          <w:bCs/>
        </w:rPr>
      </w:pPr>
    </w:p>
    <w:p w14:paraId="462F7E1A" w14:textId="77777777" w:rsidR="00B140C6" w:rsidRPr="00E81953" w:rsidRDefault="00A55F31" w:rsidP="00282482">
      <w:pPr>
        <w:spacing w:line="276" w:lineRule="auto"/>
        <w:jc w:val="center"/>
        <w:rPr>
          <w:rFonts w:ascii="Times New Roman" w:hAnsi="Times New Roman" w:cs="Times New Roman"/>
          <w:b/>
          <w:bCs/>
        </w:rPr>
      </w:pPr>
      <w:r w:rsidRPr="00E81953">
        <w:rPr>
          <w:rFonts w:ascii="Times New Roman" w:hAnsi="Times New Roman" w:cs="Times New Roman"/>
          <w:b/>
          <w:bCs/>
        </w:rPr>
        <w:t>MATERIALS AND METHOD</w:t>
      </w:r>
    </w:p>
    <w:p w14:paraId="2E7206C4" w14:textId="384840FF" w:rsidR="00DE3253" w:rsidRDefault="00B140C6" w:rsidP="00E81953">
      <w:pPr>
        <w:spacing w:line="276" w:lineRule="auto"/>
        <w:rPr>
          <w:rFonts w:ascii="Times New Roman" w:hAnsi="Times New Roman" w:cs="Times New Roman"/>
        </w:rPr>
      </w:pPr>
      <w:r w:rsidRPr="00E81953">
        <w:rPr>
          <w:rFonts w:ascii="Times New Roman" w:hAnsi="Times New Roman" w:cs="Times New Roman"/>
          <w:b/>
          <w:bCs/>
        </w:rPr>
        <w:t>Preparation of sawdust</w:t>
      </w:r>
      <w:r w:rsidRPr="00E81953">
        <w:rPr>
          <w:rFonts w:ascii="Times New Roman" w:hAnsi="Times New Roman" w:cs="Times New Roman"/>
        </w:rPr>
        <w:t xml:space="preserve"> </w:t>
      </w:r>
    </w:p>
    <w:p w14:paraId="27059792" w14:textId="3E60C516" w:rsidR="00B727D4" w:rsidRPr="00E81953" w:rsidRDefault="004844A4" w:rsidP="00E81953">
      <w:pPr>
        <w:spacing w:line="276" w:lineRule="auto"/>
        <w:rPr>
          <w:rFonts w:ascii="Times New Roman" w:hAnsi="Times New Roman" w:cs="Times New Roman"/>
        </w:rPr>
      </w:pPr>
      <w:r w:rsidRPr="00E81953">
        <w:rPr>
          <w:rFonts w:ascii="Times New Roman" w:hAnsi="Times New Roman" w:cs="Times New Roman"/>
        </w:rPr>
        <w:t>S</w:t>
      </w:r>
      <w:r w:rsidR="00B140C6" w:rsidRPr="00E81953">
        <w:rPr>
          <w:rFonts w:ascii="Times New Roman" w:hAnsi="Times New Roman" w:cs="Times New Roman"/>
        </w:rPr>
        <w:t>awdust was collected from a saw</w:t>
      </w:r>
      <w:r w:rsidR="00DE3253">
        <w:rPr>
          <w:rFonts w:ascii="Times New Roman" w:hAnsi="Times New Roman" w:cs="Times New Roman"/>
        </w:rPr>
        <w:t>-</w:t>
      </w:r>
      <w:r w:rsidR="00B140C6" w:rsidRPr="00E81953">
        <w:rPr>
          <w:rFonts w:ascii="Times New Roman" w:hAnsi="Times New Roman" w:cs="Times New Roman"/>
        </w:rPr>
        <w:t xml:space="preserve">mill at </w:t>
      </w:r>
      <w:proofErr w:type="spellStart"/>
      <w:r w:rsidR="00B140C6" w:rsidRPr="00E81953">
        <w:rPr>
          <w:rFonts w:ascii="Times New Roman" w:hAnsi="Times New Roman" w:cs="Times New Roman"/>
        </w:rPr>
        <w:t>Ilaobuchi</w:t>
      </w:r>
      <w:proofErr w:type="spellEnd"/>
      <w:r w:rsidR="00B140C6" w:rsidRPr="00E81953">
        <w:rPr>
          <w:rFonts w:ascii="Times New Roman" w:hAnsi="Times New Roman" w:cs="Times New Roman"/>
        </w:rPr>
        <w:t>, Port Harcourt</w:t>
      </w:r>
      <w:r w:rsidR="00702A33">
        <w:rPr>
          <w:rFonts w:ascii="Times New Roman" w:hAnsi="Times New Roman" w:cs="Times New Roman"/>
        </w:rPr>
        <w:t xml:space="preserve"> after prior recognizance visits was made</w:t>
      </w:r>
      <w:r w:rsidRPr="00E81953">
        <w:rPr>
          <w:rFonts w:ascii="Times New Roman" w:hAnsi="Times New Roman" w:cs="Times New Roman"/>
        </w:rPr>
        <w:t xml:space="preserve"> and then</w:t>
      </w:r>
      <w:r w:rsidR="00B140C6" w:rsidRPr="00E81953">
        <w:rPr>
          <w:rFonts w:ascii="Times New Roman" w:hAnsi="Times New Roman" w:cs="Times New Roman"/>
        </w:rPr>
        <w:t xml:space="preserve"> sieved to 250 µm size</w:t>
      </w:r>
      <w:r w:rsidRPr="00E81953">
        <w:rPr>
          <w:rFonts w:ascii="Times New Roman" w:hAnsi="Times New Roman" w:cs="Times New Roman"/>
        </w:rPr>
        <w:t>. It was</w:t>
      </w:r>
      <w:r w:rsidR="00B140C6" w:rsidRPr="00E81953">
        <w:rPr>
          <w:rFonts w:ascii="Times New Roman" w:hAnsi="Times New Roman" w:cs="Times New Roman"/>
        </w:rPr>
        <w:t xml:space="preserve"> washed several times to remove dust and then dried at 110 </w:t>
      </w:r>
      <w:r w:rsidR="00B140C6" w:rsidRPr="00E81953">
        <w:rPr>
          <w:rFonts w:ascii="Times New Roman" w:hAnsi="Times New Roman" w:cs="Times New Roman"/>
          <w:vertAlign w:val="superscript"/>
        </w:rPr>
        <w:t>0</w:t>
      </w:r>
      <w:r w:rsidR="00B140C6" w:rsidRPr="00E81953">
        <w:rPr>
          <w:rFonts w:ascii="Times New Roman" w:hAnsi="Times New Roman" w:cs="Times New Roman"/>
        </w:rPr>
        <w:t>C for 24hrs in drying oven and stored for use</w:t>
      </w:r>
      <w:r w:rsidRPr="00E81953">
        <w:rPr>
          <w:rFonts w:ascii="Times New Roman" w:hAnsi="Times New Roman" w:cs="Times New Roman"/>
        </w:rPr>
        <w:t>.</w:t>
      </w:r>
    </w:p>
    <w:p w14:paraId="1C9473A3" w14:textId="46F25B44" w:rsidR="004844A4" w:rsidRPr="00E81953" w:rsidRDefault="004844A4" w:rsidP="00E81953">
      <w:pPr>
        <w:spacing w:line="276" w:lineRule="auto"/>
        <w:rPr>
          <w:rFonts w:ascii="Times New Roman" w:hAnsi="Times New Roman" w:cs="Times New Roman"/>
          <w:b/>
          <w:bCs/>
        </w:rPr>
      </w:pPr>
      <w:r w:rsidRPr="00E81953">
        <w:rPr>
          <w:rFonts w:ascii="Times New Roman" w:hAnsi="Times New Roman" w:cs="Times New Roman"/>
          <w:b/>
        </w:rPr>
        <w:t>Preparation of Aqueous Solution (Adsorbate)</w:t>
      </w:r>
    </w:p>
    <w:p w14:paraId="06250584" w14:textId="74125CBD" w:rsidR="00937B8D" w:rsidRDefault="00282482" w:rsidP="00B61731">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Lead nitrate -</w:t>
      </w:r>
      <w:r w:rsidR="00937B8D" w:rsidRPr="00937B8D">
        <w:rPr>
          <w:rFonts w:ascii="Times New Roman" w:eastAsia="Times New Roman" w:hAnsi="Times New Roman" w:cs="Times New Roman"/>
          <w:kern w:val="0"/>
          <w14:ligatures w14:val="none"/>
        </w:rPr>
        <w:t xml:space="preserve"> Pb (NO</w:t>
      </w:r>
      <w:r w:rsidR="00937B8D" w:rsidRPr="00937B8D">
        <w:rPr>
          <w:rFonts w:ascii="Times New Roman" w:eastAsia="Times New Roman" w:hAnsi="Times New Roman" w:cs="Times New Roman"/>
          <w:kern w:val="0"/>
          <w:vertAlign w:val="subscript"/>
          <w14:ligatures w14:val="none"/>
        </w:rPr>
        <w:t>3</w:t>
      </w:r>
      <w:r w:rsidR="00937B8D" w:rsidRPr="00937B8D">
        <w:rPr>
          <w:rFonts w:ascii="Times New Roman" w:eastAsia="Times New Roman" w:hAnsi="Times New Roman" w:cs="Times New Roman"/>
          <w:kern w:val="0"/>
          <w14:ligatures w14:val="none"/>
        </w:rPr>
        <w:t>)</w:t>
      </w:r>
      <w:r w:rsidR="00937B8D" w:rsidRPr="00937B8D">
        <w:rPr>
          <w:rFonts w:ascii="Times New Roman" w:eastAsia="Times New Roman" w:hAnsi="Times New Roman" w:cs="Times New Roman"/>
          <w:kern w:val="0"/>
          <w:vertAlign w:val="subscript"/>
          <w14:ligatures w14:val="none"/>
        </w:rPr>
        <w:t>2</w:t>
      </w:r>
      <w:r>
        <w:rPr>
          <w:rFonts w:ascii="Times New Roman" w:eastAsia="Times New Roman" w:hAnsi="Times New Roman" w:cs="Times New Roman"/>
          <w:kern w:val="0"/>
          <w14:ligatures w14:val="none"/>
        </w:rPr>
        <w:t xml:space="preserve">, </w:t>
      </w:r>
      <w:r w:rsidRPr="00937B8D">
        <w:rPr>
          <w:rFonts w:ascii="Times New Roman" w:eastAsia="Times New Roman" w:hAnsi="Times New Roman" w:cs="Times New Roman"/>
          <w:kern w:val="0"/>
          <w14:ligatures w14:val="none"/>
        </w:rPr>
        <w:t>1.599 g</w:t>
      </w:r>
      <w:r w:rsidR="00937B8D" w:rsidRPr="00937B8D">
        <w:rPr>
          <w:rFonts w:ascii="Times New Roman" w:eastAsia="Times New Roman" w:hAnsi="Times New Roman" w:cs="Times New Roman"/>
          <w:kern w:val="0"/>
          <w14:ligatures w14:val="none"/>
        </w:rPr>
        <w:t xml:space="preserve"> w</w:t>
      </w:r>
      <w:r w:rsidR="00A811BC" w:rsidRPr="00B61731">
        <w:rPr>
          <w:rFonts w:ascii="Times New Roman" w:eastAsia="Times New Roman" w:hAnsi="Times New Roman" w:cs="Times New Roman"/>
          <w:kern w:val="0"/>
          <w14:ligatures w14:val="none"/>
        </w:rPr>
        <w:t>as</w:t>
      </w:r>
      <w:r w:rsidR="00937B8D" w:rsidRPr="00937B8D">
        <w:rPr>
          <w:rFonts w:ascii="Times New Roman" w:eastAsia="Times New Roman" w:hAnsi="Times New Roman" w:cs="Times New Roman"/>
          <w:kern w:val="0"/>
          <w14:ligatures w14:val="none"/>
        </w:rPr>
        <w:t xml:space="preserve"> weighed, dissolved in distilled water in a standard 1000 ml volumetric flask, and made up to the required </w:t>
      </w:r>
      <w:r w:rsidR="004E0E8F" w:rsidRPr="00B61731">
        <w:rPr>
          <w:rFonts w:ascii="Times New Roman" w:eastAsia="Times New Roman" w:hAnsi="Times New Roman" w:cs="Times New Roman"/>
          <w:kern w:val="0"/>
          <w14:ligatures w14:val="none"/>
        </w:rPr>
        <w:t>mark</w:t>
      </w:r>
      <w:r w:rsidR="00937B8D" w:rsidRPr="00937B8D">
        <w:rPr>
          <w:rFonts w:ascii="Times New Roman" w:eastAsia="Times New Roman" w:hAnsi="Times New Roman" w:cs="Times New Roman"/>
          <w:kern w:val="0"/>
          <w14:ligatures w14:val="none"/>
        </w:rPr>
        <w:t xml:space="preserve"> to </w:t>
      </w:r>
      <w:r w:rsidR="00D44A89" w:rsidRPr="00B61731">
        <w:rPr>
          <w:rFonts w:ascii="Times New Roman" w:eastAsia="Times New Roman" w:hAnsi="Times New Roman" w:cs="Times New Roman"/>
          <w:kern w:val="0"/>
          <w14:ligatures w14:val="none"/>
        </w:rPr>
        <w:t>prepare</w:t>
      </w:r>
      <w:r w:rsidR="00937B8D" w:rsidRPr="00937B8D">
        <w:rPr>
          <w:rFonts w:ascii="Times New Roman" w:eastAsia="Times New Roman" w:hAnsi="Times New Roman" w:cs="Times New Roman"/>
          <w:kern w:val="0"/>
          <w14:ligatures w14:val="none"/>
        </w:rPr>
        <w:t xml:space="preserve"> the lead ion stock solution. The serial dilution </w:t>
      </w:r>
      <w:r>
        <w:rPr>
          <w:rFonts w:ascii="Times New Roman" w:eastAsia="Times New Roman" w:hAnsi="Times New Roman" w:cs="Times New Roman"/>
          <w:kern w:val="0"/>
          <w14:ligatures w14:val="none"/>
        </w:rPr>
        <w:t>formula in equation (1) was</w:t>
      </w:r>
      <w:r w:rsidR="00937B8D" w:rsidRPr="00937B8D">
        <w:rPr>
          <w:rFonts w:ascii="Times New Roman" w:eastAsia="Times New Roman" w:hAnsi="Times New Roman" w:cs="Times New Roman"/>
          <w:kern w:val="0"/>
          <w14:ligatures w14:val="none"/>
        </w:rPr>
        <w:t xml:space="preserve"> used to </w:t>
      </w:r>
      <w:r w:rsidR="002A5967" w:rsidRPr="00B61731">
        <w:rPr>
          <w:rFonts w:ascii="Times New Roman" w:eastAsia="Times New Roman" w:hAnsi="Times New Roman" w:cs="Times New Roman"/>
          <w:kern w:val="0"/>
          <w14:ligatures w14:val="none"/>
        </w:rPr>
        <w:t>prepare</w:t>
      </w:r>
      <w:r w:rsidR="00937B8D" w:rsidRPr="00937B8D">
        <w:rPr>
          <w:rFonts w:ascii="Times New Roman" w:eastAsia="Times New Roman" w:hAnsi="Times New Roman" w:cs="Times New Roman"/>
          <w:kern w:val="0"/>
          <w14:ligatures w14:val="none"/>
        </w:rPr>
        <w:t xml:space="preserve"> additional lower concentrations of the aqueous solutions (100 ppm, 200 ppm, 300 ppm, 400 ppm, and 500 ppm) from the stock solution.</w:t>
      </w:r>
    </w:p>
    <w:p w14:paraId="55514F80" w14:textId="77777777" w:rsidR="00B61731" w:rsidRPr="00937B8D" w:rsidRDefault="00B61731" w:rsidP="00B61731">
      <w:pPr>
        <w:spacing w:after="0" w:line="240" w:lineRule="auto"/>
        <w:jc w:val="both"/>
        <w:rPr>
          <w:rFonts w:ascii="Times New Roman" w:eastAsia="Times New Roman" w:hAnsi="Times New Roman" w:cs="Times New Roman"/>
          <w:kern w:val="0"/>
          <w14:ligatures w14:val="none"/>
        </w:rPr>
      </w:pPr>
    </w:p>
    <w:p w14:paraId="2B63C455" w14:textId="77777777" w:rsidR="004844A4" w:rsidRPr="00E81953" w:rsidRDefault="004844A4" w:rsidP="00E81953">
      <w:pPr>
        <w:spacing w:line="276" w:lineRule="auto"/>
        <w:jc w:val="both"/>
        <w:rPr>
          <w:rFonts w:ascii="Times New Roman" w:hAnsi="Times New Roman" w:cs="Times New Roman"/>
        </w:rPr>
      </w:pPr>
      <w:r w:rsidRPr="00E81953">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2</m:t>
            </m:r>
          </m:sub>
        </m:sSub>
      </m:oMath>
      <w:r w:rsidRPr="00E81953">
        <w:rPr>
          <w:rFonts w:ascii="Times New Roman" w:eastAsiaTheme="minorEastAsia" w:hAnsi="Times New Roman" w:cs="Times New Roman"/>
        </w:rPr>
        <w:tab/>
      </w:r>
      <w:r w:rsidRPr="00E81953">
        <w:rPr>
          <w:rFonts w:ascii="Times New Roman" w:eastAsiaTheme="minorEastAsia" w:hAnsi="Times New Roman" w:cs="Times New Roman"/>
        </w:rPr>
        <w:tab/>
      </w:r>
      <w:r w:rsidRPr="00E81953">
        <w:rPr>
          <w:rFonts w:ascii="Times New Roman" w:eastAsiaTheme="minorEastAsia" w:hAnsi="Times New Roman" w:cs="Times New Roman"/>
        </w:rPr>
        <w:tab/>
        <w:t>(1)</w:t>
      </w:r>
    </w:p>
    <w:p w14:paraId="2D6FBAC2" w14:textId="77777777" w:rsidR="004844A4" w:rsidRPr="00E81953" w:rsidRDefault="004844A4" w:rsidP="00E81953">
      <w:pPr>
        <w:spacing w:line="276" w:lineRule="auto"/>
        <w:jc w:val="both"/>
        <w:rPr>
          <w:rFonts w:ascii="Times New Roman" w:eastAsiaTheme="minorEastAsia" w:hAnsi="Times New Roman" w:cs="Times New Roman"/>
        </w:rPr>
      </w:pPr>
      <w:r w:rsidRPr="00E81953">
        <w:rPr>
          <w:rFonts w:ascii="Times New Roman" w:eastAsiaTheme="minorEastAsia" w:hAnsi="Times New Roman" w:cs="Times New Roman"/>
        </w:rPr>
        <w:t>Where; C</w:t>
      </w:r>
      <w:r w:rsidRPr="00E81953">
        <w:rPr>
          <w:rFonts w:ascii="Times New Roman" w:eastAsiaTheme="minorEastAsia" w:hAnsi="Times New Roman" w:cs="Times New Roman"/>
          <w:vertAlign w:val="subscript"/>
        </w:rPr>
        <w:t>1</w:t>
      </w:r>
      <w:r w:rsidRPr="00E81953">
        <w:rPr>
          <w:rFonts w:ascii="Times New Roman" w:eastAsiaTheme="minorEastAsia" w:hAnsi="Times New Roman" w:cs="Times New Roman"/>
        </w:rPr>
        <w:t xml:space="preserve"> = Concentration of stock solution, V</w:t>
      </w:r>
      <w:r w:rsidRPr="00E81953">
        <w:rPr>
          <w:rFonts w:ascii="Times New Roman" w:eastAsiaTheme="minorEastAsia" w:hAnsi="Times New Roman" w:cs="Times New Roman"/>
          <w:vertAlign w:val="subscript"/>
        </w:rPr>
        <w:t>1</w:t>
      </w:r>
      <w:r w:rsidRPr="00E81953">
        <w:rPr>
          <w:rFonts w:ascii="Times New Roman" w:eastAsiaTheme="minorEastAsia" w:hAnsi="Times New Roman" w:cs="Times New Roman"/>
        </w:rPr>
        <w:t xml:space="preserve"> = Volume of stock solution needed to make new solution, C</w:t>
      </w:r>
      <w:r w:rsidRPr="00E81953">
        <w:rPr>
          <w:rFonts w:ascii="Times New Roman" w:eastAsiaTheme="minorEastAsia" w:hAnsi="Times New Roman" w:cs="Times New Roman"/>
          <w:vertAlign w:val="subscript"/>
        </w:rPr>
        <w:t>2</w:t>
      </w:r>
      <w:r w:rsidRPr="00E81953">
        <w:rPr>
          <w:rFonts w:ascii="Times New Roman" w:eastAsiaTheme="minorEastAsia" w:hAnsi="Times New Roman" w:cs="Times New Roman"/>
        </w:rPr>
        <w:t xml:space="preserve"> = Concentration of new solution, V</w:t>
      </w:r>
      <w:r w:rsidRPr="00E81953">
        <w:rPr>
          <w:rFonts w:ascii="Times New Roman" w:eastAsiaTheme="minorEastAsia" w:hAnsi="Times New Roman" w:cs="Times New Roman"/>
          <w:vertAlign w:val="subscript"/>
        </w:rPr>
        <w:t>2</w:t>
      </w:r>
      <w:r w:rsidRPr="00E81953">
        <w:rPr>
          <w:rFonts w:ascii="Times New Roman" w:eastAsiaTheme="minorEastAsia" w:hAnsi="Times New Roman" w:cs="Times New Roman"/>
        </w:rPr>
        <w:t xml:space="preserve"> = Final volume of new solution</w:t>
      </w:r>
    </w:p>
    <w:p w14:paraId="325C8210" w14:textId="7F7CABAD" w:rsidR="004306B5" w:rsidRPr="00E81953" w:rsidRDefault="004306B5" w:rsidP="00E81953">
      <w:pPr>
        <w:spacing w:line="276" w:lineRule="auto"/>
        <w:jc w:val="both"/>
        <w:rPr>
          <w:rFonts w:ascii="Times New Roman" w:hAnsi="Times New Roman" w:cs="Times New Roman"/>
          <w:b/>
        </w:rPr>
      </w:pPr>
      <w:r w:rsidRPr="00E81953">
        <w:rPr>
          <w:rFonts w:ascii="Times New Roman" w:hAnsi="Times New Roman" w:cs="Times New Roman"/>
          <w:b/>
        </w:rPr>
        <w:t xml:space="preserve">Batch Adsorption studies using </w:t>
      </w:r>
      <w:r w:rsidR="002C339A">
        <w:rPr>
          <w:rFonts w:ascii="Times New Roman" w:hAnsi="Times New Roman" w:cs="Times New Roman"/>
          <w:b/>
        </w:rPr>
        <w:t xml:space="preserve">Abura Tree </w:t>
      </w:r>
      <w:r w:rsidR="00AD725B">
        <w:rPr>
          <w:rFonts w:ascii="Times New Roman" w:hAnsi="Times New Roman" w:cs="Times New Roman"/>
          <w:b/>
        </w:rPr>
        <w:t>Sawdust</w:t>
      </w:r>
      <w:r w:rsidRPr="00E81953">
        <w:rPr>
          <w:rFonts w:ascii="Times New Roman" w:hAnsi="Times New Roman" w:cs="Times New Roman"/>
          <w:b/>
        </w:rPr>
        <w:t xml:space="preserve"> </w:t>
      </w:r>
    </w:p>
    <w:p w14:paraId="21F674A2" w14:textId="06A39B93" w:rsidR="001F3DFC" w:rsidRPr="001F3DFC" w:rsidRDefault="001F3DFC" w:rsidP="001F6282">
      <w:pPr>
        <w:spacing w:after="0" w:line="240" w:lineRule="auto"/>
        <w:jc w:val="both"/>
        <w:rPr>
          <w:rFonts w:ascii="Times New Roman" w:eastAsia="Times New Roman" w:hAnsi="Times New Roman" w:cs="Times New Roman"/>
          <w:kern w:val="0"/>
          <w14:ligatures w14:val="none"/>
        </w:rPr>
      </w:pPr>
      <w:r w:rsidRPr="001F3DFC">
        <w:rPr>
          <w:rFonts w:ascii="Times New Roman" w:eastAsia="Times New Roman" w:hAnsi="Times New Roman" w:cs="Times New Roman"/>
          <w:kern w:val="0"/>
          <w14:ligatures w14:val="none"/>
        </w:rPr>
        <w:t xml:space="preserve">Adsorption was done in 250 ml conical flasks with 0.5 g of adsorbent and 30 ml of a lead ion solution </w:t>
      </w:r>
      <w:r w:rsidR="00CF798E">
        <w:rPr>
          <w:rFonts w:ascii="Times New Roman" w:eastAsia="Times New Roman" w:hAnsi="Times New Roman" w:cs="Times New Roman"/>
          <w:kern w:val="0"/>
          <w14:ligatures w14:val="none"/>
        </w:rPr>
        <w:t>o</w:t>
      </w:r>
      <w:r w:rsidR="00B40726">
        <w:rPr>
          <w:rFonts w:ascii="Times New Roman" w:eastAsia="Times New Roman" w:hAnsi="Times New Roman" w:cs="Times New Roman"/>
          <w:kern w:val="0"/>
          <w14:ligatures w14:val="none"/>
        </w:rPr>
        <w:t>f</w:t>
      </w:r>
      <w:r w:rsidRPr="001F3DFC">
        <w:rPr>
          <w:rFonts w:ascii="Times New Roman" w:eastAsia="Times New Roman" w:hAnsi="Times New Roman" w:cs="Times New Roman"/>
          <w:kern w:val="0"/>
          <w14:ligatures w14:val="none"/>
        </w:rPr>
        <w:t xml:space="preserve"> known concentration. Using a rotary vibrator, the contents of each flask were incubated independently at room temperature while being constantly stirred at a rate of 200 rpm. pH (2.5, 4.5, 6.5, 8.5, and 10.5), dosage (0.5, 1.0, 1.5, 2.0, and 2.5g), contact time (30, 60, 90, 120, and 150 mins), and different lead ion solution concentrations (100, 200, 300, 400, and 500 ppm) were all examined. Whatman no. 1 </w:t>
      </w:r>
      <w:r w:rsidR="00282482">
        <w:rPr>
          <w:rFonts w:ascii="Times New Roman" w:eastAsia="Times New Roman" w:hAnsi="Times New Roman" w:cs="Times New Roman"/>
          <w:kern w:val="0"/>
          <w14:ligatures w14:val="none"/>
        </w:rPr>
        <w:t xml:space="preserve">filter paper </w:t>
      </w:r>
      <w:r w:rsidR="00282482">
        <w:rPr>
          <w:rFonts w:ascii="Times New Roman" w:eastAsia="Times New Roman" w:hAnsi="Times New Roman" w:cs="Times New Roman"/>
          <w:kern w:val="0"/>
          <w14:ligatures w14:val="none"/>
        </w:rPr>
        <w:lastRenderedPageBreak/>
        <w:t>was used to filter the mixtures and the filtrate was</w:t>
      </w:r>
      <w:r w:rsidRPr="001F3DFC">
        <w:rPr>
          <w:rFonts w:ascii="Times New Roman" w:eastAsia="Times New Roman" w:hAnsi="Times New Roman" w:cs="Times New Roman"/>
          <w:kern w:val="0"/>
          <w14:ligatures w14:val="none"/>
        </w:rPr>
        <w:t xml:space="preserve"> used to measure the conc</w:t>
      </w:r>
      <w:r w:rsidR="00282482">
        <w:rPr>
          <w:rFonts w:ascii="Times New Roman" w:eastAsia="Times New Roman" w:hAnsi="Times New Roman" w:cs="Times New Roman"/>
          <w:kern w:val="0"/>
          <w14:ligatures w14:val="none"/>
        </w:rPr>
        <w:t>entration of lead ions using a F</w:t>
      </w:r>
      <w:r w:rsidRPr="001F3DFC">
        <w:rPr>
          <w:rFonts w:ascii="Times New Roman" w:eastAsia="Times New Roman" w:hAnsi="Times New Roman" w:cs="Times New Roman"/>
          <w:kern w:val="0"/>
          <w14:ligatures w14:val="none"/>
        </w:rPr>
        <w:t>lame Atomi</w:t>
      </w:r>
      <w:r w:rsidR="00282482">
        <w:rPr>
          <w:rFonts w:ascii="Times New Roman" w:eastAsia="Times New Roman" w:hAnsi="Times New Roman" w:cs="Times New Roman"/>
          <w:kern w:val="0"/>
          <w14:ligatures w14:val="none"/>
        </w:rPr>
        <w:t>c Absorption Spectrophotometer by Buck Scientific VGP 210</w:t>
      </w:r>
      <w:r w:rsidRPr="001F3DFC">
        <w:rPr>
          <w:rFonts w:ascii="Times New Roman" w:eastAsia="Times New Roman" w:hAnsi="Times New Roman" w:cs="Times New Roman"/>
          <w:kern w:val="0"/>
          <w14:ligatures w14:val="none"/>
        </w:rPr>
        <w:t>.</w:t>
      </w:r>
    </w:p>
    <w:p w14:paraId="180CB9FE" w14:textId="77777777" w:rsidR="00DE3253" w:rsidRDefault="00DE3253" w:rsidP="00E81953">
      <w:pPr>
        <w:spacing w:line="276" w:lineRule="auto"/>
        <w:jc w:val="both"/>
        <w:rPr>
          <w:rFonts w:ascii="Times New Roman" w:hAnsi="Times New Roman" w:cs="Times New Roman"/>
          <w:b/>
        </w:rPr>
      </w:pPr>
    </w:p>
    <w:p w14:paraId="2255A553" w14:textId="4D940FCC" w:rsidR="004306B5" w:rsidRPr="00E81953" w:rsidRDefault="004306B5" w:rsidP="00E81953">
      <w:pPr>
        <w:spacing w:line="276" w:lineRule="auto"/>
        <w:jc w:val="both"/>
        <w:rPr>
          <w:rFonts w:ascii="Times New Roman" w:hAnsi="Times New Roman" w:cs="Times New Roman"/>
          <w:b/>
        </w:rPr>
      </w:pPr>
      <w:r w:rsidRPr="00E81953">
        <w:rPr>
          <w:rFonts w:ascii="Times New Roman" w:hAnsi="Times New Roman" w:cs="Times New Roman"/>
          <w:b/>
        </w:rPr>
        <w:t>Data Analysis</w:t>
      </w:r>
    </w:p>
    <w:p w14:paraId="4AB41647" w14:textId="40E32015" w:rsidR="004844A4" w:rsidRPr="00E81953" w:rsidRDefault="004306B5" w:rsidP="00E81953">
      <w:pPr>
        <w:spacing w:line="276" w:lineRule="auto"/>
        <w:jc w:val="both"/>
        <w:rPr>
          <w:rFonts w:ascii="Times New Roman" w:hAnsi="Times New Roman" w:cs="Times New Roman"/>
        </w:rPr>
      </w:pPr>
      <w:r w:rsidRPr="00E81953">
        <w:rPr>
          <w:rFonts w:ascii="Times New Roman" w:hAnsi="Times New Roman" w:cs="Times New Roman"/>
        </w:rPr>
        <w:t xml:space="preserve">The amount of lead ion removed </w:t>
      </w:r>
      <w:r w:rsidR="00282482">
        <w:rPr>
          <w:rFonts w:ascii="Times New Roman" w:hAnsi="Times New Roman" w:cs="Times New Roman"/>
        </w:rPr>
        <w:t>(Removal Effici</w:t>
      </w:r>
      <w:r w:rsidR="0013042C">
        <w:rPr>
          <w:rFonts w:ascii="Times New Roman" w:hAnsi="Times New Roman" w:cs="Times New Roman"/>
        </w:rPr>
        <w:t xml:space="preserve">ency) </w:t>
      </w:r>
      <w:r w:rsidRPr="00E81953">
        <w:rPr>
          <w:rFonts w:ascii="Times New Roman" w:hAnsi="Times New Roman" w:cs="Times New Roman"/>
        </w:rPr>
        <w:t xml:space="preserve">was calculated as percent of </w:t>
      </w:r>
      <w:r w:rsidR="0013042C">
        <w:rPr>
          <w:rFonts w:ascii="Times New Roman" w:hAnsi="Times New Roman" w:cs="Times New Roman"/>
        </w:rPr>
        <w:t>initial concentration as in equation (2)</w:t>
      </w:r>
    </w:p>
    <w:p w14:paraId="739FB5E0" w14:textId="17B73C3A" w:rsidR="00206951" w:rsidRPr="00E81953" w:rsidRDefault="00206951" w:rsidP="00E81953">
      <w:pPr>
        <w:spacing w:line="276" w:lineRule="auto"/>
        <w:jc w:val="both"/>
        <w:rPr>
          <w:rFonts w:ascii="Times New Roman" w:hAnsi="Times New Roman" w:cs="Times New Roman"/>
          <w:b/>
        </w:rPr>
      </w:pPr>
      <m:oMath>
        <m:r>
          <m:rPr>
            <m:sty m:val="bi"/>
          </m:rPr>
          <w:rPr>
            <w:rFonts w:ascii="Cambria Math" w:hAnsi="Cambria Math" w:cs="Times New Roman"/>
          </w:rPr>
          <m:t>%E=</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C</m:t>
                </m:r>
              </m:e>
              <m:sub>
                <m:r>
                  <m:rPr>
                    <m:sty m:val="bi"/>
                  </m:rPr>
                  <w:rPr>
                    <w:rFonts w:ascii="Cambria Math" w:hAnsi="Cambria Math" w:cs="Times New Roman"/>
                  </w:rPr>
                  <m:t>i</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C</m:t>
                </m:r>
              </m:e>
              <m:sub>
                <m:r>
                  <m:rPr>
                    <m:sty m:val="bi"/>
                  </m:rPr>
                  <w:rPr>
                    <w:rFonts w:ascii="Cambria Math" w:hAnsi="Cambria Math" w:cs="Times New Roman"/>
                  </w:rPr>
                  <m:t>f</m:t>
                </m:r>
              </m:sub>
            </m:sSub>
          </m:num>
          <m:den>
            <m:sSub>
              <m:sSubPr>
                <m:ctrlPr>
                  <w:rPr>
                    <w:rFonts w:ascii="Cambria Math" w:hAnsi="Cambria Math" w:cs="Times New Roman"/>
                    <w:b/>
                    <w:i/>
                  </w:rPr>
                </m:ctrlPr>
              </m:sSubPr>
              <m:e>
                <m:r>
                  <m:rPr>
                    <m:sty m:val="bi"/>
                  </m:rPr>
                  <w:rPr>
                    <w:rFonts w:ascii="Cambria Math" w:hAnsi="Cambria Math" w:cs="Times New Roman"/>
                  </w:rPr>
                  <m:t>C</m:t>
                </m:r>
              </m:e>
              <m:sub>
                <m:r>
                  <m:rPr>
                    <m:sty m:val="bi"/>
                  </m:rPr>
                  <w:rPr>
                    <w:rFonts w:ascii="Cambria Math" w:hAnsi="Cambria Math" w:cs="Times New Roman"/>
                  </w:rPr>
                  <m:t>i</m:t>
                </m:r>
              </m:sub>
            </m:sSub>
          </m:den>
        </m:f>
        <m:r>
          <m:rPr>
            <m:sty m:val="bi"/>
          </m:rPr>
          <w:rPr>
            <w:rFonts w:ascii="Cambria Math" w:hAnsi="Cambria Math" w:cs="Times New Roman"/>
          </w:rPr>
          <m:t xml:space="preserve"> x </m:t>
        </m:r>
        <m:r>
          <w:rPr>
            <w:rFonts w:ascii="Cambria Math" w:hAnsi="Cambria Math" w:cs="Times New Roman"/>
          </w:rPr>
          <m:t>100</m:t>
        </m:r>
      </m:oMath>
      <w:r w:rsidRPr="00E81953">
        <w:rPr>
          <w:rFonts w:ascii="Times New Roman" w:eastAsiaTheme="minorEastAsia" w:hAnsi="Times New Roman" w:cs="Times New Roman"/>
          <w:b/>
        </w:rPr>
        <w:tab/>
      </w:r>
      <w:r w:rsidRPr="00E81953">
        <w:rPr>
          <w:rFonts w:ascii="Times New Roman" w:eastAsiaTheme="minorEastAsia" w:hAnsi="Times New Roman" w:cs="Times New Roman"/>
          <w:b/>
        </w:rPr>
        <w:tab/>
      </w:r>
      <w:r w:rsidRPr="00E81953">
        <w:rPr>
          <w:rFonts w:ascii="Times New Roman" w:eastAsiaTheme="minorEastAsia" w:hAnsi="Times New Roman" w:cs="Times New Roman"/>
          <w:b/>
        </w:rPr>
        <w:tab/>
      </w:r>
      <w:r w:rsidR="0013042C">
        <w:rPr>
          <w:rFonts w:ascii="Times New Roman" w:eastAsiaTheme="minorEastAsia" w:hAnsi="Times New Roman" w:cs="Times New Roman"/>
          <w:b/>
        </w:rPr>
        <w:tab/>
      </w:r>
      <w:r w:rsidR="0013042C">
        <w:rPr>
          <w:rFonts w:ascii="Times New Roman" w:eastAsiaTheme="minorEastAsia" w:hAnsi="Times New Roman" w:cs="Times New Roman"/>
          <w:b/>
        </w:rPr>
        <w:tab/>
      </w:r>
      <w:r w:rsidR="0013042C">
        <w:rPr>
          <w:rFonts w:ascii="Times New Roman" w:eastAsiaTheme="minorEastAsia" w:hAnsi="Times New Roman" w:cs="Times New Roman"/>
          <w:b/>
        </w:rPr>
        <w:tab/>
      </w:r>
      <w:r w:rsidR="0013042C">
        <w:rPr>
          <w:rFonts w:ascii="Times New Roman" w:eastAsiaTheme="minorEastAsia" w:hAnsi="Times New Roman" w:cs="Times New Roman"/>
          <w:b/>
        </w:rPr>
        <w:tab/>
      </w:r>
      <w:r w:rsidRPr="00E81953">
        <w:rPr>
          <w:rFonts w:ascii="Times New Roman" w:eastAsiaTheme="minorEastAsia" w:hAnsi="Times New Roman" w:cs="Times New Roman"/>
          <w:bCs/>
        </w:rPr>
        <w:t>(2)</w:t>
      </w:r>
    </w:p>
    <w:p w14:paraId="51114F48" w14:textId="77777777" w:rsidR="00206951" w:rsidRPr="00E81953" w:rsidRDefault="00206951" w:rsidP="00E81953">
      <w:pPr>
        <w:spacing w:after="0" w:line="276" w:lineRule="auto"/>
        <w:jc w:val="both"/>
        <w:rPr>
          <w:rFonts w:ascii="Times New Roman" w:hAnsi="Times New Roman" w:cs="Times New Roman"/>
        </w:rPr>
      </w:pPr>
    </w:p>
    <w:p w14:paraId="201B4F34" w14:textId="77777777" w:rsidR="00206951" w:rsidRPr="00E81953" w:rsidRDefault="00206951" w:rsidP="00E81953">
      <w:pPr>
        <w:spacing w:after="0" w:line="276" w:lineRule="auto"/>
        <w:jc w:val="both"/>
        <w:rPr>
          <w:rFonts w:ascii="Times New Roman" w:hAnsi="Times New Roman" w:cs="Times New Roman"/>
        </w:rPr>
      </w:pPr>
      <w:r w:rsidRPr="00E81953">
        <w:rPr>
          <w:rFonts w:ascii="Times New Roman" w:hAnsi="Times New Roman" w:cs="Times New Roman"/>
        </w:rPr>
        <w:t>where C</w:t>
      </w:r>
      <w:r w:rsidRPr="00E81953">
        <w:rPr>
          <w:rFonts w:ascii="Times New Roman" w:hAnsi="Times New Roman" w:cs="Times New Roman"/>
          <w:i/>
          <w:vertAlign w:val="subscript"/>
        </w:rPr>
        <w:t>i</w:t>
      </w:r>
      <w:r w:rsidRPr="00E81953">
        <w:rPr>
          <w:rFonts w:ascii="Times New Roman" w:hAnsi="Times New Roman" w:cs="Times New Roman"/>
        </w:rPr>
        <w:t xml:space="preserve"> and C</w:t>
      </w:r>
      <w:r w:rsidRPr="00E81953">
        <w:rPr>
          <w:rFonts w:ascii="Times New Roman" w:hAnsi="Times New Roman" w:cs="Times New Roman"/>
          <w:i/>
          <w:vertAlign w:val="subscript"/>
        </w:rPr>
        <w:t>f</w:t>
      </w:r>
      <w:r w:rsidRPr="00E81953">
        <w:rPr>
          <w:rFonts w:ascii="Times New Roman" w:hAnsi="Times New Roman" w:cs="Times New Roman"/>
        </w:rPr>
        <w:t xml:space="preserve"> are initial and final concentrations of lead ion</w:t>
      </w:r>
      <w:r w:rsidRPr="00E81953">
        <w:rPr>
          <w:rFonts w:ascii="Times New Roman" w:hAnsi="Times New Roman" w:cs="Times New Roman"/>
        </w:rPr>
        <w:tab/>
      </w:r>
    </w:p>
    <w:p w14:paraId="52BA53C2" w14:textId="77777777" w:rsidR="00206951" w:rsidRPr="00E81953" w:rsidRDefault="00206951" w:rsidP="00E81953">
      <w:pPr>
        <w:spacing w:after="0" w:line="276" w:lineRule="auto"/>
        <w:jc w:val="both"/>
        <w:rPr>
          <w:rFonts w:ascii="Times New Roman" w:hAnsi="Times New Roman" w:cs="Times New Roman"/>
          <w:b/>
        </w:rPr>
      </w:pPr>
    </w:p>
    <w:p w14:paraId="512C1975" w14:textId="77777777" w:rsidR="00206951" w:rsidRPr="00E81953" w:rsidRDefault="00206951" w:rsidP="00E81953">
      <w:pPr>
        <w:spacing w:after="0" w:line="276" w:lineRule="auto"/>
        <w:jc w:val="both"/>
        <w:rPr>
          <w:rFonts w:ascii="Times New Roman" w:hAnsi="Times New Roman" w:cs="Times New Roman"/>
          <w:b/>
        </w:rPr>
      </w:pPr>
      <w:r w:rsidRPr="00E81953">
        <w:rPr>
          <w:rFonts w:ascii="Times New Roman" w:hAnsi="Times New Roman" w:cs="Times New Roman"/>
          <w:b/>
        </w:rPr>
        <w:t>Amount of metal ion bound by the adsorbent:</w:t>
      </w:r>
    </w:p>
    <w:p w14:paraId="23D9917F" w14:textId="6B8E38C9" w:rsidR="00206951" w:rsidRPr="00E81953" w:rsidRDefault="00206951" w:rsidP="00E81953">
      <w:pPr>
        <w:spacing w:after="0" w:line="276" w:lineRule="auto"/>
        <w:jc w:val="both"/>
        <w:rPr>
          <w:rFonts w:ascii="Times New Roman" w:hAnsi="Times New Roman" w:cs="Times New Roman"/>
        </w:rPr>
      </w:pPr>
      <w:r w:rsidRPr="00E81953">
        <w:rPr>
          <w:rFonts w:ascii="Times New Roman" w:hAnsi="Times New Roman" w:cs="Times New Roman"/>
        </w:rPr>
        <w:t xml:space="preserve"> The amount of lead ion bound by </w:t>
      </w:r>
      <w:r w:rsidR="0013042C">
        <w:rPr>
          <w:rFonts w:ascii="Times New Roman" w:hAnsi="Times New Roman" w:cs="Times New Roman"/>
        </w:rPr>
        <w:t xml:space="preserve">the </w:t>
      </w:r>
      <w:r w:rsidRPr="00E81953">
        <w:rPr>
          <w:rFonts w:ascii="Times New Roman" w:hAnsi="Times New Roman" w:cs="Times New Roman"/>
        </w:rPr>
        <w:t>adsorbent was calculated by the expression in equation (3).</w:t>
      </w:r>
    </w:p>
    <w:p w14:paraId="6CAF6F81" w14:textId="77777777" w:rsidR="00206951" w:rsidRPr="00E81953" w:rsidRDefault="00206951" w:rsidP="00E81953">
      <w:pPr>
        <w:spacing w:after="0" w:line="276" w:lineRule="auto"/>
        <w:jc w:val="both"/>
        <w:rPr>
          <w:rFonts w:ascii="Times New Roman" w:hAnsi="Times New Roman" w:cs="Times New Roman"/>
        </w:rPr>
      </w:pPr>
    </w:p>
    <w:p w14:paraId="215594D0" w14:textId="77777777" w:rsidR="00206951" w:rsidRPr="00E81953" w:rsidRDefault="00206951" w:rsidP="00E81953">
      <w:pPr>
        <w:spacing w:after="0" w:line="276" w:lineRule="auto"/>
        <w:jc w:val="both"/>
        <w:rPr>
          <w:rFonts w:ascii="Times New Roman" w:eastAsiaTheme="minorEastAsia" w:hAnsi="Times New Roman" w:cs="Times New Roman"/>
        </w:rPr>
      </w:pPr>
      <w:r w:rsidRPr="00E81953">
        <w:rPr>
          <w:rFonts w:ascii="Times New Roman" w:hAnsi="Times New Roman" w:cs="Times New Roman"/>
        </w:rPr>
        <w:t xml:space="preserve">            </w:t>
      </w:r>
      <m:oMath>
        <m:r>
          <w:rPr>
            <w:rFonts w:ascii="Cambria Math" w:hAnsi="Cambria Math" w:cs="Times New Roman"/>
          </w:rPr>
          <m:t>qe=</m:t>
        </m:r>
        <m:f>
          <m:fPr>
            <m:ctrlPr>
              <w:rPr>
                <w:rFonts w:ascii="Cambria Math" w:hAnsi="Cambria Math" w:cs="Times New Roman"/>
                <w:i/>
              </w:rPr>
            </m:ctrlPr>
          </m:fPr>
          <m:num>
            <m:r>
              <w:rPr>
                <w:rFonts w:ascii="Cambria Math" w:hAnsi="Cambria Math" w:cs="Times New Roman"/>
              </w:rPr>
              <m:t>V</m:t>
            </m:r>
            <m:d>
              <m:dPr>
                <m:begChr m:val="["/>
                <m:endChr m:val="]"/>
                <m:ctrlPr>
                  <w:rPr>
                    <w:rFonts w:ascii="Cambria Math" w:hAnsi="Cambria Math" w:cs="Times New Roman"/>
                    <w:i/>
                  </w:rPr>
                </m:ctrlPr>
              </m:dPr>
              <m:e>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f</m:t>
                    </m:r>
                  </m:sub>
                </m:sSub>
              </m:e>
            </m:d>
          </m:num>
          <m:den>
            <m:r>
              <w:rPr>
                <w:rFonts w:ascii="Cambria Math" w:hAnsi="Cambria Math" w:cs="Times New Roman"/>
              </w:rPr>
              <m:t>M</m:t>
            </m:r>
          </m:den>
        </m:f>
      </m:oMath>
      <w:r w:rsidRPr="00E81953">
        <w:rPr>
          <w:rFonts w:ascii="Times New Roman" w:eastAsiaTheme="minorEastAsia" w:hAnsi="Times New Roman" w:cs="Times New Roman"/>
        </w:rPr>
        <w:tab/>
      </w:r>
      <w:r w:rsidRPr="00E81953">
        <w:rPr>
          <w:rFonts w:ascii="Times New Roman" w:eastAsiaTheme="minorEastAsia" w:hAnsi="Times New Roman" w:cs="Times New Roman"/>
        </w:rPr>
        <w:tab/>
      </w:r>
      <w:r w:rsidRPr="00E81953">
        <w:rPr>
          <w:rFonts w:ascii="Times New Roman" w:eastAsiaTheme="minorEastAsia" w:hAnsi="Times New Roman" w:cs="Times New Roman"/>
        </w:rPr>
        <w:tab/>
        <w:t>(3)</w:t>
      </w:r>
    </w:p>
    <w:p w14:paraId="6B3AA73B" w14:textId="77777777" w:rsidR="00206951" w:rsidRPr="00E81953" w:rsidRDefault="00206951" w:rsidP="00E81953">
      <w:pPr>
        <w:spacing w:after="0" w:line="276" w:lineRule="auto"/>
        <w:jc w:val="both"/>
        <w:rPr>
          <w:rFonts w:ascii="Times New Roman" w:hAnsi="Times New Roman" w:cs="Times New Roman"/>
        </w:rPr>
      </w:pPr>
    </w:p>
    <w:p w14:paraId="442E8110" w14:textId="77777777" w:rsidR="00206951" w:rsidRPr="00E81953" w:rsidRDefault="00206951" w:rsidP="00E81953">
      <w:pPr>
        <w:spacing w:after="0" w:line="276" w:lineRule="auto"/>
        <w:jc w:val="both"/>
        <w:rPr>
          <w:rFonts w:ascii="Times New Roman" w:hAnsi="Times New Roman" w:cs="Times New Roman"/>
        </w:rPr>
      </w:pPr>
      <w:r w:rsidRPr="00E81953">
        <w:rPr>
          <w:rFonts w:ascii="Times New Roman" w:hAnsi="Times New Roman" w:cs="Times New Roman"/>
        </w:rPr>
        <w:t xml:space="preserve">Where; </w:t>
      </w:r>
      <w:proofErr w:type="spellStart"/>
      <w:r w:rsidRPr="00E81953">
        <w:rPr>
          <w:rFonts w:ascii="Times New Roman" w:hAnsi="Times New Roman" w:cs="Times New Roman"/>
        </w:rPr>
        <w:t>qe</w:t>
      </w:r>
      <w:proofErr w:type="spellEnd"/>
      <w:r w:rsidRPr="00E81953">
        <w:rPr>
          <w:rFonts w:ascii="Times New Roman" w:hAnsi="Times New Roman" w:cs="Times New Roman"/>
        </w:rPr>
        <w:t xml:space="preserve"> = metal ion uptake, V = Volume of solution containing metal, C</w:t>
      </w:r>
      <w:r w:rsidRPr="00E81953">
        <w:rPr>
          <w:rFonts w:ascii="Times New Roman" w:hAnsi="Times New Roman" w:cs="Times New Roman"/>
          <w:i/>
          <w:vertAlign w:val="subscript"/>
        </w:rPr>
        <w:t>i</w:t>
      </w:r>
      <w:r w:rsidRPr="00E81953">
        <w:rPr>
          <w:rFonts w:ascii="Times New Roman" w:hAnsi="Times New Roman" w:cs="Times New Roman"/>
        </w:rPr>
        <w:t xml:space="preserve"> = Initial concentration of metal in solution, C</w:t>
      </w:r>
      <w:r w:rsidRPr="00E81953">
        <w:rPr>
          <w:rFonts w:ascii="Times New Roman" w:hAnsi="Times New Roman" w:cs="Times New Roman"/>
          <w:i/>
          <w:vertAlign w:val="subscript"/>
        </w:rPr>
        <w:t>f</w:t>
      </w:r>
      <w:r w:rsidRPr="00E81953">
        <w:rPr>
          <w:rFonts w:ascii="Times New Roman" w:hAnsi="Times New Roman" w:cs="Times New Roman"/>
        </w:rPr>
        <w:t xml:space="preserve"> = Final concentration of metal in filtrate, M = Amount of added adsorbent on dry basis </w:t>
      </w:r>
    </w:p>
    <w:p w14:paraId="471A1BC1" w14:textId="77777777" w:rsidR="00206951" w:rsidRPr="00E81953" w:rsidRDefault="00206951" w:rsidP="00E81953">
      <w:pPr>
        <w:spacing w:after="0" w:line="276" w:lineRule="auto"/>
        <w:jc w:val="both"/>
        <w:rPr>
          <w:rFonts w:ascii="Times New Roman" w:hAnsi="Times New Roman" w:cs="Times New Roman"/>
        </w:rPr>
      </w:pPr>
    </w:p>
    <w:p w14:paraId="4FA785E4" w14:textId="77777777" w:rsidR="00FB596A" w:rsidRPr="00E81953" w:rsidRDefault="00FB596A" w:rsidP="00E81953">
      <w:pPr>
        <w:tabs>
          <w:tab w:val="left" w:pos="720"/>
          <w:tab w:val="left" w:pos="1440"/>
          <w:tab w:val="left" w:pos="2040"/>
        </w:tabs>
        <w:spacing w:after="0" w:line="276" w:lineRule="auto"/>
        <w:jc w:val="both"/>
        <w:rPr>
          <w:rFonts w:ascii="Times New Roman" w:hAnsi="Times New Roman" w:cs="Times New Roman"/>
        </w:rPr>
      </w:pPr>
    </w:p>
    <w:p w14:paraId="68C8604E" w14:textId="77777777" w:rsidR="00A84055" w:rsidRPr="00E81953" w:rsidRDefault="00A55F31" w:rsidP="0013042C">
      <w:pPr>
        <w:spacing w:line="276" w:lineRule="auto"/>
        <w:jc w:val="center"/>
        <w:rPr>
          <w:rFonts w:ascii="Times New Roman" w:hAnsi="Times New Roman" w:cs="Times New Roman"/>
          <w:b/>
          <w:bCs/>
        </w:rPr>
      </w:pPr>
      <w:r w:rsidRPr="00E81953">
        <w:rPr>
          <w:rFonts w:ascii="Times New Roman" w:hAnsi="Times New Roman" w:cs="Times New Roman"/>
          <w:b/>
          <w:bCs/>
        </w:rPr>
        <w:t>RESULTS AND DISCUSSION</w:t>
      </w:r>
    </w:p>
    <w:p w14:paraId="6A23806D" w14:textId="4A256E4E" w:rsidR="00381B71" w:rsidRPr="00E81953" w:rsidRDefault="00381B71" w:rsidP="00E81953">
      <w:pPr>
        <w:spacing w:after="0" w:line="276" w:lineRule="auto"/>
        <w:jc w:val="both"/>
        <w:rPr>
          <w:rFonts w:ascii="Times New Roman" w:hAnsi="Times New Roman" w:cs="Times New Roman"/>
          <w:b/>
        </w:rPr>
      </w:pPr>
      <w:r w:rsidRPr="00E81953">
        <w:rPr>
          <w:rFonts w:ascii="Times New Roman" w:hAnsi="Times New Roman" w:cs="Times New Roman"/>
          <w:b/>
        </w:rPr>
        <w:t>C</w:t>
      </w:r>
      <w:r w:rsidR="00A423BD" w:rsidRPr="00E81953">
        <w:rPr>
          <w:rFonts w:ascii="Times New Roman" w:hAnsi="Times New Roman" w:cs="Times New Roman"/>
          <w:b/>
        </w:rPr>
        <w:t>haracterizati</w:t>
      </w:r>
      <w:r w:rsidRPr="00E81953">
        <w:rPr>
          <w:rFonts w:ascii="Times New Roman" w:hAnsi="Times New Roman" w:cs="Times New Roman"/>
          <w:b/>
        </w:rPr>
        <w:t xml:space="preserve">on of </w:t>
      </w:r>
      <w:proofErr w:type="spellStart"/>
      <w:r w:rsidRPr="00E81953">
        <w:rPr>
          <w:rFonts w:ascii="Times New Roman" w:hAnsi="Times New Roman" w:cs="Times New Roman"/>
          <w:b/>
        </w:rPr>
        <w:t>Abura</w:t>
      </w:r>
      <w:proofErr w:type="spellEnd"/>
      <w:r w:rsidRPr="00E81953">
        <w:rPr>
          <w:rFonts w:ascii="Times New Roman" w:hAnsi="Times New Roman" w:cs="Times New Roman"/>
          <w:b/>
        </w:rPr>
        <w:t xml:space="preserve"> Tree </w:t>
      </w:r>
      <w:r w:rsidRPr="00E81953">
        <w:rPr>
          <w:rFonts w:ascii="Times New Roman" w:hAnsi="Times New Roman" w:cs="Times New Roman"/>
          <w:b/>
          <w:bCs/>
          <w:color w:val="000000" w:themeColor="text1"/>
          <w:kern w:val="24"/>
        </w:rPr>
        <w:t>(</w:t>
      </w:r>
      <w:proofErr w:type="spellStart"/>
      <w:r w:rsidRPr="00E81953">
        <w:rPr>
          <w:rFonts w:ascii="Times New Roman" w:hAnsi="Times New Roman" w:cs="Times New Roman"/>
          <w:b/>
          <w:bCs/>
          <w:i/>
          <w:iCs/>
          <w:color w:val="000000" w:themeColor="text1"/>
          <w:kern w:val="24"/>
        </w:rPr>
        <w:t>Hallea</w:t>
      </w:r>
      <w:proofErr w:type="spellEnd"/>
      <w:r w:rsidRPr="00E81953">
        <w:rPr>
          <w:rFonts w:ascii="Times New Roman" w:hAnsi="Times New Roman" w:cs="Times New Roman"/>
          <w:b/>
          <w:bCs/>
          <w:i/>
          <w:iCs/>
          <w:color w:val="000000" w:themeColor="text1"/>
          <w:kern w:val="24"/>
        </w:rPr>
        <w:t xml:space="preserve"> </w:t>
      </w:r>
      <w:proofErr w:type="spellStart"/>
      <w:r w:rsidRPr="00E81953">
        <w:rPr>
          <w:rFonts w:ascii="Times New Roman" w:hAnsi="Times New Roman" w:cs="Times New Roman"/>
          <w:b/>
          <w:bCs/>
          <w:i/>
          <w:iCs/>
          <w:color w:val="000000" w:themeColor="text1"/>
          <w:kern w:val="24"/>
        </w:rPr>
        <w:t>ciliata</w:t>
      </w:r>
      <w:proofErr w:type="spellEnd"/>
      <w:r w:rsidRPr="00E81953">
        <w:rPr>
          <w:rFonts w:ascii="Times New Roman" w:hAnsi="Times New Roman" w:cs="Times New Roman"/>
          <w:b/>
          <w:bCs/>
          <w:color w:val="000000" w:themeColor="text1"/>
          <w:kern w:val="24"/>
        </w:rPr>
        <w:t xml:space="preserve">) </w:t>
      </w:r>
      <w:r w:rsidR="00670ADD" w:rsidRPr="00E81953">
        <w:rPr>
          <w:rFonts w:ascii="Times New Roman" w:hAnsi="Times New Roman" w:cs="Times New Roman"/>
          <w:b/>
          <w:bCs/>
          <w:color w:val="000000" w:themeColor="text1"/>
          <w:kern w:val="24"/>
        </w:rPr>
        <w:t>S</w:t>
      </w:r>
      <w:r w:rsidRPr="00E81953">
        <w:rPr>
          <w:rFonts w:ascii="Times New Roman" w:hAnsi="Times New Roman" w:cs="Times New Roman"/>
          <w:b/>
          <w:bCs/>
          <w:color w:val="000000" w:themeColor="text1"/>
          <w:kern w:val="24"/>
        </w:rPr>
        <w:t>awdust</w:t>
      </w:r>
      <w:r w:rsidRPr="00E81953">
        <w:rPr>
          <w:rFonts w:ascii="Times New Roman" w:hAnsi="Times New Roman" w:cs="Times New Roman"/>
          <w:b/>
        </w:rPr>
        <w:t xml:space="preserve"> </w:t>
      </w:r>
    </w:p>
    <w:p w14:paraId="6F02CB9B" w14:textId="5804413C" w:rsidR="00F66408" w:rsidRPr="00E81953" w:rsidRDefault="00F66408" w:rsidP="00E81953">
      <w:pPr>
        <w:spacing w:line="276" w:lineRule="auto"/>
        <w:jc w:val="both"/>
        <w:rPr>
          <w:rFonts w:ascii="Times New Roman" w:hAnsi="Times New Roman" w:cs="Times New Roman"/>
        </w:rPr>
      </w:pPr>
      <w:r w:rsidRPr="00E81953">
        <w:rPr>
          <w:rFonts w:ascii="Times New Roman" w:hAnsi="Times New Roman" w:cs="Times New Roman"/>
        </w:rPr>
        <w:t xml:space="preserve">Fourier transform infrared spectroscopy (FTIR) was used to characterize the </w:t>
      </w:r>
      <w:r w:rsidR="00FA24DA" w:rsidRPr="00E81953">
        <w:rPr>
          <w:rFonts w:ascii="Times New Roman" w:hAnsi="Times New Roman" w:cs="Times New Roman"/>
        </w:rPr>
        <w:t>sawdust</w:t>
      </w:r>
      <w:r w:rsidRPr="00E81953">
        <w:rPr>
          <w:rFonts w:ascii="Times New Roman" w:hAnsi="Times New Roman" w:cs="Times New Roman"/>
        </w:rPr>
        <w:t xml:space="preserve"> and determine its functional groups</w:t>
      </w:r>
      <w:r w:rsidR="00FA24DA" w:rsidRPr="00E81953">
        <w:rPr>
          <w:rFonts w:ascii="Times New Roman" w:hAnsi="Times New Roman" w:cs="Times New Roman"/>
        </w:rPr>
        <w:t xml:space="preserve"> </w:t>
      </w:r>
      <w:r w:rsidRPr="00E81953">
        <w:rPr>
          <w:rFonts w:ascii="Times New Roman" w:hAnsi="Times New Roman" w:cs="Times New Roman"/>
        </w:rPr>
        <w:t>and scanning electron microscopy was used to show the morphology</w:t>
      </w:r>
      <w:r w:rsidR="0013042C">
        <w:rPr>
          <w:rFonts w:ascii="Times New Roman" w:hAnsi="Times New Roman" w:cs="Times New Roman"/>
        </w:rPr>
        <w:t xml:space="preserve"> of the sawdust</w:t>
      </w:r>
      <w:r w:rsidRPr="00E81953">
        <w:rPr>
          <w:rFonts w:ascii="Times New Roman" w:hAnsi="Times New Roman" w:cs="Times New Roman"/>
        </w:rPr>
        <w:t>.</w:t>
      </w:r>
    </w:p>
    <w:p w14:paraId="3003C911" w14:textId="4CD7EF72" w:rsidR="00DE3253" w:rsidRDefault="00D123B4" w:rsidP="00EF1E12">
      <w:pPr>
        <w:jc w:val="both"/>
        <w:rPr>
          <w:rFonts w:ascii="Times New Roman" w:hAnsi="Times New Roman" w:cs="Times New Roman"/>
        </w:rPr>
      </w:pPr>
      <w:r w:rsidRPr="00EF1E12">
        <w:rPr>
          <w:rFonts w:ascii="Times New Roman" w:hAnsi="Times New Roman" w:cs="Times New Roman"/>
          <w:b/>
        </w:rPr>
        <w:t>FTIR Analysis</w:t>
      </w:r>
    </w:p>
    <w:p w14:paraId="5949FCBB" w14:textId="1C456CF7" w:rsidR="00EF1E12" w:rsidRPr="00EF1E12" w:rsidRDefault="00E81312" w:rsidP="00EF1E12">
      <w:pPr>
        <w:jc w:val="both"/>
        <w:rPr>
          <w:rFonts w:ascii="Times New Roman" w:eastAsia="Times New Roman" w:hAnsi="Times New Roman" w:cs="Times New Roman"/>
          <w:kern w:val="0"/>
          <w14:ligatures w14:val="none"/>
        </w:rPr>
      </w:pPr>
      <w:r w:rsidRPr="00EF1E12">
        <w:rPr>
          <w:rFonts w:ascii="Times New Roman" w:hAnsi="Times New Roman" w:cs="Times New Roman"/>
        </w:rPr>
        <w:t xml:space="preserve">The FTIR peaks for </w:t>
      </w:r>
      <w:proofErr w:type="spellStart"/>
      <w:r w:rsidRPr="00EF1E12">
        <w:rPr>
          <w:rFonts w:ascii="Times New Roman" w:hAnsi="Times New Roman" w:cs="Times New Roman"/>
          <w:bCs/>
        </w:rPr>
        <w:t>Abura</w:t>
      </w:r>
      <w:proofErr w:type="spellEnd"/>
      <w:r w:rsidRPr="00EF1E12">
        <w:rPr>
          <w:rFonts w:ascii="Times New Roman" w:hAnsi="Times New Roman" w:cs="Times New Roman"/>
          <w:bCs/>
        </w:rPr>
        <w:t xml:space="preserve"> Tree </w:t>
      </w:r>
      <w:r w:rsidRPr="00EF1E12">
        <w:rPr>
          <w:rFonts w:ascii="Times New Roman" w:hAnsi="Times New Roman" w:cs="Times New Roman"/>
          <w:bCs/>
          <w:color w:val="000000" w:themeColor="text1"/>
          <w:kern w:val="24"/>
        </w:rPr>
        <w:t>(</w:t>
      </w:r>
      <w:proofErr w:type="spellStart"/>
      <w:r w:rsidRPr="00EF1E12">
        <w:rPr>
          <w:rFonts w:ascii="Times New Roman" w:hAnsi="Times New Roman" w:cs="Times New Roman"/>
          <w:bCs/>
          <w:i/>
          <w:iCs/>
          <w:color w:val="000000" w:themeColor="text1"/>
          <w:kern w:val="24"/>
        </w:rPr>
        <w:t>Hallea</w:t>
      </w:r>
      <w:proofErr w:type="spellEnd"/>
      <w:r w:rsidRPr="00EF1E12">
        <w:rPr>
          <w:rFonts w:ascii="Times New Roman" w:hAnsi="Times New Roman" w:cs="Times New Roman"/>
          <w:bCs/>
          <w:i/>
          <w:iCs/>
          <w:color w:val="000000" w:themeColor="text1"/>
          <w:kern w:val="24"/>
        </w:rPr>
        <w:t xml:space="preserve"> </w:t>
      </w:r>
      <w:proofErr w:type="spellStart"/>
      <w:r w:rsidRPr="00EF1E12">
        <w:rPr>
          <w:rFonts w:ascii="Times New Roman" w:hAnsi="Times New Roman" w:cs="Times New Roman"/>
          <w:bCs/>
          <w:i/>
          <w:iCs/>
          <w:color w:val="000000" w:themeColor="text1"/>
          <w:kern w:val="24"/>
        </w:rPr>
        <w:t>ciliata</w:t>
      </w:r>
      <w:proofErr w:type="spellEnd"/>
      <w:r w:rsidRPr="00EF1E12">
        <w:rPr>
          <w:rFonts w:ascii="Times New Roman" w:hAnsi="Times New Roman" w:cs="Times New Roman"/>
          <w:bCs/>
          <w:color w:val="000000" w:themeColor="text1"/>
          <w:kern w:val="24"/>
        </w:rPr>
        <w:t>) Sawdust</w:t>
      </w:r>
      <w:r w:rsidRPr="00EF1E12">
        <w:rPr>
          <w:rFonts w:ascii="Times New Roman" w:hAnsi="Times New Roman" w:cs="Times New Roman"/>
          <w:b/>
        </w:rPr>
        <w:t xml:space="preserve"> </w:t>
      </w:r>
      <w:r w:rsidRPr="00EF1E12">
        <w:rPr>
          <w:rFonts w:ascii="Times New Roman" w:hAnsi="Times New Roman" w:cs="Times New Roman"/>
          <w:bCs/>
        </w:rPr>
        <w:t>is presented in figure 1</w:t>
      </w:r>
      <w:r w:rsidRPr="00EF1E12">
        <w:rPr>
          <w:rFonts w:ascii="Times New Roman" w:hAnsi="Times New Roman" w:cs="Times New Roman"/>
          <w:b/>
        </w:rPr>
        <w:t xml:space="preserve">. </w:t>
      </w:r>
      <w:r w:rsidR="00D123B4" w:rsidRPr="00EF1E12">
        <w:rPr>
          <w:rFonts w:ascii="Times New Roman" w:hAnsi="Times New Roman" w:cs="Times New Roman"/>
        </w:rPr>
        <w:t>The spectra 3339.7 cm</w:t>
      </w:r>
      <w:r w:rsidR="00D123B4" w:rsidRPr="00EF1E12">
        <w:rPr>
          <w:rFonts w:ascii="Times New Roman" w:hAnsi="Times New Roman" w:cs="Times New Roman"/>
          <w:vertAlign w:val="superscript"/>
        </w:rPr>
        <w:t>-1</w:t>
      </w:r>
      <w:r w:rsidR="00D123B4" w:rsidRPr="00EF1E12">
        <w:rPr>
          <w:rFonts w:ascii="Times New Roman" w:hAnsi="Times New Roman" w:cs="Times New Roman"/>
        </w:rPr>
        <w:t xml:space="preserve"> was recorded for </w:t>
      </w:r>
      <w:r w:rsidR="00D123B4" w:rsidRPr="00EF1E12">
        <w:rPr>
          <w:rFonts w:ascii="Times New Roman" w:eastAsia="Times New Roman" w:hAnsi="Times New Roman" w:cs="Times New Roman"/>
          <w:color w:val="000000"/>
        </w:rPr>
        <w:t>O-H and N-H stretching vibration due to alcohol, carboxylic acid in lignin and aliphatic primary amine,</w:t>
      </w:r>
      <w:r w:rsidR="00D123B4" w:rsidRPr="00EF1E12">
        <w:rPr>
          <w:rFonts w:ascii="Times New Roman" w:hAnsi="Times New Roman" w:cs="Times New Roman"/>
        </w:rPr>
        <w:t xml:space="preserve"> 2885.0 cm</w:t>
      </w:r>
      <w:r w:rsidR="00D123B4" w:rsidRPr="00EF1E12">
        <w:rPr>
          <w:rFonts w:ascii="Times New Roman" w:hAnsi="Times New Roman" w:cs="Times New Roman"/>
          <w:vertAlign w:val="superscript"/>
        </w:rPr>
        <w:t>-1</w:t>
      </w:r>
      <w:r w:rsidR="00D123B4" w:rsidRPr="00EF1E12">
        <w:rPr>
          <w:rFonts w:ascii="Times New Roman" w:hAnsi="Times New Roman" w:cs="Times New Roman"/>
        </w:rPr>
        <w:t xml:space="preserve"> correspond to </w:t>
      </w:r>
      <w:r w:rsidR="00D123B4" w:rsidRPr="00EF1E12">
        <w:rPr>
          <w:rFonts w:ascii="Times New Roman" w:eastAsia="Times New Roman" w:hAnsi="Times New Roman" w:cs="Times New Roman"/>
          <w:color w:val="000000"/>
        </w:rPr>
        <w:t xml:space="preserve">O-H and N-H stretching due to </w:t>
      </w:r>
      <w:r w:rsidR="00D123B4" w:rsidRPr="00EF1E12">
        <w:rPr>
          <w:rFonts w:ascii="Times New Roman" w:hAnsi="Times New Roman" w:cs="Times New Roman"/>
        </w:rPr>
        <w:t xml:space="preserve">alcohol and amine salt, </w:t>
      </w:r>
      <w:r w:rsidR="00D123B4" w:rsidRPr="00EF1E12">
        <w:rPr>
          <w:rFonts w:ascii="Times New Roman" w:eastAsia="Times New Roman" w:hAnsi="Times New Roman" w:cs="Times New Roman"/>
          <w:color w:val="000000"/>
        </w:rPr>
        <w:t>2109.7</w:t>
      </w:r>
      <w:r w:rsidR="00D123B4" w:rsidRPr="00EF1E12">
        <w:rPr>
          <w:rFonts w:ascii="Times New Roman" w:hAnsi="Times New Roman" w:cs="Times New Roman"/>
        </w:rPr>
        <w:t>cm</w:t>
      </w:r>
      <w:r w:rsidR="00D123B4" w:rsidRPr="00EF1E12">
        <w:rPr>
          <w:rFonts w:ascii="Times New Roman" w:hAnsi="Times New Roman" w:cs="Times New Roman"/>
          <w:vertAlign w:val="superscript"/>
        </w:rPr>
        <w:t>-1</w:t>
      </w:r>
      <w:r w:rsidR="00D123B4" w:rsidRPr="00EF1E12">
        <w:rPr>
          <w:rFonts w:ascii="Times New Roman" w:hAnsi="Times New Roman" w:cs="Times New Roman"/>
        </w:rPr>
        <w:t xml:space="preserve"> for </w:t>
      </w:r>
      <w:r w:rsidR="00D123B4" w:rsidRPr="00EF1E12">
        <w:rPr>
          <w:rFonts w:ascii="Times New Roman" w:eastAsia="Times New Roman" w:hAnsi="Times New Roman" w:cs="Times New Roman"/>
          <w:color w:val="000000"/>
        </w:rPr>
        <w:t>C≡C bending vibration due to alkyne, 1729.5cm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C=O bending vibration due to ester in hemicellulose, 1595.3 </w:t>
      </w:r>
      <w:r w:rsidR="00D123B4" w:rsidRPr="00EF1E12">
        <w:rPr>
          <w:rFonts w:ascii="Times New Roman" w:hAnsi="Times New Roman" w:cs="Times New Roman"/>
        </w:rPr>
        <w:t>cm</w:t>
      </w:r>
      <w:r w:rsidR="00D123B4" w:rsidRPr="00EF1E12">
        <w:rPr>
          <w:rFonts w:ascii="Times New Roman" w:hAnsi="Times New Roman" w:cs="Times New Roman"/>
          <w:vertAlign w:val="superscript"/>
        </w:rPr>
        <w:t>-1</w:t>
      </w:r>
      <w:r w:rsidR="00D123B4" w:rsidRPr="00EF1E12">
        <w:rPr>
          <w:rFonts w:ascii="Times New Roman" w:hAnsi="Times New Roman" w:cs="Times New Roman"/>
        </w:rPr>
        <w:t xml:space="preserve"> for </w:t>
      </w:r>
      <w:r w:rsidR="00D123B4" w:rsidRPr="00EF1E12">
        <w:rPr>
          <w:rFonts w:ascii="Times New Roman" w:eastAsia="Times New Roman" w:hAnsi="Times New Roman" w:cs="Times New Roman"/>
          <w:color w:val="000000"/>
        </w:rPr>
        <w:t>C=C vibration due to cyclic alkene, 1505.8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N-O due to nitro compound, 1423.8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O-H stretching vibration due to carboxylic acid, 1319.5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O-H bending vibration due to phenol, 1230.0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C-O bending vibration due to alkyl ester, 1028.7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C-O bending vibration due to primary alcohol and 857.3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C=C bending due to alkene</w:t>
      </w:r>
      <w:r w:rsidR="00D123B4" w:rsidRPr="00EF1E12">
        <w:rPr>
          <w:rFonts w:ascii="Times New Roman" w:hAnsi="Times New Roman" w:cs="Times New Roman"/>
        </w:rPr>
        <w:t xml:space="preserve"> (</w:t>
      </w:r>
      <w:proofErr w:type="spellStart"/>
      <w:r w:rsidR="00D123B4" w:rsidRPr="00EF1E12">
        <w:rPr>
          <w:rFonts w:ascii="Times New Roman" w:hAnsi="Times New Roman" w:cs="Times New Roman"/>
        </w:rPr>
        <w:t>Gebrehawaria</w:t>
      </w:r>
      <w:proofErr w:type="spellEnd"/>
      <w:r w:rsidR="00D123B4" w:rsidRPr="00EF1E12">
        <w:rPr>
          <w:rFonts w:ascii="Times New Roman" w:hAnsi="Times New Roman" w:cs="Times New Roman"/>
        </w:rPr>
        <w:t>, 2016)</w:t>
      </w:r>
      <w:r w:rsidR="00D123B4" w:rsidRPr="00EF1E12">
        <w:rPr>
          <w:rFonts w:ascii="Times New Roman" w:eastAsia="Times New Roman" w:hAnsi="Times New Roman" w:cs="Times New Roman"/>
          <w:color w:val="000000"/>
        </w:rPr>
        <w:t xml:space="preserve">. </w:t>
      </w:r>
      <w:r w:rsidR="00EF1E12" w:rsidRPr="00EF1E12">
        <w:rPr>
          <w:rFonts w:ascii="Times New Roman" w:eastAsia="Times New Roman" w:hAnsi="Times New Roman" w:cs="Times New Roman"/>
          <w:kern w:val="0"/>
          <w14:ligatures w14:val="none"/>
        </w:rPr>
        <w:t xml:space="preserve">The data from this study was in agreement with the adsorption peaks that </w:t>
      </w:r>
      <w:proofErr w:type="spellStart"/>
      <w:r w:rsidR="00EF1E12" w:rsidRPr="00EF1E12">
        <w:rPr>
          <w:rFonts w:ascii="Times New Roman" w:eastAsia="Times New Roman" w:hAnsi="Times New Roman" w:cs="Times New Roman"/>
          <w:kern w:val="0"/>
          <w14:ligatures w14:val="none"/>
        </w:rPr>
        <w:t>Sirusbakht</w:t>
      </w:r>
      <w:proofErr w:type="spellEnd"/>
      <w:r w:rsidR="00EF1E12" w:rsidRPr="00EF1E12">
        <w:rPr>
          <w:rFonts w:ascii="Times New Roman" w:eastAsia="Times New Roman" w:hAnsi="Times New Roman" w:cs="Times New Roman"/>
          <w:kern w:val="0"/>
          <w14:ligatures w14:val="none"/>
        </w:rPr>
        <w:t xml:space="preserve"> et al. (2018) and Tsamo et al. (2019) produced from pinewood sawdust. Similar wavelength bands to the current study were also observed by Nordine et al. (2014) in a study that used sawdust from Algerian pine, beech, and fir trees.</w:t>
      </w:r>
    </w:p>
    <w:p w14:paraId="067182DB" w14:textId="77777777" w:rsidR="00EF1E12" w:rsidRPr="00E81953" w:rsidRDefault="00EF1E12" w:rsidP="00E81953">
      <w:pPr>
        <w:spacing w:after="0" w:line="276" w:lineRule="auto"/>
        <w:jc w:val="both"/>
        <w:rPr>
          <w:rFonts w:ascii="Times New Roman" w:eastAsia="Times New Roman" w:hAnsi="Times New Roman" w:cs="Times New Roman"/>
          <w:color w:val="000000"/>
        </w:rPr>
      </w:pPr>
    </w:p>
    <w:p w14:paraId="4BB5B4C5" w14:textId="77777777" w:rsidR="003F7A1B" w:rsidRDefault="00702774" w:rsidP="00E81953">
      <w:pPr>
        <w:spacing w:line="276" w:lineRule="auto"/>
        <w:rPr>
          <w:rFonts w:ascii="Times New Roman" w:hAnsi="Times New Roman" w:cs="Times New Roman"/>
          <w:b/>
        </w:rPr>
      </w:pPr>
      <w:r w:rsidRPr="00E81953">
        <w:rPr>
          <w:rFonts w:ascii="Times New Roman" w:eastAsia="Times New Roman" w:hAnsi="Times New Roman" w:cs="Times New Roman"/>
          <w:noProof/>
          <w:color w:val="000000"/>
        </w:rPr>
        <w:lastRenderedPageBreak/>
        <w:drawing>
          <wp:inline distT="0" distB="0" distL="0" distR="0" wp14:anchorId="3C54FFD6" wp14:editId="23E780F2">
            <wp:extent cx="5220335" cy="2162175"/>
            <wp:effectExtent l="0" t="0" r="0" b="9525"/>
            <wp:docPr id="210"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7"/>
                    <a:stretch>
                      <a:fillRect/>
                    </a:stretch>
                  </pic:blipFill>
                  <pic:spPr>
                    <a:xfrm>
                      <a:off x="0" y="0"/>
                      <a:ext cx="5297625" cy="2194187"/>
                    </a:xfrm>
                    <a:prstGeom prst="rect">
                      <a:avLst/>
                    </a:prstGeom>
                  </pic:spPr>
                </pic:pic>
              </a:graphicData>
            </a:graphic>
          </wp:inline>
        </w:drawing>
      </w:r>
    </w:p>
    <w:p w14:paraId="269984EC" w14:textId="160A97AB" w:rsidR="00E81312" w:rsidRPr="00F340B2" w:rsidRDefault="009B1D50" w:rsidP="00F340B2">
      <w:pPr>
        <w:spacing w:line="276" w:lineRule="auto"/>
        <w:ind w:left="720" w:firstLine="720"/>
        <w:rPr>
          <w:rFonts w:ascii="Times New Roman" w:hAnsi="Times New Roman" w:cs="Times New Roman"/>
          <w:b/>
          <w:bCs/>
        </w:rPr>
      </w:pPr>
      <w:r w:rsidRPr="00E81953">
        <w:rPr>
          <w:rFonts w:ascii="Times New Roman" w:hAnsi="Times New Roman" w:cs="Times New Roman"/>
          <w:b/>
        </w:rPr>
        <w:t>Fig 1</w:t>
      </w:r>
      <w:r w:rsidR="00EC3FA7" w:rsidRPr="00E81953">
        <w:rPr>
          <w:rFonts w:ascii="Times New Roman" w:hAnsi="Times New Roman" w:cs="Times New Roman"/>
          <w:b/>
        </w:rPr>
        <w:t>:</w:t>
      </w:r>
      <w:r w:rsidRPr="00E81953">
        <w:rPr>
          <w:rFonts w:ascii="Times New Roman" w:hAnsi="Times New Roman" w:cs="Times New Roman"/>
          <w:b/>
        </w:rPr>
        <w:t xml:space="preserve"> </w:t>
      </w:r>
      <w:r w:rsidR="005A0D54" w:rsidRPr="00E81953">
        <w:rPr>
          <w:rFonts w:ascii="Times New Roman" w:hAnsi="Times New Roman" w:cs="Times New Roman"/>
          <w:b/>
        </w:rPr>
        <w:t xml:space="preserve">FTIR Analysis of </w:t>
      </w:r>
      <w:proofErr w:type="spellStart"/>
      <w:r w:rsidR="005A0D54" w:rsidRPr="00E81953">
        <w:rPr>
          <w:rFonts w:ascii="Times New Roman" w:eastAsiaTheme="minorEastAsia" w:hAnsi="Times New Roman" w:cs="Times New Roman"/>
          <w:b/>
          <w:bCs/>
          <w:color w:val="000000" w:themeColor="text1"/>
          <w:kern w:val="24"/>
        </w:rPr>
        <w:t>Abura</w:t>
      </w:r>
      <w:proofErr w:type="spellEnd"/>
      <w:r w:rsidR="005A0D54" w:rsidRPr="00E81953">
        <w:rPr>
          <w:rFonts w:ascii="Times New Roman" w:eastAsiaTheme="minorEastAsia" w:hAnsi="Times New Roman" w:cs="Times New Roman"/>
          <w:b/>
          <w:bCs/>
          <w:color w:val="000000" w:themeColor="text1"/>
          <w:kern w:val="24"/>
        </w:rPr>
        <w:t xml:space="preserve"> tree</w:t>
      </w:r>
      <w:r w:rsidR="005A0D54" w:rsidRPr="00E81953">
        <w:rPr>
          <w:rFonts w:ascii="Times New Roman" w:hAnsi="Times New Roman" w:cs="Times New Roman"/>
          <w:b/>
        </w:rPr>
        <w:t xml:space="preserve"> (</w:t>
      </w:r>
      <w:proofErr w:type="spellStart"/>
      <w:r w:rsidR="005A0D54" w:rsidRPr="00E81953">
        <w:rPr>
          <w:rFonts w:ascii="Times New Roman" w:hAnsi="Times New Roman" w:cs="Times New Roman"/>
          <w:b/>
          <w:bCs/>
          <w:i/>
          <w:iCs/>
          <w:color w:val="000000" w:themeColor="text1"/>
          <w:kern w:val="24"/>
        </w:rPr>
        <w:t>Hallea</w:t>
      </w:r>
      <w:proofErr w:type="spellEnd"/>
      <w:r w:rsidR="005A0D54" w:rsidRPr="00E81953">
        <w:rPr>
          <w:rFonts w:ascii="Times New Roman" w:hAnsi="Times New Roman" w:cs="Times New Roman"/>
          <w:b/>
          <w:bCs/>
          <w:i/>
          <w:iCs/>
          <w:color w:val="000000" w:themeColor="text1"/>
          <w:kern w:val="24"/>
        </w:rPr>
        <w:t xml:space="preserve"> </w:t>
      </w:r>
      <w:proofErr w:type="spellStart"/>
      <w:r w:rsidR="005A0D54" w:rsidRPr="00E81953">
        <w:rPr>
          <w:rFonts w:ascii="Times New Roman" w:hAnsi="Times New Roman" w:cs="Times New Roman"/>
          <w:b/>
          <w:bCs/>
          <w:i/>
          <w:iCs/>
          <w:color w:val="000000" w:themeColor="text1"/>
          <w:kern w:val="24"/>
        </w:rPr>
        <w:t>ciliata</w:t>
      </w:r>
      <w:proofErr w:type="spellEnd"/>
      <w:r w:rsidR="005A0D54" w:rsidRPr="00E81953">
        <w:rPr>
          <w:rFonts w:ascii="Times New Roman" w:hAnsi="Times New Roman" w:cs="Times New Roman"/>
          <w:b/>
          <w:bCs/>
          <w:i/>
          <w:iCs/>
          <w:color w:val="000000" w:themeColor="text1"/>
          <w:kern w:val="24"/>
        </w:rPr>
        <w:t>)</w:t>
      </w:r>
      <w:r w:rsidR="005A0D54" w:rsidRPr="00E81953">
        <w:rPr>
          <w:rFonts w:ascii="Times New Roman" w:hAnsi="Times New Roman" w:cs="Times New Roman"/>
          <w:b/>
          <w:bCs/>
          <w:color w:val="000000" w:themeColor="text1"/>
          <w:kern w:val="24"/>
        </w:rPr>
        <w:t xml:space="preserve"> sawdust</w:t>
      </w:r>
    </w:p>
    <w:p w14:paraId="7670FA39" w14:textId="1309BCB6" w:rsidR="00DE3253" w:rsidRDefault="00D123B4" w:rsidP="00E81953">
      <w:pPr>
        <w:spacing w:after="0" w:line="276" w:lineRule="auto"/>
        <w:jc w:val="both"/>
        <w:rPr>
          <w:rFonts w:ascii="Times New Roman" w:hAnsi="Times New Roman" w:cs="Times New Roman"/>
        </w:rPr>
      </w:pPr>
      <w:r w:rsidRPr="00E81953">
        <w:rPr>
          <w:rFonts w:ascii="Times New Roman" w:hAnsi="Times New Roman" w:cs="Times New Roman"/>
          <w:b/>
        </w:rPr>
        <w:t>SEM Analysis</w:t>
      </w:r>
      <w:r w:rsidRPr="00E81953">
        <w:rPr>
          <w:rFonts w:ascii="Times New Roman" w:hAnsi="Times New Roman" w:cs="Times New Roman"/>
        </w:rPr>
        <w:t xml:space="preserve"> </w:t>
      </w:r>
    </w:p>
    <w:p w14:paraId="6A8D12FF" w14:textId="612FEFF3" w:rsidR="00D123B4" w:rsidRDefault="0013042C" w:rsidP="00E81953">
      <w:pPr>
        <w:spacing w:after="0" w:line="276" w:lineRule="auto"/>
        <w:jc w:val="both"/>
        <w:rPr>
          <w:rFonts w:ascii="Times New Roman" w:hAnsi="Times New Roman" w:cs="Times New Roman"/>
        </w:rPr>
      </w:pPr>
      <w:r>
        <w:rPr>
          <w:rFonts w:ascii="Times New Roman" w:hAnsi="Times New Roman" w:cs="Times New Roman"/>
        </w:rPr>
        <w:t>I</w:t>
      </w:r>
      <w:r w:rsidR="00E81312" w:rsidRPr="00E81953">
        <w:rPr>
          <w:rFonts w:ascii="Times New Roman" w:hAnsi="Times New Roman" w:cs="Times New Roman"/>
        </w:rPr>
        <w:t>n figure 2, t</w:t>
      </w:r>
      <w:r w:rsidR="00D123B4" w:rsidRPr="00E81953">
        <w:rPr>
          <w:rFonts w:ascii="Times New Roman" w:hAnsi="Times New Roman" w:cs="Times New Roman"/>
        </w:rPr>
        <w:t>he irregular distinctive smooth surfaced-like and rough-shaped surface</w:t>
      </w:r>
      <w:r>
        <w:rPr>
          <w:rFonts w:ascii="Times New Roman" w:hAnsi="Times New Roman" w:cs="Times New Roman"/>
        </w:rPr>
        <w:t>-like</w:t>
      </w:r>
      <w:r w:rsidR="00D123B4" w:rsidRPr="00E81953">
        <w:rPr>
          <w:rFonts w:ascii="Times New Roman" w:hAnsi="Times New Roman" w:cs="Times New Roman"/>
        </w:rPr>
        <w:t xml:space="preserve"> structure clearly indicated the</w:t>
      </w:r>
      <w:r>
        <w:rPr>
          <w:rFonts w:ascii="Times New Roman" w:hAnsi="Times New Roman" w:cs="Times New Roman"/>
        </w:rPr>
        <w:t xml:space="preserve"> presence of pores that enhance</w:t>
      </w:r>
      <w:r w:rsidR="00D123B4" w:rsidRPr="00E81953">
        <w:rPr>
          <w:rFonts w:ascii="Times New Roman" w:hAnsi="Times New Roman" w:cs="Times New Roman"/>
        </w:rPr>
        <w:t xml:space="preserve"> adsorption (Ahmad </w:t>
      </w:r>
      <w:r w:rsidR="00D123B4" w:rsidRPr="00E81953">
        <w:rPr>
          <w:rFonts w:ascii="Times New Roman" w:hAnsi="Times New Roman" w:cs="Times New Roman"/>
          <w:i/>
          <w:iCs/>
        </w:rPr>
        <w:t>et al</w:t>
      </w:r>
      <w:r w:rsidR="00D123B4" w:rsidRPr="00E81953">
        <w:rPr>
          <w:rFonts w:ascii="Times New Roman" w:hAnsi="Times New Roman" w:cs="Times New Roman"/>
        </w:rPr>
        <w:t xml:space="preserve">., 2009). The structure and look observed by </w:t>
      </w:r>
      <w:proofErr w:type="spellStart"/>
      <w:r w:rsidR="00D123B4" w:rsidRPr="00E81953">
        <w:rPr>
          <w:rFonts w:ascii="Times New Roman" w:hAnsi="Times New Roman" w:cs="Times New Roman"/>
        </w:rPr>
        <w:t>Tsamo</w:t>
      </w:r>
      <w:proofErr w:type="spellEnd"/>
      <w:r w:rsidR="00D123B4" w:rsidRPr="00E81953">
        <w:rPr>
          <w:rFonts w:ascii="Times New Roman" w:hAnsi="Times New Roman" w:cs="Times New Roman"/>
        </w:rPr>
        <w:t xml:space="preserve"> </w:t>
      </w:r>
      <w:r w:rsidR="00D123B4" w:rsidRPr="00E81953">
        <w:rPr>
          <w:rFonts w:ascii="Times New Roman" w:hAnsi="Times New Roman" w:cs="Times New Roman"/>
          <w:i/>
          <w:iCs/>
        </w:rPr>
        <w:t>et al.</w:t>
      </w:r>
      <w:r w:rsidR="00D123B4" w:rsidRPr="00E81953">
        <w:rPr>
          <w:rFonts w:ascii="Times New Roman" w:hAnsi="Times New Roman" w:cs="Times New Roman"/>
        </w:rPr>
        <w:t xml:space="preserve"> (2019) and Afzaal </w:t>
      </w:r>
      <w:r w:rsidR="00D123B4" w:rsidRPr="00E81953">
        <w:rPr>
          <w:rFonts w:ascii="Times New Roman" w:hAnsi="Times New Roman" w:cs="Times New Roman"/>
          <w:i/>
          <w:iCs/>
        </w:rPr>
        <w:t>et al</w:t>
      </w:r>
      <w:r>
        <w:rPr>
          <w:rFonts w:ascii="Times New Roman" w:hAnsi="Times New Roman" w:cs="Times New Roman"/>
        </w:rPr>
        <w:t>.</w:t>
      </w:r>
      <w:r w:rsidR="00D123B4" w:rsidRPr="00E81953">
        <w:rPr>
          <w:rFonts w:ascii="Times New Roman" w:hAnsi="Times New Roman" w:cs="Times New Roman"/>
        </w:rPr>
        <w:t xml:space="preserve"> (2022) in raw sawdust and unmodified sawdust was consistent with the structure recorded in the present study.</w:t>
      </w:r>
    </w:p>
    <w:p w14:paraId="411EA27E" w14:textId="77777777" w:rsidR="00AB01AC" w:rsidRPr="00E81953" w:rsidRDefault="00AB01AC" w:rsidP="00E81953">
      <w:pPr>
        <w:spacing w:after="0" w:line="276" w:lineRule="auto"/>
        <w:jc w:val="both"/>
        <w:rPr>
          <w:rFonts w:ascii="Times New Roman" w:hAnsi="Times New Roman" w:cs="Times New Roman"/>
        </w:rPr>
      </w:pPr>
    </w:p>
    <w:p w14:paraId="4F4C9E27" w14:textId="77777777" w:rsidR="00616728" w:rsidRPr="00E81953" w:rsidRDefault="00616728" w:rsidP="00E81953">
      <w:pPr>
        <w:spacing w:line="276" w:lineRule="auto"/>
        <w:jc w:val="both"/>
        <w:rPr>
          <w:rFonts w:ascii="Times New Roman" w:hAnsi="Times New Roman" w:cs="Times New Roman"/>
        </w:rPr>
      </w:pPr>
      <w:r w:rsidRPr="00E81953">
        <w:rPr>
          <w:rFonts w:ascii="Times New Roman" w:hAnsi="Times New Roman" w:cs="Times New Roman"/>
          <w:noProof/>
        </w:rPr>
        <w:drawing>
          <wp:inline distT="0" distB="0" distL="0" distR="0" wp14:anchorId="034A9358" wp14:editId="78CEAC33">
            <wp:extent cx="2771140" cy="2572710"/>
            <wp:effectExtent l="0" t="0" r="0" b="0"/>
            <wp:docPr id="51" name="Picture 51" descr="C:\Users\BARILUGBENE\Desktop\P.hD Results\IMG-2023070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ILUGBENE\Desktop\P.hD Results\IMG-20230703-WA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144" cy="2588496"/>
                    </a:xfrm>
                    <a:prstGeom prst="rect">
                      <a:avLst/>
                    </a:prstGeom>
                    <a:noFill/>
                    <a:ln>
                      <a:noFill/>
                    </a:ln>
                  </pic:spPr>
                </pic:pic>
              </a:graphicData>
            </a:graphic>
          </wp:inline>
        </w:drawing>
      </w:r>
      <w:r w:rsidRPr="00E81953">
        <w:rPr>
          <w:rFonts w:ascii="Times New Roman" w:hAnsi="Times New Roman" w:cs="Times New Roman"/>
          <w:noProof/>
        </w:rPr>
        <w:drawing>
          <wp:inline distT="0" distB="0" distL="0" distR="0" wp14:anchorId="19A5679D" wp14:editId="2EB53568">
            <wp:extent cx="2868741" cy="2593975"/>
            <wp:effectExtent l="0" t="0" r="8255" b="0"/>
            <wp:docPr id="52" name="Picture 52" descr="C:\Users\BARILUGBENE\Desktop\P.hD Results\IMG-202307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ILUGBENE\Desktop\P.hD Results\IMG-20230703-WA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0519" cy="2622709"/>
                    </a:xfrm>
                    <a:prstGeom prst="rect">
                      <a:avLst/>
                    </a:prstGeom>
                    <a:noFill/>
                    <a:ln>
                      <a:noFill/>
                    </a:ln>
                  </pic:spPr>
                </pic:pic>
              </a:graphicData>
            </a:graphic>
          </wp:inline>
        </w:drawing>
      </w:r>
    </w:p>
    <w:p w14:paraId="495C2AF7" w14:textId="77777777" w:rsidR="00E81312" w:rsidRPr="00E81953" w:rsidRDefault="00EC3FA7" w:rsidP="00E81953">
      <w:pPr>
        <w:spacing w:line="276" w:lineRule="auto"/>
        <w:ind w:left="720"/>
        <w:jc w:val="both"/>
        <w:rPr>
          <w:rFonts w:ascii="Times New Roman" w:hAnsi="Times New Roman" w:cs="Times New Roman"/>
        </w:rPr>
      </w:pPr>
      <w:r w:rsidRPr="00E81953">
        <w:rPr>
          <w:rFonts w:ascii="Times New Roman" w:hAnsi="Times New Roman" w:cs="Times New Roman"/>
        </w:rPr>
        <w:t xml:space="preserve">Fig. 2: </w:t>
      </w:r>
      <w:r w:rsidR="005A0D54" w:rsidRPr="00E81953">
        <w:rPr>
          <w:rFonts w:ascii="Times New Roman" w:hAnsi="Times New Roman" w:cs="Times New Roman"/>
        </w:rPr>
        <w:t xml:space="preserve">SEM of Sawdust Collected from </w:t>
      </w:r>
      <w:proofErr w:type="spellStart"/>
      <w:r w:rsidR="005A0D54" w:rsidRPr="00E81953">
        <w:rPr>
          <w:rFonts w:ascii="Times New Roman" w:hAnsi="Times New Roman" w:cs="Times New Roman"/>
        </w:rPr>
        <w:t>A</w:t>
      </w:r>
      <w:r w:rsidR="005A0D54" w:rsidRPr="00E81953">
        <w:rPr>
          <w:rFonts w:ascii="Times New Roman" w:hAnsi="Times New Roman" w:cs="Times New Roman"/>
          <w:bCs/>
          <w:color w:val="000000" w:themeColor="text1"/>
          <w:kern w:val="24"/>
        </w:rPr>
        <w:t>bura</w:t>
      </w:r>
      <w:proofErr w:type="spellEnd"/>
      <w:r w:rsidR="005A0D54" w:rsidRPr="00E81953">
        <w:rPr>
          <w:rFonts w:ascii="Times New Roman" w:hAnsi="Times New Roman" w:cs="Times New Roman"/>
          <w:bCs/>
          <w:color w:val="000000" w:themeColor="text1"/>
          <w:kern w:val="24"/>
        </w:rPr>
        <w:t xml:space="preserve"> Tree (</w:t>
      </w:r>
      <w:proofErr w:type="spellStart"/>
      <w:r w:rsidR="005A0D54" w:rsidRPr="00E81953">
        <w:rPr>
          <w:rFonts w:ascii="Times New Roman" w:hAnsi="Times New Roman" w:cs="Times New Roman"/>
          <w:bCs/>
          <w:i/>
          <w:iCs/>
          <w:color w:val="000000" w:themeColor="text1"/>
          <w:kern w:val="24"/>
        </w:rPr>
        <w:t>Hallea</w:t>
      </w:r>
      <w:proofErr w:type="spellEnd"/>
      <w:r w:rsidR="005A0D54" w:rsidRPr="00E81953">
        <w:rPr>
          <w:rFonts w:ascii="Times New Roman" w:hAnsi="Times New Roman" w:cs="Times New Roman"/>
          <w:bCs/>
          <w:i/>
          <w:iCs/>
          <w:color w:val="000000" w:themeColor="text1"/>
          <w:kern w:val="24"/>
        </w:rPr>
        <w:t xml:space="preserve"> </w:t>
      </w:r>
      <w:proofErr w:type="spellStart"/>
      <w:r w:rsidR="005A0D54" w:rsidRPr="00E81953">
        <w:rPr>
          <w:rFonts w:ascii="Times New Roman" w:hAnsi="Times New Roman" w:cs="Times New Roman"/>
          <w:bCs/>
          <w:i/>
          <w:iCs/>
          <w:color w:val="000000" w:themeColor="text1"/>
          <w:kern w:val="24"/>
        </w:rPr>
        <w:t>ciliata</w:t>
      </w:r>
      <w:proofErr w:type="spellEnd"/>
      <w:r w:rsidR="005A0D54" w:rsidRPr="00E81953">
        <w:rPr>
          <w:rFonts w:ascii="Times New Roman" w:hAnsi="Times New Roman" w:cs="Times New Roman"/>
          <w:bCs/>
          <w:color w:val="000000" w:themeColor="text1"/>
          <w:kern w:val="24"/>
        </w:rPr>
        <w:t>)</w:t>
      </w:r>
    </w:p>
    <w:p w14:paraId="6FE915AD" w14:textId="77777777" w:rsidR="00AA1CAC" w:rsidRDefault="00AA1CAC" w:rsidP="00E81953">
      <w:pPr>
        <w:spacing w:line="276" w:lineRule="auto"/>
        <w:jc w:val="both"/>
        <w:rPr>
          <w:rFonts w:ascii="Times New Roman" w:hAnsi="Times New Roman" w:cs="Times New Roman"/>
          <w:b/>
          <w:bCs/>
          <w:color w:val="1F1F1F"/>
          <w:shd w:val="clear" w:color="auto" w:fill="FFFFFF"/>
        </w:rPr>
      </w:pPr>
    </w:p>
    <w:p w14:paraId="5BF186C8" w14:textId="07152BF3" w:rsidR="00206951" w:rsidRPr="00E81953" w:rsidRDefault="00FA24DA" w:rsidP="00E81953">
      <w:pPr>
        <w:spacing w:line="276" w:lineRule="auto"/>
        <w:jc w:val="both"/>
        <w:rPr>
          <w:rFonts w:ascii="Times New Roman" w:hAnsi="Times New Roman" w:cs="Times New Roman"/>
          <w:b/>
          <w:bCs/>
          <w:color w:val="1F1F1F"/>
          <w:shd w:val="clear" w:color="auto" w:fill="FFFFFF"/>
        </w:rPr>
      </w:pPr>
      <w:r w:rsidRPr="00E81953">
        <w:rPr>
          <w:rFonts w:ascii="Times New Roman" w:hAnsi="Times New Roman" w:cs="Times New Roman"/>
          <w:b/>
          <w:bCs/>
          <w:color w:val="1F1F1F"/>
          <w:shd w:val="clear" w:color="auto" w:fill="FFFFFF"/>
        </w:rPr>
        <w:t xml:space="preserve">Adsorption Studies and </w:t>
      </w:r>
      <w:r w:rsidR="00A84055" w:rsidRPr="00E81953">
        <w:rPr>
          <w:rFonts w:ascii="Times New Roman" w:hAnsi="Times New Roman" w:cs="Times New Roman"/>
          <w:b/>
          <w:bCs/>
          <w:color w:val="1F1F1F"/>
          <w:shd w:val="clear" w:color="auto" w:fill="FFFFFF"/>
        </w:rPr>
        <w:t>Effect of vari</w:t>
      </w:r>
      <w:r w:rsidR="00381B71" w:rsidRPr="00E81953">
        <w:rPr>
          <w:rFonts w:ascii="Times New Roman" w:hAnsi="Times New Roman" w:cs="Times New Roman"/>
          <w:b/>
          <w:bCs/>
          <w:color w:val="1F1F1F"/>
          <w:shd w:val="clear" w:color="auto" w:fill="FFFFFF"/>
        </w:rPr>
        <w:t>ables on</w:t>
      </w:r>
      <w:r w:rsidR="00A84055" w:rsidRPr="00E81953">
        <w:rPr>
          <w:rFonts w:ascii="Times New Roman" w:hAnsi="Times New Roman" w:cs="Times New Roman"/>
          <w:b/>
          <w:bCs/>
          <w:color w:val="1F1F1F"/>
          <w:shd w:val="clear" w:color="auto" w:fill="FFFFFF"/>
        </w:rPr>
        <w:t xml:space="preserve"> </w:t>
      </w:r>
      <w:r w:rsidR="00DE3253">
        <w:rPr>
          <w:rFonts w:ascii="Times New Roman" w:hAnsi="Times New Roman" w:cs="Times New Roman"/>
          <w:b/>
          <w:bCs/>
        </w:rPr>
        <w:t>removal efficiency</w:t>
      </w:r>
    </w:p>
    <w:p w14:paraId="5BCC8716" w14:textId="0D4DD709" w:rsidR="00EF64CD" w:rsidRPr="00EF64CD" w:rsidRDefault="00381B71" w:rsidP="00EF64CD">
      <w:pPr>
        <w:jc w:val="both"/>
        <w:rPr>
          <w:rFonts w:ascii="Times New Roman" w:eastAsia="Times New Roman" w:hAnsi="Times New Roman" w:cs="Times New Roman"/>
          <w:kern w:val="0"/>
          <w14:ligatures w14:val="none"/>
        </w:rPr>
      </w:pPr>
      <w:r w:rsidRPr="00EF64CD">
        <w:rPr>
          <w:rFonts w:ascii="Times New Roman" w:eastAsia="Times New Roman" w:hAnsi="Times New Roman" w:cs="Times New Roman"/>
          <w:b/>
          <w:bCs/>
          <w:color w:val="1F1F1F"/>
        </w:rPr>
        <w:t>pH:</w:t>
      </w:r>
      <w:r w:rsidRPr="00EF64CD">
        <w:rPr>
          <w:rFonts w:ascii="Times New Roman" w:eastAsia="Times New Roman" w:hAnsi="Times New Roman" w:cs="Times New Roman"/>
          <w:color w:val="1F1F1F"/>
        </w:rPr>
        <w:t xml:space="preserve"> </w:t>
      </w:r>
      <w:r w:rsidR="0013042C">
        <w:rPr>
          <w:rFonts w:ascii="Times New Roman" w:eastAsia="Times New Roman" w:hAnsi="Times New Roman" w:cs="Times New Roman"/>
          <w:kern w:val="0"/>
          <w14:ligatures w14:val="none"/>
        </w:rPr>
        <w:t>As the pH increased</w:t>
      </w:r>
      <w:r w:rsidR="00EF64CD" w:rsidRPr="00EF64CD">
        <w:rPr>
          <w:rFonts w:ascii="Times New Roman" w:eastAsia="Times New Roman" w:hAnsi="Times New Roman" w:cs="Times New Roman"/>
          <w:kern w:val="0"/>
          <w14:ligatures w14:val="none"/>
        </w:rPr>
        <w:t xml:space="preserve"> from 2.5 to an optimum value of 8.5, the lead ion removal efficiency onto </w:t>
      </w:r>
      <w:r w:rsidR="00EF64CD">
        <w:rPr>
          <w:rFonts w:ascii="Times New Roman" w:eastAsia="Times New Roman" w:hAnsi="Times New Roman" w:cs="Times New Roman"/>
          <w:kern w:val="0"/>
          <w14:ligatures w14:val="none"/>
        </w:rPr>
        <w:t>sawdust</w:t>
      </w:r>
      <w:r w:rsidR="00EF64CD" w:rsidRPr="00EF64CD">
        <w:rPr>
          <w:rFonts w:ascii="Times New Roman" w:eastAsia="Times New Roman" w:hAnsi="Times New Roman" w:cs="Times New Roman"/>
          <w:kern w:val="0"/>
          <w14:ligatures w14:val="none"/>
        </w:rPr>
        <w:t xml:space="preserve"> adsorbent, as shown in Figure 3, increased from 17.05 percent to 45.44 percent. From 1.023 mg/g to 2.276 mg/g, the adsorption capacity, or </w:t>
      </w:r>
      <w:proofErr w:type="spellStart"/>
      <w:r w:rsidR="00EF64CD" w:rsidRPr="00EF64CD">
        <w:rPr>
          <w:rFonts w:ascii="Times New Roman" w:eastAsia="Times New Roman" w:hAnsi="Times New Roman" w:cs="Times New Roman"/>
          <w:kern w:val="0"/>
          <w14:ligatures w14:val="none"/>
        </w:rPr>
        <w:t>qe</w:t>
      </w:r>
      <w:proofErr w:type="spellEnd"/>
      <w:r w:rsidR="00EF64CD" w:rsidRPr="00EF64CD">
        <w:rPr>
          <w:rFonts w:ascii="Times New Roman" w:eastAsia="Times New Roman" w:hAnsi="Times New Roman" w:cs="Times New Roman"/>
          <w:kern w:val="0"/>
          <w14:ligatures w14:val="none"/>
        </w:rPr>
        <w:t xml:space="preserve">, also increased as the pH rose. At low pH, the sawdust surface's hydroxyl, carboxylic acid, and phenolic groups become protonated. This results in a positive charge on the sawdust surface. The ion of lead has a positive charge. Adsorption is decreased as a result of the electrostatic </w:t>
      </w:r>
      <w:r w:rsidR="00EF64CD" w:rsidRPr="00EF64CD">
        <w:rPr>
          <w:rFonts w:ascii="Times New Roman" w:eastAsia="Times New Roman" w:hAnsi="Times New Roman" w:cs="Times New Roman"/>
          <w:kern w:val="0"/>
          <w14:ligatures w14:val="none"/>
        </w:rPr>
        <w:lastRenderedPageBreak/>
        <w:t xml:space="preserve">attraction between the positively charged lead ion and the positively charged sawdust surface being in competition (Lim et al., 2008). The hydroxyl groups on the sawdust surface deprotonate as the pH rises. As a result, the sawdust surface's positive charge is decreased. The adsorption capacity of sawdust is improved by the increased electrostatic attraction between the lead ion and the sawdust surface (Ahmad et al., 2009). In contrast to the results of the current study, a study by </w:t>
      </w:r>
      <w:proofErr w:type="spellStart"/>
      <w:r w:rsidR="00EF64CD" w:rsidRPr="00EF64CD">
        <w:rPr>
          <w:rFonts w:ascii="Times New Roman" w:eastAsia="Times New Roman" w:hAnsi="Times New Roman" w:cs="Times New Roman"/>
          <w:kern w:val="0"/>
          <w14:ligatures w14:val="none"/>
        </w:rPr>
        <w:t>Jadidi</w:t>
      </w:r>
      <w:proofErr w:type="spellEnd"/>
      <w:r w:rsidR="00EF64CD" w:rsidRPr="00EF64CD">
        <w:rPr>
          <w:rFonts w:ascii="Times New Roman" w:eastAsia="Times New Roman" w:hAnsi="Times New Roman" w:cs="Times New Roman"/>
          <w:kern w:val="0"/>
          <w14:ligatures w14:val="none"/>
        </w:rPr>
        <w:t xml:space="preserve"> and </w:t>
      </w:r>
      <w:proofErr w:type="spellStart"/>
      <w:r w:rsidR="00EF64CD" w:rsidRPr="00EF64CD">
        <w:rPr>
          <w:rFonts w:ascii="Times New Roman" w:eastAsia="Times New Roman" w:hAnsi="Times New Roman" w:cs="Times New Roman"/>
          <w:kern w:val="0"/>
          <w14:ligatures w14:val="none"/>
        </w:rPr>
        <w:t>Motavassel</w:t>
      </w:r>
      <w:proofErr w:type="spellEnd"/>
      <w:r w:rsidR="00EF64CD" w:rsidRPr="00EF64CD">
        <w:rPr>
          <w:rFonts w:ascii="Times New Roman" w:eastAsia="Times New Roman" w:hAnsi="Times New Roman" w:cs="Times New Roman"/>
          <w:kern w:val="0"/>
          <w14:ligatures w14:val="none"/>
        </w:rPr>
        <w:t xml:space="preserve"> (2016) on the capacity of </w:t>
      </w:r>
      <w:r w:rsidR="00EF64CD" w:rsidRPr="00EF64CD">
        <w:rPr>
          <w:rFonts w:ascii="Times New Roman" w:eastAsia="Times New Roman" w:hAnsi="Times New Roman" w:cs="Times New Roman"/>
          <w:i/>
          <w:iCs/>
          <w:kern w:val="0"/>
          <w14:ligatures w14:val="none"/>
        </w:rPr>
        <w:t>Populus sp</w:t>
      </w:r>
      <w:r w:rsidR="00EF64CD" w:rsidRPr="00EF64CD">
        <w:rPr>
          <w:rFonts w:ascii="Times New Roman" w:eastAsia="Times New Roman" w:hAnsi="Times New Roman" w:cs="Times New Roman"/>
          <w:kern w:val="0"/>
          <w14:ligatures w14:val="none"/>
        </w:rPr>
        <w:t>. sawdust to remove Pb (II) from wastewater found that removal efficiency increased from 50% to 65% at an ideal pH of 5.</w:t>
      </w:r>
    </w:p>
    <w:p w14:paraId="50674E6D" w14:textId="77777777" w:rsidR="00C70B0F" w:rsidRPr="00E81953" w:rsidRDefault="00C70B0F" w:rsidP="00E81953">
      <w:pPr>
        <w:spacing w:line="276" w:lineRule="auto"/>
        <w:jc w:val="both"/>
        <w:rPr>
          <w:rFonts w:ascii="Times New Roman" w:hAnsi="Times New Roman" w:cs="Times New Roman"/>
        </w:rPr>
      </w:pPr>
      <w:r w:rsidRPr="00E81953">
        <w:rPr>
          <w:rFonts w:ascii="Times New Roman" w:hAnsi="Times New Roman" w:cs="Times New Roman"/>
          <w:noProof/>
        </w:rPr>
        <w:drawing>
          <wp:inline distT="0" distB="0" distL="0" distR="0" wp14:anchorId="70754845" wp14:editId="5E626531">
            <wp:extent cx="6113145" cy="2314575"/>
            <wp:effectExtent l="0" t="0" r="1905" b="9525"/>
            <wp:docPr id="1024" name="Chart 1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3899F8" w14:textId="77777777" w:rsidR="00994576" w:rsidRPr="00E81953" w:rsidRDefault="00994576" w:rsidP="00E81953">
      <w:pPr>
        <w:spacing w:line="276" w:lineRule="auto"/>
        <w:jc w:val="both"/>
        <w:rPr>
          <w:rFonts w:ascii="Times New Roman" w:hAnsi="Times New Roman" w:cs="Times New Roman"/>
          <w:color w:val="1F1F1F"/>
          <w:shd w:val="clear" w:color="auto" w:fill="FFFFFF"/>
        </w:rPr>
      </w:pPr>
      <w:r w:rsidRPr="00E81953">
        <w:rPr>
          <w:rFonts w:ascii="Times New Roman" w:hAnsi="Times New Roman" w:cs="Times New Roman"/>
        </w:rPr>
        <w:t>Fig. 3: Effect of varied pH on lead ion removal (lead ion c</w:t>
      </w:r>
      <w:r w:rsidR="002746BD" w:rsidRPr="00E81953">
        <w:rPr>
          <w:rFonts w:ascii="Times New Roman" w:hAnsi="Times New Roman" w:cs="Times New Roman"/>
        </w:rPr>
        <w:t>o</w:t>
      </w:r>
      <w:r w:rsidRPr="00E81953">
        <w:rPr>
          <w:rFonts w:ascii="Times New Roman" w:hAnsi="Times New Roman" w:cs="Times New Roman"/>
        </w:rPr>
        <w:t>nc. = 100mg/L; dosage = 0.5g; contact time = 60min)</w:t>
      </w:r>
    </w:p>
    <w:p w14:paraId="647787EC" w14:textId="5A4320C5" w:rsidR="009B1E93" w:rsidRPr="00E81953" w:rsidRDefault="00381B71" w:rsidP="00E81953">
      <w:pPr>
        <w:spacing w:line="276" w:lineRule="auto"/>
        <w:jc w:val="both"/>
        <w:rPr>
          <w:rFonts w:ascii="Times New Roman" w:hAnsi="Times New Roman" w:cs="Times New Roman"/>
        </w:rPr>
      </w:pPr>
      <w:r w:rsidRPr="00E81953">
        <w:rPr>
          <w:rFonts w:ascii="Times New Roman" w:hAnsi="Times New Roman" w:cs="Times New Roman"/>
          <w:b/>
          <w:bCs/>
        </w:rPr>
        <w:t>D</w:t>
      </w:r>
      <w:r w:rsidR="009B1E93" w:rsidRPr="00E81953">
        <w:rPr>
          <w:rFonts w:ascii="Times New Roman" w:hAnsi="Times New Roman" w:cs="Times New Roman"/>
          <w:b/>
          <w:bCs/>
        </w:rPr>
        <w:t>osage</w:t>
      </w:r>
      <w:r w:rsidR="009B1E93" w:rsidRPr="00E81953">
        <w:rPr>
          <w:rFonts w:ascii="Times New Roman" w:hAnsi="Times New Roman" w:cs="Times New Roman"/>
          <w:b/>
        </w:rPr>
        <w:t>:</w:t>
      </w:r>
      <w:r w:rsidR="0013042C">
        <w:rPr>
          <w:rFonts w:ascii="Times New Roman" w:hAnsi="Times New Roman" w:cs="Times New Roman"/>
          <w:color w:val="1F1F1F"/>
          <w:shd w:val="clear" w:color="auto" w:fill="FFFFFF"/>
        </w:rPr>
        <w:t xml:space="preserve"> The result showed as shown</w:t>
      </w:r>
      <w:r w:rsidR="009B1E93" w:rsidRPr="00E81953">
        <w:rPr>
          <w:rFonts w:ascii="Times New Roman" w:hAnsi="Times New Roman" w:cs="Times New Roman"/>
          <w:color w:val="1F1F1F"/>
          <w:shd w:val="clear" w:color="auto" w:fill="FFFFFF"/>
        </w:rPr>
        <w:t xml:space="preserve"> in Figure 4 </w:t>
      </w:r>
      <w:r w:rsidR="00304B54" w:rsidRPr="00E81953">
        <w:rPr>
          <w:rFonts w:ascii="Times New Roman" w:hAnsi="Times New Roman" w:cs="Times New Roman"/>
          <w:color w:val="1F1F1F"/>
          <w:shd w:val="clear" w:color="auto" w:fill="FFFFFF"/>
        </w:rPr>
        <w:t xml:space="preserve">indicated </w:t>
      </w:r>
      <w:r w:rsidR="009B1E93" w:rsidRPr="00E81953">
        <w:rPr>
          <w:rFonts w:ascii="Times New Roman" w:hAnsi="Times New Roman" w:cs="Times New Roman"/>
          <w:color w:val="1F1F1F"/>
          <w:shd w:val="clear" w:color="auto" w:fill="FFFFFF"/>
        </w:rPr>
        <w:t xml:space="preserve">that the removal efficiency of lead ion from aqueous solution increased from 20.35 % to 75.89 % when dosage of adsorbent was increased from 0.5 g to an optimum value of 2 g. The adsorptive capacity decreased from 1.221 mg/g at a dose of 0.5 g to 0.9108 mg/g when the dose was increased to 2.5 g. The increase </w:t>
      </w:r>
      <w:r w:rsidR="00304B54" w:rsidRPr="00E81953">
        <w:rPr>
          <w:rFonts w:ascii="Times New Roman" w:hAnsi="Times New Roman" w:cs="Times New Roman"/>
          <w:color w:val="1F1F1F"/>
          <w:shd w:val="clear" w:color="auto" w:fill="FFFFFF"/>
        </w:rPr>
        <w:t xml:space="preserve">in removal efficiency </w:t>
      </w:r>
      <w:r w:rsidR="009B1E93" w:rsidRPr="00E81953">
        <w:rPr>
          <w:rFonts w:ascii="Times New Roman" w:hAnsi="Times New Roman" w:cs="Times New Roman"/>
          <w:color w:val="1F1F1F"/>
          <w:shd w:val="clear" w:color="auto" w:fill="FFFFFF"/>
        </w:rPr>
        <w:t xml:space="preserve">according to </w:t>
      </w:r>
      <w:proofErr w:type="spellStart"/>
      <w:r w:rsidR="009B1E93" w:rsidRPr="00E81953">
        <w:rPr>
          <w:rFonts w:ascii="Times New Roman" w:hAnsi="Times New Roman" w:cs="Times New Roman"/>
        </w:rPr>
        <w:t>Jadidi</w:t>
      </w:r>
      <w:proofErr w:type="spellEnd"/>
      <w:r w:rsidR="009B1E93" w:rsidRPr="00E81953">
        <w:rPr>
          <w:rFonts w:ascii="Times New Roman" w:hAnsi="Times New Roman" w:cs="Times New Roman"/>
        </w:rPr>
        <w:t xml:space="preserve"> and </w:t>
      </w:r>
      <w:proofErr w:type="spellStart"/>
      <w:r w:rsidR="009B1E93" w:rsidRPr="00E81953">
        <w:rPr>
          <w:rFonts w:ascii="Times New Roman" w:hAnsi="Times New Roman" w:cs="Times New Roman"/>
        </w:rPr>
        <w:t>Motavassel</w:t>
      </w:r>
      <w:proofErr w:type="spellEnd"/>
      <w:r w:rsidR="009B1E93" w:rsidRPr="00E81953">
        <w:rPr>
          <w:rFonts w:ascii="Times New Roman" w:hAnsi="Times New Roman" w:cs="Times New Roman"/>
        </w:rPr>
        <w:t xml:space="preserve"> (2016)</w:t>
      </w:r>
      <w:r w:rsidR="009B1E93" w:rsidRPr="00E81953">
        <w:rPr>
          <w:rFonts w:ascii="Times New Roman" w:hAnsi="Times New Roman" w:cs="Times New Roman"/>
          <w:color w:val="1F1F1F"/>
          <w:shd w:val="clear" w:color="auto" w:fill="FFFFFF"/>
        </w:rPr>
        <w:t xml:space="preserve"> may be as a result of more available active sites on the sawdust adsorbent as the dosage increases. However, at a point, it showed no further adsorption after a certain dose of adsorbent was added. </w:t>
      </w:r>
      <w:r w:rsidR="009B1E93" w:rsidRPr="00E81953">
        <w:rPr>
          <w:rFonts w:ascii="Times New Roman" w:hAnsi="Times New Roman" w:cs="Times New Roman"/>
        </w:rPr>
        <w:t xml:space="preserve">This suggests that after a certain dose of adsorbent, the maximum adsorption sets in and hence the amount of metal ions bound to the adsorbent and the number of free ions remain constant even with further addition of adsorbent dose (Božić </w:t>
      </w:r>
      <w:r w:rsidR="009B1E93" w:rsidRPr="00E81953">
        <w:rPr>
          <w:rFonts w:ascii="Times New Roman" w:hAnsi="Times New Roman" w:cs="Times New Roman"/>
          <w:i/>
          <w:iCs/>
        </w:rPr>
        <w:t>et al</w:t>
      </w:r>
      <w:r w:rsidR="009B1E93" w:rsidRPr="00E81953">
        <w:rPr>
          <w:rFonts w:ascii="Times New Roman" w:hAnsi="Times New Roman" w:cs="Times New Roman"/>
        </w:rPr>
        <w:t xml:space="preserve">., 2021). </w:t>
      </w:r>
      <w:r w:rsidR="009B1E93" w:rsidRPr="00E81953">
        <w:rPr>
          <w:rFonts w:ascii="Times New Roman" w:hAnsi="Times New Roman" w:cs="Times New Roman"/>
          <w:color w:val="1F1F1F"/>
          <w:shd w:val="clear" w:color="auto" w:fill="FFFFFF"/>
        </w:rPr>
        <w:t>The adsorption capacity of sawdust for lead ion on the other hand decreased with increasing dosage. This is as a result of the constant adsorbate concentration used during the experiment which may not supply enough metal ions as the adsorbent increases</w:t>
      </w:r>
      <w:r w:rsidR="009B1E93" w:rsidRPr="00E81953">
        <w:rPr>
          <w:rFonts w:ascii="Times New Roman" w:hAnsi="Times New Roman" w:cs="Times New Roman"/>
        </w:rPr>
        <w:t xml:space="preserve"> (Long </w:t>
      </w:r>
      <w:r w:rsidR="009B1E93" w:rsidRPr="00E81953">
        <w:rPr>
          <w:rFonts w:ascii="Times New Roman" w:hAnsi="Times New Roman" w:cs="Times New Roman"/>
          <w:i/>
          <w:iCs/>
        </w:rPr>
        <w:t>et al</w:t>
      </w:r>
      <w:r w:rsidR="009B1E93" w:rsidRPr="00E81953">
        <w:rPr>
          <w:rFonts w:ascii="Times New Roman" w:hAnsi="Times New Roman" w:cs="Times New Roman"/>
        </w:rPr>
        <w:t>., 202</w:t>
      </w:r>
      <w:r w:rsidR="009B1E93" w:rsidRPr="00E81953">
        <w:rPr>
          <w:rFonts w:ascii="Times New Roman" w:hAnsi="Times New Roman" w:cs="Times New Roman"/>
          <w:iCs/>
        </w:rPr>
        <w:t>1</w:t>
      </w:r>
      <w:r w:rsidR="009B1E93" w:rsidRPr="00E81953">
        <w:rPr>
          <w:rFonts w:ascii="Times New Roman" w:hAnsi="Times New Roman" w:cs="Times New Roman"/>
        </w:rPr>
        <w:t>)</w:t>
      </w:r>
      <w:r w:rsidR="009B1E93" w:rsidRPr="00E81953">
        <w:rPr>
          <w:rFonts w:ascii="Times New Roman" w:hAnsi="Times New Roman" w:cs="Times New Roman"/>
          <w:color w:val="1F1F1F"/>
          <w:shd w:val="clear" w:color="auto" w:fill="FFFFFF"/>
        </w:rPr>
        <w:t xml:space="preserve">. Comparing with other studies, </w:t>
      </w:r>
      <w:r w:rsidR="009B1E93" w:rsidRPr="00E81953">
        <w:rPr>
          <w:rFonts w:ascii="Times New Roman" w:hAnsi="Times New Roman" w:cs="Times New Roman"/>
        </w:rPr>
        <w:t>Semerjian, (2018) studying the r</w:t>
      </w:r>
      <w:r w:rsidR="009B1E93" w:rsidRPr="00E81953">
        <w:rPr>
          <w:rFonts w:ascii="Times New Roman" w:hAnsi="Times New Roman" w:cs="Times New Roman"/>
          <w:iCs/>
        </w:rPr>
        <w:t>emoval of lead (Pb) from aqueous solutions using pine (</w:t>
      </w:r>
      <w:proofErr w:type="spellStart"/>
      <w:r w:rsidR="009B1E93" w:rsidRPr="00E81953">
        <w:rPr>
          <w:rFonts w:ascii="Times New Roman" w:hAnsi="Times New Roman" w:cs="Times New Roman"/>
          <w:i/>
          <w:iCs/>
        </w:rPr>
        <w:t>Pinus</w:t>
      </w:r>
      <w:proofErr w:type="spellEnd"/>
      <w:r w:rsidR="009B1E93" w:rsidRPr="00E81953">
        <w:rPr>
          <w:rFonts w:ascii="Times New Roman" w:hAnsi="Times New Roman" w:cs="Times New Roman"/>
          <w:i/>
          <w:iCs/>
        </w:rPr>
        <w:t xml:space="preserve"> </w:t>
      </w:r>
      <w:proofErr w:type="spellStart"/>
      <w:r w:rsidR="009B1E93" w:rsidRPr="00E81953">
        <w:rPr>
          <w:rFonts w:ascii="Times New Roman" w:hAnsi="Times New Roman" w:cs="Times New Roman"/>
          <w:i/>
          <w:iCs/>
        </w:rPr>
        <w:t>halepensis</w:t>
      </w:r>
      <w:proofErr w:type="spellEnd"/>
      <w:r w:rsidR="009B1E93" w:rsidRPr="00E81953">
        <w:rPr>
          <w:rFonts w:ascii="Times New Roman" w:hAnsi="Times New Roman" w:cs="Times New Roman"/>
          <w:iCs/>
        </w:rPr>
        <w:t>) sawdust reported that,</w:t>
      </w:r>
      <w:r w:rsidR="009B1E93" w:rsidRPr="00E81953">
        <w:rPr>
          <w:rFonts w:ascii="Times New Roman" w:hAnsi="Times New Roman" w:cs="Times New Roman"/>
        </w:rPr>
        <w:t xml:space="preserve"> for a dose of 10 g/L, 99 % removal efficiency was recorded. The finding was in disagreement the result recorded in the present study.</w:t>
      </w:r>
    </w:p>
    <w:p w14:paraId="00852E5A" w14:textId="0F2CA18D" w:rsidR="00070D25" w:rsidRPr="00DE3253" w:rsidRDefault="00C70B0F" w:rsidP="00E81953">
      <w:pPr>
        <w:spacing w:line="276" w:lineRule="auto"/>
        <w:jc w:val="both"/>
        <w:rPr>
          <w:rFonts w:ascii="Times New Roman" w:hAnsi="Times New Roman" w:cs="Times New Roman"/>
        </w:rPr>
      </w:pPr>
      <w:r w:rsidRPr="00E81953">
        <w:rPr>
          <w:rFonts w:ascii="Times New Roman" w:hAnsi="Times New Roman" w:cs="Times New Roman"/>
          <w:noProof/>
        </w:rPr>
        <w:lastRenderedPageBreak/>
        <w:drawing>
          <wp:inline distT="0" distB="0" distL="0" distR="0" wp14:anchorId="7FD0F8D1" wp14:editId="6DAEC9FA">
            <wp:extent cx="5720080" cy="1971675"/>
            <wp:effectExtent l="0" t="0" r="13970" b="9525"/>
            <wp:docPr id="1025" name="Chart 1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70D25" w:rsidRPr="00E81953">
        <w:rPr>
          <w:rFonts w:ascii="Times New Roman" w:hAnsi="Times New Roman" w:cs="Times New Roman"/>
        </w:rPr>
        <w:t>Fig. 4: Effect of varied dosage on lead ion removal (lead ion c</w:t>
      </w:r>
      <w:r w:rsidR="002746BD" w:rsidRPr="00E81953">
        <w:rPr>
          <w:rFonts w:ascii="Times New Roman" w:hAnsi="Times New Roman" w:cs="Times New Roman"/>
        </w:rPr>
        <w:t>o</w:t>
      </w:r>
      <w:r w:rsidR="00070D25" w:rsidRPr="00E81953">
        <w:rPr>
          <w:rFonts w:ascii="Times New Roman" w:hAnsi="Times New Roman" w:cs="Times New Roman"/>
        </w:rPr>
        <w:t>nc. = 100mg/L; pH = 8.5; contact time = 60min)</w:t>
      </w:r>
    </w:p>
    <w:p w14:paraId="104FD23E" w14:textId="373C5A2C" w:rsidR="009B1E93" w:rsidRDefault="00381B71" w:rsidP="00E81953">
      <w:pPr>
        <w:spacing w:line="276" w:lineRule="auto"/>
        <w:jc w:val="both"/>
        <w:rPr>
          <w:rFonts w:ascii="Times New Roman" w:hAnsi="Times New Roman" w:cs="Times New Roman"/>
          <w:iCs/>
        </w:rPr>
      </w:pPr>
      <w:r w:rsidRPr="00E81953">
        <w:rPr>
          <w:rFonts w:ascii="Times New Roman" w:hAnsi="Times New Roman" w:cs="Times New Roman"/>
          <w:b/>
          <w:color w:val="1F1F1F"/>
          <w:shd w:val="clear" w:color="auto" w:fill="FFFFFF"/>
        </w:rPr>
        <w:t>C</w:t>
      </w:r>
      <w:r w:rsidR="009B1E93" w:rsidRPr="00E81953">
        <w:rPr>
          <w:rFonts w:ascii="Times New Roman" w:hAnsi="Times New Roman" w:cs="Times New Roman"/>
          <w:b/>
          <w:color w:val="1F1F1F"/>
          <w:shd w:val="clear" w:color="auto" w:fill="FFFFFF"/>
        </w:rPr>
        <w:t>ontact time:</w:t>
      </w:r>
      <w:r w:rsidR="009B1E93" w:rsidRPr="00E81953">
        <w:rPr>
          <w:rFonts w:ascii="Times New Roman" w:hAnsi="Times New Roman" w:cs="Times New Roman"/>
          <w:color w:val="1F1F1F"/>
          <w:shd w:val="clear" w:color="auto" w:fill="FFFFFF"/>
        </w:rPr>
        <w:t xml:space="preserve"> Result revealed as seen in Figure </w:t>
      </w:r>
      <w:r w:rsidR="00070D25" w:rsidRPr="00E81953">
        <w:rPr>
          <w:rFonts w:ascii="Times New Roman" w:hAnsi="Times New Roman" w:cs="Times New Roman"/>
          <w:color w:val="1F1F1F"/>
          <w:shd w:val="clear" w:color="auto" w:fill="FFFFFF"/>
        </w:rPr>
        <w:t>5</w:t>
      </w:r>
      <w:r w:rsidR="009B1E93" w:rsidRPr="00E81953">
        <w:rPr>
          <w:rFonts w:ascii="Times New Roman" w:hAnsi="Times New Roman" w:cs="Times New Roman"/>
          <w:color w:val="1F1F1F"/>
          <w:shd w:val="clear" w:color="auto" w:fill="FFFFFF"/>
        </w:rPr>
        <w:t xml:space="preserve"> </w:t>
      </w:r>
      <w:r w:rsidR="00070D25" w:rsidRPr="00E81953">
        <w:rPr>
          <w:rFonts w:ascii="Times New Roman" w:hAnsi="Times New Roman" w:cs="Times New Roman"/>
          <w:color w:val="1F1F1F"/>
          <w:shd w:val="clear" w:color="auto" w:fill="FFFFFF"/>
        </w:rPr>
        <w:t xml:space="preserve">indicated </w:t>
      </w:r>
      <w:r w:rsidR="009B1E93" w:rsidRPr="00E81953">
        <w:rPr>
          <w:rFonts w:ascii="Times New Roman" w:hAnsi="Times New Roman" w:cs="Times New Roman"/>
          <w:color w:val="1F1F1F"/>
          <w:shd w:val="clear" w:color="auto" w:fill="FFFFFF"/>
        </w:rPr>
        <w:t xml:space="preserve">that the removal efficiency of lead ion by the adsorbent increased from </w:t>
      </w:r>
      <w:r w:rsidR="009B1E93" w:rsidRPr="00E81953">
        <w:rPr>
          <w:rFonts w:ascii="Times New Roman" w:eastAsia="Times New Roman" w:hAnsi="Times New Roman" w:cs="Times New Roman"/>
          <w:color w:val="000000"/>
        </w:rPr>
        <w:t xml:space="preserve">30.65 % to 75.86 % </w:t>
      </w:r>
      <w:r w:rsidR="009B1E93" w:rsidRPr="00E81953">
        <w:rPr>
          <w:rFonts w:ascii="Times New Roman" w:hAnsi="Times New Roman" w:cs="Times New Roman"/>
          <w:color w:val="1F1F1F"/>
          <w:shd w:val="clear" w:color="auto" w:fill="FFFFFF"/>
        </w:rPr>
        <w:t>as the contact time increased from 30 min to an optimum value of 90 min. Result further showed that adsorption capacity also increased from 1.839 mg/g as the contact time increase</w:t>
      </w:r>
      <w:r w:rsidR="00070D25" w:rsidRPr="00E81953">
        <w:rPr>
          <w:rFonts w:ascii="Times New Roman" w:hAnsi="Times New Roman" w:cs="Times New Roman"/>
          <w:color w:val="1F1F1F"/>
          <w:shd w:val="clear" w:color="auto" w:fill="FFFFFF"/>
        </w:rPr>
        <w:t>s</w:t>
      </w:r>
      <w:r w:rsidR="009B1E93" w:rsidRPr="00E81953">
        <w:rPr>
          <w:rFonts w:ascii="Times New Roman" w:hAnsi="Times New Roman" w:cs="Times New Roman"/>
          <w:color w:val="1F1F1F"/>
          <w:shd w:val="clear" w:color="auto" w:fill="FFFFFF"/>
        </w:rPr>
        <w:t xml:space="preserve"> with the highest value (</w:t>
      </w:r>
      <w:r w:rsidR="009B1E93" w:rsidRPr="00E81953">
        <w:rPr>
          <w:rFonts w:ascii="Times New Roman" w:eastAsia="Times New Roman" w:hAnsi="Times New Roman" w:cs="Times New Roman"/>
          <w:color w:val="000000"/>
        </w:rPr>
        <w:t xml:space="preserve">4.5516 </w:t>
      </w:r>
      <w:r w:rsidR="009B1E93" w:rsidRPr="00E81953">
        <w:rPr>
          <w:rFonts w:ascii="Times New Roman" w:hAnsi="Times New Roman" w:cs="Times New Roman"/>
          <w:color w:val="1F1F1F"/>
          <w:shd w:val="clear" w:color="auto" w:fill="FFFFFF"/>
        </w:rPr>
        <w:t>mg/g) recorded at 90 min. The increased in removal efficiency and adsorption capacity with increasing contact time is due to the increased diffusion of the metal ion onto the surface of the sawdust adsorbent</w:t>
      </w:r>
      <w:r w:rsidR="009B1E93" w:rsidRPr="00E81953">
        <w:rPr>
          <w:rFonts w:ascii="Times New Roman" w:hAnsi="Times New Roman" w:cs="Times New Roman"/>
        </w:rPr>
        <w:t xml:space="preserve"> (Nordine </w:t>
      </w:r>
      <w:r w:rsidR="009B1E93" w:rsidRPr="00E81953">
        <w:rPr>
          <w:rFonts w:ascii="Times New Roman" w:hAnsi="Times New Roman" w:cs="Times New Roman"/>
          <w:i/>
          <w:iCs/>
        </w:rPr>
        <w:t>et al</w:t>
      </w:r>
      <w:r w:rsidR="009B1E93" w:rsidRPr="00E81953">
        <w:rPr>
          <w:rFonts w:ascii="Times New Roman" w:hAnsi="Times New Roman" w:cs="Times New Roman"/>
        </w:rPr>
        <w:t>., 2014)</w:t>
      </w:r>
      <w:r w:rsidR="009B1E93" w:rsidRPr="00E81953">
        <w:rPr>
          <w:rFonts w:ascii="Times New Roman" w:hAnsi="Times New Roman" w:cs="Times New Roman"/>
          <w:color w:val="1F1F1F"/>
          <w:shd w:val="clear" w:color="auto" w:fill="FFFFFF"/>
        </w:rPr>
        <w:t>. At longer contact times, the metal ions have more time to diffuse onto the surface of the sawdust adsorbent and to interact with the active sites.</w:t>
      </w:r>
      <w:r w:rsidR="0013042C">
        <w:rPr>
          <w:rFonts w:ascii="Times New Roman" w:hAnsi="Times New Roman" w:cs="Times New Roman"/>
        </w:rPr>
        <w:t xml:space="preserve"> R</w:t>
      </w:r>
      <w:r w:rsidR="009B1E93" w:rsidRPr="00E81953">
        <w:rPr>
          <w:rFonts w:ascii="Times New Roman" w:hAnsi="Times New Roman" w:cs="Times New Roman"/>
        </w:rPr>
        <w:t xml:space="preserve">emoval efficiency </w:t>
      </w:r>
      <w:r w:rsidR="0013042C">
        <w:rPr>
          <w:rFonts w:ascii="Times New Roman" w:hAnsi="Times New Roman" w:cs="Times New Roman"/>
        </w:rPr>
        <w:t xml:space="preserve">of 85 % was </w:t>
      </w:r>
      <w:r w:rsidR="009B1E93" w:rsidRPr="00E81953">
        <w:rPr>
          <w:rFonts w:ascii="Times New Roman" w:hAnsi="Times New Roman" w:cs="Times New Roman"/>
        </w:rPr>
        <w:t xml:space="preserve">recorded at 60 min contact time by Mahmood-ul-Hassan </w:t>
      </w:r>
      <w:r w:rsidR="009B1E93" w:rsidRPr="00E81953">
        <w:rPr>
          <w:rFonts w:ascii="Times New Roman" w:hAnsi="Times New Roman" w:cs="Times New Roman"/>
          <w:i/>
          <w:iCs/>
        </w:rPr>
        <w:t>et al</w:t>
      </w:r>
      <w:r w:rsidR="009B1E93" w:rsidRPr="00E81953">
        <w:rPr>
          <w:rFonts w:ascii="Times New Roman" w:hAnsi="Times New Roman" w:cs="Times New Roman"/>
        </w:rPr>
        <w:t xml:space="preserve">., (2018) in the </w:t>
      </w:r>
      <w:r w:rsidR="009B1E93" w:rsidRPr="00E81953">
        <w:rPr>
          <w:rFonts w:ascii="Times New Roman" w:hAnsi="Times New Roman" w:cs="Times New Roman"/>
          <w:iCs/>
        </w:rPr>
        <w:t xml:space="preserve">kinetics and isotherms study of lead ion removal using bio-adsorption from aqueous solution onto </w:t>
      </w:r>
      <w:proofErr w:type="spellStart"/>
      <w:r w:rsidR="009B1E93" w:rsidRPr="00E81953">
        <w:rPr>
          <w:rFonts w:ascii="Times New Roman" w:hAnsi="Times New Roman" w:cs="Times New Roman"/>
          <w:i/>
          <w:iCs/>
        </w:rPr>
        <w:t>Picea</w:t>
      </w:r>
      <w:proofErr w:type="spellEnd"/>
      <w:r w:rsidR="009B1E93" w:rsidRPr="00E81953">
        <w:rPr>
          <w:rFonts w:ascii="Times New Roman" w:hAnsi="Times New Roman" w:cs="Times New Roman"/>
          <w:i/>
          <w:iCs/>
        </w:rPr>
        <w:t xml:space="preserve"> </w:t>
      </w:r>
      <w:proofErr w:type="spellStart"/>
      <w:r w:rsidR="009B1E93" w:rsidRPr="00E81953">
        <w:rPr>
          <w:rFonts w:ascii="Times New Roman" w:hAnsi="Times New Roman" w:cs="Times New Roman"/>
          <w:i/>
          <w:iCs/>
        </w:rPr>
        <w:t>smithiana</w:t>
      </w:r>
      <w:proofErr w:type="spellEnd"/>
      <w:r w:rsidR="009B1E93" w:rsidRPr="00E81953">
        <w:rPr>
          <w:rFonts w:ascii="Times New Roman" w:hAnsi="Times New Roman" w:cs="Times New Roman"/>
          <w:iCs/>
        </w:rPr>
        <w:t xml:space="preserve"> sawdust was higher and inconsistent with data generated from the present study.</w:t>
      </w:r>
    </w:p>
    <w:p w14:paraId="61415A0E" w14:textId="77777777" w:rsidR="00E21A3E" w:rsidRPr="00E81953" w:rsidRDefault="00E21A3E" w:rsidP="00E81953">
      <w:pPr>
        <w:spacing w:line="276" w:lineRule="auto"/>
        <w:jc w:val="both"/>
        <w:rPr>
          <w:rFonts w:ascii="Times New Roman" w:hAnsi="Times New Roman" w:cs="Times New Roman"/>
          <w:iCs/>
        </w:rPr>
      </w:pPr>
    </w:p>
    <w:p w14:paraId="2328C602" w14:textId="77777777" w:rsidR="00C70B0F" w:rsidRPr="00E81953" w:rsidRDefault="00C70B0F" w:rsidP="00E81953">
      <w:pPr>
        <w:spacing w:line="276" w:lineRule="auto"/>
        <w:jc w:val="both"/>
        <w:rPr>
          <w:rFonts w:ascii="Times New Roman" w:hAnsi="Times New Roman" w:cs="Times New Roman"/>
          <w:iCs/>
        </w:rPr>
      </w:pPr>
      <w:r w:rsidRPr="00E81953">
        <w:rPr>
          <w:rFonts w:ascii="Times New Roman" w:hAnsi="Times New Roman" w:cs="Times New Roman"/>
          <w:noProof/>
        </w:rPr>
        <w:drawing>
          <wp:inline distT="0" distB="0" distL="0" distR="0" wp14:anchorId="35F0036D" wp14:editId="53C04490">
            <wp:extent cx="5975498" cy="2334260"/>
            <wp:effectExtent l="0" t="0" r="6350" b="8890"/>
            <wp:docPr id="1026" name="Chart 10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4100B5" w14:textId="77777777" w:rsidR="002746BD" w:rsidRPr="00E81953" w:rsidRDefault="002746BD" w:rsidP="00E81953">
      <w:pPr>
        <w:spacing w:line="276" w:lineRule="auto"/>
        <w:jc w:val="both"/>
        <w:rPr>
          <w:rFonts w:ascii="Times New Roman" w:hAnsi="Times New Roman" w:cs="Times New Roman"/>
          <w:color w:val="1F1F1F"/>
          <w:shd w:val="clear" w:color="auto" w:fill="FFFFFF"/>
        </w:rPr>
      </w:pPr>
      <w:r w:rsidRPr="00E81953">
        <w:rPr>
          <w:rFonts w:ascii="Times New Roman" w:hAnsi="Times New Roman" w:cs="Times New Roman"/>
        </w:rPr>
        <w:t>Fig. 5: Effect of varied contact time on lead ion removal (lead ion conc. = 100mg/L; pH = 8.5; dosage = 2g)</w:t>
      </w:r>
    </w:p>
    <w:p w14:paraId="4EC5129E" w14:textId="77777777" w:rsidR="00F557DD" w:rsidRPr="00F557DD" w:rsidRDefault="00381B71" w:rsidP="00F557DD">
      <w:pPr>
        <w:jc w:val="both"/>
        <w:rPr>
          <w:rFonts w:ascii="Times New Roman" w:eastAsia="Times New Roman" w:hAnsi="Times New Roman" w:cs="Times New Roman"/>
          <w:kern w:val="0"/>
          <w14:ligatures w14:val="none"/>
        </w:rPr>
      </w:pPr>
      <w:r w:rsidRPr="00F557DD">
        <w:rPr>
          <w:rFonts w:ascii="Times New Roman" w:hAnsi="Times New Roman" w:cs="Times New Roman"/>
          <w:b/>
          <w:color w:val="1F1F1F"/>
          <w:shd w:val="clear" w:color="auto" w:fill="FFFFFF"/>
        </w:rPr>
        <w:t>I</w:t>
      </w:r>
      <w:r w:rsidR="0092567D" w:rsidRPr="00F557DD">
        <w:rPr>
          <w:rFonts w:ascii="Times New Roman" w:hAnsi="Times New Roman" w:cs="Times New Roman"/>
          <w:b/>
          <w:color w:val="1F1F1F"/>
          <w:shd w:val="clear" w:color="auto" w:fill="FFFFFF"/>
        </w:rPr>
        <w:t xml:space="preserve">nitial concentration: </w:t>
      </w:r>
      <w:r w:rsidR="00F557DD" w:rsidRPr="00F557DD">
        <w:rPr>
          <w:rFonts w:ascii="Times New Roman" w:eastAsia="Times New Roman" w:hAnsi="Times New Roman" w:cs="Times New Roman"/>
          <w:kern w:val="0"/>
          <w14:ligatures w14:val="none"/>
        </w:rPr>
        <w:t xml:space="preserve">When the initial concentration of the lead nitrate aqueous solution was increased from 100 ppm to 500 ppm, the removal efficiency of lead ions onto the sawdust, as shown in Figure 6, decreased from 75% to 18.968% under optimal conditions of pH 8.5, dosage of 2 g, and contact time of 90 </w:t>
      </w:r>
      <w:r w:rsidR="00F557DD" w:rsidRPr="00F557DD">
        <w:rPr>
          <w:rFonts w:ascii="Times New Roman" w:eastAsia="Times New Roman" w:hAnsi="Times New Roman" w:cs="Times New Roman"/>
          <w:kern w:val="0"/>
          <w14:ligatures w14:val="none"/>
        </w:rPr>
        <w:lastRenderedPageBreak/>
        <w:t xml:space="preserve">minutes. However, at 100 and 300 ppm, respectively, the adsorption capacity rose from 4.5 mg/g to 6.114 mg/g, according to the results. The sawdust adsorbent's active sites becoming saturated is the cause of the reduction in removal efficiency as the initial concentration rises (Božić et al., 2021). </w:t>
      </w:r>
      <w:r w:rsidR="0092567D" w:rsidRPr="00F557DD">
        <w:rPr>
          <w:rFonts w:ascii="Times New Roman" w:hAnsi="Times New Roman" w:cs="Times New Roman"/>
          <w:color w:val="1F1F1F"/>
          <w:shd w:val="clear" w:color="auto" w:fill="FFFFFF"/>
        </w:rPr>
        <w:t xml:space="preserve">At higher concentrations, there are more lead metal ions in the solution than there are active sites on the sawdust adsorbent. </w:t>
      </w:r>
      <w:r w:rsidR="00F557DD" w:rsidRPr="00F557DD">
        <w:rPr>
          <w:rFonts w:ascii="Times New Roman" w:eastAsia="Times New Roman" w:hAnsi="Times New Roman" w:cs="Times New Roman"/>
          <w:kern w:val="0"/>
          <w14:ligatures w14:val="none"/>
        </w:rPr>
        <w:t xml:space="preserve">The ratio of the initial number of lead ions to the surface area of the sawdust adsorbent decreases with increasing concentration, which could explain the increase in adsorption capacity with increasing initial concentration (Semerjian, 2018). The results of this investigation are in line with earlier studies on the methylene blue adsorption onto sawdust. According to a study by </w:t>
      </w:r>
      <w:proofErr w:type="spellStart"/>
      <w:r w:rsidR="00F557DD" w:rsidRPr="00F557DD">
        <w:rPr>
          <w:rFonts w:ascii="Times New Roman" w:eastAsia="Times New Roman" w:hAnsi="Times New Roman" w:cs="Times New Roman"/>
          <w:kern w:val="0"/>
          <w14:ligatures w14:val="none"/>
        </w:rPr>
        <w:t>Jadidi</w:t>
      </w:r>
      <w:proofErr w:type="spellEnd"/>
      <w:r w:rsidR="00F557DD" w:rsidRPr="00F557DD">
        <w:rPr>
          <w:rFonts w:ascii="Times New Roman" w:eastAsia="Times New Roman" w:hAnsi="Times New Roman" w:cs="Times New Roman"/>
          <w:kern w:val="0"/>
          <w14:ligatures w14:val="none"/>
        </w:rPr>
        <w:t xml:space="preserve"> and </w:t>
      </w:r>
      <w:proofErr w:type="spellStart"/>
      <w:r w:rsidR="00F557DD" w:rsidRPr="00F557DD">
        <w:rPr>
          <w:rFonts w:ascii="Times New Roman" w:eastAsia="Times New Roman" w:hAnsi="Times New Roman" w:cs="Times New Roman"/>
          <w:kern w:val="0"/>
          <w14:ligatures w14:val="none"/>
        </w:rPr>
        <w:t>Motavassel</w:t>
      </w:r>
      <w:proofErr w:type="spellEnd"/>
      <w:r w:rsidR="00F557DD" w:rsidRPr="00F557DD">
        <w:rPr>
          <w:rFonts w:ascii="Times New Roman" w:eastAsia="Times New Roman" w:hAnsi="Times New Roman" w:cs="Times New Roman"/>
          <w:kern w:val="0"/>
          <w14:ligatures w14:val="none"/>
        </w:rPr>
        <w:t xml:space="preserve"> (2016) on the effectiveness of </w:t>
      </w:r>
      <w:r w:rsidR="00F557DD" w:rsidRPr="00F557DD">
        <w:rPr>
          <w:rFonts w:ascii="Times New Roman" w:eastAsia="Times New Roman" w:hAnsi="Times New Roman" w:cs="Times New Roman"/>
          <w:i/>
          <w:iCs/>
          <w:kern w:val="0"/>
          <w14:ligatures w14:val="none"/>
        </w:rPr>
        <w:t>Populus sp</w:t>
      </w:r>
      <w:r w:rsidR="00F557DD" w:rsidRPr="00F557DD">
        <w:rPr>
          <w:rFonts w:ascii="Times New Roman" w:eastAsia="Times New Roman" w:hAnsi="Times New Roman" w:cs="Times New Roman"/>
          <w:kern w:val="0"/>
          <w14:ligatures w14:val="none"/>
        </w:rPr>
        <w:t>. sawdust in removing lead (II) from wastewater, the removal efficiency was 50% for lead ions at a concentration of 200 mg/L. Nevertheless, the lead ion removal efficiency was lower than the efficiency found in the current investigation.</w:t>
      </w:r>
    </w:p>
    <w:p w14:paraId="796822C4" w14:textId="77777777" w:rsidR="004913E3" w:rsidRPr="00E81953" w:rsidRDefault="004913E3" w:rsidP="00E81953">
      <w:pPr>
        <w:spacing w:line="276" w:lineRule="auto"/>
        <w:jc w:val="both"/>
        <w:rPr>
          <w:rFonts w:ascii="Times New Roman" w:hAnsi="Times New Roman" w:cs="Times New Roman"/>
          <w:color w:val="1F1F1F"/>
          <w:shd w:val="clear" w:color="auto" w:fill="FFFFFF"/>
        </w:rPr>
      </w:pPr>
      <w:r w:rsidRPr="00E81953">
        <w:rPr>
          <w:rFonts w:ascii="Times New Roman" w:hAnsi="Times New Roman" w:cs="Times New Roman"/>
          <w:noProof/>
        </w:rPr>
        <w:drawing>
          <wp:inline distT="0" distB="0" distL="0" distR="0" wp14:anchorId="12132B98" wp14:editId="047C338C">
            <wp:extent cx="5964865" cy="2198370"/>
            <wp:effectExtent l="0" t="0" r="17145" b="11430"/>
            <wp:docPr id="1028" name="Chart 1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0AC492" w14:textId="77777777" w:rsidR="002746BD" w:rsidRPr="00E81953" w:rsidRDefault="002746BD" w:rsidP="00E81953">
      <w:pPr>
        <w:spacing w:line="276" w:lineRule="auto"/>
        <w:jc w:val="both"/>
        <w:rPr>
          <w:rFonts w:ascii="Times New Roman" w:hAnsi="Times New Roman" w:cs="Times New Roman"/>
          <w:color w:val="1F1F1F"/>
          <w:shd w:val="clear" w:color="auto" w:fill="FFFFFF"/>
        </w:rPr>
      </w:pPr>
      <w:r w:rsidRPr="00E81953">
        <w:rPr>
          <w:rFonts w:ascii="Times New Roman" w:hAnsi="Times New Roman" w:cs="Times New Roman"/>
        </w:rPr>
        <w:t xml:space="preserve">Fig. </w:t>
      </w:r>
      <w:r w:rsidR="001B38BD" w:rsidRPr="00E81953">
        <w:rPr>
          <w:rFonts w:ascii="Times New Roman" w:hAnsi="Times New Roman" w:cs="Times New Roman"/>
        </w:rPr>
        <w:t>6</w:t>
      </w:r>
      <w:r w:rsidRPr="00E81953">
        <w:rPr>
          <w:rFonts w:ascii="Times New Roman" w:hAnsi="Times New Roman" w:cs="Times New Roman"/>
        </w:rPr>
        <w:t xml:space="preserve">: Effect of varied </w:t>
      </w:r>
      <w:r w:rsidR="001B38BD" w:rsidRPr="00E81953">
        <w:rPr>
          <w:rFonts w:ascii="Times New Roman" w:hAnsi="Times New Roman" w:cs="Times New Roman"/>
        </w:rPr>
        <w:t>concentration</w:t>
      </w:r>
      <w:r w:rsidRPr="00E81953">
        <w:rPr>
          <w:rFonts w:ascii="Times New Roman" w:hAnsi="Times New Roman" w:cs="Times New Roman"/>
        </w:rPr>
        <w:t xml:space="preserve"> on lead ion removal (pH = 8.5; dosage = 2g</w:t>
      </w:r>
      <w:r w:rsidR="001B38BD" w:rsidRPr="00E81953">
        <w:rPr>
          <w:rFonts w:ascii="Times New Roman" w:hAnsi="Times New Roman" w:cs="Times New Roman"/>
        </w:rPr>
        <w:t>; contact time = 90 min</w:t>
      </w:r>
      <w:r w:rsidRPr="00E81953">
        <w:rPr>
          <w:rFonts w:ascii="Times New Roman" w:hAnsi="Times New Roman" w:cs="Times New Roman"/>
        </w:rPr>
        <w:t>)</w:t>
      </w:r>
    </w:p>
    <w:p w14:paraId="5723E92F" w14:textId="77777777" w:rsidR="001A5D7C" w:rsidRPr="00E81953" w:rsidRDefault="001A5D7C" w:rsidP="00E81953">
      <w:pPr>
        <w:spacing w:line="276" w:lineRule="auto"/>
        <w:jc w:val="both"/>
        <w:rPr>
          <w:rFonts w:ascii="Times New Roman" w:hAnsi="Times New Roman" w:cs="Times New Roman"/>
          <w:b/>
          <w:bCs/>
        </w:rPr>
      </w:pPr>
    </w:p>
    <w:p w14:paraId="17B5893E" w14:textId="77777777" w:rsidR="0092567D" w:rsidRPr="00E81953" w:rsidRDefault="00A55F31" w:rsidP="00E81953">
      <w:pPr>
        <w:spacing w:line="276" w:lineRule="auto"/>
        <w:jc w:val="both"/>
        <w:rPr>
          <w:rFonts w:ascii="Times New Roman" w:hAnsi="Times New Roman" w:cs="Times New Roman"/>
          <w:b/>
          <w:bCs/>
        </w:rPr>
      </w:pPr>
      <w:r w:rsidRPr="00E81953">
        <w:rPr>
          <w:rFonts w:ascii="Times New Roman" w:hAnsi="Times New Roman" w:cs="Times New Roman"/>
          <w:b/>
          <w:bCs/>
        </w:rPr>
        <w:t xml:space="preserve">CONCLUSION </w:t>
      </w:r>
    </w:p>
    <w:p w14:paraId="2A5EC8D8" w14:textId="4DC57153" w:rsidR="00072A7D" w:rsidRDefault="003D01D8" w:rsidP="00E81953">
      <w:pPr>
        <w:spacing w:line="276" w:lineRule="auto"/>
        <w:jc w:val="both"/>
        <w:rPr>
          <w:rFonts w:ascii="Times New Roman" w:hAnsi="Times New Roman" w:cs="Times New Roman"/>
        </w:rPr>
      </w:pPr>
      <w:r w:rsidRPr="00E81953">
        <w:rPr>
          <w:rFonts w:ascii="Times New Roman" w:hAnsi="Times New Roman" w:cs="Times New Roman"/>
        </w:rPr>
        <w:t xml:space="preserve">The characterization results obtained </w:t>
      </w:r>
      <w:r w:rsidR="00A55F31">
        <w:rPr>
          <w:rFonts w:ascii="Times New Roman" w:hAnsi="Times New Roman" w:cs="Times New Roman"/>
        </w:rPr>
        <w:t>using</w:t>
      </w:r>
      <w:r w:rsidRPr="00E81953">
        <w:rPr>
          <w:rFonts w:ascii="Times New Roman" w:hAnsi="Times New Roman" w:cs="Times New Roman"/>
        </w:rPr>
        <w:t xml:space="preserve"> FTIR and SEM showed that the sawdust </w:t>
      </w:r>
      <w:r w:rsidRPr="00E81953">
        <w:rPr>
          <w:rFonts w:ascii="Times New Roman" w:hAnsi="Times New Roman" w:cs="Times New Roman"/>
          <w:bCs/>
        </w:rPr>
        <w:t xml:space="preserve">of </w:t>
      </w:r>
      <w:proofErr w:type="spellStart"/>
      <w:r w:rsidRPr="00E81953">
        <w:rPr>
          <w:rFonts w:ascii="Times New Roman" w:eastAsiaTheme="minorEastAsia" w:hAnsi="Times New Roman" w:cs="Times New Roman"/>
          <w:bCs/>
          <w:color w:val="000000" w:themeColor="text1"/>
          <w:kern w:val="24"/>
        </w:rPr>
        <w:t>Abura</w:t>
      </w:r>
      <w:proofErr w:type="spellEnd"/>
      <w:r w:rsidRPr="00E81953">
        <w:rPr>
          <w:rFonts w:ascii="Times New Roman" w:eastAsiaTheme="minorEastAsia" w:hAnsi="Times New Roman" w:cs="Times New Roman"/>
          <w:bCs/>
          <w:color w:val="000000" w:themeColor="text1"/>
          <w:kern w:val="24"/>
        </w:rPr>
        <w:t xml:space="preserve"> tree</w:t>
      </w:r>
      <w:r w:rsidRPr="00E81953">
        <w:rPr>
          <w:rFonts w:ascii="Times New Roman" w:hAnsi="Times New Roman" w:cs="Times New Roman"/>
          <w:bCs/>
        </w:rPr>
        <w:t xml:space="preserve"> (</w:t>
      </w:r>
      <w:proofErr w:type="spellStart"/>
      <w:r w:rsidRPr="00E81953">
        <w:rPr>
          <w:rFonts w:ascii="Times New Roman" w:hAnsi="Times New Roman" w:cs="Times New Roman"/>
          <w:bCs/>
          <w:i/>
          <w:iCs/>
          <w:color w:val="000000" w:themeColor="text1"/>
          <w:kern w:val="24"/>
        </w:rPr>
        <w:t>Hallea</w:t>
      </w:r>
      <w:proofErr w:type="spellEnd"/>
      <w:r w:rsidRPr="00E81953">
        <w:rPr>
          <w:rFonts w:ascii="Times New Roman" w:hAnsi="Times New Roman" w:cs="Times New Roman"/>
          <w:bCs/>
          <w:i/>
          <w:iCs/>
          <w:color w:val="000000" w:themeColor="text1"/>
          <w:kern w:val="24"/>
        </w:rPr>
        <w:t xml:space="preserve"> </w:t>
      </w:r>
      <w:proofErr w:type="spellStart"/>
      <w:r w:rsidRPr="00E81953">
        <w:rPr>
          <w:rFonts w:ascii="Times New Roman" w:hAnsi="Times New Roman" w:cs="Times New Roman"/>
          <w:bCs/>
          <w:i/>
          <w:iCs/>
          <w:color w:val="000000" w:themeColor="text1"/>
          <w:kern w:val="24"/>
        </w:rPr>
        <w:t>ciliata</w:t>
      </w:r>
      <w:proofErr w:type="spellEnd"/>
      <w:r w:rsidRPr="00E81953">
        <w:rPr>
          <w:rFonts w:ascii="Times New Roman" w:hAnsi="Times New Roman" w:cs="Times New Roman"/>
          <w:bCs/>
          <w:i/>
          <w:iCs/>
          <w:color w:val="000000" w:themeColor="text1"/>
          <w:kern w:val="24"/>
        </w:rPr>
        <w:t>)</w:t>
      </w:r>
      <w:r w:rsidRPr="00E81953">
        <w:rPr>
          <w:rFonts w:ascii="Times New Roman" w:hAnsi="Times New Roman" w:cs="Times New Roman"/>
          <w:b/>
          <w:bCs/>
          <w:color w:val="000000" w:themeColor="text1"/>
          <w:kern w:val="24"/>
        </w:rPr>
        <w:t xml:space="preserve"> </w:t>
      </w:r>
      <w:r w:rsidRPr="00E81953">
        <w:rPr>
          <w:rFonts w:ascii="Times New Roman" w:hAnsi="Times New Roman" w:cs="Times New Roman"/>
        </w:rPr>
        <w:t>possess functional gro</w:t>
      </w:r>
      <w:r w:rsidR="00A80F2A">
        <w:rPr>
          <w:rFonts w:ascii="Times New Roman" w:hAnsi="Times New Roman" w:cs="Times New Roman"/>
        </w:rPr>
        <w:t>ups and structures that support</w:t>
      </w:r>
      <w:r w:rsidRPr="00E81953">
        <w:rPr>
          <w:rFonts w:ascii="Times New Roman" w:hAnsi="Times New Roman" w:cs="Times New Roman"/>
        </w:rPr>
        <w:t xml:space="preserve"> adsorption</w:t>
      </w:r>
      <w:r w:rsidR="006E2D99">
        <w:rPr>
          <w:rFonts w:ascii="Times New Roman" w:hAnsi="Times New Roman" w:cs="Times New Roman"/>
        </w:rPr>
        <w:t xml:space="preserve"> of heavy metal ions from aqueous solution</w:t>
      </w:r>
      <w:r w:rsidRPr="00E81953">
        <w:rPr>
          <w:rFonts w:ascii="Times New Roman" w:hAnsi="Times New Roman" w:cs="Times New Roman"/>
        </w:rPr>
        <w:t>.</w:t>
      </w:r>
      <w:r w:rsidR="00072A7D" w:rsidRPr="00E81953">
        <w:rPr>
          <w:rFonts w:ascii="Times New Roman" w:hAnsi="Times New Roman" w:cs="Times New Roman"/>
        </w:rPr>
        <w:t xml:space="preserve"> Further results obtained from this study indicated that under optimum conditions</w:t>
      </w:r>
      <w:r w:rsidR="00072A7D" w:rsidRPr="00E81953">
        <w:rPr>
          <w:rFonts w:ascii="Times New Roman" w:hAnsi="Times New Roman" w:cs="Times New Roman"/>
          <w:i/>
          <w:iCs/>
          <w:color w:val="1F1F1F"/>
          <w:shd w:val="clear" w:color="auto" w:fill="FFFFFF"/>
        </w:rPr>
        <w:t xml:space="preserve"> </w:t>
      </w:r>
      <w:r w:rsidR="004C661B">
        <w:rPr>
          <w:rFonts w:ascii="Times New Roman" w:hAnsi="Times New Roman" w:cs="Times New Roman"/>
          <w:color w:val="1F1F1F"/>
          <w:shd w:val="clear" w:color="auto" w:fill="FFFFFF"/>
        </w:rPr>
        <w:t>of pH (8.0</w:t>
      </w:r>
      <w:r w:rsidR="00072A7D" w:rsidRPr="00E81953">
        <w:rPr>
          <w:rFonts w:ascii="Times New Roman" w:hAnsi="Times New Roman" w:cs="Times New Roman"/>
          <w:color w:val="1F1F1F"/>
          <w:shd w:val="clear" w:color="auto" w:fill="FFFFFF"/>
        </w:rPr>
        <w:t>), dose (2g), contact time (90min) and 100mg/L concentration of lead ion, 75 % removal and 6.114 mg/g adsorption capacity for lead ion was recorded</w:t>
      </w:r>
      <w:r w:rsidR="00072A7D" w:rsidRPr="00E81953">
        <w:rPr>
          <w:rFonts w:ascii="Times New Roman" w:hAnsi="Times New Roman" w:cs="Times New Roman"/>
        </w:rPr>
        <w:t>.</w:t>
      </w:r>
      <w:r w:rsidR="00A80F2A">
        <w:rPr>
          <w:rFonts w:ascii="Times New Roman" w:hAnsi="Times New Roman" w:cs="Times New Roman"/>
        </w:rPr>
        <w:t xml:space="preserve"> I</w:t>
      </w:r>
      <w:r w:rsidR="006E2D99">
        <w:rPr>
          <w:rFonts w:ascii="Times New Roman" w:hAnsi="Times New Roman" w:cs="Times New Roman"/>
        </w:rPr>
        <w:t>t is therefore</w:t>
      </w:r>
      <w:r w:rsidR="00AB01AC">
        <w:rPr>
          <w:rFonts w:ascii="Times New Roman" w:hAnsi="Times New Roman" w:cs="Times New Roman"/>
        </w:rPr>
        <w:t xml:space="preserve"> suggested that sawdust obtained from Abura tree</w:t>
      </w:r>
      <w:r w:rsidR="00160868">
        <w:rPr>
          <w:rFonts w:ascii="Times New Roman" w:hAnsi="Times New Roman" w:cs="Times New Roman"/>
        </w:rPr>
        <w:t xml:space="preserve"> showed better adsorption removal efficiency</w:t>
      </w:r>
      <w:r w:rsidR="00A80F2A">
        <w:rPr>
          <w:rFonts w:ascii="Times New Roman" w:hAnsi="Times New Roman" w:cs="Times New Roman"/>
        </w:rPr>
        <w:t xml:space="preserve"> hence better for adsorption studies</w:t>
      </w:r>
      <w:r w:rsidR="00160868">
        <w:rPr>
          <w:rFonts w:ascii="Times New Roman" w:hAnsi="Times New Roman" w:cs="Times New Roman"/>
        </w:rPr>
        <w:t>.</w:t>
      </w:r>
    </w:p>
    <w:p w14:paraId="4CBBF54A" w14:textId="61BDFB3C" w:rsidR="00C57323" w:rsidRDefault="00C57323" w:rsidP="00E81953">
      <w:pPr>
        <w:spacing w:line="276" w:lineRule="auto"/>
        <w:jc w:val="both"/>
        <w:rPr>
          <w:rFonts w:ascii="Times New Roman" w:hAnsi="Times New Roman" w:cs="Times New Roman"/>
        </w:rPr>
      </w:pPr>
    </w:p>
    <w:p w14:paraId="7A62743D" w14:textId="77777777" w:rsidR="00C57323" w:rsidRPr="00005ED1" w:rsidRDefault="00C57323" w:rsidP="00C57323">
      <w:pPr>
        <w:pStyle w:val="NoSpacing"/>
        <w:rPr>
          <w:rFonts w:ascii="Arial" w:hAnsi="Arial" w:cs="Arial"/>
          <w:highlight w:val="yellow"/>
        </w:rPr>
      </w:pPr>
      <w:bookmarkStart w:id="2" w:name="_Hlk221624953"/>
      <w:bookmarkStart w:id="3" w:name="_Hlk228200278"/>
      <w:r w:rsidRPr="00005ED1">
        <w:rPr>
          <w:rFonts w:ascii="Arial" w:hAnsi="Arial" w:cs="Arial"/>
          <w:highlight w:val="yellow"/>
        </w:rPr>
        <w:t>Disclaimer (Artificial intelligence)</w:t>
      </w:r>
    </w:p>
    <w:p w14:paraId="2E1245F7" w14:textId="77777777" w:rsidR="00C57323" w:rsidRPr="00005ED1" w:rsidRDefault="00C57323" w:rsidP="00C57323">
      <w:pPr>
        <w:pStyle w:val="NoSpacing"/>
        <w:rPr>
          <w:rFonts w:ascii="Arial" w:hAnsi="Arial" w:cs="Arial"/>
          <w:highlight w:val="yellow"/>
        </w:rPr>
      </w:pPr>
    </w:p>
    <w:p w14:paraId="0E12EDAC" w14:textId="77777777" w:rsidR="00C57323" w:rsidRDefault="00C57323" w:rsidP="00C5732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0734AA44" w14:textId="77777777" w:rsidR="00C57323" w:rsidRDefault="00C57323" w:rsidP="00C57323">
      <w:pPr>
        <w:pStyle w:val="NoSpacing"/>
        <w:rPr>
          <w:rFonts w:ascii="Arial" w:hAnsi="Arial" w:cs="Arial"/>
          <w:highlight w:val="yellow"/>
        </w:rPr>
      </w:pPr>
    </w:p>
    <w:bookmarkEnd w:id="3"/>
    <w:p w14:paraId="505C2774" w14:textId="77777777" w:rsidR="00C57323" w:rsidRPr="00E81953" w:rsidRDefault="00C57323" w:rsidP="00E81953">
      <w:pPr>
        <w:spacing w:line="276" w:lineRule="auto"/>
        <w:jc w:val="both"/>
        <w:rPr>
          <w:rFonts w:ascii="Times New Roman" w:hAnsi="Times New Roman" w:cs="Times New Roman"/>
        </w:rPr>
      </w:pPr>
    </w:p>
    <w:p w14:paraId="114BDE96" w14:textId="77777777" w:rsidR="001F3703" w:rsidRPr="00E81953" w:rsidRDefault="001F3703" w:rsidP="00E81953">
      <w:pPr>
        <w:spacing w:line="276" w:lineRule="auto"/>
        <w:rPr>
          <w:rFonts w:ascii="Times New Roman" w:hAnsi="Times New Roman" w:cs="Times New Roman"/>
          <w:b/>
          <w:bCs/>
        </w:rPr>
      </w:pPr>
    </w:p>
    <w:p w14:paraId="26A6EB59" w14:textId="77777777" w:rsidR="001F3703" w:rsidRPr="00E81953" w:rsidRDefault="00A55F31" w:rsidP="00C9571B">
      <w:pPr>
        <w:spacing w:line="276" w:lineRule="auto"/>
        <w:jc w:val="center"/>
        <w:rPr>
          <w:rFonts w:ascii="Times New Roman" w:hAnsi="Times New Roman" w:cs="Times New Roman"/>
          <w:b/>
          <w:bCs/>
        </w:rPr>
      </w:pPr>
      <w:r w:rsidRPr="00E81953">
        <w:rPr>
          <w:rFonts w:ascii="Times New Roman" w:hAnsi="Times New Roman" w:cs="Times New Roman"/>
          <w:b/>
          <w:bCs/>
        </w:rPr>
        <w:lastRenderedPageBreak/>
        <w:t>REFERENCES</w:t>
      </w:r>
    </w:p>
    <w:p w14:paraId="473AB22A" w14:textId="77777777" w:rsidR="00C9571B" w:rsidRPr="00E81953" w:rsidRDefault="00C9571B" w:rsidP="00142C9C">
      <w:pPr>
        <w:spacing w:after="0" w:line="240" w:lineRule="auto"/>
        <w:ind w:left="630" w:hanging="630"/>
        <w:jc w:val="both"/>
        <w:rPr>
          <w:rFonts w:ascii="Times New Roman" w:hAnsi="Times New Roman" w:cs="Times New Roman"/>
        </w:rPr>
      </w:pPr>
    </w:p>
    <w:p w14:paraId="31D1D265"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Afzaal M., Hameed M., Abbasi N.A, Liaqat I., Rasheed R., Khand A.A &amp; Manan H.A (2022). </w:t>
      </w:r>
      <w:r w:rsidRPr="00E81953">
        <w:rPr>
          <w:rFonts w:ascii="Times New Roman" w:hAnsi="Times New Roman" w:cs="Times New Roman"/>
        </w:rPr>
        <w:tab/>
        <w:t xml:space="preserve">Removal of Cr (III) from wastewater by using raw and chemically modified sawdust and </w:t>
      </w:r>
      <w:r w:rsidRPr="00E81953">
        <w:rPr>
          <w:rFonts w:ascii="Times New Roman" w:hAnsi="Times New Roman" w:cs="Times New Roman"/>
        </w:rPr>
        <w:tab/>
        <w:t xml:space="preserve">corn </w:t>
      </w:r>
      <w:r>
        <w:rPr>
          <w:rFonts w:ascii="Times New Roman" w:hAnsi="Times New Roman" w:cs="Times New Roman"/>
        </w:rPr>
        <w:tab/>
      </w:r>
      <w:r w:rsidRPr="00E81953">
        <w:rPr>
          <w:rFonts w:ascii="Times New Roman" w:hAnsi="Times New Roman" w:cs="Times New Roman"/>
        </w:rPr>
        <w:t xml:space="preserve">husk. </w:t>
      </w:r>
      <w:r w:rsidRPr="00E81953">
        <w:rPr>
          <w:rFonts w:ascii="Times New Roman" w:hAnsi="Times New Roman" w:cs="Times New Roman"/>
          <w:i/>
          <w:iCs/>
        </w:rPr>
        <w:t>Water Practice &amp; Technology</w:t>
      </w:r>
      <w:r w:rsidRPr="00E81953">
        <w:rPr>
          <w:rFonts w:ascii="Times New Roman" w:hAnsi="Times New Roman" w:cs="Times New Roman"/>
        </w:rPr>
        <w:t>, 17(9), 1938 – 1958</w:t>
      </w:r>
    </w:p>
    <w:p w14:paraId="59813E10" w14:textId="77777777" w:rsidR="00C9571B" w:rsidRPr="00E81953" w:rsidRDefault="00C9571B" w:rsidP="00142C9C">
      <w:pPr>
        <w:spacing w:line="240" w:lineRule="auto"/>
        <w:jc w:val="both"/>
        <w:rPr>
          <w:rFonts w:ascii="Times New Roman" w:hAnsi="Times New Roman" w:cs="Times New Roman"/>
          <w:i/>
          <w:iCs/>
        </w:rPr>
      </w:pPr>
      <w:r w:rsidRPr="00E81953">
        <w:rPr>
          <w:rFonts w:ascii="Times New Roman" w:hAnsi="Times New Roman" w:cs="Times New Roman"/>
        </w:rPr>
        <w:t xml:space="preserve">Ahmad, A., </w:t>
      </w:r>
      <w:proofErr w:type="spellStart"/>
      <w:r w:rsidRPr="00E81953">
        <w:rPr>
          <w:rFonts w:ascii="Times New Roman" w:hAnsi="Times New Roman" w:cs="Times New Roman"/>
        </w:rPr>
        <w:t>Rafatullah</w:t>
      </w:r>
      <w:proofErr w:type="spellEnd"/>
      <w:r w:rsidRPr="00E81953">
        <w:rPr>
          <w:rFonts w:ascii="Times New Roman" w:hAnsi="Times New Roman" w:cs="Times New Roman"/>
        </w:rPr>
        <w:t xml:space="preserve">, M., Sulaiman, O., Ibrahim, M. H., Chii, Y. Y., &amp; Siddique, B. M. (2009). </w:t>
      </w:r>
      <w:r w:rsidRPr="00E81953">
        <w:rPr>
          <w:rFonts w:ascii="Times New Roman" w:hAnsi="Times New Roman" w:cs="Times New Roman"/>
        </w:rPr>
        <w:tab/>
        <w:t xml:space="preserve">Removal of Cu (II) and Pb (II) ions from aqueous solutions by adsorption on sawdust of </w:t>
      </w:r>
      <w:r w:rsidRPr="00E81953">
        <w:rPr>
          <w:rFonts w:ascii="Times New Roman" w:hAnsi="Times New Roman" w:cs="Times New Roman"/>
        </w:rPr>
        <w:tab/>
        <w:t xml:space="preserve">Meranti </w:t>
      </w:r>
      <w:r>
        <w:rPr>
          <w:rFonts w:ascii="Times New Roman" w:hAnsi="Times New Roman" w:cs="Times New Roman"/>
        </w:rPr>
        <w:tab/>
      </w:r>
      <w:r w:rsidRPr="00E81953">
        <w:rPr>
          <w:rFonts w:ascii="Times New Roman" w:hAnsi="Times New Roman" w:cs="Times New Roman"/>
        </w:rPr>
        <w:t>wood</w:t>
      </w:r>
      <w:r w:rsidRPr="00E81953">
        <w:rPr>
          <w:rFonts w:ascii="Times New Roman" w:hAnsi="Times New Roman" w:cs="Times New Roman"/>
          <w:i/>
          <w:iCs/>
        </w:rPr>
        <w:t xml:space="preserve">. Desalination, </w:t>
      </w:r>
      <w:r w:rsidRPr="00E81953">
        <w:rPr>
          <w:rFonts w:ascii="Times New Roman" w:hAnsi="Times New Roman" w:cs="Times New Roman"/>
        </w:rPr>
        <w:t>247(1-3), 636–646.</w:t>
      </w:r>
    </w:p>
    <w:p w14:paraId="4E36CFB1"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Božić</w:t>
      </w:r>
      <w:proofErr w:type="spellEnd"/>
      <w:r w:rsidRPr="00E81953">
        <w:rPr>
          <w:rFonts w:ascii="Times New Roman" w:hAnsi="Times New Roman" w:cs="Times New Roman"/>
        </w:rPr>
        <w:t xml:space="preserve">, D., Gorgievski, M., Stanković, V., Cakić, M., Dimitrijević, S., &amp; </w:t>
      </w:r>
      <w:proofErr w:type="spellStart"/>
      <w:r w:rsidRPr="00E81953">
        <w:rPr>
          <w:rFonts w:ascii="Times New Roman" w:hAnsi="Times New Roman" w:cs="Times New Roman"/>
        </w:rPr>
        <w:t>Conić</w:t>
      </w:r>
      <w:proofErr w:type="spellEnd"/>
      <w:r w:rsidRPr="00E81953">
        <w:rPr>
          <w:rFonts w:ascii="Times New Roman" w:hAnsi="Times New Roman" w:cs="Times New Roman"/>
        </w:rPr>
        <w:t xml:space="preserve">, V. (2021). </w:t>
      </w:r>
      <w:r w:rsidRPr="00E81953">
        <w:rPr>
          <w:rFonts w:ascii="Times New Roman" w:hAnsi="Times New Roman" w:cs="Times New Roman"/>
        </w:rPr>
        <w:tab/>
        <w:t xml:space="preserve">Biosorption of Lead Ions from Aqueous Solutions by Beech Sawdust and Wheat Straw. </w:t>
      </w:r>
      <w:r w:rsidRPr="00E81953">
        <w:rPr>
          <w:rFonts w:ascii="Times New Roman" w:hAnsi="Times New Roman" w:cs="Times New Roman"/>
        </w:rPr>
        <w:tab/>
      </w:r>
      <w:r w:rsidRPr="00E81953">
        <w:rPr>
          <w:rFonts w:ascii="Times New Roman" w:hAnsi="Times New Roman" w:cs="Times New Roman"/>
          <w:i/>
          <w:iCs/>
        </w:rPr>
        <w:t>Chemical Industry &amp; Chemical Engineering Quarterly</w:t>
      </w:r>
      <w:r w:rsidRPr="00E81953">
        <w:rPr>
          <w:rFonts w:ascii="Times New Roman" w:hAnsi="Times New Roman" w:cs="Times New Roman"/>
        </w:rPr>
        <w:t xml:space="preserve">, </w:t>
      </w:r>
      <w:r w:rsidRPr="00E81953">
        <w:rPr>
          <w:rFonts w:ascii="Times New Roman" w:hAnsi="Times New Roman" w:cs="Times New Roman"/>
          <w:i/>
          <w:iCs/>
        </w:rPr>
        <w:t>27</w:t>
      </w:r>
      <w:r w:rsidRPr="00E81953">
        <w:rPr>
          <w:rFonts w:ascii="Times New Roman" w:hAnsi="Times New Roman" w:cs="Times New Roman"/>
        </w:rPr>
        <w:t>(1), 21–34.</w:t>
      </w:r>
    </w:p>
    <w:p w14:paraId="27CA9803"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Brehan</w:t>
      </w:r>
      <w:proofErr w:type="spellEnd"/>
      <w:r w:rsidRPr="00E81953">
        <w:rPr>
          <w:rFonts w:ascii="Times New Roman" w:hAnsi="Times New Roman" w:cs="Times New Roman"/>
        </w:rPr>
        <w:t xml:space="preserve"> A.G, </w:t>
      </w:r>
      <w:proofErr w:type="spellStart"/>
      <w:r w:rsidRPr="00E81953">
        <w:rPr>
          <w:rFonts w:ascii="Times New Roman" w:hAnsi="Times New Roman" w:cs="Times New Roman"/>
        </w:rPr>
        <w:t>Dibaba</w:t>
      </w:r>
      <w:proofErr w:type="spellEnd"/>
      <w:r w:rsidRPr="00E81953">
        <w:rPr>
          <w:rFonts w:ascii="Times New Roman" w:hAnsi="Times New Roman" w:cs="Times New Roman"/>
        </w:rPr>
        <w:t xml:space="preserve"> E.T, Agonafir H.B, Cheru M.S, Dessie S.T &amp; Chemere E.B (2017). Removal </w:t>
      </w:r>
      <w:r w:rsidRPr="00E81953">
        <w:rPr>
          <w:rFonts w:ascii="Times New Roman" w:hAnsi="Times New Roman" w:cs="Times New Roman"/>
        </w:rPr>
        <w:tab/>
        <w:t xml:space="preserve">of Hexavalent Chromium (Cr (VI)) from Aqueous Solution Using Corncob and Pine </w:t>
      </w:r>
      <w:r w:rsidRPr="00E81953">
        <w:rPr>
          <w:rFonts w:ascii="Times New Roman" w:hAnsi="Times New Roman" w:cs="Times New Roman"/>
        </w:rPr>
        <w:tab/>
        <w:t xml:space="preserve">Sawdust Biosorbents. </w:t>
      </w:r>
      <w:r w:rsidRPr="00E81953">
        <w:rPr>
          <w:rFonts w:ascii="Times New Roman" w:hAnsi="Times New Roman" w:cs="Times New Roman"/>
          <w:i/>
          <w:iCs/>
        </w:rPr>
        <w:t xml:space="preserve">International Journal of Advanced Scientific Research and </w:t>
      </w:r>
      <w:r w:rsidRPr="00E81953">
        <w:rPr>
          <w:rFonts w:ascii="Times New Roman" w:hAnsi="Times New Roman" w:cs="Times New Roman"/>
          <w:i/>
          <w:iCs/>
        </w:rPr>
        <w:tab/>
        <w:t>Management</w:t>
      </w:r>
      <w:r w:rsidRPr="00E81953">
        <w:rPr>
          <w:rFonts w:ascii="Times New Roman" w:hAnsi="Times New Roman" w:cs="Times New Roman"/>
        </w:rPr>
        <w:t xml:space="preserve">, </w:t>
      </w:r>
      <w:r>
        <w:rPr>
          <w:rFonts w:ascii="Times New Roman" w:hAnsi="Times New Roman" w:cs="Times New Roman"/>
        </w:rPr>
        <w:tab/>
      </w:r>
      <w:r w:rsidRPr="00E81953">
        <w:rPr>
          <w:rFonts w:ascii="Times New Roman" w:hAnsi="Times New Roman" w:cs="Times New Roman"/>
        </w:rPr>
        <w:t>2(3), 1 – 6</w:t>
      </w:r>
    </w:p>
    <w:p w14:paraId="22367559"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Chen, X., Xu, R., Xu, Y., Hu, H., Pan, S., &amp; Pan, H. (2018). Natural adsorbent based on sawdust for </w:t>
      </w:r>
      <w:r>
        <w:rPr>
          <w:rFonts w:ascii="Times New Roman" w:hAnsi="Times New Roman" w:cs="Times New Roman"/>
        </w:rPr>
        <w:tab/>
      </w:r>
      <w:r w:rsidRPr="00E81953">
        <w:rPr>
          <w:rFonts w:ascii="Times New Roman" w:hAnsi="Times New Roman" w:cs="Times New Roman"/>
        </w:rPr>
        <w:t>removing impurities in waste lubricants. Journal of Hazardous Materials, 350, 38-45.</w:t>
      </w:r>
    </w:p>
    <w:p w14:paraId="1E408B09" w14:textId="77777777" w:rsidR="00C9571B" w:rsidRPr="00E81953" w:rsidRDefault="00C9571B" w:rsidP="00142C9C">
      <w:pPr>
        <w:spacing w:line="240" w:lineRule="auto"/>
        <w:ind w:left="900" w:hanging="900"/>
        <w:jc w:val="both"/>
        <w:rPr>
          <w:rFonts w:ascii="Times New Roman" w:hAnsi="Times New Roman" w:cs="Times New Roman"/>
        </w:rPr>
      </w:pPr>
      <w:proofErr w:type="spellStart"/>
      <w:r w:rsidRPr="00E81953">
        <w:rPr>
          <w:rFonts w:ascii="Times New Roman" w:hAnsi="Times New Roman" w:cs="Times New Roman"/>
        </w:rPr>
        <w:t>Duruibe</w:t>
      </w:r>
      <w:proofErr w:type="spellEnd"/>
      <w:r w:rsidRPr="00E81953">
        <w:rPr>
          <w:rFonts w:ascii="Times New Roman" w:hAnsi="Times New Roman" w:cs="Times New Roman"/>
        </w:rPr>
        <w:t xml:space="preserve">, J. O., </w:t>
      </w:r>
      <w:proofErr w:type="spellStart"/>
      <w:r w:rsidRPr="00E81953">
        <w:rPr>
          <w:rFonts w:ascii="Times New Roman" w:hAnsi="Times New Roman" w:cs="Times New Roman"/>
        </w:rPr>
        <w:t>Ogwuegbu</w:t>
      </w:r>
      <w:proofErr w:type="spellEnd"/>
      <w:r w:rsidRPr="00E81953">
        <w:rPr>
          <w:rFonts w:ascii="Times New Roman" w:hAnsi="Times New Roman" w:cs="Times New Roman"/>
        </w:rPr>
        <w:t xml:space="preserve">, M. O. C. &amp; </w:t>
      </w:r>
      <w:proofErr w:type="spellStart"/>
      <w:r w:rsidRPr="00E81953">
        <w:rPr>
          <w:rFonts w:ascii="Times New Roman" w:hAnsi="Times New Roman" w:cs="Times New Roman"/>
        </w:rPr>
        <w:t>Egwurugwu</w:t>
      </w:r>
      <w:proofErr w:type="spellEnd"/>
      <w:r w:rsidRPr="00E81953">
        <w:rPr>
          <w:rFonts w:ascii="Times New Roman" w:hAnsi="Times New Roman" w:cs="Times New Roman"/>
        </w:rPr>
        <w:t xml:space="preserve">, J. N. (2007). Heavy metal pollution and human </w:t>
      </w:r>
      <w:proofErr w:type="spellStart"/>
      <w:r w:rsidRPr="00E81953">
        <w:rPr>
          <w:rFonts w:ascii="Times New Roman" w:hAnsi="Times New Roman" w:cs="Times New Roman"/>
        </w:rPr>
        <w:t>biotoxic</w:t>
      </w:r>
      <w:proofErr w:type="spellEnd"/>
      <w:r w:rsidRPr="00E81953">
        <w:rPr>
          <w:rFonts w:ascii="Times New Roman" w:hAnsi="Times New Roman" w:cs="Times New Roman"/>
        </w:rPr>
        <w:t xml:space="preserve"> effects. </w:t>
      </w:r>
      <w:r w:rsidRPr="00E81953">
        <w:rPr>
          <w:rFonts w:ascii="Times New Roman" w:hAnsi="Times New Roman" w:cs="Times New Roman"/>
          <w:i/>
        </w:rPr>
        <w:t>International Journal of Physical Sciences</w:t>
      </w:r>
      <w:r w:rsidRPr="00E81953">
        <w:rPr>
          <w:rFonts w:ascii="Times New Roman" w:hAnsi="Times New Roman" w:cs="Times New Roman"/>
        </w:rPr>
        <w:t>, 2 (5), 112-118</w:t>
      </w:r>
    </w:p>
    <w:p w14:paraId="2D22987C"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Gebrehawaria</w:t>
      </w:r>
      <w:proofErr w:type="spellEnd"/>
      <w:r w:rsidRPr="00E81953">
        <w:rPr>
          <w:rFonts w:ascii="Times New Roman" w:hAnsi="Times New Roman" w:cs="Times New Roman"/>
        </w:rPr>
        <w:t xml:space="preserve"> G. (2016). Removal of Chromium (VI) Ions from Aqueous Solution Using Leaves </w:t>
      </w:r>
      <w:r w:rsidRPr="00E81953">
        <w:rPr>
          <w:rFonts w:ascii="Times New Roman" w:hAnsi="Times New Roman" w:cs="Times New Roman"/>
        </w:rPr>
        <w:tab/>
        <w:t xml:space="preserve">of </w:t>
      </w:r>
      <w:r>
        <w:rPr>
          <w:rFonts w:ascii="Times New Roman" w:hAnsi="Times New Roman" w:cs="Times New Roman"/>
        </w:rPr>
        <w:tab/>
      </w:r>
      <w:r w:rsidRPr="00E81953">
        <w:rPr>
          <w:rFonts w:ascii="Times New Roman" w:hAnsi="Times New Roman" w:cs="Times New Roman"/>
        </w:rPr>
        <w:t xml:space="preserve">Cordia Africana and Sawdust of Acacia Albida. </w:t>
      </w:r>
      <w:r w:rsidRPr="00E81953">
        <w:rPr>
          <w:rFonts w:ascii="Times New Roman" w:hAnsi="Times New Roman" w:cs="Times New Roman"/>
          <w:i/>
          <w:iCs/>
        </w:rPr>
        <w:t xml:space="preserve">International Journal of Modern </w:t>
      </w:r>
      <w:r w:rsidRPr="00E81953">
        <w:rPr>
          <w:rFonts w:ascii="Times New Roman" w:hAnsi="Times New Roman" w:cs="Times New Roman"/>
          <w:i/>
          <w:iCs/>
        </w:rPr>
        <w:tab/>
        <w:t xml:space="preserve">Chemistry and </w:t>
      </w:r>
      <w:r>
        <w:rPr>
          <w:rFonts w:ascii="Times New Roman" w:hAnsi="Times New Roman" w:cs="Times New Roman"/>
          <w:i/>
          <w:iCs/>
        </w:rPr>
        <w:tab/>
      </w:r>
      <w:r w:rsidRPr="00E81953">
        <w:rPr>
          <w:rFonts w:ascii="Times New Roman" w:hAnsi="Times New Roman" w:cs="Times New Roman"/>
          <w:i/>
          <w:iCs/>
        </w:rPr>
        <w:t>Applied Science</w:t>
      </w:r>
      <w:r w:rsidRPr="00E81953">
        <w:rPr>
          <w:rFonts w:ascii="Times New Roman" w:hAnsi="Times New Roman" w:cs="Times New Roman"/>
        </w:rPr>
        <w:t>, 3(2), 369-377</w:t>
      </w:r>
    </w:p>
    <w:p w14:paraId="23409A13"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Giwa</w:t>
      </w:r>
      <w:proofErr w:type="spellEnd"/>
      <w:r w:rsidRPr="00E81953">
        <w:rPr>
          <w:rFonts w:ascii="Times New Roman" w:hAnsi="Times New Roman" w:cs="Times New Roman"/>
        </w:rPr>
        <w:t xml:space="preserve">, A.A.; </w:t>
      </w:r>
      <w:proofErr w:type="spellStart"/>
      <w:r w:rsidRPr="00E81953">
        <w:rPr>
          <w:rFonts w:ascii="Times New Roman" w:hAnsi="Times New Roman" w:cs="Times New Roman"/>
        </w:rPr>
        <w:t>Oladipo</w:t>
      </w:r>
      <w:proofErr w:type="spellEnd"/>
      <w:r w:rsidRPr="00E81953">
        <w:rPr>
          <w:rFonts w:ascii="Times New Roman" w:hAnsi="Times New Roman" w:cs="Times New Roman"/>
        </w:rPr>
        <w:t xml:space="preserve">, M.A. &amp; Salam, K.A.A. (2015).  Adsorption of Rhodamine B from single, binary and </w:t>
      </w:r>
      <w:r>
        <w:rPr>
          <w:rFonts w:ascii="Times New Roman" w:hAnsi="Times New Roman" w:cs="Times New Roman"/>
        </w:rPr>
        <w:tab/>
      </w:r>
      <w:r w:rsidRPr="00E81953">
        <w:rPr>
          <w:rFonts w:ascii="Times New Roman" w:hAnsi="Times New Roman" w:cs="Times New Roman"/>
        </w:rPr>
        <w:t xml:space="preserve">ternary dye systems using Sawdust of </w:t>
      </w:r>
      <w:proofErr w:type="spellStart"/>
      <w:r w:rsidRPr="00E81953">
        <w:rPr>
          <w:rFonts w:ascii="Times New Roman" w:hAnsi="Times New Roman" w:cs="Times New Roman"/>
        </w:rPr>
        <w:t>Parkia</w:t>
      </w:r>
      <w:proofErr w:type="spellEnd"/>
      <w:r w:rsidRPr="00E81953">
        <w:rPr>
          <w:rFonts w:ascii="Times New Roman" w:hAnsi="Times New Roman" w:cs="Times New Roman"/>
        </w:rPr>
        <w:t xml:space="preserve"> </w:t>
      </w:r>
      <w:proofErr w:type="spellStart"/>
      <w:r w:rsidRPr="00E81953">
        <w:rPr>
          <w:rFonts w:ascii="Times New Roman" w:hAnsi="Times New Roman" w:cs="Times New Roman"/>
        </w:rPr>
        <w:t>biglobosa</w:t>
      </w:r>
      <w:proofErr w:type="spellEnd"/>
      <w:r w:rsidRPr="00E81953">
        <w:rPr>
          <w:rFonts w:ascii="Times New Roman" w:hAnsi="Times New Roman" w:cs="Times New Roman"/>
        </w:rPr>
        <w:t xml:space="preserve"> as adsorbent: </w:t>
      </w:r>
      <w:proofErr w:type="spellStart"/>
      <w:r w:rsidRPr="00E81953">
        <w:rPr>
          <w:rFonts w:ascii="Times New Roman" w:hAnsi="Times New Roman" w:cs="Times New Roman"/>
        </w:rPr>
        <w:t>Isotterm</w:t>
      </w:r>
      <w:proofErr w:type="spellEnd"/>
      <w:r w:rsidRPr="00E81953">
        <w:rPr>
          <w:rFonts w:ascii="Times New Roman" w:hAnsi="Times New Roman" w:cs="Times New Roman"/>
        </w:rPr>
        <w:t xml:space="preserve"> kinetic and </w:t>
      </w:r>
      <w:r>
        <w:rPr>
          <w:rFonts w:ascii="Times New Roman" w:hAnsi="Times New Roman" w:cs="Times New Roman"/>
        </w:rPr>
        <w:tab/>
      </w:r>
      <w:r w:rsidRPr="00E81953">
        <w:rPr>
          <w:rFonts w:ascii="Times New Roman" w:hAnsi="Times New Roman" w:cs="Times New Roman"/>
        </w:rPr>
        <w:t xml:space="preserve">thermodynamics studies. </w:t>
      </w:r>
      <w:r w:rsidRPr="00E81953">
        <w:rPr>
          <w:rFonts w:ascii="Times New Roman" w:hAnsi="Times New Roman" w:cs="Times New Roman"/>
          <w:i/>
          <w:iCs/>
        </w:rPr>
        <w:t>J. Chem. Pharm. Res</w:t>
      </w:r>
      <w:r w:rsidRPr="00E81953">
        <w:rPr>
          <w:rFonts w:ascii="Times New Roman" w:hAnsi="Times New Roman" w:cs="Times New Roman"/>
        </w:rPr>
        <w:t xml:space="preserve">., 7, 454–475. </w:t>
      </w:r>
    </w:p>
    <w:p w14:paraId="00639A41"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Jadidi</w:t>
      </w:r>
      <w:proofErr w:type="spellEnd"/>
      <w:r w:rsidRPr="00E81953">
        <w:rPr>
          <w:rFonts w:ascii="Times New Roman" w:hAnsi="Times New Roman" w:cs="Times New Roman"/>
        </w:rPr>
        <w:t xml:space="preserve"> N. &amp; </w:t>
      </w:r>
      <w:proofErr w:type="spellStart"/>
      <w:r w:rsidRPr="00E81953">
        <w:rPr>
          <w:rFonts w:ascii="Times New Roman" w:hAnsi="Times New Roman" w:cs="Times New Roman"/>
        </w:rPr>
        <w:t>Motavassel</w:t>
      </w:r>
      <w:proofErr w:type="spellEnd"/>
      <w:r w:rsidRPr="00E81953">
        <w:rPr>
          <w:rFonts w:ascii="Times New Roman" w:hAnsi="Times New Roman" w:cs="Times New Roman"/>
        </w:rPr>
        <w:t xml:space="preserve"> M. (2016). Assessing the Ability of Populus sp. Sawdust in Removal of </w:t>
      </w:r>
      <w:r w:rsidRPr="00E81953">
        <w:rPr>
          <w:rFonts w:ascii="Times New Roman" w:hAnsi="Times New Roman" w:cs="Times New Roman"/>
        </w:rPr>
        <w:tab/>
        <w:t xml:space="preserve">Heavy </w:t>
      </w:r>
      <w:r>
        <w:rPr>
          <w:rFonts w:ascii="Times New Roman" w:hAnsi="Times New Roman" w:cs="Times New Roman"/>
        </w:rPr>
        <w:tab/>
      </w:r>
      <w:r w:rsidRPr="00E81953">
        <w:rPr>
          <w:rFonts w:ascii="Times New Roman" w:hAnsi="Times New Roman" w:cs="Times New Roman"/>
        </w:rPr>
        <w:t>Metals Pb</w:t>
      </w:r>
      <w:r>
        <w:rPr>
          <w:rFonts w:ascii="Times New Roman" w:hAnsi="Times New Roman" w:cs="Times New Roman"/>
        </w:rPr>
        <w:t xml:space="preserve"> </w:t>
      </w:r>
      <w:r w:rsidRPr="00E81953">
        <w:rPr>
          <w:rFonts w:ascii="Times New Roman" w:hAnsi="Times New Roman" w:cs="Times New Roman"/>
        </w:rPr>
        <w:t>(II), Ni</w:t>
      </w:r>
      <w:r>
        <w:rPr>
          <w:rFonts w:ascii="Times New Roman" w:hAnsi="Times New Roman" w:cs="Times New Roman"/>
        </w:rPr>
        <w:t xml:space="preserve"> </w:t>
      </w:r>
      <w:r w:rsidRPr="00E81953">
        <w:rPr>
          <w:rFonts w:ascii="Times New Roman" w:hAnsi="Times New Roman" w:cs="Times New Roman"/>
        </w:rPr>
        <w:t>(II) and Cr</w:t>
      </w:r>
      <w:r>
        <w:rPr>
          <w:rFonts w:ascii="Times New Roman" w:hAnsi="Times New Roman" w:cs="Times New Roman"/>
        </w:rPr>
        <w:t xml:space="preserve"> </w:t>
      </w:r>
      <w:r w:rsidRPr="00E81953">
        <w:rPr>
          <w:rFonts w:ascii="Times New Roman" w:hAnsi="Times New Roman" w:cs="Times New Roman"/>
        </w:rPr>
        <w:t xml:space="preserve">(III) from Wastewaters. </w:t>
      </w:r>
      <w:r w:rsidRPr="00E81953">
        <w:rPr>
          <w:rFonts w:ascii="Times New Roman" w:hAnsi="Times New Roman" w:cs="Times New Roman"/>
          <w:i/>
          <w:iCs/>
        </w:rPr>
        <w:t xml:space="preserve">Nature Environment and </w:t>
      </w:r>
      <w:r w:rsidRPr="00E81953">
        <w:rPr>
          <w:rFonts w:ascii="Times New Roman" w:hAnsi="Times New Roman" w:cs="Times New Roman"/>
          <w:i/>
          <w:iCs/>
        </w:rPr>
        <w:tab/>
        <w:t xml:space="preserve">Pollution </w:t>
      </w:r>
      <w:r>
        <w:rPr>
          <w:rFonts w:ascii="Times New Roman" w:hAnsi="Times New Roman" w:cs="Times New Roman"/>
          <w:i/>
          <w:iCs/>
        </w:rPr>
        <w:tab/>
      </w:r>
      <w:r w:rsidRPr="00E81953">
        <w:rPr>
          <w:rFonts w:ascii="Times New Roman" w:hAnsi="Times New Roman" w:cs="Times New Roman"/>
          <w:i/>
          <w:iCs/>
        </w:rPr>
        <w:t>Technology</w:t>
      </w:r>
      <w:r w:rsidRPr="00E81953">
        <w:rPr>
          <w:rFonts w:ascii="Times New Roman" w:hAnsi="Times New Roman" w:cs="Times New Roman"/>
        </w:rPr>
        <w:t>, 15(4), 1369-1372</w:t>
      </w:r>
    </w:p>
    <w:p w14:paraId="082170CE" w14:textId="77777777" w:rsidR="00C9571B" w:rsidRPr="00E81953" w:rsidRDefault="00C9571B" w:rsidP="00142C9C">
      <w:pPr>
        <w:spacing w:line="240" w:lineRule="auto"/>
        <w:ind w:left="630" w:hanging="630"/>
        <w:jc w:val="both"/>
        <w:rPr>
          <w:rFonts w:ascii="Times New Roman" w:hAnsi="Times New Roman" w:cs="Times New Roman"/>
        </w:rPr>
      </w:pPr>
      <w:proofErr w:type="spellStart"/>
      <w:r w:rsidRPr="00E81953">
        <w:rPr>
          <w:rFonts w:ascii="Times New Roman" w:hAnsi="Times New Roman" w:cs="Times New Roman"/>
        </w:rPr>
        <w:t>Kadirvelu</w:t>
      </w:r>
      <w:proofErr w:type="spellEnd"/>
      <w:r w:rsidRPr="00E81953">
        <w:rPr>
          <w:rFonts w:ascii="Times New Roman" w:hAnsi="Times New Roman" w:cs="Times New Roman"/>
        </w:rPr>
        <w:t xml:space="preserve"> K., Senthilkumar P., Thamaraiselvi K. &amp; </w:t>
      </w:r>
      <w:proofErr w:type="spellStart"/>
      <w:r w:rsidRPr="00E81953">
        <w:rPr>
          <w:rFonts w:ascii="Times New Roman" w:hAnsi="Times New Roman" w:cs="Times New Roman"/>
        </w:rPr>
        <w:t>Subburam</w:t>
      </w:r>
      <w:proofErr w:type="spellEnd"/>
      <w:r w:rsidRPr="00E81953">
        <w:rPr>
          <w:rFonts w:ascii="Times New Roman" w:hAnsi="Times New Roman" w:cs="Times New Roman"/>
        </w:rPr>
        <w:t xml:space="preserve"> V (2002). Activated carbon prepared from biomass as adsorbent: elimination of Ni (II) from aqueous solution. </w:t>
      </w:r>
      <w:r w:rsidRPr="00E81953">
        <w:rPr>
          <w:rFonts w:ascii="Times New Roman" w:hAnsi="Times New Roman" w:cs="Times New Roman"/>
          <w:i/>
        </w:rPr>
        <w:t>Bioresource Technology</w:t>
      </w:r>
      <w:r w:rsidRPr="00E81953">
        <w:rPr>
          <w:rFonts w:ascii="Times New Roman" w:hAnsi="Times New Roman" w:cs="Times New Roman"/>
        </w:rPr>
        <w:t>; 81, 87–90.</w:t>
      </w:r>
    </w:p>
    <w:p w14:paraId="05F1435E"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Kalavathy</w:t>
      </w:r>
      <w:proofErr w:type="spellEnd"/>
      <w:r w:rsidRPr="00E81953">
        <w:rPr>
          <w:rFonts w:ascii="Times New Roman" w:hAnsi="Times New Roman" w:cs="Times New Roman"/>
        </w:rPr>
        <w:t xml:space="preserve"> H., </w:t>
      </w:r>
      <w:proofErr w:type="spellStart"/>
      <w:r w:rsidRPr="00E81953">
        <w:rPr>
          <w:rFonts w:ascii="Times New Roman" w:hAnsi="Times New Roman" w:cs="Times New Roman"/>
        </w:rPr>
        <w:t>Regupathi</w:t>
      </w:r>
      <w:proofErr w:type="spellEnd"/>
      <w:r w:rsidRPr="00E81953">
        <w:rPr>
          <w:rFonts w:ascii="Times New Roman" w:hAnsi="Times New Roman" w:cs="Times New Roman"/>
        </w:rPr>
        <w:t xml:space="preserve"> I., Pillai M. G., &amp; Miranda L. R (2009). Modelling, analysis and optimization of </w:t>
      </w:r>
      <w:r>
        <w:rPr>
          <w:rFonts w:ascii="Times New Roman" w:hAnsi="Times New Roman" w:cs="Times New Roman"/>
        </w:rPr>
        <w:tab/>
      </w:r>
      <w:r w:rsidRPr="00E81953">
        <w:rPr>
          <w:rFonts w:ascii="Times New Roman" w:hAnsi="Times New Roman" w:cs="Times New Roman"/>
        </w:rPr>
        <w:t xml:space="preserve">adsorption parameters for H3PO4 activated rubber wood sawdust using response surface </w:t>
      </w:r>
      <w:r>
        <w:rPr>
          <w:rFonts w:ascii="Times New Roman" w:hAnsi="Times New Roman" w:cs="Times New Roman"/>
        </w:rPr>
        <w:tab/>
      </w:r>
      <w:r w:rsidRPr="00E81953">
        <w:rPr>
          <w:rFonts w:ascii="Times New Roman" w:hAnsi="Times New Roman" w:cs="Times New Roman"/>
        </w:rPr>
        <w:t xml:space="preserve">methodology (RSM), Colloids and Surfaces. </w:t>
      </w:r>
      <w:proofErr w:type="spellStart"/>
      <w:r w:rsidRPr="00E81953">
        <w:rPr>
          <w:rFonts w:ascii="Times New Roman" w:hAnsi="Times New Roman" w:cs="Times New Roman"/>
          <w:i/>
          <w:iCs/>
        </w:rPr>
        <w:t>Biointerfaces</w:t>
      </w:r>
      <w:proofErr w:type="spellEnd"/>
      <w:r w:rsidRPr="00E81953">
        <w:rPr>
          <w:rFonts w:ascii="Times New Roman" w:hAnsi="Times New Roman" w:cs="Times New Roman"/>
        </w:rPr>
        <w:t>, 70(1), 35–45</w:t>
      </w:r>
    </w:p>
    <w:p w14:paraId="13B2154E"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Kataria</w:t>
      </w:r>
      <w:proofErr w:type="spellEnd"/>
      <w:r w:rsidRPr="00E81953">
        <w:rPr>
          <w:rFonts w:ascii="Times New Roman" w:hAnsi="Times New Roman" w:cs="Times New Roman"/>
        </w:rPr>
        <w:t xml:space="preserve">, N., &amp; Garg, V. K. (2018). Green synthesis of Fe3O4 nanoparticles loaded sawdust carbon for </w:t>
      </w:r>
      <w:r>
        <w:rPr>
          <w:rFonts w:ascii="Times New Roman" w:hAnsi="Times New Roman" w:cs="Times New Roman"/>
        </w:rPr>
        <w:tab/>
      </w:r>
      <w:r w:rsidRPr="00E81953">
        <w:rPr>
          <w:rFonts w:ascii="Times New Roman" w:hAnsi="Times New Roman" w:cs="Times New Roman"/>
        </w:rPr>
        <w:t>cadmium (II) removal from water: regeneration and mechanism. Chemosphere, 208, 818-828</w:t>
      </w:r>
    </w:p>
    <w:p w14:paraId="31E80358"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Lim J., Kang H., Kim L. &amp; Ko S. (2008). Removal of Heavy Metals by Sawdust Adsorption: </w:t>
      </w:r>
      <w:r w:rsidRPr="00E81953">
        <w:rPr>
          <w:rFonts w:ascii="Times New Roman" w:hAnsi="Times New Roman" w:cs="Times New Roman"/>
        </w:rPr>
        <w:tab/>
        <w:t xml:space="preserve">Equilibrium and Kinetic Studies. </w:t>
      </w:r>
      <w:r w:rsidRPr="00E81953">
        <w:rPr>
          <w:rFonts w:ascii="Times New Roman" w:hAnsi="Times New Roman" w:cs="Times New Roman"/>
          <w:i/>
          <w:iCs/>
        </w:rPr>
        <w:t>Journal of Korean Society of Environmental Engineers</w:t>
      </w:r>
      <w:r w:rsidRPr="00E81953">
        <w:rPr>
          <w:rFonts w:ascii="Times New Roman" w:hAnsi="Times New Roman" w:cs="Times New Roman"/>
        </w:rPr>
        <w:t xml:space="preserve">, </w:t>
      </w:r>
      <w:r w:rsidRPr="00E81953">
        <w:rPr>
          <w:rFonts w:ascii="Times New Roman" w:hAnsi="Times New Roman" w:cs="Times New Roman"/>
        </w:rPr>
        <w:tab/>
        <w:t xml:space="preserve">13(2), </w:t>
      </w:r>
      <w:r>
        <w:rPr>
          <w:rFonts w:ascii="Times New Roman" w:hAnsi="Times New Roman" w:cs="Times New Roman"/>
        </w:rPr>
        <w:tab/>
      </w:r>
      <w:r w:rsidRPr="00E81953">
        <w:rPr>
          <w:rFonts w:ascii="Times New Roman" w:hAnsi="Times New Roman" w:cs="Times New Roman"/>
        </w:rPr>
        <w:t xml:space="preserve">79-84 </w:t>
      </w:r>
    </w:p>
    <w:p w14:paraId="2CD507C9" w14:textId="77777777" w:rsidR="00C9571B" w:rsidRPr="00E81953" w:rsidRDefault="00C9571B" w:rsidP="00142C9C">
      <w:pPr>
        <w:spacing w:line="240" w:lineRule="auto"/>
        <w:jc w:val="both"/>
        <w:rPr>
          <w:rFonts w:ascii="Times New Roman" w:hAnsi="Times New Roman" w:cs="Times New Roman"/>
          <w:i/>
          <w:iCs/>
        </w:rPr>
      </w:pPr>
      <w:r w:rsidRPr="00E81953">
        <w:rPr>
          <w:rFonts w:ascii="Times New Roman" w:hAnsi="Times New Roman" w:cs="Times New Roman"/>
        </w:rPr>
        <w:t>Long, M., Jiang, H., &amp; Li, X. (202</w:t>
      </w:r>
      <w:r w:rsidRPr="00E81953">
        <w:rPr>
          <w:rFonts w:ascii="Times New Roman" w:hAnsi="Times New Roman" w:cs="Times New Roman"/>
          <w:i/>
          <w:iCs/>
        </w:rPr>
        <w:t xml:space="preserve">1). </w:t>
      </w:r>
      <w:r w:rsidRPr="00E81953">
        <w:rPr>
          <w:rFonts w:ascii="Times New Roman" w:hAnsi="Times New Roman" w:cs="Times New Roman"/>
        </w:rPr>
        <w:t xml:space="preserve">Biosorption of Cu2+, Pb2+, Cd2+ and their mixture from </w:t>
      </w:r>
      <w:r w:rsidRPr="00E81953">
        <w:rPr>
          <w:rFonts w:ascii="Times New Roman" w:hAnsi="Times New Roman" w:cs="Times New Roman"/>
        </w:rPr>
        <w:tab/>
        <w:t xml:space="preserve">aqueous solutions by </w:t>
      </w:r>
      <w:proofErr w:type="spellStart"/>
      <w:r w:rsidRPr="00E81953">
        <w:rPr>
          <w:rFonts w:ascii="Times New Roman" w:hAnsi="Times New Roman" w:cs="Times New Roman"/>
        </w:rPr>
        <w:t>Michelia</w:t>
      </w:r>
      <w:proofErr w:type="spellEnd"/>
      <w:r w:rsidRPr="00E81953">
        <w:rPr>
          <w:rFonts w:ascii="Times New Roman" w:hAnsi="Times New Roman" w:cs="Times New Roman"/>
        </w:rPr>
        <w:t xml:space="preserve"> </w:t>
      </w:r>
      <w:proofErr w:type="spellStart"/>
      <w:r w:rsidRPr="00E81953">
        <w:rPr>
          <w:rFonts w:ascii="Times New Roman" w:hAnsi="Times New Roman" w:cs="Times New Roman"/>
        </w:rPr>
        <w:t>figo</w:t>
      </w:r>
      <w:proofErr w:type="spellEnd"/>
      <w:r w:rsidRPr="00E81953">
        <w:rPr>
          <w:rFonts w:ascii="Times New Roman" w:hAnsi="Times New Roman" w:cs="Times New Roman"/>
        </w:rPr>
        <w:t xml:space="preserve"> sawdust. </w:t>
      </w:r>
      <w:r w:rsidRPr="00E81953">
        <w:rPr>
          <w:rFonts w:ascii="Times New Roman" w:hAnsi="Times New Roman" w:cs="Times New Roman"/>
          <w:i/>
          <w:iCs/>
        </w:rPr>
        <w:t>Scientific Reports</w:t>
      </w:r>
      <w:r w:rsidRPr="00E81953">
        <w:rPr>
          <w:rFonts w:ascii="Times New Roman" w:hAnsi="Times New Roman" w:cs="Times New Roman"/>
        </w:rPr>
        <w:t>, 11(1), 1 - 13</w:t>
      </w:r>
    </w:p>
    <w:p w14:paraId="03986212" w14:textId="77777777" w:rsidR="00C9571B" w:rsidRPr="00E81953" w:rsidRDefault="00C9571B" w:rsidP="00142C9C">
      <w:pPr>
        <w:spacing w:line="240" w:lineRule="auto"/>
        <w:ind w:left="630" w:hanging="630"/>
        <w:jc w:val="both"/>
        <w:rPr>
          <w:rFonts w:ascii="Times New Roman" w:hAnsi="Times New Roman" w:cs="Times New Roman"/>
        </w:rPr>
      </w:pPr>
      <w:proofErr w:type="spellStart"/>
      <w:r w:rsidRPr="00E81953">
        <w:rPr>
          <w:rFonts w:ascii="Times New Roman" w:hAnsi="Times New Roman" w:cs="Times New Roman"/>
        </w:rPr>
        <w:lastRenderedPageBreak/>
        <w:t>Maciver</w:t>
      </w:r>
      <w:proofErr w:type="spellEnd"/>
      <w:r w:rsidRPr="00E81953">
        <w:rPr>
          <w:rFonts w:ascii="Times New Roman" w:hAnsi="Times New Roman" w:cs="Times New Roman"/>
        </w:rPr>
        <w:t xml:space="preserve"> V.P, </w:t>
      </w:r>
      <w:proofErr w:type="spellStart"/>
      <w:r w:rsidRPr="00E81953">
        <w:rPr>
          <w:rFonts w:ascii="Times New Roman" w:hAnsi="Times New Roman" w:cs="Times New Roman"/>
        </w:rPr>
        <w:t>Dagde</w:t>
      </w:r>
      <w:proofErr w:type="spellEnd"/>
      <w:r w:rsidRPr="00E81953">
        <w:rPr>
          <w:rFonts w:ascii="Times New Roman" w:hAnsi="Times New Roman" w:cs="Times New Roman"/>
        </w:rPr>
        <w:t xml:space="preserve"> K.K, </w:t>
      </w:r>
      <w:proofErr w:type="spellStart"/>
      <w:r w:rsidRPr="00E81953">
        <w:rPr>
          <w:rFonts w:ascii="Times New Roman" w:hAnsi="Times New Roman" w:cs="Times New Roman"/>
        </w:rPr>
        <w:t>Konne</w:t>
      </w:r>
      <w:proofErr w:type="spellEnd"/>
      <w:r w:rsidRPr="00E81953">
        <w:rPr>
          <w:rFonts w:ascii="Times New Roman" w:hAnsi="Times New Roman" w:cs="Times New Roman"/>
        </w:rPr>
        <w:t xml:space="preserve"> J.L (2020). Synthesis of Zeolite X from Locally Sourced</w:t>
      </w:r>
      <w:r w:rsidRPr="00E81953">
        <w:rPr>
          <w:rFonts w:ascii="Times New Roman" w:hAnsi="Times New Roman" w:cs="Times New Roman"/>
        </w:rPr>
        <w:br/>
        <w:t xml:space="preserve">Kaolin Clay from </w:t>
      </w:r>
      <w:proofErr w:type="spellStart"/>
      <w:r w:rsidRPr="00E81953">
        <w:rPr>
          <w:rFonts w:ascii="Times New Roman" w:hAnsi="Times New Roman" w:cs="Times New Roman"/>
        </w:rPr>
        <w:t>Kono-Boue</w:t>
      </w:r>
      <w:proofErr w:type="spellEnd"/>
      <w:r w:rsidRPr="00E81953">
        <w:rPr>
          <w:rFonts w:ascii="Times New Roman" w:hAnsi="Times New Roman" w:cs="Times New Roman"/>
        </w:rPr>
        <w:t xml:space="preserve"> and </w:t>
      </w:r>
      <w:proofErr w:type="spellStart"/>
      <w:r w:rsidRPr="00E81953">
        <w:rPr>
          <w:rFonts w:ascii="Times New Roman" w:hAnsi="Times New Roman" w:cs="Times New Roman"/>
        </w:rPr>
        <w:t>Chokocho</w:t>
      </w:r>
      <w:proofErr w:type="spellEnd"/>
      <w:r w:rsidRPr="00E81953">
        <w:rPr>
          <w:rFonts w:ascii="Times New Roman" w:hAnsi="Times New Roman" w:cs="Times New Roman"/>
        </w:rPr>
        <w:t xml:space="preserve">, Rivers State, Nigeria. </w:t>
      </w:r>
      <w:r w:rsidRPr="00E81953">
        <w:rPr>
          <w:rFonts w:ascii="Times New Roman" w:hAnsi="Times New Roman" w:cs="Times New Roman"/>
          <w:i/>
          <w:iCs/>
        </w:rPr>
        <w:t>Advances in Chemical Engineering and Science</w:t>
      </w:r>
      <w:r w:rsidRPr="00E81953">
        <w:rPr>
          <w:rFonts w:ascii="Times New Roman" w:hAnsi="Times New Roman" w:cs="Times New Roman"/>
        </w:rPr>
        <w:t>, (10), 399-407</w:t>
      </w:r>
    </w:p>
    <w:p w14:paraId="07F6FAEC"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Mahmood-ul-Hassan, M., Yasin, M., Yousra, M., Ahmad, R., &amp; Sarwar, S. (2018). Kinetics, </w:t>
      </w:r>
      <w:r w:rsidRPr="00E81953">
        <w:rPr>
          <w:rFonts w:ascii="Times New Roman" w:hAnsi="Times New Roman" w:cs="Times New Roman"/>
        </w:rPr>
        <w:tab/>
        <w:t xml:space="preserve">isotherms, and thermodynamic studies of lead, chromium, and cadmium bio-adsorption </w:t>
      </w:r>
      <w:r w:rsidRPr="00E81953">
        <w:rPr>
          <w:rFonts w:ascii="Times New Roman" w:hAnsi="Times New Roman" w:cs="Times New Roman"/>
        </w:rPr>
        <w:tab/>
        <w:t xml:space="preserve">from </w:t>
      </w:r>
      <w:r>
        <w:rPr>
          <w:rFonts w:ascii="Times New Roman" w:hAnsi="Times New Roman" w:cs="Times New Roman"/>
        </w:rPr>
        <w:tab/>
      </w:r>
      <w:r w:rsidRPr="00E81953">
        <w:rPr>
          <w:rFonts w:ascii="Times New Roman" w:hAnsi="Times New Roman" w:cs="Times New Roman"/>
        </w:rPr>
        <w:t xml:space="preserve">aqueous solution onto </w:t>
      </w:r>
      <w:proofErr w:type="spellStart"/>
      <w:r w:rsidRPr="00E81953">
        <w:rPr>
          <w:rFonts w:ascii="Times New Roman" w:hAnsi="Times New Roman" w:cs="Times New Roman"/>
        </w:rPr>
        <w:t>Picea</w:t>
      </w:r>
      <w:proofErr w:type="spellEnd"/>
      <w:r w:rsidRPr="00E81953">
        <w:rPr>
          <w:rFonts w:ascii="Times New Roman" w:hAnsi="Times New Roman" w:cs="Times New Roman"/>
        </w:rPr>
        <w:t xml:space="preserve"> </w:t>
      </w:r>
      <w:proofErr w:type="spellStart"/>
      <w:r w:rsidRPr="00E81953">
        <w:rPr>
          <w:rFonts w:ascii="Times New Roman" w:hAnsi="Times New Roman" w:cs="Times New Roman"/>
        </w:rPr>
        <w:t>smithiana</w:t>
      </w:r>
      <w:proofErr w:type="spellEnd"/>
      <w:r w:rsidRPr="00E81953">
        <w:rPr>
          <w:rFonts w:ascii="Times New Roman" w:hAnsi="Times New Roman" w:cs="Times New Roman"/>
        </w:rPr>
        <w:t xml:space="preserve"> sawdust. </w:t>
      </w:r>
      <w:r w:rsidRPr="00E81953">
        <w:rPr>
          <w:rFonts w:ascii="Times New Roman" w:hAnsi="Times New Roman" w:cs="Times New Roman"/>
          <w:i/>
          <w:iCs/>
        </w:rPr>
        <w:t xml:space="preserve">Environmental Science and </w:t>
      </w:r>
      <w:r w:rsidRPr="00E81953">
        <w:rPr>
          <w:rFonts w:ascii="Times New Roman" w:hAnsi="Times New Roman" w:cs="Times New Roman"/>
          <w:i/>
          <w:iCs/>
        </w:rPr>
        <w:tab/>
        <w:t xml:space="preserve">Pollution </w:t>
      </w:r>
      <w:r>
        <w:rPr>
          <w:rFonts w:ascii="Times New Roman" w:hAnsi="Times New Roman" w:cs="Times New Roman"/>
          <w:i/>
          <w:iCs/>
        </w:rPr>
        <w:tab/>
      </w:r>
      <w:r w:rsidRPr="00E81953">
        <w:rPr>
          <w:rFonts w:ascii="Times New Roman" w:hAnsi="Times New Roman" w:cs="Times New Roman"/>
          <w:i/>
          <w:iCs/>
        </w:rPr>
        <w:t>Research</w:t>
      </w:r>
      <w:r w:rsidRPr="00E81953">
        <w:rPr>
          <w:rFonts w:ascii="Times New Roman" w:hAnsi="Times New Roman" w:cs="Times New Roman"/>
        </w:rPr>
        <w:t>, 25(13), 12570–12578.</w:t>
      </w:r>
    </w:p>
    <w:p w14:paraId="2904F3EC"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Mane V.B, </w:t>
      </w:r>
      <w:proofErr w:type="spellStart"/>
      <w:r w:rsidRPr="00E81953">
        <w:rPr>
          <w:rFonts w:ascii="Times New Roman" w:hAnsi="Times New Roman" w:cs="Times New Roman"/>
        </w:rPr>
        <w:t>Suryawanshi</w:t>
      </w:r>
      <w:proofErr w:type="spellEnd"/>
      <w:r w:rsidRPr="00E81953">
        <w:rPr>
          <w:rFonts w:ascii="Times New Roman" w:hAnsi="Times New Roman" w:cs="Times New Roman"/>
        </w:rPr>
        <w:t xml:space="preserve"> M.A, </w:t>
      </w:r>
      <w:proofErr w:type="spellStart"/>
      <w:r w:rsidRPr="00E81953">
        <w:rPr>
          <w:rFonts w:ascii="Times New Roman" w:hAnsi="Times New Roman" w:cs="Times New Roman"/>
        </w:rPr>
        <w:t>Kumbhar</w:t>
      </w:r>
      <w:proofErr w:type="spellEnd"/>
      <w:r w:rsidRPr="00E81953">
        <w:rPr>
          <w:rFonts w:ascii="Times New Roman" w:hAnsi="Times New Roman" w:cs="Times New Roman"/>
        </w:rPr>
        <w:t xml:space="preserve"> G.B, </w:t>
      </w:r>
      <w:proofErr w:type="spellStart"/>
      <w:r w:rsidRPr="00E81953">
        <w:rPr>
          <w:rFonts w:ascii="Times New Roman" w:hAnsi="Times New Roman" w:cs="Times New Roman"/>
        </w:rPr>
        <w:t>Sahu</w:t>
      </w:r>
      <w:proofErr w:type="spellEnd"/>
      <w:r w:rsidRPr="00E81953">
        <w:rPr>
          <w:rFonts w:ascii="Times New Roman" w:hAnsi="Times New Roman" w:cs="Times New Roman"/>
        </w:rPr>
        <w:t xml:space="preserve"> P.L &amp; </w:t>
      </w:r>
      <w:proofErr w:type="spellStart"/>
      <w:r w:rsidRPr="00E81953">
        <w:rPr>
          <w:rFonts w:ascii="Times New Roman" w:hAnsi="Times New Roman" w:cs="Times New Roman"/>
        </w:rPr>
        <w:t>Gajbhiye</w:t>
      </w:r>
      <w:proofErr w:type="spellEnd"/>
      <w:r w:rsidRPr="00E81953">
        <w:rPr>
          <w:rFonts w:ascii="Times New Roman" w:hAnsi="Times New Roman" w:cs="Times New Roman"/>
        </w:rPr>
        <w:t xml:space="preserve"> P.S (2016). Adsorption for </w:t>
      </w:r>
      <w:r w:rsidRPr="00E81953">
        <w:rPr>
          <w:rFonts w:ascii="Times New Roman" w:hAnsi="Times New Roman" w:cs="Times New Roman"/>
        </w:rPr>
        <w:tab/>
        <w:t xml:space="preserve">the </w:t>
      </w:r>
      <w:r>
        <w:rPr>
          <w:rFonts w:ascii="Times New Roman" w:hAnsi="Times New Roman" w:cs="Times New Roman"/>
        </w:rPr>
        <w:tab/>
      </w:r>
      <w:r w:rsidRPr="00E81953">
        <w:rPr>
          <w:rFonts w:ascii="Times New Roman" w:hAnsi="Times New Roman" w:cs="Times New Roman"/>
        </w:rPr>
        <w:t xml:space="preserve">Removal of Chromium Using Natural Adsorbents. </w:t>
      </w:r>
      <w:r w:rsidRPr="00E81953">
        <w:rPr>
          <w:rFonts w:ascii="Times New Roman" w:hAnsi="Times New Roman" w:cs="Times New Roman"/>
          <w:i/>
          <w:iCs/>
        </w:rPr>
        <w:t xml:space="preserve">International Research Journal of </w:t>
      </w:r>
      <w:r w:rsidRPr="00E81953">
        <w:rPr>
          <w:rFonts w:ascii="Times New Roman" w:hAnsi="Times New Roman" w:cs="Times New Roman"/>
          <w:i/>
          <w:iCs/>
        </w:rPr>
        <w:tab/>
        <w:t>Engineering and Technolog</w:t>
      </w:r>
      <w:r w:rsidRPr="00E81953">
        <w:rPr>
          <w:rFonts w:ascii="Times New Roman" w:hAnsi="Times New Roman" w:cs="Times New Roman"/>
        </w:rPr>
        <w:t>y, 3(8), 1951 – 1955</w:t>
      </w:r>
    </w:p>
    <w:p w14:paraId="3E0E6373"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Mittal, A., Kaur, D., Malviya, A., Mittal, J., &amp; Gupta, V. K. (2009). Adsorption studies on the removal of </w:t>
      </w:r>
      <w:r>
        <w:rPr>
          <w:rFonts w:ascii="Times New Roman" w:hAnsi="Times New Roman" w:cs="Times New Roman"/>
        </w:rPr>
        <w:tab/>
      </w:r>
      <w:r w:rsidRPr="00E81953">
        <w:rPr>
          <w:rFonts w:ascii="Times New Roman" w:hAnsi="Times New Roman" w:cs="Times New Roman"/>
        </w:rPr>
        <w:t xml:space="preserve">coloring agent phenol red from wastewater using waste materials as adsorbents. </w:t>
      </w:r>
      <w:r w:rsidRPr="00E81953">
        <w:rPr>
          <w:rFonts w:ascii="Times New Roman" w:hAnsi="Times New Roman" w:cs="Times New Roman"/>
          <w:i/>
          <w:iCs/>
        </w:rPr>
        <w:t xml:space="preserve">Journal of Colloid </w:t>
      </w:r>
      <w:r>
        <w:rPr>
          <w:rFonts w:ascii="Times New Roman" w:hAnsi="Times New Roman" w:cs="Times New Roman"/>
          <w:i/>
          <w:iCs/>
        </w:rPr>
        <w:tab/>
      </w:r>
      <w:r w:rsidRPr="00E81953">
        <w:rPr>
          <w:rFonts w:ascii="Times New Roman" w:hAnsi="Times New Roman" w:cs="Times New Roman"/>
          <w:i/>
          <w:iCs/>
        </w:rPr>
        <w:t>and Interface Science</w:t>
      </w:r>
      <w:r w:rsidRPr="00E81953">
        <w:rPr>
          <w:rFonts w:ascii="Times New Roman" w:hAnsi="Times New Roman" w:cs="Times New Roman"/>
        </w:rPr>
        <w:t xml:space="preserve">, 337(2), 345-354. </w:t>
      </w:r>
    </w:p>
    <w:p w14:paraId="490A0DE4" w14:textId="77777777" w:rsidR="00C9571B" w:rsidRPr="00E81953" w:rsidRDefault="00C9571B" w:rsidP="00142C9C">
      <w:pPr>
        <w:spacing w:line="240" w:lineRule="auto"/>
        <w:ind w:left="630" w:hanging="630"/>
        <w:jc w:val="both"/>
        <w:rPr>
          <w:rFonts w:ascii="Times New Roman" w:hAnsi="Times New Roman" w:cs="Times New Roman"/>
        </w:rPr>
      </w:pPr>
      <w:r w:rsidRPr="00E81953">
        <w:rPr>
          <w:rFonts w:ascii="Times New Roman" w:hAnsi="Times New Roman" w:cs="Times New Roman"/>
        </w:rPr>
        <w:t xml:space="preserve">Mukherjee A.K &amp; </w:t>
      </w:r>
      <w:proofErr w:type="spellStart"/>
      <w:r w:rsidRPr="00E81953">
        <w:rPr>
          <w:rFonts w:ascii="Times New Roman" w:hAnsi="Times New Roman" w:cs="Times New Roman"/>
        </w:rPr>
        <w:t>Bordoloi</w:t>
      </w:r>
      <w:proofErr w:type="spellEnd"/>
      <w:r w:rsidRPr="00E81953">
        <w:rPr>
          <w:rFonts w:ascii="Times New Roman" w:hAnsi="Times New Roman" w:cs="Times New Roman"/>
        </w:rPr>
        <w:t xml:space="preserve"> N.K (2011). Bioremediation and reclamation of soil contaminated with petroleum oil hydrocarbons by exogenously seeded bacterial consortium: a pilot scale study. </w:t>
      </w:r>
      <w:r w:rsidRPr="00E81953">
        <w:rPr>
          <w:rFonts w:ascii="Times New Roman" w:hAnsi="Times New Roman" w:cs="Times New Roman"/>
          <w:i/>
        </w:rPr>
        <w:t>Environmental Science and Pollution Research</w:t>
      </w:r>
      <w:r w:rsidRPr="00E81953">
        <w:rPr>
          <w:rFonts w:ascii="Times New Roman" w:hAnsi="Times New Roman" w:cs="Times New Roman"/>
        </w:rPr>
        <w:t>, 18(3), 471-478.</w:t>
      </w:r>
    </w:p>
    <w:p w14:paraId="21C3B8E0"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Nordine, N., El Bahri, Z., </w:t>
      </w:r>
      <w:proofErr w:type="spellStart"/>
      <w:r w:rsidRPr="00E81953">
        <w:rPr>
          <w:rFonts w:ascii="Times New Roman" w:hAnsi="Times New Roman" w:cs="Times New Roman"/>
        </w:rPr>
        <w:t>Sehil</w:t>
      </w:r>
      <w:proofErr w:type="spellEnd"/>
      <w:r w:rsidRPr="00E81953">
        <w:rPr>
          <w:rFonts w:ascii="Times New Roman" w:hAnsi="Times New Roman" w:cs="Times New Roman"/>
        </w:rPr>
        <w:t xml:space="preserve">, H., </w:t>
      </w:r>
      <w:proofErr w:type="spellStart"/>
      <w:r w:rsidRPr="00E81953">
        <w:rPr>
          <w:rFonts w:ascii="Times New Roman" w:hAnsi="Times New Roman" w:cs="Times New Roman"/>
        </w:rPr>
        <w:t>Fertout</w:t>
      </w:r>
      <w:proofErr w:type="spellEnd"/>
      <w:r w:rsidRPr="00E81953">
        <w:rPr>
          <w:rFonts w:ascii="Times New Roman" w:hAnsi="Times New Roman" w:cs="Times New Roman"/>
        </w:rPr>
        <w:t xml:space="preserve">, R. I., Rais, Z., &amp; </w:t>
      </w:r>
      <w:proofErr w:type="spellStart"/>
      <w:r w:rsidRPr="00E81953">
        <w:rPr>
          <w:rFonts w:ascii="Times New Roman" w:hAnsi="Times New Roman" w:cs="Times New Roman"/>
        </w:rPr>
        <w:t>Bengharez</w:t>
      </w:r>
      <w:proofErr w:type="spellEnd"/>
      <w:r w:rsidRPr="00E81953">
        <w:rPr>
          <w:rFonts w:ascii="Times New Roman" w:hAnsi="Times New Roman" w:cs="Times New Roman"/>
        </w:rPr>
        <w:t xml:space="preserve">, Z. (2014). Lead removal </w:t>
      </w:r>
      <w:r w:rsidRPr="00E81953">
        <w:rPr>
          <w:rFonts w:ascii="Times New Roman" w:hAnsi="Times New Roman" w:cs="Times New Roman"/>
        </w:rPr>
        <w:tab/>
        <w:t xml:space="preserve">kinetics from synthetic effluents using Algerian pine, beech and fir sawdust’s: optimization </w:t>
      </w:r>
      <w:r w:rsidRPr="00E81953">
        <w:rPr>
          <w:rFonts w:ascii="Times New Roman" w:hAnsi="Times New Roman" w:cs="Times New Roman"/>
        </w:rPr>
        <w:tab/>
        <w:t xml:space="preserve">and adsorption mechanism. </w:t>
      </w:r>
      <w:r w:rsidRPr="00E81953">
        <w:rPr>
          <w:rFonts w:ascii="Times New Roman" w:hAnsi="Times New Roman" w:cs="Times New Roman"/>
          <w:i/>
          <w:iCs/>
        </w:rPr>
        <w:t>Applied Water Science</w:t>
      </w:r>
      <w:r w:rsidRPr="00E81953">
        <w:rPr>
          <w:rFonts w:ascii="Times New Roman" w:hAnsi="Times New Roman" w:cs="Times New Roman"/>
        </w:rPr>
        <w:t>, 6(4), 349–358.</w:t>
      </w:r>
    </w:p>
    <w:p w14:paraId="6C982311" w14:textId="77777777" w:rsidR="00C9571B" w:rsidRDefault="00C9571B" w:rsidP="00142C9C">
      <w:pPr>
        <w:spacing w:after="0" w:line="240" w:lineRule="auto"/>
        <w:ind w:left="630" w:hanging="630"/>
        <w:jc w:val="both"/>
        <w:rPr>
          <w:rFonts w:ascii="Times New Roman" w:hAnsi="Times New Roman" w:cs="Times New Roman"/>
        </w:rPr>
      </w:pPr>
      <w:proofErr w:type="spellStart"/>
      <w:r w:rsidRPr="00E81953">
        <w:rPr>
          <w:rFonts w:ascii="Times New Roman" w:hAnsi="Times New Roman" w:cs="Times New Roman"/>
        </w:rPr>
        <w:t>Renu</w:t>
      </w:r>
      <w:proofErr w:type="spellEnd"/>
      <w:r w:rsidRPr="00E81953">
        <w:rPr>
          <w:rFonts w:ascii="Times New Roman" w:hAnsi="Times New Roman" w:cs="Times New Roman"/>
        </w:rPr>
        <w:t xml:space="preserve">, Agarwal M &amp; Singh K (2017). Heavy metal removal from wastewater using various adsorbents: a review. </w:t>
      </w:r>
      <w:r w:rsidRPr="00E81953">
        <w:rPr>
          <w:rFonts w:ascii="Times New Roman" w:hAnsi="Times New Roman" w:cs="Times New Roman"/>
          <w:i/>
          <w:iCs/>
        </w:rPr>
        <w:t>Journal of Water Reuse and Desalination</w:t>
      </w:r>
      <w:r w:rsidRPr="00E81953">
        <w:rPr>
          <w:rFonts w:ascii="Times New Roman" w:hAnsi="Times New Roman" w:cs="Times New Roman"/>
        </w:rPr>
        <w:t>, 387-419</w:t>
      </w:r>
    </w:p>
    <w:p w14:paraId="23863E23" w14:textId="77777777" w:rsidR="00C9571B" w:rsidRPr="00E81953" w:rsidRDefault="00C9571B" w:rsidP="00142C9C">
      <w:pPr>
        <w:spacing w:line="240" w:lineRule="auto"/>
        <w:jc w:val="both"/>
        <w:rPr>
          <w:rFonts w:ascii="Times New Roman" w:hAnsi="Times New Roman" w:cs="Times New Roman"/>
          <w:i/>
          <w:iCs/>
        </w:rPr>
      </w:pPr>
      <w:proofErr w:type="spellStart"/>
      <w:r w:rsidRPr="00E81953">
        <w:rPr>
          <w:rFonts w:ascii="Times New Roman" w:hAnsi="Times New Roman" w:cs="Times New Roman"/>
        </w:rPr>
        <w:t>Saha</w:t>
      </w:r>
      <w:proofErr w:type="spellEnd"/>
      <w:r w:rsidRPr="00E81953">
        <w:rPr>
          <w:rFonts w:ascii="Times New Roman" w:hAnsi="Times New Roman" w:cs="Times New Roman"/>
        </w:rPr>
        <w:t xml:space="preserve"> R., Saha I., Nandi R., Ghosh A., Basu A., Ghosh S.K &amp; Bidyut Saha (2012). Application of </w:t>
      </w:r>
      <w:r w:rsidRPr="00E81953">
        <w:rPr>
          <w:rFonts w:ascii="Times New Roman" w:hAnsi="Times New Roman" w:cs="Times New Roman"/>
        </w:rPr>
        <w:tab/>
      </w:r>
      <w:proofErr w:type="spellStart"/>
      <w:r w:rsidRPr="00E81953">
        <w:rPr>
          <w:rFonts w:ascii="Times New Roman" w:hAnsi="Times New Roman" w:cs="Times New Roman"/>
        </w:rPr>
        <w:t>Chattim</w:t>
      </w:r>
      <w:proofErr w:type="spellEnd"/>
      <w:r w:rsidRPr="00E81953">
        <w:rPr>
          <w:rFonts w:ascii="Times New Roman" w:hAnsi="Times New Roman" w:cs="Times New Roman"/>
        </w:rPr>
        <w:t xml:space="preserve"> </w:t>
      </w:r>
      <w:r>
        <w:rPr>
          <w:rFonts w:ascii="Times New Roman" w:hAnsi="Times New Roman" w:cs="Times New Roman"/>
        </w:rPr>
        <w:tab/>
      </w:r>
      <w:r w:rsidRPr="00E81953">
        <w:rPr>
          <w:rFonts w:ascii="Times New Roman" w:hAnsi="Times New Roman" w:cs="Times New Roman"/>
        </w:rPr>
        <w:t xml:space="preserve">Tree (Devil Tree, </w:t>
      </w:r>
      <w:proofErr w:type="spellStart"/>
      <w:r w:rsidRPr="00E81953">
        <w:rPr>
          <w:rFonts w:ascii="Times New Roman" w:hAnsi="Times New Roman" w:cs="Times New Roman"/>
        </w:rPr>
        <w:t>Alstonia</w:t>
      </w:r>
      <w:proofErr w:type="spellEnd"/>
      <w:r w:rsidRPr="00E81953">
        <w:rPr>
          <w:rFonts w:ascii="Times New Roman" w:hAnsi="Times New Roman" w:cs="Times New Roman"/>
        </w:rPr>
        <w:t xml:space="preserve"> </w:t>
      </w:r>
      <w:proofErr w:type="spellStart"/>
      <w:r w:rsidRPr="00E81953">
        <w:rPr>
          <w:rFonts w:ascii="Times New Roman" w:hAnsi="Times New Roman" w:cs="Times New Roman"/>
        </w:rPr>
        <w:t>Scholaris</w:t>
      </w:r>
      <w:proofErr w:type="spellEnd"/>
      <w:r w:rsidRPr="00E81953">
        <w:rPr>
          <w:rFonts w:ascii="Times New Roman" w:hAnsi="Times New Roman" w:cs="Times New Roman"/>
        </w:rPr>
        <w:t xml:space="preserve">) Saw Dust as a Biosorbent for Removal of </w:t>
      </w:r>
      <w:r w:rsidRPr="00E81953">
        <w:rPr>
          <w:rFonts w:ascii="Times New Roman" w:hAnsi="Times New Roman" w:cs="Times New Roman"/>
        </w:rPr>
        <w:tab/>
        <w:t xml:space="preserve">Hexavalent </w:t>
      </w:r>
      <w:r>
        <w:rPr>
          <w:rFonts w:ascii="Times New Roman" w:hAnsi="Times New Roman" w:cs="Times New Roman"/>
        </w:rPr>
        <w:tab/>
      </w:r>
      <w:r w:rsidRPr="00E81953">
        <w:rPr>
          <w:rFonts w:ascii="Times New Roman" w:hAnsi="Times New Roman" w:cs="Times New Roman"/>
        </w:rPr>
        <w:t xml:space="preserve">Chromium </w:t>
      </w:r>
      <w:r>
        <w:rPr>
          <w:rFonts w:ascii="Times New Roman" w:hAnsi="Times New Roman" w:cs="Times New Roman"/>
        </w:rPr>
        <w:tab/>
      </w:r>
      <w:r w:rsidRPr="00E81953">
        <w:rPr>
          <w:rFonts w:ascii="Times New Roman" w:hAnsi="Times New Roman" w:cs="Times New Roman"/>
        </w:rPr>
        <w:t xml:space="preserve">from Contaminated Water. </w:t>
      </w:r>
      <w:r w:rsidRPr="00E81953">
        <w:rPr>
          <w:rFonts w:ascii="Times New Roman" w:hAnsi="Times New Roman" w:cs="Times New Roman"/>
          <w:i/>
          <w:iCs/>
        </w:rPr>
        <w:t xml:space="preserve">Canadian Society for Chemical </w:t>
      </w:r>
      <w:r w:rsidRPr="00E81953">
        <w:rPr>
          <w:rFonts w:ascii="Times New Roman" w:hAnsi="Times New Roman" w:cs="Times New Roman"/>
          <w:i/>
          <w:iCs/>
        </w:rPr>
        <w:tab/>
        <w:t>Engineering</w:t>
      </w:r>
      <w:r w:rsidRPr="00E81953">
        <w:rPr>
          <w:rFonts w:ascii="Times New Roman" w:hAnsi="Times New Roman" w:cs="Times New Roman"/>
        </w:rPr>
        <w:t xml:space="preserve">, </w:t>
      </w:r>
      <w:r>
        <w:rPr>
          <w:rFonts w:ascii="Times New Roman" w:hAnsi="Times New Roman" w:cs="Times New Roman"/>
        </w:rPr>
        <w:tab/>
      </w:r>
      <w:r w:rsidRPr="00E81953">
        <w:rPr>
          <w:rFonts w:ascii="Times New Roman" w:hAnsi="Times New Roman" w:cs="Times New Roman"/>
        </w:rPr>
        <w:t>9999, 11-21</w:t>
      </w:r>
    </w:p>
    <w:p w14:paraId="700A7B09"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Semerjian</w:t>
      </w:r>
      <w:proofErr w:type="spellEnd"/>
      <w:r w:rsidRPr="00E81953">
        <w:rPr>
          <w:rFonts w:ascii="Times New Roman" w:hAnsi="Times New Roman" w:cs="Times New Roman"/>
        </w:rPr>
        <w:t xml:space="preserve">, L. (2018). Removal of heavy metals (Cu, </w:t>
      </w:r>
      <w:proofErr w:type="spellStart"/>
      <w:r w:rsidRPr="00E81953">
        <w:rPr>
          <w:rFonts w:ascii="Times New Roman" w:hAnsi="Times New Roman" w:cs="Times New Roman"/>
        </w:rPr>
        <w:t>Pb</w:t>
      </w:r>
      <w:proofErr w:type="spellEnd"/>
      <w:r w:rsidRPr="00E81953">
        <w:rPr>
          <w:rFonts w:ascii="Times New Roman" w:hAnsi="Times New Roman" w:cs="Times New Roman"/>
        </w:rPr>
        <w:t>) from aqueous solutions using pine (</w:t>
      </w:r>
      <w:proofErr w:type="spellStart"/>
      <w:r w:rsidRPr="00E81953">
        <w:rPr>
          <w:rFonts w:ascii="Times New Roman" w:hAnsi="Times New Roman" w:cs="Times New Roman"/>
        </w:rPr>
        <w:t>Pinus</w:t>
      </w:r>
      <w:proofErr w:type="spellEnd"/>
      <w:r w:rsidRPr="00E81953">
        <w:rPr>
          <w:rFonts w:ascii="Times New Roman" w:hAnsi="Times New Roman" w:cs="Times New Roman"/>
        </w:rPr>
        <w:t xml:space="preserve"> </w:t>
      </w:r>
      <w:r w:rsidRPr="00E81953">
        <w:rPr>
          <w:rFonts w:ascii="Times New Roman" w:hAnsi="Times New Roman" w:cs="Times New Roman"/>
        </w:rPr>
        <w:tab/>
      </w:r>
      <w:proofErr w:type="spellStart"/>
      <w:r w:rsidRPr="00E81953">
        <w:rPr>
          <w:rFonts w:ascii="Times New Roman" w:hAnsi="Times New Roman" w:cs="Times New Roman"/>
        </w:rPr>
        <w:t>halepensis</w:t>
      </w:r>
      <w:proofErr w:type="spellEnd"/>
      <w:r w:rsidRPr="00E81953">
        <w:rPr>
          <w:rFonts w:ascii="Times New Roman" w:hAnsi="Times New Roman" w:cs="Times New Roman"/>
        </w:rPr>
        <w:t xml:space="preserve">) sawdust: Equilibrium, kinetic, and thermodynamic studies. </w:t>
      </w:r>
      <w:r w:rsidRPr="00E81953">
        <w:rPr>
          <w:rFonts w:ascii="Times New Roman" w:hAnsi="Times New Roman" w:cs="Times New Roman"/>
          <w:i/>
          <w:iCs/>
        </w:rPr>
        <w:t xml:space="preserve">Environmental </w:t>
      </w:r>
      <w:r w:rsidRPr="00E81953">
        <w:rPr>
          <w:rFonts w:ascii="Times New Roman" w:hAnsi="Times New Roman" w:cs="Times New Roman"/>
          <w:i/>
          <w:iCs/>
        </w:rPr>
        <w:tab/>
        <w:t>Technology &amp; Innovation</w:t>
      </w:r>
      <w:r w:rsidRPr="00E81953">
        <w:rPr>
          <w:rFonts w:ascii="Times New Roman" w:hAnsi="Times New Roman" w:cs="Times New Roman"/>
        </w:rPr>
        <w:t>, 12, 91–103</w:t>
      </w:r>
    </w:p>
    <w:p w14:paraId="5D1EFC8F"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Sirusbakht</w:t>
      </w:r>
      <w:proofErr w:type="spellEnd"/>
      <w:r w:rsidRPr="00E81953">
        <w:rPr>
          <w:rFonts w:ascii="Times New Roman" w:hAnsi="Times New Roman" w:cs="Times New Roman"/>
        </w:rPr>
        <w:t xml:space="preserve"> S., </w:t>
      </w:r>
      <w:proofErr w:type="spellStart"/>
      <w:r w:rsidRPr="00E81953">
        <w:rPr>
          <w:rFonts w:ascii="Times New Roman" w:hAnsi="Times New Roman" w:cs="Times New Roman"/>
        </w:rPr>
        <w:t>Vafajoo</w:t>
      </w:r>
      <w:proofErr w:type="spellEnd"/>
      <w:r w:rsidRPr="00E81953">
        <w:rPr>
          <w:rFonts w:ascii="Times New Roman" w:hAnsi="Times New Roman" w:cs="Times New Roman"/>
        </w:rPr>
        <w:t xml:space="preserve"> L., Soltani S. &amp; Habibi S., (2018). Sawdust bio sorption of chromium (vi) </w:t>
      </w:r>
      <w:r w:rsidRPr="00E81953">
        <w:rPr>
          <w:rFonts w:ascii="Times New Roman" w:hAnsi="Times New Roman" w:cs="Times New Roman"/>
        </w:rPr>
        <w:tab/>
        <w:t>ions</w:t>
      </w:r>
      <w:r>
        <w:rPr>
          <w:rFonts w:ascii="Times New Roman" w:hAnsi="Times New Roman" w:cs="Times New Roman"/>
        </w:rPr>
        <w:t xml:space="preserve"> </w:t>
      </w:r>
      <w:r>
        <w:rPr>
          <w:rFonts w:ascii="Times New Roman" w:hAnsi="Times New Roman" w:cs="Times New Roman"/>
        </w:rPr>
        <w:tab/>
      </w:r>
      <w:r w:rsidRPr="00E81953">
        <w:rPr>
          <w:rFonts w:ascii="Times New Roman" w:hAnsi="Times New Roman" w:cs="Times New Roman"/>
        </w:rPr>
        <w:t xml:space="preserve">from aqueous solutions. </w:t>
      </w:r>
      <w:r w:rsidRPr="00E81953">
        <w:rPr>
          <w:rFonts w:ascii="Times New Roman" w:hAnsi="Times New Roman" w:cs="Times New Roman"/>
          <w:i/>
          <w:iCs/>
        </w:rPr>
        <w:t>Chemical Engineering Transactions</w:t>
      </w:r>
      <w:r w:rsidRPr="00E81953">
        <w:rPr>
          <w:rFonts w:ascii="Times New Roman" w:hAnsi="Times New Roman" w:cs="Times New Roman"/>
        </w:rPr>
        <w:t>, 70, 1147-1152</w:t>
      </w:r>
    </w:p>
    <w:p w14:paraId="08CBD032" w14:textId="77777777" w:rsidR="00C9571B" w:rsidRPr="00E81953" w:rsidRDefault="00C9571B" w:rsidP="00142C9C">
      <w:pPr>
        <w:spacing w:line="240" w:lineRule="auto"/>
        <w:jc w:val="both"/>
        <w:rPr>
          <w:rFonts w:ascii="Times New Roman" w:hAnsi="Times New Roman" w:cs="Times New Roman"/>
          <w:i/>
          <w:iCs/>
        </w:rPr>
      </w:pPr>
      <w:proofErr w:type="spellStart"/>
      <w:r w:rsidRPr="00E81953">
        <w:rPr>
          <w:rFonts w:ascii="Times New Roman" w:hAnsi="Times New Roman" w:cs="Times New Roman"/>
        </w:rPr>
        <w:t>Tsamo</w:t>
      </w:r>
      <w:proofErr w:type="spellEnd"/>
      <w:r w:rsidRPr="00E81953">
        <w:rPr>
          <w:rFonts w:ascii="Times New Roman" w:hAnsi="Times New Roman" w:cs="Times New Roman"/>
        </w:rPr>
        <w:t xml:space="preserve"> C., Bachirou I., </w:t>
      </w:r>
      <w:proofErr w:type="spellStart"/>
      <w:r w:rsidRPr="00E81953">
        <w:rPr>
          <w:rFonts w:ascii="Times New Roman" w:hAnsi="Times New Roman" w:cs="Times New Roman"/>
        </w:rPr>
        <w:t>Samomssa</w:t>
      </w:r>
      <w:proofErr w:type="spellEnd"/>
      <w:r w:rsidRPr="00E81953">
        <w:rPr>
          <w:rFonts w:ascii="Times New Roman" w:hAnsi="Times New Roman" w:cs="Times New Roman"/>
        </w:rPr>
        <w:t xml:space="preserve"> I. &amp; </w:t>
      </w:r>
      <w:proofErr w:type="spellStart"/>
      <w:r w:rsidRPr="00E81953">
        <w:rPr>
          <w:rFonts w:ascii="Times New Roman" w:hAnsi="Times New Roman" w:cs="Times New Roman"/>
        </w:rPr>
        <w:t>Fouogoung</w:t>
      </w:r>
      <w:proofErr w:type="spellEnd"/>
      <w:r w:rsidRPr="00E81953">
        <w:rPr>
          <w:rFonts w:ascii="Times New Roman" w:hAnsi="Times New Roman" w:cs="Times New Roman"/>
        </w:rPr>
        <w:t xml:space="preserve"> T.B (2019). Removal of Hexavalent Chromium </w:t>
      </w:r>
      <w:r w:rsidRPr="00E81953">
        <w:rPr>
          <w:rFonts w:ascii="Times New Roman" w:hAnsi="Times New Roman" w:cs="Times New Roman"/>
        </w:rPr>
        <w:tab/>
        <w:t xml:space="preserve">from Aqueous Solution Using Unmodified Saw Dust: Batch and Column Studies. </w:t>
      </w:r>
      <w:r w:rsidRPr="00E81953">
        <w:rPr>
          <w:rFonts w:ascii="Times New Roman" w:hAnsi="Times New Roman" w:cs="Times New Roman"/>
          <w:i/>
          <w:iCs/>
        </w:rPr>
        <w:t xml:space="preserve">Current </w:t>
      </w:r>
      <w:r w:rsidRPr="00E81953">
        <w:rPr>
          <w:rFonts w:ascii="Times New Roman" w:hAnsi="Times New Roman" w:cs="Times New Roman"/>
          <w:i/>
          <w:iCs/>
        </w:rPr>
        <w:tab/>
        <w:t>Journal of Applied Science and Technology</w:t>
      </w:r>
      <w:r w:rsidRPr="00E81953">
        <w:rPr>
          <w:rFonts w:ascii="Times New Roman" w:hAnsi="Times New Roman" w:cs="Times New Roman"/>
        </w:rPr>
        <w:t>, 32(3), 1-16</w:t>
      </w:r>
    </w:p>
    <w:p w14:paraId="0DFEC444" w14:textId="77777777" w:rsidR="00C9571B"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Witek-Krowiak</w:t>
      </w:r>
      <w:proofErr w:type="spellEnd"/>
      <w:r w:rsidRPr="00E81953">
        <w:rPr>
          <w:rFonts w:ascii="Times New Roman" w:hAnsi="Times New Roman" w:cs="Times New Roman"/>
        </w:rPr>
        <w:t xml:space="preserve"> A. (2013). Application of beech sawdust for removal of heavy metals from water: </w:t>
      </w:r>
      <w:r w:rsidRPr="00E81953">
        <w:rPr>
          <w:rFonts w:ascii="Times New Roman" w:hAnsi="Times New Roman" w:cs="Times New Roman"/>
        </w:rPr>
        <w:tab/>
        <w:t xml:space="preserve">biosorption and desorption studies. </w:t>
      </w:r>
      <w:r w:rsidRPr="00E81953">
        <w:rPr>
          <w:rFonts w:ascii="Times New Roman" w:hAnsi="Times New Roman" w:cs="Times New Roman"/>
          <w:i/>
          <w:iCs/>
        </w:rPr>
        <w:t>European Journal of Wood Production</w:t>
      </w:r>
      <w:r w:rsidRPr="00E81953">
        <w:rPr>
          <w:rFonts w:ascii="Times New Roman" w:hAnsi="Times New Roman" w:cs="Times New Roman"/>
        </w:rPr>
        <w:t>, (71), 227–236</w:t>
      </w:r>
    </w:p>
    <w:p w14:paraId="4FE1B27E" w14:textId="28623583" w:rsidR="007B0EE2" w:rsidRPr="007B0EE2" w:rsidRDefault="007B0EE2" w:rsidP="007B0EE2">
      <w:pPr>
        <w:jc w:val="both"/>
        <w:rPr>
          <w:rFonts w:ascii="Times New Roman" w:hAnsi="Times New Roman" w:cs="Times New Roman"/>
        </w:rPr>
      </w:pPr>
      <w:proofErr w:type="spellStart"/>
      <w:r w:rsidRPr="007B0EE2">
        <w:rPr>
          <w:rFonts w:ascii="Times New Roman" w:hAnsi="Times New Roman" w:cs="Times New Roman"/>
        </w:rPr>
        <w:t>Sewwandi</w:t>
      </w:r>
      <w:proofErr w:type="spellEnd"/>
      <w:r w:rsidRPr="007B0EE2">
        <w:rPr>
          <w:rFonts w:ascii="Times New Roman" w:hAnsi="Times New Roman" w:cs="Times New Roman"/>
        </w:rPr>
        <w:t xml:space="preserve">, B. G. N., </w:t>
      </w:r>
      <w:proofErr w:type="spellStart"/>
      <w:r w:rsidRPr="007B0EE2">
        <w:rPr>
          <w:rFonts w:ascii="Times New Roman" w:hAnsi="Times New Roman" w:cs="Times New Roman"/>
        </w:rPr>
        <w:t>Vithanage</w:t>
      </w:r>
      <w:proofErr w:type="spellEnd"/>
      <w:r w:rsidRPr="007B0EE2">
        <w:rPr>
          <w:rFonts w:ascii="Times New Roman" w:hAnsi="Times New Roman" w:cs="Times New Roman"/>
        </w:rPr>
        <w:t xml:space="preserve">, M., </w:t>
      </w:r>
      <w:proofErr w:type="spellStart"/>
      <w:r w:rsidRPr="007B0EE2">
        <w:rPr>
          <w:rFonts w:ascii="Times New Roman" w:hAnsi="Times New Roman" w:cs="Times New Roman"/>
        </w:rPr>
        <w:t>Wijesekara</w:t>
      </w:r>
      <w:proofErr w:type="spellEnd"/>
      <w:r w:rsidRPr="007B0EE2">
        <w:rPr>
          <w:rFonts w:ascii="Times New Roman" w:hAnsi="Times New Roman" w:cs="Times New Roman"/>
        </w:rPr>
        <w:t xml:space="preserve">, S. S. R. M. D. H. R., </w:t>
      </w:r>
      <w:proofErr w:type="spellStart"/>
      <w:r w:rsidRPr="007B0EE2">
        <w:rPr>
          <w:rFonts w:ascii="Times New Roman" w:hAnsi="Times New Roman" w:cs="Times New Roman"/>
        </w:rPr>
        <w:t>Rajapaksha</w:t>
      </w:r>
      <w:proofErr w:type="spellEnd"/>
      <w:r w:rsidRPr="007B0EE2">
        <w:rPr>
          <w:rFonts w:ascii="Times New Roman" w:hAnsi="Times New Roman" w:cs="Times New Roman"/>
        </w:rPr>
        <w:t xml:space="preserve">, A. U., </w:t>
      </w:r>
      <w:r w:rsidRPr="007B0EE2">
        <w:rPr>
          <w:rFonts w:ascii="Times New Roman" w:hAnsi="Times New Roman" w:cs="Times New Roman"/>
        </w:rPr>
        <w:tab/>
      </w:r>
      <w:proofErr w:type="spellStart"/>
      <w:r w:rsidRPr="007B0EE2">
        <w:rPr>
          <w:rFonts w:ascii="Times New Roman" w:hAnsi="Times New Roman" w:cs="Times New Roman"/>
        </w:rPr>
        <w:t>Jayarathna</w:t>
      </w:r>
      <w:proofErr w:type="spellEnd"/>
      <w:r w:rsidRPr="007B0EE2">
        <w:rPr>
          <w:rFonts w:ascii="Times New Roman" w:hAnsi="Times New Roman" w:cs="Times New Roman"/>
        </w:rPr>
        <w:t xml:space="preserve">, D. </w:t>
      </w:r>
      <w:r>
        <w:rPr>
          <w:rFonts w:ascii="Times New Roman" w:hAnsi="Times New Roman" w:cs="Times New Roman"/>
        </w:rPr>
        <w:tab/>
      </w:r>
      <w:r w:rsidRPr="007B0EE2">
        <w:rPr>
          <w:rFonts w:ascii="Times New Roman" w:hAnsi="Times New Roman" w:cs="Times New Roman"/>
        </w:rPr>
        <w:t xml:space="preserve">G. L. M., &amp; </w:t>
      </w:r>
      <w:proofErr w:type="spellStart"/>
      <w:r w:rsidRPr="007B0EE2">
        <w:rPr>
          <w:rFonts w:ascii="Times New Roman" w:hAnsi="Times New Roman" w:cs="Times New Roman"/>
        </w:rPr>
        <w:t>Mowjood</w:t>
      </w:r>
      <w:proofErr w:type="spellEnd"/>
      <w:r w:rsidRPr="007B0EE2">
        <w:rPr>
          <w:rFonts w:ascii="Times New Roman" w:hAnsi="Times New Roman" w:cs="Times New Roman"/>
        </w:rPr>
        <w:t>, M. I. M. (2012). Characterizatio</w:t>
      </w:r>
      <w:r>
        <w:rPr>
          <w:rFonts w:ascii="Times New Roman" w:hAnsi="Times New Roman" w:cs="Times New Roman"/>
        </w:rPr>
        <w:t xml:space="preserve">n of Aqueous </w:t>
      </w:r>
      <w:proofErr w:type="spellStart"/>
      <w:proofErr w:type="gramStart"/>
      <w:r>
        <w:rPr>
          <w:rFonts w:ascii="Times New Roman" w:hAnsi="Times New Roman" w:cs="Times New Roman"/>
        </w:rPr>
        <w:t>Pb</w:t>
      </w:r>
      <w:proofErr w:type="spellEnd"/>
      <w:r>
        <w:rPr>
          <w:rFonts w:ascii="Times New Roman" w:hAnsi="Times New Roman" w:cs="Times New Roman"/>
        </w:rPr>
        <w:t>(</w:t>
      </w:r>
      <w:proofErr w:type="gramEnd"/>
      <w:r>
        <w:rPr>
          <w:rFonts w:ascii="Times New Roman" w:hAnsi="Times New Roman" w:cs="Times New Roman"/>
        </w:rPr>
        <w:t xml:space="preserve">II) </w:t>
      </w:r>
      <w:r w:rsidRPr="007B0EE2">
        <w:rPr>
          <w:rFonts w:ascii="Times New Roman" w:hAnsi="Times New Roman" w:cs="Times New Roman"/>
        </w:rPr>
        <w:t xml:space="preserve">and Cd(II) </w:t>
      </w:r>
      <w:r>
        <w:rPr>
          <w:rFonts w:ascii="Times New Roman" w:hAnsi="Times New Roman" w:cs="Times New Roman"/>
        </w:rPr>
        <w:tab/>
      </w:r>
      <w:proofErr w:type="spellStart"/>
      <w:r w:rsidRPr="007B0EE2">
        <w:rPr>
          <w:rFonts w:ascii="Times New Roman" w:hAnsi="Times New Roman" w:cs="Times New Roman"/>
        </w:rPr>
        <w:t>Biosorption</w:t>
      </w:r>
      <w:proofErr w:type="spellEnd"/>
      <w:r w:rsidRPr="007B0EE2">
        <w:rPr>
          <w:rFonts w:ascii="Times New Roman" w:hAnsi="Times New Roman" w:cs="Times New Roman"/>
        </w:rPr>
        <w:t xml:space="preserve"> on Native and Chemically </w:t>
      </w:r>
      <w:proofErr w:type="spellStart"/>
      <w:r w:rsidRPr="007B0EE2">
        <w:rPr>
          <w:rFonts w:ascii="Times New Roman" w:hAnsi="Times New Roman" w:cs="Times New Roman"/>
        </w:rPr>
        <w:t>ModifiedAlstonia</w:t>
      </w:r>
      <w:proofErr w:type="spellEnd"/>
      <w:r w:rsidRPr="007B0EE2">
        <w:rPr>
          <w:rFonts w:ascii="Times New Roman" w:hAnsi="Times New Roman" w:cs="Times New Roman"/>
        </w:rPr>
        <w:t xml:space="preserve"> </w:t>
      </w:r>
      <w:proofErr w:type="spellStart"/>
      <w:r w:rsidRPr="007B0EE2">
        <w:rPr>
          <w:rFonts w:ascii="Times New Roman" w:hAnsi="Times New Roman" w:cs="Times New Roman"/>
        </w:rPr>
        <w:t>macrophyllaSaw</w:t>
      </w:r>
      <w:proofErr w:type="spellEnd"/>
      <w:r w:rsidRPr="007B0EE2">
        <w:rPr>
          <w:rFonts w:ascii="Times New Roman" w:hAnsi="Times New Roman" w:cs="Times New Roman"/>
        </w:rPr>
        <w:t xml:space="preserve"> Dust. </w:t>
      </w:r>
      <w:r>
        <w:rPr>
          <w:rFonts w:ascii="Times New Roman" w:hAnsi="Times New Roman" w:cs="Times New Roman"/>
        </w:rPr>
        <w:tab/>
      </w:r>
      <w:r w:rsidRPr="007B0EE2">
        <w:rPr>
          <w:rFonts w:ascii="Times New Roman" w:hAnsi="Times New Roman" w:cs="Times New Roman"/>
          <w:i/>
          <w:iCs/>
        </w:rPr>
        <w:t xml:space="preserve">Bioremediation </w:t>
      </w:r>
      <w:r>
        <w:rPr>
          <w:rFonts w:ascii="Times New Roman" w:hAnsi="Times New Roman" w:cs="Times New Roman"/>
          <w:i/>
          <w:iCs/>
        </w:rPr>
        <w:tab/>
      </w:r>
      <w:r w:rsidRPr="007B0EE2">
        <w:rPr>
          <w:rFonts w:ascii="Times New Roman" w:hAnsi="Times New Roman" w:cs="Times New Roman"/>
          <w:i/>
          <w:iCs/>
        </w:rPr>
        <w:t>Journal</w:t>
      </w:r>
      <w:r w:rsidRPr="007B0EE2">
        <w:rPr>
          <w:rFonts w:ascii="Times New Roman" w:hAnsi="Times New Roman" w:cs="Times New Roman"/>
        </w:rPr>
        <w:t>, 16(2), 113–124.</w:t>
      </w:r>
    </w:p>
    <w:p w14:paraId="1DB1FA72" w14:textId="77777777" w:rsidR="007B0EE2" w:rsidRPr="00E81953" w:rsidRDefault="007B0EE2" w:rsidP="00142C9C">
      <w:pPr>
        <w:spacing w:line="240" w:lineRule="auto"/>
        <w:jc w:val="both"/>
        <w:rPr>
          <w:rFonts w:ascii="Times New Roman" w:hAnsi="Times New Roman" w:cs="Times New Roman"/>
        </w:rPr>
      </w:pPr>
    </w:p>
    <w:p w14:paraId="312D32CE" w14:textId="77777777" w:rsidR="001F3703" w:rsidRPr="00E81953" w:rsidRDefault="001F3703" w:rsidP="00E81953">
      <w:pPr>
        <w:spacing w:line="276" w:lineRule="auto"/>
        <w:jc w:val="both"/>
        <w:rPr>
          <w:rFonts w:ascii="Times New Roman" w:hAnsi="Times New Roman" w:cs="Times New Roman"/>
        </w:rPr>
      </w:pPr>
    </w:p>
    <w:p w14:paraId="2E02CBE6" w14:textId="77777777" w:rsidR="00F00BDA" w:rsidRPr="00E81953" w:rsidRDefault="00F00BDA" w:rsidP="00E81953">
      <w:pPr>
        <w:spacing w:line="276" w:lineRule="auto"/>
        <w:jc w:val="both"/>
        <w:rPr>
          <w:rFonts w:ascii="Times New Roman" w:hAnsi="Times New Roman" w:cs="Times New Roman"/>
        </w:rPr>
      </w:pPr>
    </w:p>
    <w:sectPr w:rsidR="00F00BDA" w:rsidRPr="00E8195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D0F6F" w14:textId="77777777" w:rsidR="002F64F2" w:rsidRDefault="002F64F2" w:rsidP="00DE30A4">
      <w:pPr>
        <w:spacing w:after="0" w:line="240" w:lineRule="auto"/>
      </w:pPr>
      <w:r>
        <w:separator/>
      </w:r>
    </w:p>
  </w:endnote>
  <w:endnote w:type="continuationSeparator" w:id="0">
    <w:p w14:paraId="231FD3D4" w14:textId="77777777" w:rsidR="002F64F2" w:rsidRDefault="002F64F2" w:rsidP="00DE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6F609" w14:textId="77777777" w:rsidR="00DE30A4" w:rsidRDefault="00DE3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8B99" w14:textId="77777777" w:rsidR="00DE30A4" w:rsidRDefault="00DE3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20FC" w14:textId="77777777" w:rsidR="00DE30A4" w:rsidRDefault="00DE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2C11" w14:textId="77777777" w:rsidR="002F64F2" w:rsidRDefault="002F64F2" w:rsidP="00DE30A4">
      <w:pPr>
        <w:spacing w:after="0" w:line="240" w:lineRule="auto"/>
      </w:pPr>
      <w:r>
        <w:separator/>
      </w:r>
    </w:p>
  </w:footnote>
  <w:footnote w:type="continuationSeparator" w:id="0">
    <w:p w14:paraId="053514B4" w14:textId="77777777" w:rsidR="002F64F2" w:rsidRDefault="002F64F2" w:rsidP="00DE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DF61" w14:textId="4731B65C" w:rsidR="00DE30A4" w:rsidRDefault="002F64F2">
    <w:pPr>
      <w:pStyle w:val="Header"/>
    </w:pPr>
    <w:r>
      <w:rPr>
        <w:noProof/>
      </w:rPr>
      <w:pict w14:anchorId="7FE9C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89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4BFC" w14:textId="12CFB624" w:rsidR="00DE30A4" w:rsidRDefault="002F64F2">
    <w:pPr>
      <w:pStyle w:val="Header"/>
    </w:pPr>
    <w:r>
      <w:rPr>
        <w:noProof/>
      </w:rPr>
      <w:pict w14:anchorId="295DE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89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2B8C" w14:textId="1538982F" w:rsidR="00DE30A4" w:rsidRDefault="002F64F2">
    <w:pPr>
      <w:pStyle w:val="Header"/>
    </w:pPr>
    <w:r>
      <w:rPr>
        <w:noProof/>
      </w:rPr>
      <w:pict w14:anchorId="2CECD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89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5BC2"/>
    <w:multiLevelType w:val="hybridMultilevel"/>
    <w:tmpl w:val="E7D6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C6"/>
    <w:rsid w:val="00032D24"/>
    <w:rsid w:val="00041FC7"/>
    <w:rsid w:val="00070648"/>
    <w:rsid w:val="00070D25"/>
    <w:rsid w:val="00072A7D"/>
    <w:rsid w:val="00087523"/>
    <w:rsid w:val="000D2D7D"/>
    <w:rsid w:val="00125BE2"/>
    <w:rsid w:val="0013042C"/>
    <w:rsid w:val="00142C9C"/>
    <w:rsid w:val="00160868"/>
    <w:rsid w:val="001972F5"/>
    <w:rsid w:val="001A5D7C"/>
    <w:rsid w:val="001B38BD"/>
    <w:rsid w:val="001F3703"/>
    <w:rsid w:val="001F3DFC"/>
    <w:rsid w:val="001F6282"/>
    <w:rsid w:val="00206951"/>
    <w:rsid w:val="00206CBF"/>
    <w:rsid w:val="00224B00"/>
    <w:rsid w:val="00226E9C"/>
    <w:rsid w:val="002746BD"/>
    <w:rsid w:val="002758BF"/>
    <w:rsid w:val="00282482"/>
    <w:rsid w:val="00282F28"/>
    <w:rsid w:val="002908DA"/>
    <w:rsid w:val="002A5967"/>
    <w:rsid w:val="002C339A"/>
    <w:rsid w:val="002E6977"/>
    <w:rsid w:val="002F2037"/>
    <w:rsid w:val="002F64F2"/>
    <w:rsid w:val="00304B54"/>
    <w:rsid w:val="003244D6"/>
    <w:rsid w:val="003325EC"/>
    <w:rsid w:val="003400A7"/>
    <w:rsid w:val="003425E5"/>
    <w:rsid w:val="00381B71"/>
    <w:rsid w:val="0039045B"/>
    <w:rsid w:val="00392FF7"/>
    <w:rsid w:val="003B7D88"/>
    <w:rsid w:val="003C1524"/>
    <w:rsid w:val="003D01D8"/>
    <w:rsid w:val="003F7A1B"/>
    <w:rsid w:val="00402C04"/>
    <w:rsid w:val="004306B5"/>
    <w:rsid w:val="00477AFC"/>
    <w:rsid w:val="00483FFE"/>
    <w:rsid w:val="004844A4"/>
    <w:rsid w:val="004913E3"/>
    <w:rsid w:val="004C661B"/>
    <w:rsid w:val="004D2645"/>
    <w:rsid w:val="004E0E8F"/>
    <w:rsid w:val="00524409"/>
    <w:rsid w:val="00533898"/>
    <w:rsid w:val="00547A0D"/>
    <w:rsid w:val="00573C95"/>
    <w:rsid w:val="005A0D54"/>
    <w:rsid w:val="005A1AFD"/>
    <w:rsid w:val="005D6219"/>
    <w:rsid w:val="005E6349"/>
    <w:rsid w:val="005F31FE"/>
    <w:rsid w:val="00616362"/>
    <w:rsid w:val="00616728"/>
    <w:rsid w:val="006304A0"/>
    <w:rsid w:val="00637F5F"/>
    <w:rsid w:val="006468EA"/>
    <w:rsid w:val="00661189"/>
    <w:rsid w:val="00670ADD"/>
    <w:rsid w:val="00685755"/>
    <w:rsid w:val="006C5221"/>
    <w:rsid w:val="006E2D99"/>
    <w:rsid w:val="006F113B"/>
    <w:rsid w:val="00702774"/>
    <w:rsid w:val="00702A33"/>
    <w:rsid w:val="007046EF"/>
    <w:rsid w:val="007217C5"/>
    <w:rsid w:val="007A011E"/>
    <w:rsid w:val="007B0EE2"/>
    <w:rsid w:val="007C44CF"/>
    <w:rsid w:val="007D3850"/>
    <w:rsid w:val="007E1AB4"/>
    <w:rsid w:val="007F5131"/>
    <w:rsid w:val="007F7AEF"/>
    <w:rsid w:val="00804912"/>
    <w:rsid w:val="00814CC7"/>
    <w:rsid w:val="00820613"/>
    <w:rsid w:val="008263B8"/>
    <w:rsid w:val="00874860"/>
    <w:rsid w:val="00903BAE"/>
    <w:rsid w:val="00906C6F"/>
    <w:rsid w:val="0092567D"/>
    <w:rsid w:val="00937B8D"/>
    <w:rsid w:val="0098113A"/>
    <w:rsid w:val="00994576"/>
    <w:rsid w:val="009A648E"/>
    <w:rsid w:val="009B1D50"/>
    <w:rsid w:val="009B1E93"/>
    <w:rsid w:val="009B27E0"/>
    <w:rsid w:val="00A11F55"/>
    <w:rsid w:val="00A423BD"/>
    <w:rsid w:val="00A55F31"/>
    <w:rsid w:val="00A57285"/>
    <w:rsid w:val="00A750B7"/>
    <w:rsid w:val="00A80F2A"/>
    <w:rsid w:val="00A811BC"/>
    <w:rsid w:val="00A84055"/>
    <w:rsid w:val="00AA1CAC"/>
    <w:rsid w:val="00AA7FA7"/>
    <w:rsid w:val="00AB01AC"/>
    <w:rsid w:val="00AC08CA"/>
    <w:rsid w:val="00AD725B"/>
    <w:rsid w:val="00AE1E16"/>
    <w:rsid w:val="00AF6E69"/>
    <w:rsid w:val="00AF75F7"/>
    <w:rsid w:val="00B140C6"/>
    <w:rsid w:val="00B157FB"/>
    <w:rsid w:val="00B40726"/>
    <w:rsid w:val="00B61731"/>
    <w:rsid w:val="00B727D4"/>
    <w:rsid w:val="00B95F25"/>
    <w:rsid w:val="00C13A3D"/>
    <w:rsid w:val="00C57323"/>
    <w:rsid w:val="00C70B0F"/>
    <w:rsid w:val="00C84683"/>
    <w:rsid w:val="00C9571B"/>
    <w:rsid w:val="00CC164A"/>
    <w:rsid w:val="00CC5DB6"/>
    <w:rsid w:val="00CF5372"/>
    <w:rsid w:val="00CF798E"/>
    <w:rsid w:val="00D123B4"/>
    <w:rsid w:val="00D13A2B"/>
    <w:rsid w:val="00D44A89"/>
    <w:rsid w:val="00D563F5"/>
    <w:rsid w:val="00D642C7"/>
    <w:rsid w:val="00D96B7C"/>
    <w:rsid w:val="00DB2C35"/>
    <w:rsid w:val="00DE30A4"/>
    <w:rsid w:val="00DE3253"/>
    <w:rsid w:val="00E21A3E"/>
    <w:rsid w:val="00E34E9B"/>
    <w:rsid w:val="00E5110B"/>
    <w:rsid w:val="00E67752"/>
    <w:rsid w:val="00E81312"/>
    <w:rsid w:val="00E81953"/>
    <w:rsid w:val="00EA0DC9"/>
    <w:rsid w:val="00EC3FA7"/>
    <w:rsid w:val="00EF1E12"/>
    <w:rsid w:val="00EF64CD"/>
    <w:rsid w:val="00F00BDA"/>
    <w:rsid w:val="00F242E8"/>
    <w:rsid w:val="00F340B2"/>
    <w:rsid w:val="00F44A72"/>
    <w:rsid w:val="00F47B5B"/>
    <w:rsid w:val="00F557DD"/>
    <w:rsid w:val="00F66408"/>
    <w:rsid w:val="00F8474B"/>
    <w:rsid w:val="00F86021"/>
    <w:rsid w:val="00F86BE1"/>
    <w:rsid w:val="00FA24DA"/>
    <w:rsid w:val="00FB0468"/>
    <w:rsid w:val="00FB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27B0B9"/>
  <w15:chartTrackingRefBased/>
  <w15:docId w15:val="{89B63085-C06F-4BB5-9F98-800FA2CB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BF"/>
    <w:pPr>
      <w:ind w:left="720"/>
      <w:contextualSpacing/>
    </w:pPr>
  </w:style>
  <w:style w:type="paragraph" w:styleId="Header">
    <w:name w:val="header"/>
    <w:basedOn w:val="Normal"/>
    <w:link w:val="HeaderChar"/>
    <w:uiPriority w:val="99"/>
    <w:unhideWhenUsed/>
    <w:rsid w:val="00DE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A4"/>
  </w:style>
  <w:style w:type="paragraph" w:styleId="Footer">
    <w:name w:val="footer"/>
    <w:basedOn w:val="Normal"/>
    <w:link w:val="FooterChar"/>
    <w:uiPriority w:val="99"/>
    <w:unhideWhenUsed/>
    <w:rsid w:val="00DE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A4"/>
  </w:style>
  <w:style w:type="paragraph" w:styleId="NoSpacing">
    <w:name w:val="No Spacing"/>
    <w:uiPriority w:val="1"/>
    <w:qFormat/>
    <w:rsid w:val="00C57323"/>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8978">
      <w:bodyDiv w:val="1"/>
      <w:marLeft w:val="0"/>
      <w:marRight w:val="0"/>
      <w:marTop w:val="0"/>
      <w:marBottom w:val="0"/>
      <w:divBdr>
        <w:top w:val="none" w:sz="0" w:space="0" w:color="auto"/>
        <w:left w:val="none" w:sz="0" w:space="0" w:color="auto"/>
        <w:bottom w:val="none" w:sz="0" w:space="0" w:color="auto"/>
        <w:right w:val="none" w:sz="0" w:space="0" w:color="auto"/>
      </w:divBdr>
    </w:div>
    <w:div w:id="272523179">
      <w:bodyDiv w:val="1"/>
      <w:marLeft w:val="0"/>
      <w:marRight w:val="0"/>
      <w:marTop w:val="0"/>
      <w:marBottom w:val="0"/>
      <w:divBdr>
        <w:top w:val="none" w:sz="0" w:space="0" w:color="auto"/>
        <w:left w:val="none" w:sz="0" w:space="0" w:color="auto"/>
        <w:bottom w:val="none" w:sz="0" w:space="0" w:color="auto"/>
        <w:right w:val="none" w:sz="0" w:space="0" w:color="auto"/>
      </w:divBdr>
    </w:div>
    <w:div w:id="342099806">
      <w:bodyDiv w:val="1"/>
      <w:marLeft w:val="0"/>
      <w:marRight w:val="0"/>
      <w:marTop w:val="0"/>
      <w:marBottom w:val="0"/>
      <w:divBdr>
        <w:top w:val="none" w:sz="0" w:space="0" w:color="auto"/>
        <w:left w:val="none" w:sz="0" w:space="0" w:color="auto"/>
        <w:bottom w:val="none" w:sz="0" w:space="0" w:color="auto"/>
        <w:right w:val="none" w:sz="0" w:space="0" w:color="auto"/>
      </w:divBdr>
    </w:div>
    <w:div w:id="828909907">
      <w:bodyDiv w:val="1"/>
      <w:marLeft w:val="0"/>
      <w:marRight w:val="0"/>
      <w:marTop w:val="0"/>
      <w:marBottom w:val="0"/>
      <w:divBdr>
        <w:top w:val="none" w:sz="0" w:space="0" w:color="auto"/>
        <w:left w:val="none" w:sz="0" w:space="0" w:color="auto"/>
        <w:bottom w:val="none" w:sz="0" w:space="0" w:color="auto"/>
        <w:right w:val="none" w:sz="0" w:space="0" w:color="auto"/>
      </w:divBdr>
    </w:div>
    <w:div w:id="843476289">
      <w:bodyDiv w:val="1"/>
      <w:marLeft w:val="0"/>
      <w:marRight w:val="0"/>
      <w:marTop w:val="0"/>
      <w:marBottom w:val="0"/>
      <w:divBdr>
        <w:top w:val="none" w:sz="0" w:space="0" w:color="auto"/>
        <w:left w:val="none" w:sz="0" w:space="0" w:color="auto"/>
        <w:bottom w:val="none" w:sz="0" w:space="0" w:color="auto"/>
        <w:right w:val="none" w:sz="0" w:space="0" w:color="auto"/>
      </w:divBdr>
    </w:div>
    <w:div w:id="877936254">
      <w:bodyDiv w:val="1"/>
      <w:marLeft w:val="0"/>
      <w:marRight w:val="0"/>
      <w:marTop w:val="0"/>
      <w:marBottom w:val="0"/>
      <w:divBdr>
        <w:top w:val="none" w:sz="0" w:space="0" w:color="auto"/>
        <w:left w:val="none" w:sz="0" w:space="0" w:color="auto"/>
        <w:bottom w:val="none" w:sz="0" w:space="0" w:color="auto"/>
        <w:right w:val="none" w:sz="0" w:space="0" w:color="auto"/>
      </w:divBdr>
    </w:div>
    <w:div w:id="980771711">
      <w:bodyDiv w:val="1"/>
      <w:marLeft w:val="0"/>
      <w:marRight w:val="0"/>
      <w:marTop w:val="0"/>
      <w:marBottom w:val="0"/>
      <w:divBdr>
        <w:top w:val="none" w:sz="0" w:space="0" w:color="auto"/>
        <w:left w:val="none" w:sz="0" w:space="0" w:color="auto"/>
        <w:bottom w:val="none" w:sz="0" w:space="0" w:color="auto"/>
        <w:right w:val="none" w:sz="0" w:space="0" w:color="auto"/>
      </w:divBdr>
    </w:div>
    <w:div w:id="1197740758">
      <w:bodyDiv w:val="1"/>
      <w:marLeft w:val="0"/>
      <w:marRight w:val="0"/>
      <w:marTop w:val="0"/>
      <w:marBottom w:val="0"/>
      <w:divBdr>
        <w:top w:val="none" w:sz="0" w:space="0" w:color="auto"/>
        <w:left w:val="none" w:sz="0" w:space="0" w:color="auto"/>
        <w:bottom w:val="none" w:sz="0" w:space="0" w:color="auto"/>
        <w:right w:val="none" w:sz="0" w:space="0" w:color="auto"/>
      </w:divBdr>
    </w:div>
    <w:div w:id="1626695581">
      <w:bodyDiv w:val="1"/>
      <w:marLeft w:val="0"/>
      <w:marRight w:val="0"/>
      <w:marTop w:val="0"/>
      <w:marBottom w:val="0"/>
      <w:divBdr>
        <w:top w:val="none" w:sz="0" w:space="0" w:color="auto"/>
        <w:left w:val="none" w:sz="0" w:space="0" w:color="auto"/>
        <w:bottom w:val="none" w:sz="0" w:space="0" w:color="auto"/>
        <w:right w:val="none" w:sz="0" w:space="0" w:color="auto"/>
      </w:divBdr>
    </w:div>
    <w:div w:id="1645622610">
      <w:bodyDiv w:val="1"/>
      <w:marLeft w:val="0"/>
      <w:marRight w:val="0"/>
      <w:marTop w:val="0"/>
      <w:marBottom w:val="0"/>
      <w:divBdr>
        <w:top w:val="none" w:sz="0" w:space="0" w:color="auto"/>
        <w:left w:val="none" w:sz="0" w:space="0" w:color="auto"/>
        <w:bottom w:val="none" w:sz="0" w:space="0" w:color="auto"/>
        <w:right w:val="none" w:sz="0" w:space="0" w:color="auto"/>
      </w:divBdr>
    </w:div>
    <w:div w:id="1716732231">
      <w:bodyDiv w:val="1"/>
      <w:marLeft w:val="0"/>
      <w:marRight w:val="0"/>
      <w:marTop w:val="0"/>
      <w:marBottom w:val="0"/>
      <w:divBdr>
        <w:top w:val="none" w:sz="0" w:space="0" w:color="auto"/>
        <w:left w:val="none" w:sz="0" w:space="0" w:color="auto"/>
        <w:bottom w:val="none" w:sz="0" w:space="0" w:color="auto"/>
        <w:right w:val="none" w:sz="0" w:space="0" w:color="auto"/>
      </w:divBdr>
    </w:div>
    <w:div w:id="1787386273">
      <w:bodyDiv w:val="1"/>
      <w:marLeft w:val="0"/>
      <w:marRight w:val="0"/>
      <w:marTop w:val="0"/>
      <w:marBottom w:val="0"/>
      <w:divBdr>
        <w:top w:val="none" w:sz="0" w:space="0" w:color="auto"/>
        <w:left w:val="none" w:sz="0" w:space="0" w:color="auto"/>
        <w:bottom w:val="none" w:sz="0" w:space="0" w:color="auto"/>
        <w:right w:val="none" w:sz="0" w:space="0" w:color="auto"/>
      </w:divBdr>
    </w:div>
    <w:div w:id="1918392463">
      <w:bodyDiv w:val="1"/>
      <w:marLeft w:val="0"/>
      <w:marRight w:val="0"/>
      <w:marTop w:val="0"/>
      <w:marBottom w:val="0"/>
      <w:divBdr>
        <w:top w:val="none" w:sz="0" w:space="0" w:color="auto"/>
        <w:left w:val="none" w:sz="0" w:space="0" w:color="auto"/>
        <w:bottom w:val="none" w:sz="0" w:space="0" w:color="auto"/>
        <w:right w:val="none" w:sz="0" w:space="0" w:color="auto"/>
      </w:divBdr>
    </w:div>
    <w:div w:id="20628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RILUGBENE\Desktop\PhD%20Results%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RILUGBENE\Desktop\PhD%20Results%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RILUGBENE\Desktop\PhD%20Results%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RILUGBENE\Desktop\PhD%20Results%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50884767693117"/>
          <c:y val="6.1944266766010392E-2"/>
          <c:w val="0.48801226119398738"/>
          <c:h val="0.62924345753851896"/>
        </c:manualLayout>
      </c:layout>
      <c:scatterChart>
        <c:scatterStyle val="smoothMarker"/>
        <c:varyColors val="0"/>
        <c:ser>
          <c:idx val="1"/>
          <c:order val="1"/>
          <c:tx>
            <c:strRef>
              <c:f>'CH-SD Pb'!$D$119</c:f>
              <c:strCache>
                <c:ptCount val="1"/>
                <c:pt idx="0">
                  <c:v>qe</c:v>
                </c:pt>
              </c:strCache>
            </c:strRef>
          </c:tx>
          <c:xVal>
            <c:numRef>
              <c:f>'CH-SD Pb'!$B$120:$B$124</c:f>
              <c:numCache>
                <c:formatCode>General</c:formatCode>
                <c:ptCount val="5"/>
                <c:pt idx="0">
                  <c:v>2.5</c:v>
                </c:pt>
                <c:pt idx="1">
                  <c:v>4.5</c:v>
                </c:pt>
                <c:pt idx="2">
                  <c:v>6.5</c:v>
                </c:pt>
                <c:pt idx="3">
                  <c:v>8.5</c:v>
                </c:pt>
                <c:pt idx="4">
                  <c:v>10.5</c:v>
                </c:pt>
              </c:numCache>
            </c:numRef>
          </c:xVal>
          <c:yVal>
            <c:numRef>
              <c:f>'CH-SD Pb'!$D$120:$D$124</c:f>
              <c:numCache>
                <c:formatCode>General</c:formatCode>
                <c:ptCount val="5"/>
                <c:pt idx="0">
                  <c:v>1.0229999999999997</c:v>
                </c:pt>
                <c:pt idx="1">
                  <c:v>1.2486000000000002</c:v>
                </c:pt>
                <c:pt idx="2">
                  <c:v>2.7041999999999997</c:v>
                </c:pt>
                <c:pt idx="3">
                  <c:v>2.7263999999999999</c:v>
                </c:pt>
                <c:pt idx="4">
                  <c:v>2.6568000000000001</c:v>
                </c:pt>
              </c:numCache>
            </c:numRef>
          </c:yVal>
          <c:smooth val="1"/>
          <c:extLst>
            <c:ext xmlns:c16="http://schemas.microsoft.com/office/drawing/2014/chart" uri="{C3380CC4-5D6E-409C-BE32-E72D297353CC}">
              <c16:uniqueId val="{00000000-4A78-4308-845B-366F5CCF1A2B}"/>
            </c:ext>
          </c:extLst>
        </c:ser>
        <c:dLbls>
          <c:showLegendKey val="0"/>
          <c:showVal val="0"/>
          <c:showCatName val="0"/>
          <c:showSerName val="0"/>
          <c:showPercent val="0"/>
          <c:showBubbleSize val="0"/>
        </c:dLbls>
        <c:axId val="422238984"/>
        <c:axId val="422240160"/>
      </c:scatterChart>
      <c:scatterChart>
        <c:scatterStyle val="smoothMarker"/>
        <c:varyColors val="0"/>
        <c:ser>
          <c:idx val="0"/>
          <c:order val="0"/>
          <c:tx>
            <c:strRef>
              <c:f>'CH-SD Pb'!$C$119</c:f>
              <c:strCache>
                <c:ptCount val="1"/>
                <c:pt idx="0">
                  <c:v>%RE</c:v>
                </c:pt>
              </c:strCache>
            </c:strRef>
          </c:tx>
          <c:xVal>
            <c:numRef>
              <c:f>'CH-SD Pb'!$B$120:$B$124</c:f>
              <c:numCache>
                <c:formatCode>General</c:formatCode>
                <c:ptCount val="5"/>
                <c:pt idx="0">
                  <c:v>2.5</c:v>
                </c:pt>
                <c:pt idx="1">
                  <c:v>4.5</c:v>
                </c:pt>
                <c:pt idx="2">
                  <c:v>6.5</c:v>
                </c:pt>
                <c:pt idx="3">
                  <c:v>8.5</c:v>
                </c:pt>
                <c:pt idx="4">
                  <c:v>10.5</c:v>
                </c:pt>
              </c:numCache>
            </c:numRef>
          </c:xVal>
          <c:yVal>
            <c:numRef>
              <c:f>'CH-SD Pb'!$C$120:$C$124</c:f>
              <c:numCache>
                <c:formatCode>General</c:formatCode>
                <c:ptCount val="5"/>
                <c:pt idx="0">
                  <c:v>17.049999999999997</c:v>
                </c:pt>
                <c:pt idx="1">
                  <c:v>20.81</c:v>
                </c:pt>
                <c:pt idx="2">
                  <c:v>45.07</c:v>
                </c:pt>
                <c:pt idx="3">
                  <c:v>45.44</c:v>
                </c:pt>
                <c:pt idx="4">
                  <c:v>44.28</c:v>
                </c:pt>
              </c:numCache>
            </c:numRef>
          </c:yVal>
          <c:smooth val="1"/>
          <c:extLst>
            <c:ext xmlns:c16="http://schemas.microsoft.com/office/drawing/2014/chart" uri="{C3380CC4-5D6E-409C-BE32-E72D297353CC}">
              <c16:uniqueId val="{00000001-4A78-4308-845B-366F5CCF1A2B}"/>
            </c:ext>
          </c:extLst>
        </c:ser>
        <c:dLbls>
          <c:showLegendKey val="0"/>
          <c:showVal val="0"/>
          <c:showCatName val="0"/>
          <c:showSerName val="0"/>
          <c:showPercent val="0"/>
          <c:showBubbleSize val="0"/>
        </c:dLbls>
        <c:axId val="424457496"/>
        <c:axId val="424456320"/>
      </c:scatterChart>
      <c:valAx>
        <c:axId val="422238984"/>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422240160"/>
        <c:crosses val="autoZero"/>
        <c:crossBetween val="midCat"/>
      </c:valAx>
      <c:valAx>
        <c:axId val="422240160"/>
        <c:scaling>
          <c:orientation val="minMax"/>
          <c:min val="0.5"/>
        </c:scaling>
        <c:delete val="0"/>
        <c:axPos val="l"/>
        <c:title>
          <c:tx>
            <c:rich>
              <a:bodyPr/>
              <a:lstStyle/>
              <a:p>
                <a:pPr>
                  <a:defRPr/>
                </a:pPr>
                <a:r>
                  <a:rPr lang="en-US" sz="1100" b="1" i="0" baseline="0">
                    <a:effectLst/>
                  </a:rPr>
                  <a:t>Metal ion uptake, qe (mg/g)</a:t>
                </a:r>
                <a:endParaRPr lang="en-US" sz="1100">
                  <a:effectLst/>
                </a:endParaRPr>
              </a:p>
            </c:rich>
          </c:tx>
          <c:overlay val="0"/>
        </c:title>
        <c:numFmt formatCode="General" sourceLinked="1"/>
        <c:majorTickMark val="none"/>
        <c:minorTickMark val="none"/>
        <c:tickLblPos val="nextTo"/>
        <c:crossAx val="422238984"/>
        <c:crosses val="autoZero"/>
        <c:crossBetween val="midCat"/>
      </c:valAx>
      <c:valAx>
        <c:axId val="424456320"/>
        <c:scaling>
          <c:orientation val="minMax"/>
        </c:scaling>
        <c:delete val="0"/>
        <c:axPos val="r"/>
        <c:title>
          <c:tx>
            <c:rich>
              <a:bodyPr rot="-5400000" vert="horz"/>
              <a:lstStyle/>
              <a:p>
                <a:pPr>
                  <a:defRPr/>
                </a:pPr>
                <a:r>
                  <a:rPr lang="en-US" sz="1100" b="1" i="0" baseline="0">
                    <a:effectLst/>
                  </a:rPr>
                  <a:t>Removal Efficiency (%RE)</a:t>
                </a:r>
                <a:endParaRPr lang="en-US" sz="1100">
                  <a:effectLst/>
                </a:endParaRPr>
              </a:p>
            </c:rich>
          </c:tx>
          <c:overlay val="0"/>
        </c:title>
        <c:numFmt formatCode="General" sourceLinked="1"/>
        <c:majorTickMark val="out"/>
        <c:minorTickMark val="none"/>
        <c:tickLblPos val="nextTo"/>
        <c:crossAx val="424457496"/>
        <c:crosses val="max"/>
        <c:crossBetween val="midCat"/>
      </c:valAx>
      <c:valAx>
        <c:axId val="424457496"/>
        <c:scaling>
          <c:orientation val="minMax"/>
        </c:scaling>
        <c:delete val="1"/>
        <c:axPos val="b"/>
        <c:numFmt formatCode="General" sourceLinked="1"/>
        <c:majorTickMark val="out"/>
        <c:minorTickMark val="none"/>
        <c:tickLblPos val="nextTo"/>
        <c:crossAx val="424456320"/>
        <c:crosses val="autoZero"/>
        <c:crossBetween val="midCat"/>
      </c:valAx>
      <c:spPr>
        <a:ln>
          <a:solidFill>
            <a:schemeClr val="tx1"/>
          </a:solidFill>
        </a:ln>
      </c:spPr>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51221139730415"/>
          <c:y val="5.1400554097404488E-2"/>
          <c:w val="0.53445544730637484"/>
          <c:h val="0.73444808982210552"/>
        </c:manualLayout>
      </c:layout>
      <c:scatterChart>
        <c:scatterStyle val="smoothMarker"/>
        <c:varyColors val="0"/>
        <c:ser>
          <c:idx val="0"/>
          <c:order val="0"/>
          <c:tx>
            <c:strRef>
              <c:f>'CH-SD Pb'!$I$119</c:f>
              <c:strCache>
                <c:ptCount val="1"/>
                <c:pt idx="0">
                  <c:v>RE (%)</c:v>
                </c:pt>
              </c:strCache>
            </c:strRef>
          </c:tx>
          <c:xVal>
            <c:numRef>
              <c:f>'CH-SD Pb'!$H$120:$H$124</c:f>
              <c:numCache>
                <c:formatCode>General</c:formatCode>
                <c:ptCount val="5"/>
                <c:pt idx="0">
                  <c:v>0.5</c:v>
                </c:pt>
                <c:pt idx="1">
                  <c:v>1</c:v>
                </c:pt>
                <c:pt idx="2">
                  <c:v>1.5</c:v>
                </c:pt>
                <c:pt idx="3">
                  <c:v>2</c:v>
                </c:pt>
                <c:pt idx="4">
                  <c:v>2.5</c:v>
                </c:pt>
              </c:numCache>
            </c:numRef>
          </c:xVal>
          <c:yVal>
            <c:numRef>
              <c:f>'CH-SD Pb'!$I$120:$I$124</c:f>
              <c:numCache>
                <c:formatCode>General</c:formatCode>
                <c:ptCount val="5"/>
                <c:pt idx="0">
                  <c:v>20.349999999999994</c:v>
                </c:pt>
                <c:pt idx="1">
                  <c:v>49.75</c:v>
                </c:pt>
                <c:pt idx="2">
                  <c:v>59.7</c:v>
                </c:pt>
                <c:pt idx="3">
                  <c:v>75.89</c:v>
                </c:pt>
                <c:pt idx="4">
                  <c:v>75.900000000000006</c:v>
                </c:pt>
              </c:numCache>
            </c:numRef>
          </c:yVal>
          <c:smooth val="1"/>
          <c:extLst>
            <c:ext xmlns:c16="http://schemas.microsoft.com/office/drawing/2014/chart" uri="{C3380CC4-5D6E-409C-BE32-E72D297353CC}">
              <c16:uniqueId val="{00000000-1D42-4D43-9A7B-525B611679B1}"/>
            </c:ext>
          </c:extLst>
        </c:ser>
        <c:dLbls>
          <c:showLegendKey val="0"/>
          <c:showVal val="0"/>
          <c:showCatName val="0"/>
          <c:showSerName val="0"/>
          <c:showPercent val="0"/>
          <c:showBubbleSize val="0"/>
        </c:dLbls>
        <c:axId val="424455536"/>
        <c:axId val="555760328"/>
      </c:scatterChart>
      <c:scatterChart>
        <c:scatterStyle val="smoothMarker"/>
        <c:varyColors val="0"/>
        <c:ser>
          <c:idx val="1"/>
          <c:order val="1"/>
          <c:tx>
            <c:strRef>
              <c:f>'CH-SD Pb'!$J$119</c:f>
              <c:strCache>
                <c:ptCount val="1"/>
                <c:pt idx="0">
                  <c:v>qe</c:v>
                </c:pt>
              </c:strCache>
            </c:strRef>
          </c:tx>
          <c:xVal>
            <c:numRef>
              <c:f>'CH-SD Pb'!$H$120:$H$124</c:f>
              <c:numCache>
                <c:formatCode>General</c:formatCode>
                <c:ptCount val="5"/>
                <c:pt idx="0">
                  <c:v>0.5</c:v>
                </c:pt>
                <c:pt idx="1">
                  <c:v>1</c:v>
                </c:pt>
                <c:pt idx="2">
                  <c:v>1.5</c:v>
                </c:pt>
                <c:pt idx="3">
                  <c:v>2</c:v>
                </c:pt>
                <c:pt idx="4">
                  <c:v>2.5</c:v>
                </c:pt>
              </c:numCache>
            </c:numRef>
          </c:xVal>
          <c:yVal>
            <c:numRef>
              <c:f>'CH-SD Pb'!$J$120:$J$124</c:f>
              <c:numCache>
                <c:formatCode>General</c:formatCode>
                <c:ptCount val="5"/>
                <c:pt idx="0">
                  <c:v>1.2209999999999996</c:v>
                </c:pt>
                <c:pt idx="1">
                  <c:v>1.4924999999999999</c:v>
                </c:pt>
                <c:pt idx="2">
                  <c:v>1.194</c:v>
                </c:pt>
                <c:pt idx="3">
                  <c:v>1.13835</c:v>
                </c:pt>
                <c:pt idx="4">
                  <c:v>0.91080000000000005</c:v>
                </c:pt>
              </c:numCache>
            </c:numRef>
          </c:yVal>
          <c:smooth val="1"/>
          <c:extLst>
            <c:ext xmlns:c16="http://schemas.microsoft.com/office/drawing/2014/chart" uri="{C3380CC4-5D6E-409C-BE32-E72D297353CC}">
              <c16:uniqueId val="{00000001-1D42-4D43-9A7B-525B611679B1}"/>
            </c:ext>
          </c:extLst>
        </c:ser>
        <c:dLbls>
          <c:showLegendKey val="0"/>
          <c:showVal val="0"/>
          <c:showCatName val="0"/>
          <c:showSerName val="0"/>
          <c:showPercent val="0"/>
          <c:showBubbleSize val="0"/>
        </c:dLbls>
        <c:axId val="291892736"/>
        <c:axId val="555757584"/>
      </c:scatterChart>
      <c:valAx>
        <c:axId val="424455536"/>
        <c:scaling>
          <c:orientation val="minMax"/>
        </c:scaling>
        <c:delete val="0"/>
        <c:axPos val="b"/>
        <c:title>
          <c:tx>
            <c:rich>
              <a:bodyPr/>
              <a:lstStyle/>
              <a:p>
                <a:pPr>
                  <a:defRPr/>
                </a:pPr>
                <a:r>
                  <a:rPr lang="en-US"/>
                  <a:t>Dose (g)</a:t>
                </a:r>
              </a:p>
            </c:rich>
          </c:tx>
          <c:layout>
            <c:manualLayout>
              <c:xMode val="edge"/>
              <c:yMode val="edge"/>
              <c:x val="0.36837261444014407"/>
              <c:y val="0.85553222513852434"/>
            </c:manualLayout>
          </c:layout>
          <c:overlay val="0"/>
        </c:title>
        <c:numFmt formatCode="General" sourceLinked="1"/>
        <c:majorTickMark val="none"/>
        <c:minorTickMark val="none"/>
        <c:tickLblPos val="nextTo"/>
        <c:crossAx val="555760328"/>
        <c:crosses val="autoZero"/>
        <c:crossBetween val="midCat"/>
      </c:valAx>
      <c:valAx>
        <c:axId val="555760328"/>
        <c:scaling>
          <c:orientation val="minMax"/>
        </c:scaling>
        <c:delete val="0"/>
        <c:axPos val="l"/>
        <c:title>
          <c:tx>
            <c:rich>
              <a:bodyPr/>
              <a:lstStyle/>
              <a:p>
                <a:pPr>
                  <a:defRPr/>
                </a:pPr>
                <a:r>
                  <a:rPr lang="en-US" sz="1100" b="1" i="0" baseline="0">
                    <a:effectLst/>
                  </a:rPr>
                  <a:t>Removal Efficiency (%RE)</a:t>
                </a:r>
                <a:endParaRPr lang="en-US" sz="1100">
                  <a:effectLst/>
                </a:endParaRPr>
              </a:p>
            </c:rich>
          </c:tx>
          <c:layout>
            <c:manualLayout>
              <c:xMode val="edge"/>
              <c:yMode val="edge"/>
              <c:x val="0.11783314219381547"/>
              <c:y val="8.9666532434261828E-2"/>
            </c:manualLayout>
          </c:layout>
          <c:overlay val="0"/>
        </c:title>
        <c:numFmt formatCode="General" sourceLinked="1"/>
        <c:majorTickMark val="none"/>
        <c:minorTickMark val="none"/>
        <c:tickLblPos val="nextTo"/>
        <c:crossAx val="424455536"/>
        <c:crosses val="autoZero"/>
        <c:crossBetween val="midCat"/>
      </c:valAx>
      <c:valAx>
        <c:axId val="555757584"/>
        <c:scaling>
          <c:orientation val="minMax"/>
        </c:scaling>
        <c:delete val="0"/>
        <c:axPos val="r"/>
        <c:title>
          <c:tx>
            <c:rich>
              <a:bodyPr rot="-5400000" vert="horz"/>
              <a:lstStyle/>
              <a:p>
                <a:pPr>
                  <a:defRPr/>
                </a:pPr>
                <a:r>
                  <a:rPr lang="en-US" sz="1100" b="1" i="0" baseline="0">
                    <a:effectLst/>
                  </a:rPr>
                  <a:t>Metal ion uptake, qe (mg/g)</a:t>
                </a:r>
                <a:endParaRPr lang="en-US" sz="1100">
                  <a:effectLst/>
                </a:endParaRPr>
              </a:p>
            </c:rich>
          </c:tx>
          <c:layout>
            <c:manualLayout>
              <c:xMode val="edge"/>
              <c:yMode val="edge"/>
              <c:x val="0.8316551516762003"/>
              <c:y val="5.2275239262121617E-2"/>
            </c:manualLayout>
          </c:layout>
          <c:overlay val="0"/>
        </c:title>
        <c:numFmt formatCode="General" sourceLinked="1"/>
        <c:majorTickMark val="out"/>
        <c:minorTickMark val="none"/>
        <c:tickLblPos val="nextTo"/>
        <c:crossAx val="291892736"/>
        <c:crosses val="max"/>
        <c:crossBetween val="midCat"/>
      </c:valAx>
      <c:valAx>
        <c:axId val="291892736"/>
        <c:scaling>
          <c:orientation val="minMax"/>
        </c:scaling>
        <c:delete val="1"/>
        <c:axPos val="b"/>
        <c:numFmt formatCode="General" sourceLinked="1"/>
        <c:majorTickMark val="out"/>
        <c:minorTickMark val="none"/>
        <c:tickLblPos val="nextTo"/>
        <c:crossAx val="555757584"/>
        <c:crosses val="autoZero"/>
        <c:crossBetween val="midCat"/>
      </c:valAx>
      <c:spPr>
        <a:ln>
          <a:solidFill>
            <a:schemeClr val="tx1"/>
          </a:solidFill>
        </a:ln>
      </c:spPr>
    </c:plotArea>
    <c:legend>
      <c:legendPos val="b"/>
      <c:layout>
        <c:manualLayout>
          <c:xMode val="edge"/>
          <c:yMode val="edge"/>
          <c:x val="0.23148431869745095"/>
          <c:y val="0.91628280839895015"/>
          <c:w val="0.50158263799114666"/>
          <c:h val="8.3717191601049873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02316122698404"/>
          <c:y val="5.1400554097404488E-2"/>
          <c:w val="0.66338696212591741"/>
          <c:h val="0.67850867599883358"/>
        </c:manualLayout>
      </c:layout>
      <c:scatterChart>
        <c:scatterStyle val="smoothMarker"/>
        <c:varyColors val="0"/>
        <c:ser>
          <c:idx val="0"/>
          <c:order val="0"/>
          <c:tx>
            <c:strRef>
              <c:f>'CH-SD Pb'!$O$119</c:f>
              <c:strCache>
                <c:ptCount val="1"/>
                <c:pt idx="0">
                  <c:v>RE (%)</c:v>
                </c:pt>
              </c:strCache>
            </c:strRef>
          </c:tx>
          <c:xVal>
            <c:numRef>
              <c:f>'CH-SD Pb'!$N$120:$N$124</c:f>
              <c:numCache>
                <c:formatCode>General</c:formatCode>
                <c:ptCount val="5"/>
                <c:pt idx="0">
                  <c:v>30</c:v>
                </c:pt>
                <c:pt idx="1">
                  <c:v>60</c:v>
                </c:pt>
                <c:pt idx="2">
                  <c:v>90</c:v>
                </c:pt>
                <c:pt idx="3">
                  <c:v>120</c:v>
                </c:pt>
                <c:pt idx="4">
                  <c:v>150</c:v>
                </c:pt>
              </c:numCache>
            </c:numRef>
          </c:xVal>
          <c:yVal>
            <c:numRef>
              <c:f>'CH-SD Pb'!$O$120:$O$124</c:f>
              <c:numCache>
                <c:formatCode>General</c:formatCode>
                <c:ptCount val="5"/>
                <c:pt idx="0">
                  <c:v>30.650000000000006</c:v>
                </c:pt>
                <c:pt idx="1">
                  <c:v>51.53</c:v>
                </c:pt>
                <c:pt idx="2">
                  <c:v>75.86</c:v>
                </c:pt>
                <c:pt idx="3">
                  <c:v>75.680000000000007</c:v>
                </c:pt>
                <c:pt idx="4">
                  <c:v>75.75</c:v>
                </c:pt>
              </c:numCache>
            </c:numRef>
          </c:yVal>
          <c:smooth val="1"/>
          <c:extLst>
            <c:ext xmlns:c16="http://schemas.microsoft.com/office/drawing/2014/chart" uri="{C3380CC4-5D6E-409C-BE32-E72D297353CC}">
              <c16:uniqueId val="{00000000-9B94-42A3-9736-ECBD2F8BC02F}"/>
            </c:ext>
          </c:extLst>
        </c:ser>
        <c:dLbls>
          <c:showLegendKey val="0"/>
          <c:showVal val="0"/>
          <c:showCatName val="0"/>
          <c:showSerName val="0"/>
          <c:showPercent val="0"/>
          <c:showBubbleSize val="0"/>
        </c:dLbls>
        <c:axId val="547871136"/>
        <c:axId val="547871920"/>
      </c:scatterChart>
      <c:scatterChart>
        <c:scatterStyle val="smoothMarker"/>
        <c:varyColors val="0"/>
        <c:ser>
          <c:idx val="1"/>
          <c:order val="1"/>
          <c:tx>
            <c:strRef>
              <c:f>'CH-SD Pb'!$P$119</c:f>
              <c:strCache>
                <c:ptCount val="1"/>
                <c:pt idx="0">
                  <c:v>qt</c:v>
                </c:pt>
              </c:strCache>
            </c:strRef>
          </c:tx>
          <c:xVal>
            <c:numRef>
              <c:f>'CH-SD Pb'!$N$120:$N$124</c:f>
              <c:numCache>
                <c:formatCode>General</c:formatCode>
                <c:ptCount val="5"/>
                <c:pt idx="0">
                  <c:v>30</c:v>
                </c:pt>
                <c:pt idx="1">
                  <c:v>60</c:v>
                </c:pt>
                <c:pt idx="2">
                  <c:v>90</c:v>
                </c:pt>
                <c:pt idx="3">
                  <c:v>120</c:v>
                </c:pt>
                <c:pt idx="4">
                  <c:v>150</c:v>
                </c:pt>
              </c:numCache>
            </c:numRef>
          </c:xVal>
          <c:yVal>
            <c:numRef>
              <c:f>'CH-SD Pb'!$P$120:$P$124</c:f>
              <c:numCache>
                <c:formatCode>General</c:formatCode>
                <c:ptCount val="5"/>
                <c:pt idx="0">
                  <c:v>1.8390000000000002</c:v>
                </c:pt>
                <c:pt idx="1">
                  <c:v>3.0918000000000001</c:v>
                </c:pt>
                <c:pt idx="2">
                  <c:v>4.5515999999999996</c:v>
                </c:pt>
                <c:pt idx="3">
                  <c:v>4.5407999999999999</c:v>
                </c:pt>
                <c:pt idx="4">
                  <c:v>4.5449999999999999</c:v>
                </c:pt>
              </c:numCache>
            </c:numRef>
          </c:yVal>
          <c:smooth val="1"/>
          <c:extLst>
            <c:ext xmlns:c16="http://schemas.microsoft.com/office/drawing/2014/chart" uri="{C3380CC4-5D6E-409C-BE32-E72D297353CC}">
              <c16:uniqueId val="{00000001-9B94-42A3-9736-ECBD2F8BC02F}"/>
            </c:ext>
          </c:extLst>
        </c:ser>
        <c:dLbls>
          <c:showLegendKey val="0"/>
          <c:showVal val="0"/>
          <c:showCatName val="0"/>
          <c:showSerName val="0"/>
          <c:showPercent val="0"/>
          <c:showBubbleSize val="0"/>
        </c:dLbls>
        <c:axId val="547870744"/>
        <c:axId val="547872704"/>
      </c:scatterChart>
      <c:valAx>
        <c:axId val="547871136"/>
        <c:scaling>
          <c:orientation val="minMax"/>
        </c:scaling>
        <c:delete val="0"/>
        <c:axPos val="b"/>
        <c:title>
          <c:tx>
            <c:rich>
              <a:bodyPr/>
              <a:lstStyle/>
              <a:p>
                <a:pPr>
                  <a:defRPr/>
                </a:pPr>
                <a:r>
                  <a:rPr lang="en-US"/>
                  <a:t>Contact time (min)</a:t>
                </a:r>
              </a:p>
            </c:rich>
          </c:tx>
          <c:layout>
            <c:manualLayout>
              <c:xMode val="edge"/>
              <c:yMode val="edge"/>
              <c:x val="0.31496571585108263"/>
              <c:y val="0.8089619810181955"/>
            </c:manualLayout>
          </c:layout>
          <c:overlay val="0"/>
        </c:title>
        <c:numFmt formatCode="General" sourceLinked="1"/>
        <c:majorTickMark val="none"/>
        <c:minorTickMark val="none"/>
        <c:tickLblPos val="nextTo"/>
        <c:crossAx val="547871920"/>
        <c:crosses val="autoZero"/>
        <c:crossBetween val="midCat"/>
      </c:valAx>
      <c:valAx>
        <c:axId val="547871920"/>
        <c:scaling>
          <c:orientation val="minMax"/>
        </c:scaling>
        <c:delete val="0"/>
        <c:axPos val="l"/>
        <c:title>
          <c:tx>
            <c:rich>
              <a:bodyPr/>
              <a:lstStyle/>
              <a:p>
                <a:pPr>
                  <a:defRPr/>
                </a:pPr>
                <a:r>
                  <a:rPr lang="en-US" sz="1100" b="1" i="0" baseline="0">
                    <a:effectLst/>
                  </a:rPr>
                  <a:t>Removal Efficiency (%RE)</a:t>
                </a:r>
                <a:endParaRPr lang="en-US" sz="1100">
                  <a:effectLst/>
                </a:endParaRPr>
              </a:p>
            </c:rich>
          </c:tx>
          <c:overlay val="0"/>
        </c:title>
        <c:numFmt formatCode="General" sourceLinked="1"/>
        <c:majorTickMark val="none"/>
        <c:minorTickMark val="none"/>
        <c:tickLblPos val="nextTo"/>
        <c:crossAx val="547871136"/>
        <c:crosses val="autoZero"/>
        <c:crossBetween val="midCat"/>
      </c:valAx>
      <c:valAx>
        <c:axId val="547872704"/>
        <c:scaling>
          <c:orientation val="minMax"/>
        </c:scaling>
        <c:delete val="0"/>
        <c:axPos val="r"/>
        <c:title>
          <c:tx>
            <c:rich>
              <a:bodyPr rot="-5400000" vert="horz"/>
              <a:lstStyle/>
              <a:p>
                <a:pPr>
                  <a:defRPr/>
                </a:pPr>
                <a:r>
                  <a:rPr lang="en-US" sz="1100" b="1" i="0" baseline="0">
                    <a:effectLst/>
                  </a:rPr>
                  <a:t>Metal ion uptake, qt (mg/g)</a:t>
                </a:r>
                <a:endParaRPr lang="en-US" sz="1100">
                  <a:effectLst/>
                </a:endParaRPr>
              </a:p>
            </c:rich>
          </c:tx>
          <c:overlay val="0"/>
        </c:title>
        <c:numFmt formatCode="General" sourceLinked="1"/>
        <c:majorTickMark val="out"/>
        <c:minorTickMark val="none"/>
        <c:tickLblPos val="nextTo"/>
        <c:crossAx val="547870744"/>
        <c:crosses val="max"/>
        <c:crossBetween val="midCat"/>
      </c:valAx>
      <c:valAx>
        <c:axId val="547870744"/>
        <c:scaling>
          <c:orientation val="minMax"/>
        </c:scaling>
        <c:delete val="1"/>
        <c:axPos val="b"/>
        <c:numFmt formatCode="General" sourceLinked="1"/>
        <c:majorTickMark val="out"/>
        <c:minorTickMark val="none"/>
        <c:tickLblPos val="nextTo"/>
        <c:crossAx val="547872704"/>
        <c:crosses val="autoZero"/>
        <c:crossBetween val="midCat"/>
      </c:valAx>
      <c:spPr>
        <a:ln>
          <a:solidFill>
            <a:schemeClr val="tx1"/>
          </a:solidFill>
        </a:ln>
      </c:spPr>
    </c:plotArea>
    <c:legend>
      <c:legendPos val="b"/>
      <c:layout>
        <c:manualLayout>
          <c:xMode val="edge"/>
          <c:yMode val="edge"/>
          <c:x val="0.30823820774066696"/>
          <c:y val="0.89826771653543303"/>
          <c:w val="0.4365037538049078"/>
          <c:h val="0.10173228346456693"/>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40400858983537"/>
          <c:y val="6.2198989832153335E-2"/>
          <c:w val="0.55577380100214746"/>
          <c:h val="0.59976400008822428"/>
        </c:manualLayout>
      </c:layout>
      <c:scatterChart>
        <c:scatterStyle val="smoothMarker"/>
        <c:varyColors val="0"/>
        <c:ser>
          <c:idx val="0"/>
          <c:order val="0"/>
          <c:tx>
            <c:strRef>
              <c:f>'CH-SD Pb'!$C$141</c:f>
              <c:strCache>
                <c:ptCount val="1"/>
                <c:pt idx="0">
                  <c:v>RE (%)</c:v>
                </c:pt>
              </c:strCache>
            </c:strRef>
          </c:tx>
          <c:xVal>
            <c:numRef>
              <c:f>'CH-SD Pb'!$B$142:$B$146</c:f>
              <c:numCache>
                <c:formatCode>General</c:formatCode>
                <c:ptCount val="5"/>
                <c:pt idx="0">
                  <c:v>100</c:v>
                </c:pt>
                <c:pt idx="1">
                  <c:v>200</c:v>
                </c:pt>
                <c:pt idx="2">
                  <c:v>300</c:v>
                </c:pt>
                <c:pt idx="3">
                  <c:v>400</c:v>
                </c:pt>
                <c:pt idx="4">
                  <c:v>500</c:v>
                </c:pt>
              </c:numCache>
            </c:numRef>
          </c:xVal>
          <c:yVal>
            <c:numRef>
              <c:f>'CH-SD Pb'!$C$142:$C$146</c:f>
              <c:numCache>
                <c:formatCode>General</c:formatCode>
                <c:ptCount val="5"/>
                <c:pt idx="0">
                  <c:v>75</c:v>
                </c:pt>
                <c:pt idx="1">
                  <c:v>50.01</c:v>
                </c:pt>
                <c:pt idx="2">
                  <c:v>33.966666666666669</c:v>
                </c:pt>
                <c:pt idx="3">
                  <c:v>24.5</c:v>
                </c:pt>
                <c:pt idx="4">
                  <c:v>18.967999999999996</c:v>
                </c:pt>
              </c:numCache>
            </c:numRef>
          </c:yVal>
          <c:smooth val="1"/>
          <c:extLst>
            <c:ext xmlns:c16="http://schemas.microsoft.com/office/drawing/2014/chart" uri="{C3380CC4-5D6E-409C-BE32-E72D297353CC}">
              <c16:uniqueId val="{00000000-09B2-4BC1-9A34-DF2A977EEDE9}"/>
            </c:ext>
          </c:extLst>
        </c:ser>
        <c:dLbls>
          <c:showLegendKey val="0"/>
          <c:showVal val="0"/>
          <c:showCatName val="0"/>
          <c:showSerName val="0"/>
          <c:showPercent val="0"/>
          <c:showBubbleSize val="0"/>
        </c:dLbls>
        <c:axId val="547870352"/>
        <c:axId val="547871528"/>
      </c:scatterChart>
      <c:scatterChart>
        <c:scatterStyle val="smoothMarker"/>
        <c:varyColors val="0"/>
        <c:ser>
          <c:idx val="1"/>
          <c:order val="1"/>
          <c:tx>
            <c:strRef>
              <c:f>'CH-SD Pb'!$D$141</c:f>
              <c:strCache>
                <c:ptCount val="1"/>
                <c:pt idx="0">
                  <c:v>qe</c:v>
                </c:pt>
              </c:strCache>
            </c:strRef>
          </c:tx>
          <c:xVal>
            <c:numRef>
              <c:f>'CH-SD Pb'!$B$142:$B$146</c:f>
              <c:numCache>
                <c:formatCode>General</c:formatCode>
                <c:ptCount val="5"/>
                <c:pt idx="0">
                  <c:v>100</c:v>
                </c:pt>
                <c:pt idx="1">
                  <c:v>200</c:v>
                </c:pt>
                <c:pt idx="2">
                  <c:v>300</c:v>
                </c:pt>
                <c:pt idx="3">
                  <c:v>400</c:v>
                </c:pt>
                <c:pt idx="4">
                  <c:v>500</c:v>
                </c:pt>
              </c:numCache>
            </c:numRef>
          </c:xVal>
          <c:yVal>
            <c:numRef>
              <c:f>'CH-SD Pb'!$D$142:$D$146</c:f>
              <c:numCache>
                <c:formatCode>General</c:formatCode>
                <c:ptCount val="5"/>
                <c:pt idx="0">
                  <c:v>4.5</c:v>
                </c:pt>
                <c:pt idx="1">
                  <c:v>6.0011999999999999</c:v>
                </c:pt>
                <c:pt idx="2">
                  <c:v>6.1139999999999999</c:v>
                </c:pt>
                <c:pt idx="3">
                  <c:v>5.88</c:v>
                </c:pt>
                <c:pt idx="4">
                  <c:v>5.6903999999999986</c:v>
                </c:pt>
              </c:numCache>
            </c:numRef>
          </c:yVal>
          <c:smooth val="1"/>
          <c:extLst>
            <c:ext xmlns:c16="http://schemas.microsoft.com/office/drawing/2014/chart" uri="{C3380CC4-5D6E-409C-BE32-E72D297353CC}">
              <c16:uniqueId val="{00000001-09B2-4BC1-9A34-DF2A977EEDE9}"/>
            </c:ext>
          </c:extLst>
        </c:ser>
        <c:dLbls>
          <c:showLegendKey val="0"/>
          <c:showVal val="0"/>
          <c:showCatName val="0"/>
          <c:showSerName val="0"/>
          <c:showPercent val="0"/>
          <c:showBubbleSize val="0"/>
        </c:dLbls>
        <c:axId val="547873488"/>
        <c:axId val="547873096"/>
      </c:scatterChart>
      <c:valAx>
        <c:axId val="547870352"/>
        <c:scaling>
          <c:orientation val="minMax"/>
        </c:scaling>
        <c:delete val="0"/>
        <c:axPos val="b"/>
        <c:title>
          <c:tx>
            <c:rich>
              <a:bodyPr/>
              <a:lstStyle/>
              <a:p>
                <a:pPr>
                  <a:defRPr/>
                </a:pPr>
                <a:r>
                  <a:rPr lang="en-US"/>
                  <a:t>Varying concentration (mg/L)</a:t>
                </a:r>
              </a:p>
            </c:rich>
          </c:tx>
          <c:overlay val="0"/>
        </c:title>
        <c:numFmt formatCode="General" sourceLinked="1"/>
        <c:majorTickMark val="none"/>
        <c:minorTickMark val="none"/>
        <c:tickLblPos val="nextTo"/>
        <c:crossAx val="547871528"/>
        <c:crosses val="autoZero"/>
        <c:crossBetween val="midCat"/>
      </c:valAx>
      <c:valAx>
        <c:axId val="547871528"/>
        <c:scaling>
          <c:orientation val="minMax"/>
        </c:scaling>
        <c:delete val="0"/>
        <c:axPos val="l"/>
        <c:title>
          <c:tx>
            <c:rich>
              <a:bodyPr/>
              <a:lstStyle/>
              <a:p>
                <a:pPr>
                  <a:defRPr/>
                </a:pPr>
                <a:r>
                  <a:rPr lang="en-US" sz="1100" b="1" i="0" baseline="0">
                    <a:effectLst/>
                  </a:rPr>
                  <a:t>Removal Efficiency (%RE)</a:t>
                </a:r>
                <a:endParaRPr lang="en-US" sz="1100">
                  <a:effectLst/>
                </a:endParaRPr>
              </a:p>
            </c:rich>
          </c:tx>
          <c:overlay val="0"/>
        </c:title>
        <c:numFmt formatCode="General" sourceLinked="1"/>
        <c:majorTickMark val="none"/>
        <c:minorTickMark val="none"/>
        <c:tickLblPos val="nextTo"/>
        <c:crossAx val="547870352"/>
        <c:crosses val="autoZero"/>
        <c:crossBetween val="midCat"/>
      </c:valAx>
      <c:valAx>
        <c:axId val="547873096"/>
        <c:scaling>
          <c:orientation val="minMax"/>
        </c:scaling>
        <c:delete val="0"/>
        <c:axPos val="r"/>
        <c:title>
          <c:tx>
            <c:rich>
              <a:bodyPr rot="-5400000" vert="horz"/>
              <a:lstStyle/>
              <a:p>
                <a:pPr>
                  <a:defRPr/>
                </a:pPr>
                <a:r>
                  <a:rPr lang="en-US" sz="1100" b="1" i="0" baseline="0">
                    <a:effectLst/>
                  </a:rPr>
                  <a:t>Metal ion uptake, qe (mg/g)</a:t>
                </a:r>
                <a:endParaRPr lang="en-US" sz="1100">
                  <a:effectLst/>
                </a:endParaRPr>
              </a:p>
            </c:rich>
          </c:tx>
          <c:overlay val="0"/>
        </c:title>
        <c:numFmt formatCode="General" sourceLinked="1"/>
        <c:majorTickMark val="out"/>
        <c:minorTickMark val="none"/>
        <c:tickLblPos val="nextTo"/>
        <c:crossAx val="547873488"/>
        <c:crosses val="max"/>
        <c:crossBetween val="midCat"/>
      </c:valAx>
      <c:valAx>
        <c:axId val="547873488"/>
        <c:scaling>
          <c:orientation val="minMax"/>
        </c:scaling>
        <c:delete val="1"/>
        <c:axPos val="b"/>
        <c:numFmt formatCode="General" sourceLinked="1"/>
        <c:majorTickMark val="out"/>
        <c:minorTickMark val="none"/>
        <c:tickLblPos val="nextTo"/>
        <c:crossAx val="547873096"/>
        <c:crosses val="autoZero"/>
        <c:crossBetween val="midCat"/>
      </c:valAx>
      <c:spPr>
        <a:ln>
          <a:solidFill>
            <a:schemeClr val="tx1"/>
          </a:solidFill>
        </a:ln>
      </c:spPr>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BARILUGBENE</dc:creator>
  <cp:keywords/>
  <dc:description/>
  <cp:lastModifiedBy>SDI CPU 1117</cp:lastModifiedBy>
  <cp:revision>3</cp:revision>
  <dcterms:created xsi:type="dcterms:W3CDTF">2026-04-28T10:03:00Z</dcterms:created>
  <dcterms:modified xsi:type="dcterms:W3CDTF">2026-05-02T06:59:00Z</dcterms:modified>
</cp:coreProperties>
</file>