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0D15006F" w:rsidR="00204042" w:rsidRPr="00EA6E35" w:rsidRDefault="00472DB0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blank" w:history="1">
              <w:r w:rsidRPr="00472DB0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PLANT CELL BIOTECHNOLOGY AND MOLECULAR BIOLOGY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97D5C7B" w:rsidR="00204042" w:rsidRPr="00EA6E35" w:rsidRDefault="00472DB0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72D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Ms_PCBMB_</w:t>
            </w:r>
            <w:r w:rsidR="004E64FB" w:rsidRPr="004E64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15053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8855CA0" w:rsidR="00204042" w:rsidRPr="00EA6E35" w:rsidRDefault="006F397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F397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Comparative In Vitro Evaluation of Botanical Extracts and Chemical Fungicides Against Alternaria brassicae: Concentration-Dependent Efficacy Assessment for Sustainable Disease Management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BA483D9" w:rsidR="00204042" w:rsidRPr="007E63B0" w:rsidRDefault="007E63B0" w:rsidP="00AF3F59">
            <w:pPr>
              <w:contextualSpacing/>
              <w:rPr>
                <w:sz w:val="20"/>
                <w:szCs w:val="20"/>
                <w:lang w:val="en-GB"/>
              </w:rPr>
            </w:pPr>
            <w:r w:rsidRPr="007E63B0">
              <w:rPr>
                <w:sz w:val="22"/>
                <w:szCs w:val="22"/>
              </w:rPr>
              <w:t xml:space="preserve">This manuscript is highly </w:t>
            </w:r>
            <w:r>
              <w:rPr>
                <w:sz w:val="22"/>
                <w:szCs w:val="22"/>
              </w:rPr>
              <w:t>important</w:t>
            </w:r>
            <w:r w:rsidRPr="007E63B0">
              <w:rPr>
                <w:sz w:val="22"/>
                <w:szCs w:val="22"/>
              </w:rPr>
              <w:t xml:space="preserve"> for the scientific community because it addresses the urgent need for sustainable and eco-friendly approaches to manage plant diseases caused by </w:t>
            </w:r>
            <w:r w:rsidRPr="007E63B0">
              <w:rPr>
                <w:i/>
                <w:iCs/>
                <w:sz w:val="22"/>
                <w:szCs w:val="22"/>
              </w:rPr>
              <w:t>Alternaria brassicae</w:t>
            </w:r>
            <w:r w:rsidRPr="007E63B0">
              <w:rPr>
                <w:sz w:val="22"/>
                <w:szCs w:val="22"/>
              </w:rPr>
              <w:t>, a major pathogen affecting brassica crops worldwide. By compar</w:t>
            </w:r>
            <w:r>
              <w:rPr>
                <w:sz w:val="22"/>
                <w:szCs w:val="22"/>
              </w:rPr>
              <w:t xml:space="preserve">ing  and </w:t>
            </w:r>
            <w:r w:rsidRPr="007E63B0">
              <w:rPr>
                <w:sz w:val="22"/>
                <w:szCs w:val="22"/>
              </w:rPr>
              <w:t>evaluating both botanical extracts and chemical fungicides under in vitro conditions, the study provides valuable insights into concentration-dependent antifungal efficacy and helps identify potential alternatives to excessive chemical fungicide use. Furthermore, the work may support the development of cost-effective, biodegradable, and farmer-friendly plant protection practices, thereby promoting sustainable agriculture and reducing the risks associated with chemical residues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F6DA4CA" w:rsidR="00204042" w:rsidRPr="00EA6E35" w:rsidRDefault="007E63B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C57D95C" w:rsidR="00204042" w:rsidRPr="00EA6E35" w:rsidRDefault="007E63B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13A818E" w:rsidR="00204042" w:rsidRPr="00EA6E35" w:rsidRDefault="007E63B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C88E3FA" w:rsidR="00204042" w:rsidRPr="00EA6E35" w:rsidRDefault="007E63B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A9EBAED" w:rsidR="00204042" w:rsidRPr="00EA6E35" w:rsidRDefault="007E63B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675C60D" w:rsidR="00204042" w:rsidRPr="00EA6E35" w:rsidRDefault="007E63B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F3BC426" w:rsidR="00204042" w:rsidRPr="00EA6E35" w:rsidRDefault="007E63B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2E0E76F" w:rsidR="00204042" w:rsidRPr="00EA6E35" w:rsidRDefault="007E63B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91B4A17" w:rsidR="00204042" w:rsidRPr="00EA6E35" w:rsidRDefault="007E63B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6F63A1C" w:rsidR="00204042" w:rsidRPr="00EA6E35" w:rsidRDefault="007E63B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F20116C" w:rsidR="00204042" w:rsidRPr="00EA6E35" w:rsidRDefault="007E63B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C49407E" w:rsidR="00204042" w:rsidRPr="00EA6E35" w:rsidRDefault="007E63B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13BD699" w:rsidR="00204042" w:rsidRPr="00EA6E35" w:rsidRDefault="007E63B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FA48798" w:rsidR="00204042" w:rsidRPr="00EA6E35" w:rsidRDefault="007E63B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5F2AE28" w:rsidR="00204042" w:rsidRPr="00EA6E35" w:rsidRDefault="007E63B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5A100980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  <w:r w:rsidR="007E63B0">
        <w:rPr>
          <w:rFonts w:eastAsia="MS Mincho"/>
          <w:b/>
          <w:bCs/>
          <w:sz w:val="20"/>
          <w:szCs w:val="20"/>
          <w:u w:val="single"/>
          <w:lang w:val="en-GB"/>
        </w:rPr>
        <w:tab/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A8FFD08" w:rsidR="00204042" w:rsidRPr="00EA6E35" w:rsidRDefault="0070531E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DB1AF0F" w:rsidR="00204042" w:rsidRPr="00EA6E35" w:rsidRDefault="0070531E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B18712A" w:rsidR="00204042" w:rsidRPr="00EA6E35" w:rsidRDefault="0070531E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3BA35C5" w:rsidR="00204042" w:rsidRPr="00EA6E35" w:rsidRDefault="0070531E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9AD946B" w:rsidR="00204042" w:rsidRPr="00EA6E35" w:rsidRDefault="0070531E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4B647A9E" w14:textId="77777777" w:rsidR="009A28DD" w:rsidRPr="00BD69F4" w:rsidRDefault="009A28DD" w:rsidP="009A28DD">
      <w:pPr>
        <w:rPr>
          <w:rFonts w:ascii="Arial" w:hAnsi="Arial" w:cs="Arial"/>
          <w:b/>
          <w:sz w:val="20"/>
          <w:szCs w:val="20"/>
          <w:u w:val="single"/>
        </w:rPr>
      </w:pPr>
      <w:r w:rsidRPr="00BD69F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07B8FB1" w14:textId="68C0E9A5" w:rsidR="00204042" w:rsidRPr="00AF3F59" w:rsidRDefault="009A28DD" w:rsidP="009A28DD">
      <w:pPr>
        <w:rPr>
          <w:sz w:val="20"/>
          <w:szCs w:val="20"/>
          <w:highlight w:val="yellow"/>
          <w:lang w:val="en-GB"/>
        </w:rPr>
      </w:pPr>
      <w:r w:rsidRPr="00BD69F4">
        <w:rPr>
          <w:rFonts w:ascii="Arial" w:hAnsi="Arial" w:cs="Arial"/>
          <w:color w:val="000000"/>
          <w:sz w:val="20"/>
          <w:szCs w:val="20"/>
        </w:rPr>
        <w:t>M.Ganga devi, Krishi Vigyan Kendra , India</w:t>
      </w:r>
    </w:p>
    <w:sectPr w:rsidR="00204042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177A" w14:textId="77777777" w:rsidR="006301B1" w:rsidRDefault="006301B1">
      <w:r>
        <w:separator/>
      </w:r>
    </w:p>
  </w:endnote>
  <w:endnote w:type="continuationSeparator" w:id="0">
    <w:p w14:paraId="2103DCFB" w14:textId="77777777" w:rsidR="006301B1" w:rsidRDefault="0063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DA5C" w14:textId="77777777" w:rsidR="006301B1" w:rsidRDefault="006301B1">
      <w:r>
        <w:separator/>
      </w:r>
    </w:p>
  </w:footnote>
  <w:footnote w:type="continuationSeparator" w:id="0">
    <w:p w14:paraId="176413B1" w14:textId="77777777" w:rsidR="006301B1" w:rsidRDefault="0063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3724217">
    <w:abstractNumId w:val="4"/>
  </w:num>
  <w:num w:numId="2" w16cid:durableId="1894465539">
    <w:abstractNumId w:val="8"/>
  </w:num>
  <w:num w:numId="3" w16cid:durableId="757479550">
    <w:abstractNumId w:val="7"/>
  </w:num>
  <w:num w:numId="4" w16cid:durableId="994646000">
    <w:abstractNumId w:val="9"/>
  </w:num>
  <w:num w:numId="5" w16cid:durableId="763257882">
    <w:abstractNumId w:val="6"/>
  </w:num>
  <w:num w:numId="6" w16cid:durableId="402264930">
    <w:abstractNumId w:val="0"/>
  </w:num>
  <w:num w:numId="7" w16cid:durableId="394862890">
    <w:abstractNumId w:val="3"/>
  </w:num>
  <w:num w:numId="8" w16cid:durableId="1013607690">
    <w:abstractNumId w:val="11"/>
  </w:num>
  <w:num w:numId="9" w16cid:durableId="2020113383">
    <w:abstractNumId w:val="10"/>
  </w:num>
  <w:num w:numId="10" w16cid:durableId="988093700">
    <w:abstractNumId w:val="2"/>
  </w:num>
  <w:num w:numId="11" w16cid:durableId="1280457480">
    <w:abstractNumId w:val="1"/>
  </w:num>
  <w:num w:numId="12" w16cid:durableId="841285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A0848"/>
    <w:rsid w:val="002C66D6"/>
    <w:rsid w:val="00472DB0"/>
    <w:rsid w:val="004E64FB"/>
    <w:rsid w:val="00556969"/>
    <w:rsid w:val="005A5CF8"/>
    <w:rsid w:val="005C677A"/>
    <w:rsid w:val="006147B7"/>
    <w:rsid w:val="006301B1"/>
    <w:rsid w:val="006534F5"/>
    <w:rsid w:val="006F3975"/>
    <w:rsid w:val="0070531E"/>
    <w:rsid w:val="00783F58"/>
    <w:rsid w:val="007A699C"/>
    <w:rsid w:val="007E63B0"/>
    <w:rsid w:val="008D2987"/>
    <w:rsid w:val="0093749E"/>
    <w:rsid w:val="00957B1B"/>
    <w:rsid w:val="009A28DD"/>
    <w:rsid w:val="009A3A95"/>
    <w:rsid w:val="00A60D42"/>
    <w:rsid w:val="00A7113E"/>
    <w:rsid w:val="00A96D70"/>
    <w:rsid w:val="00AA22DB"/>
    <w:rsid w:val="00AA476E"/>
    <w:rsid w:val="00AF3F59"/>
    <w:rsid w:val="00B220EF"/>
    <w:rsid w:val="00B41E0B"/>
    <w:rsid w:val="00C255C0"/>
    <w:rsid w:val="00C41AC7"/>
    <w:rsid w:val="00C5288B"/>
    <w:rsid w:val="00D51B4B"/>
    <w:rsid w:val="00DF4831"/>
    <w:rsid w:val="00E13F66"/>
    <w:rsid w:val="00E24527"/>
    <w:rsid w:val="00E46CBC"/>
    <w:rsid w:val="00E53AC7"/>
    <w:rsid w:val="00EA6E35"/>
    <w:rsid w:val="00EE3E18"/>
    <w:rsid w:val="00F1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39</cp:revision>
  <dcterms:created xsi:type="dcterms:W3CDTF">2026-03-24T06:15:00Z</dcterms:created>
  <dcterms:modified xsi:type="dcterms:W3CDTF">2026-05-29T12:06:00Z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