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EBFFB" w14:textId="49D396D1" w:rsidR="00400DF6" w:rsidRPr="00207C25" w:rsidRDefault="00EE4338" w:rsidP="00400DF6">
      <w:pPr>
        <w:pStyle w:val="NormalWeb"/>
        <w:jc w:val="center"/>
        <w:rPr>
          <w:b/>
          <w:bCs/>
        </w:rPr>
      </w:pPr>
      <w:r w:rsidRPr="00EE4338">
        <w:rPr>
          <w:b/>
          <w:bCs/>
        </w:rPr>
        <w:t xml:space="preserve">Genetic Diversity and Multivariate Analysis of </w:t>
      </w:r>
      <w:r w:rsidR="00FD77A5" w:rsidRPr="00FD77A5">
        <w:rPr>
          <w:b/>
          <w:bCs/>
        </w:rPr>
        <w:t>Yield-</w:t>
      </w:r>
      <w:r w:rsidR="00FD77A5">
        <w:rPr>
          <w:b/>
          <w:bCs/>
        </w:rPr>
        <w:t xml:space="preserve">Attributing </w:t>
      </w:r>
      <w:r w:rsidRPr="00EE4338">
        <w:rPr>
          <w:b/>
          <w:bCs/>
        </w:rPr>
        <w:t>Traits in Groundnut</w:t>
      </w:r>
      <w:r w:rsidR="00400DF6" w:rsidRPr="00207C25">
        <w:rPr>
          <w:b/>
          <w:bCs/>
        </w:rPr>
        <w:t xml:space="preserve"> (</w:t>
      </w:r>
      <w:r w:rsidR="00400DF6" w:rsidRPr="00EE4338">
        <w:rPr>
          <w:b/>
          <w:bCs/>
          <w:i/>
          <w:iCs/>
        </w:rPr>
        <w:t>Arachis hypogea</w:t>
      </w:r>
      <w:r w:rsidR="00400DF6" w:rsidRPr="00207C25">
        <w:rPr>
          <w:b/>
          <w:bCs/>
        </w:rPr>
        <w:t xml:space="preserve"> L.)</w:t>
      </w:r>
    </w:p>
    <w:p w14:paraId="21B8E4B8" w14:textId="77777777" w:rsidR="00400DF6" w:rsidRDefault="00400DF6" w:rsidP="00207C25">
      <w:pPr>
        <w:pStyle w:val="NormalWeb"/>
        <w:jc w:val="center"/>
        <w:rPr>
          <w:b/>
          <w:bCs/>
        </w:rPr>
      </w:pPr>
    </w:p>
    <w:p w14:paraId="0A5E24CD" w14:textId="77777777" w:rsidR="00400DF6" w:rsidRDefault="00400DF6" w:rsidP="00207C25">
      <w:pPr>
        <w:pStyle w:val="NormalWeb"/>
        <w:jc w:val="center"/>
        <w:rPr>
          <w:b/>
          <w:bCs/>
        </w:rPr>
      </w:pPr>
    </w:p>
    <w:p w14:paraId="4771D2FA" w14:textId="70957FAA" w:rsidR="0098595F" w:rsidRDefault="00B94B4B" w:rsidP="006B4814">
      <w:pPr>
        <w:pStyle w:val="NormalWeb"/>
        <w:jc w:val="both"/>
      </w:pPr>
      <w:r>
        <w:t>Abst</w:t>
      </w:r>
      <w:r w:rsidR="0098595F">
        <w:t>r</w:t>
      </w:r>
      <w:r>
        <w:t>a</w:t>
      </w:r>
      <w:r w:rsidR="0098595F">
        <w:t>ct</w:t>
      </w:r>
    </w:p>
    <w:p w14:paraId="38EFE315" w14:textId="63A35E64" w:rsidR="0098595F" w:rsidRDefault="001E210D" w:rsidP="006F7096">
      <w:pPr>
        <w:pStyle w:val="NormalWeb"/>
        <w:ind w:firstLine="720"/>
        <w:jc w:val="both"/>
      </w:pPr>
      <w:r w:rsidRPr="001E210D">
        <w:t>This study evaluated genetic variability, trait associations</w:t>
      </w:r>
      <w:r>
        <w:t xml:space="preserve"> </w:t>
      </w:r>
      <w:r w:rsidRPr="001E210D">
        <w:t>and selection efficiency in twenty-three groundnut genotypes. Significant differences among genotypes indicated substantial genetic diversity. Kernel traits varied widely, with 100-kernel weight (25</w:t>
      </w:r>
      <w:r w:rsidR="000F554B">
        <w:t>-</w:t>
      </w:r>
      <w:r w:rsidRPr="001E210D">
        <w:t>38 g), sound mature kernel (SMK) weight (23</w:t>
      </w:r>
      <w:r w:rsidR="000F554B">
        <w:t>-</w:t>
      </w:r>
      <w:r w:rsidRPr="001E210D">
        <w:t>35 g) and SMK percentage (86</w:t>
      </w:r>
      <w:r w:rsidR="000F554B">
        <w:t>-</w:t>
      </w:r>
      <w:r w:rsidRPr="001E210D">
        <w:t xml:space="preserve">95%). </w:t>
      </w:r>
      <w:r w:rsidR="006A433D">
        <w:t>P</w:t>
      </w:r>
      <w:r w:rsidRPr="001E210D">
        <w:t>od yield (3314</w:t>
      </w:r>
      <w:r w:rsidR="000F554B">
        <w:t>-</w:t>
      </w:r>
      <w:r w:rsidRPr="001E210D">
        <w:t xml:space="preserve">4970 kg </w:t>
      </w:r>
      <w:r w:rsidR="009969FE" w:rsidRPr="009969FE">
        <w:t>ha</w:t>
      </w:r>
      <w:r w:rsidR="009969FE" w:rsidRPr="009969FE">
        <w:rPr>
          <w:vertAlign w:val="superscript"/>
        </w:rPr>
        <w:t>-1</w:t>
      </w:r>
      <w:r w:rsidRPr="001E210D">
        <w:t>) and kernel yield (2156</w:t>
      </w:r>
      <w:r w:rsidR="000F554B">
        <w:t>-</w:t>
      </w:r>
      <w:r w:rsidRPr="001E210D">
        <w:t xml:space="preserve">2967 kg </w:t>
      </w:r>
      <w:r w:rsidR="009969FE">
        <w:rPr>
          <w:lang w:bidi="te-IN"/>
        </w:rPr>
        <w:t>ha</w:t>
      </w:r>
      <w:r w:rsidR="009969FE" w:rsidRPr="009969FE">
        <w:rPr>
          <w:vertAlign w:val="superscript"/>
          <w:lang w:bidi="te-IN"/>
        </w:rPr>
        <w:t>-1</w:t>
      </w:r>
      <w:r w:rsidRPr="001E210D">
        <w:t xml:space="preserve">) also showed considerable </w:t>
      </w:r>
      <w:r w:rsidR="000F554B" w:rsidRPr="000F554B">
        <w:t>variability</w:t>
      </w:r>
      <w:r w:rsidRPr="001E210D">
        <w:t>. Kernel yield exhibited a strong positive association and high direct effect on pod yield, indicating its usefulness as a selection criterion, although negative correlations with quality traits suggested a trade-off. Principal component analysis showed that the first three components explained 80.83% of total variation. Cluster analysis grouped genotypes into four clusters, with Cluster IV superior for yield and Cluster III for quality traits.</w:t>
      </w:r>
      <w:r w:rsidR="00E64C5F">
        <w:t xml:space="preserve"> </w:t>
      </w:r>
      <w:r w:rsidR="000F554B">
        <w:t>G</w:t>
      </w:r>
      <w:r w:rsidR="00CD0F44">
        <w:t xml:space="preserve">enotypes K 2672, K 2667, K 2661, K 2662, </w:t>
      </w:r>
      <w:r w:rsidR="00E64C5F">
        <w:t xml:space="preserve">and K 2675 were identified as </w:t>
      </w:r>
      <w:r w:rsidR="000F554B">
        <w:t>promising</w:t>
      </w:r>
      <w:r w:rsidR="00E64C5F">
        <w:t xml:space="preserve"> for yield, while K-9, K 2658, K 2660, and K 2659 were </w:t>
      </w:r>
      <w:r w:rsidR="000F554B" w:rsidRPr="000F554B">
        <w:t>suitable for quality improvement</w:t>
      </w:r>
      <w:r w:rsidR="00E64C5F">
        <w:t xml:space="preserve">. </w:t>
      </w:r>
    </w:p>
    <w:p w14:paraId="5766E056" w14:textId="4C4857D4" w:rsidR="00E419A2" w:rsidRDefault="00E419A2" w:rsidP="00E419A2">
      <w:pPr>
        <w:pStyle w:val="NormalWeb"/>
        <w:jc w:val="both"/>
      </w:pPr>
      <w:r>
        <w:t xml:space="preserve">Keywords: </w:t>
      </w:r>
      <w:commentRangeStart w:id="0"/>
      <w:r w:rsidR="00076887">
        <w:t>D</w:t>
      </w:r>
      <w:r>
        <w:t xml:space="preserve">iversity, </w:t>
      </w:r>
      <w:r w:rsidR="00076887" w:rsidRPr="00076887">
        <w:t>selection index</w:t>
      </w:r>
      <w:r>
        <w:t xml:space="preserve">, </w:t>
      </w:r>
      <w:r w:rsidR="006A433D" w:rsidRPr="006A433D">
        <w:t>PCA</w:t>
      </w:r>
      <w:r w:rsidR="006A433D">
        <w:t>-</w:t>
      </w:r>
      <w:r w:rsidR="006A433D" w:rsidRPr="006A433D">
        <w:t>biplot</w:t>
      </w:r>
      <w:r w:rsidR="006A433D">
        <w:t>,</w:t>
      </w:r>
      <w:r w:rsidR="006A433D" w:rsidRPr="006A433D">
        <w:t xml:space="preserve"> </w:t>
      </w:r>
      <w:r>
        <w:t>clustering</w:t>
      </w:r>
      <w:r w:rsidR="006A433D">
        <w:t>, yield</w:t>
      </w:r>
      <w:commentRangeEnd w:id="0"/>
      <w:r w:rsidR="00103AEB">
        <w:rPr>
          <w:rStyle w:val="Refdecomentrio"/>
          <w:rFonts w:asciiTheme="minorHAnsi" w:eastAsiaTheme="minorHAnsi" w:hAnsiTheme="minorHAnsi" w:cstheme="minorBidi"/>
          <w:lang w:eastAsia="en-US"/>
        </w:rPr>
        <w:commentReference w:id="0"/>
      </w:r>
    </w:p>
    <w:p w14:paraId="0976813C" w14:textId="487CA728" w:rsidR="006B4814" w:rsidRPr="00957788" w:rsidRDefault="006B4814" w:rsidP="006B4814">
      <w:pPr>
        <w:pStyle w:val="NormalWeb"/>
        <w:jc w:val="both"/>
        <w:rPr>
          <w:b/>
          <w:bCs/>
        </w:rPr>
      </w:pPr>
      <w:r w:rsidRPr="00957788">
        <w:rPr>
          <w:b/>
          <w:bCs/>
        </w:rPr>
        <w:t>Introduction</w:t>
      </w:r>
    </w:p>
    <w:p w14:paraId="1E766D2C" w14:textId="160E1FC8" w:rsidR="006B4814" w:rsidRDefault="00583724" w:rsidP="00957788">
      <w:pPr>
        <w:pStyle w:val="NormalWeb"/>
        <w:ind w:firstLine="720"/>
        <w:jc w:val="both"/>
      </w:pPr>
      <w:r>
        <w:t>Groundnut (</w:t>
      </w:r>
      <w:r w:rsidRPr="00957788">
        <w:rPr>
          <w:i/>
          <w:iCs/>
        </w:rPr>
        <w:t>Arachis hypogaea</w:t>
      </w:r>
      <w:r>
        <w:t xml:space="preserve"> L.) is an essential oilseed and food legume crop </w:t>
      </w:r>
      <w:r w:rsidR="00597CCE">
        <w:t>that is widely grown in tropic and subtropics</w:t>
      </w:r>
      <w:r>
        <w:t xml:space="preserve"> areas around the globe. It serves as a majo</w:t>
      </w:r>
      <w:r w:rsidR="00084250">
        <w:t>r source of edible oil, protein</w:t>
      </w:r>
      <w:r>
        <w:t xml:space="preserve"> a</w:t>
      </w:r>
      <w:r w:rsidR="00084250">
        <w:t>nd vital nutrients, thus play</w:t>
      </w:r>
      <w:r w:rsidR="00597CCE">
        <w:t>s</w:t>
      </w:r>
      <w:r>
        <w:t xml:space="preserve"> a crucial role in nutritional sec</w:t>
      </w:r>
      <w:r w:rsidR="00597CCE">
        <w:t>urity and aiding the livelihood</w:t>
      </w:r>
      <w:r>
        <w:t xml:space="preserve"> of small and marginal farmers (Parmar et al., 2022). In India, groundnut is a leading oilseed crop, </w:t>
      </w:r>
      <w:r w:rsidR="00597CCE">
        <w:t xml:space="preserve">however </w:t>
      </w:r>
      <w:r>
        <w:t xml:space="preserve">its productivity remains relatively low and inconsistent due to various biotic and abiotic challenges, as well as the intricate genetic structure of yield. Yield is a quantitative </w:t>
      </w:r>
      <w:r w:rsidR="00597CCE">
        <w:t>character</w:t>
      </w:r>
      <w:r>
        <w:t xml:space="preserve"> controlled by </w:t>
      </w:r>
      <w:r w:rsidR="00597CCE">
        <w:t xml:space="preserve">many </w:t>
      </w:r>
      <w:r>
        <w:t>genes and is significantly affected by environmental facto</w:t>
      </w:r>
      <w:r w:rsidR="00597CCE">
        <w:t>rs, making direct selection least significant</w:t>
      </w:r>
      <w:r>
        <w:t xml:space="preserve">. Therefore, a comprehensive breeding strategy that incorporates </w:t>
      </w:r>
      <w:r w:rsidR="00597CCE">
        <w:t xml:space="preserve">association studies, </w:t>
      </w:r>
      <w:r>
        <w:t xml:space="preserve">variability, </w:t>
      </w:r>
      <w:r w:rsidR="00617EB6">
        <w:t>selection indices</w:t>
      </w:r>
      <w:r>
        <w:t xml:space="preserve"> and genetic diversity analysis is necessary for sustainable yield enhancement. The success of any crop improvement </w:t>
      </w:r>
      <w:r w:rsidR="00597CCE">
        <w:t xml:space="preserve">program </w:t>
      </w:r>
      <w:r>
        <w:t xml:space="preserve">largely </w:t>
      </w:r>
      <w:r w:rsidR="00597CCE">
        <w:t xml:space="preserve">depends </w:t>
      </w:r>
      <w:r>
        <w:t>on the level of genetic variability present in the germplasm. Variability parameters such as phenotypic and genotypic coefficients of variat</w:t>
      </w:r>
      <w:r w:rsidR="00617EB6">
        <w:t>ion (PCV and GCV), heritability</w:t>
      </w:r>
      <w:r>
        <w:t xml:space="preserve"> and genetic advance offer</w:t>
      </w:r>
      <w:r w:rsidR="00597CCE">
        <w:t>s</w:t>
      </w:r>
      <w:r>
        <w:t xml:space="preserve"> insights into the nature of gene action and help identify traits suitable for selection. High heritability combined with high genetic advance suggests additive gene effects and the effectiveness of selection. Numerous studies have reported significant variability for yield and its component traits in groundnut, indicating ample potential for improvement through selection (</w:t>
      </w:r>
      <w:commentRangeStart w:id="1"/>
      <w:r>
        <w:t>Rupa et al., 2025; Yadav et al., 2023; Attia et al., 2022</w:t>
      </w:r>
      <w:commentRangeEnd w:id="1"/>
      <w:r w:rsidR="00103AEB">
        <w:rPr>
          <w:rStyle w:val="Refdecomentrio"/>
          <w:rFonts w:asciiTheme="minorHAnsi" w:eastAsiaTheme="minorHAnsi" w:hAnsiTheme="minorHAnsi" w:cstheme="minorBidi"/>
          <w:lang w:eastAsia="en-US"/>
        </w:rPr>
        <w:commentReference w:id="1"/>
      </w:r>
      <w:r>
        <w:t>). However, yield improvement cannot rely solely on variability estimates, as it is a complex trait influenced by</w:t>
      </w:r>
      <w:r w:rsidR="008B1524">
        <w:t xml:space="preserve"> numerous interacting genetic factors</w:t>
      </w:r>
      <w:r>
        <w:t>. Association studies, such as correlation and path coefficient analysis, help</w:t>
      </w:r>
      <w:r w:rsidR="008B1524">
        <w:t>s</w:t>
      </w:r>
      <w:r>
        <w:t xml:space="preserve"> in</w:t>
      </w:r>
      <w:r w:rsidR="00617EB6">
        <w:t xml:space="preserve"> understanding the relationship</w:t>
      </w:r>
      <w:r>
        <w:t xml:space="preserve"> among </w:t>
      </w:r>
      <w:r w:rsidR="00617EB6">
        <w:t xml:space="preserve">the </w:t>
      </w:r>
      <w:r>
        <w:t xml:space="preserve">traits. Correlation measures the degree and direction of association, while path analysis breaks down these correlations into direct and indirect effects, thereby identifying traits with true causal influence on yield (Kannappan et al., 2022). Genetic diversity </w:t>
      </w:r>
      <w:r w:rsidR="008B1524">
        <w:t xml:space="preserve">studies </w:t>
      </w:r>
      <w:r w:rsidR="00245731">
        <w:t>complement</w:t>
      </w:r>
      <w:r>
        <w:t xml:space="preserve"> these approaches by identifying genetically diverse genotypes for hybridization. Multivariate </w:t>
      </w:r>
      <w:r>
        <w:lastRenderedPageBreak/>
        <w:t xml:space="preserve">techniques such as principal component analysis (PCA) and cluster analysis group genotypes into distinct categories based on multiple traits. Considerable diversity has been reported among groundnut genotypes, indicating the potential for selecting diverse parents to exploit heterosis and generate superior recombinants (Kumari et al., 2023; Hariharan et al., 2026). Crossing genotypes from distant clusters increases the likelihood of obtaining transgressive segregants. Thus, </w:t>
      </w:r>
      <w:r w:rsidR="008B1524">
        <w:t xml:space="preserve">integrating </w:t>
      </w:r>
      <w:r>
        <w:t>variability, association, selection index and diversity analysis offers a comprehensive approach for identifying superior genotypes and enhancing breeding efficiency. Hence, the present study was conducted to as</w:t>
      </w:r>
      <w:r w:rsidR="00617EB6">
        <w:t xml:space="preserve">sess genetic variability, analyse trait associations </w:t>
      </w:r>
      <w:r>
        <w:t>and evaluate genetic diversity among groundnut genotypes for yield improvement.</w:t>
      </w:r>
    </w:p>
    <w:p w14:paraId="4046F3BF" w14:textId="77777777" w:rsidR="000E26E8" w:rsidRPr="00583724" w:rsidRDefault="000E26E8" w:rsidP="006B4814">
      <w:pPr>
        <w:pStyle w:val="NormalWeb"/>
        <w:jc w:val="both"/>
        <w:rPr>
          <w:b/>
          <w:bCs/>
        </w:rPr>
      </w:pPr>
      <w:commentRangeStart w:id="2"/>
      <w:r w:rsidRPr="00583724">
        <w:rPr>
          <w:b/>
          <w:bCs/>
        </w:rPr>
        <w:t>Material and methods</w:t>
      </w:r>
      <w:commentRangeEnd w:id="2"/>
      <w:r w:rsidR="006475CE">
        <w:rPr>
          <w:rStyle w:val="Refdecomentrio"/>
          <w:rFonts w:asciiTheme="minorHAnsi" w:eastAsiaTheme="minorHAnsi" w:hAnsiTheme="minorHAnsi" w:cstheme="minorBidi"/>
          <w:lang w:eastAsia="en-US"/>
        </w:rPr>
        <w:commentReference w:id="2"/>
      </w:r>
    </w:p>
    <w:p w14:paraId="5EDF9F66" w14:textId="74CF662F" w:rsidR="00583724" w:rsidRPr="008B1524" w:rsidRDefault="00583724" w:rsidP="00553662">
      <w:pPr>
        <w:pStyle w:val="NormalWeb"/>
        <w:ind w:firstLine="720"/>
        <w:jc w:val="both"/>
        <w:rPr>
          <w:color w:val="FF0000"/>
        </w:rPr>
      </w:pPr>
      <w:r>
        <w:t>In this experiment, twenty-three genotypes</w:t>
      </w:r>
      <w:r w:rsidR="00C00983">
        <w:t xml:space="preserve">, along with the </w:t>
      </w:r>
      <w:r w:rsidR="00617EB6">
        <w:t xml:space="preserve">check </w:t>
      </w:r>
      <w:r>
        <w:t>variety, Kadiri-9</w:t>
      </w:r>
      <w:r w:rsidR="00C00983">
        <w:t xml:space="preserve"> were evaluated </w:t>
      </w:r>
      <w:r>
        <w:t xml:space="preserve">during </w:t>
      </w:r>
      <w:r w:rsidRPr="00C00983">
        <w:rPr>
          <w:i/>
          <w:iCs/>
        </w:rPr>
        <w:t>Kharif</w:t>
      </w:r>
      <w:r>
        <w:t xml:space="preserve"> 2024 at the Agricultural Research Stati</w:t>
      </w:r>
      <w:r w:rsidR="008B1524">
        <w:t xml:space="preserve">on, </w:t>
      </w:r>
      <w:r>
        <w:t xml:space="preserve">Kadiri, </w:t>
      </w:r>
      <w:r w:rsidR="00C00983">
        <w:t>using</w:t>
      </w:r>
      <w:r>
        <w:t xml:space="preserve"> a Randomized Complete Block Design with three replications. The </w:t>
      </w:r>
      <w:r w:rsidR="00FD6D61">
        <w:t>crop was sown at</w:t>
      </w:r>
      <w:r>
        <w:t xml:space="preserve"> a spacing of 30 cm </w:t>
      </w:r>
      <w:r w:rsidR="008B1524">
        <w:t xml:space="preserve">x </w:t>
      </w:r>
      <w:r>
        <w:t xml:space="preserve">10 cm. </w:t>
      </w:r>
      <w:r w:rsidR="00553662" w:rsidRPr="00553662">
        <w:t>Standard agronomic practices recommended for groundnut cultivation were followed to ensure optimal crop growth and development.</w:t>
      </w:r>
      <w:r w:rsidR="00553662">
        <w:t xml:space="preserve"> </w:t>
      </w:r>
      <w:r w:rsidR="00FD6D61">
        <w:t>Observations were recorded</w:t>
      </w:r>
      <w:r>
        <w:t xml:space="preserve"> </w:t>
      </w:r>
      <w:r w:rsidR="00FD6D61">
        <w:t>on</w:t>
      </w:r>
      <w:r>
        <w:t xml:space="preserve"> days to first flowering, days to 50% flowering, initial and final plant stands, shelling percentage, 100 kernel weight, </w:t>
      </w:r>
      <w:r w:rsidR="00FD6D61" w:rsidRPr="00FD6D61">
        <w:t>sound mature kernel (SMK)</w:t>
      </w:r>
      <w:r>
        <w:t xml:space="preserve"> percen</w:t>
      </w:r>
      <w:r w:rsidR="00617EB6">
        <w:t>tage, SMK weight, dry pod yield</w:t>
      </w:r>
      <w:r>
        <w:t xml:space="preserve"> and kernel yield</w:t>
      </w:r>
      <w:r w:rsidR="00FD6D61">
        <w:t xml:space="preserve"> by following the standard procedure</w:t>
      </w:r>
      <w:r>
        <w:t xml:space="preserve">. </w:t>
      </w:r>
      <w:r w:rsidR="00553662" w:rsidRPr="00553662">
        <w:t>The data generated were subjected to statistical analyses to estimate genetic variability, trait associations, and genetic diversity using R software (version 4.5.2).</w:t>
      </w:r>
    </w:p>
    <w:p w14:paraId="464F6D38" w14:textId="7756FAC7" w:rsidR="006F5F8A" w:rsidRPr="00583724" w:rsidRDefault="006F5F8A">
      <w:pPr>
        <w:pStyle w:val="NormalWeb"/>
        <w:jc w:val="both"/>
        <w:rPr>
          <w:b/>
          <w:bCs/>
          <w:color w:val="000000" w:themeColor="text1"/>
        </w:rPr>
      </w:pPr>
      <w:r w:rsidRPr="00583724">
        <w:rPr>
          <w:b/>
          <w:bCs/>
          <w:color w:val="000000" w:themeColor="text1"/>
        </w:rPr>
        <w:t>Results and Discussion</w:t>
      </w:r>
    </w:p>
    <w:p w14:paraId="701DCB57" w14:textId="16BCBB15" w:rsidR="00C51A4A" w:rsidRDefault="0072519F" w:rsidP="00EB7CB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Analysis of variance</w:t>
      </w:r>
      <w:r w:rsidR="00CC1E6B">
        <w:rPr>
          <w:rFonts w:ascii="Times New Roman" w:eastAsia="Times New Roman" w:hAnsi="Times New Roman" w:cs="Times New Roman"/>
          <w:sz w:val="24"/>
          <w:szCs w:val="24"/>
          <w:lang w:eastAsia="en-IN" w:bidi="te-IN"/>
        </w:rPr>
        <w:t xml:space="preserve"> (Table 1)</w:t>
      </w: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revealed significant differences among genotypes for most traits, indicating </w:t>
      </w:r>
      <w:r w:rsidR="008D4A49">
        <w:rPr>
          <w:rFonts w:ascii="Times New Roman" w:eastAsia="Times New Roman" w:hAnsi="Times New Roman" w:cs="Times New Roman"/>
          <w:sz w:val="24"/>
          <w:szCs w:val="24"/>
          <w:lang w:eastAsia="en-IN" w:bidi="te-IN"/>
        </w:rPr>
        <w:t xml:space="preserve">the presence of </w:t>
      </w:r>
      <w:r w:rsidR="00583724">
        <w:rPr>
          <w:rFonts w:ascii="Times New Roman" w:eastAsia="Times New Roman" w:hAnsi="Times New Roman" w:cs="Times New Roman"/>
          <w:sz w:val="24"/>
          <w:szCs w:val="24"/>
          <w:lang w:eastAsia="en-IN" w:bidi="te-IN"/>
        </w:rPr>
        <w:t xml:space="preserve">substantial genetic variability. </w:t>
      </w:r>
      <w:r w:rsidR="00617EB6">
        <w:rPr>
          <w:rFonts w:ascii="Times New Roman" w:eastAsia="Times New Roman" w:hAnsi="Times New Roman" w:cs="Times New Roman"/>
          <w:sz w:val="24"/>
          <w:szCs w:val="24"/>
          <w:lang w:eastAsia="en-IN" w:bidi="te-IN"/>
        </w:rPr>
        <w:t xml:space="preserve">Days </w:t>
      </w:r>
      <w:r w:rsidR="00583724">
        <w:rPr>
          <w:rFonts w:ascii="Times New Roman" w:eastAsia="Times New Roman" w:hAnsi="Times New Roman" w:cs="Times New Roman"/>
          <w:sz w:val="24"/>
          <w:szCs w:val="24"/>
          <w:lang w:eastAsia="en-IN" w:bidi="te-IN"/>
        </w:rPr>
        <w:t xml:space="preserve">to first flowering ranged from 26 to 29 days, while the </w:t>
      </w:r>
      <w:r>
        <w:rPr>
          <w:rFonts w:ascii="Times New Roman" w:eastAsia="Times New Roman" w:hAnsi="Times New Roman" w:cs="Times New Roman"/>
          <w:sz w:val="24"/>
          <w:szCs w:val="24"/>
          <w:lang w:eastAsia="en-IN" w:bidi="te-IN"/>
        </w:rPr>
        <w:t xml:space="preserve">days to </w:t>
      </w:r>
      <w:r w:rsidR="00583724">
        <w:rPr>
          <w:rFonts w:ascii="Times New Roman" w:eastAsia="Times New Roman" w:hAnsi="Times New Roman" w:cs="Times New Roman"/>
          <w:sz w:val="24"/>
          <w:szCs w:val="24"/>
          <w:lang w:eastAsia="en-IN" w:bidi="te-IN"/>
        </w:rPr>
        <w:t xml:space="preserve">50% flowering </w:t>
      </w:r>
      <w:r w:rsidR="00EB7CBE">
        <w:rPr>
          <w:rFonts w:ascii="Times New Roman" w:eastAsia="Times New Roman" w:hAnsi="Times New Roman" w:cs="Times New Roman"/>
          <w:sz w:val="24"/>
          <w:szCs w:val="24"/>
          <w:lang w:eastAsia="en-IN" w:bidi="te-IN"/>
        </w:rPr>
        <w:t>ranged between 28 and</w:t>
      </w:r>
      <w:r w:rsidR="00583724">
        <w:rPr>
          <w:rFonts w:ascii="Times New Roman" w:eastAsia="Times New Roman" w:hAnsi="Times New Roman" w:cs="Times New Roman"/>
          <w:sz w:val="24"/>
          <w:szCs w:val="24"/>
          <w:lang w:eastAsia="en-IN" w:bidi="te-IN"/>
        </w:rPr>
        <w:t xml:space="preserve"> 34 days. This variation in flowering traits suggests moderate genetic diversity among the genotypes. The limited range for days to first flowering implies restricted variability fo</w:t>
      </w:r>
      <w:r w:rsidR="00EB7CBE">
        <w:rPr>
          <w:rFonts w:ascii="Times New Roman" w:eastAsia="Times New Roman" w:hAnsi="Times New Roman" w:cs="Times New Roman"/>
          <w:sz w:val="24"/>
          <w:szCs w:val="24"/>
          <w:lang w:eastAsia="en-IN" w:bidi="te-IN"/>
        </w:rPr>
        <w:t>r earliness, whereas the broad</w:t>
      </w:r>
      <w:r w:rsidR="00583724">
        <w:rPr>
          <w:rFonts w:ascii="Times New Roman" w:eastAsia="Times New Roman" w:hAnsi="Times New Roman" w:cs="Times New Roman"/>
          <w:sz w:val="24"/>
          <w:szCs w:val="24"/>
          <w:lang w:eastAsia="en-IN" w:bidi="te-IN"/>
        </w:rPr>
        <w:t xml:space="preserve"> range for 50% flowering indicates differences in flowering duration, potentially influencing adaptation across diverse environments. The </w:t>
      </w:r>
      <w:r w:rsidR="00097C36">
        <w:rPr>
          <w:rFonts w:ascii="Times New Roman" w:eastAsia="Times New Roman" w:hAnsi="Times New Roman" w:cs="Times New Roman"/>
          <w:sz w:val="24"/>
          <w:szCs w:val="24"/>
          <w:lang w:eastAsia="en-IN" w:bidi="te-IN"/>
        </w:rPr>
        <w:t>100-kernel</w:t>
      </w:r>
      <w:r w:rsidR="00583724">
        <w:rPr>
          <w:rFonts w:ascii="Times New Roman" w:eastAsia="Times New Roman" w:hAnsi="Times New Roman" w:cs="Times New Roman"/>
          <w:sz w:val="24"/>
          <w:szCs w:val="24"/>
          <w:lang w:eastAsia="en-IN" w:bidi="te-IN"/>
        </w:rPr>
        <w:t xml:space="preserve"> weight varied between 25 and 38 g, </w:t>
      </w:r>
      <w:r w:rsidR="00097C36" w:rsidRPr="00097C36">
        <w:rPr>
          <w:rFonts w:ascii="Times New Roman" w:eastAsia="Times New Roman" w:hAnsi="Times New Roman" w:cs="Times New Roman"/>
          <w:sz w:val="24"/>
          <w:szCs w:val="24"/>
          <w:lang w:eastAsia="en-IN" w:bidi="te-IN"/>
        </w:rPr>
        <w:t>sound mature kernel (SMK) percentage</w:t>
      </w:r>
      <w:r w:rsidR="00617EB6">
        <w:rPr>
          <w:rFonts w:ascii="Times New Roman" w:eastAsia="Times New Roman" w:hAnsi="Times New Roman" w:cs="Times New Roman"/>
          <w:sz w:val="24"/>
          <w:szCs w:val="24"/>
          <w:lang w:eastAsia="en-IN" w:bidi="te-IN"/>
        </w:rPr>
        <w:t xml:space="preserve"> ranged from 86 to 95% </w:t>
      </w:r>
      <w:r w:rsidR="00EB7CBE">
        <w:rPr>
          <w:rFonts w:ascii="Times New Roman" w:eastAsia="Times New Roman" w:hAnsi="Times New Roman" w:cs="Times New Roman"/>
          <w:sz w:val="24"/>
          <w:szCs w:val="24"/>
          <w:lang w:eastAsia="en-IN" w:bidi="te-IN"/>
        </w:rPr>
        <w:t xml:space="preserve">while </w:t>
      </w:r>
      <w:r w:rsidR="00583724">
        <w:rPr>
          <w:rFonts w:ascii="Times New Roman" w:eastAsia="Times New Roman" w:hAnsi="Times New Roman" w:cs="Times New Roman"/>
          <w:sz w:val="24"/>
          <w:szCs w:val="24"/>
          <w:lang w:eastAsia="en-IN" w:bidi="te-IN"/>
        </w:rPr>
        <w:t xml:space="preserve">SMK weight </w:t>
      </w:r>
      <w:r w:rsidR="00097C36" w:rsidRPr="00097C36">
        <w:rPr>
          <w:rFonts w:ascii="Times New Roman" w:eastAsia="Times New Roman" w:hAnsi="Times New Roman" w:cs="Times New Roman"/>
          <w:sz w:val="24"/>
          <w:szCs w:val="24"/>
          <w:lang w:eastAsia="en-IN" w:bidi="te-IN"/>
        </w:rPr>
        <w:t>from 23 to 35 g.</w:t>
      </w:r>
      <w:r w:rsidR="00EB7CBE">
        <w:rPr>
          <w:rFonts w:ascii="Times New Roman" w:eastAsia="Times New Roman" w:hAnsi="Times New Roman" w:cs="Times New Roman"/>
          <w:sz w:val="24"/>
          <w:szCs w:val="24"/>
          <w:lang w:eastAsia="en-IN" w:bidi="te-IN"/>
        </w:rPr>
        <w:t xml:space="preserve"> Kernel related traits</w:t>
      </w:r>
      <w:r w:rsidR="00583724">
        <w:rPr>
          <w:rFonts w:ascii="Times New Roman" w:eastAsia="Times New Roman" w:hAnsi="Times New Roman" w:cs="Times New Roman"/>
          <w:sz w:val="24"/>
          <w:szCs w:val="24"/>
          <w:lang w:eastAsia="en-IN" w:bidi="te-IN"/>
        </w:rPr>
        <w:t xml:space="preserve"> exhibited considerable variability, suggesting strong genetic control and </w:t>
      </w:r>
      <w:r w:rsidR="00097C36" w:rsidRPr="00097C36">
        <w:rPr>
          <w:rFonts w:ascii="Times New Roman" w:eastAsia="Times New Roman" w:hAnsi="Times New Roman" w:cs="Times New Roman"/>
          <w:sz w:val="24"/>
          <w:szCs w:val="24"/>
          <w:lang w:eastAsia="en-IN" w:bidi="te-IN"/>
        </w:rPr>
        <w:t>potential</w:t>
      </w:r>
      <w:r w:rsidR="00583724">
        <w:rPr>
          <w:rFonts w:ascii="Times New Roman" w:eastAsia="Times New Roman" w:hAnsi="Times New Roman" w:cs="Times New Roman"/>
          <w:sz w:val="24"/>
          <w:szCs w:val="24"/>
          <w:lang w:eastAsia="en-IN" w:bidi="te-IN"/>
        </w:rPr>
        <w:t xml:space="preserve"> scope for selection. Higher SMK% </w:t>
      </w:r>
      <w:r w:rsidR="00097C36" w:rsidRPr="00097C36">
        <w:rPr>
          <w:rFonts w:ascii="Times New Roman" w:eastAsia="Times New Roman" w:hAnsi="Times New Roman" w:cs="Times New Roman"/>
          <w:sz w:val="24"/>
          <w:szCs w:val="24"/>
          <w:lang w:eastAsia="en-IN" w:bidi="te-IN"/>
        </w:rPr>
        <w:t>reflects better shelling efficiency and improved quality, while variation in kernel weight indicates the presence of bold-seeded genotypes preferred for both yield and market value</w:t>
      </w:r>
      <w:r w:rsidR="00583724">
        <w:rPr>
          <w:rFonts w:ascii="Times New Roman" w:eastAsia="Times New Roman" w:hAnsi="Times New Roman" w:cs="Times New Roman"/>
          <w:sz w:val="24"/>
          <w:szCs w:val="24"/>
          <w:lang w:eastAsia="en-IN" w:bidi="te-IN"/>
        </w:rPr>
        <w:t xml:space="preserve"> (Harika et al., 2023; Rupa et al., 2025). The dry pod yield </w:t>
      </w:r>
      <w:r w:rsidR="00617EB6">
        <w:rPr>
          <w:rFonts w:ascii="Times New Roman" w:eastAsia="Times New Roman" w:hAnsi="Times New Roman" w:cs="Times New Roman"/>
          <w:sz w:val="24"/>
          <w:szCs w:val="24"/>
          <w:lang w:eastAsia="en-IN" w:bidi="te-IN"/>
        </w:rPr>
        <w:t>ranged from 3314 to 4970 kg</w:t>
      </w:r>
      <w:r w:rsidR="009969FE">
        <w:rPr>
          <w:rFonts w:ascii="Times New Roman" w:eastAsia="Times New Roman" w:hAnsi="Times New Roman" w:cs="Times New Roman"/>
          <w:sz w:val="24"/>
          <w:szCs w:val="24"/>
          <w:lang w:eastAsia="en-IN" w:bidi="te-IN"/>
        </w:rPr>
        <w:t xml:space="preserve"> </w:t>
      </w:r>
      <w:r w:rsidR="00617EB6">
        <w:rPr>
          <w:rFonts w:ascii="Times New Roman" w:eastAsia="Times New Roman" w:hAnsi="Times New Roman" w:cs="Times New Roman"/>
          <w:sz w:val="24"/>
          <w:szCs w:val="24"/>
          <w:lang w:eastAsia="en-IN" w:bidi="te-IN"/>
        </w:rPr>
        <w:t>ha</w:t>
      </w:r>
      <w:r w:rsidR="009969FE" w:rsidRPr="009969FE">
        <w:rPr>
          <w:rFonts w:ascii="Times New Roman" w:eastAsia="Times New Roman" w:hAnsi="Times New Roman" w:cs="Times New Roman"/>
          <w:sz w:val="24"/>
          <w:szCs w:val="24"/>
          <w:vertAlign w:val="superscript"/>
          <w:lang w:eastAsia="en-IN" w:bidi="te-IN"/>
        </w:rPr>
        <w:t>-1</w:t>
      </w:r>
      <w:r w:rsidR="00617EB6">
        <w:rPr>
          <w:rFonts w:ascii="Times New Roman" w:eastAsia="Times New Roman" w:hAnsi="Times New Roman" w:cs="Times New Roman"/>
          <w:sz w:val="24"/>
          <w:szCs w:val="24"/>
          <w:lang w:eastAsia="en-IN" w:bidi="te-IN"/>
        </w:rPr>
        <w:t xml:space="preserve"> </w:t>
      </w:r>
      <w:r w:rsidR="00EB7CBE">
        <w:rPr>
          <w:rFonts w:ascii="Times New Roman" w:eastAsia="Times New Roman" w:hAnsi="Times New Roman" w:cs="Times New Roman"/>
          <w:sz w:val="24"/>
          <w:szCs w:val="24"/>
          <w:lang w:eastAsia="en-IN" w:bidi="te-IN"/>
        </w:rPr>
        <w:t xml:space="preserve">and kernel yield ranged </w:t>
      </w:r>
      <w:r w:rsidR="00583724">
        <w:rPr>
          <w:rFonts w:ascii="Times New Roman" w:eastAsia="Times New Roman" w:hAnsi="Times New Roman" w:cs="Times New Roman"/>
          <w:sz w:val="24"/>
          <w:szCs w:val="24"/>
          <w:lang w:eastAsia="en-IN" w:bidi="te-IN"/>
        </w:rPr>
        <w:t>between 2156 and 2967 kg</w:t>
      </w:r>
      <w:r w:rsidR="009969FE">
        <w:rPr>
          <w:rFonts w:ascii="Times New Roman" w:eastAsia="Times New Roman" w:hAnsi="Times New Roman" w:cs="Times New Roman"/>
          <w:sz w:val="24"/>
          <w:szCs w:val="24"/>
          <w:lang w:eastAsia="en-IN" w:bidi="te-IN"/>
        </w:rPr>
        <w:t xml:space="preserve"> ha</w:t>
      </w:r>
      <w:r w:rsidR="009969FE" w:rsidRPr="009969FE">
        <w:rPr>
          <w:rFonts w:ascii="Times New Roman" w:eastAsia="Times New Roman" w:hAnsi="Times New Roman" w:cs="Times New Roman"/>
          <w:sz w:val="24"/>
          <w:szCs w:val="24"/>
          <w:vertAlign w:val="superscript"/>
          <w:lang w:eastAsia="en-IN" w:bidi="te-IN"/>
        </w:rPr>
        <w:t>-1</w:t>
      </w:r>
      <w:r w:rsidR="00583724">
        <w:rPr>
          <w:rFonts w:ascii="Times New Roman" w:eastAsia="Times New Roman" w:hAnsi="Times New Roman" w:cs="Times New Roman"/>
          <w:sz w:val="24"/>
          <w:szCs w:val="24"/>
          <w:lang w:eastAsia="en-IN" w:bidi="te-IN"/>
        </w:rPr>
        <w:t xml:space="preserve">. </w:t>
      </w:r>
      <w:r w:rsidR="009969FE">
        <w:rPr>
          <w:rFonts w:ascii="Times New Roman" w:eastAsia="Times New Roman" w:hAnsi="Times New Roman" w:cs="Times New Roman"/>
          <w:sz w:val="24"/>
          <w:szCs w:val="24"/>
          <w:lang w:eastAsia="en-IN" w:bidi="te-IN"/>
        </w:rPr>
        <w:t>B</w:t>
      </w:r>
      <w:r w:rsidR="00583724">
        <w:rPr>
          <w:rFonts w:ascii="Times New Roman" w:eastAsia="Times New Roman" w:hAnsi="Times New Roman" w:cs="Times New Roman"/>
          <w:sz w:val="24"/>
          <w:szCs w:val="24"/>
          <w:lang w:eastAsia="en-IN" w:bidi="te-IN"/>
        </w:rPr>
        <w:t xml:space="preserve">oth </w:t>
      </w:r>
      <w:r w:rsidR="009969FE">
        <w:rPr>
          <w:rFonts w:ascii="Times New Roman" w:eastAsia="Times New Roman" w:hAnsi="Times New Roman" w:cs="Times New Roman"/>
          <w:sz w:val="24"/>
          <w:szCs w:val="24"/>
          <w:lang w:eastAsia="en-IN" w:bidi="te-IN"/>
        </w:rPr>
        <w:t xml:space="preserve">yield traits, </w:t>
      </w:r>
      <w:r w:rsidR="00583724">
        <w:rPr>
          <w:rFonts w:ascii="Times New Roman" w:eastAsia="Times New Roman" w:hAnsi="Times New Roman" w:cs="Times New Roman"/>
          <w:sz w:val="24"/>
          <w:szCs w:val="24"/>
          <w:lang w:eastAsia="en-IN" w:bidi="te-IN"/>
        </w:rPr>
        <w:t xml:space="preserve">dry pod yield and kernel yield </w:t>
      </w:r>
      <w:r w:rsidR="009969FE" w:rsidRPr="009969FE">
        <w:rPr>
          <w:rFonts w:ascii="Times New Roman" w:eastAsia="Times New Roman" w:hAnsi="Times New Roman" w:cs="Times New Roman"/>
          <w:sz w:val="24"/>
          <w:szCs w:val="24"/>
          <w:lang w:eastAsia="en-IN" w:bidi="te-IN"/>
        </w:rPr>
        <w:t>exhibited substantial differences among genotypes</w:t>
      </w:r>
      <w:r w:rsidR="009969FE">
        <w:rPr>
          <w:rFonts w:ascii="Times New Roman" w:eastAsia="Times New Roman" w:hAnsi="Times New Roman" w:cs="Times New Roman"/>
          <w:sz w:val="24"/>
          <w:szCs w:val="24"/>
          <w:lang w:eastAsia="en-IN" w:bidi="te-IN"/>
        </w:rPr>
        <w:t xml:space="preserve"> and </w:t>
      </w:r>
      <w:r w:rsidR="009969FE" w:rsidRPr="009969FE">
        <w:rPr>
          <w:rFonts w:ascii="Times New Roman" w:eastAsia="Times New Roman" w:hAnsi="Times New Roman" w:cs="Times New Roman"/>
          <w:sz w:val="24"/>
          <w:szCs w:val="24"/>
          <w:lang w:eastAsia="en-IN" w:bidi="te-IN"/>
        </w:rPr>
        <w:t>considerable variability in yield performance</w:t>
      </w:r>
      <w:r w:rsidR="00B06162">
        <w:rPr>
          <w:rFonts w:ascii="Times New Roman" w:eastAsia="Times New Roman" w:hAnsi="Times New Roman" w:cs="Times New Roman"/>
          <w:sz w:val="24"/>
          <w:szCs w:val="24"/>
          <w:lang w:eastAsia="en-IN" w:bidi="te-IN"/>
        </w:rPr>
        <w:t xml:space="preserve"> (Table 1)</w:t>
      </w:r>
      <w:r w:rsidR="00583724">
        <w:rPr>
          <w:rFonts w:ascii="Times New Roman" w:eastAsia="Times New Roman" w:hAnsi="Times New Roman" w:cs="Times New Roman"/>
          <w:sz w:val="24"/>
          <w:szCs w:val="24"/>
          <w:lang w:eastAsia="en-IN" w:bidi="te-IN"/>
        </w:rPr>
        <w:t xml:space="preserve">. </w:t>
      </w:r>
      <w:r w:rsidR="009969FE">
        <w:rPr>
          <w:rFonts w:ascii="Times New Roman" w:eastAsia="Times New Roman" w:hAnsi="Times New Roman" w:cs="Times New Roman"/>
          <w:sz w:val="24"/>
          <w:szCs w:val="24"/>
          <w:lang w:eastAsia="en-IN" w:bidi="te-IN"/>
        </w:rPr>
        <w:t>B</w:t>
      </w:r>
      <w:r w:rsidR="00583724">
        <w:rPr>
          <w:rFonts w:ascii="Times New Roman" w:eastAsia="Times New Roman" w:hAnsi="Times New Roman" w:cs="Times New Roman"/>
          <w:sz w:val="24"/>
          <w:szCs w:val="24"/>
          <w:lang w:eastAsia="en-IN" w:bidi="te-IN"/>
        </w:rPr>
        <w:t xml:space="preserve">oxplot analysis </w:t>
      </w:r>
      <w:r w:rsidR="00CC1E6B">
        <w:rPr>
          <w:rFonts w:ascii="Times New Roman" w:eastAsia="Times New Roman" w:hAnsi="Times New Roman" w:cs="Times New Roman"/>
          <w:sz w:val="24"/>
          <w:szCs w:val="24"/>
          <w:lang w:eastAsia="en-IN" w:bidi="te-IN"/>
        </w:rPr>
        <w:t>(Fig</w:t>
      </w:r>
      <w:r w:rsidR="00B06162">
        <w:rPr>
          <w:rFonts w:ascii="Times New Roman" w:eastAsia="Times New Roman" w:hAnsi="Times New Roman" w:cs="Times New Roman"/>
          <w:sz w:val="24"/>
          <w:szCs w:val="24"/>
          <w:lang w:eastAsia="en-IN" w:bidi="te-IN"/>
        </w:rPr>
        <w:t>ure</w:t>
      </w:r>
      <w:r w:rsidR="00CC1E6B">
        <w:rPr>
          <w:rFonts w:ascii="Times New Roman" w:eastAsia="Times New Roman" w:hAnsi="Times New Roman" w:cs="Times New Roman"/>
          <w:sz w:val="24"/>
          <w:szCs w:val="24"/>
          <w:lang w:eastAsia="en-IN" w:bidi="te-IN"/>
        </w:rPr>
        <w:t xml:space="preserve"> 1) </w:t>
      </w:r>
      <w:r w:rsidR="009969FE">
        <w:rPr>
          <w:rFonts w:ascii="Times New Roman" w:eastAsia="Times New Roman" w:hAnsi="Times New Roman" w:cs="Times New Roman"/>
          <w:sz w:val="24"/>
          <w:szCs w:val="24"/>
          <w:lang w:eastAsia="en-IN" w:bidi="te-IN"/>
        </w:rPr>
        <w:t>further conformed</w:t>
      </w:r>
      <w:r w:rsidR="00583724">
        <w:rPr>
          <w:rFonts w:ascii="Times New Roman" w:eastAsia="Times New Roman" w:hAnsi="Times New Roman" w:cs="Times New Roman"/>
          <w:sz w:val="24"/>
          <w:szCs w:val="24"/>
          <w:lang w:eastAsia="en-IN" w:bidi="te-IN"/>
        </w:rPr>
        <w:t xml:space="preserve"> substantial variation among genotypes </w:t>
      </w:r>
      <w:r w:rsidR="00A358E5" w:rsidRPr="00A358E5">
        <w:rPr>
          <w:rFonts w:ascii="Times New Roman" w:eastAsia="Times New Roman" w:hAnsi="Times New Roman" w:cs="Times New Roman"/>
          <w:sz w:val="24"/>
          <w:szCs w:val="24"/>
          <w:lang w:eastAsia="en-IN" w:bidi="te-IN"/>
        </w:rPr>
        <w:t>across all studied traits, highlighting the presence of exploitable genetic diversity.</w:t>
      </w:r>
      <w:r w:rsidR="00583724">
        <w:rPr>
          <w:rFonts w:ascii="Times New Roman" w:eastAsia="Times New Roman" w:hAnsi="Times New Roman" w:cs="Times New Roman"/>
          <w:sz w:val="24"/>
          <w:szCs w:val="24"/>
          <w:lang w:eastAsia="en-IN" w:bidi="te-IN"/>
        </w:rPr>
        <w:t xml:space="preserve"> This </w:t>
      </w:r>
      <w:r w:rsidR="00A358E5" w:rsidRPr="00A358E5">
        <w:rPr>
          <w:rFonts w:ascii="Times New Roman" w:eastAsia="Times New Roman" w:hAnsi="Times New Roman" w:cs="Times New Roman"/>
          <w:sz w:val="24"/>
          <w:szCs w:val="24"/>
          <w:lang w:eastAsia="en-IN" w:bidi="te-IN"/>
        </w:rPr>
        <w:t>variability reflects the</w:t>
      </w:r>
      <w:r w:rsidR="00583724">
        <w:rPr>
          <w:rFonts w:ascii="Times New Roman" w:eastAsia="Times New Roman" w:hAnsi="Times New Roman" w:cs="Times New Roman"/>
          <w:sz w:val="24"/>
          <w:szCs w:val="24"/>
          <w:lang w:eastAsia="en-IN" w:bidi="te-IN"/>
        </w:rPr>
        <w:t xml:space="preserve"> existence of high-yielding </w:t>
      </w:r>
      <w:r w:rsidR="00A358E5">
        <w:rPr>
          <w:rFonts w:ascii="Times New Roman" w:eastAsia="Times New Roman" w:hAnsi="Times New Roman" w:cs="Times New Roman"/>
          <w:sz w:val="24"/>
          <w:szCs w:val="24"/>
          <w:lang w:eastAsia="en-IN" w:bidi="te-IN"/>
        </w:rPr>
        <w:t>genotypes</w:t>
      </w:r>
      <w:r w:rsidR="00583724">
        <w:rPr>
          <w:rFonts w:ascii="Times New Roman" w:eastAsia="Times New Roman" w:hAnsi="Times New Roman" w:cs="Times New Roman"/>
          <w:sz w:val="24"/>
          <w:szCs w:val="24"/>
          <w:lang w:eastAsia="en-IN" w:bidi="te-IN"/>
        </w:rPr>
        <w:t xml:space="preserve"> and emphasizes the potential</w:t>
      </w:r>
      <w:r w:rsidR="00A358E5">
        <w:rPr>
          <w:rFonts w:ascii="Times New Roman" w:eastAsia="Times New Roman" w:hAnsi="Times New Roman" w:cs="Times New Roman"/>
          <w:sz w:val="24"/>
          <w:szCs w:val="24"/>
          <w:lang w:eastAsia="en-IN" w:bidi="te-IN"/>
        </w:rPr>
        <w:t xml:space="preserve"> scope</w:t>
      </w:r>
      <w:r w:rsidR="00583724">
        <w:rPr>
          <w:rFonts w:ascii="Times New Roman" w:eastAsia="Times New Roman" w:hAnsi="Times New Roman" w:cs="Times New Roman"/>
          <w:sz w:val="24"/>
          <w:szCs w:val="24"/>
          <w:lang w:eastAsia="en-IN" w:bidi="te-IN"/>
        </w:rPr>
        <w:t xml:space="preserve"> for genetic improvement, </w:t>
      </w:r>
      <w:r w:rsidR="00A358E5" w:rsidRPr="00A358E5">
        <w:rPr>
          <w:rFonts w:ascii="Times New Roman" w:eastAsia="Times New Roman" w:hAnsi="Times New Roman" w:cs="Times New Roman"/>
          <w:sz w:val="24"/>
          <w:szCs w:val="24"/>
          <w:lang w:eastAsia="en-IN" w:bidi="te-IN"/>
        </w:rPr>
        <w:t>consistent with earlier findings</w:t>
      </w:r>
      <w:r w:rsidR="00061B13">
        <w:rPr>
          <w:rFonts w:ascii="Times New Roman" w:eastAsia="Times New Roman" w:hAnsi="Times New Roman" w:cs="Times New Roman"/>
          <w:sz w:val="24"/>
          <w:szCs w:val="24"/>
          <w:lang w:eastAsia="en-IN" w:bidi="te-IN"/>
        </w:rPr>
        <w:t xml:space="preserve"> from </w:t>
      </w:r>
      <w:proofErr w:type="spellStart"/>
      <w:r w:rsidR="00061B13">
        <w:rPr>
          <w:rFonts w:ascii="Times New Roman" w:eastAsia="Times New Roman" w:hAnsi="Times New Roman" w:cs="Times New Roman"/>
          <w:sz w:val="24"/>
          <w:szCs w:val="24"/>
          <w:lang w:eastAsia="en-IN" w:bidi="te-IN"/>
        </w:rPr>
        <w:t>Kannappa</w:t>
      </w:r>
      <w:proofErr w:type="spellEnd"/>
      <w:r w:rsidR="00061B13">
        <w:rPr>
          <w:rFonts w:ascii="Times New Roman" w:eastAsia="Times New Roman" w:hAnsi="Times New Roman" w:cs="Times New Roman"/>
          <w:sz w:val="24"/>
          <w:szCs w:val="24"/>
          <w:lang w:eastAsia="en-IN" w:bidi="te-IN"/>
        </w:rPr>
        <w:t xml:space="preserve"> et al.</w:t>
      </w:r>
      <w:r w:rsidR="00583724">
        <w:rPr>
          <w:rFonts w:ascii="Times New Roman" w:eastAsia="Times New Roman" w:hAnsi="Times New Roman" w:cs="Times New Roman"/>
          <w:sz w:val="24"/>
          <w:szCs w:val="24"/>
          <w:lang w:eastAsia="en-IN" w:bidi="te-IN"/>
        </w:rPr>
        <w:t xml:space="preserve"> </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2022</w:t>
      </w:r>
      <w:r w:rsidR="00061B13">
        <w:rPr>
          <w:rFonts w:ascii="Times New Roman" w:eastAsia="Times New Roman" w:hAnsi="Times New Roman" w:cs="Times New Roman"/>
          <w:sz w:val="24"/>
          <w:szCs w:val="24"/>
          <w:lang w:eastAsia="en-IN" w:bidi="te-IN"/>
        </w:rPr>
        <w:t>) and Attia et al.</w:t>
      </w:r>
      <w:r w:rsidR="00583724">
        <w:rPr>
          <w:rFonts w:ascii="Times New Roman" w:eastAsia="Times New Roman" w:hAnsi="Times New Roman" w:cs="Times New Roman"/>
          <w:sz w:val="24"/>
          <w:szCs w:val="24"/>
          <w:lang w:eastAsia="en-IN" w:bidi="te-IN"/>
        </w:rPr>
        <w:t xml:space="preserve"> </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2022</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w:t>
      </w:r>
      <w:r w:rsidR="00A358E5" w:rsidRPr="00A358E5">
        <w:rPr>
          <w:rFonts w:ascii="Times New Roman" w:eastAsia="Times New Roman" w:hAnsi="Times New Roman" w:cs="Times New Roman"/>
          <w:sz w:val="24"/>
          <w:szCs w:val="24"/>
          <w:lang w:eastAsia="en-IN" w:bidi="te-IN"/>
        </w:rPr>
        <w:t>The observed differences are likely attributable to variation in yield components and their interaction with environmental factors, offering valuable opportunities for effective selection in groundnut breeding programs.</w:t>
      </w:r>
    </w:p>
    <w:p w14:paraId="6D4226C0" w14:textId="522A4BA9" w:rsidR="00583724" w:rsidRDefault="00617EB6" w:rsidP="00566659">
      <w:pPr>
        <w:tabs>
          <w:tab w:val="left" w:pos="4500"/>
        </w:tabs>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The scatter plot </w:t>
      </w:r>
      <w:r w:rsidR="00CC1E6B">
        <w:rPr>
          <w:rFonts w:ascii="Times New Roman" w:eastAsia="Times New Roman" w:hAnsi="Times New Roman" w:cs="Times New Roman"/>
          <w:sz w:val="24"/>
          <w:szCs w:val="24"/>
          <w:lang w:eastAsia="en-IN" w:bidi="te-IN"/>
        </w:rPr>
        <w:t>(Fig</w:t>
      </w:r>
      <w:r w:rsidR="00B06162">
        <w:rPr>
          <w:rFonts w:ascii="Times New Roman" w:eastAsia="Times New Roman" w:hAnsi="Times New Roman" w:cs="Times New Roman"/>
          <w:sz w:val="24"/>
          <w:szCs w:val="24"/>
          <w:lang w:eastAsia="en-IN" w:bidi="te-IN"/>
        </w:rPr>
        <w:t>ure</w:t>
      </w:r>
      <w:r w:rsidR="00CC1E6B">
        <w:rPr>
          <w:rFonts w:ascii="Times New Roman" w:eastAsia="Times New Roman" w:hAnsi="Times New Roman" w:cs="Times New Roman"/>
          <w:sz w:val="24"/>
          <w:szCs w:val="24"/>
          <w:lang w:eastAsia="en-IN" w:bidi="te-IN"/>
        </w:rPr>
        <w:t xml:space="preserve"> 2) </w:t>
      </w:r>
      <w:r w:rsidR="00DE3CB4">
        <w:rPr>
          <w:rFonts w:ascii="Times New Roman" w:eastAsia="Times New Roman" w:hAnsi="Times New Roman" w:cs="Times New Roman"/>
          <w:sz w:val="24"/>
          <w:szCs w:val="24"/>
          <w:lang w:eastAsia="en-IN" w:bidi="te-IN"/>
        </w:rPr>
        <w:t>depicting</w:t>
      </w:r>
      <w:r w:rsidR="00583724">
        <w:rPr>
          <w:rFonts w:ascii="Times New Roman" w:eastAsia="Times New Roman" w:hAnsi="Times New Roman" w:cs="Times New Roman"/>
          <w:sz w:val="24"/>
          <w:szCs w:val="24"/>
          <w:lang w:eastAsia="en-IN" w:bidi="te-IN"/>
        </w:rPr>
        <w:t xml:space="preserve"> the relationship between kernel yield and the Smith</w:t>
      </w:r>
      <w:r w:rsidR="00DE3CB4">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Hazel Selection Index (SHSI) </w:t>
      </w:r>
      <w:r w:rsidR="00DE3CB4">
        <w:rPr>
          <w:rFonts w:ascii="Times New Roman" w:eastAsia="Times New Roman" w:hAnsi="Times New Roman" w:cs="Times New Roman"/>
          <w:sz w:val="24"/>
          <w:szCs w:val="24"/>
          <w:lang w:eastAsia="en-IN" w:bidi="te-IN"/>
        </w:rPr>
        <w:t>revealed</w:t>
      </w:r>
      <w:r w:rsidR="00583724">
        <w:rPr>
          <w:rFonts w:ascii="Times New Roman" w:eastAsia="Times New Roman" w:hAnsi="Times New Roman" w:cs="Times New Roman"/>
          <w:sz w:val="24"/>
          <w:szCs w:val="24"/>
          <w:lang w:eastAsia="en-IN" w:bidi="te-IN"/>
        </w:rPr>
        <w:t xml:space="preserve"> a strong positive correlation, suggesting that an increase in kernel yield </w:t>
      </w:r>
      <w:r w:rsidR="00DE3CB4" w:rsidRPr="00DE3CB4">
        <w:rPr>
          <w:rFonts w:ascii="Times New Roman" w:eastAsia="Times New Roman" w:hAnsi="Times New Roman" w:cs="Times New Roman"/>
          <w:sz w:val="24"/>
          <w:szCs w:val="24"/>
          <w:lang w:eastAsia="en-IN" w:bidi="te-IN"/>
        </w:rPr>
        <w:t>correspond to higher index values.</w:t>
      </w:r>
      <w:r w:rsidR="00583724">
        <w:rPr>
          <w:rFonts w:ascii="Times New Roman" w:eastAsia="Times New Roman" w:hAnsi="Times New Roman" w:cs="Times New Roman"/>
          <w:sz w:val="24"/>
          <w:szCs w:val="24"/>
          <w:lang w:eastAsia="en-IN" w:bidi="te-IN"/>
        </w:rPr>
        <w:t xml:space="preserve"> </w:t>
      </w:r>
      <w:r w:rsidR="00DE3CB4" w:rsidRPr="00DE3CB4">
        <w:rPr>
          <w:rFonts w:ascii="Times New Roman" w:eastAsia="Times New Roman" w:hAnsi="Times New Roman" w:cs="Times New Roman"/>
          <w:sz w:val="24"/>
          <w:szCs w:val="24"/>
          <w:lang w:eastAsia="en-IN" w:bidi="te-IN"/>
        </w:rPr>
        <w:t>The positive slope of the regression line highlights the effectiveness of SHSI in identifying</w:t>
      </w:r>
      <w:r w:rsidR="00583724">
        <w:rPr>
          <w:rFonts w:ascii="Times New Roman" w:eastAsia="Times New Roman" w:hAnsi="Times New Roman" w:cs="Times New Roman"/>
          <w:sz w:val="24"/>
          <w:szCs w:val="24"/>
          <w:lang w:eastAsia="en-IN" w:bidi="te-IN"/>
        </w:rPr>
        <w:t xml:space="preserve"> high-performing genotypes. Genotypes positioned in the upper-right quadrant, such as K 2667,</w:t>
      </w:r>
      <w:r>
        <w:rPr>
          <w:rFonts w:ascii="Times New Roman" w:eastAsia="Times New Roman" w:hAnsi="Times New Roman" w:cs="Times New Roman"/>
          <w:sz w:val="24"/>
          <w:szCs w:val="24"/>
          <w:lang w:eastAsia="en-IN" w:bidi="te-IN"/>
        </w:rPr>
        <w:t xml:space="preserve"> K 2672, K 2675, K 2663, K 2662</w:t>
      </w:r>
      <w:r w:rsidR="00583724">
        <w:rPr>
          <w:rFonts w:ascii="Times New Roman" w:eastAsia="Times New Roman" w:hAnsi="Times New Roman" w:cs="Times New Roman"/>
          <w:sz w:val="24"/>
          <w:szCs w:val="24"/>
          <w:lang w:eastAsia="en-IN" w:bidi="te-IN"/>
        </w:rPr>
        <w:t xml:space="preserve"> and K 2661, were identified as superior due to their high kernel yield and selection index values. Among these, K 2667 and K 2672 </w:t>
      </w:r>
      <w:r w:rsidR="00C15105" w:rsidRPr="00C15105">
        <w:rPr>
          <w:rFonts w:ascii="Times New Roman" w:eastAsia="Times New Roman" w:hAnsi="Times New Roman" w:cs="Times New Roman"/>
          <w:sz w:val="24"/>
          <w:szCs w:val="24"/>
          <w:lang w:eastAsia="en-IN" w:bidi="te-IN"/>
        </w:rPr>
        <w:t>were particularly notable</w:t>
      </w:r>
      <w:r w:rsidR="00C15105">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for their exceptional performance, making them promising candidates for further breeding efforts. In contrast</w:t>
      </w:r>
      <w:r w:rsidR="006F553A">
        <w:rPr>
          <w:rFonts w:ascii="Times New Roman" w:eastAsia="Times New Roman" w:hAnsi="Times New Roman" w:cs="Times New Roman"/>
          <w:sz w:val="24"/>
          <w:szCs w:val="24"/>
          <w:lang w:eastAsia="en-IN" w:bidi="te-IN"/>
        </w:rPr>
        <w:t>, genotypes like K 2659, K 2660</w:t>
      </w:r>
      <w:r w:rsidR="00583724">
        <w:rPr>
          <w:rFonts w:ascii="Times New Roman" w:eastAsia="Times New Roman" w:hAnsi="Times New Roman" w:cs="Times New Roman"/>
          <w:sz w:val="24"/>
          <w:szCs w:val="24"/>
          <w:lang w:eastAsia="en-IN" w:bidi="te-IN"/>
        </w:rPr>
        <w:t xml:space="preserve"> and K 2664 were found in the lower-left quadrant, </w:t>
      </w:r>
      <w:r w:rsidR="00C15105" w:rsidRPr="00C15105">
        <w:rPr>
          <w:rFonts w:ascii="Times New Roman" w:eastAsia="Times New Roman" w:hAnsi="Times New Roman" w:cs="Times New Roman"/>
          <w:sz w:val="24"/>
          <w:szCs w:val="24"/>
          <w:lang w:eastAsia="en-IN" w:bidi="te-IN"/>
        </w:rPr>
        <w:t>reflecting relatively poor performance.</w:t>
      </w:r>
      <w:r w:rsidR="00583724">
        <w:rPr>
          <w:rFonts w:ascii="Times New Roman" w:eastAsia="Times New Roman" w:hAnsi="Times New Roman" w:cs="Times New Roman"/>
          <w:sz w:val="24"/>
          <w:szCs w:val="24"/>
          <w:lang w:eastAsia="en-IN" w:bidi="te-IN"/>
        </w:rPr>
        <w:t xml:space="preserve"> The check variety Kadiri 9 showed a moderate yield but had a relatively lower SHSI</w:t>
      </w:r>
      <w:r w:rsidR="00C15105">
        <w:rPr>
          <w:rFonts w:ascii="Times New Roman" w:eastAsia="Times New Roman" w:hAnsi="Times New Roman" w:cs="Times New Roman"/>
          <w:sz w:val="24"/>
          <w:szCs w:val="24"/>
          <w:lang w:eastAsia="en-IN" w:bidi="te-IN"/>
        </w:rPr>
        <w:t xml:space="preserve"> values</w:t>
      </w:r>
      <w:r w:rsidR="00583724">
        <w:rPr>
          <w:rFonts w:ascii="Times New Roman" w:eastAsia="Times New Roman" w:hAnsi="Times New Roman" w:cs="Times New Roman"/>
          <w:sz w:val="24"/>
          <w:szCs w:val="24"/>
          <w:lang w:eastAsia="en-IN" w:bidi="te-IN"/>
        </w:rPr>
        <w:t>.</w:t>
      </w:r>
      <w:bookmarkStart w:id="3" w:name="_GoBack"/>
      <w:bookmarkEnd w:id="3"/>
    </w:p>
    <w:p w14:paraId="4CBBD90D" w14:textId="308E588B" w:rsidR="000A3F2E" w:rsidRDefault="00EB7CBE" w:rsidP="00566659">
      <w:pPr>
        <w:tabs>
          <w:tab w:val="left" w:pos="4500"/>
        </w:tabs>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Correlation</w:t>
      </w:r>
      <w:r w:rsidR="004912F4">
        <w:rPr>
          <w:rFonts w:ascii="Times New Roman" w:eastAsia="Times New Roman" w:hAnsi="Times New Roman" w:cs="Times New Roman"/>
          <w:sz w:val="24"/>
          <w:szCs w:val="24"/>
          <w:lang w:eastAsia="en-IN" w:bidi="te-IN"/>
        </w:rPr>
        <w:t xml:space="preserve"> (Table 2)</w:t>
      </w:r>
      <w:r w:rsidR="00583724">
        <w:rPr>
          <w:rFonts w:ascii="Times New Roman" w:eastAsia="Times New Roman" w:hAnsi="Times New Roman" w:cs="Times New Roman"/>
          <w:sz w:val="24"/>
          <w:szCs w:val="24"/>
          <w:lang w:eastAsia="en-IN" w:bidi="te-IN"/>
        </w:rPr>
        <w:t xml:space="preserve"> and path analysis</w:t>
      </w:r>
      <w:r w:rsidR="004912F4">
        <w:rPr>
          <w:rFonts w:ascii="Times New Roman" w:eastAsia="Times New Roman" w:hAnsi="Times New Roman" w:cs="Times New Roman"/>
          <w:sz w:val="24"/>
          <w:szCs w:val="24"/>
          <w:lang w:eastAsia="en-IN" w:bidi="te-IN"/>
        </w:rPr>
        <w:t xml:space="preserve"> (Table 3)</w:t>
      </w:r>
      <w:r w:rsidR="00583724">
        <w:rPr>
          <w:rFonts w:ascii="Times New Roman" w:eastAsia="Times New Roman" w:hAnsi="Times New Roman" w:cs="Times New Roman"/>
          <w:sz w:val="24"/>
          <w:szCs w:val="24"/>
          <w:lang w:eastAsia="en-IN" w:bidi="te-IN"/>
        </w:rPr>
        <w:t xml:space="preserve"> reveal</w:t>
      </w:r>
      <w:r w:rsidR="006F553A">
        <w:rPr>
          <w:rFonts w:ascii="Times New Roman" w:eastAsia="Times New Roman" w:hAnsi="Times New Roman" w:cs="Times New Roman"/>
          <w:sz w:val="24"/>
          <w:szCs w:val="24"/>
          <w:lang w:eastAsia="en-IN" w:bidi="te-IN"/>
        </w:rPr>
        <w:t>ed</w:t>
      </w:r>
      <w:r w:rsidR="00583724">
        <w:rPr>
          <w:rFonts w:ascii="Times New Roman" w:eastAsia="Times New Roman" w:hAnsi="Times New Roman" w:cs="Times New Roman"/>
          <w:sz w:val="24"/>
          <w:szCs w:val="24"/>
          <w:lang w:eastAsia="en-IN" w:bidi="te-IN"/>
        </w:rPr>
        <w:t xml:space="preserve"> that yield and its component traits are predominantly genetically linked, as evidenced by higher genotypic coefficients </w:t>
      </w:r>
      <w:r w:rsidR="00C15105" w:rsidRPr="00C15105">
        <w:rPr>
          <w:rFonts w:ascii="Times New Roman" w:eastAsia="Times New Roman" w:hAnsi="Times New Roman" w:cs="Times New Roman"/>
          <w:sz w:val="24"/>
          <w:szCs w:val="24"/>
          <w:lang w:eastAsia="en-IN" w:bidi="te-IN"/>
        </w:rPr>
        <w:t>compared t</w:t>
      </w:r>
      <w:r w:rsidR="007A11A2">
        <w:rPr>
          <w:rFonts w:ascii="Times New Roman" w:eastAsia="Times New Roman" w:hAnsi="Times New Roman" w:cs="Times New Roman"/>
          <w:sz w:val="24"/>
          <w:szCs w:val="24"/>
          <w:lang w:eastAsia="en-IN" w:bidi="te-IN"/>
        </w:rPr>
        <w:t>o</w:t>
      </w:r>
      <w:r w:rsidR="00517E32">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phenotypic </w:t>
      </w:r>
      <w:r w:rsidR="006F553A">
        <w:rPr>
          <w:rFonts w:ascii="Times New Roman" w:eastAsia="Times New Roman" w:hAnsi="Times New Roman" w:cs="Times New Roman"/>
          <w:sz w:val="24"/>
          <w:szCs w:val="24"/>
          <w:lang w:eastAsia="en-IN" w:bidi="te-IN"/>
        </w:rPr>
        <w:t>coefficients</w:t>
      </w:r>
      <w:r w:rsidR="00583724">
        <w:rPr>
          <w:rFonts w:ascii="Times New Roman" w:eastAsia="Times New Roman" w:hAnsi="Times New Roman" w:cs="Times New Roman"/>
          <w:sz w:val="24"/>
          <w:szCs w:val="24"/>
          <w:lang w:eastAsia="en-IN" w:bidi="te-IN"/>
        </w:rPr>
        <w:t>. This highlights the genetic regulation of these traits and enhances the reliability of selection based on the</w:t>
      </w:r>
      <w:r w:rsidR="007A11A2">
        <w:rPr>
          <w:rFonts w:ascii="Times New Roman" w:eastAsia="Times New Roman" w:hAnsi="Times New Roman" w:cs="Times New Roman"/>
          <w:sz w:val="24"/>
          <w:szCs w:val="24"/>
          <w:lang w:eastAsia="en-IN" w:bidi="te-IN"/>
        </w:rPr>
        <w:t>se traits</w:t>
      </w:r>
      <w:r w:rsidR="00583724">
        <w:rPr>
          <w:rFonts w:ascii="Times New Roman" w:eastAsia="Times New Roman" w:hAnsi="Times New Roman" w:cs="Times New Roman"/>
          <w:sz w:val="24"/>
          <w:szCs w:val="24"/>
          <w:lang w:eastAsia="en-IN" w:bidi="te-IN"/>
        </w:rPr>
        <w:t xml:space="preserve">. Kernel yield </w:t>
      </w:r>
      <w:r w:rsidR="007D5F2C">
        <w:rPr>
          <w:rFonts w:ascii="Times New Roman" w:eastAsia="Times New Roman" w:hAnsi="Times New Roman" w:cs="Times New Roman"/>
          <w:sz w:val="24"/>
          <w:szCs w:val="24"/>
          <w:lang w:eastAsia="en-IN" w:bidi="te-IN"/>
        </w:rPr>
        <w:t xml:space="preserve">(KY) </w:t>
      </w:r>
      <w:r w:rsidR="00583724">
        <w:rPr>
          <w:rFonts w:ascii="Times New Roman" w:eastAsia="Times New Roman" w:hAnsi="Times New Roman" w:cs="Times New Roman"/>
          <w:sz w:val="24"/>
          <w:szCs w:val="24"/>
          <w:lang w:eastAsia="en-IN" w:bidi="te-IN"/>
        </w:rPr>
        <w:t>exhibited a strong and significant positive correlation with dry pod yield (</w:t>
      </w:r>
      <w:r w:rsidR="00387186" w:rsidRPr="00387186">
        <w:rPr>
          <w:rFonts w:ascii="Times New Roman" w:eastAsia="Times New Roman" w:hAnsi="Times New Roman" w:cs="Times New Roman"/>
          <w:sz w:val="24"/>
          <w:szCs w:val="24"/>
          <w:lang w:eastAsia="en-IN" w:bidi="te-IN"/>
        </w:rPr>
        <w:t>0.68 at genotypic and 0.82 at phenotypic levels)</w:t>
      </w:r>
      <w:r w:rsidR="00583724">
        <w:rPr>
          <w:rFonts w:ascii="Times New Roman" w:eastAsia="Times New Roman" w:hAnsi="Times New Roman" w:cs="Times New Roman"/>
          <w:sz w:val="24"/>
          <w:szCs w:val="24"/>
          <w:lang w:eastAsia="en-IN" w:bidi="te-IN"/>
        </w:rPr>
        <w:t xml:space="preserve">. </w:t>
      </w:r>
      <w:r w:rsidR="00387186" w:rsidRPr="00387186">
        <w:rPr>
          <w:rFonts w:ascii="Times New Roman" w:eastAsia="Times New Roman" w:hAnsi="Times New Roman" w:cs="Times New Roman"/>
          <w:sz w:val="24"/>
          <w:szCs w:val="24"/>
          <w:lang w:eastAsia="en-IN" w:bidi="te-IN"/>
        </w:rPr>
        <w:t>Path analysis further revealed that</w:t>
      </w:r>
      <w:r w:rsidR="00583724">
        <w:rPr>
          <w:rFonts w:ascii="Times New Roman" w:eastAsia="Times New Roman" w:hAnsi="Times New Roman" w:cs="Times New Roman"/>
          <w:sz w:val="24"/>
          <w:szCs w:val="24"/>
          <w:lang w:eastAsia="en-IN" w:bidi="te-IN"/>
        </w:rPr>
        <w:t xml:space="preserve"> dry pod yield</w:t>
      </w:r>
      <w:r w:rsidR="007D5F2C">
        <w:rPr>
          <w:rFonts w:ascii="Times New Roman" w:eastAsia="Times New Roman" w:hAnsi="Times New Roman" w:cs="Times New Roman"/>
          <w:sz w:val="24"/>
          <w:szCs w:val="24"/>
          <w:lang w:eastAsia="en-IN" w:bidi="te-IN"/>
        </w:rPr>
        <w:t xml:space="preserve"> (DPY)</w:t>
      </w:r>
      <w:r w:rsidR="00387186">
        <w:rPr>
          <w:rFonts w:ascii="Times New Roman" w:eastAsia="Times New Roman" w:hAnsi="Times New Roman" w:cs="Times New Roman"/>
          <w:sz w:val="24"/>
          <w:szCs w:val="24"/>
          <w:lang w:eastAsia="en-IN" w:bidi="te-IN"/>
        </w:rPr>
        <w:t xml:space="preserve"> exerted</w:t>
      </w:r>
      <w:r w:rsidR="00583724">
        <w:rPr>
          <w:rFonts w:ascii="Times New Roman" w:eastAsia="Times New Roman" w:hAnsi="Times New Roman" w:cs="Times New Roman"/>
          <w:sz w:val="24"/>
          <w:szCs w:val="24"/>
          <w:lang w:eastAsia="en-IN" w:bidi="te-IN"/>
        </w:rPr>
        <w:t xml:space="preserve"> the highest positive direct effects</w:t>
      </w:r>
      <w:r w:rsidR="007A11A2">
        <w:rPr>
          <w:rFonts w:ascii="Times New Roman" w:eastAsia="Times New Roman" w:hAnsi="Times New Roman" w:cs="Times New Roman"/>
          <w:sz w:val="24"/>
          <w:szCs w:val="24"/>
          <w:lang w:eastAsia="en-IN" w:bidi="te-IN"/>
        </w:rPr>
        <w:t xml:space="preserve"> (</w:t>
      </w:r>
      <w:r w:rsidR="003D3BBA">
        <w:rPr>
          <w:rFonts w:ascii="Times New Roman" w:eastAsia="Times New Roman" w:hAnsi="Times New Roman" w:cs="Times New Roman"/>
          <w:sz w:val="24"/>
          <w:szCs w:val="24"/>
          <w:lang w:eastAsia="en-IN" w:bidi="te-IN"/>
        </w:rPr>
        <w:t>1</w:t>
      </w:r>
      <w:r w:rsidR="007A11A2">
        <w:rPr>
          <w:rFonts w:ascii="Times New Roman" w:eastAsia="Times New Roman" w:hAnsi="Times New Roman" w:cs="Times New Roman"/>
          <w:sz w:val="24"/>
          <w:szCs w:val="24"/>
          <w:lang w:eastAsia="en-IN" w:bidi="te-IN"/>
        </w:rPr>
        <w:t>.</w:t>
      </w:r>
      <w:r w:rsidR="003D3BBA">
        <w:rPr>
          <w:rFonts w:ascii="Times New Roman" w:eastAsia="Times New Roman" w:hAnsi="Times New Roman" w:cs="Times New Roman"/>
          <w:sz w:val="24"/>
          <w:szCs w:val="24"/>
          <w:lang w:eastAsia="en-IN" w:bidi="te-IN"/>
        </w:rPr>
        <w:t>0</w:t>
      </w:r>
      <w:r w:rsidR="007A11A2">
        <w:rPr>
          <w:rFonts w:ascii="Times New Roman" w:eastAsia="Times New Roman" w:hAnsi="Times New Roman" w:cs="Times New Roman"/>
          <w:sz w:val="24"/>
          <w:szCs w:val="24"/>
          <w:lang w:eastAsia="en-IN" w:bidi="te-IN"/>
        </w:rPr>
        <w:t xml:space="preserve">986, </w:t>
      </w:r>
      <w:r w:rsidR="003D3BBA">
        <w:rPr>
          <w:rFonts w:ascii="Times New Roman" w:eastAsia="Times New Roman" w:hAnsi="Times New Roman" w:cs="Times New Roman"/>
          <w:sz w:val="24"/>
          <w:szCs w:val="24"/>
          <w:lang w:eastAsia="en-IN" w:bidi="te-IN"/>
        </w:rPr>
        <w:t>1</w:t>
      </w:r>
      <w:r w:rsidR="007A11A2">
        <w:rPr>
          <w:rFonts w:ascii="Times New Roman" w:eastAsia="Times New Roman" w:hAnsi="Times New Roman" w:cs="Times New Roman"/>
          <w:sz w:val="24"/>
          <w:szCs w:val="24"/>
          <w:lang w:eastAsia="en-IN" w:bidi="te-IN"/>
        </w:rPr>
        <w:t>.</w:t>
      </w:r>
      <w:r w:rsidR="003D3BBA">
        <w:rPr>
          <w:rFonts w:ascii="Times New Roman" w:eastAsia="Times New Roman" w:hAnsi="Times New Roman" w:cs="Times New Roman"/>
          <w:sz w:val="24"/>
          <w:szCs w:val="24"/>
          <w:lang w:eastAsia="en-IN" w:bidi="te-IN"/>
        </w:rPr>
        <w:t>0197</w:t>
      </w:r>
      <w:r w:rsidR="007A11A2">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followed by shelling percentage (0.8074, 0.5970). This pronounced direct effect, along with its significant positive correlation with </w:t>
      </w:r>
      <w:r w:rsidR="007D5F2C">
        <w:rPr>
          <w:rFonts w:ascii="Times New Roman" w:eastAsia="Times New Roman" w:hAnsi="Times New Roman" w:cs="Times New Roman"/>
          <w:sz w:val="24"/>
          <w:szCs w:val="24"/>
          <w:lang w:eastAsia="en-IN" w:bidi="te-IN"/>
        </w:rPr>
        <w:t>KY</w:t>
      </w:r>
      <w:r w:rsidR="00583724">
        <w:rPr>
          <w:rFonts w:ascii="Times New Roman" w:eastAsia="Times New Roman" w:hAnsi="Times New Roman" w:cs="Times New Roman"/>
          <w:sz w:val="24"/>
          <w:szCs w:val="24"/>
          <w:lang w:eastAsia="en-IN" w:bidi="te-IN"/>
        </w:rPr>
        <w:t xml:space="preserve">, suggests that selecting for </w:t>
      </w:r>
      <w:r w:rsidR="007D5F2C">
        <w:rPr>
          <w:rFonts w:ascii="Times New Roman" w:eastAsia="Times New Roman" w:hAnsi="Times New Roman" w:cs="Times New Roman"/>
          <w:sz w:val="24"/>
          <w:szCs w:val="24"/>
          <w:lang w:eastAsia="en-IN" w:bidi="te-IN"/>
        </w:rPr>
        <w:t>DPY</w:t>
      </w:r>
      <w:r w:rsidR="00583724">
        <w:rPr>
          <w:rFonts w:ascii="Times New Roman" w:eastAsia="Times New Roman" w:hAnsi="Times New Roman" w:cs="Times New Roman"/>
          <w:sz w:val="24"/>
          <w:szCs w:val="24"/>
          <w:lang w:eastAsia="en-IN" w:bidi="te-IN"/>
        </w:rPr>
        <w:t xml:space="preserve"> would be highly effective in boos</w:t>
      </w:r>
      <w:r w:rsidR="004F11D1">
        <w:rPr>
          <w:rFonts w:ascii="Times New Roman" w:eastAsia="Times New Roman" w:hAnsi="Times New Roman" w:cs="Times New Roman"/>
          <w:sz w:val="24"/>
          <w:szCs w:val="24"/>
          <w:lang w:eastAsia="en-IN" w:bidi="te-IN"/>
        </w:rPr>
        <w:t xml:space="preserve">ting overall </w:t>
      </w:r>
      <w:r w:rsidR="00387186">
        <w:rPr>
          <w:rFonts w:ascii="Times New Roman" w:eastAsia="Times New Roman" w:hAnsi="Times New Roman" w:cs="Times New Roman"/>
          <w:sz w:val="24"/>
          <w:szCs w:val="24"/>
          <w:lang w:eastAsia="en-IN" w:bidi="te-IN"/>
        </w:rPr>
        <w:t xml:space="preserve">kernel </w:t>
      </w:r>
      <w:r w:rsidR="004F11D1">
        <w:rPr>
          <w:rFonts w:ascii="Times New Roman" w:eastAsia="Times New Roman" w:hAnsi="Times New Roman" w:cs="Times New Roman"/>
          <w:sz w:val="24"/>
          <w:szCs w:val="24"/>
          <w:lang w:eastAsia="en-IN" w:bidi="te-IN"/>
        </w:rPr>
        <w:t>productivity (Shob</w:t>
      </w:r>
      <w:r w:rsidR="00583724">
        <w:rPr>
          <w:rFonts w:ascii="Times New Roman" w:eastAsia="Times New Roman" w:hAnsi="Times New Roman" w:cs="Times New Roman"/>
          <w:sz w:val="24"/>
          <w:szCs w:val="24"/>
          <w:lang w:eastAsia="en-IN" w:bidi="te-IN"/>
        </w:rPr>
        <w:t xml:space="preserve">a et al., 2023; Kumari and Sasidharan 2020). Conversely, </w:t>
      </w:r>
      <w:r w:rsidR="00387186" w:rsidRPr="00387186">
        <w:rPr>
          <w:rFonts w:ascii="Times New Roman" w:eastAsia="Times New Roman" w:hAnsi="Times New Roman" w:cs="Times New Roman"/>
          <w:sz w:val="24"/>
          <w:szCs w:val="24"/>
          <w:lang w:eastAsia="en-IN" w:bidi="te-IN"/>
        </w:rPr>
        <w:t xml:space="preserve">shelling percentage showed inconsistent association with </w:t>
      </w:r>
      <w:r w:rsidR="007D5F2C">
        <w:rPr>
          <w:rFonts w:ascii="Times New Roman" w:eastAsia="Times New Roman" w:hAnsi="Times New Roman" w:cs="Times New Roman"/>
          <w:sz w:val="24"/>
          <w:szCs w:val="24"/>
          <w:lang w:eastAsia="en-IN" w:bidi="te-IN"/>
        </w:rPr>
        <w:t>KY</w:t>
      </w:r>
      <w:r w:rsidR="00387186" w:rsidRPr="00387186">
        <w:rPr>
          <w:rFonts w:ascii="Times New Roman" w:eastAsia="Times New Roman" w:hAnsi="Times New Roman" w:cs="Times New Roman"/>
          <w:sz w:val="24"/>
          <w:szCs w:val="24"/>
          <w:lang w:eastAsia="en-IN" w:bidi="te-IN"/>
        </w:rPr>
        <w:t>, being significant only at the phenotypic level, suggesting environmental influence</w:t>
      </w:r>
      <w:r w:rsidR="00583724">
        <w:rPr>
          <w:rFonts w:ascii="Times New Roman" w:eastAsia="Times New Roman" w:hAnsi="Times New Roman" w:cs="Times New Roman"/>
          <w:sz w:val="24"/>
          <w:szCs w:val="24"/>
          <w:lang w:eastAsia="en-IN" w:bidi="te-IN"/>
        </w:rPr>
        <w:t xml:space="preserve"> its expression, making it less reliable as a sole selection criterion. A significant and positive correlation of kernel yield with days to 1st flowering (0.51) and days to 50% flowering (0.45) was observed at the genotypic level, indicating that genotypes with relatively longer durations tend to accumulate more assimilates, ultimately leading to higher yields.</w:t>
      </w:r>
    </w:p>
    <w:p w14:paraId="5D82A77B" w14:textId="1E701F8B" w:rsidR="002972C6" w:rsidRPr="000A3F2E" w:rsidRDefault="00583724" w:rsidP="000A3F2E">
      <w:pPr>
        <w:spacing w:before="100" w:beforeAutospacing="1" w:after="100" w:afterAutospacing="1"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IN" w:bidi="te-IN"/>
        </w:rPr>
        <w:t xml:space="preserve">At the genotypic level, </w:t>
      </w:r>
      <w:r w:rsidR="002F2E75">
        <w:rPr>
          <w:rFonts w:ascii="Times New Roman" w:eastAsia="Times New Roman" w:hAnsi="Times New Roman" w:cs="Times New Roman"/>
          <w:sz w:val="24"/>
          <w:szCs w:val="24"/>
          <w:lang w:eastAsia="en-IN" w:bidi="te-IN"/>
        </w:rPr>
        <w:t>dry pod yield</w:t>
      </w:r>
      <w:r>
        <w:rPr>
          <w:rFonts w:ascii="Times New Roman" w:eastAsia="Times New Roman" w:hAnsi="Times New Roman" w:cs="Times New Roman"/>
          <w:sz w:val="24"/>
          <w:szCs w:val="24"/>
          <w:lang w:eastAsia="en-IN" w:bidi="te-IN"/>
        </w:rPr>
        <w:t xml:space="preserve"> </w:t>
      </w:r>
      <w:r w:rsidR="003D3BBA">
        <w:rPr>
          <w:rFonts w:ascii="Times New Roman" w:eastAsia="Times New Roman" w:hAnsi="Times New Roman" w:cs="Times New Roman"/>
          <w:sz w:val="24"/>
          <w:szCs w:val="24"/>
          <w:lang w:eastAsia="en-IN" w:bidi="te-IN"/>
        </w:rPr>
        <w:t xml:space="preserve">(DPY) </w:t>
      </w:r>
      <w:r>
        <w:rPr>
          <w:rFonts w:ascii="Times New Roman" w:eastAsia="Times New Roman" w:hAnsi="Times New Roman" w:cs="Times New Roman"/>
          <w:sz w:val="24"/>
          <w:szCs w:val="24"/>
          <w:lang w:eastAsia="en-IN" w:bidi="te-IN"/>
        </w:rPr>
        <w:t xml:space="preserve">showed highly significant </w:t>
      </w:r>
      <w:r w:rsidR="0064380F">
        <w:rPr>
          <w:rFonts w:ascii="Times New Roman" w:eastAsia="Times New Roman" w:hAnsi="Times New Roman" w:cs="Times New Roman"/>
          <w:sz w:val="24"/>
          <w:szCs w:val="24"/>
          <w:lang w:eastAsia="en-IN" w:bidi="te-IN"/>
        </w:rPr>
        <w:t xml:space="preserve">and </w:t>
      </w:r>
      <w:r>
        <w:rPr>
          <w:rFonts w:ascii="Times New Roman" w:eastAsia="Times New Roman" w:hAnsi="Times New Roman" w:cs="Times New Roman"/>
          <w:sz w:val="24"/>
          <w:szCs w:val="24"/>
          <w:lang w:eastAsia="en-IN" w:bidi="te-IN"/>
        </w:rPr>
        <w:t>positive correlations with days to first flowering (0.95), days to 50% flowering (0.</w:t>
      </w:r>
      <w:r w:rsidR="006F553A">
        <w:rPr>
          <w:rFonts w:ascii="Times New Roman" w:eastAsia="Times New Roman" w:hAnsi="Times New Roman" w:cs="Times New Roman"/>
          <w:sz w:val="24"/>
          <w:szCs w:val="24"/>
          <w:lang w:eastAsia="en-IN" w:bidi="te-IN"/>
        </w:rPr>
        <w:t>75), initial plant stand (0.62)</w:t>
      </w:r>
      <w:r>
        <w:rPr>
          <w:rFonts w:ascii="Times New Roman" w:eastAsia="Times New Roman" w:hAnsi="Times New Roman" w:cs="Times New Roman"/>
          <w:sz w:val="24"/>
          <w:szCs w:val="24"/>
          <w:lang w:eastAsia="en-IN" w:bidi="te-IN"/>
        </w:rPr>
        <w:t xml:space="preserve"> and final plant stand (0.48). A similar trend was observed at the phenotypic level, although the positive correlations for initial and final plant stand were </w:t>
      </w:r>
      <w:r w:rsidR="0064380F" w:rsidRPr="0064380F">
        <w:rPr>
          <w:rFonts w:ascii="Times New Roman" w:eastAsia="Times New Roman" w:hAnsi="Times New Roman" w:cs="Times New Roman"/>
          <w:sz w:val="24"/>
          <w:szCs w:val="24"/>
          <w:lang w:eastAsia="en-IN" w:bidi="te-IN"/>
        </w:rPr>
        <w:t>non-significant</w:t>
      </w:r>
      <w:r>
        <w:rPr>
          <w:rFonts w:ascii="Times New Roman" w:eastAsia="Times New Roman" w:hAnsi="Times New Roman" w:cs="Times New Roman"/>
          <w:sz w:val="24"/>
          <w:szCs w:val="24"/>
          <w:lang w:eastAsia="en-IN" w:bidi="te-IN"/>
        </w:rPr>
        <w:t>.</w:t>
      </w:r>
      <w:r w:rsidR="00517E32">
        <w:rPr>
          <w:rFonts w:ascii="Times New Roman" w:eastAsia="Times New Roman" w:hAnsi="Times New Roman" w:cs="Times New Roman"/>
          <w:sz w:val="24"/>
          <w:szCs w:val="24"/>
          <w:lang w:eastAsia="en-IN" w:bidi="te-IN"/>
        </w:rPr>
        <w:t xml:space="preserve"> Path analysis further clarified</w:t>
      </w:r>
      <w:r>
        <w:rPr>
          <w:rFonts w:ascii="Times New Roman" w:eastAsia="Times New Roman" w:hAnsi="Times New Roman" w:cs="Times New Roman"/>
          <w:sz w:val="24"/>
          <w:szCs w:val="24"/>
          <w:lang w:eastAsia="en-IN" w:bidi="te-IN"/>
        </w:rPr>
        <w:t xml:space="preserve"> these relationships, revealing that </w:t>
      </w:r>
      <w:r w:rsidR="0064380F">
        <w:rPr>
          <w:rFonts w:ascii="Times New Roman" w:eastAsia="Times New Roman" w:hAnsi="Times New Roman" w:cs="Times New Roman"/>
          <w:sz w:val="24"/>
          <w:szCs w:val="24"/>
          <w:lang w:eastAsia="en-IN" w:bidi="te-IN"/>
        </w:rPr>
        <w:t>DPY</w:t>
      </w:r>
      <w:r>
        <w:rPr>
          <w:rFonts w:ascii="Times New Roman" w:eastAsia="Times New Roman" w:hAnsi="Times New Roman" w:cs="Times New Roman"/>
          <w:sz w:val="24"/>
          <w:szCs w:val="24"/>
          <w:lang w:eastAsia="en-IN" w:bidi="te-IN"/>
        </w:rPr>
        <w:t xml:space="preserve"> </w:t>
      </w:r>
      <w:r w:rsidR="0064380F" w:rsidRPr="0064380F">
        <w:rPr>
          <w:rFonts w:ascii="Times New Roman" w:eastAsia="Times New Roman" w:hAnsi="Times New Roman" w:cs="Times New Roman"/>
          <w:sz w:val="24"/>
          <w:szCs w:val="24"/>
          <w:lang w:eastAsia="en-IN" w:bidi="te-IN"/>
        </w:rPr>
        <w:t>contributed substantial positive indirect effects on kernel yield through</w:t>
      </w:r>
      <w:r>
        <w:rPr>
          <w:rFonts w:ascii="Times New Roman" w:eastAsia="Times New Roman" w:hAnsi="Times New Roman" w:cs="Times New Roman"/>
          <w:sz w:val="24"/>
          <w:szCs w:val="24"/>
          <w:lang w:eastAsia="en-IN" w:bidi="te-IN"/>
        </w:rPr>
        <w:t xml:space="preserve"> days to first flowering (0.3075, 0.4775), days to 50% flowering (0.8340, 0.4578), init</w:t>
      </w:r>
      <w:r w:rsidR="006F553A">
        <w:rPr>
          <w:rFonts w:ascii="Times New Roman" w:eastAsia="Times New Roman" w:hAnsi="Times New Roman" w:cs="Times New Roman"/>
          <w:sz w:val="24"/>
          <w:szCs w:val="24"/>
          <w:lang w:eastAsia="en-IN" w:bidi="te-IN"/>
        </w:rPr>
        <w:t>ial plant stand (0.6858, 0.066)</w:t>
      </w:r>
      <w:r>
        <w:rPr>
          <w:rFonts w:ascii="Times New Roman" w:eastAsia="Times New Roman" w:hAnsi="Times New Roman" w:cs="Times New Roman"/>
          <w:sz w:val="24"/>
          <w:szCs w:val="24"/>
          <w:lang w:eastAsia="en-IN" w:bidi="te-IN"/>
        </w:rPr>
        <w:t xml:space="preserve"> and final plant stand (0.5282, 0.0313). Among these, days to 50% flowering </w:t>
      </w:r>
      <w:r w:rsidR="00CC7E62" w:rsidRPr="00CC7E62">
        <w:rPr>
          <w:rFonts w:ascii="Times New Roman" w:eastAsia="Times New Roman" w:hAnsi="Times New Roman" w:cs="Times New Roman"/>
          <w:sz w:val="24"/>
          <w:szCs w:val="24"/>
          <w:lang w:eastAsia="en-IN" w:bidi="te-IN"/>
        </w:rPr>
        <w:t>exerted the highest</w:t>
      </w:r>
      <w:r w:rsidR="00CC7E62">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indirect effect and maintained a significant positive correlation with kernel yield at both genotypic and phenotypic levels, highlighting its </w:t>
      </w:r>
      <w:r w:rsidR="00CC7E62" w:rsidRPr="00CC7E62">
        <w:rPr>
          <w:rFonts w:ascii="Times New Roman" w:eastAsia="Times New Roman" w:hAnsi="Times New Roman" w:cs="Times New Roman"/>
          <w:sz w:val="24"/>
          <w:szCs w:val="24"/>
          <w:lang w:eastAsia="en-IN" w:bidi="te-IN"/>
        </w:rPr>
        <w:t>reliability as a</w:t>
      </w:r>
      <w:r w:rsidR="00CC7E62">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selection criterion. The positive indirect effects through days to first flowering and plant stand traits suggest that optimal crop duration and improved establishment enhance assimilate accumulation, thereby boosting yield. However, </w:t>
      </w:r>
      <w:r w:rsidR="00CC7E62" w:rsidRPr="00CC7E62">
        <w:rPr>
          <w:rFonts w:ascii="Times New Roman" w:eastAsia="Times New Roman" w:hAnsi="Times New Roman" w:cs="Times New Roman"/>
          <w:sz w:val="24"/>
          <w:szCs w:val="24"/>
          <w:lang w:eastAsia="en-IN" w:bidi="te-IN"/>
        </w:rPr>
        <w:t>weaker phenotypic associations for plant stand suggest environmental influence</w:t>
      </w:r>
      <w:r>
        <w:rPr>
          <w:rFonts w:ascii="Times New Roman" w:eastAsia="Times New Roman" w:hAnsi="Times New Roman" w:cs="Times New Roman"/>
          <w:sz w:val="24"/>
          <w:szCs w:val="24"/>
          <w:lang w:eastAsia="en-IN" w:bidi="te-IN"/>
        </w:rPr>
        <w:t xml:space="preserve"> (Mahmoud et al., 2025). Conversely, DPY exhibited significant negative correlations with shelling percent (-0</w:t>
      </w:r>
      <w:r w:rsidR="006F553A">
        <w:rPr>
          <w:rFonts w:ascii="Times New Roman" w:eastAsia="Times New Roman" w:hAnsi="Times New Roman" w:cs="Times New Roman"/>
          <w:sz w:val="24"/>
          <w:szCs w:val="24"/>
          <w:lang w:eastAsia="en-IN" w:bidi="te-IN"/>
        </w:rPr>
        <w:t>.50), 100 kernel weight (-0.80)</w:t>
      </w:r>
      <w:r>
        <w:rPr>
          <w:rFonts w:ascii="Times New Roman" w:eastAsia="Times New Roman" w:hAnsi="Times New Roman" w:cs="Times New Roman"/>
          <w:sz w:val="24"/>
          <w:szCs w:val="24"/>
          <w:lang w:eastAsia="en-IN" w:bidi="te-IN"/>
        </w:rPr>
        <w:t xml:space="preserve"> and SMK weight (-0.79), suggesting a physiological or genetic trade-off between yield and quality</w:t>
      </w:r>
      <w:r w:rsidR="006F553A">
        <w:rPr>
          <w:rFonts w:ascii="Times New Roman" w:eastAsia="Times New Roman" w:hAnsi="Times New Roman" w:cs="Times New Roman"/>
          <w:sz w:val="24"/>
          <w:szCs w:val="24"/>
          <w:lang w:eastAsia="en-IN" w:bidi="te-IN"/>
        </w:rPr>
        <w:t xml:space="preserve"> attributes. This implies that practicing selection</w:t>
      </w:r>
      <w:r>
        <w:rPr>
          <w:rFonts w:ascii="Times New Roman" w:eastAsia="Times New Roman" w:hAnsi="Times New Roman" w:cs="Times New Roman"/>
          <w:sz w:val="24"/>
          <w:szCs w:val="24"/>
          <w:lang w:eastAsia="en-IN" w:bidi="te-IN"/>
        </w:rPr>
        <w:t xml:space="preserve"> solely for higher pod yield might inadvertently reduce kernel quality parameters. Among the quality traits, 100-kernel weight showed strong positive genotypic correlations with sound mature kernel (SMK) weight (0.94) and SMK percentage (0.53), indicating that bold-seeded genotypes significantly enhance kernel quality. However, their negative association with flowering traits and yield suggests complex trait interactions, likely due to resource allocation constraints or genetic linkage. Furthermore, shelling percentage exhibited negative indirect effects on kernel yield through most traits, except for 100-kernel weight and SMK weight, indicating its limited and complex role in influencing overall yield.</w:t>
      </w:r>
    </w:p>
    <w:p w14:paraId="785FF8C4" w14:textId="2060B137" w:rsidR="00071053" w:rsidRDefault="00583724" w:rsidP="00517E32">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The principal component analysis (PCA) of ten agronomic traits revealed that the first seven principal components</w:t>
      </w:r>
      <w:r w:rsidR="001C684C">
        <w:rPr>
          <w:rFonts w:ascii="Times New Roman" w:eastAsia="Times New Roman" w:hAnsi="Times New Roman" w:cs="Times New Roman"/>
          <w:sz w:val="24"/>
          <w:szCs w:val="24"/>
          <w:lang w:eastAsia="en-IN" w:bidi="te-IN"/>
        </w:rPr>
        <w:t xml:space="preserve"> (PC)</w:t>
      </w:r>
      <w:r>
        <w:rPr>
          <w:rFonts w:ascii="Times New Roman" w:eastAsia="Times New Roman" w:hAnsi="Times New Roman" w:cs="Times New Roman"/>
          <w:sz w:val="24"/>
          <w:szCs w:val="24"/>
          <w:lang w:eastAsia="en-IN" w:bidi="te-IN"/>
        </w:rPr>
        <w:t xml:space="preserve"> collectively accounted for over 98% of the total variation. Notably, the first three principal components (PC1 to PC3), </w:t>
      </w:r>
      <w:r w:rsidR="001C684C" w:rsidRPr="001C684C">
        <w:rPr>
          <w:rFonts w:ascii="Times New Roman" w:eastAsia="Times New Roman" w:hAnsi="Times New Roman" w:cs="Times New Roman"/>
          <w:sz w:val="24"/>
          <w:szCs w:val="24"/>
          <w:lang w:eastAsia="en-IN" w:bidi="te-IN"/>
        </w:rPr>
        <w:t>with eigenvalues &gt;1</w:t>
      </w:r>
      <w:r>
        <w:rPr>
          <w:rFonts w:ascii="Times New Roman" w:eastAsia="Times New Roman" w:hAnsi="Times New Roman" w:cs="Times New Roman"/>
          <w:sz w:val="24"/>
          <w:szCs w:val="24"/>
          <w:lang w:eastAsia="en-IN" w:bidi="te-IN"/>
        </w:rPr>
        <w:t xml:space="preserve">, </w:t>
      </w:r>
      <w:r w:rsidR="001C684C">
        <w:rPr>
          <w:rFonts w:ascii="Times New Roman" w:eastAsia="Times New Roman" w:hAnsi="Times New Roman" w:cs="Times New Roman"/>
          <w:sz w:val="24"/>
          <w:szCs w:val="24"/>
          <w:lang w:eastAsia="en-IN" w:bidi="te-IN"/>
        </w:rPr>
        <w:t xml:space="preserve">together </w:t>
      </w:r>
      <w:r>
        <w:rPr>
          <w:rFonts w:ascii="Times New Roman" w:eastAsia="Times New Roman" w:hAnsi="Times New Roman" w:cs="Times New Roman"/>
          <w:sz w:val="24"/>
          <w:szCs w:val="24"/>
          <w:lang w:eastAsia="en-IN" w:bidi="te-IN"/>
        </w:rPr>
        <w:t>explained 80.83% of the variability</w:t>
      </w:r>
      <w:r w:rsidR="001C684C">
        <w:rPr>
          <w:rFonts w:ascii="Times New Roman" w:eastAsia="Times New Roman" w:hAnsi="Times New Roman" w:cs="Times New Roman"/>
          <w:sz w:val="24"/>
          <w:szCs w:val="24"/>
          <w:lang w:eastAsia="en-IN" w:bidi="te-IN"/>
        </w:rPr>
        <w:t>, with</w:t>
      </w:r>
      <w:r>
        <w:rPr>
          <w:rFonts w:ascii="Times New Roman" w:eastAsia="Times New Roman" w:hAnsi="Times New Roman" w:cs="Times New Roman"/>
          <w:sz w:val="24"/>
          <w:szCs w:val="24"/>
          <w:lang w:eastAsia="en-IN" w:bidi="te-IN"/>
        </w:rPr>
        <w:t xml:space="preserve"> PC1</w:t>
      </w:r>
      <w:r w:rsidR="00EA4ED8">
        <w:rPr>
          <w:rFonts w:ascii="Times New Roman" w:eastAsia="Times New Roman" w:hAnsi="Times New Roman" w:cs="Times New Roman"/>
          <w:sz w:val="24"/>
          <w:szCs w:val="24"/>
          <w:lang w:eastAsia="en-IN" w:bidi="te-IN"/>
        </w:rPr>
        <w:t xml:space="preserve"> (eigenvalue of 4.64)</w:t>
      </w:r>
      <w:r w:rsidR="001C684C">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alone contributed 46.41%</w:t>
      </w:r>
      <w:r w:rsidR="00EA4ED8">
        <w:rPr>
          <w:rFonts w:ascii="Times New Roman" w:eastAsia="Times New Roman" w:hAnsi="Times New Roman" w:cs="Times New Roman"/>
          <w:sz w:val="24"/>
          <w:szCs w:val="24"/>
          <w:lang w:eastAsia="en-IN" w:bidi="te-IN"/>
        </w:rPr>
        <w:t xml:space="preserve"> </w:t>
      </w:r>
      <w:r w:rsidR="004912F4">
        <w:rPr>
          <w:rFonts w:ascii="Times New Roman" w:eastAsia="Times New Roman" w:hAnsi="Times New Roman" w:cs="Times New Roman"/>
          <w:sz w:val="24"/>
          <w:szCs w:val="24"/>
          <w:lang w:eastAsia="en-IN" w:bidi="te-IN"/>
        </w:rPr>
        <w:t>(Table 4)</w:t>
      </w:r>
      <w:r>
        <w:rPr>
          <w:rFonts w:ascii="Times New Roman" w:eastAsia="Times New Roman" w:hAnsi="Times New Roman" w:cs="Times New Roman"/>
          <w:sz w:val="24"/>
          <w:szCs w:val="24"/>
          <w:lang w:eastAsia="en-IN" w:bidi="te-IN"/>
        </w:rPr>
        <w:t xml:space="preserve">. </w:t>
      </w:r>
      <w:r w:rsidR="00EA4ED8" w:rsidRPr="00EA4ED8">
        <w:rPr>
          <w:rFonts w:ascii="Times New Roman" w:eastAsia="Times New Roman" w:hAnsi="Times New Roman" w:cs="Times New Roman"/>
          <w:sz w:val="24"/>
          <w:szCs w:val="24"/>
          <w:lang w:eastAsia="en-IN" w:bidi="te-IN"/>
        </w:rPr>
        <w:t>PC1 was mainly influenced by</w:t>
      </w:r>
      <w:r w:rsidR="00EA4ED8">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days to 1</w:t>
      </w:r>
      <w:r w:rsidR="00EA4ED8" w:rsidRPr="00EA4ED8">
        <w:rPr>
          <w:rFonts w:ascii="Times New Roman" w:eastAsia="Times New Roman" w:hAnsi="Times New Roman" w:cs="Times New Roman"/>
          <w:sz w:val="24"/>
          <w:szCs w:val="24"/>
          <w:vertAlign w:val="superscript"/>
          <w:lang w:eastAsia="en-IN" w:bidi="te-IN"/>
        </w:rPr>
        <w:t>st</w:t>
      </w:r>
      <w:r w:rsidR="00EA4ED8">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flowering (0.93), days to 50% floweri</w:t>
      </w:r>
      <w:r w:rsidR="006F553A">
        <w:rPr>
          <w:rFonts w:ascii="Times New Roman" w:eastAsia="Times New Roman" w:hAnsi="Times New Roman" w:cs="Times New Roman"/>
          <w:sz w:val="24"/>
          <w:szCs w:val="24"/>
          <w:lang w:eastAsia="en-IN" w:bidi="te-IN"/>
        </w:rPr>
        <w:t>ng (0.81), dry pod yield (0.83)</w:t>
      </w:r>
      <w:r>
        <w:rPr>
          <w:rFonts w:ascii="Times New Roman" w:eastAsia="Times New Roman" w:hAnsi="Times New Roman" w:cs="Times New Roman"/>
          <w:sz w:val="24"/>
          <w:szCs w:val="24"/>
          <w:lang w:eastAsia="en-IN" w:bidi="te-IN"/>
        </w:rPr>
        <w:t xml:space="preserve"> and kernel yield (0.50), with smaller contributions from initial (0.14) and final plant stand (0.22). </w:t>
      </w:r>
      <w:r w:rsidR="00EA4ED8">
        <w:rPr>
          <w:rFonts w:ascii="Times New Roman" w:eastAsia="Times New Roman" w:hAnsi="Times New Roman" w:cs="Times New Roman"/>
          <w:sz w:val="24"/>
          <w:szCs w:val="24"/>
          <w:lang w:eastAsia="en-IN" w:bidi="te-IN"/>
        </w:rPr>
        <w:t>G</w:t>
      </w:r>
      <w:r>
        <w:rPr>
          <w:rFonts w:ascii="Times New Roman" w:eastAsia="Times New Roman" w:hAnsi="Times New Roman" w:cs="Times New Roman"/>
          <w:sz w:val="24"/>
          <w:szCs w:val="24"/>
          <w:lang w:eastAsia="en-IN" w:bidi="te-IN"/>
        </w:rPr>
        <w:t>enotypes K 2667, K 2662,</w:t>
      </w:r>
      <w:r w:rsidR="006F553A">
        <w:rPr>
          <w:rFonts w:ascii="Times New Roman" w:eastAsia="Times New Roman" w:hAnsi="Times New Roman" w:cs="Times New Roman"/>
          <w:sz w:val="24"/>
          <w:szCs w:val="24"/>
          <w:lang w:eastAsia="en-IN" w:bidi="te-IN"/>
        </w:rPr>
        <w:t xml:space="preserve"> K 2677, K 2661, K 2673, K 2666</w:t>
      </w:r>
      <w:r>
        <w:rPr>
          <w:rFonts w:ascii="Times New Roman" w:eastAsia="Times New Roman" w:hAnsi="Times New Roman" w:cs="Times New Roman"/>
          <w:sz w:val="24"/>
          <w:szCs w:val="24"/>
          <w:lang w:eastAsia="en-IN" w:bidi="te-IN"/>
        </w:rPr>
        <w:t xml:space="preserve"> and K 2675 were represented</w:t>
      </w:r>
      <w:r w:rsidR="006F553A">
        <w:rPr>
          <w:rFonts w:ascii="Times New Roman" w:eastAsia="Times New Roman" w:hAnsi="Times New Roman" w:cs="Times New Roman"/>
          <w:sz w:val="24"/>
          <w:szCs w:val="24"/>
          <w:lang w:eastAsia="en-IN" w:bidi="te-IN"/>
        </w:rPr>
        <w:t xml:space="preserve"> in PC1</w:t>
      </w:r>
      <w:r>
        <w:rPr>
          <w:rFonts w:ascii="Times New Roman" w:eastAsia="Times New Roman" w:hAnsi="Times New Roman" w:cs="Times New Roman"/>
          <w:sz w:val="24"/>
          <w:szCs w:val="24"/>
          <w:lang w:eastAsia="en-IN" w:bidi="te-IN"/>
        </w:rPr>
        <w:t>, with K 2667 and K 2662 identified as significant contributors due to their positioning further from the origin along the yield vectors, suggesting their potential for yield enhancement</w:t>
      </w:r>
      <w:r w:rsidR="004912F4">
        <w:rPr>
          <w:rFonts w:ascii="Times New Roman" w:eastAsia="Times New Roman" w:hAnsi="Times New Roman" w:cs="Times New Roman"/>
          <w:sz w:val="24"/>
          <w:szCs w:val="24"/>
          <w:lang w:eastAsia="en-IN" w:bidi="te-IN"/>
        </w:rPr>
        <w:t xml:space="preserve"> (Fig</w:t>
      </w:r>
      <w:r w:rsidR="00B06162">
        <w:rPr>
          <w:rFonts w:ascii="Times New Roman" w:eastAsia="Times New Roman" w:hAnsi="Times New Roman" w:cs="Times New Roman"/>
          <w:sz w:val="24"/>
          <w:szCs w:val="24"/>
          <w:lang w:eastAsia="en-IN" w:bidi="te-IN"/>
        </w:rPr>
        <w:t xml:space="preserve">ure </w:t>
      </w:r>
      <w:r w:rsidR="004912F4">
        <w:rPr>
          <w:rFonts w:ascii="Times New Roman" w:eastAsia="Times New Roman" w:hAnsi="Times New Roman" w:cs="Times New Roman"/>
          <w:sz w:val="24"/>
          <w:szCs w:val="24"/>
          <w:lang w:eastAsia="en-IN" w:bidi="te-IN"/>
        </w:rPr>
        <w:t>3)</w:t>
      </w:r>
      <w:r w:rsidR="00EA4ED8">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PC1 and PC2 </w:t>
      </w:r>
      <w:r w:rsidR="00547A8B">
        <w:rPr>
          <w:rFonts w:ascii="Times New Roman" w:eastAsia="Times New Roman" w:hAnsi="Times New Roman" w:cs="Times New Roman"/>
          <w:sz w:val="24"/>
          <w:szCs w:val="24"/>
          <w:lang w:eastAsia="en-IN" w:bidi="te-IN"/>
        </w:rPr>
        <w:t xml:space="preserve">together </w:t>
      </w:r>
      <w:r>
        <w:rPr>
          <w:rFonts w:ascii="Times New Roman" w:eastAsia="Times New Roman" w:hAnsi="Times New Roman" w:cs="Times New Roman"/>
          <w:sz w:val="24"/>
          <w:szCs w:val="24"/>
          <w:lang w:eastAsia="en-IN" w:bidi="te-IN"/>
        </w:rPr>
        <w:t>explained 67.39% of the total variation, with PC2 contributing 20.98%. The main contributors to PC2 were shelling percentage (0.40), days to 50% flowering (0.26), kernel yield (0.24) and 100 kernel weight (</w:t>
      </w:r>
      <w:r w:rsidR="006F553A">
        <w:rPr>
          <w:rFonts w:ascii="Times New Roman" w:eastAsia="Times New Roman" w:hAnsi="Times New Roman" w:cs="Times New Roman"/>
          <w:sz w:val="24"/>
          <w:szCs w:val="24"/>
          <w:lang w:eastAsia="en-IN" w:bidi="te-IN"/>
        </w:rPr>
        <w:t>0.02). Genotypes K 2664, K 2657</w:t>
      </w:r>
      <w:r>
        <w:rPr>
          <w:rFonts w:ascii="Times New Roman" w:eastAsia="Times New Roman" w:hAnsi="Times New Roman" w:cs="Times New Roman"/>
          <w:sz w:val="24"/>
          <w:szCs w:val="24"/>
          <w:lang w:eastAsia="en-IN" w:bidi="te-IN"/>
        </w:rPr>
        <w:t xml:space="preserve"> and K 2656 were located in Quadrant II, which was mainly influenced by shelling percentage. Quadrant III included gen</w:t>
      </w:r>
      <w:r w:rsidR="006F553A">
        <w:rPr>
          <w:rFonts w:ascii="Times New Roman" w:eastAsia="Times New Roman" w:hAnsi="Times New Roman" w:cs="Times New Roman"/>
          <w:sz w:val="24"/>
          <w:szCs w:val="24"/>
          <w:lang w:eastAsia="en-IN" w:bidi="te-IN"/>
        </w:rPr>
        <w:t>otypes Kadiri 9, K 2658, K 2660</w:t>
      </w:r>
      <w:r>
        <w:rPr>
          <w:rFonts w:ascii="Times New Roman" w:eastAsia="Times New Roman" w:hAnsi="Times New Roman" w:cs="Times New Roman"/>
          <w:sz w:val="24"/>
          <w:szCs w:val="24"/>
          <w:lang w:eastAsia="en-IN" w:bidi="te-IN"/>
        </w:rPr>
        <w:t xml:space="preserve"> and K 2659, associated with quality traits like 100-kernel wei</w:t>
      </w:r>
      <w:r w:rsidR="006F553A">
        <w:rPr>
          <w:rFonts w:ascii="Times New Roman" w:eastAsia="Times New Roman" w:hAnsi="Times New Roman" w:cs="Times New Roman"/>
          <w:sz w:val="24"/>
          <w:szCs w:val="24"/>
          <w:lang w:eastAsia="en-IN" w:bidi="te-IN"/>
        </w:rPr>
        <w:t xml:space="preserve">ght, </w:t>
      </w:r>
      <w:r w:rsidR="00FE385E">
        <w:rPr>
          <w:rFonts w:ascii="Times New Roman" w:eastAsia="Times New Roman" w:hAnsi="Times New Roman" w:cs="Times New Roman"/>
          <w:sz w:val="24"/>
          <w:szCs w:val="24"/>
          <w:lang w:eastAsia="en-IN" w:bidi="te-IN"/>
        </w:rPr>
        <w:t>SMK</w:t>
      </w:r>
      <w:r w:rsidR="006F553A">
        <w:rPr>
          <w:rFonts w:ascii="Times New Roman" w:eastAsia="Times New Roman" w:hAnsi="Times New Roman" w:cs="Times New Roman"/>
          <w:sz w:val="24"/>
          <w:szCs w:val="24"/>
          <w:lang w:eastAsia="en-IN" w:bidi="te-IN"/>
        </w:rPr>
        <w:t xml:space="preserve"> weight</w:t>
      </w:r>
      <w:r>
        <w:rPr>
          <w:rFonts w:ascii="Times New Roman" w:eastAsia="Times New Roman" w:hAnsi="Times New Roman" w:cs="Times New Roman"/>
          <w:sz w:val="24"/>
          <w:szCs w:val="24"/>
          <w:lang w:eastAsia="en-IN" w:bidi="te-IN"/>
        </w:rPr>
        <w:t xml:space="preserve"> and </w:t>
      </w:r>
      <w:r w:rsidR="00FE385E">
        <w:rPr>
          <w:rFonts w:ascii="Times New Roman" w:eastAsia="Times New Roman" w:hAnsi="Times New Roman" w:cs="Times New Roman"/>
          <w:sz w:val="24"/>
          <w:szCs w:val="24"/>
          <w:lang w:eastAsia="en-IN" w:bidi="te-IN"/>
        </w:rPr>
        <w:t>SMK%</w:t>
      </w:r>
      <w:r>
        <w:rPr>
          <w:rFonts w:ascii="Times New Roman" w:eastAsia="Times New Roman" w:hAnsi="Times New Roman" w:cs="Times New Roman"/>
          <w:sz w:val="24"/>
          <w:szCs w:val="24"/>
          <w:lang w:eastAsia="en-IN" w:bidi="te-IN"/>
        </w:rPr>
        <w:t xml:space="preserve">. These results align with the findings of </w:t>
      </w:r>
      <w:proofErr w:type="spellStart"/>
      <w:r>
        <w:rPr>
          <w:rFonts w:ascii="Times New Roman" w:eastAsia="Times New Roman" w:hAnsi="Times New Roman" w:cs="Times New Roman"/>
          <w:sz w:val="24"/>
          <w:szCs w:val="24"/>
          <w:lang w:eastAsia="en-IN" w:bidi="te-IN"/>
        </w:rPr>
        <w:t>Vishnuprabha</w:t>
      </w:r>
      <w:proofErr w:type="spellEnd"/>
      <w:r>
        <w:rPr>
          <w:rFonts w:ascii="Times New Roman" w:eastAsia="Times New Roman" w:hAnsi="Times New Roman" w:cs="Times New Roman"/>
          <w:sz w:val="24"/>
          <w:szCs w:val="24"/>
          <w:lang w:eastAsia="en-IN" w:bidi="te-IN"/>
        </w:rPr>
        <w:t xml:space="preserve"> et al. (2024) and Sukrutha et al. (2023), who emphasized pod and kernel traits as key contributors in groundnut diversity studies, as well as </w:t>
      </w:r>
      <w:proofErr w:type="spellStart"/>
      <w:r>
        <w:rPr>
          <w:rFonts w:ascii="Times New Roman" w:eastAsia="Times New Roman" w:hAnsi="Times New Roman" w:cs="Times New Roman"/>
          <w:sz w:val="24"/>
          <w:szCs w:val="24"/>
          <w:lang w:eastAsia="en-IN" w:bidi="te-IN"/>
        </w:rPr>
        <w:t>Mubai</w:t>
      </w:r>
      <w:proofErr w:type="spellEnd"/>
      <w:r>
        <w:rPr>
          <w:rFonts w:ascii="Times New Roman" w:eastAsia="Times New Roman" w:hAnsi="Times New Roman" w:cs="Times New Roman"/>
          <w:sz w:val="24"/>
          <w:szCs w:val="24"/>
          <w:lang w:eastAsia="en-IN" w:bidi="te-IN"/>
        </w:rPr>
        <w:t xml:space="preserve"> et al. (2020) and </w:t>
      </w:r>
      <w:proofErr w:type="spellStart"/>
      <w:r>
        <w:rPr>
          <w:rFonts w:ascii="Times New Roman" w:eastAsia="Times New Roman" w:hAnsi="Times New Roman" w:cs="Times New Roman"/>
          <w:sz w:val="24"/>
          <w:szCs w:val="24"/>
          <w:lang w:eastAsia="en-IN" w:bidi="te-IN"/>
        </w:rPr>
        <w:t>Danalakoti</w:t>
      </w:r>
      <w:proofErr w:type="spellEnd"/>
      <w:r>
        <w:rPr>
          <w:rFonts w:ascii="Times New Roman" w:eastAsia="Times New Roman" w:hAnsi="Times New Roman" w:cs="Times New Roman"/>
          <w:sz w:val="24"/>
          <w:szCs w:val="24"/>
          <w:lang w:eastAsia="en-IN" w:bidi="te-IN"/>
        </w:rPr>
        <w:t xml:space="preserve"> et al. (2024), who highlighted yield and quality traits as primary contributors. These traits exhibited a negative correlation with yield components, indicating a trade-off between yield and quality. Quadrant IV (Q-4) comprised genotypes K 2665, K 2670, K 2671, K 2676, K 2668, K 2672, and K 2674, which were linked to initial and final plant stand. These traits were closely related and moderately contributed to overall variability, underscoring their importance in crop establishment and stability.</w:t>
      </w:r>
    </w:p>
    <w:p w14:paraId="390D303A" w14:textId="753C3C33" w:rsidR="006F553A" w:rsidRDefault="00D50EC5" w:rsidP="00517E32">
      <w:pPr>
        <w:pStyle w:val="NormalWeb"/>
        <w:ind w:firstLine="720"/>
        <w:jc w:val="both"/>
      </w:pPr>
      <w:r w:rsidRPr="00D50EC5">
        <w:t>Cluster analysis using Ward’s method grouped</w:t>
      </w:r>
      <w:r>
        <w:t xml:space="preserve"> </w:t>
      </w:r>
      <w:r w:rsidR="00583724">
        <w:t>the accessions int</w:t>
      </w:r>
      <w:r w:rsidR="00061B13">
        <w:t>o four distinct clusters (Figure</w:t>
      </w:r>
      <w:r w:rsidR="00EB7CBE">
        <w:t xml:space="preserve"> 4</w:t>
      </w:r>
      <w:r w:rsidR="00583724">
        <w:t xml:space="preserve">). Clusters III and IV each contained eight genotypes, </w:t>
      </w:r>
      <w:r w:rsidRPr="00D50EC5">
        <w:t>while Clusters I and II contained three and four genotypes, respectively.</w:t>
      </w:r>
      <w:r w:rsidR="00517E32">
        <w:t xml:space="preserve"> Similarly</w:t>
      </w:r>
      <w:r w:rsidR="004F11D1">
        <w:t>, Ham</w:t>
      </w:r>
      <w:r w:rsidR="00061B13">
        <w:t>di et al.</w:t>
      </w:r>
      <w:r w:rsidR="00583724">
        <w:t xml:space="preserve"> </w:t>
      </w:r>
      <w:r w:rsidR="00061B13">
        <w:t>(</w:t>
      </w:r>
      <w:r w:rsidR="00583724">
        <w:t>2024</w:t>
      </w:r>
      <w:r w:rsidR="00061B13">
        <w:t>)</w:t>
      </w:r>
      <w:r w:rsidR="00583724">
        <w:t xml:space="preserve">, classified 16 genotypes into four clusters, and Umadevi et al., 2025, </w:t>
      </w:r>
      <w:r w:rsidR="00BE0A92">
        <w:t>group</w:t>
      </w:r>
      <w:r w:rsidR="00583724">
        <w:t xml:space="preserve">ed 55 genotypes into five clusters. </w:t>
      </w:r>
      <w:r w:rsidRPr="00D50EC5">
        <w:t>he highest intra-cluster distance was observed in</w:t>
      </w:r>
      <w:r w:rsidR="00583724">
        <w:t xml:space="preserve"> Cluster II (3.10), followed by Cluster I (2.38), indicating significant variability among the accessions within these groups. The largest inter-cluster distance was observed between Clusters I and III (6.13), followed by Clusters I and IV (6.02), suggesting notable genetic divergence among these clusters</w:t>
      </w:r>
      <w:r w:rsidR="00FC5627">
        <w:t xml:space="preserve"> (Table 5)</w:t>
      </w:r>
      <w:r w:rsidR="00583724">
        <w:t xml:space="preserve">. Cluster IV showed the highest </w:t>
      </w:r>
      <w:r w:rsidR="00FC5627">
        <w:t>mean</w:t>
      </w:r>
      <w:r w:rsidR="00583724">
        <w:t xml:space="preserve"> dry pod yield (4474.81</w:t>
      </w:r>
      <w:r w:rsidR="00FC5627">
        <w:t xml:space="preserve"> kg ha⁻¹</w:t>
      </w:r>
      <w:r w:rsidR="00583724">
        <w:t>), followed by Cluster I (4233.69</w:t>
      </w:r>
      <w:r w:rsidR="00FC5627">
        <w:t xml:space="preserve"> kg ha⁻¹</w:t>
      </w:r>
      <w:r w:rsidR="00583724">
        <w:t>), indicating that genotypes within these clusters excel in yield performance</w:t>
      </w:r>
      <w:r w:rsidR="00EB7CBE">
        <w:t xml:space="preserve"> (Table 6)</w:t>
      </w:r>
      <w:r w:rsidR="00583724">
        <w:t>. Additionally, Cluster IV demonstrated relatively higher values for days to first (28.19) and 50% flowering (32.89), implying that increased yield is associated with a slightly longer crop duration. Conversely, Cluster III recorded the highest values for shelling percentage (70.22</w:t>
      </w:r>
      <w:r w:rsidR="00FC5627">
        <w:t>%</w:t>
      </w:r>
      <w:r w:rsidR="00583724">
        <w:t xml:space="preserve">), </w:t>
      </w:r>
      <w:r w:rsidR="00FC5627">
        <w:t>SMK</w:t>
      </w:r>
      <w:r w:rsidR="00583724">
        <w:t xml:space="preserve"> weight (33.49</w:t>
      </w:r>
      <w:r w:rsidR="00FC5627">
        <w:t xml:space="preserve"> g</w:t>
      </w:r>
      <w:r w:rsidR="00583724">
        <w:t>), and 100-kernel weight (35.53</w:t>
      </w:r>
      <w:r w:rsidR="00FC5627">
        <w:t xml:space="preserve"> g</w:t>
      </w:r>
      <w:r w:rsidR="00583724">
        <w:t xml:space="preserve">), along with a high </w:t>
      </w:r>
      <w:r w:rsidR="00FC5627">
        <w:t>SMK</w:t>
      </w:r>
      <w:r w:rsidR="00583724">
        <w:t xml:space="preserve"> percentage (92.11</w:t>
      </w:r>
      <w:r w:rsidR="00FC5627">
        <w:t>%</w:t>
      </w:r>
      <w:r w:rsidR="00583724">
        <w:t>). This suggests that genotypes in this cluster excel in quality traits; however, their lower yield (3682.14</w:t>
      </w:r>
      <w:r w:rsidR="00FC5627">
        <w:t xml:space="preserve"> kg ha⁻¹</w:t>
      </w:r>
      <w:r w:rsidR="00583724">
        <w:t>) indicates a trade-off between yield and quality. Cluster II exhibited moderate yield (3703.04</w:t>
      </w:r>
      <w:r w:rsidR="00FC5627">
        <w:t xml:space="preserve"> kg ha⁻¹</w:t>
      </w:r>
      <w:r w:rsidR="00583724">
        <w:t>) and the highest sound mature kernel percentage (92.33</w:t>
      </w:r>
      <w:r w:rsidR="00FC5627">
        <w:t>%</w:t>
      </w:r>
      <w:r w:rsidR="00583724">
        <w:t xml:space="preserve">), along with good kernel weight and relatively earlier flowering (26.92 and 31.33 days), making it suitable for developing early-maturing genotypes with acceptable quality. </w:t>
      </w:r>
    </w:p>
    <w:p w14:paraId="36F1C298" w14:textId="77777777" w:rsidR="00AD3D5D" w:rsidRDefault="00BE0A92" w:rsidP="00AD3D5D">
      <w:pPr>
        <w:pStyle w:val="NormalWeb"/>
        <w:spacing w:before="0" w:beforeAutospacing="0" w:after="0" w:afterAutospacing="0"/>
        <w:jc w:val="both"/>
        <w:rPr>
          <w:b/>
          <w:bCs/>
        </w:rPr>
      </w:pPr>
      <w:r w:rsidRPr="00275D26">
        <w:rPr>
          <w:b/>
          <w:bCs/>
        </w:rPr>
        <w:t>Conclusion</w:t>
      </w:r>
    </w:p>
    <w:p w14:paraId="262FA36F" w14:textId="345B8B0A" w:rsidR="000E6D78" w:rsidRPr="00AD3D5D" w:rsidRDefault="0055549C" w:rsidP="00AD3D5D">
      <w:pPr>
        <w:pStyle w:val="NormalWeb"/>
        <w:spacing w:before="0" w:beforeAutospacing="0" w:after="0" w:afterAutospacing="0"/>
        <w:ind w:firstLine="720"/>
        <w:jc w:val="both"/>
        <w:rPr>
          <w:b/>
          <w:bCs/>
        </w:rPr>
      </w:pPr>
      <w:r>
        <w:t xml:space="preserve">In the current study, significant </w:t>
      </w:r>
      <w:r w:rsidRPr="0055549C">
        <w:t>variation among twenty-three groundnut genotypes was observed for most traits</w:t>
      </w:r>
      <w:r>
        <w:t xml:space="preserve">, indicating substantial genetic variability. </w:t>
      </w:r>
      <w:r w:rsidRPr="0055549C">
        <w:t xml:space="preserve">Kernel-related traits, including 100-kernel weight, sound mature kernel (SMK) weight and SMK percentage, exhibited wide variability. Similarly, dry pod yield and kernel yield </w:t>
      </w:r>
      <w:r w:rsidR="0042319A">
        <w:t xml:space="preserve">also </w:t>
      </w:r>
      <w:r w:rsidRPr="0055549C">
        <w:t>showed considerable differences, reflecting variation in yield potential.</w:t>
      </w:r>
      <w:r w:rsidR="0042319A">
        <w:t xml:space="preserve"> </w:t>
      </w:r>
      <w:r w:rsidR="00135E9D" w:rsidRPr="00135E9D">
        <w:t>Correlation and path coefficient analyses revealed a strong positive association between kernel yield and dry pod yield, with the latter exhibiting the highest direct effect, thereby establishing it as a key selection criterion. However, dry pod yield showed negative correlations with quality traits such as shelling percentage and kernel weight, indicating a trade-off between yield and quality. Principal component analysis indicated that the first three components, with eigenvalues greater than one, accounted for 80.83% of the total variation, with the first principal component alone contributing 46.41%.</w:t>
      </w:r>
      <w:r w:rsidR="00135E9D">
        <w:t xml:space="preserve"> </w:t>
      </w:r>
      <w:r w:rsidR="00583724">
        <w:t>Based on PCA and the Smith</w:t>
      </w:r>
      <w:r w:rsidR="0042319A">
        <w:t>-</w:t>
      </w:r>
      <w:r w:rsidR="00583724">
        <w:t>Hazel Selection Index, g</w:t>
      </w:r>
      <w:r w:rsidR="00BE0A92">
        <w:t xml:space="preserve">enotypes </w:t>
      </w:r>
      <w:r w:rsidR="00CD0F44">
        <w:t xml:space="preserve">K 2672, </w:t>
      </w:r>
      <w:r w:rsidR="00BE0A92">
        <w:t>K 2667, K 2662, K 2661</w:t>
      </w:r>
      <w:r w:rsidR="00583724">
        <w:t xml:space="preserve"> and K 2675 were identified as superior for dry pod yield. </w:t>
      </w:r>
      <w:r w:rsidR="00D44B8C" w:rsidRPr="00D44B8C">
        <w:t>Cluster analysis supported these findings</w:t>
      </w:r>
      <w:r w:rsidR="0042319A">
        <w:t xml:space="preserve"> by</w:t>
      </w:r>
      <w:r w:rsidR="00D44B8C" w:rsidRPr="00D44B8C">
        <w:t xml:space="preserve"> grouping these genotypes in Cluster IV</w:t>
      </w:r>
      <w:r w:rsidR="00583724">
        <w:t xml:space="preserve">, known for a high mean dry pod yield. For quality traits, genotypes K-9, K 2658, K 2660, and K 2659 were identified as </w:t>
      </w:r>
      <w:r w:rsidR="00D44B8C" w:rsidRPr="00D44B8C">
        <w:t>promising and grouped in Cluster II,</w:t>
      </w:r>
      <w:r w:rsidR="00583724">
        <w:t xml:space="preserve"> which </w:t>
      </w:r>
      <w:r w:rsidR="00D44B8C">
        <w:t>combined</w:t>
      </w:r>
      <w:r w:rsidR="00583724">
        <w:t xml:space="preserve"> moderate yield with high</w:t>
      </w:r>
      <w:r w:rsidR="00D44B8C">
        <w:t xml:space="preserve"> SMK</w:t>
      </w:r>
      <w:r w:rsidR="00583724">
        <w:t xml:space="preserve"> percentage, </w:t>
      </w:r>
      <w:r w:rsidR="00D44B8C" w:rsidRPr="00D44B8C">
        <w:t>desirable</w:t>
      </w:r>
      <w:r w:rsidR="00583724">
        <w:t xml:space="preserve"> kernel weight and relatively early flowering. Therefore, Cluster II genotypes may </w:t>
      </w:r>
      <w:r w:rsidR="0042319A">
        <w:t>serve as valuable resources for developing early-maturing varieties with improved quality attributes</w:t>
      </w:r>
      <w:r w:rsidR="00583724">
        <w:t>.</w:t>
      </w:r>
    </w:p>
    <w:p w14:paraId="1E992F95" w14:textId="5C4FCFEC" w:rsidR="00EE4338" w:rsidRPr="00EE4338" w:rsidRDefault="00EE4338" w:rsidP="00EE4338">
      <w:pPr>
        <w:spacing w:after="0" w:line="240" w:lineRule="auto"/>
        <w:jc w:val="both"/>
        <w:rPr>
          <w:rFonts w:ascii="Times New Roman" w:hAnsi="Times New Roman" w:cs="Times New Roman"/>
          <w:bCs/>
          <w:sz w:val="24"/>
          <w:szCs w:val="24"/>
        </w:rPr>
      </w:pPr>
    </w:p>
    <w:p w14:paraId="0C9D9B6A" w14:textId="77777777" w:rsidR="000E6D78" w:rsidRPr="00275D26" w:rsidRDefault="000E6D78" w:rsidP="004F0CC9">
      <w:pPr>
        <w:pStyle w:val="NormalWeb"/>
        <w:jc w:val="both"/>
        <w:rPr>
          <w:b/>
          <w:bCs/>
          <w:lang w:bidi="te-IN"/>
        </w:rPr>
      </w:pPr>
      <w:r w:rsidRPr="00275D26">
        <w:rPr>
          <w:b/>
          <w:bCs/>
          <w:lang w:bidi="te-IN"/>
        </w:rPr>
        <w:t>References</w:t>
      </w:r>
    </w:p>
    <w:p w14:paraId="155FECEE" w14:textId="640BAECF"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Attia, M.A</w:t>
      </w:r>
      <w:r w:rsidR="001804FC" w:rsidRPr="00976546">
        <w:rPr>
          <w:rFonts w:ascii="Times New Roman" w:hAnsi="Times New Roman" w:cs="Times New Roman"/>
          <w:color w:val="222222"/>
          <w:sz w:val="24"/>
          <w:szCs w:val="24"/>
          <w:shd w:val="clear" w:color="auto" w:fill="FFFFFF"/>
        </w:rPr>
        <w:t>., Ahmed, A.A. and Noman, H.M. (</w:t>
      </w:r>
      <w:r w:rsidRPr="00976546">
        <w:rPr>
          <w:rFonts w:ascii="Times New Roman" w:hAnsi="Times New Roman" w:cs="Times New Roman"/>
          <w:color w:val="222222"/>
          <w:sz w:val="24"/>
          <w:szCs w:val="24"/>
          <w:shd w:val="clear" w:color="auto" w:fill="FFFFFF"/>
        </w:rPr>
        <w:t>2022</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variation, correlation coefficient and pathway analysis for yield and its components in peanut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SVU-International Journal of Agricultural Sciences</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4</w:t>
      </w:r>
      <w:r w:rsidR="001804FC" w:rsidRPr="00976546">
        <w:rPr>
          <w:rFonts w:ascii="Times New Roman" w:hAnsi="Times New Roman" w:cs="Times New Roman"/>
          <w:color w:val="222222"/>
          <w:sz w:val="24"/>
          <w:szCs w:val="24"/>
          <w:shd w:val="clear" w:color="auto" w:fill="FFFFFF"/>
        </w:rPr>
        <w:t xml:space="preserve">(3), </w:t>
      </w:r>
      <w:r w:rsidRPr="00976546">
        <w:rPr>
          <w:rFonts w:ascii="Times New Roman" w:hAnsi="Times New Roman" w:cs="Times New Roman"/>
          <w:color w:val="222222"/>
          <w:sz w:val="24"/>
          <w:szCs w:val="24"/>
          <w:shd w:val="clear" w:color="auto" w:fill="FFFFFF"/>
        </w:rPr>
        <w:t>178-186.</w:t>
      </w:r>
    </w:p>
    <w:p w14:paraId="1C111B83" w14:textId="7188B0A2"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sz w:val="24"/>
          <w:szCs w:val="24"/>
        </w:rPr>
        <w:t xml:space="preserve">Danalakoti, K., Dubey, N., </w:t>
      </w:r>
      <w:proofErr w:type="spellStart"/>
      <w:r w:rsidRPr="00976546">
        <w:rPr>
          <w:rFonts w:ascii="Times New Roman" w:hAnsi="Times New Roman" w:cs="Times New Roman"/>
          <w:sz w:val="24"/>
          <w:szCs w:val="24"/>
        </w:rPr>
        <w:t>Darvhankar</w:t>
      </w:r>
      <w:proofErr w:type="spellEnd"/>
      <w:r w:rsidRPr="00976546">
        <w:rPr>
          <w:rFonts w:ascii="Times New Roman" w:hAnsi="Times New Roman" w:cs="Times New Roman"/>
          <w:sz w:val="24"/>
          <w:szCs w:val="24"/>
        </w:rPr>
        <w:t xml:space="preserve">, M., </w:t>
      </w:r>
      <w:proofErr w:type="spellStart"/>
      <w:r w:rsidRPr="00976546">
        <w:rPr>
          <w:rFonts w:ascii="Times New Roman" w:hAnsi="Times New Roman" w:cs="Times New Roman"/>
          <w:sz w:val="24"/>
          <w:szCs w:val="24"/>
        </w:rPr>
        <w:t>Avinashe</w:t>
      </w:r>
      <w:proofErr w:type="spellEnd"/>
      <w:r w:rsidRPr="00976546">
        <w:rPr>
          <w:rFonts w:ascii="Times New Roman" w:hAnsi="Times New Roman" w:cs="Times New Roman"/>
          <w:sz w:val="24"/>
          <w:szCs w:val="24"/>
        </w:rPr>
        <w:t>, H., Kumar, D.M., Sharadhi, G.P. and Ghosh, S. (2024). Assessment of groundnut (</w:t>
      </w:r>
      <w:r w:rsidRPr="003F6E6F">
        <w:rPr>
          <w:rFonts w:ascii="Times New Roman" w:hAnsi="Times New Roman" w:cs="Times New Roman"/>
          <w:i/>
          <w:iCs/>
          <w:sz w:val="24"/>
          <w:szCs w:val="24"/>
        </w:rPr>
        <w:t>Arachis hypogaea</w:t>
      </w:r>
      <w:r w:rsidRPr="00976546">
        <w:rPr>
          <w:rFonts w:ascii="Times New Roman" w:hAnsi="Times New Roman" w:cs="Times New Roman"/>
          <w:sz w:val="24"/>
          <w:szCs w:val="24"/>
        </w:rPr>
        <w:t xml:space="preserve"> L.) cultivars on yield and yield contributing traits using principal component analys</w:t>
      </w:r>
      <w:r w:rsidR="001804FC" w:rsidRPr="00976546">
        <w:rPr>
          <w:rFonts w:ascii="Times New Roman" w:hAnsi="Times New Roman" w:cs="Times New Roman"/>
          <w:sz w:val="24"/>
          <w:szCs w:val="24"/>
        </w:rPr>
        <w:t>is. Agricultural Science Digest, 1-9</w:t>
      </w:r>
      <w:r w:rsidRPr="00976546">
        <w:rPr>
          <w:rFonts w:ascii="Times New Roman" w:hAnsi="Times New Roman" w:cs="Times New Roman"/>
          <w:sz w:val="24"/>
          <w:szCs w:val="24"/>
        </w:rPr>
        <w:t>.</w:t>
      </w:r>
    </w:p>
    <w:p w14:paraId="57593B24" w14:textId="76BC8BCC"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 xml:space="preserve">Hamdi, M.F.F.A., Ilyas, S.A.T.R.I.Y.A.S., Qadir, </w:t>
      </w:r>
      <w:r w:rsidR="001804FC" w:rsidRPr="00976546">
        <w:rPr>
          <w:rFonts w:ascii="Times New Roman" w:hAnsi="Times New Roman" w:cs="Times New Roman"/>
          <w:color w:val="222222"/>
          <w:sz w:val="24"/>
          <w:szCs w:val="24"/>
          <w:shd w:val="clear" w:color="auto" w:fill="FFFFFF"/>
        </w:rPr>
        <w:t>A.B.D.U.L. and Mayes, S.E.A.N. (</w:t>
      </w:r>
      <w:r w:rsidRPr="00976546">
        <w:rPr>
          <w:rFonts w:ascii="Times New Roman" w:hAnsi="Times New Roman" w:cs="Times New Roman"/>
          <w:color w:val="222222"/>
          <w:sz w:val="24"/>
          <w:szCs w:val="24"/>
          <w:shd w:val="clear" w:color="auto" w:fill="FFFFFF"/>
        </w:rPr>
        <w:t>2024</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xml:space="preserve">. Morphological variability and cluster analysis of 16 </w:t>
      </w:r>
      <w:proofErr w:type="spellStart"/>
      <w:r w:rsidRPr="00976546">
        <w:rPr>
          <w:rFonts w:ascii="Times New Roman" w:hAnsi="Times New Roman" w:cs="Times New Roman"/>
          <w:color w:val="222222"/>
          <w:sz w:val="24"/>
          <w:szCs w:val="24"/>
          <w:shd w:val="clear" w:color="auto" w:fill="FFFFFF"/>
        </w:rPr>
        <w:t>bambara</w:t>
      </w:r>
      <w:proofErr w:type="spellEnd"/>
      <w:r w:rsidRPr="00976546">
        <w:rPr>
          <w:rFonts w:ascii="Times New Roman" w:hAnsi="Times New Roman" w:cs="Times New Roman"/>
          <w:color w:val="222222"/>
          <w:sz w:val="24"/>
          <w:szCs w:val="24"/>
          <w:shd w:val="clear" w:color="auto" w:fill="FFFFFF"/>
        </w:rPr>
        <w:t xml:space="preserve"> groundnut (</w:t>
      </w:r>
      <w:r w:rsidRPr="003F6E6F">
        <w:rPr>
          <w:rFonts w:ascii="Times New Roman" w:hAnsi="Times New Roman" w:cs="Times New Roman"/>
          <w:i/>
          <w:iCs/>
          <w:color w:val="222222"/>
          <w:sz w:val="24"/>
          <w:szCs w:val="24"/>
          <w:shd w:val="clear" w:color="auto" w:fill="FFFFFF"/>
        </w:rPr>
        <w:t xml:space="preserve">Vigna </w:t>
      </w:r>
      <w:proofErr w:type="spellStart"/>
      <w:r w:rsidRPr="003F6E6F">
        <w:rPr>
          <w:rFonts w:ascii="Times New Roman" w:hAnsi="Times New Roman" w:cs="Times New Roman"/>
          <w:i/>
          <w:iCs/>
          <w:color w:val="222222"/>
          <w:sz w:val="24"/>
          <w:szCs w:val="24"/>
          <w:shd w:val="clear" w:color="auto" w:fill="FFFFFF"/>
        </w:rPr>
        <w:t>subterranea</w:t>
      </w:r>
      <w:proofErr w:type="spellEnd"/>
      <w:r w:rsidRPr="00976546">
        <w:rPr>
          <w:rFonts w:ascii="Times New Roman" w:hAnsi="Times New Roman" w:cs="Times New Roman"/>
          <w:color w:val="222222"/>
          <w:sz w:val="24"/>
          <w:szCs w:val="24"/>
          <w:shd w:val="clear" w:color="auto" w:fill="FFFFFF"/>
        </w:rPr>
        <w:t>) genotypes. </w:t>
      </w:r>
      <w:proofErr w:type="spellStart"/>
      <w:r w:rsidRPr="00976546">
        <w:rPr>
          <w:rFonts w:ascii="Times New Roman" w:hAnsi="Times New Roman" w:cs="Times New Roman"/>
          <w:i/>
          <w:iCs/>
          <w:color w:val="222222"/>
          <w:sz w:val="24"/>
          <w:szCs w:val="24"/>
          <w:shd w:val="clear" w:color="auto" w:fill="FFFFFF"/>
        </w:rPr>
        <w:t>Biodiversitas</w:t>
      </w:r>
      <w:proofErr w:type="spellEnd"/>
      <w:r w:rsidRPr="00976546">
        <w:rPr>
          <w:rFonts w:ascii="Times New Roman" w:hAnsi="Times New Roman" w:cs="Times New Roman"/>
          <w:i/>
          <w:iCs/>
          <w:color w:val="222222"/>
          <w:sz w:val="24"/>
          <w:szCs w:val="24"/>
          <w:shd w:val="clear" w:color="auto" w:fill="FFFFFF"/>
        </w:rPr>
        <w:t xml:space="preserve"> Journal of Biological Diversity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25</w:t>
      </w:r>
      <w:r w:rsidRPr="00976546">
        <w:rPr>
          <w:rFonts w:ascii="Times New Roman" w:hAnsi="Times New Roman" w:cs="Times New Roman"/>
          <w:color w:val="222222"/>
          <w:sz w:val="24"/>
          <w:szCs w:val="24"/>
          <w:shd w:val="clear" w:color="auto" w:fill="FFFFFF"/>
        </w:rPr>
        <w:t>(1), 97-106.</w:t>
      </w:r>
    </w:p>
    <w:p w14:paraId="153ECA05" w14:textId="4DC7D8B3"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Hariharan, K., Sat</w:t>
      </w:r>
      <w:r w:rsidR="001804FC" w:rsidRPr="00976546">
        <w:rPr>
          <w:rFonts w:ascii="Times New Roman" w:hAnsi="Times New Roman" w:cs="Times New Roman"/>
          <w:color w:val="222222"/>
          <w:sz w:val="24"/>
          <w:szCs w:val="24"/>
          <w:shd w:val="clear" w:color="auto" w:fill="FFFFFF"/>
        </w:rPr>
        <w:t>heeskumar, K. and Mahendran, R.</w:t>
      </w:r>
      <w:r w:rsidRPr="00976546">
        <w:rPr>
          <w:rFonts w:ascii="Times New Roman" w:hAnsi="Times New Roman" w:cs="Times New Roman"/>
          <w:color w:val="222222"/>
          <w:sz w:val="24"/>
          <w:szCs w:val="24"/>
          <w:shd w:val="clear" w:color="auto" w:fill="FFFFFF"/>
        </w:rPr>
        <w:t xml:space="preserve"> </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2026</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Multivariate analysis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germplasm accessions for yield traits by principle component analysis. </w:t>
      </w:r>
      <w:r w:rsidRPr="00976546">
        <w:rPr>
          <w:rFonts w:ascii="Times New Roman" w:hAnsi="Times New Roman" w:cs="Times New Roman"/>
          <w:i/>
          <w:iCs/>
          <w:color w:val="222222"/>
          <w:sz w:val="24"/>
          <w:szCs w:val="24"/>
          <w:shd w:val="clear" w:color="auto" w:fill="FFFFFF"/>
        </w:rPr>
        <w:t>Indian Journal of Agricultural Research</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1</w:t>
      </w:r>
      <w:r w:rsidR="001804FC" w:rsidRPr="00976546">
        <w:rPr>
          <w:rFonts w:ascii="Times New Roman" w:hAnsi="Times New Roman" w:cs="Times New Roman"/>
          <w:color w:val="222222"/>
          <w:sz w:val="24"/>
          <w:szCs w:val="24"/>
          <w:shd w:val="clear" w:color="auto" w:fill="FFFFFF"/>
        </w:rPr>
        <w:t xml:space="preserve">, </w:t>
      </w:r>
      <w:r w:rsidRPr="00976546">
        <w:rPr>
          <w:rFonts w:ascii="Times New Roman" w:hAnsi="Times New Roman" w:cs="Times New Roman"/>
          <w:color w:val="222222"/>
          <w:sz w:val="24"/>
          <w:szCs w:val="24"/>
          <w:shd w:val="clear" w:color="auto" w:fill="FFFFFF"/>
        </w:rPr>
        <w:t>5.</w:t>
      </w:r>
    </w:p>
    <w:p w14:paraId="24D8D18C" w14:textId="42D4ED41"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Harika, P., Reddy, B</w:t>
      </w:r>
      <w:r w:rsidR="001804FC" w:rsidRPr="00976546">
        <w:rPr>
          <w:rFonts w:ascii="Times New Roman" w:hAnsi="Times New Roman" w:cs="Times New Roman"/>
          <w:color w:val="222222"/>
          <w:sz w:val="24"/>
          <w:szCs w:val="24"/>
          <w:shd w:val="clear" w:color="auto" w:fill="FFFFFF"/>
        </w:rPr>
        <w:t>., Gayathri, N. and Fareeda, G.</w:t>
      </w:r>
      <w:r w:rsidRPr="00976546">
        <w:rPr>
          <w:rFonts w:ascii="Times New Roman" w:hAnsi="Times New Roman" w:cs="Times New Roman"/>
          <w:color w:val="222222"/>
          <w:sz w:val="24"/>
          <w:szCs w:val="24"/>
          <w:shd w:val="clear" w:color="auto" w:fill="FFFFFF"/>
        </w:rPr>
        <w:t xml:space="preserve"> </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2025</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variability and breeding potential for yield and quality enhancement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Journal of Advances in Biology &amp; Biotechnology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28</w:t>
      </w:r>
      <w:r w:rsidR="001804FC" w:rsidRPr="00976546">
        <w:rPr>
          <w:rFonts w:ascii="Times New Roman" w:hAnsi="Times New Roman" w:cs="Times New Roman"/>
          <w:color w:val="222222"/>
          <w:sz w:val="24"/>
          <w:szCs w:val="24"/>
          <w:shd w:val="clear" w:color="auto" w:fill="FFFFFF"/>
        </w:rPr>
        <w:t xml:space="preserve">(2), </w:t>
      </w:r>
      <w:r w:rsidRPr="00976546">
        <w:rPr>
          <w:rFonts w:ascii="Times New Roman" w:hAnsi="Times New Roman" w:cs="Times New Roman"/>
          <w:color w:val="222222"/>
          <w:sz w:val="24"/>
          <w:szCs w:val="24"/>
          <w:shd w:val="clear" w:color="auto" w:fill="FFFFFF"/>
        </w:rPr>
        <w:t>647-653.</w:t>
      </w:r>
    </w:p>
    <w:p w14:paraId="2CEBB663" w14:textId="2E6C897E"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Kannappan, P.A., Viswanathan, P.L., Ma</w:t>
      </w:r>
      <w:r w:rsidR="001804FC" w:rsidRPr="00976546">
        <w:rPr>
          <w:rFonts w:ascii="Times New Roman" w:hAnsi="Times New Roman" w:cs="Times New Roman"/>
          <w:color w:val="222222"/>
          <w:sz w:val="24"/>
          <w:szCs w:val="24"/>
          <w:shd w:val="clear" w:color="auto" w:fill="FFFFFF"/>
        </w:rPr>
        <w:t>nivannan, N. and Rajendran, L. (</w:t>
      </w:r>
      <w:r w:rsidRPr="00976546">
        <w:rPr>
          <w:rFonts w:ascii="Times New Roman" w:hAnsi="Times New Roman" w:cs="Times New Roman"/>
          <w:color w:val="222222"/>
          <w:sz w:val="24"/>
          <w:szCs w:val="24"/>
          <w:shd w:val="clear" w:color="auto" w:fill="FFFFFF"/>
        </w:rPr>
        <w:t>2022</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Variability, correlation and path analyse in segregating population of groundnut (</w:t>
      </w:r>
      <w:r w:rsidRPr="003F6E6F">
        <w:rPr>
          <w:rFonts w:ascii="Times New Roman" w:hAnsi="Times New Roman" w:cs="Times New Roman"/>
          <w:i/>
          <w:iCs/>
          <w:color w:val="222222"/>
          <w:sz w:val="24"/>
          <w:szCs w:val="24"/>
          <w:shd w:val="clear" w:color="auto" w:fill="FFFFFF"/>
        </w:rPr>
        <w:t xml:space="preserve">Arachis </w:t>
      </w:r>
      <w:proofErr w:type="spellStart"/>
      <w:r w:rsidRPr="003F6E6F">
        <w:rPr>
          <w:rFonts w:ascii="Times New Roman" w:hAnsi="Times New Roman" w:cs="Times New Roman"/>
          <w:i/>
          <w:iCs/>
          <w:color w:val="222222"/>
          <w:sz w:val="24"/>
          <w:szCs w:val="24"/>
          <w:shd w:val="clear" w:color="auto" w:fill="FFFFFF"/>
        </w:rPr>
        <w:t>hypogaeae</w:t>
      </w:r>
      <w:proofErr w:type="spellEnd"/>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Electronic Journal of Plant Breeding</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13</w:t>
      </w:r>
      <w:r w:rsidR="001804FC" w:rsidRPr="00976546">
        <w:rPr>
          <w:rFonts w:ascii="Times New Roman" w:hAnsi="Times New Roman" w:cs="Times New Roman"/>
          <w:color w:val="222222"/>
          <w:sz w:val="24"/>
          <w:szCs w:val="24"/>
          <w:shd w:val="clear" w:color="auto" w:fill="FFFFFF"/>
        </w:rPr>
        <w:t>(3), 1099-1104.</w:t>
      </w:r>
    </w:p>
    <w:p w14:paraId="69C0B53A" w14:textId="3BEBE151" w:rsidR="000E6D78" w:rsidRPr="00976546" w:rsidRDefault="000E6D78" w:rsidP="004F11D1">
      <w:pPr>
        <w:pStyle w:val="Default"/>
        <w:ind w:left="720" w:hanging="720"/>
        <w:jc w:val="both"/>
        <w:rPr>
          <w:color w:val="222222"/>
          <w:shd w:val="clear" w:color="auto" w:fill="FFFFFF"/>
        </w:rPr>
      </w:pPr>
      <w:r w:rsidRPr="00976546">
        <w:rPr>
          <w:color w:val="222222"/>
          <w:shd w:val="clear" w:color="auto" w:fill="FFFFFF"/>
        </w:rPr>
        <w:t>Kumari, B. Meena, S. Sridevi, N. Manivannan, and Ravichandran</w:t>
      </w:r>
      <w:r w:rsidR="001804FC" w:rsidRPr="00976546">
        <w:rPr>
          <w:color w:val="222222"/>
          <w:shd w:val="clear" w:color="auto" w:fill="FFFFFF"/>
        </w:rPr>
        <w:t>, V. (2023)</w:t>
      </w:r>
      <w:r w:rsidRPr="00976546">
        <w:rPr>
          <w:color w:val="222222"/>
          <w:shd w:val="clear" w:color="auto" w:fill="FFFFFF"/>
        </w:rPr>
        <w:t>. "Genetic diversity studies in groundnut g</w:t>
      </w:r>
      <w:r w:rsidR="00355B58" w:rsidRPr="00976546">
        <w:rPr>
          <w:color w:val="222222"/>
          <w:shd w:val="clear" w:color="auto" w:fill="FFFFFF"/>
        </w:rPr>
        <w:t>enotypes (</w:t>
      </w:r>
      <w:r w:rsidR="00355B58" w:rsidRPr="003F6E6F">
        <w:rPr>
          <w:i/>
          <w:iCs/>
          <w:color w:val="222222"/>
          <w:shd w:val="clear" w:color="auto" w:fill="FFFFFF"/>
        </w:rPr>
        <w:t>Arachis hypogaea</w:t>
      </w:r>
      <w:r w:rsidR="00355B58" w:rsidRPr="00976546">
        <w:rPr>
          <w:color w:val="222222"/>
          <w:shd w:val="clear" w:color="auto" w:fill="FFFFFF"/>
        </w:rPr>
        <w:t xml:space="preserve"> L.). Electronic Journal of Plant Breeding, </w:t>
      </w:r>
      <w:r w:rsidR="00355B58" w:rsidRPr="00976546">
        <w:rPr>
          <w:rStyle w:val="A0"/>
        </w:rPr>
        <w:t>14(2</w:t>
      </w:r>
      <w:proofErr w:type="gramStart"/>
      <w:r w:rsidR="00355B58" w:rsidRPr="00976546">
        <w:rPr>
          <w:rStyle w:val="A0"/>
        </w:rPr>
        <w:t>) :</w:t>
      </w:r>
      <w:proofErr w:type="gramEnd"/>
      <w:r w:rsidR="00355B58" w:rsidRPr="00976546">
        <w:rPr>
          <w:rStyle w:val="A0"/>
        </w:rPr>
        <w:t xml:space="preserve"> 747 - 751</w:t>
      </w:r>
      <w:r w:rsidRPr="00976546">
        <w:rPr>
          <w:color w:val="222222"/>
          <w:shd w:val="clear" w:color="auto" w:fill="FFFFFF"/>
        </w:rPr>
        <w:t>.</w:t>
      </w:r>
    </w:p>
    <w:p w14:paraId="20F553EE" w14:textId="6006C4AF"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K</w:t>
      </w:r>
      <w:r w:rsidR="00355B58" w:rsidRPr="00976546">
        <w:rPr>
          <w:rFonts w:ascii="Times New Roman" w:hAnsi="Times New Roman" w:cs="Times New Roman"/>
          <w:color w:val="222222"/>
          <w:sz w:val="24"/>
          <w:szCs w:val="24"/>
          <w:shd w:val="clear" w:color="auto" w:fill="FFFFFF"/>
        </w:rPr>
        <w:t>umari, K. and Sasidharan, N. (</w:t>
      </w:r>
      <w:r w:rsidRPr="00976546">
        <w:rPr>
          <w:rFonts w:ascii="Times New Roman" w:hAnsi="Times New Roman" w:cs="Times New Roman"/>
          <w:color w:val="222222"/>
          <w:sz w:val="24"/>
          <w:szCs w:val="24"/>
          <w:shd w:val="clear" w:color="auto" w:fill="FFFFFF"/>
        </w:rPr>
        <w:t>2020</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Studies on genetic variability, correlation and path coefficient analysis for morphological and yield traits in different Arachis spp. </w:t>
      </w:r>
      <w:r w:rsidRPr="00976546">
        <w:rPr>
          <w:rFonts w:ascii="Times New Roman" w:hAnsi="Times New Roman" w:cs="Times New Roman"/>
          <w:i/>
          <w:iCs/>
          <w:color w:val="222222"/>
          <w:sz w:val="24"/>
          <w:szCs w:val="24"/>
          <w:shd w:val="clear" w:color="auto" w:fill="FFFFFF"/>
        </w:rPr>
        <w:t>International Journal of Current Microbiology and Applied Sciences</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9</w:t>
      </w:r>
      <w:r w:rsidR="00355B58" w:rsidRPr="00976546">
        <w:rPr>
          <w:rFonts w:ascii="Times New Roman" w:hAnsi="Times New Roman" w:cs="Times New Roman"/>
          <w:color w:val="222222"/>
          <w:sz w:val="24"/>
          <w:szCs w:val="24"/>
          <w:shd w:val="clear" w:color="auto" w:fill="FFFFFF"/>
        </w:rPr>
        <w:t xml:space="preserve">(11), </w:t>
      </w:r>
      <w:r w:rsidRPr="00976546">
        <w:rPr>
          <w:rFonts w:ascii="Times New Roman" w:hAnsi="Times New Roman" w:cs="Times New Roman"/>
          <w:color w:val="222222"/>
          <w:sz w:val="24"/>
          <w:szCs w:val="24"/>
          <w:shd w:val="clear" w:color="auto" w:fill="FFFFFF"/>
        </w:rPr>
        <w:t>1030-1039.</w:t>
      </w:r>
    </w:p>
    <w:p w14:paraId="7EA18D7A" w14:textId="0CC55B9C"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Mahmoud, M.</w:t>
      </w:r>
      <w:r w:rsidR="00355B58" w:rsidRPr="00976546">
        <w:rPr>
          <w:rFonts w:ascii="Times New Roman" w:hAnsi="Times New Roman" w:cs="Times New Roman"/>
          <w:color w:val="222222"/>
          <w:sz w:val="24"/>
          <w:szCs w:val="24"/>
          <w:shd w:val="clear" w:color="auto" w:fill="FFFFFF"/>
        </w:rPr>
        <w:t>W., Hussein, E. and Ashour, K. (</w:t>
      </w:r>
      <w:r w:rsidRPr="00976546">
        <w:rPr>
          <w:rFonts w:ascii="Times New Roman" w:hAnsi="Times New Roman" w:cs="Times New Roman"/>
          <w:color w:val="222222"/>
          <w:sz w:val="24"/>
          <w:szCs w:val="24"/>
          <w:shd w:val="clear" w:color="auto" w:fill="FFFFFF"/>
        </w:rPr>
        <w:t>2020</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Sequential path analysis for determining the interrelationships between yield and its components in peanut. </w:t>
      </w:r>
      <w:r w:rsidRPr="00976546">
        <w:rPr>
          <w:rFonts w:ascii="Times New Roman" w:hAnsi="Times New Roman" w:cs="Times New Roman"/>
          <w:i/>
          <w:iCs/>
          <w:color w:val="222222"/>
          <w:sz w:val="24"/>
          <w:szCs w:val="24"/>
          <w:shd w:val="clear" w:color="auto" w:fill="FFFFFF"/>
        </w:rPr>
        <w:t>Egyptian Journal of Agronomy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42</w:t>
      </w:r>
      <w:r w:rsidR="00355B58" w:rsidRPr="00976546">
        <w:rPr>
          <w:rFonts w:ascii="Times New Roman" w:hAnsi="Times New Roman" w:cs="Times New Roman"/>
          <w:color w:val="222222"/>
          <w:sz w:val="24"/>
          <w:szCs w:val="24"/>
          <w:shd w:val="clear" w:color="auto" w:fill="FFFFFF"/>
        </w:rPr>
        <w:t xml:space="preserve">(1), </w:t>
      </w:r>
      <w:r w:rsidRPr="00976546">
        <w:rPr>
          <w:rFonts w:ascii="Times New Roman" w:hAnsi="Times New Roman" w:cs="Times New Roman"/>
          <w:color w:val="222222"/>
          <w:sz w:val="24"/>
          <w:szCs w:val="24"/>
          <w:shd w:val="clear" w:color="auto" w:fill="FFFFFF"/>
        </w:rPr>
        <w:t>79-91.</w:t>
      </w:r>
    </w:p>
    <w:p w14:paraId="0240A715" w14:textId="77777777" w:rsidR="00207C25" w:rsidRPr="00976546" w:rsidRDefault="00355B5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proofErr w:type="spellStart"/>
      <w:r w:rsidRPr="00976546">
        <w:rPr>
          <w:rFonts w:ascii="Times New Roman" w:hAnsi="Times New Roman" w:cs="Times New Roman"/>
          <w:color w:val="222222"/>
          <w:sz w:val="24"/>
          <w:szCs w:val="24"/>
          <w:shd w:val="clear" w:color="auto" w:fill="FFFFFF"/>
        </w:rPr>
        <w:t>Mubai</w:t>
      </w:r>
      <w:proofErr w:type="spellEnd"/>
      <w:r w:rsidRPr="00976546">
        <w:rPr>
          <w:rFonts w:ascii="Times New Roman" w:hAnsi="Times New Roman" w:cs="Times New Roman"/>
          <w:color w:val="222222"/>
          <w:sz w:val="24"/>
          <w:szCs w:val="24"/>
          <w:shd w:val="clear" w:color="auto" w:fill="FFFFFF"/>
        </w:rPr>
        <w:t xml:space="preserve">, N., Sibiya, J., Mwololo, J., </w:t>
      </w:r>
      <w:proofErr w:type="spellStart"/>
      <w:r w:rsidRPr="00976546">
        <w:rPr>
          <w:rFonts w:ascii="Times New Roman" w:hAnsi="Times New Roman" w:cs="Times New Roman"/>
          <w:color w:val="222222"/>
          <w:sz w:val="24"/>
          <w:szCs w:val="24"/>
          <w:shd w:val="clear" w:color="auto" w:fill="FFFFFF"/>
        </w:rPr>
        <w:t>Musvosvi</w:t>
      </w:r>
      <w:proofErr w:type="spellEnd"/>
      <w:r w:rsidRPr="00976546">
        <w:rPr>
          <w:rFonts w:ascii="Times New Roman" w:hAnsi="Times New Roman" w:cs="Times New Roman"/>
          <w:color w:val="222222"/>
          <w:sz w:val="24"/>
          <w:szCs w:val="24"/>
          <w:shd w:val="clear" w:color="auto" w:fill="FFFFFF"/>
        </w:rPr>
        <w:t xml:space="preserve">, C., Charlie, H., Munthali, W., </w:t>
      </w:r>
      <w:proofErr w:type="spellStart"/>
      <w:r w:rsidRPr="00976546">
        <w:rPr>
          <w:rFonts w:ascii="Times New Roman" w:hAnsi="Times New Roman" w:cs="Times New Roman"/>
          <w:color w:val="222222"/>
          <w:sz w:val="24"/>
          <w:szCs w:val="24"/>
          <w:shd w:val="clear" w:color="auto" w:fill="FFFFFF"/>
        </w:rPr>
        <w:t>Kachulu</w:t>
      </w:r>
      <w:proofErr w:type="spellEnd"/>
      <w:r w:rsidRPr="00976546">
        <w:rPr>
          <w:rFonts w:ascii="Times New Roman" w:hAnsi="Times New Roman" w:cs="Times New Roman"/>
          <w:color w:val="222222"/>
          <w:sz w:val="24"/>
          <w:szCs w:val="24"/>
          <w:shd w:val="clear" w:color="auto" w:fill="FFFFFF"/>
        </w:rPr>
        <w:t>, L. and Okori, P. (2020). Phenotypic correlation, path coefficient and multivariate analysis for yield and yield-associated traits in groundnut accessions. </w:t>
      </w:r>
      <w:r w:rsidRPr="00976546">
        <w:rPr>
          <w:rFonts w:ascii="Times New Roman" w:hAnsi="Times New Roman" w:cs="Times New Roman"/>
          <w:i/>
          <w:iCs/>
          <w:color w:val="222222"/>
          <w:sz w:val="24"/>
          <w:szCs w:val="24"/>
          <w:shd w:val="clear" w:color="auto" w:fill="FFFFFF"/>
        </w:rPr>
        <w:t>Cogent Food &amp; Agriculture</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6</w:t>
      </w:r>
      <w:r w:rsidRPr="00976546">
        <w:rPr>
          <w:rFonts w:ascii="Times New Roman" w:hAnsi="Times New Roman" w:cs="Times New Roman"/>
          <w:color w:val="222222"/>
          <w:sz w:val="24"/>
          <w:szCs w:val="24"/>
          <w:shd w:val="clear" w:color="auto" w:fill="FFFFFF"/>
        </w:rPr>
        <w:t>(1), 1823591</w:t>
      </w:r>
    </w:p>
    <w:p w14:paraId="7C3644D8" w14:textId="05568F9C"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 xml:space="preserve">Parmar, S., Sharma, V., Bomireddy, D., Soni, P., Joshi, P., Gangurde, S.S., Wang, J., Bera, S.K., Bhat, R.S., </w:t>
      </w:r>
      <w:proofErr w:type="spellStart"/>
      <w:r w:rsidRPr="00976546">
        <w:rPr>
          <w:rFonts w:ascii="Times New Roman" w:hAnsi="Times New Roman" w:cs="Times New Roman"/>
          <w:color w:val="222222"/>
          <w:sz w:val="24"/>
          <w:szCs w:val="24"/>
          <w:shd w:val="clear" w:color="auto" w:fill="FFFFFF"/>
        </w:rPr>
        <w:t>Desmae</w:t>
      </w:r>
      <w:proofErr w:type="spellEnd"/>
      <w:r w:rsidR="00355B58" w:rsidRPr="00976546">
        <w:rPr>
          <w:rFonts w:ascii="Times New Roman" w:hAnsi="Times New Roman" w:cs="Times New Roman"/>
          <w:color w:val="222222"/>
          <w:sz w:val="24"/>
          <w:szCs w:val="24"/>
          <w:shd w:val="clear" w:color="auto" w:fill="FFFFFF"/>
        </w:rPr>
        <w:t xml:space="preserve">, H. and </w:t>
      </w:r>
      <w:proofErr w:type="spellStart"/>
      <w:r w:rsidR="00355B58" w:rsidRPr="00976546">
        <w:rPr>
          <w:rFonts w:ascii="Times New Roman" w:hAnsi="Times New Roman" w:cs="Times New Roman"/>
          <w:color w:val="222222"/>
          <w:sz w:val="24"/>
          <w:szCs w:val="24"/>
          <w:shd w:val="clear" w:color="auto" w:fill="FFFFFF"/>
        </w:rPr>
        <w:t>Shirasawa</w:t>
      </w:r>
      <w:proofErr w:type="spellEnd"/>
      <w:r w:rsidR="00355B58" w:rsidRPr="00976546">
        <w:rPr>
          <w:rFonts w:ascii="Times New Roman" w:hAnsi="Times New Roman" w:cs="Times New Roman"/>
          <w:color w:val="222222"/>
          <w:sz w:val="24"/>
          <w:szCs w:val="24"/>
          <w:shd w:val="clear" w:color="auto" w:fill="FFFFFF"/>
        </w:rPr>
        <w:t>, K. (</w:t>
      </w:r>
      <w:r w:rsidRPr="00976546">
        <w:rPr>
          <w:rFonts w:ascii="Times New Roman" w:hAnsi="Times New Roman" w:cs="Times New Roman"/>
          <w:color w:val="222222"/>
          <w:sz w:val="24"/>
          <w:szCs w:val="24"/>
          <w:shd w:val="clear" w:color="auto" w:fill="FFFFFF"/>
        </w:rPr>
        <w:t>2022</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Recent advances in genetics, genomics, and breeding for nutritional quality in groundnut. </w:t>
      </w:r>
      <w:r w:rsidRPr="00976546">
        <w:rPr>
          <w:rFonts w:ascii="Times New Roman" w:hAnsi="Times New Roman" w:cs="Times New Roman"/>
          <w:i/>
          <w:iCs/>
          <w:color w:val="222222"/>
          <w:sz w:val="24"/>
          <w:szCs w:val="24"/>
          <w:shd w:val="clear" w:color="auto" w:fill="FFFFFF"/>
        </w:rPr>
        <w:t xml:space="preserve">Accelerated Plant Breeding, </w:t>
      </w:r>
      <w:r w:rsidR="00355B58" w:rsidRPr="00976546">
        <w:rPr>
          <w:rFonts w:ascii="Times New Roman" w:hAnsi="Times New Roman" w:cs="Times New Roman"/>
          <w:i/>
          <w:iCs/>
          <w:color w:val="222222"/>
          <w:sz w:val="24"/>
          <w:szCs w:val="24"/>
          <w:shd w:val="clear" w:color="auto" w:fill="FFFFFF"/>
        </w:rPr>
        <w:t xml:space="preserve">4, </w:t>
      </w:r>
      <w:r w:rsidRPr="00976546">
        <w:rPr>
          <w:rFonts w:ascii="Times New Roman" w:hAnsi="Times New Roman" w:cs="Times New Roman"/>
          <w:color w:val="222222"/>
          <w:sz w:val="24"/>
          <w:szCs w:val="24"/>
          <w:shd w:val="clear" w:color="auto" w:fill="FFFFFF"/>
        </w:rPr>
        <w:t>111-137.</w:t>
      </w:r>
    </w:p>
    <w:p w14:paraId="48FC0B67" w14:textId="2FEB8DDB"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Rupa, A., Reddy, B.R.K., N</w:t>
      </w:r>
      <w:r w:rsidR="00355B58" w:rsidRPr="00976546">
        <w:rPr>
          <w:rFonts w:ascii="Times New Roman" w:hAnsi="Times New Roman" w:cs="Times New Roman"/>
          <w:color w:val="222222"/>
          <w:sz w:val="24"/>
          <w:szCs w:val="24"/>
          <w:shd w:val="clear" w:color="auto" w:fill="FFFFFF"/>
        </w:rPr>
        <w:t>arasimhulu, R. and Pradeep, M. (</w:t>
      </w:r>
      <w:r w:rsidRPr="00976546">
        <w:rPr>
          <w:rFonts w:ascii="Times New Roman" w:hAnsi="Times New Roman" w:cs="Times New Roman"/>
          <w:color w:val="222222"/>
          <w:sz w:val="24"/>
          <w:szCs w:val="24"/>
          <w:shd w:val="clear" w:color="auto" w:fill="FFFFFF"/>
        </w:rPr>
        <w:t>2025</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Variability in Groundnut: Decoding Effects on Yield, Disease Resistance and Nut Quality. </w:t>
      </w:r>
      <w:r w:rsidRPr="00976546">
        <w:rPr>
          <w:rFonts w:ascii="Times New Roman" w:hAnsi="Times New Roman" w:cs="Times New Roman"/>
          <w:i/>
          <w:iCs/>
          <w:color w:val="222222"/>
          <w:sz w:val="24"/>
          <w:szCs w:val="24"/>
          <w:shd w:val="clear" w:color="auto" w:fill="FFFFFF"/>
        </w:rPr>
        <w:t>Journal of Advances in Biology &amp; Biotechnology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28</w:t>
      </w:r>
      <w:r w:rsidR="00355B58" w:rsidRPr="00976546">
        <w:rPr>
          <w:rFonts w:ascii="Times New Roman" w:hAnsi="Times New Roman" w:cs="Times New Roman"/>
          <w:color w:val="222222"/>
          <w:sz w:val="24"/>
          <w:szCs w:val="24"/>
          <w:shd w:val="clear" w:color="auto" w:fill="FFFFFF"/>
        </w:rPr>
        <w:t xml:space="preserve">(12), </w:t>
      </w:r>
      <w:r w:rsidRPr="00976546">
        <w:rPr>
          <w:rFonts w:ascii="Times New Roman" w:hAnsi="Times New Roman" w:cs="Times New Roman"/>
          <w:color w:val="222222"/>
          <w:sz w:val="24"/>
          <w:szCs w:val="24"/>
          <w:shd w:val="clear" w:color="auto" w:fill="FFFFFF"/>
        </w:rPr>
        <w:t>1214-1225.</w:t>
      </w:r>
    </w:p>
    <w:p w14:paraId="084E4EDB" w14:textId="03ECB013"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Shoba, D., Maniva</w:t>
      </w:r>
      <w:r w:rsidR="00355B58" w:rsidRPr="00976546">
        <w:rPr>
          <w:rFonts w:ascii="Times New Roman" w:hAnsi="Times New Roman" w:cs="Times New Roman"/>
          <w:color w:val="222222"/>
          <w:sz w:val="24"/>
          <w:szCs w:val="24"/>
          <w:shd w:val="clear" w:color="auto" w:fill="FFFFFF"/>
        </w:rPr>
        <w:t xml:space="preserve">nnan, N. and </w:t>
      </w:r>
      <w:proofErr w:type="spellStart"/>
      <w:r w:rsidR="00355B58" w:rsidRPr="00976546">
        <w:rPr>
          <w:rFonts w:ascii="Times New Roman" w:hAnsi="Times New Roman" w:cs="Times New Roman"/>
          <w:color w:val="222222"/>
          <w:sz w:val="24"/>
          <w:szCs w:val="24"/>
          <w:shd w:val="clear" w:color="auto" w:fill="FFFFFF"/>
        </w:rPr>
        <w:t>Vindhiyavarman</w:t>
      </w:r>
      <w:proofErr w:type="spellEnd"/>
      <w:r w:rsidR="00355B58" w:rsidRPr="00976546">
        <w:rPr>
          <w:rFonts w:ascii="Times New Roman" w:hAnsi="Times New Roman" w:cs="Times New Roman"/>
          <w:color w:val="222222"/>
          <w:sz w:val="24"/>
          <w:szCs w:val="24"/>
          <w:shd w:val="clear" w:color="auto" w:fill="FFFFFF"/>
        </w:rPr>
        <w:t>, P.</w:t>
      </w:r>
      <w:r w:rsidRPr="00976546">
        <w:rPr>
          <w:rFonts w:ascii="Times New Roman" w:hAnsi="Times New Roman" w:cs="Times New Roman"/>
          <w:color w:val="222222"/>
          <w:sz w:val="24"/>
          <w:szCs w:val="24"/>
          <w:shd w:val="clear" w:color="auto" w:fill="FFFFFF"/>
        </w:rPr>
        <w:t xml:space="preserve"> </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2023</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Correlation and Path Coefficient Analysis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Madras Agricultural Journal</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99</w:t>
      </w:r>
      <w:r w:rsidR="00355B58" w:rsidRPr="00976546">
        <w:rPr>
          <w:rFonts w:ascii="Times New Roman" w:hAnsi="Times New Roman" w:cs="Times New Roman"/>
          <w:color w:val="222222"/>
          <w:sz w:val="24"/>
          <w:szCs w:val="24"/>
          <w:shd w:val="clear" w:color="auto" w:fill="FFFFFF"/>
        </w:rPr>
        <w:t xml:space="preserve">, </w:t>
      </w:r>
      <w:r w:rsidRPr="00976546">
        <w:rPr>
          <w:rFonts w:ascii="Times New Roman" w:hAnsi="Times New Roman" w:cs="Times New Roman"/>
          <w:color w:val="222222"/>
          <w:sz w:val="24"/>
          <w:szCs w:val="24"/>
          <w:shd w:val="clear" w:color="auto" w:fill="FFFFFF"/>
        </w:rPr>
        <w:t>1.</w:t>
      </w:r>
    </w:p>
    <w:p w14:paraId="3F33D245" w14:textId="339119FA"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sz w:val="24"/>
          <w:szCs w:val="24"/>
        </w:rPr>
      </w:pPr>
      <w:r w:rsidRPr="00976546">
        <w:rPr>
          <w:rFonts w:ascii="Times New Roman" w:hAnsi="Times New Roman" w:cs="Times New Roman"/>
          <w:sz w:val="24"/>
          <w:szCs w:val="24"/>
        </w:rPr>
        <w:t xml:space="preserve">Sukrutha, B., Reddy, C.K.K., Madhuri, K.V.N., Reddy, C.B.R., Kumar, A.R.N., Vemireddy, L.N. and </w:t>
      </w:r>
      <w:proofErr w:type="spellStart"/>
      <w:r w:rsidRPr="00976546">
        <w:rPr>
          <w:rFonts w:ascii="Times New Roman" w:hAnsi="Times New Roman" w:cs="Times New Roman"/>
          <w:sz w:val="24"/>
          <w:szCs w:val="24"/>
        </w:rPr>
        <w:t>Akkareddy</w:t>
      </w:r>
      <w:proofErr w:type="spellEnd"/>
      <w:r w:rsidRPr="00976546">
        <w:rPr>
          <w:rFonts w:ascii="Times New Roman" w:hAnsi="Times New Roman" w:cs="Times New Roman"/>
          <w:sz w:val="24"/>
          <w:szCs w:val="24"/>
        </w:rPr>
        <w:t>, S. (2023). Principal component analysis and path coefficient analysis for groundnut yield and seed quality attributes (Arachis hypog</w:t>
      </w:r>
      <w:r w:rsidR="00355B58" w:rsidRPr="00976546">
        <w:rPr>
          <w:rFonts w:ascii="Times New Roman" w:hAnsi="Times New Roman" w:cs="Times New Roman"/>
          <w:sz w:val="24"/>
          <w:szCs w:val="24"/>
        </w:rPr>
        <w:t>aea L.). Legume Research, 48(7),</w:t>
      </w:r>
      <w:r w:rsidRPr="00976546">
        <w:rPr>
          <w:rFonts w:ascii="Times New Roman" w:hAnsi="Times New Roman" w:cs="Times New Roman"/>
          <w:sz w:val="24"/>
          <w:szCs w:val="24"/>
        </w:rPr>
        <w:t xml:space="preserve"> 1096-1102.</w:t>
      </w:r>
    </w:p>
    <w:p w14:paraId="42166913" w14:textId="441EEBCD" w:rsidR="000E6D78" w:rsidRPr="00976546" w:rsidRDefault="000E6D78" w:rsidP="00207C25">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te-IN"/>
        </w:rPr>
      </w:pPr>
      <w:r w:rsidRPr="00976546">
        <w:rPr>
          <w:rFonts w:ascii="Times New Roman" w:hAnsi="Times New Roman" w:cs="Times New Roman"/>
          <w:color w:val="222222"/>
          <w:sz w:val="24"/>
          <w:szCs w:val="24"/>
          <w:shd w:val="clear" w:color="auto" w:fill="FFFFFF"/>
        </w:rPr>
        <w:t xml:space="preserve">Umadevi, M., Vanitha, K., Mythili, S.R., Shanthi, P., </w:t>
      </w:r>
      <w:proofErr w:type="spellStart"/>
      <w:r w:rsidRPr="00976546">
        <w:rPr>
          <w:rFonts w:ascii="Times New Roman" w:hAnsi="Times New Roman" w:cs="Times New Roman"/>
          <w:color w:val="222222"/>
          <w:sz w:val="24"/>
          <w:szCs w:val="24"/>
          <w:shd w:val="clear" w:color="auto" w:fill="FFFFFF"/>
        </w:rPr>
        <w:t>Kav</w:t>
      </w:r>
      <w:r w:rsidR="00355B58" w:rsidRPr="00976546">
        <w:rPr>
          <w:rFonts w:ascii="Times New Roman" w:hAnsi="Times New Roman" w:cs="Times New Roman"/>
          <w:color w:val="222222"/>
          <w:sz w:val="24"/>
          <w:szCs w:val="24"/>
          <w:shd w:val="clear" w:color="auto" w:fill="FFFFFF"/>
        </w:rPr>
        <w:t>ithamani</w:t>
      </w:r>
      <w:proofErr w:type="spellEnd"/>
      <w:r w:rsidR="00355B58" w:rsidRPr="00976546">
        <w:rPr>
          <w:rFonts w:ascii="Times New Roman" w:hAnsi="Times New Roman" w:cs="Times New Roman"/>
          <w:color w:val="222222"/>
          <w:sz w:val="24"/>
          <w:szCs w:val="24"/>
          <w:shd w:val="clear" w:color="auto" w:fill="FFFFFF"/>
        </w:rPr>
        <w:t xml:space="preserve">, D. and </w:t>
      </w:r>
      <w:proofErr w:type="spellStart"/>
      <w:r w:rsidR="00355B58" w:rsidRPr="00976546">
        <w:rPr>
          <w:rFonts w:ascii="Times New Roman" w:hAnsi="Times New Roman" w:cs="Times New Roman"/>
          <w:color w:val="222222"/>
          <w:sz w:val="24"/>
          <w:szCs w:val="24"/>
          <w:shd w:val="clear" w:color="auto" w:fill="FFFFFF"/>
        </w:rPr>
        <w:t>Arulselvi</w:t>
      </w:r>
      <w:proofErr w:type="spellEnd"/>
      <w:r w:rsidR="00355B58" w:rsidRPr="00976546">
        <w:rPr>
          <w:rFonts w:ascii="Times New Roman" w:hAnsi="Times New Roman" w:cs="Times New Roman"/>
          <w:color w:val="222222"/>
          <w:sz w:val="24"/>
          <w:szCs w:val="24"/>
          <w:shd w:val="clear" w:color="auto" w:fill="FFFFFF"/>
        </w:rPr>
        <w:t>, S. (</w:t>
      </w:r>
      <w:r w:rsidRPr="00976546">
        <w:rPr>
          <w:rFonts w:ascii="Times New Roman" w:hAnsi="Times New Roman" w:cs="Times New Roman"/>
          <w:color w:val="222222"/>
          <w:sz w:val="24"/>
          <w:szCs w:val="24"/>
          <w:shd w:val="clear" w:color="auto" w:fill="FFFFFF"/>
        </w:rPr>
        <w:t>2025</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analysis of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genotypes for yield and oil quality parameters. </w:t>
      </w:r>
      <w:r w:rsidRPr="00976546">
        <w:rPr>
          <w:rFonts w:ascii="Times New Roman" w:hAnsi="Times New Roman" w:cs="Times New Roman"/>
          <w:i/>
          <w:iCs/>
          <w:color w:val="222222"/>
          <w:sz w:val="24"/>
          <w:szCs w:val="24"/>
          <w:shd w:val="clear" w:color="auto" w:fill="FFFFFF"/>
        </w:rPr>
        <w:t>Plant Science Today</w:t>
      </w:r>
      <w:r w:rsidRPr="00976546">
        <w:rPr>
          <w:rFonts w:ascii="Times New Roman" w:hAnsi="Times New Roman" w:cs="Times New Roman"/>
          <w:color w:val="222222"/>
          <w:sz w:val="24"/>
          <w:szCs w:val="24"/>
          <w:shd w:val="clear" w:color="auto" w:fill="FFFFFF"/>
        </w:rPr>
        <w:t>.</w:t>
      </w:r>
    </w:p>
    <w:p w14:paraId="70C9C6BB" w14:textId="23F24650"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proofErr w:type="spellStart"/>
      <w:r w:rsidRPr="00976546">
        <w:rPr>
          <w:rFonts w:ascii="Times New Roman" w:hAnsi="Times New Roman" w:cs="Times New Roman"/>
          <w:sz w:val="24"/>
          <w:szCs w:val="24"/>
        </w:rPr>
        <w:t>Vishnuprabha</w:t>
      </w:r>
      <w:proofErr w:type="spellEnd"/>
      <w:r w:rsidRPr="00976546">
        <w:rPr>
          <w:rFonts w:ascii="Times New Roman" w:hAnsi="Times New Roman" w:cs="Times New Roman"/>
          <w:sz w:val="24"/>
          <w:szCs w:val="24"/>
        </w:rPr>
        <w:t>, R.S., Viswanathan, P.L., Manonmani, S., Rajendran, L. and Selvakumar, T. (2024). Development of early maturing varieties in groundnut (</w:t>
      </w:r>
      <w:r w:rsidRPr="003F6E6F">
        <w:rPr>
          <w:rFonts w:ascii="Times New Roman" w:hAnsi="Times New Roman" w:cs="Times New Roman"/>
          <w:i/>
          <w:iCs/>
          <w:sz w:val="24"/>
          <w:szCs w:val="24"/>
        </w:rPr>
        <w:t>Arachis hypogaea</w:t>
      </w:r>
      <w:r w:rsidRPr="00976546">
        <w:rPr>
          <w:rFonts w:ascii="Times New Roman" w:hAnsi="Times New Roman" w:cs="Times New Roman"/>
          <w:sz w:val="24"/>
          <w:szCs w:val="24"/>
        </w:rPr>
        <w:t xml:space="preserve"> L.). Legume Research. A</w:t>
      </w:r>
      <w:r w:rsidR="00355B58" w:rsidRPr="00976546">
        <w:rPr>
          <w:rFonts w:ascii="Times New Roman" w:hAnsi="Times New Roman" w:cs="Times New Roman"/>
          <w:sz w:val="24"/>
          <w:szCs w:val="24"/>
        </w:rPr>
        <w:t>n International Journal, 47(11),</w:t>
      </w:r>
      <w:r w:rsidRPr="00976546">
        <w:rPr>
          <w:rFonts w:ascii="Times New Roman" w:hAnsi="Times New Roman" w:cs="Times New Roman"/>
          <w:sz w:val="24"/>
          <w:szCs w:val="24"/>
        </w:rPr>
        <w:t xml:space="preserve"> 1870-1874. </w:t>
      </w:r>
    </w:p>
    <w:p w14:paraId="07D9E30E" w14:textId="2AF97A80"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 xml:space="preserve">Yadav, G.L., Rajput, S.S., </w:t>
      </w:r>
      <w:proofErr w:type="spellStart"/>
      <w:r w:rsidR="00355B58" w:rsidRPr="00976546">
        <w:rPr>
          <w:rFonts w:ascii="Times New Roman" w:hAnsi="Times New Roman" w:cs="Times New Roman"/>
          <w:color w:val="222222"/>
          <w:sz w:val="24"/>
          <w:szCs w:val="24"/>
          <w:shd w:val="clear" w:color="auto" w:fill="FFFFFF"/>
        </w:rPr>
        <w:t>Gothwal</w:t>
      </w:r>
      <w:proofErr w:type="spellEnd"/>
      <w:r w:rsidR="00355B58" w:rsidRPr="00976546">
        <w:rPr>
          <w:rFonts w:ascii="Times New Roman" w:hAnsi="Times New Roman" w:cs="Times New Roman"/>
          <w:color w:val="222222"/>
          <w:sz w:val="24"/>
          <w:szCs w:val="24"/>
          <w:shd w:val="clear" w:color="auto" w:fill="FFFFFF"/>
        </w:rPr>
        <w:t xml:space="preserve">, D.K. and </w:t>
      </w:r>
      <w:proofErr w:type="spellStart"/>
      <w:r w:rsidR="00355B58" w:rsidRPr="00976546">
        <w:rPr>
          <w:rFonts w:ascii="Times New Roman" w:hAnsi="Times New Roman" w:cs="Times New Roman"/>
          <w:color w:val="222222"/>
          <w:sz w:val="24"/>
          <w:szCs w:val="24"/>
          <w:shd w:val="clear" w:color="auto" w:fill="FFFFFF"/>
        </w:rPr>
        <w:t>Jakhar</w:t>
      </w:r>
      <w:proofErr w:type="spellEnd"/>
      <w:r w:rsidR="00355B58" w:rsidRPr="00976546">
        <w:rPr>
          <w:rFonts w:ascii="Times New Roman" w:hAnsi="Times New Roman" w:cs="Times New Roman"/>
          <w:color w:val="222222"/>
          <w:sz w:val="24"/>
          <w:szCs w:val="24"/>
          <w:shd w:val="clear" w:color="auto" w:fill="FFFFFF"/>
        </w:rPr>
        <w:t>, M.L. (</w:t>
      </w:r>
      <w:r w:rsidRPr="00976546">
        <w:rPr>
          <w:rFonts w:ascii="Times New Roman" w:hAnsi="Times New Roman" w:cs="Times New Roman"/>
          <w:color w:val="222222"/>
          <w:sz w:val="24"/>
          <w:szCs w:val="24"/>
          <w:shd w:val="clear" w:color="auto" w:fill="FFFFFF"/>
        </w:rPr>
        <w:t>2023</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Variability, Character Association and Path Analysis for Pod Yield and its Component Characters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Legume Research: An International Journal</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46</w:t>
      </w:r>
      <w:r w:rsidRPr="00976546">
        <w:rPr>
          <w:rFonts w:ascii="Times New Roman" w:hAnsi="Times New Roman" w:cs="Times New Roman"/>
          <w:color w:val="222222"/>
          <w:sz w:val="24"/>
          <w:szCs w:val="24"/>
          <w:shd w:val="clear" w:color="auto" w:fill="FFFFFF"/>
        </w:rPr>
        <w:t>(6)</w:t>
      </w:r>
      <w:r w:rsidR="00597CCE" w:rsidRPr="00976546">
        <w:rPr>
          <w:rFonts w:ascii="Times New Roman" w:hAnsi="Times New Roman" w:cs="Times New Roman"/>
          <w:color w:val="222222"/>
          <w:sz w:val="24"/>
          <w:szCs w:val="24"/>
          <w:shd w:val="clear" w:color="auto" w:fill="FFFFFF"/>
        </w:rPr>
        <w:t>, 678</w:t>
      </w:r>
      <w:r w:rsidRPr="00976546">
        <w:rPr>
          <w:rFonts w:ascii="Times New Roman" w:hAnsi="Times New Roman" w:cs="Times New Roman"/>
          <w:color w:val="222222"/>
          <w:sz w:val="24"/>
          <w:szCs w:val="24"/>
          <w:shd w:val="clear" w:color="auto" w:fill="FFFFFF"/>
        </w:rPr>
        <w:t>.</w:t>
      </w:r>
    </w:p>
    <w:p w14:paraId="39D50773" w14:textId="77777777" w:rsidR="005B18BB" w:rsidRDefault="005B18BB" w:rsidP="004F0CC9">
      <w:pPr>
        <w:spacing w:before="100" w:beforeAutospacing="1" w:after="100" w:afterAutospacing="1" w:line="240" w:lineRule="auto"/>
        <w:jc w:val="both"/>
        <w:rPr>
          <w:rFonts w:ascii="Arial" w:hAnsi="Arial" w:cs="Arial"/>
          <w:color w:val="222222"/>
          <w:sz w:val="20"/>
          <w:szCs w:val="20"/>
          <w:shd w:val="clear" w:color="auto" w:fill="FFFFFF"/>
        </w:rPr>
      </w:pPr>
    </w:p>
    <w:p w14:paraId="27330CF4" w14:textId="584835B3" w:rsidR="00207C25" w:rsidRDefault="00167578" w:rsidP="004F0CC9">
      <w:pPr>
        <w:spacing w:before="100" w:beforeAutospacing="1" w:after="100" w:afterAutospacing="1" w:line="240" w:lineRule="auto"/>
        <w:jc w:val="both"/>
        <w:rPr>
          <w:rFonts w:ascii="Arial" w:hAnsi="Arial" w:cs="Arial"/>
          <w:color w:val="222222"/>
          <w:sz w:val="20"/>
          <w:szCs w:val="20"/>
          <w:shd w:val="clear" w:color="auto" w:fill="FFFFFF"/>
        </w:rPr>
      </w:pPr>
      <w:r w:rsidRPr="00303EC1">
        <w:rPr>
          <w:rFonts w:ascii="Times New Roman" w:hAnsi="Times New Roman" w:cs="Times New Roman"/>
          <w:b/>
          <w:bCs/>
          <w:sz w:val="24"/>
          <w:szCs w:val="24"/>
        </w:rPr>
        <w:t xml:space="preserve">Table 1. Analysis of Variance for </w:t>
      </w:r>
      <w:r w:rsidR="0048764A">
        <w:rPr>
          <w:rFonts w:ascii="Times New Roman" w:hAnsi="Times New Roman" w:cs="Times New Roman"/>
          <w:b/>
          <w:bCs/>
          <w:sz w:val="24"/>
          <w:szCs w:val="24"/>
        </w:rPr>
        <w:t>y</w:t>
      </w:r>
      <w:r w:rsidR="0048764A" w:rsidRPr="0048764A">
        <w:rPr>
          <w:rFonts w:ascii="Times New Roman" w:hAnsi="Times New Roman" w:cs="Times New Roman"/>
          <w:b/>
          <w:bCs/>
          <w:sz w:val="24"/>
          <w:szCs w:val="24"/>
        </w:rPr>
        <w:t xml:space="preserve">ield and </w:t>
      </w:r>
      <w:r w:rsidR="0048764A">
        <w:rPr>
          <w:rFonts w:ascii="Times New Roman" w:hAnsi="Times New Roman" w:cs="Times New Roman"/>
          <w:b/>
          <w:bCs/>
          <w:sz w:val="24"/>
          <w:szCs w:val="24"/>
        </w:rPr>
        <w:t>kernel q</w:t>
      </w:r>
      <w:r w:rsidR="0048764A" w:rsidRPr="0048764A">
        <w:rPr>
          <w:rFonts w:ascii="Times New Roman" w:hAnsi="Times New Roman" w:cs="Times New Roman"/>
          <w:b/>
          <w:bCs/>
          <w:sz w:val="24"/>
          <w:szCs w:val="24"/>
        </w:rPr>
        <w:t xml:space="preserve">uality </w:t>
      </w:r>
      <w:r w:rsidR="0048764A">
        <w:rPr>
          <w:rFonts w:ascii="Times New Roman" w:hAnsi="Times New Roman" w:cs="Times New Roman"/>
          <w:b/>
          <w:bCs/>
          <w:sz w:val="24"/>
          <w:szCs w:val="24"/>
        </w:rPr>
        <w:t>t</w:t>
      </w:r>
      <w:r w:rsidR="0048764A" w:rsidRPr="0048764A">
        <w:rPr>
          <w:rFonts w:ascii="Times New Roman" w:hAnsi="Times New Roman" w:cs="Times New Roman"/>
          <w:b/>
          <w:bCs/>
          <w:sz w:val="24"/>
          <w:szCs w:val="24"/>
        </w:rPr>
        <w:t>raits in Groundnut</w:t>
      </w:r>
    </w:p>
    <w:tbl>
      <w:tblPr>
        <w:tblW w:w="9016" w:type="dxa"/>
        <w:jc w:val="center"/>
        <w:tblLook w:val="04A0" w:firstRow="1" w:lastRow="0" w:firstColumn="1" w:lastColumn="0" w:noHBand="0" w:noVBand="1"/>
      </w:tblPr>
      <w:tblGrid>
        <w:gridCol w:w="2497"/>
        <w:gridCol w:w="1279"/>
        <w:gridCol w:w="1440"/>
        <w:gridCol w:w="1440"/>
        <w:gridCol w:w="1180"/>
        <w:gridCol w:w="1180"/>
      </w:tblGrid>
      <w:tr w:rsidR="00903131" w:rsidRPr="00A85E36" w14:paraId="6E4EF83C" w14:textId="77777777" w:rsidTr="00103AEB">
        <w:trPr>
          <w:trHeight w:val="286"/>
          <w:jc w:val="center"/>
        </w:trPr>
        <w:tc>
          <w:tcPr>
            <w:tcW w:w="2497" w:type="dxa"/>
            <w:tcBorders>
              <w:top w:val="single" w:sz="4" w:space="0" w:color="auto"/>
              <w:left w:val="single" w:sz="4" w:space="0" w:color="auto"/>
              <w:bottom w:val="single" w:sz="4" w:space="0" w:color="auto"/>
              <w:right w:val="single" w:sz="4" w:space="0" w:color="auto"/>
            </w:tcBorders>
            <w:noWrap/>
            <w:vAlign w:val="bottom"/>
            <w:hideMark/>
          </w:tcPr>
          <w:p w14:paraId="471BD513" w14:textId="77777777" w:rsidR="00903131" w:rsidRPr="00A85E36" w:rsidRDefault="00903131" w:rsidP="00103AEB">
            <w:pPr>
              <w:spacing w:after="0" w:line="240" w:lineRule="auto"/>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 </w:t>
            </w:r>
          </w:p>
        </w:tc>
        <w:tc>
          <w:tcPr>
            <w:tcW w:w="1279" w:type="dxa"/>
            <w:tcBorders>
              <w:top w:val="single" w:sz="4" w:space="0" w:color="auto"/>
              <w:left w:val="nil"/>
              <w:bottom w:val="single" w:sz="4" w:space="0" w:color="auto"/>
              <w:right w:val="single" w:sz="4" w:space="0" w:color="auto"/>
            </w:tcBorders>
            <w:noWrap/>
            <w:vAlign w:val="bottom"/>
            <w:hideMark/>
          </w:tcPr>
          <w:p w14:paraId="11CA10F9"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RSS</w:t>
            </w:r>
          </w:p>
        </w:tc>
        <w:tc>
          <w:tcPr>
            <w:tcW w:w="1440" w:type="dxa"/>
            <w:tcBorders>
              <w:top w:val="single" w:sz="4" w:space="0" w:color="auto"/>
              <w:left w:val="nil"/>
              <w:bottom w:val="single" w:sz="4" w:space="0" w:color="auto"/>
              <w:right w:val="single" w:sz="4" w:space="0" w:color="auto"/>
            </w:tcBorders>
            <w:noWrap/>
            <w:vAlign w:val="bottom"/>
            <w:hideMark/>
          </w:tcPr>
          <w:p w14:paraId="0FF9D67C"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TSS</w:t>
            </w:r>
          </w:p>
        </w:tc>
        <w:tc>
          <w:tcPr>
            <w:tcW w:w="1440" w:type="dxa"/>
            <w:tcBorders>
              <w:top w:val="single" w:sz="4" w:space="0" w:color="auto"/>
              <w:left w:val="nil"/>
              <w:bottom w:val="single" w:sz="4" w:space="0" w:color="auto"/>
              <w:right w:val="single" w:sz="4" w:space="0" w:color="auto"/>
            </w:tcBorders>
            <w:noWrap/>
            <w:vAlign w:val="bottom"/>
            <w:hideMark/>
          </w:tcPr>
          <w:p w14:paraId="7EA60518"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EMSS</w:t>
            </w:r>
          </w:p>
        </w:tc>
        <w:tc>
          <w:tcPr>
            <w:tcW w:w="1180" w:type="dxa"/>
            <w:tcBorders>
              <w:top w:val="single" w:sz="4" w:space="0" w:color="auto"/>
              <w:left w:val="nil"/>
              <w:bottom w:val="single" w:sz="4" w:space="0" w:color="auto"/>
              <w:right w:val="single" w:sz="4" w:space="0" w:color="auto"/>
            </w:tcBorders>
          </w:tcPr>
          <w:p w14:paraId="421E76CF"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Range</w:t>
            </w:r>
          </w:p>
        </w:tc>
        <w:tc>
          <w:tcPr>
            <w:tcW w:w="1180" w:type="dxa"/>
            <w:tcBorders>
              <w:top w:val="single" w:sz="4" w:space="0" w:color="auto"/>
              <w:left w:val="nil"/>
              <w:bottom w:val="single" w:sz="4" w:space="0" w:color="auto"/>
              <w:right w:val="single" w:sz="4" w:space="0" w:color="auto"/>
            </w:tcBorders>
          </w:tcPr>
          <w:p w14:paraId="25C0BE3D"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CV</w:t>
            </w:r>
          </w:p>
        </w:tc>
      </w:tr>
      <w:tr w:rsidR="00903131" w:rsidRPr="00A85E36" w14:paraId="76B72146" w14:textId="77777777" w:rsidTr="00103AEB">
        <w:trPr>
          <w:trHeight w:val="323"/>
          <w:jc w:val="center"/>
        </w:trPr>
        <w:tc>
          <w:tcPr>
            <w:tcW w:w="2497" w:type="dxa"/>
            <w:tcBorders>
              <w:top w:val="nil"/>
              <w:left w:val="single" w:sz="4" w:space="0" w:color="auto"/>
              <w:bottom w:val="single" w:sz="4" w:space="0" w:color="auto"/>
              <w:right w:val="single" w:sz="4" w:space="0" w:color="auto"/>
            </w:tcBorders>
            <w:vAlign w:val="center"/>
            <w:hideMark/>
          </w:tcPr>
          <w:p w14:paraId="6695F9F9"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Days to 1st flowering</w:t>
            </w:r>
          </w:p>
        </w:tc>
        <w:tc>
          <w:tcPr>
            <w:tcW w:w="1279" w:type="dxa"/>
            <w:tcBorders>
              <w:top w:val="nil"/>
              <w:left w:val="nil"/>
              <w:bottom w:val="single" w:sz="4" w:space="0" w:color="auto"/>
              <w:right w:val="single" w:sz="4" w:space="0" w:color="auto"/>
            </w:tcBorders>
            <w:noWrap/>
            <w:vAlign w:val="center"/>
            <w:hideMark/>
          </w:tcPr>
          <w:p w14:paraId="22A3C01E"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0.57</w:t>
            </w:r>
          </w:p>
        </w:tc>
        <w:tc>
          <w:tcPr>
            <w:tcW w:w="1440" w:type="dxa"/>
            <w:tcBorders>
              <w:top w:val="nil"/>
              <w:left w:val="nil"/>
              <w:bottom w:val="single" w:sz="4" w:space="0" w:color="auto"/>
              <w:right w:val="single" w:sz="4" w:space="0" w:color="auto"/>
            </w:tcBorders>
            <w:noWrap/>
            <w:vAlign w:val="center"/>
            <w:hideMark/>
          </w:tcPr>
          <w:p w14:paraId="7F0DFFA2"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2.50**</w:t>
            </w:r>
          </w:p>
        </w:tc>
        <w:tc>
          <w:tcPr>
            <w:tcW w:w="1440" w:type="dxa"/>
            <w:tcBorders>
              <w:top w:val="nil"/>
              <w:left w:val="nil"/>
              <w:bottom w:val="single" w:sz="4" w:space="0" w:color="auto"/>
              <w:right w:val="single" w:sz="4" w:space="0" w:color="auto"/>
            </w:tcBorders>
            <w:noWrap/>
            <w:vAlign w:val="center"/>
            <w:hideMark/>
          </w:tcPr>
          <w:p w14:paraId="5714E7A8"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0.23</w:t>
            </w:r>
          </w:p>
        </w:tc>
        <w:tc>
          <w:tcPr>
            <w:tcW w:w="1180" w:type="dxa"/>
            <w:tcBorders>
              <w:top w:val="nil"/>
              <w:left w:val="nil"/>
              <w:bottom w:val="single" w:sz="4" w:space="0" w:color="auto"/>
              <w:right w:val="single" w:sz="4" w:space="0" w:color="auto"/>
            </w:tcBorders>
          </w:tcPr>
          <w:p w14:paraId="5807F0F8"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26-29</w:t>
            </w:r>
          </w:p>
        </w:tc>
        <w:tc>
          <w:tcPr>
            <w:tcW w:w="1180" w:type="dxa"/>
            <w:tcBorders>
              <w:top w:val="nil"/>
              <w:left w:val="nil"/>
              <w:bottom w:val="single" w:sz="4" w:space="0" w:color="auto"/>
              <w:right w:val="single" w:sz="4" w:space="0" w:color="auto"/>
            </w:tcBorders>
          </w:tcPr>
          <w:p w14:paraId="43B44B3C"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1.74</w:t>
            </w:r>
          </w:p>
        </w:tc>
      </w:tr>
      <w:tr w:rsidR="00903131" w:rsidRPr="00A85E36" w14:paraId="2CBBE144" w14:textId="77777777" w:rsidTr="00103AEB">
        <w:trPr>
          <w:trHeight w:val="260"/>
          <w:jc w:val="center"/>
        </w:trPr>
        <w:tc>
          <w:tcPr>
            <w:tcW w:w="2497" w:type="dxa"/>
            <w:tcBorders>
              <w:top w:val="nil"/>
              <w:left w:val="single" w:sz="4" w:space="0" w:color="auto"/>
              <w:bottom w:val="single" w:sz="4" w:space="0" w:color="auto"/>
              <w:right w:val="single" w:sz="4" w:space="0" w:color="auto"/>
            </w:tcBorders>
            <w:vAlign w:val="center"/>
            <w:hideMark/>
          </w:tcPr>
          <w:p w14:paraId="6A846A85"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Days to 50% flowering</w:t>
            </w:r>
          </w:p>
        </w:tc>
        <w:tc>
          <w:tcPr>
            <w:tcW w:w="1279" w:type="dxa"/>
            <w:tcBorders>
              <w:top w:val="nil"/>
              <w:left w:val="nil"/>
              <w:bottom w:val="single" w:sz="4" w:space="0" w:color="auto"/>
              <w:right w:val="single" w:sz="4" w:space="0" w:color="auto"/>
            </w:tcBorders>
            <w:noWrap/>
            <w:vAlign w:val="center"/>
            <w:hideMark/>
          </w:tcPr>
          <w:p w14:paraId="74F76653"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0.28</w:t>
            </w:r>
          </w:p>
        </w:tc>
        <w:tc>
          <w:tcPr>
            <w:tcW w:w="1440" w:type="dxa"/>
            <w:tcBorders>
              <w:top w:val="nil"/>
              <w:left w:val="nil"/>
              <w:bottom w:val="single" w:sz="4" w:space="0" w:color="auto"/>
              <w:right w:val="single" w:sz="4" w:space="0" w:color="auto"/>
            </w:tcBorders>
            <w:noWrap/>
            <w:vAlign w:val="center"/>
            <w:hideMark/>
          </w:tcPr>
          <w:p w14:paraId="521D8193"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5.23**</w:t>
            </w:r>
          </w:p>
        </w:tc>
        <w:tc>
          <w:tcPr>
            <w:tcW w:w="1440" w:type="dxa"/>
            <w:tcBorders>
              <w:top w:val="nil"/>
              <w:left w:val="nil"/>
              <w:bottom w:val="single" w:sz="4" w:space="0" w:color="auto"/>
              <w:right w:val="single" w:sz="4" w:space="0" w:color="auto"/>
            </w:tcBorders>
            <w:noWrap/>
            <w:vAlign w:val="center"/>
            <w:hideMark/>
          </w:tcPr>
          <w:p w14:paraId="5100D552"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0.15</w:t>
            </w:r>
          </w:p>
        </w:tc>
        <w:tc>
          <w:tcPr>
            <w:tcW w:w="1180" w:type="dxa"/>
            <w:tcBorders>
              <w:top w:val="nil"/>
              <w:left w:val="nil"/>
              <w:bottom w:val="single" w:sz="4" w:space="0" w:color="auto"/>
              <w:right w:val="single" w:sz="4" w:space="0" w:color="auto"/>
            </w:tcBorders>
          </w:tcPr>
          <w:p w14:paraId="28047A5D"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28-34</w:t>
            </w:r>
          </w:p>
        </w:tc>
        <w:tc>
          <w:tcPr>
            <w:tcW w:w="1180" w:type="dxa"/>
            <w:tcBorders>
              <w:top w:val="nil"/>
              <w:left w:val="nil"/>
              <w:bottom w:val="single" w:sz="4" w:space="0" w:color="auto"/>
              <w:right w:val="single" w:sz="4" w:space="0" w:color="auto"/>
            </w:tcBorders>
          </w:tcPr>
          <w:p w14:paraId="4ED717E1"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1.22</w:t>
            </w:r>
          </w:p>
        </w:tc>
      </w:tr>
      <w:tr w:rsidR="00903131" w:rsidRPr="00A85E36" w14:paraId="3E8FBA88" w14:textId="77777777" w:rsidTr="00103AEB">
        <w:trPr>
          <w:trHeight w:val="251"/>
          <w:jc w:val="center"/>
        </w:trPr>
        <w:tc>
          <w:tcPr>
            <w:tcW w:w="2497" w:type="dxa"/>
            <w:tcBorders>
              <w:top w:val="nil"/>
              <w:left w:val="single" w:sz="4" w:space="0" w:color="auto"/>
              <w:bottom w:val="single" w:sz="4" w:space="0" w:color="auto"/>
              <w:right w:val="single" w:sz="4" w:space="0" w:color="auto"/>
            </w:tcBorders>
            <w:vAlign w:val="center"/>
            <w:hideMark/>
          </w:tcPr>
          <w:p w14:paraId="3EBDAEF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Initial plant stand</w:t>
            </w:r>
          </w:p>
        </w:tc>
        <w:tc>
          <w:tcPr>
            <w:tcW w:w="1279" w:type="dxa"/>
            <w:tcBorders>
              <w:top w:val="nil"/>
              <w:left w:val="nil"/>
              <w:bottom w:val="single" w:sz="4" w:space="0" w:color="auto"/>
              <w:right w:val="single" w:sz="4" w:space="0" w:color="auto"/>
            </w:tcBorders>
            <w:noWrap/>
            <w:vAlign w:val="center"/>
            <w:hideMark/>
          </w:tcPr>
          <w:p w14:paraId="0DEE1B9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871.48</w:t>
            </w:r>
          </w:p>
        </w:tc>
        <w:tc>
          <w:tcPr>
            <w:tcW w:w="1440" w:type="dxa"/>
            <w:tcBorders>
              <w:top w:val="nil"/>
              <w:left w:val="nil"/>
              <w:bottom w:val="single" w:sz="4" w:space="0" w:color="auto"/>
              <w:right w:val="single" w:sz="4" w:space="0" w:color="auto"/>
            </w:tcBorders>
            <w:noWrap/>
            <w:vAlign w:val="center"/>
            <w:hideMark/>
          </w:tcPr>
          <w:p w14:paraId="02A52BE1"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96.08</w:t>
            </w:r>
          </w:p>
        </w:tc>
        <w:tc>
          <w:tcPr>
            <w:tcW w:w="1440" w:type="dxa"/>
            <w:tcBorders>
              <w:top w:val="nil"/>
              <w:left w:val="nil"/>
              <w:bottom w:val="single" w:sz="4" w:space="0" w:color="auto"/>
              <w:right w:val="single" w:sz="4" w:space="0" w:color="auto"/>
            </w:tcBorders>
            <w:noWrap/>
            <w:vAlign w:val="center"/>
            <w:hideMark/>
          </w:tcPr>
          <w:p w14:paraId="1590F6CF"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80.71</w:t>
            </w:r>
          </w:p>
        </w:tc>
        <w:tc>
          <w:tcPr>
            <w:tcW w:w="1180" w:type="dxa"/>
            <w:tcBorders>
              <w:top w:val="nil"/>
              <w:left w:val="nil"/>
              <w:bottom w:val="single" w:sz="4" w:space="0" w:color="auto"/>
              <w:right w:val="single" w:sz="4" w:space="0" w:color="auto"/>
            </w:tcBorders>
          </w:tcPr>
          <w:p w14:paraId="75593326"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120-140</w:t>
            </w:r>
          </w:p>
        </w:tc>
        <w:tc>
          <w:tcPr>
            <w:tcW w:w="1180" w:type="dxa"/>
            <w:tcBorders>
              <w:top w:val="nil"/>
              <w:left w:val="nil"/>
              <w:bottom w:val="single" w:sz="4" w:space="0" w:color="auto"/>
              <w:right w:val="single" w:sz="4" w:space="0" w:color="auto"/>
            </w:tcBorders>
          </w:tcPr>
          <w:p w14:paraId="7A0C2260"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6.71</w:t>
            </w:r>
          </w:p>
        </w:tc>
      </w:tr>
      <w:tr w:rsidR="00903131" w:rsidRPr="00A85E36" w14:paraId="1813A4D1" w14:textId="77777777" w:rsidTr="00103AEB">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2AF3BE69"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Final plant stand</w:t>
            </w:r>
          </w:p>
        </w:tc>
        <w:tc>
          <w:tcPr>
            <w:tcW w:w="1279" w:type="dxa"/>
            <w:tcBorders>
              <w:top w:val="nil"/>
              <w:left w:val="nil"/>
              <w:bottom w:val="single" w:sz="4" w:space="0" w:color="auto"/>
              <w:right w:val="single" w:sz="4" w:space="0" w:color="auto"/>
            </w:tcBorders>
            <w:noWrap/>
            <w:vAlign w:val="center"/>
            <w:hideMark/>
          </w:tcPr>
          <w:p w14:paraId="63DC952A"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319.87</w:t>
            </w:r>
          </w:p>
        </w:tc>
        <w:tc>
          <w:tcPr>
            <w:tcW w:w="1440" w:type="dxa"/>
            <w:tcBorders>
              <w:top w:val="nil"/>
              <w:left w:val="nil"/>
              <w:bottom w:val="single" w:sz="4" w:space="0" w:color="auto"/>
              <w:right w:val="single" w:sz="4" w:space="0" w:color="auto"/>
            </w:tcBorders>
            <w:noWrap/>
            <w:vAlign w:val="center"/>
            <w:hideMark/>
          </w:tcPr>
          <w:p w14:paraId="20534FFD"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79.99</w:t>
            </w:r>
          </w:p>
        </w:tc>
        <w:tc>
          <w:tcPr>
            <w:tcW w:w="1440" w:type="dxa"/>
            <w:tcBorders>
              <w:top w:val="nil"/>
              <w:left w:val="nil"/>
              <w:bottom w:val="single" w:sz="4" w:space="0" w:color="auto"/>
              <w:right w:val="single" w:sz="4" w:space="0" w:color="auto"/>
            </w:tcBorders>
            <w:noWrap/>
            <w:vAlign w:val="center"/>
            <w:hideMark/>
          </w:tcPr>
          <w:p w14:paraId="37306DAF"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51.73</w:t>
            </w:r>
          </w:p>
        </w:tc>
        <w:tc>
          <w:tcPr>
            <w:tcW w:w="1180" w:type="dxa"/>
            <w:tcBorders>
              <w:top w:val="nil"/>
              <w:left w:val="nil"/>
              <w:bottom w:val="single" w:sz="4" w:space="0" w:color="auto"/>
              <w:right w:val="single" w:sz="4" w:space="0" w:color="auto"/>
            </w:tcBorders>
          </w:tcPr>
          <w:p w14:paraId="57ECA512"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109-130</w:t>
            </w:r>
          </w:p>
        </w:tc>
        <w:tc>
          <w:tcPr>
            <w:tcW w:w="1180" w:type="dxa"/>
            <w:tcBorders>
              <w:top w:val="nil"/>
              <w:left w:val="nil"/>
              <w:bottom w:val="single" w:sz="4" w:space="0" w:color="auto"/>
              <w:right w:val="single" w:sz="4" w:space="0" w:color="auto"/>
            </w:tcBorders>
          </w:tcPr>
          <w:p w14:paraId="2C857CDB"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5.81</w:t>
            </w:r>
          </w:p>
        </w:tc>
      </w:tr>
      <w:tr w:rsidR="00903131" w:rsidRPr="00A85E36" w14:paraId="2940779B" w14:textId="77777777" w:rsidTr="00103AEB">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44A6B5CD"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S</w:t>
            </w:r>
            <w:r w:rsidRPr="00A85E36">
              <w:rPr>
                <w:rFonts w:ascii="Times New Roman" w:eastAsia="Times New Roman" w:hAnsi="Times New Roman" w:cs="Times New Roman"/>
                <w:color w:val="000000"/>
                <w:lang w:eastAsia="en-IN" w:bidi="te-IN"/>
              </w:rPr>
              <w:t>helling %</w:t>
            </w:r>
          </w:p>
        </w:tc>
        <w:tc>
          <w:tcPr>
            <w:tcW w:w="1279" w:type="dxa"/>
            <w:tcBorders>
              <w:top w:val="nil"/>
              <w:left w:val="nil"/>
              <w:bottom w:val="single" w:sz="4" w:space="0" w:color="auto"/>
              <w:right w:val="single" w:sz="4" w:space="0" w:color="auto"/>
            </w:tcBorders>
            <w:noWrap/>
            <w:vAlign w:val="center"/>
            <w:hideMark/>
          </w:tcPr>
          <w:p w14:paraId="4A994513"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18.30</w:t>
            </w:r>
          </w:p>
        </w:tc>
        <w:tc>
          <w:tcPr>
            <w:tcW w:w="1440" w:type="dxa"/>
            <w:tcBorders>
              <w:top w:val="nil"/>
              <w:left w:val="nil"/>
              <w:bottom w:val="single" w:sz="4" w:space="0" w:color="auto"/>
              <w:right w:val="single" w:sz="4" w:space="0" w:color="auto"/>
            </w:tcBorders>
            <w:noWrap/>
            <w:vAlign w:val="center"/>
            <w:hideMark/>
          </w:tcPr>
          <w:p w14:paraId="74FBCE4E"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51.32**</w:t>
            </w:r>
          </w:p>
        </w:tc>
        <w:tc>
          <w:tcPr>
            <w:tcW w:w="1440" w:type="dxa"/>
            <w:tcBorders>
              <w:top w:val="nil"/>
              <w:left w:val="nil"/>
              <w:bottom w:val="single" w:sz="4" w:space="0" w:color="auto"/>
              <w:right w:val="single" w:sz="4" w:space="0" w:color="auto"/>
            </w:tcBorders>
            <w:noWrap/>
            <w:vAlign w:val="center"/>
            <w:hideMark/>
          </w:tcPr>
          <w:p w14:paraId="7B266F75"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6.23</w:t>
            </w:r>
          </w:p>
        </w:tc>
        <w:tc>
          <w:tcPr>
            <w:tcW w:w="1180" w:type="dxa"/>
            <w:tcBorders>
              <w:top w:val="nil"/>
              <w:left w:val="nil"/>
              <w:bottom w:val="single" w:sz="4" w:space="0" w:color="auto"/>
              <w:right w:val="single" w:sz="4" w:space="0" w:color="auto"/>
            </w:tcBorders>
          </w:tcPr>
          <w:p w14:paraId="0C8ED5B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56-73</w:t>
            </w:r>
          </w:p>
        </w:tc>
        <w:tc>
          <w:tcPr>
            <w:tcW w:w="1180" w:type="dxa"/>
            <w:tcBorders>
              <w:top w:val="nil"/>
              <w:left w:val="nil"/>
              <w:bottom w:val="single" w:sz="4" w:space="0" w:color="auto"/>
              <w:right w:val="single" w:sz="4" w:space="0" w:color="auto"/>
            </w:tcBorders>
          </w:tcPr>
          <w:p w14:paraId="5EA98AD8"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3.97</w:t>
            </w:r>
          </w:p>
        </w:tc>
      </w:tr>
      <w:tr w:rsidR="00903131" w:rsidRPr="00A85E36" w14:paraId="0B8713D3" w14:textId="77777777" w:rsidTr="00103AEB">
        <w:trPr>
          <w:trHeight w:val="197"/>
          <w:jc w:val="center"/>
        </w:trPr>
        <w:tc>
          <w:tcPr>
            <w:tcW w:w="2497" w:type="dxa"/>
            <w:tcBorders>
              <w:top w:val="nil"/>
              <w:left w:val="single" w:sz="4" w:space="0" w:color="auto"/>
              <w:bottom w:val="single" w:sz="4" w:space="0" w:color="auto"/>
              <w:right w:val="single" w:sz="4" w:space="0" w:color="auto"/>
            </w:tcBorders>
            <w:vAlign w:val="center"/>
            <w:hideMark/>
          </w:tcPr>
          <w:p w14:paraId="293947CE"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645BBB">
              <w:rPr>
                <w:rFonts w:ascii="Times New Roman" w:eastAsia="Times New Roman" w:hAnsi="Times New Roman" w:cs="Times New Roman"/>
                <w:color w:val="000000"/>
                <w:lang w:eastAsia="en-IN" w:bidi="te-IN"/>
              </w:rPr>
              <w:t>100 Kerne</w:t>
            </w:r>
            <w:r w:rsidRPr="00A85E36">
              <w:rPr>
                <w:rFonts w:ascii="Times New Roman" w:eastAsia="Times New Roman" w:hAnsi="Times New Roman" w:cs="Times New Roman"/>
                <w:color w:val="000000"/>
                <w:lang w:eastAsia="en-IN" w:bidi="te-IN"/>
              </w:rPr>
              <w:t>l weight</w:t>
            </w:r>
          </w:p>
        </w:tc>
        <w:tc>
          <w:tcPr>
            <w:tcW w:w="1279" w:type="dxa"/>
            <w:tcBorders>
              <w:top w:val="nil"/>
              <w:left w:val="nil"/>
              <w:bottom w:val="single" w:sz="4" w:space="0" w:color="auto"/>
              <w:right w:val="single" w:sz="4" w:space="0" w:color="auto"/>
            </w:tcBorders>
            <w:noWrap/>
            <w:vAlign w:val="center"/>
            <w:hideMark/>
          </w:tcPr>
          <w:p w14:paraId="1584832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2.55</w:t>
            </w:r>
          </w:p>
        </w:tc>
        <w:tc>
          <w:tcPr>
            <w:tcW w:w="1440" w:type="dxa"/>
            <w:tcBorders>
              <w:top w:val="nil"/>
              <w:left w:val="nil"/>
              <w:bottom w:val="single" w:sz="4" w:space="0" w:color="auto"/>
              <w:right w:val="single" w:sz="4" w:space="0" w:color="auto"/>
            </w:tcBorders>
            <w:noWrap/>
            <w:vAlign w:val="center"/>
            <w:hideMark/>
          </w:tcPr>
          <w:p w14:paraId="17A8366D"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29.44**</w:t>
            </w:r>
          </w:p>
        </w:tc>
        <w:tc>
          <w:tcPr>
            <w:tcW w:w="1440" w:type="dxa"/>
            <w:tcBorders>
              <w:top w:val="nil"/>
              <w:left w:val="nil"/>
              <w:bottom w:val="single" w:sz="4" w:space="0" w:color="auto"/>
              <w:right w:val="single" w:sz="4" w:space="0" w:color="auto"/>
            </w:tcBorders>
            <w:noWrap/>
            <w:vAlign w:val="center"/>
            <w:hideMark/>
          </w:tcPr>
          <w:p w14:paraId="2B3CC379"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0.85</w:t>
            </w:r>
          </w:p>
        </w:tc>
        <w:tc>
          <w:tcPr>
            <w:tcW w:w="1180" w:type="dxa"/>
            <w:tcBorders>
              <w:top w:val="nil"/>
              <w:left w:val="nil"/>
              <w:bottom w:val="single" w:sz="4" w:space="0" w:color="auto"/>
              <w:right w:val="single" w:sz="4" w:space="0" w:color="auto"/>
            </w:tcBorders>
          </w:tcPr>
          <w:p w14:paraId="5523C48F"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25-38</w:t>
            </w:r>
          </w:p>
        </w:tc>
        <w:tc>
          <w:tcPr>
            <w:tcW w:w="1180" w:type="dxa"/>
            <w:tcBorders>
              <w:top w:val="nil"/>
              <w:left w:val="nil"/>
              <w:bottom w:val="single" w:sz="4" w:space="0" w:color="auto"/>
              <w:right w:val="single" w:sz="4" w:space="0" w:color="auto"/>
            </w:tcBorders>
          </w:tcPr>
          <w:p w14:paraId="5838865A"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3.15</w:t>
            </w:r>
          </w:p>
        </w:tc>
      </w:tr>
      <w:tr w:rsidR="00903131" w:rsidRPr="00A85E36" w14:paraId="647CE93A" w14:textId="77777777" w:rsidTr="00103AEB">
        <w:trPr>
          <w:trHeight w:val="286"/>
          <w:jc w:val="center"/>
        </w:trPr>
        <w:tc>
          <w:tcPr>
            <w:tcW w:w="2497" w:type="dxa"/>
            <w:tcBorders>
              <w:top w:val="nil"/>
              <w:left w:val="single" w:sz="4" w:space="0" w:color="auto"/>
              <w:bottom w:val="single" w:sz="4" w:space="0" w:color="auto"/>
              <w:right w:val="single" w:sz="4" w:space="0" w:color="auto"/>
            </w:tcBorders>
            <w:noWrap/>
            <w:vAlign w:val="center"/>
            <w:hideMark/>
          </w:tcPr>
          <w:p w14:paraId="5810330F"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SMK%</w:t>
            </w:r>
          </w:p>
        </w:tc>
        <w:tc>
          <w:tcPr>
            <w:tcW w:w="1279" w:type="dxa"/>
            <w:tcBorders>
              <w:top w:val="nil"/>
              <w:left w:val="nil"/>
              <w:bottom w:val="single" w:sz="4" w:space="0" w:color="auto"/>
              <w:right w:val="single" w:sz="4" w:space="0" w:color="auto"/>
            </w:tcBorders>
            <w:noWrap/>
            <w:vAlign w:val="center"/>
            <w:hideMark/>
          </w:tcPr>
          <w:p w14:paraId="0083A324"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200.18**</w:t>
            </w:r>
          </w:p>
        </w:tc>
        <w:tc>
          <w:tcPr>
            <w:tcW w:w="1440" w:type="dxa"/>
            <w:tcBorders>
              <w:top w:val="nil"/>
              <w:left w:val="nil"/>
              <w:bottom w:val="single" w:sz="4" w:space="0" w:color="auto"/>
              <w:right w:val="single" w:sz="4" w:space="0" w:color="auto"/>
            </w:tcBorders>
            <w:noWrap/>
            <w:vAlign w:val="center"/>
            <w:hideMark/>
          </w:tcPr>
          <w:p w14:paraId="551643A4"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13.73*</w:t>
            </w:r>
          </w:p>
        </w:tc>
        <w:tc>
          <w:tcPr>
            <w:tcW w:w="1440" w:type="dxa"/>
            <w:tcBorders>
              <w:top w:val="nil"/>
              <w:left w:val="nil"/>
              <w:bottom w:val="single" w:sz="4" w:space="0" w:color="auto"/>
              <w:right w:val="single" w:sz="4" w:space="0" w:color="auto"/>
            </w:tcBorders>
            <w:noWrap/>
            <w:vAlign w:val="center"/>
            <w:hideMark/>
          </w:tcPr>
          <w:p w14:paraId="522DC0D2"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6.54</w:t>
            </w:r>
          </w:p>
        </w:tc>
        <w:tc>
          <w:tcPr>
            <w:tcW w:w="1180" w:type="dxa"/>
            <w:tcBorders>
              <w:top w:val="nil"/>
              <w:left w:val="nil"/>
              <w:bottom w:val="single" w:sz="4" w:space="0" w:color="auto"/>
              <w:right w:val="single" w:sz="4" w:space="0" w:color="auto"/>
            </w:tcBorders>
          </w:tcPr>
          <w:p w14:paraId="404B203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86-95</w:t>
            </w:r>
          </w:p>
        </w:tc>
        <w:tc>
          <w:tcPr>
            <w:tcW w:w="1180" w:type="dxa"/>
            <w:tcBorders>
              <w:top w:val="nil"/>
              <w:left w:val="nil"/>
              <w:bottom w:val="single" w:sz="4" w:space="0" w:color="auto"/>
              <w:right w:val="single" w:sz="4" w:space="0" w:color="auto"/>
            </w:tcBorders>
          </w:tcPr>
          <w:p w14:paraId="1D1FB559"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2.81</w:t>
            </w:r>
          </w:p>
        </w:tc>
      </w:tr>
      <w:tr w:rsidR="00903131" w:rsidRPr="00A85E36" w14:paraId="341EF02B" w14:textId="77777777" w:rsidTr="00103AEB">
        <w:trPr>
          <w:trHeight w:val="286"/>
          <w:jc w:val="center"/>
        </w:trPr>
        <w:tc>
          <w:tcPr>
            <w:tcW w:w="2497" w:type="dxa"/>
            <w:tcBorders>
              <w:top w:val="nil"/>
              <w:left w:val="single" w:sz="4" w:space="0" w:color="auto"/>
              <w:bottom w:val="single" w:sz="4" w:space="0" w:color="auto"/>
              <w:right w:val="single" w:sz="4" w:space="0" w:color="auto"/>
            </w:tcBorders>
            <w:noWrap/>
            <w:vAlign w:val="center"/>
            <w:hideMark/>
          </w:tcPr>
          <w:p w14:paraId="270C445E"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SMK weight</w:t>
            </w:r>
          </w:p>
        </w:tc>
        <w:tc>
          <w:tcPr>
            <w:tcW w:w="1279" w:type="dxa"/>
            <w:tcBorders>
              <w:top w:val="nil"/>
              <w:left w:val="nil"/>
              <w:bottom w:val="single" w:sz="4" w:space="0" w:color="auto"/>
              <w:right w:val="single" w:sz="4" w:space="0" w:color="auto"/>
            </w:tcBorders>
            <w:noWrap/>
            <w:vAlign w:val="center"/>
            <w:hideMark/>
          </w:tcPr>
          <w:p w14:paraId="1CA78C03"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4.22</w:t>
            </w:r>
          </w:p>
        </w:tc>
        <w:tc>
          <w:tcPr>
            <w:tcW w:w="1440" w:type="dxa"/>
            <w:tcBorders>
              <w:top w:val="nil"/>
              <w:left w:val="nil"/>
              <w:bottom w:val="single" w:sz="4" w:space="0" w:color="auto"/>
              <w:right w:val="single" w:sz="4" w:space="0" w:color="auto"/>
            </w:tcBorders>
            <w:noWrap/>
            <w:vAlign w:val="center"/>
            <w:hideMark/>
          </w:tcPr>
          <w:p w14:paraId="62B31BF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28.69**</w:t>
            </w:r>
          </w:p>
        </w:tc>
        <w:tc>
          <w:tcPr>
            <w:tcW w:w="1440" w:type="dxa"/>
            <w:tcBorders>
              <w:top w:val="nil"/>
              <w:left w:val="nil"/>
              <w:bottom w:val="single" w:sz="4" w:space="0" w:color="auto"/>
              <w:right w:val="single" w:sz="4" w:space="0" w:color="auto"/>
            </w:tcBorders>
            <w:noWrap/>
            <w:vAlign w:val="center"/>
            <w:hideMark/>
          </w:tcPr>
          <w:p w14:paraId="0C44BA82"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1.67</w:t>
            </w:r>
          </w:p>
        </w:tc>
        <w:tc>
          <w:tcPr>
            <w:tcW w:w="1180" w:type="dxa"/>
            <w:tcBorders>
              <w:top w:val="nil"/>
              <w:left w:val="nil"/>
              <w:bottom w:val="single" w:sz="4" w:space="0" w:color="auto"/>
              <w:right w:val="single" w:sz="4" w:space="0" w:color="auto"/>
            </w:tcBorders>
          </w:tcPr>
          <w:p w14:paraId="43B3D6A8"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23-35</w:t>
            </w:r>
          </w:p>
        </w:tc>
        <w:tc>
          <w:tcPr>
            <w:tcW w:w="1180" w:type="dxa"/>
            <w:tcBorders>
              <w:top w:val="nil"/>
              <w:left w:val="nil"/>
              <w:bottom w:val="single" w:sz="4" w:space="0" w:color="auto"/>
              <w:right w:val="single" w:sz="4" w:space="0" w:color="auto"/>
            </w:tcBorders>
          </w:tcPr>
          <w:p w14:paraId="653EC52B"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4.72</w:t>
            </w:r>
          </w:p>
        </w:tc>
      </w:tr>
      <w:tr w:rsidR="00903131" w:rsidRPr="00A85E36" w14:paraId="649B53DC" w14:textId="77777777" w:rsidTr="00103AEB">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21F06A8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Dry pod yield</w:t>
            </w:r>
          </w:p>
        </w:tc>
        <w:tc>
          <w:tcPr>
            <w:tcW w:w="1279" w:type="dxa"/>
            <w:tcBorders>
              <w:top w:val="nil"/>
              <w:left w:val="nil"/>
              <w:bottom w:val="single" w:sz="4" w:space="0" w:color="auto"/>
              <w:right w:val="single" w:sz="4" w:space="0" w:color="auto"/>
            </w:tcBorders>
            <w:noWrap/>
            <w:vAlign w:val="center"/>
            <w:hideMark/>
          </w:tcPr>
          <w:p w14:paraId="1F338CC5"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408645.4</w:t>
            </w:r>
          </w:p>
        </w:tc>
        <w:tc>
          <w:tcPr>
            <w:tcW w:w="1440" w:type="dxa"/>
            <w:tcBorders>
              <w:top w:val="nil"/>
              <w:left w:val="nil"/>
              <w:bottom w:val="single" w:sz="4" w:space="0" w:color="auto"/>
              <w:right w:val="single" w:sz="4" w:space="0" w:color="auto"/>
            </w:tcBorders>
            <w:noWrap/>
            <w:vAlign w:val="center"/>
            <w:hideMark/>
          </w:tcPr>
          <w:p w14:paraId="17AC1F3C"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435665.09**</w:t>
            </w:r>
          </w:p>
        </w:tc>
        <w:tc>
          <w:tcPr>
            <w:tcW w:w="1440" w:type="dxa"/>
            <w:tcBorders>
              <w:top w:val="nil"/>
              <w:left w:val="nil"/>
              <w:bottom w:val="single" w:sz="4" w:space="0" w:color="auto"/>
              <w:right w:val="single" w:sz="4" w:space="0" w:color="auto"/>
            </w:tcBorders>
            <w:noWrap/>
            <w:vAlign w:val="center"/>
            <w:hideMark/>
          </w:tcPr>
          <w:p w14:paraId="41370714"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131655.7</w:t>
            </w:r>
          </w:p>
        </w:tc>
        <w:tc>
          <w:tcPr>
            <w:tcW w:w="1180" w:type="dxa"/>
            <w:tcBorders>
              <w:top w:val="nil"/>
              <w:left w:val="nil"/>
              <w:bottom w:val="single" w:sz="4" w:space="0" w:color="auto"/>
              <w:right w:val="single" w:sz="4" w:space="0" w:color="auto"/>
            </w:tcBorders>
          </w:tcPr>
          <w:p w14:paraId="771772A3"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3314-4970</w:t>
            </w:r>
          </w:p>
        </w:tc>
        <w:tc>
          <w:tcPr>
            <w:tcW w:w="1180" w:type="dxa"/>
            <w:tcBorders>
              <w:top w:val="nil"/>
              <w:left w:val="nil"/>
              <w:bottom w:val="single" w:sz="4" w:space="0" w:color="auto"/>
              <w:right w:val="single" w:sz="4" w:space="0" w:color="auto"/>
            </w:tcBorders>
          </w:tcPr>
          <w:p w14:paraId="5995D864"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8.71</w:t>
            </w:r>
          </w:p>
        </w:tc>
      </w:tr>
      <w:tr w:rsidR="00903131" w:rsidRPr="00A85E36" w14:paraId="48F43217" w14:textId="77777777" w:rsidTr="00103AEB">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35ED0F77"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645BBB">
              <w:rPr>
                <w:rFonts w:ascii="Times New Roman" w:eastAsia="Times New Roman" w:hAnsi="Times New Roman" w:cs="Times New Roman"/>
                <w:color w:val="000000"/>
                <w:lang w:eastAsia="en-IN" w:bidi="te-IN"/>
              </w:rPr>
              <w:t>Kerne</w:t>
            </w:r>
            <w:r w:rsidRPr="00A85E36">
              <w:rPr>
                <w:rFonts w:ascii="Times New Roman" w:eastAsia="Times New Roman" w:hAnsi="Times New Roman" w:cs="Times New Roman"/>
                <w:color w:val="000000"/>
                <w:lang w:eastAsia="en-IN" w:bidi="te-IN"/>
              </w:rPr>
              <w:t>l yield</w:t>
            </w:r>
          </w:p>
        </w:tc>
        <w:tc>
          <w:tcPr>
            <w:tcW w:w="1279" w:type="dxa"/>
            <w:tcBorders>
              <w:top w:val="nil"/>
              <w:left w:val="nil"/>
              <w:bottom w:val="single" w:sz="4" w:space="0" w:color="auto"/>
              <w:right w:val="single" w:sz="4" w:space="0" w:color="auto"/>
            </w:tcBorders>
            <w:noWrap/>
            <w:vAlign w:val="center"/>
            <w:hideMark/>
          </w:tcPr>
          <w:p w14:paraId="62771B53"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174788.8</w:t>
            </w:r>
          </w:p>
        </w:tc>
        <w:tc>
          <w:tcPr>
            <w:tcW w:w="1440" w:type="dxa"/>
            <w:tcBorders>
              <w:top w:val="nil"/>
              <w:left w:val="nil"/>
              <w:bottom w:val="single" w:sz="4" w:space="0" w:color="auto"/>
              <w:right w:val="single" w:sz="4" w:space="0" w:color="auto"/>
            </w:tcBorders>
            <w:noWrap/>
            <w:vAlign w:val="center"/>
            <w:hideMark/>
          </w:tcPr>
          <w:p w14:paraId="0E6029DB"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155370.16**</w:t>
            </w:r>
          </w:p>
        </w:tc>
        <w:tc>
          <w:tcPr>
            <w:tcW w:w="1440" w:type="dxa"/>
            <w:tcBorders>
              <w:top w:val="nil"/>
              <w:left w:val="nil"/>
              <w:bottom w:val="single" w:sz="4" w:space="0" w:color="auto"/>
              <w:right w:val="single" w:sz="4" w:space="0" w:color="auto"/>
            </w:tcBorders>
            <w:noWrap/>
            <w:vAlign w:val="center"/>
            <w:hideMark/>
          </w:tcPr>
          <w:p w14:paraId="1A325CD9"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57549.4</w:t>
            </w:r>
          </w:p>
        </w:tc>
        <w:tc>
          <w:tcPr>
            <w:tcW w:w="1180" w:type="dxa"/>
            <w:tcBorders>
              <w:top w:val="nil"/>
              <w:left w:val="nil"/>
              <w:bottom w:val="single" w:sz="4" w:space="0" w:color="auto"/>
              <w:right w:val="single" w:sz="4" w:space="0" w:color="auto"/>
            </w:tcBorders>
          </w:tcPr>
          <w:p w14:paraId="1920C3B5" w14:textId="77777777" w:rsidR="00903131" w:rsidRPr="00A85E36"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2156-2967</w:t>
            </w:r>
          </w:p>
        </w:tc>
        <w:tc>
          <w:tcPr>
            <w:tcW w:w="1180" w:type="dxa"/>
            <w:tcBorders>
              <w:top w:val="nil"/>
              <w:left w:val="nil"/>
              <w:bottom w:val="single" w:sz="4" w:space="0" w:color="auto"/>
              <w:right w:val="single" w:sz="4" w:space="0" w:color="auto"/>
            </w:tcBorders>
          </w:tcPr>
          <w:p w14:paraId="1900A630" w14:textId="77777777" w:rsidR="00903131" w:rsidRDefault="00903131" w:rsidP="00103AEB">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9.19</w:t>
            </w:r>
          </w:p>
        </w:tc>
      </w:tr>
    </w:tbl>
    <w:p w14:paraId="165E741D" w14:textId="4EF4BA5A" w:rsidR="00CC1E6B" w:rsidRPr="00303EC1" w:rsidRDefault="00167578" w:rsidP="00CC1E6B">
      <w:pPr>
        <w:jc w:val="both"/>
        <w:rPr>
          <w:rFonts w:ascii="Times New Roman" w:hAnsi="Times New Roman" w:cs="Times New Roman"/>
          <w:b/>
          <w:bCs/>
          <w:sz w:val="24"/>
          <w:szCs w:val="24"/>
        </w:rPr>
      </w:pPr>
      <w:r>
        <w:rPr>
          <w:noProof/>
          <w:lang w:eastAsia="en-IN" w:bidi="te-IN"/>
        </w:rPr>
        <w:drawing>
          <wp:anchor distT="0" distB="0" distL="114300" distR="114300" simplePos="0" relativeHeight="251662336" behindDoc="1" locked="0" layoutInCell="1" allowOverlap="1" wp14:anchorId="07D345F8" wp14:editId="52F29261">
            <wp:simplePos x="0" y="0"/>
            <wp:positionH relativeFrom="margin">
              <wp:posOffset>-584200</wp:posOffset>
            </wp:positionH>
            <wp:positionV relativeFrom="paragraph">
              <wp:posOffset>2220595</wp:posOffset>
            </wp:positionV>
            <wp:extent cx="6785610" cy="3718560"/>
            <wp:effectExtent l="0" t="0" r="0" b="0"/>
            <wp:wrapTight wrapText="bothSides">
              <wp:wrapPolygon edited="0">
                <wp:start x="0" y="0"/>
                <wp:lineTo x="0" y="21467"/>
                <wp:lineTo x="21527" y="21467"/>
                <wp:lineTo x="2152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85610" cy="3718560"/>
                    </a:xfrm>
                    <a:prstGeom prst="rect">
                      <a:avLst/>
                    </a:prstGeom>
                  </pic:spPr>
                </pic:pic>
              </a:graphicData>
            </a:graphic>
            <wp14:sizeRelH relativeFrom="margin">
              <wp14:pctWidth>0</wp14:pctWidth>
            </wp14:sizeRelH>
            <wp14:sizeRelV relativeFrom="margin">
              <wp14:pctHeight>0</wp14:pctHeight>
            </wp14:sizeRelV>
          </wp:anchor>
        </w:drawing>
      </w:r>
    </w:p>
    <w:p w14:paraId="6C1D8AEE" w14:textId="53B3E037" w:rsidR="00CC1E6B" w:rsidRDefault="00CC1E6B" w:rsidP="000A5368">
      <w:pPr>
        <w:jc w:val="both"/>
        <w:rPr>
          <w:rFonts w:ascii="Times New Roman" w:hAnsi="Times New Roman" w:cs="Times New Roman"/>
          <w:b/>
          <w:sz w:val="24"/>
          <w:szCs w:val="24"/>
        </w:rPr>
      </w:pPr>
    </w:p>
    <w:p w14:paraId="4467C9F7" w14:textId="2481AE5B" w:rsidR="00CC1E6B" w:rsidRDefault="00CC1E6B" w:rsidP="000A5368">
      <w:pPr>
        <w:jc w:val="both"/>
        <w:rPr>
          <w:rFonts w:ascii="Times New Roman" w:hAnsi="Times New Roman" w:cs="Times New Roman"/>
          <w:b/>
          <w:sz w:val="24"/>
          <w:szCs w:val="24"/>
        </w:rPr>
      </w:pPr>
    </w:p>
    <w:p w14:paraId="5CBBEC29" w14:textId="2A16D7BA" w:rsidR="00CC1E6B" w:rsidRDefault="00AB79B3" w:rsidP="000A5368">
      <w:pPr>
        <w:jc w:val="both"/>
        <w:rPr>
          <w:rFonts w:ascii="Times New Roman" w:hAnsi="Times New Roman" w:cs="Times New Roman"/>
          <w:b/>
          <w:sz w:val="24"/>
          <w:szCs w:val="24"/>
        </w:rPr>
      </w:pPr>
      <w:r>
        <w:rPr>
          <w:rFonts w:ascii="Times New Roman" w:hAnsi="Times New Roman" w:cs="Times New Roman"/>
          <w:b/>
          <w:sz w:val="24"/>
          <w:szCs w:val="24"/>
        </w:rPr>
        <w:t>Figure</w:t>
      </w:r>
      <w:r w:rsidR="00CC1E6B">
        <w:rPr>
          <w:rFonts w:ascii="Times New Roman" w:hAnsi="Times New Roman" w:cs="Times New Roman"/>
          <w:b/>
          <w:sz w:val="24"/>
          <w:szCs w:val="24"/>
        </w:rPr>
        <w:t xml:space="preserve"> 1. Trait variability</w:t>
      </w:r>
      <w:r w:rsidR="0048764A" w:rsidRPr="0048764A">
        <w:t xml:space="preserve"> </w:t>
      </w:r>
      <w:r w:rsidR="0048764A" w:rsidRPr="0048764A">
        <w:rPr>
          <w:rFonts w:ascii="Times New Roman" w:hAnsi="Times New Roman" w:cs="Times New Roman"/>
          <w:b/>
          <w:sz w:val="24"/>
          <w:szCs w:val="24"/>
        </w:rPr>
        <w:t xml:space="preserve">for </w:t>
      </w:r>
      <w:r w:rsidR="0048764A">
        <w:rPr>
          <w:rFonts w:ascii="Times New Roman" w:hAnsi="Times New Roman" w:cs="Times New Roman"/>
          <w:b/>
          <w:sz w:val="24"/>
          <w:szCs w:val="24"/>
        </w:rPr>
        <w:t>y</w:t>
      </w:r>
      <w:r w:rsidR="0048764A" w:rsidRPr="0048764A">
        <w:rPr>
          <w:rFonts w:ascii="Times New Roman" w:hAnsi="Times New Roman" w:cs="Times New Roman"/>
          <w:b/>
          <w:sz w:val="24"/>
          <w:szCs w:val="24"/>
        </w:rPr>
        <w:t xml:space="preserve">ield and </w:t>
      </w:r>
      <w:r w:rsidR="0048764A">
        <w:rPr>
          <w:rFonts w:ascii="Times New Roman" w:hAnsi="Times New Roman" w:cs="Times New Roman"/>
          <w:b/>
          <w:sz w:val="24"/>
          <w:szCs w:val="24"/>
        </w:rPr>
        <w:t>kernel q</w:t>
      </w:r>
      <w:r w:rsidR="0048764A" w:rsidRPr="0048764A">
        <w:rPr>
          <w:rFonts w:ascii="Times New Roman" w:hAnsi="Times New Roman" w:cs="Times New Roman"/>
          <w:b/>
          <w:sz w:val="24"/>
          <w:szCs w:val="24"/>
        </w:rPr>
        <w:t xml:space="preserve">uality </w:t>
      </w:r>
      <w:r w:rsidR="0048764A">
        <w:rPr>
          <w:rFonts w:ascii="Times New Roman" w:hAnsi="Times New Roman" w:cs="Times New Roman"/>
          <w:b/>
          <w:sz w:val="24"/>
          <w:szCs w:val="24"/>
        </w:rPr>
        <w:t>t</w:t>
      </w:r>
      <w:r w:rsidR="0048764A" w:rsidRPr="0048764A">
        <w:rPr>
          <w:rFonts w:ascii="Times New Roman" w:hAnsi="Times New Roman" w:cs="Times New Roman"/>
          <w:b/>
          <w:sz w:val="24"/>
          <w:szCs w:val="24"/>
        </w:rPr>
        <w:t>raits</w:t>
      </w:r>
      <w:r w:rsidR="00CC1E6B">
        <w:rPr>
          <w:rFonts w:ascii="Times New Roman" w:hAnsi="Times New Roman" w:cs="Times New Roman"/>
          <w:b/>
          <w:sz w:val="24"/>
          <w:szCs w:val="24"/>
        </w:rPr>
        <w:t xml:space="preserve"> among the groundnut genotypes</w:t>
      </w:r>
    </w:p>
    <w:p w14:paraId="305FBC29" w14:textId="445F26EB" w:rsidR="00CC1E6B" w:rsidRDefault="00CC1E6B" w:rsidP="000A5368">
      <w:pPr>
        <w:jc w:val="both"/>
        <w:rPr>
          <w:rFonts w:ascii="Times New Roman" w:hAnsi="Times New Roman" w:cs="Times New Roman"/>
          <w:b/>
          <w:sz w:val="24"/>
          <w:szCs w:val="24"/>
        </w:rPr>
      </w:pPr>
    </w:p>
    <w:p w14:paraId="63C22D82" w14:textId="0B9E72C9" w:rsidR="00CC1E6B" w:rsidRDefault="00CC1E6B" w:rsidP="000A5368">
      <w:pPr>
        <w:jc w:val="both"/>
        <w:rPr>
          <w:rFonts w:ascii="Times New Roman" w:hAnsi="Times New Roman" w:cs="Times New Roman"/>
          <w:b/>
          <w:sz w:val="24"/>
          <w:szCs w:val="24"/>
        </w:rPr>
      </w:pPr>
    </w:p>
    <w:p w14:paraId="2B58D268" w14:textId="05A5958A" w:rsidR="00CC1E6B" w:rsidRDefault="00CC1E6B" w:rsidP="000A5368">
      <w:pPr>
        <w:jc w:val="both"/>
        <w:rPr>
          <w:rFonts w:ascii="Times New Roman" w:hAnsi="Times New Roman" w:cs="Times New Roman"/>
          <w:b/>
          <w:sz w:val="24"/>
          <w:szCs w:val="24"/>
        </w:rPr>
      </w:pPr>
    </w:p>
    <w:p w14:paraId="098CB521" w14:textId="7CD7C617" w:rsidR="00CC1E6B" w:rsidRDefault="00CC1E6B" w:rsidP="000A5368">
      <w:pPr>
        <w:jc w:val="both"/>
        <w:rPr>
          <w:rFonts w:ascii="Times New Roman" w:hAnsi="Times New Roman" w:cs="Times New Roman"/>
          <w:b/>
          <w:sz w:val="24"/>
          <w:szCs w:val="24"/>
        </w:rPr>
      </w:pPr>
    </w:p>
    <w:p w14:paraId="19C8D368" w14:textId="32B4D6EA" w:rsidR="000A5368" w:rsidRDefault="000A5368" w:rsidP="000A5368">
      <w:pPr>
        <w:jc w:val="both"/>
        <w:rPr>
          <w:rFonts w:ascii="Times New Roman" w:hAnsi="Times New Roman" w:cs="Times New Roman"/>
          <w:b/>
          <w:sz w:val="24"/>
          <w:szCs w:val="24"/>
        </w:rPr>
      </w:pPr>
      <w:r w:rsidRPr="00265CEE">
        <w:rPr>
          <w:rFonts w:ascii="Times New Roman" w:hAnsi="Times New Roman" w:cs="Times New Roman"/>
          <w:b/>
          <w:noProof/>
          <w:sz w:val="24"/>
          <w:szCs w:val="24"/>
          <w:lang w:eastAsia="en-IN" w:bidi="te-IN"/>
        </w:rPr>
        <w:drawing>
          <wp:anchor distT="0" distB="0" distL="114300" distR="114300" simplePos="0" relativeHeight="251659264" behindDoc="1" locked="0" layoutInCell="1" allowOverlap="1" wp14:anchorId="53BE1FC7" wp14:editId="51BEFFF5">
            <wp:simplePos x="0" y="0"/>
            <wp:positionH relativeFrom="margin">
              <wp:posOffset>-425450</wp:posOffset>
            </wp:positionH>
            <wp:positionV relativeFrom="paragraph">
              <wp:posOffset>0</wp:posOffset>
            </wp:positionV>
            <wp:extent cx="6408420" cy="3352165"/>
            <wp:effectExtent l="0" t="0" r="0" b="635"/>
            <wp:wrapTight wrapText="bothSides">
              <wp:wrapPolygon edited="0">
                <wp:start x="0" y="0"/>
                <wp:lineTo x="0" y="21481"/>
                <wp:lineTo x="21510" y="21481"/>
                <wp:lineTo x="21510" y="0"/>
                <wp:lineTo x="0" y="0"/>
              </wp:wrapPolygon>
            </wp:wrapTight>
            <wp:docPr id="1" name="Picture 1" descr="C:\Users\Dell\Documents\OYT2\SCATTER PLOT OYT 2 KY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YT2\SCATTER PLOT OYT 2 KY 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8420" cy="335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9B3" w:rsidRPr="00AB79B3">
        <w:rPr>
          <w:rFonts w:ascii="Times New Roman" w:hAnsi="Times New Roman" w:cs="Times New Roman"/>
          <w:b/>
          <w:sz w:val="24"/>
          <w:szCs w:val="24"/>
        </w:rPr>
        <w:t xml:space="preserve"> </w:t>
      </w:r>
      <w:r w:rsidR="00AB79B3">
        <w:rPr>
          <w:rFonts w:ascii="Times New Roman" w:hAnsi="Times New Roman" w:cs="Times New Roman"/>
          <w:b/>
          <w:sz w:val="24"/>
          <w:szCs w:val="24"/>
        </w:rPr>
        <w:t>Figure</w:t>
      </w:r>
      <w:r w:rsidR="00CC1E6B">
        <w:rPr>
          <w:rFonts w:ascii="Times New Roman" w:hAnsi="Times New Roman" w:cs="Times New Roman"/>
          <w:b/>
          <w:sz w:val="24"/>
          <w:szCs w:val="24"/>
        </w:rPr>
        <w:t xml:space="preserve"> 2</w:t>
      </w:r>
      <w:r w:rsidRPr="00265CEE">
        <w:rPr>
          <w:rFonts w:ascii="Times New Roman" w:hAnsi="Times New Roman" w:cs="Times New Roman"/>
          <w:b/>
          <w:sz w:val="24"/>
          <w:szCs w:val="24"/>
        </w:rPr>
        <w:t>. Scatter plot showing the relationship between kernel yield and smith hazel selection index</w:t>
      </w:r>
    </w:p>
    <w:p w14:paraId="4862F653" w14:textId="16E680C5" w:rsidR="000A5368" w:rsidRDefault="000A5368" w:rsidP="000A5368">
      <w:pPr>
        <w:jc w:val="both"/>
        <w:rPr>
          <w:rFonts w:ascii="Times New Roman" w:hAnsi="Times New Roman" w:cs="Times New Roman"/>
          <w:b/>
          <w:sz w:val="24"/>
          <w:szCs w:val="24"/>
        </w:rPr>
      </w:pPr>
      <w:r>
        <w:rPr>
          <w:rFonts w:ascii="Times New Roman" w:hAnsi="Times New Roman" w:cs="Times New Roman"/>
          <w:b/>
          <w:sz w:val="24"/>
          <w:szCs w:val="24"/>
        </w:rPr>
        <w:t>T</w:t>
      </w:r>
      <w:r w:rsidRPr="00A608B2">
        <w:rPr>
          <w:rFonts w:ascii="Times New Roman" w:hAnsi="Times New Roman" w:cs="Times New Roman"/>
          <w:b/>
          <w:sz w:val="24"/>
          <w:szCs w:val="24"/>
        </w:rPr>
        <w:t>able 2: Genotypic (</w:t>
      </w:r>
      <w:r w:rsidR="004365E6">
        <w:rPr>
          <w:rFonts w:ascii="Times New Roman" w:hAnsi="Times New Roman" w:cs="Times New Roman"/>
          <w:b/>
          <w:sz w:val="24"/>
          <w:szCs w:val="24"/>
        </w:rPr>
        <w:t>lower</w:t>
      </w:r>
      <w:r w:rsidRPr="00A608B2">
        <w:rPr>
          <w:rFonts w:ascii="Times New Roman" w:hAnsi="Times New Roman" w:cs="Times New Roman"/>
          <w:b/>
          <w:sz w:val="24"/>
          <w:szCs w:val="24"/>
        </w:rPr>
        <w:t xml:space="preserve"> diagonal) and phenotypic </w:t>
      </w:r>
      <w:r w:rsidR="004365E6" w:rsidRPr="00A608B2">
        <w:rPr>
          <w:rFonts w:ascii="Times New Roman" w:hAnsi="Times New Roman" w:cs="Times New Roman"/>
          <w:b/>
          <w:sz w:val="24"/>
          <w:szCs w:val="24"/>
        </w:rPr>
        <w:t>(</w:t>
      </w:r>
      <w:r w:rsidR="004365E6">
        <w:rPr>
          <w:rFonts w:ascii="Times New Roman" w:hAnsi="Times New Roman" w:cs="Times New Roman"/>
          <w:b/>
          <w:sz w:val="24"/>
          <w:szCs w:val="24"/>
        </w:rPr>
        <w:t>upper</w:t>
      </w:r>
      <w:r w:rsidR="004365E6" w:rsidRPr="00A608B2">
        <w:rPr>
          <w:rFonts w:ascii="Times New Roman" w:hAnsi="Times New Roman" w:cs="Times New Roman"/>
          <w:b/>
          <w:sz w:val="24"/>
          <w:szCs w:val="24"/>
        </w:rPr>
        <w:t xml:space="preserve"> diagonal)</w:t>
      </w:r>
      <w:r w:rsidR="004365E6">
        <w:rPr>
          <w:rFonts w:ascii="Times New Roman" w:hAnsi="Times New Roman" w:cs="Times New Roman"/>
          <w:b/>
          <w:sz w:val="24"/>
          <w:szCs w:val="24"/>
        </w:rPr>
        <w:t xml:space="preserve"> </w:t>
      </w:r>
      <w:r w:rsidRPr="00A608B2">
        <w:rPr>
          <w:rFonts w:ascii="Times New Roman" w:hAnsi="Times New Roman" w:cs="Times New Roman"/>
          <w:b/>
          <w:sz w:val="24"/>
          <w:szCs w:val="24"/>
        </w:rPr>
        <w:t xml:space="preserve">correlation </w:t>
      </w:r>
      <w:r w:rsidR="004365E6">
        <w:rPr>
          <w:rFonts w:ascii="Times New Roman" w:hAnsi="Times New Roman" w:cs="Times New Roman"/>
          <w:b/>
          <w:sz w:val="24"/>
          <w:szCs w:val="24"/>
        </w:rPr>
        <w:t>of</w:t>
      </w:r>
      <w:r w:rsidRPr="00A608B2">
        <w:rPr>
          <w:rFonts w:ascii="Times New Roman" w:hAnsi="Times New Roman" w:cs="Times New Roman"/>
          <w:b/>
          <w:sz w:val="24"/>
          <w:szCs w:val="24"/>
        </w:rPr>
        <w:t xml:space="preserve"> studied traits in groundnut</w:t>
      </w:r>
    </w:p>
    <w:tbl>
      <w:tblPr>
        <w:tblW w:w="11304" w:type="dxa"/>
        <w:jc w:val="center"/>
        <w:tblCellMar>
          <w:left w:w="0" w:type="dxa"/>
          <w:right w:w="0" w:type="dxa"/>
        </w:tblCellMar>
        <w:tblLook w:val="0600" w:firstRow="0" w:lastRow="0" w:firstColumn="0" w:lastColumn="0" w:noHBand="1" w:noVBand="1"/>
      </w:tblPr>
      <w:tblGrid>
        <w:gridCol w:w="375"/>
        <w:gridCol w:w="513"/>
        <w:gridCol w:w="946"/>
        <w:gridCol w:w="946"/>
        <w:gridCol w:w="946"/>
        <w:gridCol w:w="946"/>
        <w:gridCol w:w="946"/>
        <w:gridCol w:w="946"/>
        <w:gridCol w:w="946"/>
        <w:gridCol w:w="946"/>
        <w:gridCol w:w="946"/>
        <w:gridCol w:w="946"/>
        <w:gridCol w:w="946"/>
        <w:gridCol w:w="10"/>
      </w:tblGrid>
      <w:tr w:rsidR="00B670E5" w:rsidRPr="001D129C" w14:paraId="30CF7114" w14:textId="77777777" w:rsidTr="00103AEB">
        <w:trPr>
          <w:gridAfter w:val="1"/>
          <w:wAfter w:w="10" w:type="dxa"/>
          <w:trHeight w:val="438"/>
          <w:jc w:val="center"/>
        </w:trPr>
        <w:tc>
          <w:tcPr>
            <w:tcW w:w="888" w:type="dxa"/>
            <w:gridSpan w:val="2"/>
            <w:tcBorders>
              <w:top w:val="nil"/>
              <w:left w:val="nil"/>
              <w:bottom w:val="nil"/>
              <w:right w:val="nil"/>
            </w:tcBorders>
            <w:tcMar>
              <w:top w:w="12" w:type="dxa"/>
              <w:left w:w="12" w:type="dxa"/>
              <w:bottom w:w="0" w:type="dxa"/>
              <w:right w:w="12" w:type="dxa"/>
            </w:tcMar>
            <w:vAlign w:val="center"/>
            <w:hideMark/>
          </w:tcPr>
          <w:p w14:paraId="68DC440F" w14:textId="38F9A270" w:rsidR="00B670E5" w:rsidRPr="001D129C" w:rsidRDefault="00BF0930" w:rsidP="00BF0930">
            <w:pPr>
              <w:tabs>
                <w:tab w:val="left" w:pos="2306"/>
              </w:tabs>
              <w:jc w:val="center"/>
              <w:rPr>
                <w:rFonts w:ascii="Times New Roman" w:hAnsi="Times New Roman" w:cs="Times New Roman"/>
                <w:sz w:val="20"/>
                <w:szCs w:val="20"/>
              </w:rPr>
            </w:pPr>
            <w:r>
              <w:rPr>
                <w:rFonts w:ascii="Times New Roman" w:hAnsi="Times New Roman" w:cs="Times New Roman"/>
                <w:sz w:val="20"/>
                <w:szCs w:val="20"/>
              </w:rPr>
              <w:t>Trait</w:t>
            </w:r>
            <w:r w:rsidR="00245731">
              <w:rPr>
                <w:rFonts w:ascii="Times New Roman" w:hAnsi="Times New Roman" w:cs="Times New Roman"/>
                <w:sz w:val="20"/>
                <w:szCs w:val="20"/>
              </w:rPr>
              <w:t>s</w:t>
            </w:r>
          </w:p>
        </w:tc>
        <w:tc>
          <w:tcPr>
            <w:tcW w:w="946" w:type="dxa"/>
            <w:tcBorders>
              <w:top w:val="nil"/>
              <w:left w:val="nil"/>
              <w:bottom w:val="nil"/>
              <w:right w:val="nil"/>
            </w:tcBorders>
            <w:tcMar>
              <w:top w:w="12" w:type="dxa"/>
              <w:left w:w="12" w:type="dxa"/>
              <w:bottom w:w="0" w:type="dxa"/>
              <w:right w:w="12" w:type="dxa"/>
            </w:tcMar>
            <w:vAlign w:val="center"/>
            <w:hideMark/>
          </w:tcPr>
          <w:p w14:paraId="652BD72D"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w:t>
            </w:r>
          </w:p>
        </w:tc>
        <w:tc>
          <w:tcPr>
            <w:tcW w:w="946" w:type="dxa"/>
            <w:tcBorders>
              <w:top w:val="nil"/>
              <w:left w:val="nil"/>
              <w:bottom w:val="nil"/>
              <w:right w:val="nil"/>
            </w:tcBorders>
            <w:tcMar>
              <w:top w:w="12" w:type="dxa"/>
              <w:left w:w="12" w:type="dxa"/>
              <w:bottom w:w="0" w:type="dxa"/>
              <w:right w:w="12" w:type="dxa"/>
            </w:tcMar>
            <w:vAlign w:val="center"/>
            <w:hideMark/>
          </w:tcPr>
          <w:p w14:paraId="5DEAD07B"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DFF</w:t>
            </w:r>
          </w:p>
        </w:tc>
        <w:tc>
          <w:tcPr>
            <w:tcW w:w="946" w:type="dxa"/>
            <w:tcBorders>
              <w:top w:val="nil"/>
              <w:left w:val="nil"/>
              <w:bottom w:val="nil"/>
              <w:right w:val="nil"/>
            </w:tcBorders>
            <w:tcMar>
              <w:top w:w="12" w:type="dxa"/>
              <w:left w:w="12" w:type="dxa"/>
              <w:bottom w:w="0" w:type="dxa"/>
              <w:right w:w="12" w:type="dxa"/>
            </w:tcMar>
            <w:vAlign w:val="center"/>
            <w:hideMark/>
          </w:tcPr>
          <w:p w14:paraId="144CF78C"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IPS</w:t>
            </w:r>
          </w:p>
        </w:tc>
        <w:tc>
          <w:tcPr>
            <w:tcW w:w="946" w:type="dxa"/>
            <w:tcBorders>
              <w:top w:val="nil"/>
              <w:left w:val="nil"/>
              <w:bottom w:val="nil"/>
              <w:right w:val="nil"/>
            </w:tcBorders>
            <w:tcMar>
              <w:top w:w="12" w:type="dxa"/>
              <w:left w:w="12" w:type="dxa"/>
              <w:bottom w:w="0" w:type="dxa"/>
              <w:right w:w="12" w:type="dxa"/>
            </w:tcMar>
            <w:vAlign w:val="center"/>
            <w:hideMark/>
          </w:tcPr>
          <w:p w14:paraId="67C168CF"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FPS</w:t>
            </w:r>
          </w:p>
        </w:tc>
        <w:tc>
          <w:tcPr>
            <w:tcW w:w="946" w:type="dxa"/>
            <w:tcBorders>
              <w:top w:val="nil"/>
              <w:left w:val="nil"/>
              <w:bottom w:val="nil"/>
              <w:right w:val="nil"/>
            </w:tcBorders>
            <w:tcMar>
              <w:top w:w="12" w:type="dxa"/>
              <w:left w:w="12" w:type="dxa"/>
              <w:bottom w:w="0" w:type="dxa"/>
              <w:right w:w="12" w:type="dxa"/>
            </w:tcMar>
            <w:vAlign w:val="center"/>
            <w:hideMark/>
          </w:tcPr>
          <w:p w14:paraId="01DEBAD3"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SP</w:t>
            </w:r>
          </w:p>
        </w:tc>
        <w:tc>
          <w:tcPr>
            <w:tcW w:w="946" w:type="dxa"/>
            <w:tcBorders>
              <w:top w:val="nil"/>
              <w:left w:val="nil"/>
              <w:bottom w:val="nil"/>
              <w:right w:val="nil"/>
            </w:tcBorders>
            <w:tcMar>
              <w:top w:w="12" w:type="dxa"/>
              <w:left w:w="12" w:type="dxa"/>
              <w:bottom w:w="0" w:type="dxa"/>
              <w:right w:w="12" w:type="dxa"/>
            </w:tcMar>
            <w:vAlign w:val="center"/>
            <w:hideMark/>
          </w:tcPr>
          <w:p w14:paraId="58B1DA29"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100 KW</w:t>
            </w:r>
          </w:p>
        </w:tc>
        <w:tc>
          <w:tcPr>
            <w:tcW w:w="946" w:type="dxa"/>
            <w:tcBorders>
              <w:top w:val="nil"/>
              <w:left w:val="nil"/>
              <w:bottom w:val="nil"/>
              <w:right w:val="nil"/>
            </w:tcBorders>
            <w:tcMar>
              <w:top w:w="12" w:type="dxa"/>
              <w:left w:w="12" w:type="dxa"/>
              <w:bottom w:w="0" w:type="dxa"/>
              <w:right w:w="12" w:type="dxa"/>
            </w:tcMar>
            <w:vAlign w:val="center"/>
            <w:hideMark/>
          </w:tcPr>
          <w:p w14:paraId="3A0B48DD"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w:t>
            </w:r>
          </w:p>
        </w:tc>
        <w:tc>
          <w:tcPr>
            <w:tcW w:w="946" w:type="dxa"/>
            <w:tcBorders>
              <w:top w:val="nil"/>
              <w:left w:val="nil"/>
              <w:bottom w:val="nil"/>
              <w:right w:val="nil"/>
            </w:tcBorders>
            <w:tcMar>
              <w:top w:w="12" w:type="dxa"/>
              <w:left w:w="12" w:type="dxa"/>
              <w:bottom w:w="0" w:type="dxa"/>
              <w:right w:w="12" w:type="dxa"/>
            </w:tcMar>
            <w:vAlign w:val="center"/>
            <w:hideMark/>
          </w:tcPr>
          <w:p w14:paraId="5DF71B54"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 weight</w:t>
            </w:r>
          </w:p>
        </w:tc>
        <w:tc>
          <w:tcPr>
            <w:tcW w:w="946" w:type="dxa"/>
            <w:tcBorders>
              <w:top w:val="nil"/>
              <w:left w:val="nil"/>
              <w:bottom w:val="nil"/>
              <w:right w:val="nil"/>
            </w:tcBorders>
            <w:tcMar>
              <w:top w:w="12" w:type="dxa"/>
              <w:left w:w="12" w:type="dxa"/>
              <w:bottom w:w="0" w:type="dxa"/>
              <w:right w:w="12" w:type="dxa"/>
            </w:tcMar>
            <w:vAlign w:val="center"/>
            <w:hideMark/>
          </w:tcPr>
          <w:p w14:paraId="6BE04592"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DPY</w:t>
            </w:r>
          </w:p>
        </w:tc>
        <w:tc>
          <w:tcPr>
            <w:tcW w:w="946" w:type="dxa"/>
            <w:tcBorders>
              <w:top w:val="nil"/>
              <w:left w:val="nil"/>
              <w:bottom w:val="nil"/>
              <w:right w:val="nil"/>
            </w:tcBorders>
            <w:tcMar>
              <w:top w:w="12" w:type="dxa"/>
              <w:left w:w="12" w:type="dxa"/>
              <w:bottom w:w="0" w:type="dxa"/>
              <w:right w:w="12" w:type="dxa"/>
            </w:tcMar>
            <w:vAlign w:val="center"/>
            <w:hideMark/>
          </w:tcPr>
          <w:p w14:paraId="15D9ED00"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KY</w:t>
            </w:r>
          </w:p>
        </w:tc>
        <w:tc>
          <w:tcPr>
            <w:tcW w:w="946" w:type="dxa"/>
            <w:tcBorders>
              <w:top w:val="nil"/>
              <w:left w:val="nil"/>
              <w:bottom w:val="nil"/>
              <w:right w:val="nil"/>
            </w:tcBorders>
            <w:tcMar>
              <w:top w:w="12" w:type="dxa"/>
              <w:left w:w="12" w:type="dxa"/>
              <w:bottom w:w="0" w:type="dxa"/>
              <w:right w:w="12" w:type="dxa"/>
            </w:tcMar>
            <w:vAlign w:val="bottom"/>
            <w:hideMark/>
          </w:tcPr>
          <w:p w14:paraId="6465CF52" w14:textId="77777777" w:rsidR="00B670E5" w:rsidRPr="001D129C" w:rsidRDefault="00B670E5" w:rsidP="00103AEB">
            <w:pPr>
              <w:tabs>
                <w:tab w:val="left" w:pos="2306"/>
              </w:tabs>
              <w:rPr>
                <w:rFonts w:ascii="Times New Roman" w:hAnsi="Times New Roman" w:cs="Times New Roman"/>
                <w:sz w:val="20"/>
                <w:szCs w:val="20"/>
              </w:rPr>
            </w:pPr>
          </w:p>
        </w:tc>
      </w:tr>
      <w:tr w:rsidR="00B670E5" w:rsidRPr="001D129C" w14:paraId="75530C2F" w14:textId="77777777" w:rsidTr="00BF0930">
        <w:trPr>
          <w:gridAfter w:val="1"/>
          <w:wAfter w:w="10" w:type="dxa"/>
          <w:trHeight w:val="216"/>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131E283"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11CB71B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FCB7E"/>
            <w:tcMar>
              <w:top w:w="15" w:type="dxa"/>
              <w:left w:w="108" w:type="dxa"/>
              <w:bottom w:w="0" w:type="dxa"/>
              <w:right w:w="108" w:type="dxa"/>
            </w:tcMar>
            <w:vAlign w:val="center"/>
            <w:hideMark/>
          </w:tcPr>
          <w:p w14:paraId="44D54C5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0.74 **</w:t>
            </w:r>
          </w:p>
        </w:tc>
        <w:tc>
          <w:tcPr>
            <w:tcW w:w="946" w:type="dxa"/>
            <w:tcBorders>
              <w:top w:val="nil"/>
              <w:left w:val="nil"/>
              <w:bottom w:val="nil"/>
              <w:right w:val="nil"/>
            </w:tcBorders>
            <w:shd w:val="clear" w:color="auto" w:fill="FEEB84"/>
            <w:tcMar>
              <w:top w:w="15" w:type="dxa"/>
              <w:left w:w="108" w:type="dxa"/>
              <w:bottom w:w="0" w:type="dxa"/>
              <w:right w:w="108" w:type="dxa"/>
            </w:tcMar>
            <w:vAlign w:val="center"/>
            <w:hideMark/>
          </w:tcPr>
          <w:p w14:paraId="45DDC86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0.07</w:t>
            </w:r>
          </w:p>
        </w:tc>
        <w:tc>
          <w:tcPr>
            <w:tcW w:w="946" w:type="dxa"/>
            <w:tcBorders>
              <w:top w:val="nil"/>
              <w:left w:val="nil"/>
              <w:bottom w:val="nil"/>
              <w:right w:val="nil"/>
            </w:tcBorders>
            <w:shd w:val="clear" w:color="auto" w:fill="F7E984"/>
            <w:tcMar>
              <w:top w:w="15" w:type="dxa"/>
              <w:left w:w="108" w:type="dxa"/>
              <w:bottom w:w="0" w:type="dxa"/>
              <w:right w:w="108" w:type="dxa"/>
            </w:tcMar>
            <w:vAlign w:val="center"/>
            <w:hideMark/>
          </w:tcPr>
          <w:p w14:paraId="685DA60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0.11</w:t>
            </w:r>
          </w:p>
        </w:tc>
        <w:tc>
          <w:tcPr>
            <w:tcW w:w="946" w:type="dxa"/>
            <w:tcBorders>
              <w:top w:val="nil"/>
              <w:left w:val="nil"/>
              <w:bottom w:val="nil"/>
              <w:right w:val="nil"/>
            </w:tcBorders>
            <w:shd w:val="clear" w:color="auto" w:fill="FBA676"/>
            <w:tcMar>
              <w:top w:w="15" w:type="dxa"/>
              <w:left w:w="108" w:type="dxa"/>
              <w:bottom w:w="0" w:type="dxa"/>
              <w:right w:w="108" w:type="dxa"/>
            </w:tcMar>
            <w:vAlign w:val="center"/>
            <w:hideMark/>
          </w:tcPr>
          <w:p w14:paraId="6BB744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w:t>
            </w:r>
          </w:p>
        </w:tc>
        <w:tc>
          <w:tcPr>
            <w:tcW w:w="946" w:type="dxa"/>
            <w:tcBorders>
              <w:top w:val="nil"/>
              <w:left w:val="nil"/>
              <w:bottom w:val="nil"/>
              <w:right w:val="nil"/>
            </w:tcBorders>
            <w:shd w:val="clear" w:color="auto" w:fill="F9816F"/>
            <w:tcMar>
              <w:top w:w="15" w:type="dxa"/>
              <w:left w:w="108" w:type="dxa"/>
              <w:bottom w:w="0" w:type="dxa"/>
              <w:right w:w="108" w:type="dxa"/>
            </w:tcMar>
            <w:vAlign w:val="center"/>
            <w:hideMark/>
          </w:tcPr>
          <w:p w14:paraId="70CB697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-0.71**</w:t>
            </w:r>
          </w:p>
        </w:tc>
        <w:tc>
          <w:tcPr>
            <w:tcW w:w="946" w:type="dxa"/>
            <w:tcBorders>
              <w:top w:val="nil"/>
              <w:left w:val="nil"/>
              <w:bottom w:val="nil"/>
              <w:right w:val="nil"/>
            </w:tcBorders>
            <w:shd w:val="clear" w:color="auto" w:fill="FDCE7E"/>
            <w:tcMar>
              <w:top w:w="15" w:type="dxa"/>
              <w:left w:w="108" w:type="dxa"/>
              <w:bottom w:w="0" w:type="dxa"/>
              <w:right w:w="108" w:type="dxa"/>
            </w:tcMar>
            <w:vAlign w:val="center"/>
            <w:hideMark/>
          </w:tcPr>
          <w:p w14:paraId="4699F66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-0.15</w:t>
            </w:r>
          </w:p>
        </w:tc>
        <w:tc>
          <w:tcPr>
            <w:tcW w:w="946" w:type="dxa"/>
            <w:tcBorders>
              <w:top w:val="nil"/>
              <w:left w:val="nil"/>
              <w:bottom w:val="nil"/>
              <w:right w:val="nil"/>
            </w:tcBorders>
            <w:shd w:val="clear" w:color="auto" w:fill="F98B71"/>
            <w:tcMar>
              <w:top w:w="15" w:type="dxa"/>
              <w:left w:w="108" w:type="dxa"/>
              <w:bottom w:w="0" w:type="dxa"/>
              <w:right w:w="108" w:type="dxa"/>
            </w:tcMar>
            <w:vAlign w:val="center"/>
            <w:hideMark/>
          </w:tcPr>
          <w:p w14:paraId="1B8E0D0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-0.64 **</w:t>
            </w:r>
          </w:p>
        </w:tc>
        <w:tc>
          <w:tcPr>
            <w:tcW w:w="946" w:type="dxa"/>
            <w:tcBorders>
              <w:top w:val="nil"/>
              <w:left w:val="nil"/>
              <w:bottom w:val="nil"/>
              <w:right w:val="nil"/>
            </w:tcBorders>
            <w:shd w:val="clear" w:color="auto" w:fill="BDD881"/>
            <w:tcMar>
              <w:top w:w="15" w:type="dxa"/>
              <w:left w:w="108" w:type="dxa"/>
              <w:bottom w:w="0" w:type="dxa"/>
              <w:right w:w="108" w:type="dxa"/>
            </w:tcMar>
            <w:vAlign w:val="center"/>
            <w:hideMark/>
          </w:tcPr>
          <w:p w14:paraId="3397AAC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0.46 **</w:t>
            </w:r>
          </w:p>
        </w:tc>
        <w:tc>
          <w:tcPr>
            <w:tcW w:w="946" w:type="dxa"/>
            <w:tcBorders>
              <w:top w:val="nil"/>
              <w:left w:val="nil"/>
              <w:bottom w:val="nil"/>
              <w:right w:val="nil"/>
            </w:tcBorders>
            <w:shd w:val="clear" w:color="auto" w:fill="E7E483"/>
            <w:tcMar>
              <w:top w:w="15" w:type="dxa"/>
              <w:left w:w="108" w:type="dxa"/>
              <w:bottom w:w="0" w:type="dxa"/>
              <w:right w:w="108" w:type="dxa"/>
            </w:tcMar>
            <w:vAlign w:val="center"/>
            <w:hideMark/>
          </w:tcPr>
          <w:p w14:paraId="5C8056B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0.21</w:t>
            </w:r>
          </w:p>
        </w:tc>
        <w:tc>
          <w:tcPr>
            <w:tcW w:w="946" w:type="dxa"/>
            <w:tcBorders>
              <w:top w:val="nil"/>
              <w:left w:val="nil"/>
              <w:bottom w:val="nil"/>
              <w:right w:val="nil"/>
            </w:tcBorders>
            <w:tcMar>
              <w:top w:w="12" w:type="dxa"/>
              <w:left w:w="12" w:type="dxa"/>
              <w:bottom w:w="0" w:type="dxa"/>
              <w:right w:w="12" w:type="dxa"/>
            </w:tcMar>
            <w:vAlign w:val="center"/>
            <w:hideMark/>
          </w:tcPr>
          <w:p w14:paraId="428B4E9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p>
        </w:tc>
      </w:tr>
      <w:tr w:rsidR="00B670E5" w:rsidRPr="001D129C" w14:paraId="3A7AA55A" w14:textId="77777777" w:rsidTr="00BF0930">
        <w:trPr>
          <w:gridAfter w:val="1"/>
          <w:wAfter w:w="10" w:type="dxa"/>
          <w:trHeight w:val="168"/>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0E0767A8"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DFF</w:t>
            </w:r>
          </w:p>
        </w:tc>
        <w:tc>
          <w:tcPr>
            <w:tcW w:w="946" w:type="dxa"/>
            <w:tcBorders>
              <w:top w:val="nil"/>
              <w:left w:val="nil"/>
              <w:bottom w:val="nil"/>
              <w:right w:val="nil"/>
            </w:tcBorders>
            <w:shd w:val="clear" w:color="auto" w:fill="79C57D"/>
            <w:tcMar>
              <w:top w:w="15" w:type="dxa"/>
              <w:left w:w="108" w:type="dxa"/>
              <w:bottom w:w="0" w:type="dxa"/>
              <w:right w:w="108" w:type="dxa"/>
            </w:tcMar>
            <w:vAlign w:val="center"/>
            <w:hideMark/>
          </w:tcPr>
          <w:p w14:paraId="4D203FD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0.87**</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693D201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EDA80"/>
            <w:tcMar>
              <w:top w:w="15" w:type="dxa"/>
              <w:left w:w="108" w:type="dxa"/>
              <w:bottom w:w="0" w:type="dxa"/>
              <w:right w:w="108" w:type="dxa"/>
            </w:tcMar>
            <w:vAlign w:val="center"/>
            <w:hideMark/>
          </w:tcPr>
          <w:p w14:paraId="6904490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EDB81"/>
            <w:tcMar>
              <w:top w:w="15" w:type="dxa"/>
              <w:left w:w="108" w:type="dxa"/>
              <w:bottom w:w="0" w:type="dxa"/>
              <w:right w:w="108" w:type="dxa"/>
            </w:tcMar>
            <w:vAlign w:val="center"/>
            <w:hideMark/>
          </w:tcPr>
          <w:p w14:paraId="6471658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-0.05</w:t>
            </w:r>
          </w:p>
        </w:tc>
        <w:tc>
          <w:tcPr>
            <w:tcW w:w="946" w:type="dxa"/>
            <w:tcBorders>
              <w:top w:val="nil"/>
              <w:left w:val="nil"/>
              <w:bottom w:val="nil"/>
              <w:right w:val="nil"/>
            </w:tcBorders>
            <w:shd w:val="clear" w:color="auto" w:fill="FCB479"/>
            <w:tcMar>
              <w:top w:w="15" w:type="dxa"/>
              <w:left w:w="108" w:type="dxa"/>
              <w:bottom w:w="0" w:type="dxa"/>
              <w:right w:w="108" w:type="dxa"/>
            </w:tcMar>
            <w:vAlign w:val="center"/>
            <w:hideMark/>
          </w:tcPr>
          <w:p w14:paraId="6D50044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-0.34 **</w:t>
            </w:r>
          </w:p>
        </w:tc>
        <w:tc>
          <w:tcPr>
            <w:tcW w:w="946" w:type="dxa"/>
            <w:tcBorders>
              <w:top w:val="nil"/>
              <w:left w:val="nil"/>
              <w:bottom w:val="nil"/>
              <w:right w:val="nil"/>
            </w:tcBorders>
            <w:shd w:val="clear" w:color="auto" w:fill="FA9272"/>
            <w:tcMar>
              <w:top w:w="15" w:type="dxa"/>
              <w:left w:w="108" w:type="dxa"/>
              <w:bottom w:w="0" w:type="dxa"/>
              <w:right w:w="108" w:type="dxa"/>
            </w:tcMar>
            <w:vAlign w:val="center"/>
            <w:hideMark/>
          </w:tcPr>
          <w:p w14:paraId="31C08EF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-0.59 **</w:t>
            </w:r>
          </w:p>
        </w:tc>
        <w:tc>
          <w:tcPr>
            <w:tcW w:w="946" w:type="dxa"/>
            <w:tcBorders>
              <w:top w:val="nil"/>
              <w:left w:val="nil"/>
              <w:bottom w:val="nil"/>
              <w:right w:val="nil"/>
            </w:tcBorders>
            <w:shd w:val="clear" w:color="auto" w:fill="FCBD7B"/>
            <w:tcMar>
              <w:top w:w="15" w:type="dxa"/>
              <w:left w:w="108" w:type="dxa"/>
              <w:bottom w:w="0" w:type="dxa"/>
              <w:right w:w="108" w:type="dxa"/>
            </w:tcMar>
            <w:vAlign w:val="center"/>
            <w:hideMark/>
          </w:tcPr>
          <w:p w14:paraId="4338EFF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-0.27 *</w:t>
            </w:r>
          </w:p>
        </w:tc>
        <w:tc>
          <w:tcPr>
            <w:tcW w:w="946" w:type="dxa"/>
            <w:tcBorders>
              <w:top w:val="nil"/>
              <w:left w:val="nil"/>
              <w:bottom w:val="nil"/>
              <w:right w:val="nil"/>
            </w:tcBorders>
            <w:shd w:val="clear" w:color="auto" w:fill="F98C71"/>
            <w:tcMar>
              <w:top w:w="15" w:type="dxa"/>
              <w:left w:w="108" w:type="dxa"/>
              <w:bottom w:w="0" w:type="dxa"/>
              <w:right w:w="108" w:type="dxa"/>
            </w:tcMar>
            <w:vAlign w:val="center"/>
            <w:hideMark/>
          </w:tcPr>
          <w:p w14:paraId="7A5BDCC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-0.63 **</w:t>
            </w:r>
          </w:p>
        </w:tc>
        <w:tc>
          <w:tcPr>
            <w:tcW w:w="946" w:type="dxa"/>
            <w:tcBorders>
              <w:top w:val="nil"/>
              <w:left w:val="nil"/>
              <w:bottom w:val="nil"/>
              <w:right w:val="nil"/>
            </w:tcBorders>
            <w:shd w:val="clear" w:color="auto" w:fill="C0D981"/>
            <w:tcMar>
              <w:top w:w="15" w:type="dxa"/>
              <w:left w:w="108" w:type="dxa"/>
              <w:bottom w:w="0" w:type="dxa"/>
              <w:right w:w="108" w:type="dxa"/>
            </w:tcMar>
            <w:vAlign w:val="center"/>
            <w:hideMark/>
          </w:tcPr>
          <w:p w14:paraId="3132BC8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DEE283"/>
            <w:tcMar>
              <w:top w:w="15" w:type="dxa"/>
              <w:left w:w="108" w:type="dxa"/>
              <w:bottom w:w="0" w:type="dxa"/>
              <w:right w:w="108" w:type="dxa"/>
            </w:tcMar>
            <w:vAlign w:val="center"/>
            <w:hideMark/>
          </w:tcPr>
          <w:p w14:paraId="0276697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0.26 *</w:t>
            </w:r>
          </w:p>
        </w:tc>
        <w:tc>
          <w:tcPr>
            <w:tcW w:w="946" w:type="dxa"/>
            <w:tcBorders>
              <w:top w:val="nil"/>
              <w:left w:val="nil"/>
              <w:bottom w:val="nil"/>
              <w:right w:val="nil"/>
            </w:tcBorders>
            <w:shd w:val="clear" w:color="auto" w:fill="FDC77D"/>
            <w:tcMar>
              <w:top w:w="12" w:type="dxa"/>
              <w:left w:w="12" w:type="dxa"/>
              <w:bottom w:w="0" w:type="dxa"/>
              <w:right w:w="12" w:type="dxa"/>
            </w:tcMar>
            <w:vAlign w:val="center"/>
            <w:hideMark/>
          </w:tcPr>
          <w:p w14:paraId="13B8FAC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w:t>
            </w:r>
          </w:p>
        </w:tc>
      </w:tr>
      <w:tr w:rsidR="00B670E5" w:rsidRPr="001D129C" w14:paraId="2F3ED3AC" w14:textId="77777777" w:rsidTr="00BF0930">
        <w:trPr>
          <w:gridAfter w:val="1"/>
          <w:wAfter w:w="10" w:type="dxa"/>
          <w:trHeight w:val="192"/>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0E26497C"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IPS</w:t>
            </w:r>
          </w:p>
        </w:tc>
        <w:tc>
          <w:tcPr>
            <w:tcW w:w="946" w:type="dxa"/>
            <w:tcBorders>
              <w:top w:val="nil"/>
              <w:left w:val="nil"/>
              <w:bottom w:val="nil"/>
              <w:right w:val="nil"/>
            </w:tcBorders>
            <w:shd w:val="clear" w:color="auto" w:fill="90CB7E"/>
            <w:tcMar>
              <w:top w:w="15" w:type="dxa"/>
              <w:left w:w="108" w:type="dxa"/>
              <w:bottom w:w="0" w:type="dxa"/>
              <w:right w:w="108" w:type="dxa"/>
            </w:tcMar>
            <w:vAlign w:val="center"/>
            <w:hideMark/>
          </w:tcPr>
          <w:p w14:paraId="6DDDE11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0.73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74109D9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3C7ACEA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8C97E"/>
            <w:tcMar>
              <w:top w:w="15" w:type="dxa"/>
              <w:left w:w="108" w:type="dxa"/>
              <w:bottom w:w="0" w:type="dxa"/>
              <w:right w:w="108" w:type="dxa"/>
            </w:tcMar>
            <w:vAlign w:val="center"/>
            <w:hideMark/>
          </w:tcPr>
          <w:p w14:paraId="4E55941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0.78 **</w:t>
            </w:r>
          </w:p>
        </w:tc>
        <w:tc>
          <w:tcPr>
            <w:tcW w:w="946" w:type="dxa"/>
            <w:tcBorders>
              <w:top w:val="nil"/>
              <w:left w:val="nil"/>
              <w:bottom w:val="nil"/>
              <w:right w:val="nil"/>
            </w:tcBorders>
            <w:shd w:val="clear" w:color="auto" w:fill="FDCF7E"/>
            <w:tcMar>
              <w:top w:w="15" w:type="dxa"/>
              <w:left w:w="108" w:type="dxa"/>
              <w:bottom w:w="0" w:type="dxa"/>
              <w:right w:w="108" w:type="dxa"/>
            </w:tcMar>
            <w:vAlign w:val="center"/>
            <w:hideMark/>
          </w:tcPr>
          <w:p w14:paraId="441EE02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-0.14</w:t>
            </w:r>
          </w:p>
        </w:tc>
        <w:tc>
          <w:tcPr>
            <w:tcW w:w="946" w:type="dxa"/>
            <w:tcBorders>
              <w:top w:val="nil"/>
              <w:left w:val="nil"/>
              <w:bottom w:val="nil"/>
              <w:right w:val="nil"/>
            </w:tcBorders>
            <w:shd w:val="clear" w:color="auto" w:fill="FEDB81"/>
            <w:tcMar>
              <w:top w:w="15" w:type="dxa"/>
              <w:left w:w="108" w:type="dxa"/>
              <w:bottom w:w="0" w:type="dxa"/>
              <w:right w:w="108" w:type="dxa"/>
            </w:tcMar>
            <w:vAlign w:val="center"/>
            <w:hideMark/>
          </w:tcPr>
          <w:p w14:paraId="6F8A92B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-0.05</w:t>
            </w:r>
          </w:p>
        </w:tc>
        <w:tc>
          <w:tcPr>
            <w:tcW w:w="946" w:type="dxa"/>
            <w:tcBorders>
              <w:top w:val="nil"/>
              <w:left w:val="nil"/>
              <w:bottom w:val="nil"/>
              <w:right w:val="nil"/>
            </w:tcBorders>
            <w:shd w:val="clear" w:color="auto" w:fill="FEEB84"/>
            <w:tcMar>
              <w:top w:w="15" w:type="dxa"/>
              <w:left w:w="108" w:type="dxa"/>
              <w:bottom w:w="0" w:type="dxa"/>
              <w:right w:w="108" w:type="dxa"/>
            </w:tcMar>
            <w:vAlign w:val="center"/>
            <w:hideMark/>
          </w:tcPr>
          <w:p w14:paraId="322C0A3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0.07</w:t>
            </w:r>
          </w:p>
        </w:tc>
        <w:tc>
          <w:tcPr>
            <w:tcW w:w="946" w:type="dxa"/>
            <w:tcBorders>
              <w:top w:val="nil"/>
              <w:left w:val="nil"/>
              <w:bottom w:val="nil"/>
              <w:right w:val="nil"/>
            </w:tcBorders>
            <w:shd w:val="clear" w:color="auto" w:fill="FFEB84"/>
            <w:tcMar>
              <w:top w:w="15" w:type="dxa"/>
              <w:left w:w="108" w:type="dxa"/>
              <w:bottom w:w="0" w:type="dxa"/>
              <w:right w:w="108" w:type="dxa"/>
            </w:tcMar>
            <w:vAlign w:val="center"/>
            <w:hideMark/>
          </w:tcPr>
          <w:p w14:paraId="5E90CA9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FEB84"/>
            <w:tcMar>
              <w:top w:w="15" w:type="dxa"/>
              <w:left w:w="108" w:type="dxa"/>
              <w:bottom w:w="0" w:type="dxa"/>
              <w:right w:w="108" w:type="dxa"/>
            </w:tcMar>
            <w:vAlign w:val="center"/>
            <w:hideMark/>
          </w:tcPr>
          <w:p w14:paraId="73B961F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EE081"/>
            <w:tcMar>
              <w:top w:w="15" w:type="dxa"/>
              <w:left w:w="108" w:type="dxa"/>
              <w:bottom w:w="0" w:type="dxa"/>
              <w:right w:w="108" w:type="dxa"/>
            </w:tcMar>
            <w:vAlign w:val="center"/>
            <w:hideMark/>
          </w:tcPr>
          <w:p w14:paraId="29F1244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-0.02</w:t>
            </w:r>
          </w:p>
        </w:tc>
        <w:tc>
          <w:tcPr>
            <w:tcW w:w="946" w:type="dxa"/>
            <w:tcBorders>
              <w:top w:val="nil"/>
              <w:left w:val="nil"/>
              <w:bottom w:val="nil"/>
              <w:right w:val="nil"/>
            </w:tcBorders>
            <w:shd w:val="clear" w:color="auto" w:fill="FBAC77"/>
            <w:tcMar>
              <w:top w:w="12" w:type="dxa"/>
              <w:left w:w="12" w:type="dxa"/>
              <w:bottom w:w="0" w:type="dxa"/>
              <w:right w:w="12" w:type="dxa"/>
            </w:tcMar>
            <w:vAlign w:val="center"/>
            <w:hideMark/>
          </w:tcPr>
          <w:p w14:paraId="23091A3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w:t>
            </w:r>
          </w:p>
        </w:tc>
      </w:tr>
      <w:tr w:rsidR="00B670E5" w:rsidRPr="001D129C" w14:paraId="0562DDA0" w14:textId="77777777" w:rsidTr="00BF0930">
        <w:trPr>
          <w:gridAfter w:val="1"/>
          <w:wAfter w:w="10" w:type="dxa"/>
          <w:trHeight w:val="341"/>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184B295B"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FPS</w:t>
            </w:r>
          </w:p>
        </w:tc>
        <w:tc>
          <w:tcPr>
            <w:tcW w:w="946" w:type="dxa"/>
            <w:tcBorders>
              <w:top w:val="nil"/>
              <w:left w:val="nil"/>
              <w:bottom w:val="nil"/>
              <w:right w:val="nil"/>
            </w:tcBorders>
            <w:shd w:val="clear" w:color="auto" w:fill="B5D680"/>
            <w:tcMar>
              <w:top w:w="15" w:type="dxa"/>
              <w:left w:w="108" w:type="dxa"/>
              <w:bottom w:w="0" w:type="dxa"/>
              <w:right w:w="108" w:type="dxa"/>
            </w:tcMar>
            <w:vAlign w:val="center"/>
            <w:hideMark/>
          </w:tcPr>
          <w:p w14:paraId="167E408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FCC17C"/>
            <w:tcMar>
              <w:top w:w="15" w:type="dxa"/>
              <w:left w:w="108" w:type="dxa"/>
              <w:bottom w:w="0" w:type="dxa"/>
              <w:right w:w="108" w:type="dxa"/>
            </w:tcMar>
            <w:vAlign w:val="center"/>
            <w:hideMark/>
          </w:tcPr>
          <w:p w14:paraId="047F5FC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-0.24</w:t>
            </w:r>
          </w:p>
        </w:tc>
        <w:tc>
          <w:tcPr>
            <w:tcW w:w="946" w:type="dxa"/>
            <w:tcBorders>
              <w:top w:val="nil"/>
              <w:left w:val="nil"/>
              <w:bottom w:val="nil"/>
              <w:right w:val="nil"/>
            </w:tcBorders>
            <w:shd w:val="clear" w:color="auto" w:fill="ADD480"/>
            <w:tcMar>
              <w:top w:w="15" w:type="dxa"/>
              <w:left w:w="108" w:type="dxa"/>
              <w:bottom w:w="0" w:type="dxa"/>
              <w:right w:w="108" w:type="dxa"/>
            </w:tcMar>
            <w:vAlign w:val="center"/>
            <w:hideMark/>
          </w:tcPr>
          <w:p w14:paraId="258A271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0.56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00B6AD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DC87D"/>
            <w:tcMar>
              <w:top w:w="15" w:type="dxa"/>
              <w:left w:w="108" w:type="dxa"/>
              <w:bottom w:w="0" w:type="dxa"/>
              <w:right w:w="108" w:type="dxa"/>
            </w:tcMar>
            <w:vAlign w:val="center"/>
            <w:hideMark/>
          </w:tcPr>
          <w:p w14:paraId="110F664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-0.19</w:t>
            </w:r>
          </w:p>
        </w:tc>
        <w:tc>
          <w:tcPr>
            <w:tcW w:w="946" w:type="dxa"/>
            <w:tcBorders>
              <w:top w:val="nil"/>
              <w:left w:val="nil"/>
              <w:bottom w:val="nil"/>
              <w:right w:val="nil"/>
            </w:tcBorders>
            <w:shd w:val="clear" w:color="auto" w:fill="FDCF7E"/>
            <w:tcMar>
              <w:top w:w="15" w:type="dxa"/>
              <w:left w:w="108" w:type="dxa"/>
              <w:bottom w:w="0" w:type="dxa"/>
              <w:right w:w="108" w:type="dxa"/>
            </w:tcMar>
            <w:vAlign w:val="center"/>
            <w:hideMark/>
          </w:tcPr>
          <w:p w14:paraId="16D3319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-0.14</w:t>
            </w:r>
          </w:p>
        </w:tc>
        <w:tc>
          <w:tcPr>
            <w:tcW w:w="946" w:type="dxa"/>
            <w:tcBorders>
              <w:top w:val="nil"/>
              <w:left w:val="nil"/>
              <w:bottom w:val="nil"/>
              <w:right w:val="nil"/>
            </w:tcBorders>
            <w:shd w:val="clear" w:color="auto" w:fill="FEE883"/>
            <w:tcMar>
              <w:top w:w="15" w:type="dxa"/>
              <w:left w:w="108" w:type="dxa"/>
              <w:bottom w:w="0" w:type="dxa"/>
              <w:right w:w="108" w:type="dxa"/>
            </w:tcMar>
            <w:vAlign w:val="center"/>
            <w:hideMark/>
          </w:tcPr>
          <w:p w14:paraId="3F2172F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0.04</w:t>
            </w:r>
          </w:p>
        </w:tc>
        <w:tc>
          <w:tcPr>
            <w:tcW w:w="946" w:type="dxa"/>
            <w:tcBorders>
              <w:top w:val="nil"/>
              <w:left w:val="nil"/>
              <w:bottom w:val="nil"/>
              <w:right w:val="nil"/>
            </w:tcBorders>
            <w:shd w:val="clear" w:color="auto" w:fill="FDD780"/>
            <w:tcMar>
              <w:top w:w="15" w:type="dxa"/>
              <w:left w:w="108" w:type="dxa"/>
              <w:bottom w:w="0" w:type="dxa"/>
              <w:right w:w="108" w:type="dxa"/>
            </w:tcMar>
            <w:vAlign w:val="center"/>
            <w:hideMark/>
          </w:tcPr>
          <w:p w14:paraId="0144987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-0.08</w:t>
            </w:r>
          </w:p>
        </w:tc>
        <w:tc>
          <w:tcPr>
            <w:tcW w:w="946" w:type="dxa"/>
            <w:tcBorders>
              <w:top w:val="nil"/>
              <w:left w:val="nil"/>
              <w:bottom w:val="nil"/>
              <w:right w:val="nil"/>
            </w:tcBorders>
            <w:shd w:val="clear" w:color="auto" w:fill="FEE683"/>
            <w:tcMar>
              <w:top w:w="15" w:type="dxa"/>
              <w:left w:w="108" w:type="dxa"/>
              <w:bottom w:w="0" w:type="dxa"/>
              <w:right w:w="108" w:type="dxa"/>
            </w:tcMar>
            <w:vAlign w:val="center"/>
            <w:hideMark/>
          </w:tcPr>
          <w:p w14:paraId="3F9AF20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0.03</w:t>
            </w:r>
          </w:p>
        </w:tc>
        <w:tc>
          <w:tcPr>
            <w:tcW w:w="946" w:type="dxa"/>
            <w:tcBorders>
              <w:top w:val="nil"/>
              <w:left w:val="nil"/>
              <w:bottom w:val="nil"/>
              <w:right w:val="nil"/>
            </w:tcBorders>
            <w:shd w:val="clear" w:color="auto" w:fill="FDD780"/>
            <w:tcMar>
              <w:top w:w="15" w:type="dxa"/>
              <w:left w:w="108" w:type="dxa"/>
              <w:bottom w:w="0" w:type="dxa"/>
              <w:right w:w="108" w:type="dxa"/>
            </w:tcMar>
            <w:vAlign w:val="center"/>
            <w:hideMark/>
          </w:tcPr>
          <w:p w14:paraId="3644426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-0.08</w:t>
            </w:r>
          </w:p>
        </w:tc>
        <w:tc>
          <w:tcPr>
            <w:tcW w:w="946" w:type="dxa"/>
            <w:tcBorders>
              <w:top w:val="nil"/>
              <w:left w:val="nil"/>
              <w:bottom w:val="nil"/>
              <w:right w:val="nil"/>
            </w:tcBorders>
            <w:shd w:val="clear" w:color="auto" w:fill="FA9072"/>
            <w:tcMar>
              <w:top w:w="12" w:type="dxa"/>
              <w:left w:w="12" w:type="dxa"/>
              <w:bottom w:w="0" w:type="dxa"/>
              <w:right w:w="12" w:type="dxa"/>
            </w:tcMar>
            <w:vAlign w:val="center"/>
            <w:hideMark/>
          </w:tcPr>
          <w:p w14:paraId="73B517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w:t>
            </w:r>
          </w:p>
        </w:tc>
      </w:tr>
      <w:tr w:rsidR="00B670E5" w:rsidRPr="001D129C" w14:paraId="6032C8E6" w14:textId="77777777" w:rsidTr="00BF0930">
        <w:trPr>
          <w:gridAfter w:val="1"/>
          <w:wAfter w:w="10" w:type="dxa"/>
          <w:trHeight w:val="329"/>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3CDCFB66"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SP</w:t>
            </w:r>
          </w:p>
        </w:tc>
        <w:tc>
          <w:tcPr>
            <w:tcW w:w="946" w:type="dxa"/>
            <w:tcBorders>
              <w:top w:val="nil"/>
              <w:left w:val="nil"/>
              <w:bottom w:val="nil"/>
              <w:right w:val="nil"/>
            </w:tcBorders>
            <w:shd w:val="clear" w:color="auto" w:fill="F98971"/>
            <w:tcMar>
              <w:top w:w="15" w:type="dxa"/>
              <w:left w:w="108" w:type="dxa"/>
              <w:bottom w:w="0" w:type="dxa"/>
              <w:right w:w="108" w:type="dxa"/>
            </w:tcMar>
            <w:vAlign w:val="center"/>
            <w:hideMark/>
          </w:tcPr>
          <w:p w14:paraId="04A53B5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-0.65 **</w:t>
            </w:r>
          </w:p>
        </w:tc>
        <w:tc>
          <w:tcPr>
            <w:tcW w:w="946" w:type="dxa"/>
            <w:tcBorders>
              <w:top w:val="nil"/>
              <w:left w:val="nil"/>
              <w:bottom w:val="nil"/>
              <w:right w:val="nil"/>
            </w:tcBorders>
            <w:shd w:val="clear" w:color="auto" w:fill="FA9F75"/>
            <w:tcMar>
              <w:top w:w="15" w:type="dxa"/>
              <w:left w:w="108" w:type="dxa"/>
              <w:bottom w:w="0" w:type="dxa"/>
              <w:right w:w="108" w:type="dxa"/>
            </w:tcMar>
            <w:vAlign w:val="center"/>
            <w:hideMark/>
          </w:tcPr>
          <w:p w14:paraId="51E256C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-0.49 *</w:t>
            </w:r>
          </w:p>
        </w:tc>
        <w:tc>
          <w:tcPr>
            <w:tcW w:w="946" w:type="dxa"/>
            <w:tcBorders>
              <w:top w:val="nil"/>
              <w:left w:val="nil"/>
              <w:bottom w:val="nil"/>
              <w:right w:val="nil"/>
            </w:tcBorders>
            <w:shd w:val="clear" w:color="auto" w:fill="FA9D75"/>
            <w:tcMar>
              <w:top w:w="15" w:type="dxa"/>
              <w:left w:w="108" w:type="dxa"/>
              <w:bottom w:w="0" w:type="dxa"/>
              <w:right w:w="108" w:type="dxa"/>
            </w:tcMar>
            <w:vAlign w:val="center"/>
            <w:hideMark/>
          </w:tcPr>
          <w:p w14:paraId="7328699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FBA676"/>
            <w:tcMar>
              <w:top w:w="15" w:type="dxa"/>
              <w:left w:w="108" w:type="dxa"/>
              <w:bottom w:w="0" w:type="dxa"/>
              <w:right w:w="108" w:type="dxa"/>
            </w:tcMar>
            <w:vAlign w:val="center"/>
            <w:hideMark/>
          </w:tcPr>
          <w:p w14:paraId="7067700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B4213A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BDD881"/>
            <w:tcMar>
              <w:top w:w="15" w:type="dxa"/>
              <w:left w:w="108" w:type="dxa"/>
              <w:bottom w:w="0" w:type="dxa"/>
              <w:right w:w="108" w:type="dxa"/>
            </w:tcMar>
            <w:vAlign w:val="center"/>
            <w:hideMark/>
          </w:tcPr>
          <w:p w14:paraId="40F9271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0.46 **</w:t>
            </w:r>
          </w:p>
        </w:tc>
        <w:tc>
          <w:tcPr>
            <w:tcW w:w="946" w:type="dxa"/>
            <w:tcBorders>
              <w:top w:val="nil"/>
              <w:left w:val="nil"/>
              <w:bottom w:val="nil"/>
              <w:right w:val="nil"/>
            </w:tcBorders>
            <w:shd w:val="clear" w:color="auto" w:fill="FEE182"/>
            <w:tcMar>
              <w:top w:w="15" w:type="dxa"/>
              <w:left w:w="108" w:type="dxa"/>
              <w:bottom w:w="0" w:type="dxa"/>
              <w:right w:w="108" w:type="dxa"/>
            </w:tcMar>
            <w:vAlign w:val="center"/>
            <w:hideMark/>
          </w:tcPr>
          <w:p w14:paraId="315E72E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-0.01</w:t>
            </w:r>
          </w:p>
        </w:tc>
        <w:tc>
          <w:tcPr>
            <w:tcW w:w="946" w:type="dxa"/>
            <w:tcBorders>
              <w:top w:val="nil"/>
              <w:left w:val="nil"/>
              <w:bottom w:val="nil"/>
              <w:right w:val="nil"/>
            </w:tcBorders>
            <w:shd w:val="clear" w:color="auto" w:fill="CADC81"/>
            <w:tcMar>
              <w:top w:w="15" w:type="dxa"/>
              <w:left w:w="108" w:type="dxa"/>
              <w:bottom w:w="0" w:type="dxa"/>
              <w:right w:w="108" w:type="dxa"/>
            </w:tcMar>
            <w:vAlign w:val="center"/>
            <w:hideMark/>
          </w:tcPr>
          <w:p w14:paraId="0F69F86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6F6C73D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 **</w:t>
            </w:r>
          </w:p>
        </w:tc>
        <w:tc>
          <w:tcPr>
            <w:tcW w:w="946" w:type="dxa"/>
            <w:tcBorders>
              <w:top w:val="nil"/>
              <w:left w:val="nil"/>
              <w:bottom w:val="nil"/>
              <w:right w:val="nil"/>
            </w:tcBorders>
            <w:shd w:val="clear" w:color="auto" w:fill="E0E283"/>
            <w:tcMar>
              <w:top w:w="15" w:type="dxa"/>
              <w:left w:w="108" w:type="dxa"/>
              <w:bottom w:w="0" w:type="dxa"/>
              <w:right w:w="108" w:type="dxa"/>
            </w:tcMar>
            <w:vAlign w:val="center"/>
            <w:hideMark/>
          </w:tcPr>
          <w:p w14:paraId="2EA5F8A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0.25 *</w:t>
            </w:r>
          </w:p>
        </w:tc>
        <w:tc>
          <w:tcPr>
            <w:tcW w:w="946" w:type="dxa"/>
            <w:tcBorders>
              <w:top w:val="nil"/>
              <w:left w:val="nil"/>
              <w:bottom w:val="nil"/>
              <w:right w:val="nil"/>
            </w:tcBorders>
            <w:shd w:val="clear" w:color="auto" w:fill="F8756D"/>
            <w:tcMar>
              <w:top w:w="12" w:type="dxa"/>
              <w:left w:w="12" w:type="dxa"/>
              <w:bottom w:w="0" w:type="dxa"/>
              <w:right w:w="12" w:type="dxa"/>
            </w:tcMar>
            <w:vAlign w:val="center"/>
            <w:hideMark/>
          </w:tcPr>
          <w:p w14:paraId="30419D0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w:t>
            </w:r>
          </w:p>
        </w:tc>
      </w:tr>
      <w:tr w:rsidR="00B670E5" w:rsidRPr="001D129C" w14:paraId="7D9B3DB0" w14:textId="77777777" w:rsidTr="00BF0930">
        <w:trPr>
          <w:gridAfter w:val="1"/>
          <w:wAfter w:w="10" w:type="dxa"/>
          <w:trHeight w:val="354"/>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1751FCD8"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100 KW</w:t>
            </w:r>
          </w:p>
        </w:tc>
        <w:tc>
          <w:tcPr>
            <w:tcW w:w="946" w:type="dxa"/>
            <w:tcBorders>
              <w:top w:val="nil"/>
              <w:left w:val="nil"/>
              <w:bottom w:val="nil"/>
              <w:right w:val="nil"/>
            </w:tcBorders>
            <w:shd w:val="clear" w:color="auto" w:fill="F8696B"/>
            <w:tcMar>
              <w:top w:w="15" w:type="dxa"/>
              <w:left w:w="108" w:type="dxa"/>
              <w:bottom w:w="0" w:type="dxa"/>
              <w:right w:w="108" w:type="dxa"/>
            </w:tcMar>
            <w:vAlign w:val="center"/>
            <w:hideMark/>
          </w:tcPr>
          <w:p w14:paraId="3F5DA36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-0.89 **</w:t>
            </w:r>
          </w:p>
        </w:tc>
        <w:tc>
          <w:tcPr>
            <w:tcW w:w="946" w:type="dxa"/>
            <w:tcBorders>
              <w:top w:val="nil"/>
              <w:left w:val="nil"/>
              <w:bottom w:val="nil"/>
              <w:right w:val="nil"/>
            </w:tcBorders>
            <w:shd w:val="clear" w:color="auto" w:fill="F98D72"/>
            <w:tcMar>
              <w:top w:w="15" w:type="dxa"/>
              <w:left w:w="108" w:type="dxa"/>
              <w:bottom w:w="0" w:type="dxa"/>
              <w:right w:w="108" w:type="dxa"/>
            </w:tcMar>
            <w:vAlign w:val="center"/>
            <w:hideMark/>
          </w:tcPr>
          <w:p w14:paraId="0652F52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-0.62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37936B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2D9F402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AED480"/>
            <w:tcMar>
              <w:top w:w="15" w:type="dxa"/>
              <w:left w:w="108" w:type="dxa"/>
              <w:bottom w:w="0" w:type="dxa"/>
              <w:right w:w="108" w:type="dxa"/>
            </w:tcMar>
            <w:vAlign w:val="center"/>
            <w:hideMark/>
          </w:tcPr>
          <w:p w14:paraId="516C093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0.55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38A9FA3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D6E082"/>
            <w:tcMar>
              <w:top w:w="15" w:type="dxa"/>
              <w:left w:w="108" w:type="dxa"/>
              <w:bottom w:w="0" w:type="dxa"/>
              <w:right w:w="108" w:type="dxa"/>
            </w:tcMar>
            <w:vAlign w:val="center"/>
            <w:hideMark/>
          </w:tcPr>
          <w:p w14:paraId="6BF0E02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0.31 **</w:t>
            </w:r>
          </w:p>
        </w:tc>
        <w:tc>
          <w:tcPr>
            <w:tcW w:w="946" w:type="dxa"/>
            <w:tcBorders>
              <w:top w:val="nil"/>
              <w:left w:val="nil"/>
              <w:bottom w:val="nil"/>
              <w:right w:val="nil"/>
            </w:tcBorders>
            <w:shd w:val="clear" w:color="auto" w:fill="79C57D"/>
            <w:tcMar>
              <w:top w:w="15" w:type="dxa"/>
              <w:left w:w="108" w:type="dxa"/>
              <w:bottom w:w="0" w:type="dxa"/>
              <w:right w:w="108" w:type="dxa"/>
            </w:tcMar>
            <w:vAlign w:val="center"/>
            <w:hideMark/>
          </w:tcPr>
          <w:p w14:paraId="12D41FA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0.87 **</w:t>
            </w:r>
          </w:p>
        </w:tc>
        <w:tc>
          <w:tcPr>
            <w:tcW w:w="946" w:type="dxa"/>
            <w:tcBorders>
              <w:top w:val="nil"/>
              <w:left w:val="nil"/>
              <w:bottom w:val="nil"/>
              <w:right w:val="nil"/>
            </w:tcBorders>
            <w:shd w:val="clear" w:color="auto" w:fill="FBA576"/>
            <w:tcMar>
              <w:top w:w="15" w:type="dxa"/>
              <w:left w:w="108" w:type="dxa"/>
              <w:bottom w:w="0" w:type="dxa"/>
              <w:right w:w="108" w:type="dxa"/>
            </w:tcMar>
            <w:vAlign w:val="center"/>
            <w:hideMark/>
          </w:tcPr>
          <w:p w14:paraId="6ECED0E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-0.45 **</w:t>
            </w:r>
          </w:p>
        </w:tc>
        <w:tc>
          <w:tcPr>
            <w:tcW w:w="946" w:type="dxa"/>
            <w:tcBorders>
              <w:top w:val="nil"/>
              <w:left w:val="nil"/>
              <w:bottom w:val="nil"/>
              <w:right w:val="nil"/>
            </w:tcBorders>
            <w:shd w:val="clear" w:color="auto" w:fill="FDCA7D"/>
            <w:tcMar>
              <w:top w:w="15" w:type="dxa"/>
              <w:left w:w="108" w:type="dxa"/>
              <w:bottom w:w="0" w:type="dxa"/>
              <w:right w:w="108" w:type="dxa"/>
            </w:tcMar>
            <w:vAlign w:val="center"/>
            <w:hideMark/>
          </w:tcPr>
          <w:p w14:paraId="0F32526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63BE7B"/>
            <w:tcMar>
              <w:top w:w="12" w:type="dxa"/>
              <w:left w:w="12" w:type="dxa"/>
              <w:bottom w:w="0" w:type="dxa"/>
              <w:right w:w="12" w:type="dxa"/>
            </w:tcMar>
            <w:vAlign w:val="center"/>
            <w:hideMark/>
          </w:tcPr>
          <w:p w14:paraId="1890947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r>
      <w:tr w:rsidR="00B670E5" w:rsidRPr="001D129C" w14:paraId="362E168F" w14:textId="77777777" w:rsidTr="00BF0930">
        <w:trPr>
          <w:gridAfter w:val="1"/>
          <w:wAfter w:w="10" w:type="dxa"/>
          <w:trHeight w:val="292"/>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479A8133"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w:t>
            </w:r>
          </w:p>
        </w:tc>
        <w:tc>
          <w:tcPr>
            <w:tcW w:w="946" w:type="dxa"/>
            <w:tcBorders>
              <w:top w:val="nil"/>
              <w:left w:val="nil"/>
              <w:bottom w:val="nil"/>
              <w:right w:val="nil"/>
            </w:tcBorders>
            <w:shd w:val="clear" w:color="auto" w:fill="FBAE78"/>
            <w:tcMar>
              <w:top w:w="15" w:type="dxa"/>
              <w:left w:w="108" w:type="dxa"/>
              <w:bottom w:w="0" w:type="dxa"/>
              <w:right w:w="108" w:type="dxa"/>
            </w:tcMar>
            <w:vAlign w:val="center"/>
            <w:hideMark/>
          </w:tcPr>
          <w:p w14:paraId="0D5B498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w:t>
            </w:r>
          </w:p>
        </w:tc>
        <w:tc>
          <w:tcPr>
            <w:tcW w:w="946" w:type="dxa"/>
            <w:tcBorders>
              <w:top w:val="nil"/>
              <w:left w:val="nil"/>
              <w:bottom w:val="nil"/>
              <w:right w:val="nil"/>
            </w:tcBorders>
            <w:shd w:val="clear" w:color="auto" w:fill="FBA276"/>
            <w:tcMar>
              <w:top w:w="15" w:type="dxa"/>
              <w:left w:w="108" w:type="dxa"/>
              <w:bottom w:w="0" w:type="dxa"/>
              <w:right w:w="108" w:type="dxa"/>
            </w:tcMar>
            <w:vAlign w:val="center"/>
            <w:hideMark/>
          </w:tcPr>
          <w:p w14:paraId="0220D59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-0.47 *</w:t>
            </w:r>
          </w:p>
        </w:tc>
        <w:tc>
          <w:tcPr>
            <w:tcW w:w="946" w:type="dxa"/>
            <w:tcBorders>
              <w:top w:val="nil"/>
              <w:left w:val="nil"/>
              <w:bottom w:val="nil"/>
              <w:right w:val="nil"/>
            </w:tcBorders>
            <w:shd w:val="clear" w:color="auto" w:fill="9ACE7F"/>
            <w:tcMar>
              <w:top w:w="15" w:type="dxa"/>
              <w:left w:w="108" w:type="dxa"/>
              <w:bottom w:w="0" w:type="dxa"/>
              <w:right w:w="108" w:type="dxa"/>
            </w:tcMar>
            <w:vAlign w:val="center"/>
            <w:hideMark/>
          </w:tcPr>
          <w:p w14:paraId="40AF3DB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0.67 **</w:t>
            </w:r>
          </w:p>
        </w:tc>
        <w:tc>
          <w:tcPr>
            <w:tcW w:w="946" w:type="dxa"/>
            <w:tcBorders>
              <w:top w:val="nil"/>
              <w:left w:val="nil"/>
              <w:bottom w:val="nil"/>
              <w:right w:val="nil"/>
            </w:tcBorders>
            <w:shd w:val="clear" w:color="auto" w:fill="EDE683"/>
            <w:tcMar>
              <w:top w:w="15" w:type="dxa"/>
              <w:left w:w="108" w:type="dxa"/>
              <w:bottom w:w="0" w:type="dxa"/>
              <w:right w:w="108" w:type="dxa"/>
            </w:tcMar>
            <w:vAlign w:val="center"/>
            <w:hideMark/>
          </w:tcPr>
          <w:p w14:paraId="1DDEE42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0.17</w:t>
            </w:r>
          </w:p>
        </w:tc>
        <w:tc>
          <w:tcPr>
            <w:tcW w:w="946" w:type="dxa"/>
            <w:tcBorders>
              <w:top w:val="nil"/>
              <w:left w:val="nil"/>
              <w:bottom w:val="nil"/>
              <w:right w:val="nil"/>
            </w:tcBorders>
            <w:shd w:val="clear" w:color="auto" w:fill="FDCA7D"/>
            <w:tcMar>
              <w:top w:w="15" w:type="dxa"/>
              <w:left w:w="108" w:type="dxa"/>
              <w:bottom w:w="0" w:type="dxa"/>
              <w:right w:w="108" w:type="dxa"/>
            </w:tcMar>
            <w:vAlign w:val="center"/>
            <w:hideMark/>
          </w:tcPr>
          <w:p w14:paraId="0AE495A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B1D580"/>
            <w:tcMar>
              <w:top w:w="15" w:type="dxa"/>
              <w:left w:w="108" w:type="dxa"/>
              <w:bottom w:w="0" w:type="dxa"/>
              <w:right w:w="108" w:type="dxa"/>
            </w:tcMar>
            <w:vAlign w:val="center"/>
            <w:hideMark/>
          </w:tcPr>
          <w:p w14:paraId="7E4CD79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0.53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64F7AC1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C4DA81"/>
            <w:tcMar>
              <w:top w:w="15" w:type="dxa"/>
              <w:left w:w="108" w:type="dxa"/>
              <w:bottom w:w="0" w:type="dxa"/>
              <w:right w:w="108" w:type="dxa"/>
            </w:tcMar>
            <w:vAlign w:val="center"/>
            <w:hideMark/>
          </w:tcPr>
          <w:p w14:paraId="0C9218D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0.42 **</w:t>
            </w:r>
          </w:p>
        </w:tc>
        <w:tc>
          <w:tcPr>
            <w:tcW w:w="946" w:type="dxa"/>
            <w:tcBorders>
              <w:top w:val="nil"/>
              <w:left w:val="nil"/>
              <w:bottom w:val="nil"/>
              <w:right w:val="nil"/>
            </w:tcBorders>
            <w:shd w:val="clear" w:color="auto" w:fill="FDCC7E"/>
            <w:tcMar>
              <w:top w:w="15" w:type="dxa"/>
              <w:left w:w="108" w:type="dxa"/>
              <w:bottom w:w="0" w:type="dxa"/>
              <w:right w:w="108" w:type="dxa"/>
            </w:tcMar>
            <w:vAlign w:val="center"/>
            <w:hideMark/>
          </w:tcPr>
          <w:p w14:paraId="5BCEECA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-0.16</w:t>
            </w:r>
          </w:p>
        </w:tc>
        <w:tc>
          <w:tcPr>
            <w:tcW w:w="946" w:type="dxa"/>
            <w:tcBorders>
              <w:top w:val="nil"/>
              <w:left w:val="nil"/>
              <w:bottom w:val="nil"/>
              <w:right w:val="nil"/>
            </w:tcBorders>
            <w:shd w:val="clear" w:color="auto" w:fill="FDC87D"/>
            <w:tcMar>
              <w:top w:w="15" w:type="dxa"/>
              <w:left w:w="108" w:type="dxa"/>
              <w:bottom w:w="0" w:type="dxa"/>
              <w:right w:w="108" w:type="dxa"/>
            </w:tcMar>
            <w:vAlign w:val="center"/>
            <w:hideMark/>
          </w:tcPr>
          <w:p w14:paraId="2C5AB8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-0.19</w:t>
            </w:r>
          </w:p>
        </w:tc>
        <w:tc>
          <w:tcPr>
            <w:tcW w:w="946" w:type="dxa"/>
            <w:tcBorders>
              <w:top w:val="nil"/>
              <w:left w:val="nil"/>
              <w:bottom w:val="nil"/>
              <w:right w:val="nil"/>
            </w:tcBorders>
            <w:shd w:val="clear" w:color="auto" w:fill="85C87D"/>
            <w:tcMar>
              <w:top w:w="12" w:type="dxa"/>
              <w:left w:w="12" w:type="dxa"/>
              <w:bottom w:w="0" w:type="dxa"/>
              <w:right w:w="12" w:type="dxa"/>
            </w:tcMar>
            <w:vAlign w:val="center"/>
            <w:hideMark/>
          </w:tcPr>
          <w:p w14:paraId="2F644EC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w:t>
            </w:r>
          </w:p>
        </w:tc>
      </w:tr>
      <w:tr w:rsidR="00B670E5" w:rsidRPr="001D129C" w14:paraId="7358C040" w14:textId="77777777" w:rsidTr="00BF0930">
        <w:trPr>
          <w:gridAfter w:val="1"/>
          <w:wAfter w:w="10" w:type="dxa"/>
          <w:trHeight w:val="317"/>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1243AA0"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 weight</w:t>
            </w:r>
          </w:p>
        </w:tc>
        <w:tc>
          <w:tcPr>
            <w:tcW w:w="946" w:type="dxa"/>
            <w:tcBorders>
              <w:top w:val="nil"/>
              <w:left w:val="nil"/>
              <w:bottom w:val="nil"/>
              <w:right w:val="nil"/>
            </w:tcBorders>
            <w:shd w:val="clear" w:color="auto" w:fill="F8736D"/>
            <w:tcMar>
              <w:top w:w="15" w:type="dxa"/>
              <w:left w:w="108" w:type="dxa"/>
              <w:bottom w:w="0" w:type="dxa"/>
              <w:right w:w="108" w:type="dxa"/>
            </w:tcMar>
            <w:vAlign w:val="center"/>
            <w:hideMark/>
          </w:tcPr>
          <w:p w14:paraId="05E9DB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-0.81 **</w:t>
            </w:r>
          </w:p>
        </w:tc>
        <w:tc>
          <w:tcPr>
            <w:tcW w:w="946" w:type="dxa"/>
            <w:tcBorders>
              <w:top w:val="nil"/>
              <w:left w:val="nil"/>
              <w:bottom w:val="nil"/>
              <w:right w:val="nil"/>
            </w:tcBorders>
            <w:shd w:val="clear" w:color="auto" w:fill="F98470"/>
            <w:tcMar>
              <w:top w:w="15" w:type="dxa"/>
              <w:left w:w="108" w:type="dxa"/>
              <w:bottom w:w="0" w:type="dxa"/>
              <w:right w:w="108" w:type="dxa"/>
            </w:tcMar>
            <w:vAlign w:val="center"/>
            <w:hideMark/>
          </w:tcPr>
          <w:p w14:paraId="778FD8C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-0.69 **</w:t>
            </w:r>
          </w:p>
        </w:tc>
        <w:tc>
          <w:tcPr>
            <w:tcW w:w="946" w:type="dxa"/>
            <w:tcBorders>
              <w:top w:val="nil"/>
              <w:left w:val="nil"/>
              <w:bottom w:val="nil"/>
              <w:right w:val="nil"/>
            </w:tcBorders>
            <w:shd w:val="clear" w:color="auto" w:fill="E7E483"/>
            <w:tcMar>
              <w:top w:w="15" w:type="dxa"/>
              <w:left w:w="108" w:type="dxa"/>
              <w:bottom w:w="0" w:type="dxa"/>
              <w:right w:w="108" w:type="dxa"/>
            </w:tcMar>
            <w:vAlign w:val="center"/>
            <w:hideMark/>
          </w:tcPr>
          <w:p w14:paraId="647BBA5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0.21</w:t>
            </w:r>
          </w:p>
        </w:tc>
        <w:tc>
          <w:tcPr>
            <w:tcW w:w="946" w:type="dxa"/>
            <w:tcBorders>
              <w:top w:val="nil"/>
              <w:left w:val="nil"/>
              <w:bottom w:val="nil"/>
              <w:right w:val="nil"/>
            </w:tcBorders>
            <w:shd w:val="clear" w:color="auto" w:fill="FDD680"/>
            <w:tcMar>
              <w:top w:w="15" w:type="dxa"/>
              <w:left w:w="108" w:type="dxa"/>
              <w:bottom w:w="0" w:type="dxa"/>
              <w:right w:w="108" w:type="dxa"/>
            </w:tcMar>
            <w:vAlign w:val="center"/>
            <w:hideMark/>
          </w:tcPr>
          <w:p w14:paraId="79A834B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-0.09</w:t>
            </w:r>
          </w:p>
        </w:tc>
        <w:tc>
          <w:tcPr>
            <w:tcW w:w="946" w:type="dxa"/>
            <w:tcBorders>
              <w:top w:val="nil"/>
              <w:left w:val="nil"/>
              <w:bottom w:val="nil"/>
              <w:right w:val="nil"/>
            </w:tcBorders>
            <w:shd w:val="clear" w:color="auto" w:fill="C0D981"/>
            <w:tcMar>
              <w:top w:w="15" w:type="dxa"/>
              <w:left w:w="108" w:type="dxa"/>
              <w:bottom w:w="0" w:type="dxa"/>
              <w:right w:w="108" w:type="dxa"/>
            </w:tcMar>
            <w:vAlign w:val="center"/>
            <w:hideMark/>
          </w:tcPr>
          <w:p w14:paraId="44FAD7D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6DC17C"/>
            <w:tcMar>
              <w:top w:w="15" w:type="dxa"/>
              <w:left w:w="108" w:type="dxa"/>
              <w:bottom w:w="0" w:type="dxa"/>
              <w:right w:w="108" w:type="dxa"/>
            </w:tcMar>
            <w:vAlign w:val="center"/>
            <w:hideMark/>
          </w:tcPr>
          <w:p w14:paraId="66368BF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0.94 **</w:t>
            </w:r>
          </w:p>
        </w:tc>
        <w:tc>
          <w:tcPr>
            <w:tcW w:w="946" w:type="dxa"/>
            <w:tcBorders>
              <w:top w:val="nil"/>
              <w:left w:val="nil"/>
              <w:bottom w:val="nil"/>
              <w:right w:val="nil"/>
            </w:tcBorders>
            <w:shd w:val="clear" w:color="auto" w:fill="85C87D"/>
            <w:tcMar>
              <w:top w:w="15" w:type="dxa"/>
              <w:left w:w="108" w:type="dxa"/>
              <w:bottom w:w="0" w:type="dxa"/>
              <w:right w:w="108" w:type="dxa"/>
            </w:tcMar>
            <w:vAlign w:val="center"/>
            <w:hideMark/>
          </w:tcPr>
          <w:p w14:paraId="55A5A76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0.80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F1303B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BAE78"/>
            <w:tcMar>
              <w:top w:w="15" w:type="dxa"/>
              <w:left w:w="108" w:type="dxa"/>
              <w:bottom w:w="0" w:type="dxa"/>
              <w:right w:w="108" w:type="dxa"/>
            </w:tcMar>
            <w:vAlign w:val="center"/>
            <w:hideMark/>
          </w:tcPr>
          <w:p w14:paraId="278338C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 **</w:t>
            </w:r>
          </w:p>
        </w:tc>
        <w:tc>
          <w:tcPr>
            <w:tcW w:w="946" w:type="dxa"/>
            <w:tcBorders>
              <w:top w:val="nil"/>
              <w:left w:val="nil"/>
              <w:bottom w:val="nil"/>
              <w:right w:val="nil"/>
            </w:tcBorders>
            <w:shd w:val="clear" w:color="auto" w:fill="FDCB7D"/>
            <w:tcMar>
              <w:top w:w="15" w:type="dxa"/>
              <w:left w:w="108" w:type="dxa"/>
              <w:bottom w:w="0" w:type="dxa"/>
              <w:right w:w="108" w:type="dxa"/>
            </w:tcMar>
            <w:vAlign w:val="center"/>
            <w:hideMark/>
          </w:tcPr>
          <w:p w14:paraId="702649A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-0.17</w:t>
            </w:r>
          </w:p>
        </w:tc>
        <w:tc>
          <w:tcPr>
            <w:tcW w:w="946" w:type="dxa"/>
            <w:tcBorders>
              <w:top w:val="nil"/>
              <w:left w:val="nil"/>
              <w:bottom w:val="nil"/>
              <w:right w:val="nil"/>
            </w:tcBorders>
            <w:shd w:val="clear" w:color="auto" w:fill="A6D27F"/>
            <w:tcMar>
              <w:top w:w="12" w:type="dxa"/>
              <w:left w:w="12" w:type="dxa"/>
              <w:bottom w:w="0" w:type="dxa"/>
              <w:right w:w="12" w:type="dxa"/>
            </w:tcMar>
            <w:vAlign w:val="center"/>
            <w:hideMark/>
          </w:tcPr>
          <w:p w14:paraId="07E4E60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w:t>
            </w:r>
          </w:p>
        </w:tc>
      </w:tr>
      <w:tr w:rsidR="00B670E5" w:rsidRPr="001D129C" w14:paraId="79011CD8" w14:textId="77777777" w:rsidTr="00BF0930">
        <w:trPr>
          <w:gridAfter w:val="1"/>
          <w:wAfter w:w="10" w:type="dxa"/>
          <w:trHeight w:val="305"/>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ED45C2D"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DPY</w:t>
            </w:r>
          </w:p>
        </w:tc>
        <w:tc>
          <w:tcPr>
            <w:tcW w:w="946" w:type="dxa"/>
            <w:tcBorders>
              <w:top w:val="nil"/>
              <w:left w:val="nil"/>
              <w:bottom w:val="nil"/>
              <w:right w:val="nil"/>
            </w:tcBorders>
            <w:shd w:val="clear" w:color="auto" w:fill="6CC17C"/>
            <w:tcMar>
              <w:top w:w="15" w:type="dxa"/>
              <w:left w:w="108" w:type="dxa"/>
              <w:bottom w:w="0" w:type="dxa"/>
              <w:right w:w="108" w:type="dxa"/>
            </w:tcMar>
            <w:vAlign w:val="center"/>
            <w:hideMark/>
          </w:tcPr>
          <w:p w14:paraId="23E0E6D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0.95 **</w:t>
            </w:r>
          </w:p>
        </w:tc>
        <w:tc>
          <w:tcPr>
            <w:tcW w:w="946" w:type="dxa"/>
            <w:tcBorders>
              <w:top w:val="nil"/>
              <w:left w:val="nil"/>
              <w:bottom w:val="nil"/>
              <w:right w:val="nil"/>
            </w:tcBorders>
            <w:shd w:val="clear" w:color="auto" w:fill="8DCA7E"/>
            <w:tcMar>
              <w:top w:w="15" w:type="dxa"/>
              <w:left w:w="108" w:type="dxa"/>
              <w:bottom w:w="0" w:type="dxa"/>
              <w:right w:w="108" w:type="dxa"/>
            </w:tcMar>
            <w:vAlign w:val="center"/>
            <w:hideMark/>
          </w:tcPr>
          <w:p w14:paraId="0603A9C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0.75 **</w:t>
            </w:r>
          </w:p>
        </w:tc>
        <w:tc>
          <w:tcPr>
            <w:tcW w:w="946" w:type="dxa"/>
            <w:tcBorders>
              <w:top w:val="nil"/>
              <w:left w:val="nil"/>
              <w:bottom w:val="nil"/>
              <w:right w:val="nil"/>
            </w:tcBorders>
            <w:shd w:val="clear" w:color="auto" w:fill="A3D17F"/>
            <w:tcMar>
              <w:top w:w="15" w:type="dxa"/>
              <w:left w:w="108" w:type="dxa"/>
              <w:bottom w:w="0" w:type="dxa"/>
              <w:right w:w="108" w:type="dxa"/>
            </w:tcMar>
            <w:vAlign w:val="center"/>
            <w:hideMark/>
          </w:tcPr>
          <w:p w14:paraId="5596216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0.62 **</w:t>
            </w:r>
          </w:p>
        </w:tc>
        <w:tc>
          <w:tcPr>
            <w:tcW w:w="946" w:type="dxa"/>
            <w:tcBorders>
              <w:top w:val="nil"/>
              <w:left w:val="nil"/>
              <w:bottom w:val="nil"/>
              <w:right w:val="nil"/>
            </w:tcBorders>
            <w:shd w:val="clear" w:color="auto" w:fill="BAD780"/>
            <w:tcMar>
              <w:top w:w="15" w:type="dxa"/>
              <w:left w:w="108" w:type="dxa"/>
              <w:bottom w:w="0" w:type="dxa"/>
              <w:right w:w="108" w:type="dxa"/>
            </w:tcMar>
            <w:vAlign w:val="center"/>
            <w:hideMark/>
          </w:tcPr>
          <w:p w14:paraId="7B8D010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0.48 *</w:t>
            </w:r>
          </w:p>
        </w:tc>
        <w:tc>
          <w:tcPr>
            <w:tcW w:w="946" w:type="dxa"/>
            <w:tcBorders>
              <w:top w:val="nil"/>
              <w:left w:val="nil"/>
              <w:bottom w:val="nil"/>
              <w:right w:val="nil"/>
            </w:tcBorders>
            <w:shd w:val="clear" w:color="auto" w:fill="FA9E75"/>
            <w:tcMar>
              <w:top w:w="15" w:type="dxa"/>
              <w:left w:w="108" w:type="dxa"/>
              <w:bottom w:w="0" w:type="dxa"/>
              <w:right w:w="108" w:type="dxa"/>
            </w:tcMar>
            <w:vAlign w:val="center"/>
            <w:hideMark/>
          </w:tcPr>
          <w:p w14:paraId="6B6E413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-0.50 *</w:t>
            </w:r>
          </w:p>
        </w:tc>
        <w:tc>
          <w:tcPr>
            <w:tcW w:w="946" w:type="dxa"/>
            <w:tcBorders>
              <w:top w:val="nil"/>
              <w:left w:val="nil"/>
              <w:bottom w:val="nil"/>
              <w:right w:val="nil"/>
            </w:tcBorders>
            <w:shd w:val="clear" w:color="auto" w:fill="F8756D"/>
            <w:tcMar>
              <w:top w:w="15" w:type="dxa"/>
              <w:left w:w="108" w:type="dxa"/>
              <w:bottom w:w="0" w:type="dxa"/>
              <w:right w:w="108" w:type="dxa"/>
            </w:tcMar>
            <w:vAlign w:val="center"/>
            <w:hideMark/>
          </w:tcPr>
          <w:p w14:paraId="7FC9A23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-0.80 **</w:t>
            </w:r>
          </w:p>
        </w:tc>
        <w:tc>
          <w:tcPr>
            <w:tcW w:w="946" w:type="dxa"/>
            <w:tcBorders>
              <w:top w:val="nil"/>
              <w:left w:val="nil"/>
              <w:bottom w:val="nil"/>
              <w:right w:val="nil"/>
            </w:tcBorders>
            <w:shd w:val="clear" w:color="auto" w:fill="FDCC7E"/>
            <w:tcMar>
              <w:top w:w="15" w:type="dxa"/>
              <w:left w:w="108" w:type="dxa"/>
              <w:bottom w:w="0" w:type="dxa"/>
              <w:right w:w="108" w:type="dxa"/>
            </w:tcMar>
            <w:vAlign w:val="center"/>
            <w:hideMark/>
          </w:tcPr>
          <w:p w14:paraId="756014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-0.16</w:t>
            </w:r>
          </w:p>
        </w:tc>
        <w:tc>
          <w:tcPr>
            <w:tcW w:w="946" w:type="dxa"/>
            <w:tcBorders>
              <w:top w:val="nil"/>
              <w:left w:val="nil"/>
              <w:bottom w:val="nil"/>
              <w:right w:val="nil"/>
            </w:tcBorders>
            <w:shd w:val="clear" w:color="auto" w:fill="F8766D"/>
            <w:tcMar>
              <w:top w:w="15" w:type="dxa"/>
              <w:left w:w="108" w:type="dxa"/>
              <w:bottom w:w="0" w:type="dxa"/>
              <w:right w:w="108" w:type="dxa"/>
            </w:tcMar>
            <w:vAlign w:val="center"/>
            <w:hideMark/>
          </w:tcPr>
          <w:p w14:paraId="01F8D5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-0.79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21C9F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1C77D"/>
            <w:tcMar>
              <w:top w:w="15" w:type="dxa"/>
              <w:left w:w="108" w:type="dxa"/>
              <w:bottom w:w="0" w:type="dxa"/>
              <w:right w:w="108" w:type="dxa"/>
            </w:tcMar>
            <w:vAlign w:val="center"/>
            <w:hideMark/>
          </w:tcPr>
          <w:p w14:paraId="5F2F371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0.82 **</w:t>
            </w:r>
          </w:p>
        </w:tc>
        <w:tc>
          <w:tcPr>
            <w:tcW w:w="946" w:type="dxa"/>
            <w:tcBorders>
              <w:top w:val="nil"/>
              <w:left w:val="nil"/>
              <w:bottom w:val="nil"/>
              <w:right w:val="nil"/>
            </w:tcBorders>
            <w:shd w:val="clear" w:color="auto" w:fill="C7DB81"/>
            <w:tcMar>
              <w:top w:w="12" w:type="dxa"/>
              <w:left w:w="12" w:type="dxa"/>
              <w:bottom w:w="0" w:type="dxa"/>
              <w:right w:w="12" w:type="dxa"/>
            </w:tcMar>
            <w:vAlign w:val="center"/>
            <w:hideMark/>
          </w:tcPr>
          <w:p w14:paraId="316133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w:t>
            </w:r>
          </w:p>
        </w:tc>
      </w:tr>
      <w:tr w:rsidR="00B670E5" w:rsidRPr="001D129C" w14:paraId="69735A67" w14:textId="77777777" w:rsidTr="00BF0930">
        <w:trPr>
          <w:gridAfter w:val="1"/>
          <w:wAfter w:w="10" w:type="dxa"/>
          <w:trHeight w:val="305"/>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3ABC93E3" w14:textId="77777777" w:rsidR="00B670E5" w:rsidRPr="001D129C" w:rsidRDefault="00B670E5" w:rsidP="00103AEB">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KY</w:t>
            </w:r>
          </w:p>
        </w:tc>
        <w:tc>
          <w:tcPr>
            <w:tcW w:w="946" w:type="dxa"/>
            <w:tcBorders>
              <w:top w:val="nil"/>
              <w:left w:val="nil"/>
              <w:bottom w:val="nil"/>
              <w:right w:val="nil"/>
            </w:tcBorders>
            <w:shd w:val="clear" w:color="auto" w:fill="B5D680"/>
            <w:tcMar>
              <w:top w:w="15" w:type="dxa"/>
              <w:left w:w="108" w:type="dxa"/>
              <w:bottom w:w="0" w:type="dxa"/>
              <w:right w:w="108" w:type="dxa"/>
            </w:tcMar>
            <w:vAlign w:val="center"/>
            <w:hideMark/>
          </w:tcPr>
          <w:p w14:paraId="6F824A6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BFD981"/>
            <w:tcMar>
              <w:top w:w="15" w:type="dxa"/>
              <w:left w:w="108" w:type="dxa"/>
              <w:bottom w:w="0" w:type="dxa"/>
              <w:right w:w="108" w:type="dxa"/>
            </w:tcMar>
            <w:vAlign w:val="center"/>
            <w:hideMark/>
          </w:tcPr>
          <w:p w14:paraId="746D0A3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0.45 *</w:t>
            </w:r>
          </w:p>
        </w:tc>
        <w:tc>
          <w:tcPr>
            <w:tcW w:w="946" w:type="dxa"/>
            <w:tcBorders>
              <w:top w:val="nil"/>
              <w:left w:val="nil"/>
              <w:bottom w:val="nil"/>
              <w:right w:val="nil"/>
            </w:tcBorders>
            <w:shd w:val="clear" w:color="auto" w:fill="E0E283"/>
            <w:tcMar>
              <w:top w:w="15" w:type="dxa"/>
              <w:left w:w="108" w:type="dxa"/>
              <w:bottom w:w="0" w:type="dxa"/>
              <w:right w:w="108" w:type="dxa"/>
            </w:tcMar>
            <w:vAlign w:val="center"/>
            <w:hideMark/>
          </w:tcPr>
          <w:p w14:paraId="162DADD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0.25</w:t>
            </w:r>
          </w:p>
        </w:tc>
        <w:tc>
          <w:tcPr>
            <w:tcW w:w="946" w:type="dxa"/>
            <w:tcBorders>
              <w:top w:val="nil"/>
              <w:left w:val="nil"/>
              <w:bottom w:val="nil"/>
              <w:right w:val="nil"/>
            </w:tcBorders>
            <w:shd w:val="clear" w:color="auto" w:fill="ECE683"/>
            <w:tcMar>
              <w:top w:w="15" w:type="dxa"/>
              <w:left w:w="108" w:type="dxa"/>
              <w:bottom w:w="0" w:type="dxa"/>
              <w:right w:w="108" w:type="dxa"/>
            </w:tcMar>
            <w:vAlign w:val="center"/>
            <w:hideMark/>
          </w:tcPr>
          <w:p w14:paraId="717293B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DDE182"/>
            <w:tcMar>
              <w:top w:w="15" w:type="dxa"/>
              <w:left w:w="108" w:type="dxa"/>
              <w:bottom w:w="0" w:type="dxa"/>
              <w:right w:w="108" w:type="dxa"/>
            </w:tcMar>
            <w:vAlign w:val="center"/>
            <w:hideMark/>
          </w:tcPr>
          <w:p w14:paraId="539A2E1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0.27</w:t>
            </w:r>
          </w:p>
        </w:tc>
        <w:tc>
          <w:tcPr>
            <w:tcW w:w="946" w:type="dxa"/>
            <w:tcBorders>
              <w:top w:val="nil"/>
              <w:left w:val="nil"/>
              <w:bottom w:val="nil"/>
              <w:right w:val="nil"/>
            </w:tcBorders>
            <w:shd w:val="clear" w:color="auto" w:fill="FBA777"/>
            <w:tcMar>
              <w:top w:w="15" w:type="dxa"/>
              <w:left w:w="108" w:type="dxa"/>
              <w:bottom w:w="0" w:type="dxa"/>
              <w:right w:w="108" w:type="dxa"/>
            </w:tcMar>
            <w:vAlign w:val="center"/>
            <w:hideMark/>
          </w:tcPr>
          <w:p w14:paraId="5CE8364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-0.43 *</w:t>
            </w:r>
          </w:p>
        </w:tc>
        <w:tc>
          <w:tcPr>
            <w:tcW w:w="946" w:type="dxa"/>
            <w:tcBorders>
              <w:top w:val="nil"/>
              <w:left w:val="nil"/>
              <w:bottom w:val="nil"/>
              <w:right w:val="nil"/>
            </w:tcBorders>
            <w:shd w:val="clear" w:color="auto" w:fill="FBB078"/>
            <w:tcMar>
              <w:top w:w="15" w:type="dxa"/>
              <w:left w:w="108" w:type="dxa"/>
              <w:bottom w:w="0" w:type="dxa"/>
              <w:right w:w="108" w:type="dxa"/>
            </w:tcMar>
            <w:vAlign w:val="center"/>
            <w:hideMark/>
          </w:tcPr>
          <w:p w14:paraId="5377F60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-0.37</w:t>
            </w:r>
          </w:p>
        </w:tc>
        <w:tc>
          <w:tcPr>
            <w:tcW w:w="946" w:type="dxa"/>
            <w:tcBorders>
              <w:top w:val="nil"/>
              <w:left w:val="nil"/>
              <w:bottom w:val="nil"/>
              <w:right w:val="nil"/>
            </w:tcBorders>
            <w:shd w:val="clear" w:color="auto" w:fill="FA9B74"/>
            <w:tcMar>
              <w:top w:w="15" w:type="dxa"/>
              <w:left w:w="108" w:type="dxa"/>
              <w:bottom w:w="0" w:type="dxa"/>
              <w:right w:w="108" w:type="dxa"/>
            </w:tcMar>
            <w:vAlign w:val="center"/>
            <w:hideMark/>
          </w:tcPr>
          <w:p w14:paraId="3C270E8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-0.52 **</w:t>
            </w:r>
          </w:p>
        </w:tc>
        <w:tc>
          <w:tcPr>
            <w:tcW w:w="946" w:type="dxa"/>
            <w:tcBorders>
              <w:top w:val="nil"/>
              <w:left w:val="nil"/>
              <w:bottom w:val="nil"/>
              <w:right w:val="nil"/>
            </w:tcBorders>
            <w:shd w:val="clear" w:color="auto" w:fill="99CE7F"/>
            <w:tcMar>
              <w:top w:w="15" w:type="dxa"/>
              <w:left w:w="108" w:type="dxa"/>
              <w:bottom w:w="0" w:type="dxa"/>
              <w:right w:w="108" w:type="dxa"/>
            </w:tcMar>
            <w:vAlign w:val="center"/>
            <w:hideMark/>
          </w:tcPr>
          <w:p w14:paraId="4165985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0.68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719294D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E8E583"/>
            <w:tcMar>
              <w:top w:w="12" w:type="dxa"/>
              <w:left w:w="12" w:type="dxa"/>
              <w:bottom w:w="0" w:type="dxa"/>
              <w:right w:w="12" w:type="dxa"/>
            </w:tcMar>
            <w:vAlign w:val="center"/>
            <w:hideMark/>
          </w:tcPr>
          <w:p w14:paraId="1F64649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w:t>
            </w:r>
          </w:p>
        </w:tc>
      </w:tr>
      <w:tr w:rsidR="00B670E5" w:rsidRPr="00645BBB" w14:paraId="47474A53" w14:textId="77777777" w:rsidTr="00103AEB">
        <w:tblPrEx>
          <w:tblCellMar>
            <w:left w:w="108" w:type="dxa"/>
            <w:right w:w="108" w:type="dxa"/>
          </w:tblCellMar>
          <w:tblLook w:val="04A0" w:firstRow="1" w:lastRow="0" w:firstColumn="1" w:lastColumn="0" w:noHBand="0" w:noVBand="1"/>
        </w:tblPrEx>
        <w:trPr>
          <w:gridBefore w:val="1"/>
          <w:wBefore w:w="375" w:type="dxa"/>
          <w:trHeight w:val="239"/>
          <w:jc w:val="center"/>
        </w:trPr>
        <w:tc>
          <w:tcPr>
            <w:tcW w:w="10929" w:type="dxa"/>
            <w:gridSpan w:val="13"/>
            <w:noWrap/>
            <w:vAlign w:val="center"/>
          </w:tcPr>
          <w:p w14:paraId="09601D0E" w14:textId="5BD968AB" w:rsidR="00B670E5" w:rsidRPr="006A565B" w:rsidRDefault="00B670E5" w:rsidP="00103AEB">
            <w:pPr>
              <w:spacing w:after="0" w:line="240" w:lineRule="auto"/>
              <w:jc w:val="center"/>
              <w:rPr>
                <w:rFonts w:ascii="Times New Roman" w:eastAsia="Times New Roman" w:hAnsi="Times New Roman" w:cs="Times New Roman"/>
                <w:color w:val="000000"/>
                <w:sz w:val="18"/>
                <w:szCs w:val="18"/>
                <w:lang w:eastAsia="en-IN" w:bidi="te-IN"/>
              </w:rPr>
            </w:pPr>
            <w:r>
              <w:rPr>
                <w:rFonts w:ascii="Times New Roman" w:eastAsia="Times New Roman" w:hAnsi="Times New Roman" w:cs="Times New Roman"/>
                <w:color w:val="000000"/>
                <w:sz w:val="18"/>
                <w:szCs w:val="18"/>
                <w:lang w:eastAsia="en-IN" w:bidi="te-IN"/>
              </w:rPr>
              <w:t xml:space="preserve">, </w:t>
            </w:r>
            <w:r w:rsidRPr="006A565B">
              <w:rPr>
                <w:rFonts w:ascii="Times New Roman" w:eastAsia="Times New Roman" w:hAnsi="Times New Roman" w:cs="Times New Roman"/>
                <w:color w:val="000000"/>
                <w:sz w:val="18"/>
                <w:szCs w:val="18"/>
                <w:lang w:eastAsia="en-IN" w:bidi="te-IN"/>
              </w:rPr>
              <w:t>DF=Days to 1</w:t>
            </w:r>
            <w:r w:rsidRPr="006A565B">
              <w:rPr>
                <w:rFonts w:ascii="Times New Roman" w:eastAsia="Times New Roman" w:hAnsi="Times New Roman" w:cs="Times New Roman"/>
                <w:color w:val="000000"/>
                <w:sz w:val="18"/>
                <w:szCs w:val="18"/>
                <w:vertAlign w:val="superscript"/>
                <w:lang w:eastAsia="en-IN" w:bidi="te-IN"/>
              </w:rPr>
              <w:t>st</w:t>
            </w:r>
            <w:r w:rsidRPr="006A565B">
              <w:rPr>
                <w:rFonts w:ascii="Times New Roman" w:eastAsia="Times New Roman" w:hAnsi="Times New Roman" w:cs="Times New Roman"/>
                <w:color w:val="000000"/>
                <w:sz w:val="18"/>
                <w:szCs w:val="18"/>
                <w:lang w:eastAsia="en-IN" w:bidi="te-IN"/>
              </w:rPr>
              <w:t xml:space="preserve"> flowering, DFF=Days to 50% flowering, IPS=Initial plant stand, SP=Shelling percentage, 100 KW=100 Kernel weight, SMK=Sound mature kernel, DPY=Dry pod yield, KY=Kernel yield</w:t>
            </w:r>
          </w:p>
        </w:tc>
      </w:tr>
    </w:tbl>
    <w:p w14:paraId="23E6D092" w14:textId="77777777" w:rsidR="00B670E5" w:rsidRPr="00A608B2" w:rsidRDefault="00B670E5" w:rsidP="000A5368">
      <w:pPr>
        <w:jc w:val="both"/>
        <w:rPr>
          <w:rFonts w:ascii="Times New Roman" w:hAnsi="Times New Roman" w:cs="Times New Roman"/>
          <w:b/>
          <w:sz w:val="24"/>
          <w:szCs w:val="24"/>
        </w:rPr>
      </w:pPr>
    </w:p>
    <w:p w14:paraId="02F548DB" w14:textId="77777777" w:rsidR="00E419A2" w:rsidRDefault="00E419A2" w:rsidP="00B670E5">
      <w:pPr>
        <w:rPr>
          <w:b/>
        </w:rPr>
      </w:pPr>
    </w:p>
    <w:p w14:paraId="375C6587" w14:textId="057B4546" w:rsidR="000A5368" w:rsidRPr="00303EC1" w:rsidRDefault="000A5368" w:rsidP="000A5368">
      <w:pPr>
        <w:rPr>
          <w:rFonts w:ascii="Times New Roman" w:hAnsi="Times New Roman" w:cs="Times New Roman"/>
          <w:b/>
          <w:sz w:val="24"/>
          <w:szCs w:val="24"/>
        </w:rPr>
      </w:pPr>
      <w:r w:rsidRPr="00303EC1">
        <w:rPr>
          <w:rFonts w:ascii="Times New Roman" w:hAnsi="Times New Roman" w:cs="Times New Roman"/>
          <w:b/>
          <w:sz w:val="24"/>
          <w:szCs w:val="24"/>
        </w:rPr>
        <w:t xml:space="preserve">Table 3: Genotypic and phenotypic path coefficients </w:t>
      </w:r>
      <w:r w:rsidR="004365E6" w:rsidRPr="004365E6">
        <w:rPr>
          <w:rFonts w:ascii="Times New Roman" w:hAnsi="Times New Roman" w:cs="Times New Roman"/>
          <w:b/>
          <w:sz w:val="24"/>
          <w:szCs w:val="24"/>
        </w:rPr>
        <w:t xml:space="preserve">of </w:t>
      </w:r>
      <w:r w:rsidR="004365E6">
        <w:rPr>
          <w:rFonts w:ascii="Times New Roman" w:hAnsi="Times New Roman" w:cs="Times New Roman"/>
          <w:b/>
          <w:sz w:val="24"/>
          <w:szCs w:val="24"/>
        </w:rPr>
        <w:t>y</w:t>
      </w:r>
      <w:r w:rsidR="004365E6" w:rsidRPr="004365E6">
        <w:rPr>
          <w:rFonts w:ascii="Times New Roman" w:hAnsi="Times New Roman" w:cs="Times New Roman"/>
          <w:b/>
          <w:sz w:val="24"/>
          <w:szCs w:val="24"/>
        </w:rPr>
        <w:t xml:space="preserve">ield and </w:t>
      </w:r>
      <w:r w:rsidR="004365E6">
        <w:rPr>
          <w:rFonts w:ascii="Times New Roman" w:hAnsi="Times New Roman" w:cs="Times New Roman"/>
          <w:b/>
          <w:sz w:val="24"/>
          <w:szCs w:val="24"/>
        </w:rPr>
        <w:t>r</w:t>
      </w:r>
      <w:r w:rsidR="004365E6" w:rsidRPr="004365E6">
        <w:rPr>
          <w:rFonts w:ascii="Times New Roman" w:hAnsi="Times New Roman" w:cs="Times New Roman"/>
          <w:b/>
          <w:sz w:val="24"/>
          <w:szCs w:val="24"/>
        </w:rPr>
        <w:t xml:space="preserve">elated </w:t>
      </w:r>
      <w:r w:rsidRPr="00303EC1">
        <w:rPr>
          <w:rFonts w:ascii="Times New Roman" w:hAnsi="Times New Roman" w:cs="Times New Roman"/>
          <w:b/>
          <w:sz w:val="24"/>
          <w:szCs w:val="24"/>
        </w:rPr>
        <w:t>traits in groundnut</w:t>
      </w:r>
    </w:p>
    <w:tbl>
      <w:tblPr>
        <w:tblStyle w:val="Tabelacomgrade"/>
        <w:tblW w:w="10774" w:type="dxa"/>
        <w:tblInd w:w="-856" w:type="dxa"/>
        <w:tblLook w:val="04A0" w:firstRow="1" w:lastRow="0" w:firstColumn="1" w:lastColumn="0" w:noHBand="0" w:noVBand="1"/>
      </w:tblPr>
      <w:tblGrid>
        <w:gridCol w:w="1396"/>
        <w:gridCol w:w="400"/>
        <w:gridCol w:w="1072"/>
        <w:gridCol w:w="1072"/>
        <w:gridCol w:w="1080"/>
        <w:gridCol w:w="940"/>
        <w:gridCol w:w="960"/>
        <w:gridCol w:w="940"/>
        <w:gridCol w:w="947"/>
        <w:gridCol w:w="993"/>
        <w:gridCol w:w="992"/>
      </w:tblGrid>
      <w:tr w:rsidR="000A5368" w:rsidRPr="004A62B7" w14:paraId="7E1F7274" w14:textId="77777777" w:rsidTr="001804FC">
        <w:trPr>
          <w:trHeight w:val="864"/>
        </w:trPr>
        <w:tc>
          <w:tcPr>
            <w:tcW w:w="1396" w:type="dxa"/>
            <w:noWrap/>
            <w:hideMark/>
          </w:tcPr>
          <w:p w14:paraId="6EAFAEE0"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w:t>
            </w:r>
          </w:p>
        </w:tc>
        <w:tc>
          <w:tcPr>
            <w:tcW w:w="400" w:type="dxa"/>
            <w:noWrap/>
            <w:hideMark/>
          </w:tcPr>
          <w:p w14:paraId="64D4C879"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w:t>
            </w:r>
          </w:p>
        </w:tc>
        <w:tc>
          <w:tcPr>
            <w:tcW w:w="1063" w:type="dxa"/>
            <w:hideMark/>
          </w:tcPr>
          <w:p w14:paraId="521BC8F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1st flowering</w:t>
            </w:r>
          </w:p>
        </w:tc>
        <w:tc>
          <w:tcPr>
            <w:tcW w:w="1063" w:type="dxa"/>
            <w:hideMark/>
          </w:tcPr>
          <w:p w14:paraId="0EF95AA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50% flowering</w:t>
            </w:r>
          </w:p>
        </w:tc>
        <w:tc>
          <w:tcPr>
            <w:tcW w:w="1080" w:type="dxa"/>
            <w:hideMark/>
          </w:tcPr>
          <w:p w14:paraId="0F16EDD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Initial plant stand</w:t>
            </w:r>
          </w:p>
        </w:tc>
        <w:tc>
          <w:tcPr>
            <w:tcW w:w="940" w:type="dxa"/>
            <w:hideMark/>
          </w:tcPr>
          <w:p w14:paraId="7DAE3327"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Final plant stand</w:t>
            </w:r>
          </w:p>
        </w:tc>
        <w:tc>
          <w:tcPr>
            <w:tcW w:w="960" w:type="dxa"/>
            <w:hideMark/>
          </w:tcPr>
          <w:p w14:paraId="1EED634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Shelling percent</w:t>
            </w:r>
          </w:p>
        </w:tc>
        <w:tc>
          <w:tcPr>
            <w:tcW w:w="940" w:type="dxa"/>
            <w:hideMark/>
          </w:tcPr>
          <w:p w14:paraId="14060A89" w14:textId="11D10262"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xml:space="preserve">100 </w:t>
            </w:r>
            <w:r w:rsidR="00E2458C" w:rsidRPr="004A62B7">
              <w:rPr>
                <w:rFonts w:ascii="Times New Roman" w:eastAsia="Times New Roman" w:hAnsi="Times New Roman" w:cs="Times New Roman"/>
                <w:color w:val="000000"/>
                <w:lang w:eastAsia="en-IN"/>
              </w:rPr>
              <w:t>Kernel</w:t>
            </w:r>
            <w:r w:rsidRPr="004A62B7">
              <w:rPr>
                <w:rFonts w:ascii="Times New Roman" w:eastAsia="Times New Roman" w:hAnsi="Times New Roman" w:cs="Times New Roman"/>
                <w:color w:val="000000"/>
                <w:lang w:eastAsia="en-IN"/>
              </w:rPr>
              <w:t xml:space="preserve"> weight</w:t>
            </w:r>
          </w:p>
        </w:tc>
        <w:tc>
          <w:tcPr>
            <w:tcW w:w="947" w:type="dxa"/>
            <w:noWrap/>
            <w:hideMark/>
          </w:tcPr>
          <w:p w14:paraId="46CEF3A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w:t>
            </w:r>
          </w:p>
        </w:tc>
        <w:tc>
          <w:tcPr>
            <w:tcW w:w="993" w:type="dxa"/>
            <w:hideMark/>
          </w:tcPr>
          <w:p w14:paraId="0C6604E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 weight</w:t>
            </w:r>
          </w:p>
        </w:tc>
        <w:tc>
          <w:tcPr>
            <w:tcW w:w="992" w:type="dxa"/>
            <w:hideMark/>
          </w:tcPr>
          <w:p w14:paraId="40D673A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Dry pod yield</w:t>
            </w:r>
          </w:p>
        </w:tc>
      </w:tr>
      <w:tr w:rsidR="000A5368" w:rsidRPr="004A62B7" w14:paraId="3F1CB1F6" w14:textId="77777777" w:rsidTr="001804FC">
        <w:trPr>
          <w:trHeight w:val="288"/>
        </w:trPr>
        <w:tc>
          <w:tcPr>
            <w:tcW w:w="1396" w:type="dxa"/>
            <w:vMerge w:val="restart"/>
            <w:hideMark/>
          </w:tcPr>
          <w:p w14:paraId="1776D377"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1st flowering</w:t>
            </w:r>
          </w:p>
        </w:tc>
        <w:tc>
          <w:tcPr>
            <w:tcW w:w="400" w:type="dxa"/>
            <w:noWrap/>
            <w:hideMark/>
          </w:tcPr>
          <w:p w14:paraId="449B318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10C70153"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0.1076</w:t>
            </w:r>
          </w:p>
        </w:tc>
        <w:tc>
          <w:tcPr>
            <w:tcW w:w="1063" w:type="dxa"/>
            <w:noWrap/>
            <w:hideMark/>
          </w:tcPr>
          <w:p w14:paraId="3D8A905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-0.0435</w:t>
            </w:r>
          </w:p>
        </w:tc>
        <w:tc>
          <w:tcPr>
            <w:tcW w:w="1080" w:type="dxa"/>
            <w:noWrap/>
            <w:hideMark/>
          </w:tcPr>
          <w:p w14:paraId="07D1170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0.0099</w:t>
            </w:r>
          </w:p>
        </w:tc>
        <w:tc>
          <w:tcPr>
            <w:tcW w:w="940" w:type="dxa"/>
            <w:noWrap/>
            <w:hideMark/>
          </w:tcPr>
          <w:p w14:paraId="7B6C455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-0.0090</w:t>
            </w:r>
          </w:p>
        </w:tc>
        <w:tc>
          <w:tcPr>
            <w:tcW w:w="960" w:type="dxa"/>
            <w:noWrap/>
            <w:hideMark/>
          </w:tcPr>
          <w:p w14:paraId="03AC515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-0.5320</w:t>
            </w:r>
          </w:p>
        </w:tc>
        <w:tc>
          <w:tcPr>
            <w:tcW w:w="940" w:type="dxa"/>
            <w:noWrap/>
            <w:hideMark/>
          </w:tcPr>
          <w:p w14:paraId="04B8C4C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-0.1249</w:t>
            </w:r>
          </w:p>
        </w:tc>
        <w:tc>
          <w:tcPr>
            <w:tcW w:w="947" w:type="dxa"/>
            <w:noWrap/>
            <w:hideMark/>
          </w:tcPr>
          <w:p w14:paraId="3F61E8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0.0252</w:t>
            </w:r>
          </w:p>
        </w:tc>
        <w:tc>
          <w:tcPr>
            <w:tcW w:w="993" w:type="dxa"/>
            <w:noWrap/>
            <w:hideMark/>
          </w:tcPr>
          <w:p w14:paraId="2A13DC3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0.0396</w:t>
            </w:r>
          </w:p>
        </w:tc>
        <w:tc>
          <w:tcPr>
            <w:tcW w:w="992" w:type="dxa"/>
            <w:noWrap/>
            <w:hideMark/>
          </w:tcPr>
          <w:p w14:paraId="56F2E3D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1.0465</w:t>
            </w:r>
          </w:p>
        </w:tc>
      </w:tr>
      <w:tr w:rsidR="000A5368" w:rsidRPr="004A62B7" w14:paraId="5CD47688" w14:textId="77777777" w:rsidTr="001804FC">
        <w:trPr>
          <w:trHeight w:val="288"/>
        </w:trPr>
        <w:tc>
          <w:tcPr>
            <w:tcW w:w="1396" w:type="dxa"/>
            <w:vMerge/>
            <w:hideMark/>
          </w:tcPr>
          <w:p w14:paraId="4AE3FCF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76B6379"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DD3DC17"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0.0303</w:t>
            </w:r>
          </w:p>
        </w:tc>
        <w:tc>
          <w:tcPr>
            <w:tcW w:w="1063" w:type="dxa"/>
            <w:noWrap/>
            <w:hideMark/>
          </w:tcPr>
          <w:p w14:paraId="23AF54F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-0.0081</w:t>
            </w:r>
          </w:p>
        </w:tc>
        <w:tc>
          <w:tcPr>
            <w:tcW w:w="1080" w:type="dxa"/>
            <w:noWrap/>
            <w:hideMark/>
          </w:tcPr>
          <w:p w14:paraId="185B762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07D16C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082EB27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-0.2684</w:t>
            </w:r>
          </w:p>
        </w:tc>
        <w:tc>
          <w:tcPr>
            <w:tcW w:w="940" w:type="dxa"/>
            <w:noWrap/>
            <w:hideMark/>
          </w:tcPr>
          <w:p w14:paraId="02805B3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-0.0424</w:t>
            </w:r>
          </w:p>
        </w:tc>
        <w:tc>
          <w:tcPr>
            <w:tcW w:w="947" w:type="dxa"/>
            <w:noWrap/>
            <w:hideMark/>
          </w:tcPr>
          <w:p w14:paraId="11380F5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0.0021</w:t>
            </w:r>
          </w:p>
        </w:tc>
        <w:tc>
          <w:tcPr>
            <w:tcW w:w="993" w:type="dxa"/>
            <w:noWrap/>
            <w:hideMark/>
          </w:tcPr>
          <w:p w14:paraId="2EB2607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0.0282</w:t>
            </w:r>
          </w:p>
        </w:tc>
        <w:tc>
          <w:tcPr>
            <w:tcW w:w="992" w:type="dxa"/>
            <w:noWrap/>
            <w:hideMark/>
          </w:tcPr>
          <w:p w14:paraId="0C2AB0F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0.4775</w:t>
            </w:r>
          </w:p>
        </w:tc>
      </w:tr>
      <w:tr w:rsidR="000A5368" w:rsidRPr="004A62B7" w14:paraId="1CB9F520" w14:textId="77777777" w:rsidTr="001804FC">
        <w:trPr>
          <w:trHeight w:val="288"/>
        </w:trPr>
        <w:tc>
          <w:tcPr>
            <w:tcW w:w="1396" w:type="dxa"/>
            <w:vMerge w:val="restart"/>
            <w:hideMark/>
          </w:tcPr>
          <w:p w14:paraId="5DD42814"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50% flowering</w:t>
            </w:r>
          </w:p>
        </w:tc>
        <w:tc>
          <w:tcPr>
            <w:tcW w:w="400" w:type="dxa"/>
            <w:noWrap/>
            <w:hideMark/>
          </w:tcPr>
          <w:p w14:paraId="2F127DF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7376C8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0.0939</w:t>
            </w:r>
          </w:p>
        </w:tc>
        <w:tc>
          <w:tcPr>
            <w:tcW w:w="1063" w:type="dxa"/>
            <w:noWrap/>
            <w:hideMark/>
          </w:tcPr>
          <w:p w14:paraId="2EFDF9F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-0.0498</w:t>
            </w:r>
          </w:p>
        </w:tc>
        <w:tc>
          <w:tcPr>
            <w:tcW w:w="1080" w:type="dxa"/>
            <w:noWrap/>
            <w:hideMark/>
          </w:tcPr>
          <w:p w14:paraId="606BD75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40" w:type="dxa"/>
            <w:noWrap/>
            <w:hideMark/>
          </w:tcPr>
          <w:p w14:paraId="2431178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0.0042</w:t>
            </w:r>
          </w:p>
        </w:tc>
        <w:tc>
          <w:tcPr>
            <w:tcW w:w="960" w:type="dxa"/>
            <w:noWrap/>
            <w:hideMark/>
          </w:tcPr>
          <w:p w14:paraId="0A6121C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-0.3997</w:t>
            </w:r>
          </w:p>
        </w:tc>
        <w:tc>
          <w:tcPr>
            <w:tcW w:w="940" w:type="dxa"/>
            <w:noWrap/>
            <w:hideMark/>
          </w:tcPr>
          <w:p w14:paraId="4B590F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-0.0879</w:t>
            </w:r>
          </w:p>
        </w:tc>
        <w:tc>
          <w:tcPr>
            <w:tcW w:w="947" w:type="dxa"/>
            <w:noWrap/>
            <w:hideMark/>
          </w:tcPr>
          <w:p w14:paraId="32BE37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0.0315</w:t>
            </w:r>
          </w:p>
        </w:tc>
        <w:tc>
          <w:tcPr>
            <w:tcW w:w="993" w:type="dxa"/>
            <w:noWrap/>
            <w:hideMark/>
          </w:tcPr>
          <w:p w14:paraId="466DBC6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0.0337</w:t>
            </w:r>
          </w:p>
        </w:tc>
        <w:tc>
          <w:tcPr>
            <w:tcW w:w="992" w:type="dxa"/>
            <w:noWrap/>
            <w:hideMark/>
          </w:tcPr>
          <w:p w14:paraId="7AE0CA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0.8340</w:t>
            </w:r>
          </w:p>
        </w:tc>
      </w:tr>
      <w:tr w:rsidR="000A5368" w:rsidRPr="004A62B7" w14:paraId="1BB4299C" w14:textId="77777777" w:rsidTr="001804FC">
        <w:trPr>
          <w:trHeight w:val="288"/>
        </w:trPr>
        <w:tc>
          <w:tcPr>
            <w:tcW w:w="1396" w:type="dxa"/>
            <w:vMerge/>
            <w:hideMark/>
          </w:tcPr>
          <w:p w14:paraId="24FD840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CBDB06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0424D59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0.0225</w:t>
            </w:r>
          </w:p>
        </w:tc>
        <w:tc>
          <w:tcPr>
            <w:tcW w:w="1063" w:type="dxa"/>
            <w:noWrap/>
            <w:hideMark/>
          </w:tcPr>
          <w:p w14:paraId="142356A8"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-0.0110</w:t>
            </w:r>
          </w:p>
        </w:tc>
        <w:tc>
          <w:tcPr>
            <w:tcW w:w="1080" w:type="dxa"/>
            <w:noWrap/>
            <w:hideMark/>
          </w:tcPr>
          <w:p w14:paraId="2AC0191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6903C3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0662B2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-0.2053</w:t>
            </w:r>
          </w:p>
        </w:tc>
        <w:tc>
          <w:tcPr>
            <w:tcW w:w="940" w:type="dxa"/>
            <w:noWrap/>
            <w:hideMark/>
          </w:tcPr>
          <w:p w14:paraId="1372D58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-0.0352</w:t>
            </w:r>
          </w:p>
        </w:tc>
        <w:tc>
          <w:tcPr>
            <w:tcW w:w="947" w:type="dxa"/>
            <w:noWrap/>
            <w:hideMark/>
          </w:tcPr>
          <w:p w14:paraId="3776F24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0.0037</w:t>
            </w:r>
          </w:p>
        </w:tc>
        <w:tc>
          <w:tcPr>
            <w:tcW w:w="993" w:type="dxa"/>
            <w:noWrap/>
            <w:hideMark/>
          </w:tcPr>
          <w:p w14:paraId="6938DA1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0.0280</w:t>
            </w:r>
          </w:p>
        </w:tc>
        <w:tc>
          <w:tcPr>
            <w:tcW w:w="992" w:type="dxa"/>
            <w:noWrap/>
            <w:hideMark/>
          </w:tcPr>
          <w:p w14:paraId="451397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0.4578</w:t>
            </w:r>
          </w:p>
        </w:tc>
      </w:tr>
      <w:tr w:rsidR="000A5368" w:rsidRPr="004A62B7" w14:paraId="1B9AF088" w14:textId="77777777" w:rsidTr="001804FC">
        <w:trPr>
          <w:trHeight w:val="288"/>
        </w:trPr>
        <w:tc>
          <w:tcPr>
            <w:tcW w:w="1396" w:type="dxa"/>
            <w:vMerge w:val="restart"/>
            <w:hideMark/>
          </w:tcPr>
          <w:p w14:paraId="69AD02BC"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Initial plant stand</w:t>
            </w:r>
          </w:p>
        </w:tc>
        <w:tc>
          <w:tcPr>
            <w:tcW w:w="400" w:type="dxa"/>
            <w:noWrap/>
            <w:hideMark/>
          </w:tcPr>
          <w:p w14:paraId="2D4EE7ED"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47242BB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0.0789</w:t>
            </w:r>
          </w:p>
        </w:tc>
        <w:tc>
          <w:tcPr>
            <w:tcW w:w="1063" w:type="dxa"/>
            <w:noWrap/>
            <w:hideMark/>
          </w:tcPr>
          <w:p w14:paraId="51ADE34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0.0165</w:t>
            </w:r>
          </w:p>
        </w:tc>
        <w:tc>
          <w:tcPr>
            <w:tcW w:w="1080" w:type="dxa"/>
            <w:noWrap/>
            <w:hideMark/>
          </w:tcPr>
          <w:p w14:paraId="16F5AFF5"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0.0136</w:t>
            </w:r>
          </w:p>
        </w:tc>
        <w:tc>
          <w:tcPr>
            <w:tcW w:w="940" w:type="dxa"/>
            <w:noWrap/>
            <w:hideMark/>
          </w:tcPr>
          <w:p w14:paraId="6A6BF93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-0.0203</w:t>
            </w:r>
          </w:p>
        </w:tc>
        <w:tc>
          <w:tcPr>
            <w:tcW w:w="960" w:type="dxa"/>
            <w:noWrap/>
            <w:hideMark/>
          </w:tcPr>
          <w:p w14:paraId="4B4450B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-0.4196</w:t>
            </w:r>
          </w:p>
        </w:tc>
        <w:tc>
          <w:tcPr>
            <w:tcW w:w="940" w:type="dxa"/>
            <w:noWrap/>
            <w:hideMark/>
          </w:tcPr>
          <w:p w14:paraId="16D9CDA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-0.0464</w:t>
            </w:r>
          </w:p>
        </w:tc>
        <w:tc>
          <w:tcPr>
            <w:tcW w:w="947" w:type="dxa"/>
            <w:noWrap/>
            <w:hideMark/>
          </w:tcPr>
          <w:p w14:paraId="3CB46B7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-0.044</w:t>
            </w:r>
          </w:p>
        </w:tc>
        <w:tc>
          <w:tcPr>
            <w:tcW w:w="993" w:type="dxa"/>
            <w:noWrap/>
            <w:hideMark/>
          </w:tcPr>
          <w:p w14:paraId="708AC9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-0.0106</w:t>
            </w:r>
          </w:p>
        </w:tc>
        <w:tc>
          <w:tcPr>
            <w:tcW w:w="992" w:type="dxa"/>
            <w:noWrap/>
            <w:hideMark/>
          </w:tcPr>
          <w:p w14:paraId="17510E3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0.6858</w:t>
            </w:r>
          </w:p>
        </w:tc>
      </w:tr>
      <w:tr w:rsidR="000A5368" w:rsidRPr="004A62B7" w14:paraId="53AC7105" w14:textId="77777777" w:rsidTr="001804FC">
        <w:trPr>
          <w:trHeight w:val="288"/>
        </w:trPr>
        <w:tc>
          <w:tcPr>
            <w:tcW w:w="1396" w:type="dxa"/>
            <w:vMerge/>
            <w:hideMark/>
          </w:tcPr>
          <w:p w14:paraId="220A4CC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002F3633"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2E3EEAD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0.0022</w:t>
            </w:r>
          </w:p>
        </w:tc>
        <w:tc>
          <w:tcPr>
            <w:tcW w:w="1063" w:type="dxa"/>
            <w:noWrap/>
            <w:hideMark/>
          </w:tcPr>
          <w:p w14:paraId="3EC4094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0.0007</w:t>
            </w:r>
          </w:p>
        </w:tc>
        <w:tc>
          <w:tcPr>
            <w:tcW w:w="1080" w:type="dxa"/>
            <w:noWrap/>
            <w:hideMark/>
          </w:tcPr>
          <w:p w14:paraId="01A5DD57"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0.0034</w:t>
            </w:r>
          </w:p>
        </w:tc>
        <w:tc>
          <w:tcPr>
            <w:tcW w:w="940" w:type="dxa"/>
            <w:noWrap/>
            <w:hideMark/>
          </w:tcPr>
          <w:p w14:paraId="53290A9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0.0005</w:t>
            </w:r>
          </w:p>
        </w:tc>
        <w:tc>
          <w:tcPr>
            <w:tcW w:w="960" w:type="dxa"/>
            <w:noWrap/>
            <w:hideMark/>
          </w:tcPr>
          <w:p w14:paraId="68879D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-0.0875</w:t>
            </w:r>
          </w:p>
        </w:tc>
        <w:tc>
          <w:tcPr>
            <w:tcW w:w="940" w:type="dxa"/>
            <w:noWrap/>
            <w:hideMark/>
          </w:tcPr>
          <w:p w14:paraId="35B3B14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-0.0032</w:t>
            </w:r>
          </w:p>
        </w:tc>
        <w:tc>
          <w:tcPr>
            <w:tcW w:w="947" w:type="dxa"/>
            <w:noWrap/>
            <w:hideMark/>
          </w:tcPr>
          <w:p w14:paraId="49A45A6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-0.001</w:t>
            </w:r>
          </w:p>
        </w:tc>
        <w:tc>
          <w:tcPr>
            <w:tcW w:w="993" w:type="dxa"/>
            <w:noWrap/>
            <w:hideMark/>
          </w:tcPr>
          <w:p w14:paraId="412C7C4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-0.0030</w:t>
            </w:r>
          </w:p>
        </w:tc>
        <w:tc>
          <w:tcPr>
            <w:tcW w:w="992" w:type="dxa"/>
            <w:noWrap/>
            <w:hideMark/>
          </w:tcPr>
          <w:p w14:paraId="62A79FD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0.0666</w:t>
            </w:r>
          </w:p>
        </w:tc>
      </w:tr>
      <w:tr w:rsidR="000A5368" w:rsidRPr="004A62B7" w14:paraId="40BAE31C" w14:textId="77777777" w:rsidTr="001804FC">
        <w:trPr>
          <w:trHeight w:val="288"/>
        </w:trPr>
        <w:tc>
          <w:tcPr>
            <w:tcW w:w="1396" w:type="dxa"/>
            <w:vMerge w:val="restart"/>
            <w:hideMark/>
          </w:tcPr>
          <w:p w14:paraId="1978AC34"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Final plant stand</w:t>
            </w:r>
          </w:p>
        </w:tc>
        <w:tc>
          <w:tcPr>
            <w:tcW w:w="400" w:type="dxa"/>
            <w:noWrap/>
            <w:hideMark/>
          </w:tcPr>
          <w:p w14:paraId="45730322"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684C0A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0.0552</w:t>
            </w:r>
          </w:p>
        </w:tc>
        <w:tc>
          <w:tcPr>
            <w:tcW w:w="1063" w:type="dxa"/>
            <w:noWrap/>
            <w:hideMark/>
          </w:tcPr>
          <w:p w14:paraId="4842EBE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0.0120</w:t>
            </w:r>
          </w:p>
        </w:tc>
        <w:tc>
          <w:tcPr>
            <w:tcW w:w="1080" w:type="dxa"/>
            <w:noWrap/>
            <w:hideMark/>
          </w:tcPr>
          <w:p w14:paraId="4A60372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0.0158</w:t>
            </w:r>
          </w:p>
        </w:tc>
        <w:tc>
          <w:tcPr>
            <w:tcW w:w="940" w:type="dxa"/>
            <w:noWrap/>
            <w:hideMark/>
          </w:tcPr>
          <w:p w14:paraId="6830F59C"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-0.0175</w:t>
            </w:r>
          </w:p>
        </w:tc>
        <w:tc>
          <w:tcPr>
            <w:tcW w:w="960" w:type="dxa"/>
            <w:noWrap/>
            <w:hideMark/>
          </w:tcPr>
          <w:p w14:paraId="394B5A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-0.3566</w:t>
            </w:r>
          </w:p>
        </w:tc>
        <w:tc>
          <w:tcPr>
            <w:tcW w:w="940" w:type="dxa"/>
            <w:noWrap/>
            <w:hideMark/>
          </w:tcPr>
          <w:p w14:paraId="1ACBAD8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-0.0474</w:t>
            </w:r>
          </w:p>
        </w:tc>
        <w:tc>
          <w:tcPr>
            <w:tcW w:w="947" w:type="dxa"/>
            <w:noWrap/>
            <w:hideMark/>
          </w:tcPr>
          <w:p w14:paraId="12CBC11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-0.0117</w:t>
            </w:r>
          </w:p>
        </w:tc>
        <w:tc>
          <w:tcPr>
            <w:tcW w:w="993" w:type="dxa"/>
            <w:noWrap/>
            <w:hideMark/>
          </w:tcPr>
          <w:p w14:paraId="2DBC8F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92" w:type="dxa"/>
            <w:noWrap/>
            <w:hideMark/>
          </w:tcPr>
          <w:p w14:paraId="35E8D8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0.5282</w:t>
            </w:r>
          </w:p>
        </w:tc>
      </w:tr>
      <w:tr w:rsidR="000A5368" w:rsidRPr="004A62B7" w14:paraId="2952DCCF" w14:textId="77777777" w:rsidTr="001804FC">
        <w:trPr>
          <w:trHeight w:val="288"/>
        </w:trPr>
        <w:tc>
          <w:tcPr>
            <w:tcW w:w="1396" w:type="dxa"/>
            <w:vMerge/>
            <w:hideMark/>
          </w:tcPr>
          <w:p w14:paraId="5CA7870E"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1F514C8"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22AF75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0.0035</w:t>
            </w:r>
          </w:p>
        </w:tc>
        <w:tc>
          <w:tcPr>
            <w:tcW w:w="1063" w:type="dxa"/>
            <w:noWrap/>
            <w:hideMark/>
          </w:tcPr>
          <w:p w14:paraId="555F0D9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0.0006</w:t>
            </w:r>
          </w:p>
        </w:tc>
        <w:tc>
          <w:tcPr>
            <w:tcW w:w="1080" w:type="dxa"/>
            <w:noWrap/>
            <w:hideMark/>
          </w:tcPr>
          <w:p w14:paraId="3A99E71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0.0027</w:t>
            </w:r>
          </w:p>
        </w:tc>
        <w:tc>
          <w:tcPr>
            <w:tcW w:w="940" w:type="dxa"/>
            <w:noWrap/>
            <w:hideMark/>
          </w:tcPr>
          <w:p w14:paraId="3D428FB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0.0007</w:t>
            </w:r>
          </w:p>
        </w:tc>
        <w:tc>
          <w:tcPr>
            <w:tcW w:w="960" w:type="dxa"/>
            <w:noWrap/>
            <w:hideMark/>
          </w:tcPr>
          <w:p w14:paraId="3D90CBE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-0.1148</w:t>
            </w:r>
          </w:p>
        </w:tc>
        <w:tc>
          <w:tcPr>
            <w:tcW w:w="940" w:type="dxa"/>
            <w:noWrap/>
            <w:hideMark/>
          </w:tcPr>
          <w:p w14:paraId="76EA537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-0.0089</w:t>
            </w:r>
          </w:p>
        </w:tc>
        <w:tc>
          <w:tcPr>
            <w:tcW w:w="947" w:type="dxa"/>
            <w:noWrap/>
            <w:hideMark/>
          </w:tcPr>
          <w:p w14:paraId="16922A6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-0.0006</w:t>
            </w:r>
          </w:p>
        </w:tc>
        <w:tc>
          <w:tcPr>
            <w:tcW w:w="993" w:type="dxa"/>
            <w:noWrap/>
            <w:hideMark/>
          </w:tcPr>
          <w:p w14:paraId="007136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0.0036</w:t>
            </w:r>
          </w:p>
        </w:tc>
        <w:tc>
          <w:tcPr>
            <w:tcW w:w="992" w:type="dxa"/>
            <w:noWrap/>
            <w:hideMark/>
          </w:tcPr>
          <w:p w14:paraId="1253864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0.0313</w:t>
            </w:r>
          </w:p>
        </w:tc>
      </w:tr>
      <w:tr w:rsidR="000A5368" w:rsidRPr="004A62B7" w14:paraId="2D947052" w14:textId="77777777" w:rsidTr="001804FC">
        <w:trPr>
          <w:trHeight w:val="288"/>
        </w:trPr>
        <w:tc>
          <w:tcPr>
            <w:tcW w:w="1396" w:type="dxa"/>
            <w:vMerge w:val="restart"/>
            <w:hideMark/>
          </w:tcPr>
          <w:p w14:paraId="6AEDCB13"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Shelling percent</w:t>
            </w:r>
          </w:p>
        </w:tc>
        <w:tc>
          <w:tcPr>
            <w:tcW w:w="400" w:type="dxa"/>
            <w:noWrap/>
            <w:hideMark/>
          </w:tcPr>
          <w:p w14:paraId="3F94803E"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3F088EC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-0.0709</w:t>
            </w:r>
          </w:p>
        </w:tc>
        <w:tc>
          <w:tcPr>
            <w:tcW w:w="1063" w:type="dxa"/>
            <w:noWrap/>
            <w:hideMark/>
          </w:tcPr>
          <w:p w14:paraId="465A7AB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0.0247</w:t>
            </w:r>
          </w:p>
        </w:tc>
        <w:tc>
          <w:tcPr>
            <w:tcW w:w="1080" w:type="dxa"/>
            <w:noWrap/>
            <w:hideMark/>
          </w:tcPr>
          <w:p w14:paraId="1822226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-0.0071</w:t>
            </w:r>
          </w:p>
        </w:tc>
        <w:tc>
          <w:tcPr>
            <w:tcW w:w="940" w:type="dxa"/>
            <w:noWrap/>
            <w:hideMark/>
          </w:tcPr>
          <w:p w14:paraId="708DDF0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0.0077</w:t>
            </w:r>
          </w:p>
        </w:tc>
        <w:tc>
          <w:tcPr>
            <w:tcW w:w="960" w:type="dxa"/>
            <w:noWrap/>
            <w:hideMark/>
          </w:tcPr>
          <w:p w14:paraId="0DB19F5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0.8074</w:t>
            </w:r>
          </w:p>
        </w:tc>
        <w:tc>
          <w:tcPr>
            <w:tcW w:w="940" w:type="dxa"/>
            <w:noWrap/>
            <w:hideMark/>
          </w:tcPr>
          <w:p w14:paraId="723B261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0.0781</w:t>
            </w:r>
          </w:p>
        </w:tc>
        <w:tc>
          <w:tcPr>
            <w:tcW w:w="947" w:type="dxa"/>
            <w:noWrap/>
            <w:hideMark/>
          </w:tcPr>
          <w:p w14:paraId="623258B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0.0122</w:t>
            </w:r>
          </w:p>
        </w:tc>
        <w:tc>
          <w:tcPr>
            <w:tcW w:w="993" w:type="dxa"/>
            <w:noWrap/>
            <w:hideMark/>
          </w:tcPr>
          <w:p w14:paraId="40823C3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-0.0219</w:t>
            </w:r>
          </w:p>
        </w:tc>
        <w:tc>
          <w:tcPr>
            <w:tcW w:w="992" w:type="dxa"/>
            <w:noWrap/>
            <w:hideMark/>
          </w:tcPr>
          <w:p w14:paraId="5F4D25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-0.5596</w:t>
            </w:r>
          </w:p>
        </w:tc>
      </w:tr>
      <w:tr w:rsidR="000A5368" w:rsidRPr="004A62B7" w14:paraId="569C8506" w14:textId="77777777" w:rsidTr="001804FC">
        <w:trPr>
          <w:trHeight w:val="288"/>
        </w:trPr>
        <w:tc>
          <w:tcPr>
            <w:tcW w:w="1396" w:type="dxa"/>
            <w:vMerge/>
            <w:hideMark/>
          </w:tcPr>
          <w:p w14:paraId="32A5BD86"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1B649F50"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7E408D8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-0.0136</w:t>
            </w:r>
          </w:p>
        </w:tc>
        <w:tc>
          <w:tcPr>
            <w:tcW w:w="1063" w:type="dxa"/>
            <w:noWrap/>
            <w:hideMark/>
          </w:tcPr>
          <w:p w14:paraId="0D82B9E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0.0038</w:t>
            </w:r>
          </w:p>
        </w:tc>
        <w:tc>
          <w:tcPr>
            <w:tcW w:w="1080" w:type="dxa"/>
            <w:noWrap/>
            <w:hideMark/>
          </w:tcPr>
          <w:p w14:paraId="6B23AE5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-0.0005</w:t>
            </w:r>
          </w:p>
        </w:tc>
        <w:tc>
          <w:tcPr>
            <w:tcW w:w="940" w:type="dxa"/>
            <w:noWrap/>
            <w:hideMark/>
          </w:tcPr>
          <w:p w14:paraId="52E4E38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31F97F4C"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0.5970</w:t>
            </w:r>
          </w:p>
        </w:tc>
        <w:tc>
          <w:tcPr>
            <w:tcW w:w="940" w:type="dxa"/>
            <w:noWrap/>
            <w:hideMark/>
          </w:tcPr>
          <w:p w14:paraId="4B95448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0.0277</w:t>
            </w:r>
          </w:p>
        </w:tc>
        <w:tc>
          <w:tcPr>
            <w:tcW w:w="947" w:type="dxa"/>
            <w:noWrap/>
            <w:hideMark/>
          </w:tcPr>
          <w:p w14:paraId="3871BD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0.0003</w:t>
            </w:r>
          </w:p>
        </w:tc>
        <w:tc>
          <w:tcPr>
            <w:tcW w:w="993" w:type="dxa"/>
            <w:noWrap/>
            <w:hideMark/>
          </w:tcPr>
          <w:p w14:paraId="7E86E4F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-0.0168</w:t>
            </w:r>
          </w:p>
        </w:tc>
        <w:tc>
          <w:tcPr>
            <w:tcW w:w="992" w:type="dxa"/>
            <w:noWrap/>
            <w:hideMark/>
          </w:tcPr>
          <w:p w14:paraId="180A1A3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-0.3390</w:t>
            </w:r>
          </w:p>
        </w:tc>
      </w:tr>
      <w:tr w:rsidR="000A5368" w:rsidRPr="004A62B7" w14:paraId="76FAE16C" w14:textId="77777777" w:rsidTr="001804FC">
        <w:trPr>
          <w:trHeight w:val="288"/>
        </w:trPr>
        <w:tc>
          <w:tcPr>
            <w:tcW w:w="1396" w:type="dxa"/>
            <w:vMerge w:val="restart"/>
            <w:hideMark/>
          </w:tcPr>
          <w:p w14:paraId="4DA8173D" w14:textId="6B3EFFB9"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xml:space="preserve">100 </w:t>
            </w:r>
            <w:r w:rsidR="00E2458C" w:rsidRPr="004A62B7">
              <w:rPr>
                <w:rFonts w:ascii="Times New Roman" w:eastAsia="Times New Roman" w:hAnsi="Times New Roman" w:cs="Times New Roman"/>
                <w:color w:val="000000"/>
                <w:lang w:eastAsia="en-IN"/>
              </w:rPr>
              <w:t>Kernel</w:t>
            </w:r>
            <w:r w:rsidRPr="004A62B7">
              <w:rPr>
                <w:rFonts w:ascii="Times New Roman" w:eastAsia="Times New Roman" w:hAnsi="Times New Roman" w:cs="Times New Roman"/>
                <w:color w:val="000000"/>
                <w:lang w:eastAsia="en-IN"/>
              </w:rPr>
              <w:t xml:space="preserve"> weight</w:t>
            </w:r>
          </w:p>
        </w:tc>
        <w:tc>
          <w:tcPr>
            <w:tcW w:w="400" w:type="dxa"/>
            <w:noWrap/>
            <w:hideMark/>
          </w:tcPr>
          <w:p w14:paraId="449053C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6FE9EFB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-0.0958</w:t>
            </w:r>
          </w:p>
        </w:tc>
        <w:tc>
          <w:tcPr>
            <w:tcW w:w="1063" w:type="dxa"/>
            <w:noWrap/>
            <w:hideMark/>
          </w:tcPr>
          <w:p w14:paraId="7C9E798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0.0312</w:t>
            </w:r>
          </w:p>
        </w:tc>
        <w:tc>
          <w:tcPr>
            <w:tcW w:w="1080" w:type="dxa"/>
            <w:noWrap/>
            <w:hideMark/>
          </w:tcPr>
          <w:p w14:paraId="66A90A7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40" w:type="dxa"/>
            <w:noWrap/>
            <w:hideMark/>
          </w:tcPr>
          <w:p w14:paraId="7E03F3C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0.0059</w:t>
            </w:r>
          </w:p>
        </w:tc>
        <w:tc>
          <w:tcPr>
            <w:tcW w:w="960" w:type="dxa"/>
            <w:noWrap/>
            <w:hideMark/>
          </w:tcPr>
          <w:p w14:paraId="78AD585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0.4494</w:t>
            </w:r>
          </w:p>
        </w:tc>
        <w:tc>
          <w:tcPr>
            <w:tcW w:w="940" w:type="dxa"/>
            <w:noWrap/>
            <w:hideMark/>
          </w:tcPr>
          <w:p w14:paraId="2D21E8AE"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0.1403</w:t>
            </w:r>
          </w:p>
        </w:tc>
        <w:tc>
          <w:tcPr>
            <w:tcW w:w="947" w:type="dxa"/>
            <w:noWrap/>
            <w:hideMark/>
          </w:tcPr>
          <w:p w14:paraId="08E8192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-0.0353</w:t>
            </w:r>
          </w:p>
        </w:tc>
        <w:tc>
          <w:tcPr>
            <w:tcW w:w="993" w:type="dxa"/>
            <w:noWrap/>
            <w:hideMark/>
          </w:tcPr>
          <w:p w14:paraId="4B1AB58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-0.0460</w:t>
            </w:r>
          </w:p>
        </w:tc>
        <w:tc>
          <w:tcPr>
            <w:tcW w:w="992" w:type="dxa"/>
            <w:noWrap/>
            <w:hideMark/>
          </w:tcPr>
          <w:p w14:paraId="5AB1ED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-0.8832</w:t>
            </w:r>
          </w:p>
        </w:tc>
      </w:tr>
      <w:tr w:rsidR="000A5368" w:rsidRPr="004A62B7" w14:paraId="0D841504" w14:textId="77777777" w:rsidTr="001804FC">
        <w:trPr>
          <w:trHeight w:val="288"/>
        </w:trPr>
        <w:tc>
          <w:tcPr>
            <w:tcW w:w="1396" w:type="dxa"/>
            <w:vMerge/>
            <w:hideMark/>
          </w:tcPr>
          <w:p w14:paraId="11A6E40C"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A8764EB"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47376CE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-0.0217</w:t>
            </w:r>
          </w:p>
        </w:tc>
        <w:tc>
          <w:tcPr>
            <w:tcW w:w="1063" w:type="dxa"/>
            <w:noWrap/>
            <w:hideMark/>
          </w:tcPr>
          <w:p w14:paraId="345AACF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0.0065</w:t>
            </w:r>
          </w:p>
        </w:tc>
        <w:tc>
          <w:tcPr>
            <w:tcW w:w="1080" w:type="dxa"/>
            <w:noWrap/>
            <w:hideMark/>
          </w:tcPr>
          <w:p w14:paraId="15AA7D0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488AAA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0ABD50C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0.2796</w:t>
            </w:r>
          </w:p>
        </w:tc>
        <w:tc>
          <w:tcPr>
            <w:tcW w:w="940" w:type="dxa"/>
            <w:noWrap/>
            <w:hideMark/>
          </w:tcPr>
          <w:p w14:paraId="1BD13B5D"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0.0592</w:t>
            </w:r>
          </w:p>
        </w:tc>
        <w:tc>
          <w:tcPr>
            <w:tcW w:w="947" w:type="dxa"/>
            <w:noWrap/>
            <w:hideMark/>
          </w:tcPr>
          <w:p w14:paraId="44DF1A6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-0.0043</w:t>
            </w:r>
          </w:p>
        </w:tc>
        <w:tc>
          <w:tcPr>
            <w:tcW w:w="993" w:type="dxa"/>
            <w:noWrap/>
            <w:hideMark/>
          </w:tcPr>
          <w:p w14:paraId="3E05B7E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-0.0384</w:t>
            </w:r>
          </w:p>
        </w:tc>
        <w:tc>
          <w:tcPr>
            <w:tcW w:w="992" w:type="dxa"/>
            <w:noWrap/>
            <w:hideMark/>
          </w:tcPr>
          <w:p w14:paraId="7C6D708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-0.4644</w:t>
            </w:r>
          </w:p>
        </w:tc>
      </w:tr>
      <w:tr w:rsidR="000A5368" w:rsidRPr="004A62B7" w14:paraId="4BEF2678" w14:textId="77777777" w:rsidTr="001804FC">
        <w:trPr>
          <w:trHeight w:val="288"/>
        </w:trPr>
        <w:tc>
          <w:tcPr>
            <w:tcW w:w="1396" w:type="dxa"/>
            <w:vMerge w:val="restart"/>
            <w:noWrap/>
            <w:hideMark/>
          </w:tcPr>
          <w:p w14:paraId="1F26DFB2"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w:t>
            </w:r>
          </w:p>
        </w:tc>
        <w:tc>
          <w:tcPr>
            <w:tcW w:w="400" w:type="dxa"/>
            <w:noWrap/>
            <w:hideMark/>
          </w:tcPr>
          <w:p w14:paraId="31606DB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5B5D7B8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-0.0411</w:t>
            </w:r>
          </w:p>
        </w:tc>
        <w:tc>
          <w:tcPr>
            <w:tcW w:w="1063" w:type="dxa"/>
            <w:noWrap/>
            <w:hideMark/>
          </w:tcPr>
          <w:p w14:paraId="2C584AB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0.0238</w:t>
            </w:r>
          </w:p>
        </w:tc>
        <w:tc>
          <w:tcPr>
            <w:tcW w:w="1080" w:type="dxa"/>
            <w:noWrap/>
            <w:hideMark/>
          </w:tcPr>
          <w:p w14:paraId="523777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0.0091</w:t>
            </w:r>
          </w:p>
        </w:tc>
        <w:tc>
          <w:tcPr>
            <w:tcW w:w="940" w:type="dxa"/>
            <w:noWrap/>
            <w:hideMark/>
          </w:tcPr>
          <w:p w14:paraId="34FF5A1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-0.0031</w:t>
            </w:r>
          </w:p>
        </w:tc>
        <w:tc>
          <w:tcPr>
            <w:tcW w:w="960" w:type="dxa"/>
            <w:noWrap/>
            <w:hideMark/>
          </w:tcPr>
          <w:p w14:paraId="4331072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-0.1495</w:t>
            </w:r>
          </w:p>
        </w:tc>
        <w:tc>
          <w:tcPr>
            <w:tcW w:w="940" w:type="dxa"/>
            <w:noWrap/>
            <w:hideMark/>
          </w:tcPr>
          <w:p w14:paraId="4AEBCC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0.0749</w:t>
            </w:r>
          </w:p>
        </w:tc>
        <w:tc>
          <w:tcPr>
            <w:tcW w:w="947" w:type="dxa"/>
            <w:noWrap/>
            <w:hideMark/>
          </w:tcPr>
          <w:p w14:paraId="5312A984"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-0.0660</w:t>
            </w:r>
          </w:p>
        </w:tc>
        <w:tc>
          <w:tcPr>
            <w:tcW w:w="993" w:type="dxa"/>
            <w:noWrap/>
            <w:hideMark/>
          </w:tcPr>
          <w:p w14:paraId="0DFE0F9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-0.0391</w:t>
            </w:r>
          </w:p>
        </w:tc>
        <w:tc>
          <w:tcPr>
            <w:tcW w:w="992" w:type="dxa"/>
            <w:noWrap/>
            <w:hideMark/>
          </w:tcPr>
          <w:p w14:paraId="66A7BC4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-0.1820</w:t>
            </w:r>
          </w:p>
        </w:tc>
      </w:tr>
      <w:tr w:rsidR="000A5368" w:rsidRPr="004A62B7" w14:paraId="0B55F389" w14:textId="77777777" w:rsidTr="001804FC">
        <w:trPr>
          <w:trHeight w:val="288"/>
        </w:trPr>
        <w:tc>
          <w:tcPr>
            <w:tcW w:w="1396" w:type="dxa"/>
            <w:vMerge/>
            <w:hideMark/>
          </w:tcPr>
          <w:p w14:paraId="30A39D4A"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0FD5F59B"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1E3BE6F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-0.0047</w:t>
            </w:r>
          </w:p>
        </w:tc>
        <w:tc>
          <w:tcPr>
            <w:tcW w:w="1063" w:type="dxa"/>
            <w:noWrap/>
            <w:hideMark/>
          </w:tcPr>
          <w:p w14:paraId="7B19742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0.0030</w:t>
            </w:r>
          </w:p>
        </w:tc>
        <w:tc>
          <w:tcPr>
            <w:tcW w:w="1080" w:type="dxa"/>
            <w:noWrap/>
            <w:hideMark/>
          </w:tcPr>
          <w:p w14:paraId="1A89691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0.0003</w:t>
            </w:r>
          </w:p>
        </w:tc>
        <w:tc>
          <w:tcPr>
            <w:tcW w:w="940" w:type="dxa"/>
            <w:noWrap/>
            <w:hideMark/>
          </w:tcPr>
          <w:p w14:paraId="2490588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50A0814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-0.0118</w:t>
            </w:r>
          </w:p>
        </w:tc>
        <w:tc>
          <w:tcPr>
            <w:tcW w:w="940" w:type="dxa"/>
            <w:noWrap/>
            <w:hideMark/>
          </w:tcPr>
          <w:p w14:paraId="388CDCB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0.0189</w:t>
            </w:r>
          </w:p>
        </w:tc>
        <w:tc>
          <w:tcPr>
            <w:tcW w:w="947" w:type="dxa"/>
            <w:noWrap/>
            <w:hideMark/>
          </w:tcPr>
          <w:p w14:paraId="0EFBEA04"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-0.0133</w:t>
            </w:r>
          </w:p>
        </w:tc>
        <w:tc>
          <w:tcPr>
            <w:tcW w:w="993" w:type="dxa"/>
            <w:noWrap/>
            <w:hideMark/>
          </w:tcPr>
          <w:p w14:paraId="714D624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-0.0187</w:t>
            </w:r>
          </w:p>
        </w:tc>
        <w:tc>
          <w:tcPr>
            <w:tcW w:w="992" w:type="dxa"/>
            <w:noWrap/>
            <w:hideMark/>
          </w:tcPr>
          <w:p w14:paraId="40BF70C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-0.1717</w:t>
            </w:r>
          </w:p>
        </w:tc>
      </w:tr>
      <w:tr w:rsidR="000A5368" w:rsidRPr="004A62B7" w14:paraId="2F256E4C" w14:textId="77777777" w:rsidTr="001804FC">
        <w:trPr>
          <w:trHeight w:val="288"/>
        </w:trPr>
        <w:tc>
          <w:tcPr>
            <w:tcW w:w="1396" w:type="dxa"/>
            <w:vMerge w:val="restart"/>
            <w:noWrap/>
            <w:hideMark/>
          </w:tcPr>
          <w:p w14:paraId="7B6C8A8F"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 weight</w:t>
            </w:r>
          </w:p>
        </w:tc>
        <w:tc>
          <w:tcPr>
            <w:tcW w:w="400" w:type="dxa"/>
            <w:noWrap/>
            <w:hideMark/>
          </w:tcPr>
          <w:p w14:paraId="0E0C8E3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12B83D4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-0.0874</w:t>
            </w:r>
          </w:p>
        </w:tc>
        <w:tc>
          <w:tcPr>
            <w:tcW w:w="1063" w:type="dxa"/>
            <w:noWrap/>
            <w:hideMark/>
          </w:tcPr>
          <w:p w14:paraId="4113A53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0.0344</w:t>
            </w:r>
          </w:p>
        </w:tc>
        <w:tc>
          <w:tcPr>
            <w:tcW w:w="1080" w:type="dxa"/>
            <w:noWrap/>
            <w:hideMark/>
          </w:tcPr>
          <w:p w14:paraId="29B5C8F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0.0029</w:t>
            </w:r>
          </w:p>
        </w:tc>
        <w:tc>
          <w:tcPr>
            <w:tcW w:w="940" w:type="dxa"/>
            <w:noWrap/>
            <w:hideMark/>
          </w:tcPr>
          <w:p w14:paraId="3DEC20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0.0016</w:t>
            </w:r>
          </w:p>
        </w:tc>
        <w:tc>
          <w:tcPr>
            <w:tcW w:w="960" w:type="dxa"/>
            <w:noWrap/>
            <w:hideMark/>
          </w:tcPr>
          <w:p w14:paraId="269A18E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0.3622</w:t>
            </w:r>
          </w:p>
        </w:tc>
        <w:tc>
          <w:tcPr>
            <w:tcW w:w="940" w:type="dxa"/>
            <w:noWrap/>
            <w:hideMark/>
          </w:tcPr>
          <w:p w14:paraId="00BA8AF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0.1323</w:t>
            </w:r>
          </w:p>
        </w:tc>
        <w:tc>
          <w:tcPr>
            <w:tcW w:w="947" w:type="dxa"/>
            <w:noWrap/>
            <w:hideMark/>
          </w:tcPr>
          <w:p w14:paraId="0F7139C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-0.0529</w:t>
            </w:r>
          </w:p>
        </w:tc>
        <w:tc>
          <w:tcPr>
            <w:tcW w:w="993" w:type="dxa"/>
            <w:noWrap/>
            <w:hideMark/>
          </w:tcPr>
          <w:p w14:paraId="05C1AB23"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-0.0488</w:t>
            </w:r>
          </w:p>
        </w:tc>
        <w:tc>
          <w:tcPr>
            <w:tcW w:w="992" w:type="dxa"/>
            <w:noWrap/>
            <w:hideMark/>
          </w:tcPr>
          <w:p w14:paraId="71CF0CA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-0.8735</w:t>
            </w:r>
          </w:p>
        </w:tc>
      </w:tr>
      <w:tr w:rsidR="000A5368" w:rsidRPr="004A62B7" w14:paraId="2C9A3425" w14:textId="77777777" w:rsidTr="001804FC">
        <w:trPr>
          <w:trHeight w:val="288"/>
        </w:trPr>
        <w:tc>
          <w:tcPr>
            <w:tcW w:w="1396" w:type="dxa"/>
            <w:vMerge/>
            <w:hideMark/>
          </w:tcPr>
          <w:p w14:paraId="4A05330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482553A"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70C5D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-0.0195</w:t>
            </w:r>
          </w:p>
        </w:tc>
        <w:tc>
          <w:tcPr>
            <w:tcW w:w="1063" w:type="dxa"/>
            <w:noWrap/>
            <w:hideMark/>
          </w:tcPr>
          <w:p w14:paraId="107833A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0.0070</w:t>
            </w:r>
          </w:p>
        </w:tc>
        <w:tc>
          <w:tcPr>
            <w:tcW w:w="1080" w:type="dxa"/>
            <w:noWrap/>
            <w:hideMark/>
          </w:tcPr>
          <w:p w14:paraId="6E61885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EB9790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1C64FD8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0.2285</w:t>
            </w:r>
          </w:p>
        </w:tc>
        <w:tc>
          <w:tcPr>
            <w:tcW w:w="940" w:type="dxa"/>
            <w:noWrap/>
            <w:hideMark/>
          </w:tcPr>
          <w:p w14:paraId="695FD54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0.0518</w:t>
            </w:r>
          </w:p>
        </w:tc>
        <w:tc>
          <w:tcPr>
            <w:tcW w:w="947" w:type="dxa"/>
            <w:noWrap/>
            <w:hideMark/>
          </w:tcPr>
          <w:p w14:paraId="1C86C4F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-0.0057</w:t>
            </w:r>
          </w:p>
        </w:tc>
        <w:tc>
          <w:tcPr>
            <w:tcW w:w="993" w:type="dxa"/>
            <w:noWrap/>
            <w:hideMark/>
          </w:tcPr>
          <w:p w14:paraId="793EF0F9"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-0.0439</w:t>
            </w:r>
          </w:p>
        </w:tc>
        <w:tc>
          <w:tcPr>
            <w:tcW w:w="992" w:type="dxa"/>
            <w:noWrap/>
            <w:hideMark/>
          </w:tcPr>
          <w:p w14:paraId="7EAF77F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-0.3886</w:t>
            </w:r>
          </w:p>
        </w:tc>
      </w:tr>
      <w:tr w:rsidR="000A5368" w:rsidRPr="004A62B7" w14:paraId="36A58B1D" w14:textId="77777777" w:rsidTr="001804FC">
        <w:trPr>
          <w:trHeight w:val="288"/>
        </w:trPr>
        <w:tc>
          <w:tcPr>
            <w:tcW w:w="1396" w:type="dxa"/>
            <w:vMerge w:val="restart"/>
            <w:hideMark/>
          </w:tcPr>
          <w:p w14:paraId="32CF3B32"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Dry pod yield</w:t>
            </w:r>
          </w:p>
        </w:tc>
        <w:tc>
          <w:tcPr>
            <w:tcW w:w="400" w:type="dxa"/>
            <w:noWrap/>
            <w:hideMark/>
          </w:tcPr>
          <w:p w14:paraId="531EB92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5CB17AF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0.1025</w:t>
            </w:r>
          </w:p>
        </w:tc>
        <w:tc>
          <w:tcPr>
            <w:tcW w:w="1063" w:type="dxa"/>
            <w:noWrap/>
            <w:hideMark/>
          </w:tcPr>
          <w:p w14:paraId="1FC703E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-0.0378</w:t>
            </w:r>
          </w:p>
        </w:tc>
        <w:tc>
          <w:tcPr>
            <w:tcW w:w="1080" w:type="dxa"/>
            <w:noWrap/>
            <w:hideMark/>
          </w:tcPr>
          <w:p w14:paraId="30ECF11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0.0085</w:t>
            </w:r>
          </w:p>
        </w:tc>
        <w:tc>
          <w:tcPr>
            <w:tcW w:w="940" w:type="dxa"/>
            <w:noWrap/>
            <w:hideMark/>
          </w:tcPr>
          <w:p w14:paraId="0CEA8A4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-0.0084</w:t>
            </w:r>
          </w:p>
        </w:tc>
        <w:tc>
          <w:tcPr>
            <w:tcW w:w="960" w:type="dxa"/>
            <w:noWrap/>
            <w:hideMark/>
          </w:tcPr>
          <w:p w14:paraId="1CC6933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-0.4113</w:t>
            </w:r>
          </w:p>
        </w:tc>
        <w:tc>
          <w:tcPr>
            <w:tcW w:w="940" w:type="dxa"/>
            <w:noWrap/>
            <w:hideMark/>
          </w:tcPr>
          <w:p w14:paraId="090B6AC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-0.1128</w:t>
            </w:r>
          </w:p>
        </w:tc>
        <w:tc>
          <w:tcPr>
            <w:tcW w:w="947" w:type="dxa"/>
            <w:noWrap/>
            <w:hideMark/>
          </w:tcPr>
          <w:p w14:paraId="160BD8B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0.0109</w:t>
            </w:r>
          </w:p>
        </w:tc>
        <w:tc>
          <w:tcPr>
            <w:tcW w:w="993" w:type="dxa"/>
            <w:noWrap/>
            <w:hideMark/>
          </w:tcPr>
          <w:p w14:paraId="5F85B37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0.0388</w:t>
            </w:r>
          </w:p>
        </w:tc>
        <w:tc>
          <w:tcPr>
            <w:tcW w:w="992" w:type="dxa"/>
            <w:noWrap/>
            <w:hideMark/>
          </w:tcPr>
          <w:p w14:paraId="27425437"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1.0986</w:t>
            </w:r>
          </w:p>
        </w:tc>
      </w:tr>
      <w:tr w:rsidR="000A5368" w:rsidRPr="004A62B7" w14:paraId="3BD5B18C" w14:textId="77777777" w:rsidTr="001804FC">
        <w:trPr>
          <w:trHeight w:val="288"/>
        </w:trPr>
        <w:tc>
          <w:tcPr>
            <w:tcW w:w="1396" w:type="dxa"/>
            <w:vMerge/>
            <w:hideMark/>
          </w:tcPr>
          <w:p w14:paraId="07D695CE"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E3DB123"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2FC1797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0.0142</w:t>
            </w:r>
          </w:p>
        </w:tc>
        <w:tc>
          <w:tcPr>
            <w:tcW w:w="1063" w:type="dxa"/>
            <w:noWrap/>
            <w:hideMark/>
          </w:tcPr>
          <w:p w14:paraId="2C5E67D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-0.0049</w:t>
            </w:r>
          </w:p>
        </w:tc>
        <w:tc>
          <w:tcPr>
            <w:tcW w:w="1080" w:type="dxa"/>
            <w:noWrap/>
            <w:hideMark/>
          </w:tcPr>
          <w:p w14:paraId="3CC3264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5A07D5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18F421C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-0.1984</w:t>
            </w:r>
          </w:p>
        </w:tc>
        <w:tc>
          <w:tcPr>
            <w:tcW w:w="940" w:type="dxa"/>
            <w:noWrap/>
            <w:hideMark/>
          </w:tcPr>
          <w:p w14:paraId="68C0C69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-0.0270</w:t>
            </w:r>
          </w:p>
        </w:tc>
        <w:tc>
          <w:tcPr>
            <w:tcW w:w="947" w:type="dxa"/>
            <w:noWrap/>
            <w:hideMark/>
          </w:tcPr>
          <w:p w14:paraId="468EFC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0.0022</w:t>
            </w:r>
          </w:p>
        </w:tc>
        <w:tc>
          <w:tcPr>
            <w:tcW w:w="993" w:type="dxa"/>
            <w:noWrap/>
            <w:hideMark/>
          </w:tcPr>
          <w:p w14:paraId="766E019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0.0167</w:t>
            </w:r>
          </w:p>
        </w:tc>
        <w:tc>
          <w:tcPr>
            <w:tcW w:w="992" w:type="dxa"/>
            <w:noWrap/>
            <w:hideMark/>
          </w:tcPr>
          <w:p w14:paraId="754038F3"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1.0197</w:t>
            </w:r>
          </w:p>
        </w:tc>
      </w:tr>
    </w:tbl>
    <w:p w14:paraId="100917A9" w14:textId="77777777" w:rsidR="000A5368" w:rsidRDefault="000A5368" w:rsidP="000A5368">
      <w:pPr>
        <w:rPr>
          <w:b/>
        </w:rPr>
      </w:pPr>
    </w:p>
    <w:p w14:paraId="47DD7307" w14:textId="77777777" w:rsidR="000A5368" w:rsidRPr="004A62B7" w:rsidRDefault="000A5368" w:rsidP="000A5368">
      <w:pPr>
        <w:rPr>
          <w:rFonts w:ascii="Times New Roman" w:hAnsi="Times New Roman" w:cs="Times New Roman"/>
          <w:b/>
          <w:sz w:val="24"/>
          <w:szCs w:val="24"/>
        </w:rPr>
      </w:pPr>
      <w:r w:rsidRPr="004A62B7">
        <w:rPr>
          <w:rFonts w:ascii="Times New Roman" w:hAnsi="Times New Roman" w:cs="Times New Roman"/>
          <w:b/>
          <w:sz w:val="24"/>
          <w:szCs w:val="24"/>
        </w:rPr>
        <w:t>Table 4: Eigen values, variance percentage and factor loadings for studied traits in groundnut</w:t>
      </w:r>
    </w:p>
    <w:tbl>
      <w:tblPr>
        <w:tblW w:w="5000" w:type="pct"/>
        <w:tblInd w:w="-289" w:type="dxa"/>
        <w:tblLayout w:type="fixed"/>
        <w:tblLook w:val="04A0" w:firstRow="1" w:lastRow="0" w:firstColumn="1" w:lastColumn="0" w:noHBand="0" w:noVBand="1"/>
      </w:tblPr>
      <w:tblGrid>
        <w:gridCol w:w="3524"/>
        <w:gridCol w:w="1722"/>
        <w:gridCol w:w="1675"/>
        <w:gridCol w:w="2095"/>
      </w:tblGrid>
      <w:tr w:rsidR="00B54386" w:rsidRPr="001F4BD8" w14:paraId="3D7A0960" w14:textId="77777777" w:rsidTr="00B54386">
        <w:trPr>
          <w:trHeight w:val="847"/>
        </w:trPr>
        <w:tc>
          <w:tcPr>
            <w:tcW w:w="1954" w:type="pct"/>
            <w:tcBorders>
              <w:top w:val="single" w:sz="4" w:space="0" w:color="auto"/>
              <w:left w:val="single" w:sz="4" w:space="0" w:color="auto"/>
              <w:bottom w:val="single" w:sz="4" w:space="0" w:color="auto"/>
              <w:right w:val="single" w:sz="4" w:space="0" w:color="auto"/>
            </w:tcBorders>
            <w:noWrap/>
            <w:vAlign w:val="center"/>
            <w:hideMark/>
          </w:tcPr>
          <w:p w14:paraId="1592BC12"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p>
        </w:tc>
        <w:tc>
          <w:tcPr>
            <w:tcW w:w="955" w:type="pct"/>
            <w:tcBorders>
              <w:top w:val="single" w:sz="4" w:space="0" w:color="auto"/>
              <w:left w:val="nil"/>
              <w:bottom w:val="single" w:sz="4" w:space="0" w:color="auto"/>
              <w:right w:val="single" w:sz="4" w:space="0" w:color="auto"/>
            </w:tcBorders>
            <w:vAlign w:val="center"/>
          </w:tcPr>
          <w:p w14:paraId="3945C0ED" w14:textId="78125FDA"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PC1</w:t>
            </w:r>
          </w:p>
        </w:tc>
        <w:tc>
          <w:tcPr>
            <w:tcW w:w="929" w:type="pct"/>
            <w:tcBorders>
              <w:top w:val="single" w:sz="4" w:space="0" w:color="auto"/>
              <w:left w:val="nil"/>
              <w:bottom w:val="single" w:sz="4" w:space="0" w:color="auto"/>
              <w:right w:val="single" w:sz="4" w:space="0" w:color="auto"/>
            </w:tcBorders>
            <w:vAlign w:val="center"/>
          </w:tcPr>
          <w:p w14:paraId="44071B64" w14:textId="73F42973"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PC2</w:t>
            </w:r>
          </w:p>
        </w:tc>
        <w:tc>
          <w:tcPr>
            <w:tcW w:w="1162" w:type="pct"/>
            <w:tcBorders>
              <w:top w:val="single" w:sz="4" w:space="0" w:color="auto"/>
              <w:left w:val="nil"/>
              <w:bottom w:val="single" w:sz="4" w:space="0" w:color="auto"/>
              <w:right w:val="single" w:sz="4" w:space="0" w:color="auto"/>
            </w:tcBorders>
            <w:vAlign w:val="center"/>
          </w:tcPr>
          <w:p w14:paraId="5FB29641" w14:textId="78E7195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PC3</w:t>
            </w:r>
          </w:p>
        </w:tc>
      </w:tr>
      <w:tr w:rsidR="00B54386" w:rsidRPr="001F4BD8" w14:paraId="5CCF792E"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0DC66F6F" w14:textId="17FC1C8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Days to 1</w:t>
            </w:r>
            <w:r w:rsidR="00F45D41" w:rsidRPr="00F45D41">
              <w:rPr>
                <w:rFonts w:ascii="Times New Roman" w:eastAsia="Times New Roman" w:hAnsi="Times New Roman" w:cs="Times New Roman"/>
                <w:color w:val="000000"/>
                <w:sz w:val="24"/>
                <w:szCs w:val="24"/>
                <w:vertAlign w:val="superscript"/>
                <w:lang w:eastAsia="en-IN"/>
              </w:rPr>
              <w:t>st</w:t>
            </w:r>
            <w:r w:rsidR="00F45D41">
              <w:rPr>
                <w:rFonts w:ascii="Times New Roman" w:eastAsia="Times New Roman" w:hAnsi="Times New Roman" w:cs="Times New Roman"/>
                <w:color w:val="000000"/>
                <w:sz w:val="24"/>
                <w:szCs w:val="24"/>
                <w:lang w:eastAsia="en-IN"/>
              </w:rPr>
              <w:t xml:space="preserve"> </w:t>
            </w:r>
            <w:r w:rsidRPr="003A014B">
              <w:rPr>
                <w:rFonts w:ascii="Times New Roman" w:eastAsia="Times New Roman" w:hAnsi="Times New Roman" w:cs="Times New Roman"/>
                <w:color w:val="000000"/>
                <w:sz w:val="24"/>
                <w:szCs w:val="24"/>
                <w:lang w:eastAsia="en-IN"/>
              </w:rPr>
              <w:t>flowering</w:t>
            </w:r>
          </w:p>
        </w:tc>
        <w:tc>
          <w:tcPr>
            <w:tcW w:w="955" w:type="pct"/>
            <w:tcBorders>
              <w:top w:val="nil"/>
              <w:left w:val="nil"/>
              <w:bottom w:val="single" w:sz="4" w:space="0" w:color="auto"/>
              <w:right w:val="single" w:sz="4" w:space="0" w:color="auto"/>
            </w:tcBorders>
            <w:noWrap/>
            <w:vAlign w:val="center"/>
          </w:tcPr>
          <w:p w14:paraId="10ADBAB6" w14:textId="54C3DC1F"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0.93</w:t>
            </w:r>
          </w:p>
        </w:tc>
        <w:tc>
          <w:tcPr>
            <w:tcW w:w="929" w:type="pct"/>
            <w:tcBorders>
              <w:top w:val="nil"/>
              <w:left w:val="nil"/>
              <w:bottom w:val="single" w:sz="4" w:space="0" w:color="auto"/>
              <w:right w:val="single" w:sz="4" w:space="0" w:color="auto"/>
            </w:tcBorders>
            <w:noWrap/>
            <w:vAlign w:val="center"/>
          </w:tcPr>
          <w:p w14:paraId="73E0933C" w14:textId="78E0700B"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-0.13</w:t>
            </w:r>
          </w:p>
        </w:tc>
        <w:tc>
          <w:tcPr>
            <w:tcW w:w="1162" w:type="pct"/>
            <w:tcBorders>
              <w:top w:val="nil"/>
              <w:left w:val="nil"/>
              <w:bottom w:val="single" w:sz="4" w:space="0" w:color="auto"/>
              <w:right w:val="single" w:sz="4" w:space="0" w:color="auto"/>
            </w:tcBorders>
            <w:noWrap/>
            <w:vAlign w:val="center"/>
          </w:tcPr>
          <w:p w14:paraId="097D4AB4" w14:textId="55374D9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-0.10</w:t>
            </w:r>
          </w:p>
        </w:tc>
      </w:tr>
      <w:tr w:rsidR="00B54386" w:rsidRPr="001F4BD8" w14:paraId="24942884"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E68B9D9"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Days to 50% flowering</w:t>
            </w:r>
          </w:p>
        </w:tc>
        <w:tc>
          <w:tcPr>
            <w:tcW w:w="955" w:type="pct"/>
            <w:tcBorders>
              <w:top w:val="nil"/>
              <w:left w:val="nil"/>
              <w:bottom w:val="single" w:sz="4" w:space="0" w:color="auto"/>
              <w:right w:val="single" w:sz="4" w:space="0" w:color="auto"/>
            </w:tcBorders>
            <w:noWrap/>
            <w:vAlign w:val="center"/>
          </w:tcPr>
          <w:p w14:paraId="32AE6F08" w14:textId="45A8231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0.81</w:t>
            </w:r>
          </w:p>
        </w:tc>
        <w:tc>
          <w:tcPr>
            <w:tcW w:w="929" w:type="pct"/>
            <w:tcBorders>
              <w:top w:val="nil"/>
              <w:left w:val="nil"/>
              <w:bottom w:val="single" w:sz="4" w:space="0" w:color="auto"/>
              <w:right w:val="single" w:sz="4" w:space="0" w:color="auto"/>
            </w:tcBorders>
            <w:noWrap/>
            <w:vAlign w:val="center"/>
          </w:tcPr>
          <w:p w14:paraId="68E65E65" w14:textId="5E56507D"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0.26</w:t>
            </w:r>
          </w:p>
        </w:tc>
        <w:tc>
          <w:tcPr>
            <w:tcW w:w="1162" w:type="pct"/>
            <w:tcBorders>
              <w:top w:val="nil"/>
              <w:left w:val="nil"/>
              <w:bottom w:val="single" w:sz="4" w:space="0" w:color="auto"/>
              <w:right w:val="single" w:sz="4" w:space="0" w:color="auto"/>
            </w:tcBorders>
            <w:noWrap/>
            <w:vAlign w:val="center"/>
          </w:tcPr>
          <w:p w14:paraId="68C03662" w14:textId="305ABB4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-0.17</w:t>
            </w:r>
          </w:p>
        </w:tc>
      </w:tr>
      <w:tr w:rsidR="00B54386" w:rsidRPr="001F4BD8" w14:paraId="738A20AA"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62E31A94"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Initial plant stand</w:t>
            </w:r>
          </w:p>
        </w:tc>
        <w:tc>
          <w:tcPr>
            <w:tcW w:w="955" w:type="pct"/>
            <w:tcBorders>
              <w:top w:val="nil"/>
              <w:left w:val="nil"/>
              <w:bottom w:val="single" w:sz="4" w:space="0" w:color="auto"/>
              <w:right w:val="single" w:sz="4" w:space="0" w:color="auto"/>
            </w:tcBorders>
            <w:noWrap/>
            <w:vAlign w:val="center"/>
          </w:tcPr>
          <w:p w14:paraId="3D7F9CAC" w14:textId="23CF73E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0.14</w:t>
            </w:r>
          </w:p>
        </w:tc>
        <w:tc>
          <w:tcPr>
            <w:tcW w:w="929" w:type="pct"/>
            <w:tcBorders>
              <w:top w:val="nil"/>
              <w:left w:val="nil"/>
              <w:bottom w:val="single" w:sz="4" w:space="0" w:color="auto"/>
              <w:right w:val="single" w:sz="4" w:space="0" w:color="auto"/>
            </w:tcBorders>
            <w:noWrap/>
            <w:vAlign w:val="center"/>
          </w:tcPr>
          <w:p w14:paraId="63AA4474" w14:textId="689E27FA"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-0.89</w:t>
            </w:r>
          </w:p>
        </w:tc>
        <w:tc>
          <w:tcPr>
            <w:tcW w:w="1162" w:type="pct"/>
            <w:tcBorders>
              <w:top w:val="nil"/>
              <w:left w:val="nil"/>
              <w:bottom w:val="single" w:sz="4" w:space="0" w:color="auto"/>
              <w:right w:val="single" w:sz="4" w:space="0" w:color="auto"/>
            </w:tcBorders>
            <w:noWrap/>
            <w:vAlign w:val="center"/>
          </w:tcPr>
          <w:p w14:paraId="16110B68" w14:textId="167091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0.28</w:t>
            </w:r>
          </w:p>
        </w:tc>
      </w:tr>
      <w:tr w:rsidR="00B54386" w:rsidRPr="001F4BD8" w14:paraId="2A62AF4E"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5141C23"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Final plant stand</w:t>
            </w:r>
          </w:p>
        </w:tc>
        <w:tc>
          <w:tcPr>
            <w:tcW w:w="955" w:type="pct"/>
            <w:tcBorders>
              <w:top w:val="nil"/>
              <w:left w:val="nil"/>
              <w:bottom w:val="single" w:sz="4" w:space="0" w:color="auto"/>
              <w:right w:val="single" w:sz="4" w:space="0" w:color="auto"/>
            </w:tcBorders>
            <w:noWrap/>
            <w:vAlign w:val="center"/>
          </w:tcPr>
          <w:p w14:paraId="3F88204A" w14:textId="77894E6E"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0.22</w:t>
            </w:r>
          </w:p>
        </w:tc>
        <w:tc>
          <w:tcPr>
            <w:tcW w:w="929" w:type="pct"/>
            <w:tcBorders>
              <w:top w:val="nil"/>
              <w:left w:val="nil"/>
              <w:bottom w:val="single" w:sz="4" w:space="0" w:color="auto"/>
              <w:right w:val="single" w:sz="4" w:space="0" w:color="auto"/>
            </w:tcBorders>
            <w:noWrap/>
            <w:vAlign w:val="center"/>
          </w:tcPr>
          <w:p w14:paraId="644B8BD9" w14:textId="6992C7BF"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-0.86</w:t>
            </w:r>
          </w:p>
        </w:tc>
        <w:tc>
          <w:tcPr>
            <w:tcW w:w="1162" w:type="pct"/>
            <w:tcBorders>
              <w:top w:val="nil"/>
              <w:left w:val="nil"/>
              <w:bottom w:val="single" w:sz="4" w:space="0" w:color="auto"/>
              <w:right w:val="single" w:sz="4" w:space="0" w:color="auto"/>
            </w:tcBorders>
            <w:noWrap/>
            <w:vAlign w:val="center"/>
          </w:tcPr>
          <w:p w14:paraId="41410349" w14:textId="3F05D8E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0.20</w:t>
            </w:r>
          </w:p>
        </w:tc>
      </w:tr>
      <w:tr w:rsidR="00B54386" w:rsidRPr="001F4BD8" w14:paraId="3017A82A"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26EBFA09"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shelling %</w:t>
            </w:r>
          </w:p>
        </w:tc>
        <w:tc>
          <w:tcPr>
            <w:tcW w:w="955" w:type="pct"/>
            <w:tcBorders>
              <w:top w:val="nil"/>
              <w:left w:val="nil"/>
              <w:bottom w:val="single" w:sz="4" w:space="0" w:color="auto"/>
              <w:right w:val="single" w:sz="4" w:space="0" w:color="auto"/>
            </w:tcBorders>
            <w:noWrap/>
            <w:vAlign w:val="center"/>
          </w:tcPr>
          <w:p w14:paraId="45E3F5AC" w14:textId="5E5F130C"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-0.55</w:t>
            </w:r>
          </w:p>
        </w:tc>
        <w:tc>
          <w:tcPr>
            <w:tcW w:w="929" w:type="pct"/>
            <w:tcBorders>
              <w:top w:val="nil"/>
              <w:left w:val="nil"/>
              <w:bottom w:val="single" w:sz="4" w:space="0" w:color="auto"/>
              <w:right w:val="single" w:sz="4" w:space="0" w:color="auto"/>
            </w:tcBorders>
            <w:noWrap/>
            <w:vAlign w:val="center"/>
          </w:tcPr>
          <w:p w14:paraId="5554AF7C" w14:textId="006A9A3D"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0.40</w:t>
            </w:r>
          </w:p>
        </w:tc>
        <w:tc>
          <w:tcPr>
            <w:tcW w:w="1162" w:type="pct"/>
            <w:tcBorders>
              <w:top w:val="nil"/>
              <w:left w:val="nil"/>
              <w:bottom w:val="single" w:sz="4" w:space="0" w:color="auto"/>
              <w:right w:val="single" w:sz="4" w:space="0" w:color="auto"/>
            </w:tcBorders>
            <w:noWrap/>
            <w:vAlign w:val="center"/>
          </w:tcPr>
          <w:p w14:paraId="2CDD0662" w14:textId="14ABD8B3"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0.63</w:t>
            </w:r>
          </w:p>
        </w:tc>
      </w:tr>
      <w:tr w:rsidR="00B54386" w:rsidRPr="001F4BD8" w14:paraId="40341962"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69B168C"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 Kerne</w:t>
            </w:r>
            <w:r w:rsidRPr="003A014B">
              <w:rPr>
                <w:rFonts w:ascii="Times New Roman" w:eastAsia="Times New Roman" w:hAnsi="Times New Roman" w:cs="Times New Roman"/>
                <w:color w:val="000000"/>
                <w:sz w:val="24"/>
                <w:szCs w:val="24"/>
                <w:lang w:eastAsia="en-IN"/>
              </w:rPr>
              <w:t>l weight</w:t>
            </w:r>
          </w:p>
        </w:tc>
        <w:tc>
          <w:tcPr>
            <w:tcW w:w="955" w:type="pct"/>
            <w:tcBorders>
              <w:top w:val="nil"/>
              <w:left w:val="nil"/>
              <w:bottom w:val="single" w:sz="4" w:space="0" w:color="auto"/>
              <w:right w:val="single" w:sz="4" w:space="0" w:color="auto"/>
            </w:tcBorders>
            <w:noWrap/>
            <w:vAlign w:val="center"/>
          </w:tcPr>
          <w:p w14:paraId="56BCB0AE" w14:textId="1FA509E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-0.91</w:t>
            </w:r>
          </w:p>
        </w:tc>
        <w:tc>
          <w:tcPr>
            <w:tcW w:w="929" w:type="pct"/>
            <w:tcBorders>
              <w:top w:val="nil"/>
              <w:left w:val="nil"/>
              <w:bottom w:val="single" w:sz="4" w:space="0" w:color="auto"/>
              <w:right w:val="single" w:sz="4" w:space="0" w:color="auto"/>
            </w:tcBorders>
            <w:noWrap/>
            <w:vAlign w:val="center"/>
          </w:tcPr>
          <w:p w14:paraId="1FD2E96A" w14:textId="1979646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0.02</w:t>
            </w:r>
          </w:p>
        </w:tc>
        <w:tc>
          <w:tcPr>
            <w:tcW w:w="1162" w:type="pct"/>
            <w:tcBorders>
              <w:top w:val="nil"/>
              <w:left w:val="nil"/>
              <w:bottom w:val="single" w:sz="4" w:space="0" w:color="auto"/>
              <w:right w:val="single" w:sz="4" w:space="0" w:color="auto"/>
            </w:tcBorders>
            <w:noWrap/>
            <w:vAlign w:val="center"/>
          </w:tcPr>
          <w:p w14:paraId="7951580D" w14:textId="610CB8B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0.14</w:t>
            </w:r>
          </w:p>
        </w:tc>
      </w:tr>
      <w:tr w:rsidR="00B54386" w:rsidRPr="001F4BD8" w14:paraId="6A1FC264"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29BEA868"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SMK%</w:t>
            </w:r>
          </w:p>
        </w:tc>
        <w:tc>
          <w:tcPr>
            <w:tcW w:w="955" w:type="pct"/>
            <w:tcBorders>
              <w:top w:val="nil"/>
              <w:left w:val="nil"/>
              <w:bottom w:val="single" w:sz="4" w:space="0" w:color="auto"/>
              <w:right w:val="single" w:sz="4" w:space="0" w:color="auto"/>
            </w:tcBorders>
            <w:noWrap/>
            <w:vAlign w:val="center"/>
          </w:tcPr>
          <w:p w14:paraId="124F7587" w14:textId="4016192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-0.44</w:t>
            </w:r>
          </w:p>
        </w:tc>
        <w:tc>
          <w:tcPr>
            <w:tcW w:w="929" w:type="pct"/>
            <w:tcBorders>
              <w:top w:val="nil"/>
              <w:left w:val="nil"/>
              <w:bottom w:val="single" w:sz="4" w:space="0" w:color="auto"/>
              <w:right w:val="single" w:sz="4" w:space="0" w:color="auto"/>
            </w:tcBorders>
            <w:noWrap/>
            <w:vAlign w:val="center"/>
          </w:tcPr>
          <w:p w14:paraId="0D5C640F" w14:textId="2ACFF431"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-0.46</w:t>
            </w:r>
          </w:p>
        </w:tc>
        <w:tc>
          <w:tcPr>
            <w:tcW w:w="1162" w:type="pct"/>
            <w:tcBorders>
              <w:top w:val="nil"/>
              <w:left w:val="nil"/>
              <w:bottom w:val="single" w:sz="4" w:space="0" w:color="auto"/>
              <w:right w:val="single" w:sz="4" w:space="0" w:color="auto"/>
            </w:tcBorders>
            <w:noWrap/>
            <w:vAlign w:val="center"/>
          </w:tcPr>
          <w:p w14:paraId="2C7746C7" w14:textId="06D7BB6B"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-0.12</w:t>
            </w:r>
          </w:p>
        </w:tc>
      </w:tr>
      <w:tr w:rsidR="00B54386" w:rsidRPr="001F4BD8" w14:paraId="1335EADF"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5F716E70"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SMK weight</w:t>
            </w:r>
          </w:p>
        </w:tc>
        <w:tc>
          <w:tcPr>
            <w:tcW w:w="955" w:type="pct"/>
            <w:tcBorders>
              <w:top w:val="nil"/>
              <w:left w:val="nil"/>
              <w:bottom w:val="single" w:sz="4" w:space="0" w:color="auto"/>
              <w:right w:val="single" w:sz="4" w:space="0" w:color="auto"/>
            </w:tcBorders>
            <w:noWrap/>
            <w:vAlign w:val="center"/>
          </w:tcPr>
          <w:p w14:paraId="1DA69F0C" w14:textId="1D3DB38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-0.89</w:t>
            </w:r>
          </w:p>
        </w:tc>
        <w:tc>
          <w:tcPr>
            <w:tcW w:w="929" w:type="pct"/>
            <w:tcBorders>
              <w:top w:val="nil"/>
              <w:left w:val="nil"/>
              <w:bottom w:val="single" w:sz="4" w:space="0" w:color="auto"/>
              <w:right w:val="single" w:sz="4" w:space="0" w:color="auto"/>
            </w:tcBorders>
            <w:noWrap/>
            <w:vAlign w:val="center"/>
          </w:tcPr>
          <w:p w14:paraId="1C305977" w14:textId="631C98E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-0.21</w:t>
            </w:r>
          </w:p>
        </w:tc>
        <w:tc>
          <w:tcPr>
            <w:tcW w:w="1162" w:type="pct"/>
            <w:tcBorders>
              <w:top w:val="nil"/>
              <w:left w:val="nil"/>
              <w:bottom w:val="single" w:sz="4" w:space="0" w:color="auto"/>
              <w:right w:val="single" w:sz="4" w:space="0" w:color="auto"/>
            </w:tcBorders>
            <w:noWrap/>
            <w:vAlign w:val="center"/>
          </w:tcPr>
          <w:p w14:paraId="05E4F65D" w14:textId="5B22E0D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0.13</w:t>
            </w:r>
          </w:p>
        </w:tc>
      </w:tr>
      <w:tr w:rsidR="00B54386" w:rsidRPr="001F4BD8" w14:paraId="71C51980"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6801DCB"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Dry pod yield</w:t>
            </w:r>
          </w:p>
        </w:tc>
        <w:tc>
          <w:tcPr>
            <w:tcW w:w="955" w:type="pct"/>
            <w:tcBorders>
              <w:top w:val="nil"/>
              <w:left w:val="nil"/>
              <w:bottom w:val="single" w:sz="4" w:space="0" w:color="auto"/>
              <w:right w:val="single" w:sz="4" w:space="0" w:color="auto"/>
            </w:tcBorders>
            <w:noWrap/>
            <w:vAlign w:val="center"/>
          </w:tcPr>
          <w:p w14:paraId="4C03B1BD" w14:textId="6418427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0.83</w:t>
            </w:r>
          </w:p>
        </w:tc>
        <w:tc>
          <w:tcPr>
            <w:tcW w:w="929" w:type="pct"/>
            <w:tcBorders>
              <w:top w:val="nil"/>
              <w:left w:val="nil"/>
              <w:bottom w:val="single" w:sz="4" w:space="0" w:color="auto"/>
              <w:right w:val="single" w:sz="4" w:space="0" w:color="auto"/>
            </w:tcBorders>
            <w:noWrap/>
            <w:vAlign w:val="center"/>
          </w:tcPr>
          <w:p w14:paraId="44C673F4" w14:textId="11B9B49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-0.05</w:t>
            </w:r>
          </w:p>
        </w:tc>
        <w:tc>
          <w:tcPr>
            <w:tcW w:w="1162" w:type="pct"/>
            <w:tcBorders>
              <w:top w:val="nil"/>
              <w:left w:val="nil"/>
              <w:bottom w:val="single" w:sz="4" w:space="0" w:color="auto"/>
              <w:right w:val="single" w:sz="4" w:space="0" w:color="auto"/>
            </w:tcBorders>
            <w:noWrap/>
            <w:vAlign w:val="center"/>
          </w:tcPr>
          <w:p w14:paraId="0C5B3EBF" w14:textId="1C516F3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0.33</w:t>
            </w:r>
          </w:p>
        </w:tc>
      </w:tr>
      <w:tr w:rsidR="00B54386" w:rsidRPr="001F4BD8" w14:paraId="7E437DEF"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31703A30"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Kerne</w:t>
            </w:r>
            <w:r w:rsidRPr="003A014B">
              <w:rPr>
                <w:rFonts w:ascii="Times New Roman" w:eastAsia="Times New Roman" w:hAnsi="Times New Roman" w:cs="Times New Roman"/>
                <w:color w:val="000000"/>
                <w:sz w:val="24"/>
                <w:szCs w:val="24"/>
                <w:lang w:eastAsia="en-IN"/>
              </w:rPr>
              <w:t>l yield</w:t>
            </w:r>
          </w:p>
        </w:tc>
        <w:tc>
          <w:tcPr>
            <w:tcW w:w="955" w:type="pct"/>
            <w:tcBorders>
              <w:top w:val="nil"/>
              <w:left w:val="nil"/>
              <w:bottom w:val="single" w:sz="4" w:space="0" w:color="auto"/>
              <w:right w:val="single" w:sz="4" w:space="0" w:color="auto"/>
            </w:tcBorders>
            <w:noWrap/>
            <w:vAlign w:val="center"/>
          </w:tcPr>
          <w:p w14:paraId="3975127D" w14:textId="7B23E4C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0.50</w:t>
            </w:r>
          </w:p>
        </w:tc>
        <w:tc>
          <w:tcPr>
            <w:tcW w:w="929" w:type="pct"/>
            <w:tcBorders>
              <w:top w:val="nil"/>
              <w:left w:val="nil"/>
              <w:bottom w:val="single" w:sz="4" w:space="0" w:color="auto"/>
              <w:right w:val="single" w:sz="4" w:space="0" w:color="auto"/>
            </w:tcBorders>
            <w:noWrap/>
            <w:vAlign w:val="center"/>
          </w:tcPr>
          <w:p w14:paraId="5B531116" w14:textId="2B0C535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0.24</w:t>
            </w:r>
          </w:p>
        </w:tc>
        <w:tc>
          <w:tcPr>
            <w:tcW w:w="1162" w:type="pct"/>
            <w:tcBorders>
              <w:top w:val="nil"/>
              <w:left w:val="nil"/>
              <w:bottom w:val="single" w:sz="4" w:space="0" w:color="auto"/>
              <w:right w:val="single" w:sz="4" w:space="0" w:color="auto"/>
            </w:tcBorders>
            <w:noWrap/>
            <w:vAlign w:val="center"/>
          </w:tcPr>
          <w:p w14:paraId="1CC3645E" w14:textId="12E5777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0.80</w:t>
            </w:r>
          </w:p>
        </w:tc>
      </w:tr>
      <w:tr w:rsidR="00B54386" w:rsidRPr="001F4BD8" w14:paraId="542B83AA"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028A82DA" w14:textId="0FFE38D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Eigen value</w:t>
            </w:r>
          </w:p>
        </w:tc>
        <w:tc>
          <w:tcPr>
            <w:tcW w:w="955" w:type="pct"/>
            <w:tcBorders>
              <w:top w:val="single" w:sz="4" w:space="0" w:color="auto"/>
              <w:left w:val="nil"/>
              <w:bottom w:val="single" w:sz="4" w:space="0" w:color="auto"/>
              <w:right w:val="single" w:sz="4" w:space="0" w:color="auto"/>
            </w:tcBorders>
            <w:noWrap/>
            <w:vAlign w:val="center"/>
          </w:tcPr>
          <w:p w14:paraId="16CA96CD" w14:textId="02815721"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w:t>
            </w:r>
          </w:p>
        </w:tc>
        <w:tc>
          <w:tcPr>
            <w:tcW w:w="929" w:type="pct"/>
            <w:tcBorders>
              <w:top w:val="single" w:sz="4" w:space="0" w:color="auto"/>
              <w:left w:val="nil"/>
              <w:bottom w:val="single" w:sz="4" w:space="0" w:color="auto"/>
              <w:right w:val="single" w:sz="4" w:space="0" w:color="auto"/>
            </w:tcBorders>
            <w:noWrap/>
            <w:vAlign w:val="center"/>
          </w:tcPr>
          <w:p w14:paraId="7507F364" w14:textId="36F8449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2.10</w:t>
            </w:r>
          </w:p>
        </w:tc>
        <w:tc>
          <w:tcPr>
            <w:tcW w:w="1162" w:type="pct"/>
            <w:tcBorders>
              <w:top w:val="single" w:sz="4" w:space="0" w:color="auto"/>
              <w:left w:val="nil"/>
              <w:bottom w:val="single" w:sz="4" w:space="0" w:color="auto"/>
              <w:right w:val="single" w:sz="4" w:space="0" w:color="auto"/>
            </w:tcBorders>
            <w:noWrap/>
            <w:vAlign w:val="center"/>
          </w:tcPr>
          <w:p w14:paraId="4D1127A8" w14:textId="6D6BFFCA"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1.34</w:t>
            </w:r>
          </w:p>
        </w:tc>
      </w:tr>
      <w:tr w:rsidR="00B54386" w:rsidRPr="001F4BD8" w14:paraId="7A6F7D13"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3FFF60F3" w14:textId="4D2D6627"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Variance percent</w:t>
            </w:r>
          </w:p>
        </w:tc>
        <w:tc>
          <w:tcPr>
            <w:tcW w:w="955" w:type="pct"/>
            <w:tcBorders>
              <w:top w:val="single" w:sz="4" w:space="0" w:color="auto"/>
              <w:left w:val="nil"/>
              <w:bottom w:val="single" w:sz="4" w:space="0" w:color="auto"/>
              <w:right w:val="single" w:sz="4" w:space="0" w:color="auto"/>
            </w:tcBorders>
            <w:noWrap/>
            <w:vAlign w:val="center"/>
          </w:tcPr>
          <w:p w14:paraId="43372ADC" w14:textId="6340DC4C"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46.41</w:t>
            </w:r>
          </w:p>
        </w:tc>
        <w:tc>
          <w:tcPr>
            <w:tcW w:w="929" w:type="pct"/>
            <w:tcBorders>
              <w:top w:val="single" w:sz="4" w:space="0" w:color="auto"/>
              <w:left w:val="nil"/>
              <w:bottom w:val="single" w:sz="4" w:space="0" w:color="auto"/>
              <w:right w:val="single" w:sz="4" w:space="0" w:color="auto"/>
            </w:tcBorders>
            <w:noWrap/>
            <w:vAlign w:val="center"/>
          </w:tcPr>
          <w:p w14:paraId="367418EF" w14:textId="4A502973"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20.98</w:t>
            </w:r>
          </w:p>
        </w:tc>
        <w:tc>
          <w:tcPr>
            <w:tcW w:w="1162" w:type="pct"/>
            <w:tcBorders>
              <w:top w:val="single" w:sz="4" w:space="0" w:color="auto"/>
              <w:left w:val="nil"/>
              <w:bottom w:val="single" w:sz="4" w:space="0" w:color="auto"/>
              <w:right w:val="single" w:sz="4" w:space="0" w:color="auto"/>
            </w:tcBorders>
            <w:noWrap/>
            <w:vAlign w:val="center"/>
          </w:tcPr>
          <w:p w14:paraId="1EED4897" w14:textId="77E8E2D8"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13.44</w:t>
            </w:r>
          </w:p>
        </w:tc>
      </w:tr>
      <w:tr w:rsidR="00B54386" w:rsidRPr="001F4BD8" w14:paraId="58D2CA49"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3BB76E47" w14:textId="61AB44F5"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Cumulative variance percent</w:t>
            </w:r>
          </w:p>
        </w:tc>
        <w:tc>
          <w:tcPr>
            <w:tcW w:w="955" w:type="pct"/>
            <w:tcBorders>
              <w:top w:val="single" w:sz="4" w:space="0" w:color="auto"/>
              <w:left w:val="nil"/>
              <w:bottom w:val="single" w:sz="4" w:space="0" w:color="auto"/>
              <w:right w:val="single" w:sz="4" w:space="0" w:color="auto"/>
            </w:tcBorders>
            <w:noWrap/>
            <w:vAlign w:val="center"/>
          </w:tcPr>
          <w:p w14:paraId="070E6F71" w14:textId="3C5378F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46.41</w:t>
            </w:r>
          </w:p>
        </w:tc>
        <w:tc>
          <w:tcPr>
            <w:tcW w:w="929" w:type="pct"/>
            <w:tcBorders>
              <w:top w:val="single" w:sz="4" w:space="0" w:color="auto"/>
              <w:left w:val="nil"/>
              <w:bottom w:val="single" w:sz="4" w:space="0" w:color="auto"/>
              <w:right w:val="single" w:sz="4" w:space="0" w:color="auto"/>
            </w:tcBorders>
            <w:noWrap/>
            <w:vAlign w:val="center"/>
          </w:tcPr>
          <w:p w14:paraId="4FD5E6C4" w14:textId="695453B3"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67.39</w:t>
            </w:r>
          </w:p>
        </w:tc>
        <w:tc>
          <w:tcPr>
            <w:tcW w:w="1162" w:type="pct"/>
            <w:tcBorders>
              <w:top w:val="single" w:sz="4" w:space="0" w:color="auto"/>
              <w:left w:val="nil"/>
              <w:bottom w:val="single" w:sz="4" w:space="0" w:color="auto"/>
              <w:right w:val="single" w:sz="4" w:space="0" w:color="auto"/>
            </w:tcBorders>
            <w:noWrap/>
            <w:vAlign w:val="center"/>
          </w:tcPr>
          <w:p w14:paraId="5C02C731" w14:textId="631BEE2A"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80.83</w:t>
            </w:r>
          </w:p>
        </w:tc>
      </w:tr>
    </w:tbl>
    <w:p w14:paraId="7E43384D" w14:textId="77777777" w:rsidR="000A5368" w:rsidRDefault="000A5368" w:rsidP="000A5368">
      <w:pPr>
        <w:rPr>
          <w:b/>
          <w:noProof/>
          <w:lang w:eastAsia="en-IN"/>
        </w:rPr>
      </w:pPr>
    </w:p>
    <w:p w14:paraId="73D3D330" w14:textId="77777777" w:rsidR="000A5368" w:rsidRDefault="000A5368" w:rsidP="000A5368">
      <w:pPr>
        <w:jc w:val="center"/>
        <w:rPr>
          <w:b/>
          <w:noProof/>
          <w:lang w:eastAsia="en-IN"/>
        </w:rPr>
      </w:pPr>
      <w:r w:rsidRPr="004A62B7">
        <w:rPr>
          <w:b/>
          <w:noProof/>
          <w:lang w:eastAsia="en-IN" w:bidi="te-IN"/>
        </w:rPr>
        <w:drawing>
          <wp:inline distT="0" distB="0" distL="0" distR="0" wp14:anchorId="0C63871D" wp14:editId="5EF0AA38">
            <wp:extent cx="3495040" cy="3188394"/>
            <wp:effectExtent l="0" t="0" r="0" b="0"/>
            <wp:docPr id="3" name="Picture 3" descr="C:\Users\Dell\Documents\OYT2\OYT 2 BIPLOT24.0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OYT2\OYT 2 BIPLOT24.03.20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0256" cy="3202275"/>
                    </a:xfrm>
                    <a:prstGeom prst="rect">
                      <a:avLst/>
                    </a:prstGeom>
                    <a:noFill/>
                    <a:ln>
                      <a:noFill/>
                    </a:ln>
                  </pic:spPr>
                </pic:pic>
              </a:graphicData>
            </a:graphic>
          </wp:inline>
        </w:drawing>
      </w:r>
    </w:p>
    <w:p w14:paraId="03AE358F" w14:textId="56161F28" w:rsidR="004912F4" w:rsidRDefault="00AB79B3" w:rsidP="004912F4">
      <w:pPr>
        <w:jc w:val="center"/>
        <w:rPr>
          <w:rFonts w:ascii="Times New Roman" w:hAnsi="Times New Roman" w:cs="Times New Roman"/>
          <w:b/>
          <w:sz w:val="24"/>
          <w:szCs w:val="24"/>
        </w:rPr>
      </w:pPr>
      <w:r>
        <w:rPr>
          <w:rFonts w:ascii="Times New Roman" w:hAnsi="Times New Roman" w:cs="Times New Roman"/>
          <w:b/>
          <w:sz w:val="24"/>
          <w:szCs w:val="24"/>
        </w:rPr>
        <w:t>Figure 3</w:t>
      </w:r>
      <w:r w:rsidR="000A5368" w:rsidRPr="004A62B7">
        <w:rPr>
          <w:rFonts w:ascii="Times New Roman" w:hAnsi="Times New Roman" w:cs="Times New Roman"/>
          <w:b/>
          <w:sz w:val="24"/>
          <w:szCs w:val="24"/>
        </w:rPr>
        <w:t>. PCA biplo</w:t>
      </w:r>
      <w:r w:rsidR="004912F4">
        <w:rPr>
          <w:rFonts w:ascii="Times New Roman" w:hAnsi="Times New Roman" w:cs="Times New Roman"/>
          <w:b/>
          <w:sz w:val="24"/>
          <w:szCs w:val="24"/>
        </w:rPr>
        <w:t>t of traits studied in groundnut</w:t>
      </w:r>
    </w:p>
    <w:p w14:paraId="4D495AA2" w14:textId="77777777" w:rsidR="004912F4" w:rsidRDefault="004912F4" w:rsidP="000A5368">
      <w:pPr>
        <w:jc w:val="center"/>
        <w:rPr>
          <w:rFonts w:ascii="Times New Roman" w:hAnsi="Times New Roman" w:cs="Times New Roman"/>
          <w:b/>
          <w:sz w:val="24"/>
          <w:szCs w:val="24"/>
        </w:rPr>
      </w:pPr>
    </w:p>
    <w:p w14:paraId="1226CEB9" w14:textId="17231543" w:rsidR="004912F4" w:rsidRDefault="004912F4" w:rsidP="000A5368">
      <w:pPr>
        <w:jc w:val="center"/>
        <w:rPr>
          <w:rFonts w:ascii="Times New Roman" w:hAnsi="Times New Roman" w:cs="Times New Roman"/>
          <w:b/>
          <w:sz w:val="24"/>
          <w:szCs w:val="24"/>
        </w:rPr>
      </w:pPr>
      <w:r>
        <w:rPr>
          <w:noProof/>
          <w:lang w:eastAsia="en-IN" w:bidi="te-IN"/>
        </w:rPr>
        <mc:AlternateContent>
          <mc:Choice Requires="wpg">
            <w:drawing>
              <wp:anchor distT="0" distB="0" distL="114300" distR="114300" simplePos="0" relativeHeight="251660288" behindDoc="0" locked="0" layoutInCell="1" allowOverlap="1" wp14:anchorId="67F30772" wp14:editId="21738196">
                <wp:simplePos x="0" y="0"/>
                <wp:positionH relativeFrom="margin">
                  <wp:posOffset>631825</wp:posOffset>
                </wp:positionH>
                <wp:positionV relativeFrom="paragraph">
                  <wp:posOffset>154305</wp:posOffset>
                </wp:positionV>
                <wp:extent cx="4168140" cy="3596640"/>
                <wp:effectExtent l="38100" t="57150" r="80010" b="3810"/>
                <wp:wrapNone/>
                <wp:docPr id="10" name="Group 2"/>
                <wp:cNvGraphicFramePr/>
                <a:graphic xmlns:a="http://schemas.openxmlformats.org/drawingml/2006/main">
                  <a:graphicData uri="http://schemas.microsoft.com/office/word/2010/wordprocessingGroup">
                    <wpg:wgp>
                      <wpg:cNvGrpSpPr/>
                      <wpg:grpSpPr>
                        <a:xfrm>
                          <a:off x="0" y="0"/>
                          <a:ext cx="4168140" cy="3596640"/>
                          <a:chOff x="0" y="0"/>
                          <a:chExt cx="5711895" cy="5444465"/>
                        </a:xfrm>
                      </wpg:grpSpPr>
                      <pic:pic xmlns:pic="http://schemas.openxmlformats.org/drawingml/2006/picture">
                        <pic:nvPicPr>
                          <pic:cNvPr id="11" name="Picture 11"/>
                          <pic:cNvPicPr>
                            <a:picLocks noChangeAspect="1"/>
                          </pic:cNvPicPr>
                        </pic:nvPicPr>
                        <pic:blipFill>
                          <a:blip r:embed="rId14"/>
                          <a:stretch>
                            <a:fillRect/>
                          </a:stretch>
                        </pic:blipFill>
                        <pic:spPr>
                          <a:xfrm>
                            <a:off x="0" y="121052"/>
                            <a:ext cx="5711895" cy="5323413"/>
                          </a:xfrm>
                          <a:prstGeom prst="rect">
                            <a:avLst/>
                          </a:prstGeom>
                        </pic:spPr>
                      </pic:pic>
                      <wps:wsp>
                        <wps:cNvPr id="12" name="Rectangle 12"/>
                        <wps:cNvSpPr/>
                        <wps:spPr>
                          <a:xfrm rot="17685504">
                            <a:off x="4683274" y="3647932"/>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08B31" w14:textId="77777777" w:rsidR="00103AEB" w:rsidRPr="002E532E" w:rsidRDefault="00103AEB" w:rsidP="000A5368">
                              <w:pPr>
                                <w:pStyle w:val="NormalWeb"/>
                                <w:spacing w:before="0" w:beforeAutospacing="0" w:after="0" w:afterAutospacing="0"/>
                              </w:pPr>
                              <w:r w:rsidRPr="002E532E">
                                <w:rPr>
                                  <w:b/>
                                  <w:bCs/>
                                  <w:color w:val="1F4E79" w:themeColor="accent1" w:themeShade="80"/>
                                  <w:lang w:val="en-US"/>
                                </w:rPr>
                                <w:t xml:space="preserve">Cluster </w:t>
                              </w:r>
                              <w:r w:rsidRPr="002E532E">
                                <w:rPr>
                                  <w:b/>
                                  <w:bCs/>
                                  <w:color w:val="1F4E79" w:themeColor="accent1" w:themeShade="80"/>
                                </w:rPr>
                                <w:t>III</w:t>
                              </w:r>
                            </w:p>
                          </w:txbxContent>
                        </wps:txbx>
                        <wps:bodyPr wrap="square" rtlCol="0" anchor="ctr"/>
                      </wps:wsp>
                      <wps:wsp>
                        <wps:cNvPr id="13" name="Rectangle 13"/>
                        <wps:cNvSpPr/>
                        <wps:spPr>
                          <a:xfrm rot="4006025">
                            <a:off x="-168374" y="3983962"/>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81C4A" w14:textId="77777777" w:rsidR="00103AEB" w:rsidRPr="002E532E" w:rsidRDefault="00103AEB" w:rsidP="000A5368">
                              <w:pPr>
                                <w:pStyle w:val="NormalWeb"/>
                                <w:spacing w:before="0" w:beforeAutospacing="0" w:after="0" w:afterAutospacing="0"/>
                              </w:pPr>
                              <w:r w:rsidRPr="002E532E">
                                <w:rPr>
                                  <w:b/>
                                  <w:bCs/>
                                  <w:color w:val="FF3300"/>
                                  <w:lang w:val="en-US"/>
                                </w:rPr>
                                <w:t xml:space="preserve">Cluster </w:t>
                              </w:r>
                              <w:r w:rsidRPr="002E532E">
                                <w:rPr>
                                  <w:b/>
                                  <w:bCs/>
                                  <w:color w:val="FF3300"/>
                                </w:rPr>
                                <w:t>IV</w:t>
                              </w:r>
                            </w:p>
                          </w:txbxContent>
                        </wps:txbx>
                        <wps:bodyPr wrap="square" rtlCol="0" anchor="ctr"/>
                      </wps:wsp>
                      <wps:wsp>
                        <wps:cNvPr id="14" name="Rectangle 14"/>
                        <wps:cNvSpPr/>
                        <wps:spPr>
                          <a:xfrm rot="18654301">
                            <a:off x="372956" y="355664"/>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D45F0" w14:textId="77777777" w:rsidR="00103AEB" w:rsidRPr="002E532E" w:rsidRDefault="00103AEB" w:rsidP="000A5368">
                              <w:pPr>
                                <w:pStyle w:val="NormalWeb"/>
                                <w:spacing w:before="0" w:beforeAutospacing="0" w:after="0" w:afterAutospacing="0"/>
                              </w:pPr>
                              <w:r w:rsidRPr="002E532E">
                                <w:rPr>
                                  <w:b/>
                                  <w:bCs/>
                                  <w:color w:val="F4B083" w:themeColor="accent2" w:themeTint="99"/>
                                  <w:lang w:val="en-US"/>
                                </w:rPr>
                                <w:t xml:space="preserve">Cluster </w:t>
                              </w:r>
                              <w:r w:rsidRPr="002E532E">
                                <w:rPr>
                                  <w:b/>
                                  <w:bCs/>
                                  <w:color w:val="F4B083" w:themeColor="accent2" w:themeTint="99"/>
                                </w:rPr>
                                <w:t>I</w:t>
                              </w:r>
                            </w:p>
                          </w:txbxContent>
                        </wps:txbx>
                        <wps:bodyPr wrap="square" rtlCol="0" anchor="ctr"/>
                      </wps:wsp>
                      <wps:wsp>
                        <wps:cNvPr id="15" name="Rectangle 15"/>
                        <wps:cNvSpPr/>
                        <wps:spPr>
                          <a:xfrm rot="712373">
                            <a:off x="3356020" y="10216"/>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05DC7" w14:textId="77777777" w:rsidR="00103AEB" w:rsidRPr="002E532E" w:rsidRDefault="00103AEB" w:rsidP="000A5368">
                              <w:pPr>
                                <w:pStyle w:val="NormalWeb"/>
                                <w:spacing w:before="0" w:beforeAutospacing="0" w:after="0" w:afterAutospacing="0"/>
                              </w:pPr>
                              <w:r w:rsidRPr="002E532E">
                                <w:rPr>
                                  <w:b/>
                                  <w:bCs/>
                                  <w:color w:val="C301AC"/>
                                  <w:lang w:val="en-US"/>
                                </w:rPr>
                                <w:t>Cluster I</w:t>
                              </w:r>
                              <w:r w:rsidRPr="002E532E">
                                <w:rPr>
                                  <w:b/>
                                  <w:bCs/>
                                  <w:color w:val="C301AC"/>
                                </w:rPr>
                                <w:t>I</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67F30772" id="Group 2" o:spid="_x0000_s1026" style="position:absolute;left:0;text-align:left;margin-left:49.75pt;margin-top:12.15pt;width:328.2pt;height:283.2pt;z-index:251660288;mso-position-horizontal-relative:margin;mso-width-relative:margin;mso-height-relative:margin" coordsize="57118,5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1210;width:57118;height:53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">
                  <v:imagedata r:id="rId15" o:title=""/>
                </v:shape>
                <v:rect id="Rectangle 12" o:spid="_x0000_s1028" style="position:absolute;left:46832;top:36479;width:13451;height:6337;rotation:-42756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" filled="f" stroked="f" strokeweight="1pt">
                  <v:textbox>
                    <w:txbxContent>
                      <w:p w14:paraId="68608B31" w14:textId="77777777" w:rsidR="00103AEB" w:rsidRPr="002E532E" w:rsidRDefault="00103AEB" w:rsidP="000A5368">
                        <w:pPr>
                          <w:pStyle w:val="NormalWeb"/>
                          <w:spacing w:before="0" w:beforeAutospacing="0" w:after="0" w:afterAutospacing="0"/>
                        </w:pPr>
                        <w:r w:rsidRPr="002E532E">
                          <w:rPr>
                            <w:b/>
                            <w:bCs/>
                            <w:color w:val="1F4E79" w:themeColor="accent1" w:themeShade="80"/>
                            <w:lang w:val="en-US"/>
                          </w:rPr>
                          <w:t xml:space="preserve">Cluster </w:t>
                        </w:r>
                        <w:r w:rsidRPr="002E532E">
                          <w:rPr>
                            <w:b/>
                            <w:bCs/>
                            <w:color w:val="1F4E79" w:themeColor="accent1" w:themeShade="80"/>
                          </w:rPr>
                          <w:t>III</w:t>
                        </w:r>
                      </w:p>
                    </w:txbxContent>
                  </v:textbox>
                </v:rect>
                <v:rect id="Rectangle 13" o:spid="_x0000_s1029" style="position:absolute;left:-1685;top:39839;width:13451;height:6338;rotation:43756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" filled="f" stroked="f" strokeweight="1pt">
                  <v:textbox>
                    <w:txbxContent>
                      <w:p w14:paraId="62581C4A" w14:textId="77777777" w:rsidR="00103AEB" w:rsidRPr="002E532E" w:rsidRDefault="00103AEB" w:rsidP="000A5368">
                        <w:pPr>
                          <w:pStyle w:val="NormalWeb"/>
                          <w:spacing w:before="0" w:beforeAutospacing="0" w:after="0" w:afterAutospacing="0"/>
                        </w:pPr>
                        <w:r w:rsidRPr="002E532E">
                          <w:rPr>
                            <w:b/>
                            <w:bCs/>
                            <w:color w:val="FF3300"/>
                            <w:lang w:val="en-US"/>
                          </w:rPr>
                          <w:t xml:space="preserve">Cluster </w:t>
                        </w:r>
                        <w:r w:rsidRPr="002E532E">
                          <w:rPr>
                            <w:b/>
                            <w:bCs/>
                            <w:color w:val="FF3300"/>
                          </w:rPr>
                          <w:t>IV</w:t>
                        </w:r>
                      </w:p>
                    </w:txbxContent>
                  </v:textbox>
                </v:rect>
                <v:rect id="Rectangle 14" o:spid="_x0000_s1030" style="position:absolute;left:3730;top:3556;width:13450;height:6337;rotation:-32174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" filled="f" stroked="f" strokeweight="1pt">
                  <v:textbox>
                    <w:txbxContent>
                      <w:p w14:paraId="29CD45F0" w14:textId="77777777" w:rsidR="00103AEB" w:rsidRPr="002E532E" w:rsidRDefault="00103AEB" w:rsidP="000A5368">
                        <w:pPr>
                          <w:pStyle w:val="NormalWeb"/>
                          <w:spacing w:before="0" w:beforeAutospacing="0" w:after="0" w:afterAutospacing="0"/>
                        </w:pPr>
                        <w:r w:rsidRPr="002E532E">
                          <w:rPr>
                            <w:b/>
                            <w:bCs/>
                            <w:color w:val="F4B083" w:themeColor="accent2" w:themeTint="99"/>
                            <w:lang w:val="en-US"/>
                          </w:rPr>
                          <w:t xml:space="preserve">Cluster </w:t>
                        </w:r>
                        <w:r w:rsidRPr="002E532E">
                          <w:rPr>
                            <w:b/>
                            <w:bCs/>
                            <w:color w:val="F4B083" w:themeColor="accent2" w:themeTint="99"/>
                          </w:rPr>
                          <w:t>I</w:t>
                        </w:r>
                      </w:p>
                    </w:txbxContent>
                  </v:textbox>
                </v:rect>
                <v:rect id="Rectangle 15" o:spid="_x0000_s1031" style="position:absolute;left:33560;top:102;width:13450;height:6337;rotation:7781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" filled="f" stroked="f" strokeweight="1pt">
                  <v:textbox>
                    <w:txbxContent>
                      <w:p w14:paraId="13705DC7" w14:textId="77777777" w:rsidR="00103AEB" w:rsidRPr="002E532E" w:rsidRDefault="00103AEB" w:rsidP="000A5368">
                        <w:pPr>
                          <w:pStyle w:val="NormalWeb"/>
                          <w:spacing w:before="0" w:beforeAutospacing="0" w:after="0" w:afterAutospacing="0"/>
                        </w:pPr>
                        <w:r w:rsidRPr="002E532E">
                          <w:rPr>
                            <w:b/>
                            <w:bCs/>
                            <w:color w:val="C301AC"/>
                            <w:lang w:val="en-US"/>
                          </w:rPr>
                          <w:t>Cluster I</w:t>
                        </w:r>
                        <w:r w:rsidRPr="002E532E">
                          <w:rPr>
                            <w:b/>
                            <w:bCs/>
                            <w:color w:val="C301AC"/>
                          </w:rPr>
                          <w:t>I</w:t>
                        </w:r>
                      </w:p>
                    </w:txbxContent>
                  </v:textbox>
                </v:rect>
                <w10:wrap anchorx="margin"/>
              </v:group>
            </w:pict>
          </mc:Fallback>
        </mc:AlternateContent>
      </w:r>
    </w:p>
    <w:p w14:paraId="75D548D3" w14:textId="77777777" w:rsidR="004912F4" w:rsidRDefault="004912F4" w:rsidP="000A5368">
      <w:pPr>
        <w:jc w:val="center"/>
        <w:rPr>
          <w:rFonts w:ascii="Times New Roman" w:hAnsi="Times New Roman" w:cs="Times New Roman"/>
          <w:b/>
          <w:sz w:val="24"/>
          <w:szCs w:val="24"/>
        </w:rPr>
      </w:pPr>
    </w:p>
    <w:p w14:paraId="1257BAA5" w14:textId="77777777" w:rsidR="004912F4" w:rsidRDefault="004912F4" w:rsidP="000A5368">
      <w:pPr>
        <w:jc w:val="center"/>
        <w:rPr>
          <w:rFonts w:ascii="Times New Roman" w:hAnsi="Times New Roman" w:cs="Times New Roman"/>
          <w:b/>
          <w:sz w:val="24"/>
          <w:szCs w:val="24"/>
        </w:rPr>
      </w:pPr>
    </w:p>
    <w:p w14:paraId="673F1874" w14:textId="77777777" w:rsidR="004912F4" w:rsidRDefault="004912F4" w:rsidP="000A5368">
      <w:pPr>
        <w:jc w:val="center"/>
        <w:rPr>
          <w:rFonts w:ascii="Times New Roman" w:hAnsi="Times New Roman" w:cs="Times New Roman"/>
          <w:b/>
          <w:sz w:val="24"/>
          <w:szCs w:val="24"/>
        </w:rPr>
      </w:pPr>
    </w:p>
    <w:p w14:paraId="7A9A067C" w14:textId="77777777" w:rsidR="004912F4" w:rsidRDefault="004912F4" w:rsidP="000A5368">
      <w:pPr>
        <w:jc w:val="center"/>
        <w:rPr>
          <w:rFonts w:ascii="Times New Roman" w:hAnsi="Times New Roman" w:cs="Times New Roman"/>
          <w:b/>
          <w:sz w:val="24"/>
          <w:szCs w:val="24"/>
        </w:rPr>
      </w:pPr>
    </w:p>
    <w:p w14:paraId="01F7B5EB" w14:textId="77777777" w:rsidR="004912F4" w:rsidRDefault="004912F4" w:rsidP="000A5368">
      <w:pPr>
        <w:jc w:val="center"/>
        <w:rPr>
          <w:rFonts w:ascii="Times New Roman" w:hAnsi="Times New Roman" w:cs="Times New Roman"/>
          <w:b/>
          <w:sz w:val="24"/>
          <w:szCs w:val="24"/>
        </w:rPr>
      </w:pPr>
    </w:p>
    <w:p w14:paraId="170A9705" w14:textId="77777777" w:rsidR="004912F4" w:rsidRDefault="004912F4" w:rsidP="000A5368">
      <w:pPr>
        <w:jc w:val="center"/>
        <w:rPr>
          <w:rFonts w:ascii="Times New Roman" w:hAnsi="Times New Roman" w:cs="Times New Roman"/>
          <w:b/>
          <w:sz w:val="24"/>
          <w:szCs w:val="24"/>
        </w:rPr>
      </w:pPr>
    </w:p>
    <w:p w14:paraId="0C505976" w14:textId="77777777" w:rsidR="004912F4" w:rsidRDefault="004912F4" w:rsidP="000A5368">
      <w:pPr>
        <w:jc w:val="center"/>
        <w:rPr>
          <w:rFonts w:ascii="Times New Roman" w:hAnsi="Times New Roman" w:cs="Times New Roman"/>
          <w:b/>
          <w:sz w:val="24"/>
          <w:szCs w:val="24"/>
        </w:rPr>
      </w:pPr>
    </w:p>
    <w:p w14:paraId="0184C8A8" w14:textId="77777777" w:rsidR="004912F4" w:rsidRDefault="004912F4" w:rsidP="000A5368">
      <w:pPr>
        <w:jc w:val="center"/>
        <w:rPr>
          <w:rFonts w:ascii="Times New Roman" w:hAnsi="Times New Roman" w:cs="Times New Roman"/>
          <w:b/>
          <w:sz w:val="24"/>
          <w:szCs w:val="24"/>
        </w:rPr>
      </w:pPr>
    </w:p>
    <w:p w14:paraId="5E127EC4" w14:textId="77777777" w:rsidR="004912F4" w:rsidRDefault="004912F4" w:rsidP="000A5368">
      <w:pPr>
        <w:jc w:val="center"/>
        <w:rPr>
          <w:rFonts w:ascii="Times New Roman" w:hAnsi="Times New Roman" w:cs="Times New Roman"/>
          <w:b/>
          <w:sz w:val="24"/>
          <w:szCs w:val="24"/>
        </w:rPr>
      </w:pPr>
    </w:p>
    <w:p w14:paraId="069605B7" w14:textId="77777777" w:rsidR="004912F4" w:rsidRDefault="004912F4" w:rsidP="000A5368">
      <w:pPr>
        <w:jc w:val="center"/>
        <w:rPr>
          <w:rFonts w:ascii="Times New Roman" w:hAnsi="Times New Roman" w:cs="Times New Roman"/>
          <w:b/>
          <w:sz w:val="24"/>
          <w:szCs w:val="24"/>
        </w:rPr>
      </w:pPr>
    </w:p>
    <w:p w14:paraId="4465FA9F" w14:textId="77777777" w:rsidR="004912F4" w:rsidRDefault="004912F4" w:rsidP="000A5368">
      <w:pPr>
        <w:jc w:val="center"/>
        <w:rPr>
          <w:rFonts w:ascii="Times New Roman" w:hAnsi="Times New Roman" w:cs="Times New Roman"/>
          <w:b/>
          <w:sz w:val="24"/>
          <w:szCs w:val="24"/>
        </w:rPr>
      </w:pPr>
    </w:p>
    <w:p w14:paraId="174C87FF" w14:textId="77777777" w:rsidR="004912F4" w:rsidRDefault="004912F4" w:rsidP="000A5368">
      <w:pPr>
        <w:jc w:val="center"/>
        <w:rPr>
          <w:rFonts w:ascii="Times New Roman" w:hAnsi="Times New Roman" w:cs="Times New Roman"/>
          <w:b/>
          <w:sz w:val="24"/>
          <w:szCs w:val="24"/>
        </w:rPr>
      </w:pPr>
    </w:p>
    <w:p w14:paraId="1465C09E" w14:textId="695C60D8" w:rsidR="004912F4" w:rsidRPr="000A5368" w:rsidRDefault="004912F4" w:rsidP="004912F4">
      <w:pPr>
        <w:rPr>
          <w:rFonts w:ascii="Times New Roman" w:hAnsi="Times New Roman" w:cs="Times New Roman"/>
          <w:b/>
          <w:sz w:val="24"/>
          <w:szCs w:val="24"/>
        </w:rPr>
      </w:pPr>
      <w:r>
        <w:rPr>
          <w:rFonts w:ascii="Times New Roman" w:hAnsi="Times New Roman" w:cs="Times New Roman"/>
          <w:b/>
          <w:sz w:val="24"/>
          <w:szCs w:val="24"/>
        </w:rPr>
        <w:t>Fig</w:t>
      </w:r>
      <w:r w:rsidR="00AB79B3">
        <w:rPr>
          <w:rFonts w:ascii="Times New Roman" w:hAnsi="Times New Roman" w:cs="Times New Roman"/>
          <w:b/>
          <w:sz w:val="24"/>
          <w:szCs w:val="24"/>
        </w:rPr>
        <w:t>ure</w:t>
      </w:r>
      <w:r>
        <w:rPr>
          <w:rFonts w:ascii="Times New Roman" w:hAnsi="Times New Roman" w:cs="Times New Roman"/>
          <w:b/>
          <w:sz w:val="24"/>
          <w:szCs w:val="24"/>
        </w:rPr>
        <w:t xml:space="preserve"> 4</w:t>
      </w:r>
      <w:r w:rsidRPr="008D2078">
        <w:rPr>
          <w:rFonts w:ascii="Times New Roman" w:hAnsi="Times New Roman" w:cs="Times New Roman"/>
          <w:b/>
          <w:sz w:val="24"/>
          <w:szCs w:val="24"/>
        </w:rPr>
        <w:t xml:space="preserve">. Clustering patter of </w:t>
      </w:r>
      <w:r w:rsidR="00245731" w:rsidRPr="008D2078">
        <w:rPr>
          <w:rFonts w:ascii="Times New Roman" w:hAnsi="Times New Roman" w:cs="Times New Roman"/>
          <w:b/>
          <w:sz w:val="24"/>
          <w:szCs w:val="24"/>
        </w:rPr>
        <w:t>twenty-three</w:t>
      </w:r>
      <w:r w:rsidRPr="008D2078">
        <w:rPr>
          <w:rFonts w:ascii="Times New Roman" w:hAnsi="Times New Roman" w:cs="Times New Roman"/>
          <w:b/>
          <w:sz w:val="24"/>
          <w:szCs w:val="24"/>
        </w:rPr>
        <w:t xml:space="preserve"> evaluated groundnut genotypes</w:t>
      </w:r>
    </w:p>
    <w:p w14:paraId="6E09FA21" w14:textId="77777777" w:rsidR="004912F4" w:rsidRDefault="004912F4" w:rsidP="000A5368">
      <w:pPr>
        <w:jc w:val="center"/>
        <w:rPr>
          <w:rFonts w:ascii="Times New Roman" w:hAnsi="Times New Roman" w:cs="Times New Roman"/>
          <w:b/>
          <w:sz w:val="24"/>
          <w:szCs w:val="24"/>
        </w:rPr>
      </w:pPr>
    </w:p>
    <w:p w14:paraId="0FCDC28C" w14:textId="77777777" w:rsidR="004912F4" w:rsidRDefault="004912F4" w:rsidP="000A5368">
      <w:pPr>
        <w:jc w:val="center"/>
        <w:rPr>
          <w:rFonts w:ascii="Times New Roman" w:hAnsi="Times New Roman" w:cs="Times New Roman"/>
          <w:b/>
          <w:sz w:val="24"/>
          <w:szCs w:val="24"/>
        </w:rPr>
      </w:pPr>
    </w:p>
    <w:p w14:paraId="18366A12" w14:textId="77777777" w:rsidR="00EB7CBE" w:rsidRDefault="00EB7CBE" w:rsidP="000A5368">
      <w:pPr>
        <w:jc w:val="center"/>
        <w:rPr>
          <w:rFonts w:ascii="Times New Roman" w:hAnsi="Times New Roman" w:cs="Times New Roman"/>
          <w:b/>
          <w:sz w:val="24"/>
          <w:szCs w:val="24"/>
        </w:rPr>
      </w:pPr>
    </w:p>
    <w:p w14:paraId="7CA9322A" w14:textId="674F7CAC" w:rsidR="00EB7CBE" w:rsidRDefault="00EB7CBE" w:rsidP="00EB7CBE">
      <w:pPr>
        <w:rPr>
          <w:rFonts w:ascii="Times New Roman" w:hAnsi="Times New Roman" w:cs="Times New Roman"/>
          <w:b/>
          <w:sz w:val="24"/>
          <w:szCs w:val="24"/>
        </w:rPr>
      </w:pPr>
      <w:r>
        <w:rPr>
          <w:rFonts w:ascii="Times New Roman" w:hAnsi="Times New Roman" w:cs="Times New Roman"/>
          <w:b/>
          <w:sz w:val="24"/>
          <w:szCs w:val="24"/>
        </w:rPr>
        <w:t>Table 5. Inter and Intra cluster distances of the four clusters identified</w:t>
      </w:r>
    </w:p>
    <w:tbl>
      <w:tblPr>
        <w:tblW w:w="8751" w:type="dxa"/>
        <w:tblInd w:w="-5" w:type="dxa"/>
        <w:tblLook w:val="04A0" w:firstRow="1" w:lastRow="0" w:firstColumn="1" w:lastColumn="0" w:noHBand="0" w:noVBand="1"/>
      </w:tblPr>
      <w:tblGrid>
        <w:gridCol w:w="1726"/>
        <w:gridCol w:w="1726"/>
        <w:gridCol w:w="1726"/>
        <w:gridCol w:w="1726"/>
        <w:gridCol w:w="1847"/>
      </w:tblGrid>
      <w:tr w:rsidR="00EB7CBE" w:rsidRPr="007D6982" w14:paraId="5036E774" w14:textId="77777777" w:rsidTr="00103AEB">
        <w:trPr>
          <w:trHeight w:val="298"/>
        </w:trPr>
        <w:tc>
          <w:tcPr>
            <w:tcW w:w="1726" w:type="dxa"/>
            <w:tcBorders>
              <w:top w:val="single" w:sz="4" w:space="0" w:color="auto"/>
              <w:left w:val="single" w:sz="4" w:space="0" w:color="auto"/>
              <w:bottom w:val="single" w:sz="4" w:space="0" w:color="auto"/>
              <w:right w:val="single" w:sz="4" w:space="0" w:color="auto"/>
            </w:tcBorders>
            <w:noWrap/>
            <w:vAlign w:val="center"/>
            <w:hideMark/>
          </w:tcPr>
          <w:p w14:paraId="01F66C04"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p>
        </w:tc>
        <w:tc>
          <w:tcPr>
            <w:tcW w:w="1726" w:type="dxa"/>
            <w:tcBorders>
              <w:top w:val="single" w:sz="4" w:space="0" w:color="auto"/>
              <w:left w:val="nil"/>
              <w:bottom w:val="single" w:sz="4" w:space="0" w:color="auto"/>
              <w:right w:val="single" w:sz="4" w:space="0" w:color="auto"/>
            </w:tcBorders>
            <w:noWrap/>
            <w:vAlign w:val="bottom"/>
            <w:hideMark/>
          </w:tcPr>
          <w:p w14:paraId="659A75E5"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Cluster-Ⅰ</w:t>
            </w:r>
          </w:p>
        </w:tc>
        <w:tc>
          <w:tcPr>
            <w:tcW w:w="1726" w:type="dxa"/>
            <w:tcBorders>
              <w:top w:val="single" w:sz="4" w:space="0" w:color="auto"/>
              <w:left w:val="nil"/>
              <w:bottom w:val="single" w:sz="4" w:space="0" w:color="auto"/>
              <w:right w:val="single" w:sz="4" w:space="0" w:color="auto"/>
            </w:tcBorders>
            <w:noWrap/>
            <w:vAlign w:val="bottom"/>
            <w:hideMark/>
          </w:tcPr>
          <w:p w14:paraId="71A9C4FB"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Cluster-Ⅱ</w:t>
            </w:r>
          </w:p>
        </w:tc>
        <w:tc>
          <w:tcPr>
            <w:tcW w:w="1726" w:type="dxa"/>
            <w:tcBorders>
              <w:top w:val="single" w:sz="4" w:space="0" w:color="auto"/>
              <w:left w:val="nil"/>
              <w:bottom w:val="single" w:sz="4" w:space="0" w:color="auto"/>
              <w:right w:val="single" w:sz="4" w:space="0" w:color="auto"/>
            </w:tcBorders>
            <w:noWrap/>
            <w:vAlign w:val="bottom"/>
            <w:hideMark/>
          </w:tcPr>
          <w:p w14:paraId="18F6CC85"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Cluster-Ⅲ</w:t>
            </w:r>
          </w:p>
        </w:tc>
        <w:tc>
          <w:tcPr>
            <w:tcW w:w="1847" w:type="dxa"/>
            <w:tcBorders>
              <w:top w:val="single" w:sz="4" w:space="0" w:color="auto"/>
              <w:left w:val="nil"/>
              <w:bottom w:val="single" w:sz="4" w:space="0" w:color="auto"/>
              <w:right w:val="single" w:sz="4" w:space="0" w:color="auto"/>
            </w:tcBorders>
            <w:noWrap/>
            <w:vAlign w:val="bottom"/>
            <w:hideMark/>
          </w:tcPr>
          <w:p w14:paraId="4F10BD31"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Cluster-Ⅳ</w:t>
            </w:r>
          </w:p>
        </w:tc>
      </w:tr>
      <w:tr w:rsidR="00EB7CBE" w:rsidRPr="007D6982" w14:paraId="10E3FCAD" w14:textId="77777777" w:rsidTr="00103AEB">
        <w:trPr>
          <w:trHeight w:val="58"/>
        </w:trPr>
        <w:tc>
          <w:tcPr>
            <w:tcW w:w="1726" w:type="dxa"/>
            <w:tcBorders>
              <w:top w:val="nil"/>
              <w:left w:val="single" w:sz="4" w:space="0" w:color="auto"/>
              <w:bottom w:val="single" w:sz="4" w:space="0" w:color="auto"/>
              <w:right w:val="single" w:sz="4" w:space="0" w:color="auto"/>
            </w:tcBorders>
            <w:noWrap/>
            <w:vAlign w:val="bottom"/>
            <w:hideMark/>
          </w:tcPr>
          <w:p w14:paraId="655A2122"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Cluster-Ⅰ</w:t>
            </w:r>
          </w:p>
        </w:tc>
        <w:tc>
          <w:tcPr>
            <w:tcW w:w="1726" w:type="dxa"/>
            <w:tcBorders>
              <w:top w:val="nil"/>
              <w:left w:val="nil"/>
              <w:bottom w:val="single" w:sz="4" w:space="0" w:color="auto"/>
              <w:right w:val="single" w:sz="4" w:space="0" w:color="auto"/>
            </w:tcBorders>
            <w:noWrap/>
            <w:vAlign w:val="bottom"/>
            <w:hideMark/>
          </w:tcPr>
          <w:p w14:paraId="4DB606F1" w14:textId="77777777" w:rsidR="00EB7CBE" w:rsidRPr="007D6982" w:rsidRDefault="00EB7CBE" w:rsidP="00103AE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2.38</w:t>
            </w:r>
          </w:p>
        </w:tc>
        <w:tc>
          <w:tcPr>
            <w:tcW w:w="1726" w:type="dxa"/>
            <w:tcBorders>
              <w:top w:val="nil"/>
              <w:left w:val="nil"/>
              <w:bottom w:val="single" w:sz="4" w:space="0" w:color="auto"/>
              <w:right w:val="single" w:sz="4" w:space="0" w:color="auto"/>
            </w:tcBorders>
            <w:noWrap/>
            <w:vAlign w:val="bottom"/>
            <w:hideMark/>
          </w:tcPr>
          <w:p w14:paraId="5B35337A"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4.32</w:t>
            </w:r>
          </w:p>
        </w:tc>
        <w:tc>
          <w:tcPr>
            <w:tcW w:w="1726" w:type="dxa"/>
            <w:tcBorders>
              <w:top w:val="nil"/>
              <w:left w:val="nil"/>
              <w:bottom w:val="single" w:sz="4" w:space="0" w:color="auto"/>
              <w:right w:val="single" w:sz="4" w:space="0" w:color="auto"/>
            </w:tcBorders>
            <w:noWrap/>
            <w:vAlign w:val="bottom"/>
            <w:hideMark/>
          </w:tcPr>
          <w:p w14:paraId="2304A6B0"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6.13</w:t>
            </w:r>
          </w:p>
        </w:tc>
        <w:tc>
          <w:tcPr>
            <w:tcW w:w="1847" w:type="dxa"/>
            <w:tcBorders>
              <w:top w:val="nil"/>
              <w:left w:val="nil"/>
              <w:bottom w:val="single" w:sz="4" w:space="0" w:color="auto"/>
              <w:right w:val="single" w:sz="4" w:space="0" w:color="auto"/>
            </w:tcBorders>
            <w:noWrap/>
            <w:vAlign w:val="bottom"/>
            <w:hideMark/>
          </w:tcPr>
          <w:p w14:paraId="047B7FD7"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6.02</w:t>
            </w:r>
          </w:p>
        </w:tc>
      </w:tr>
      <w:tr w:rsidR="00EB7CBE" w:rsidRPr="007D6982" w14:paraId="04FB1FE3" w14:textId="77777777" w:rsidTr="00103AEB">
        <w:trPr>
          <w:trHeight w:val="58"/>
        </w:trPr>
        <w:tc>
          <w:tcPr>
            <w:tcW w:w="1726" w:type="dxa"/>
            <w:tcBorders>
              <w:top w:val="nil"/>
              <w:left w:val="single" w:sz="4" w:space="0" w:color="auto"/>
              <w:bottom w:val="single" w:sz="4" w:space="0" w:color="auto"/>
              <w:right w:val="single" w:sz="4" w:space="0" w:color="auto"/>
            </w:tcBorders>
            <w:noWrap/>
            <w:vAlign w:val="bottom"/>
            <w:hideMark/>
          </w:tcPr>
          <w:p w14:paraId="15613AB6"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Cluster-Ⅱ</w:t>
            </w:r>
          </w:p>
        </w:tc>
        <w:tc>
          <w:tcPr>
            <w:tcW w:w="1726" w:type="dxa"/>
            <w:tcBorders>
              <w:top w:val="nil"/>
              <w:left w:val="nil"/>
              <w:bottom w:val="single" w:sz="4" w:space="0" w:color="auto"/>
              <w:right w:val="single" w:sz="4" w:space="0" w:color="auto"/>
            </w:tcBorders>
            <w:noWrap/>
            <w:vAlign w:val="bottom"/>
            <w:hideMark/>
          </w:tcPr>
          <w:p w14:paraId="4E1624FE"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4.32</w:t>
            </w:r>
          </w:p>
        </w:tc>
        <w:tc>
          <w:tcPr>
            <w:tcW w:w="1726" w:type="dxa"/>
            <w:tcBorders>
              <w:top w:val="nil"/>
              <w:left w:val="nil"/>
              <w:bottom w:val="single" w:sz="4" w:space="0" w:color="auto"/>
              <w:right w:val="single" w:sz="4" w:space="0" w:color="auto"/>
            </w:tcBorders>
            <w:noWrap/>
            <w:vAlign w:val="bottom"/>
            <w:hideMark/>
          </w:tcPr>
          <w:p w14:paraId="42960C0D" w14:textId="77777777" w:rsidR="00EB7CBE" w:rsidRPr="007D6982" w:rsidRDefault="00EB7CBE" w:rsidP="00103AE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3.10</w:t>
            </w:r>
          </w:p>
        </w:tc>
        <w:tc>
          <w:tcPr>
            <w:tcW w:w="1726" w:type="dxa"/>
            <w:tcBorders>
              <w:top w:val="nil"/>
              <w:left w:val="nil"/>
              <w:bottom w:val="single" w:sz="4" w:space="0" w:color="auto"/>
              <w:right w:val="single" w:sz="4" w:space="0" w:color="auto"/>
            </w:tcBorders>
            <w:noWrap/>
            <w:vAlign w:val="bottom"/>
            <w:hideMark/>
          </w:tcPr>
          <w:p w14:paraId="11591828"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4.86</w:t>
            </w:r>
          </w:p>
        </w:tc>
        <w:tc>
          <w:tcPr>
            <w:tcW w:w="1847" w:type="dxa"/>
            <w:tcBorders>
              <w:top w:val="nil"/>
              <w:left w:val="nil"/>
              <w:bottom w:val="single" w:sz="4" w:space="0" w:color="auto"/>
              <w:right w:val="single" w:sz="4" w:space="0" w:color="auto"/>
            </w:tcBorders>
            <w:noWrap/>
            <w:vAlign w:val="bottom"/>
            <w:hideMark/>
          </w:tcPr>
          <w:p w14:paraId="22006A4F"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3.89</w:t>
            </w:r>
          </w:p>
        </w:tc>
      </w:tr>
      <w:tr w:rsidR="00EB7CBE" w:rsidRPr="007D6982" w14:paraId="43EE3143" w14:textId="77777777" w:rsidTr="00103AEB">
        <w:trPr>
          <w:trHeight w:val="203"/>
        </w:trPr>
        <w:tc>
          <w:tcPr>
            <w:tcW w:w="1726" w:type="dxa"/>
            <w:tcBorders>
              <w:top w:val="nil"/>
              <w:left w:val="single" w:sz="4" w:space="0" w:color="auto"/>
              <w:bottom w:val="single" w:sz="4" w:space="0" w:color="auto"/>
              <w:right w:val="single" w:sz="4" w:space="0" w:color="auto"/>
            </w:tcBorders>
            <w:noWrap/>
            <w:vAlign w:val="bottom"/>
            <w:hideMark/>
          </w:tcPr>
          <w:p w14:paraId="3102EA02"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Cluster-Ⅲ</w:t>
            </w:r>
          </w:p>
        </w:tc>
        <w:tc>
          <w:tcPr>
            <w:tcW w:w="1726" w:type="dxa"/>
            <w:tcBorders>
              <w:top w:val="nil"/>
              <w:left w:val="nil"/>
              <w:bottom w:val="single" w:sz="4" w:space="0" w:color="auto"/>
              <w:right w:val="single" w:sz="4" w:space="0" w:color="auto"/>
            </w:tcBorders>
            <w:noWrap/>
            <w:vAlign w:val="bottom"/>
            <w:hideMark/>
          </w:tcPr>
          <w:p w14:paraId="57D81E73"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6.13</w:t>
            </w:r>
          </w:p>
        </w:tc>
        <w:tc>
          <w:tcPr>
            <w:tcW w:w="1726" w:type="dxa"/>
            <w:tcBorders>
              <w:top w:val="nil"/>
              <w:left w:val="nil"/>
              <w:bottom w:val="single" w:sz="4" w:space="0" w:color="auto"/>
              <w:right w:val="single" w:sz="4" w:space="0" w:color="auto"/>
            </w:tcBorders>
            <w:noWrap/>
            <w:vAlign w:val="bottom"/>
            <w:hideMark/>
          </w:tcPr>
          <w:p w14:paraId="191505CF"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4.86</w:t>
            </w:r>
          </w:p>
        </w:tc>
        <w:tc>
          <w:tcPr>
            <w:tcW w:w="1726" w:type="dxa"/>
            <w:tcBorders>
              <w:top w:val="nil"/>
              <w:left w:val="nil"/>
              <w:bottom w:val="single" w:sz="4" w:space="0" w:color="auto"/>
              <w:right w:val="single" w:sz="4" w:space="0" w:color="auto"/>
            </w:tcBorders>
            <w:noWrap/>
            <w:vAlign w:val="bottom"/>
            <w:hideMark/>
          </w:tcPr>
          <w:p w14:paraId="568C9C7B" w14:textId="77777777" w:rsidR="00EB7CBE" w:rsidRPr="007D6982" w:rsidRDefault="00EB7CBE" w:rsidP="00103AE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2.27</w:t>
            </w:r>
          </w:p>
        </w:tc>
        <w:tc>
          <w:tcPr>
            <w:tcW w:w="1847" w:type="dxa"/>
            <w:tcBorders>
              <w:top w:val="nil"/>
              <w:left w:val="nil"/>
              <w:bottom w:val="single" w:sz="4" w:space="0" w:color="auto"/>
              <w:right w:val="single" w:sz="4" w:space="0" w:color="auto"/>
            </w:tcBorders>
            <w:noWrap/>
            <w:vAlign w:val="bottom"/>
            <w:hideMark/>
          </w:tcPr>
          <w:p w14:paraId="6B5C030E"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2.60</w:t>
            </w:r>
          </w:p>
        </w:tc>
      </w:tr>
      <w:tr w:rsidR="00EB7CBE" w:rsidRPr="007D6982" w14:paraId="23D1A17B" w14:textId="77777777" w:rsidTr="00103AEB">
        <w:trPr>
          <w:trHeight w:val="58"/>
        </w:trPr>
        <w:tc>
          <w:tcPr>
            <w:tcW w:w="1726" w:type="dxa"/>
            <w:tcBorders>
              <w:top w:val="nil"/>
              <w:left w:val="single" w:sz="4" w:space="0" w:color="auto"/>
              <w:bottom w:val="single" w:sz="4" w:space="0" w:color="auto"/>
              <w:right w:val="single" w:sz="4" w:space="0" w:color="auto"/>
            </w:tcBorders>
            <w:noWrap/>
            <w:vAlign w:val="bottom"/>
            <w:hideMark/>
          </w:tcPr>
          <w:p w14:paraId="23E4B6E0"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Cluster-Ⅳ</w:t>
            </w:r>
          </w:p>
        </w:tc>
        <w:tc>
          <w:tcPr>
            <w:tcW w:w="1726" w:type="dxa"/>
            <w:tcBorders>
              <w:top w:val="nil"/>
              <w:left w:val="nil"/>
              <w:bottom w:val="single" w:sz="4" w:space="0" w:color="auto"/>
              <w:right w:val="single" w:sz="4" w:space="0" w:color="auto"/>
            </w:tcBorders>
            <w:noWrap/>
            <w:vAlign w:val="bottom"/>
            <w:hideMark/>
          </w:tcPr>
          <w:p w14:paraId="1848798F"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6.02</w:t>
            </w:r>
          </w:p>
        </w:tc>
        <w:tc>
          <w:tcPr>
            <w:tcW w:w="1726" w:type="dxa"/>
            <w:tcBorders>
              <w:top w:val="nil"/>
              <w:left w:val="nil"/>
              <w:bottom w:val="single" w:sz="4" w:space="0" w:color="auto"/>
              <w:right w:val="single" w:sz="4" w:space="0" w:color="auto"/>
            </w:tcBorders>
            <w:noWrap/>
            <w:vAlign w:val="bottom"/>
            <w:hideMark/>
          </w:tcPr>
          <w:p w14:paraId="2F6C0FAF"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3.89</w:t>
            </w:r>
          </w:p>
        </w:tc>
        <w:tc>
          <w:tcPr>
            <w:tcW w:w="1726" w:type="dxa"/>
            <w:tcBorders>
              <w:top w:val="nil"/>
              <w:left w:val="nil"/>
              <w:bottom w:val="single" w:sz="4" w:space="0" w:color="auto"/>
              <w:right w:val="single" w:sz="4" w:space="0" w:color="auto"/>
            </w:tcBorders>
            <w:noWrap/>
            <w:vAlign w:val="bottom"/>
            <w:hideMark/>
          </w:tcPr>
          <w:p w14:paraId="5FA270E8" w14:textId="77777777" w:rsidR="00EB7CBE" w:rsidRPr="007D6982" w:rsidRDefault="00EB7CBE" w:rsidP="00103AE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2.60</w:t>
            </w:r>
          </w:p>
        </w:tc>
        <w:tc>
          <w:tcPr>
            <w:tcW w:w="1847" w:type="dxa"/>
            <w:tcBorders>
              <w:top w:val="nil"/>
              <w:left w:val="nil"/>
              <w:bottom w:val="single" w:sz="4" w:space="0" w:color="auto"/>
              <w:right w:val="single" w:sz="4" w:space="0" w:color="auto"/>
            </w:tcBorders>
            <w:noWrap/>
            <w:vAlign w:val="bottom"/>
            <w:hideMark/>
          </w:tcPr>
          <w:p w14:paraId="75D2674B" w14:textId="77777777" w:rsidR="00EB7CBE" w:rsidRPr="007D6982" w:rsidRDefault="00EB7CBE" w:rsidP="00103AE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1.69</w:t>
            </w:r>
          </w:p>
        </w:tc>
      </w:tr>
    </w:tbl>
    <w:p w14:paraId="0686CE68" w14:textId="77777777" w:rsidR="00EB7CBE" w:rsidRDefault="00EB7CBE" w:rsidP="00EB7CBE">
      <w:pPr>
        <w:rPr>
          <w:rFonts w:ascii="Times New Roman" w:hAnsi="Times New Roman" w:cs="Times New Roman"/>
          <w:b/>
          <w:sz w:val="24"/>
          <w:szCs w:val="24"/>
        </w:rPr>
      </w:pPr>
    </w:p>
    <w:p w14:paraId="03C56FB1" w14:textId="062BA2EE" w:rsidR="000A5368" w:rsidRDefault="00EB7CBE" w:rsidP="000A5368">
      <w:pPr>
        <w:jc w:val="center"/>
        <w:rPr>
          <w:rFonts w:ascii="Times New Roman" w:hAnsi="Times New Roman" w:cs="Times New Roman"/>
          <w:b/>
          <w:sz w:val="24"/>
          <w:szCs w:val="24"/>
        </w:rPr>
      </w:pPr>
      <w:r>
        <w:rPr>
          <w:rFonts w:ascii="Times New Roman" w:hAnsi="Times New Roman" w:cs="Times New Roman"/>
          <w:b/>
          <w:sz w:val="24"/>
          <w:szCs w:val="24"/>
        </w:rPr>
        <w:t>Table 6</w:t>
      </w:r>
      <w:r w:rsidR="000A5368">
        <w:rPr>
          <w:rFonts w:ascii="Times New Roman" w:hAnsi="Times New Roman" w:cs="Times New Roman"/>
          <w:b/>
          <w:sz w:val="24"/>
          <w:szCs w:val="24"/>
        </w:rPr>
        <w:t xml:space="preserve">. Cluster wise average performance of yield and yield related traits in groundnut </w:t>
      </w:r>
    </w:p>
    <w:tbl>
      <w:tblPr>
        <w:tblW w:w="10123" w:type="dxa"/>
        <w:tblInd w:w="-147" w:type="dxa"/>
        <w:tblLook w:val="04A0" w:firstRow="1" w:lastRow="0" w:firstColumn="1" w:lastColumn="0" w:noHBand="0" w:noVBand="1"/>
      </w:tblPr>
      <w:tblGrid>
        <w:gridCol w:w="1339"/>
        <w:gridCol w:w="1186"/>
        <w:gridCol w:w="1390"/>
        <w:gridCol w:w="1277"/>
        <w:gridCol w:w="1269"/>
        <w:gridCol w:w="1186"/>
        <w:gridCol w:w="1238"/>
        <w:gridCol w:w="1238"/>
      </w:tblGrid>
      <w:tr w:rsidR="000A5368" w:rsidRPr="004A62B7" w14:paraId="3C5BBC7F" w14:textId="77777777" w:rsidTr="001804FC">
        <w:trPr>
          <w:trHeight w:val="1099"/>
        </w:trPr>
        <w:tc>
          <w:tcPr>
            <w:tcW w:w="1339" w:type="dxa"/>
            <w:tcBorders>
              <w:top w:val="single" w:sz="4" w:space="0" w:color="auto"/>
              <w:left w:val="single" w:sz="4" w:space="0" w:color="auto"/>
              <w:bottom w:val="single" w:sz="4" w:space="0" w:color="auto"/>
              <w:right w:val="single" w:sz="4" w:space="0" w:color="auto"/>
            </w:tcBorders>
            <w:noWrap/>
            <w:vAlign w:val="center"/>
            <w:hideMark/>
          </w:tcPr>
          <w:p w14:paraId="485A88BB"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Clusters</w:t>
            </w:r>
          </w:p>
        </w:tc>
        <w:tc>
          <w:tcPr>
            <w:tcW w:w="1186" w:type="dxa"/>
            <w:tcBorders>
              <w:top w:val="single" w:sz="4" w:space="0" w:color="auto"/>
              <w:left w:val="nil"/>
              <w:bottom w:val="single" w:sz="4" w:space="0" w:color="auto"/>
              <w:right w:val="single" w:sz="4" w:space="0" w:color="auto"/>
            </w:tcBorders>
            <w:vAlign w:val="center"/>
            <w:hideMark/>
          </w:tcPr>
          <w:p w14:paraId="543C46F3"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Dry pod yield</w:t>
            </w:r>
          </w:p>
        </w:tc>
        <w:tc>
          <w:tcPr>
            <w:tcW w:w="1390" w:type="dxa"/>
            <w:tcBorders>
              <w:top w:val="single" w:sz="4" w:space="0" w:color="auto"/>
              <w:left w:val="nil"/>
              <w:bottom w:val="single" w:sz="4" w:space="0" w:color="auto"/>
              <w:right w:val="single" w:sz="4" w:space="0" w:color="auto"/>
            </w:tcBorders>
            <w:vAlign w:val="center"/>
            <w:hideMark/>
          </w:tcPr>
          <w:p w14:paraId="277AAA07" w14:textId="3363CFAE"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Shelling percentage</w:t>
            </w:r>
          </w:p>
        </w:tc>
        <w:tc>
          <w:tcPr>
            <w:tcW w:w="1277" w:type="dxa"/>
            <w:tcBorders>
              <w:top w:val="single" w:sz="4" w:space="0" w:color="auto"/>
              <w:left w:val="nil"/>
              <w:bottom w:val="single" w:sz="4" w:space="0" w:color="auto"/>
              <w:right w:val="single" w:sz="4" w:space="0" w:color="auto"/>
            </w:tcBorders>
            <w:vAlign w:val="center"/>
            <w:hideMark/>
          </w:tcPr>
          <w:p w14:paraId="27D9888A"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Sound mature kernel percent</w:t>
            </w:r>
          </w:p>
        </w:tc>
        <w:tc>
          <w:tcPr>
            <w:tcW w:w="1269" w:type="dxa"/>
            <w:tcBorders>
              <w:top w:val="single" w:sz="4" w:space="0" w:color="auto"/>
              <w:left w:val="nil"/>
              <w:bottom w:val="single" w:sz="4" w:space="0" w:color="auto"/>
              <w:right w:val="single" w:sz="4" w:space="0" w:color="auto"/>
            </w:tcBorders>
            <w:vAlign w:val="center"/>
            <w:hideMark/>
          </w:tcPr>
          <w:p w14:paraId="5F57E03C"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Sound mature kernel weight</w:t>
            </w:r>
          </w:p>
        </w:tc>
        <w:tc>
          <w:tcPr>
            <w:tcW w:w="1186" w:type="dxa"/>
            <w:tcBorders>
              <w:top w:val="single" w:sz="4" w:space="0" w:color="auto"/>
              <w:left w:val="nil"/>
              <w:bottom w:val="single" w:sz="4" w:space="0" w:color="auto"/>
              <w:right w:val="single" w:sz="4" w:space="0" w:color="auto"/>
            </w:tcBorders>
            <w:vAlign w:val="center"/>
            <w:hideMark/>
          </w:tcPr>
          <w:p w14:paraId="49425049"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100-kernel weight</w:t>
            </w:r>
          </w:p>
        </w:tc>
        <w:tc>
          <w:tcPr>
            <w:tcW w:w="1238" w:type="dxa"/>
            <w:tcBorders>
              <w:top w:val="single" w:sz="4" w:space="0" w:color="auto"/>
              <w:left w:val="nil"/>
              <w:bottom w:val="single" w:sz="4" w:space="0" w:color="auto"/>
              <w:right w:val="single" w:sz="4" w:space="0" w:color="auto"/>
            </w:tcBorders>
            <w:vAlign w:val="center"/>
            <w:hideMark/>
          </w:tcPr>
          <w:p w14:paraId="100EEF57"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Days to first flowering</w:t>
            </w:r>
          </w:p>
        </w:tc>
        <w:tc>
          <w:tcPr>
            <w:tcW w:w="1238" w:type="dxa"/>
            <w:tcBorders>
              <w:top w:val="single" w:sz="4" w:space="0" w:color="auto"/>
              <w:left w:val="nil"/>
              <w:bottom w:val="single" w:sz="4" w:space="0" w:color="auto"/>
              <w:right w:val="single" w:sz="4" w:space="0" w:color="auto"/>
            </w:tcBorders>
            <w:vAlign w:val="center"/>
            <w:hideMark/>
          </w:tcPr>
          <w:p w14:paraId="2800A8E2"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Days to 50% flowering</w:t>
            </w:r>
          </w:p>
        </w:tc>
      </w:tr>
      <w:tr w:rsidR="000A5368" w:rsidRPr="004A62B7" w14:paraId="0C7E677C"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265B182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Cluster-Ⅰ</w:t>
            </w:r>
          </w:p>
        </w:tc>
        <w:tc>
          <w:tcPr>
            <w:tcW w:w="1186" w:type="dxa"/>
            <w:tcBorders>
              <w:top w:val="nil"/>
              <w:left w:val="nil"/>
              <w:bottom w:val="single" w:sz="4" w:space="0" w:color="auto"/>
              <w:right w:val="single" w:sz="4" w:space="0" w:color="auto"/>
            </w:tcBorders>
            <w:noWrap/>
            <w:vAlign w:val="bottom"/>
            <w:hideMark/>
          </w:tcPr>
          <w:p w14:paraId="0FBB272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4233.69</w:t>
            </w:r>
          </w:p>
        </w:tc>
        <w:tc>
          <w:tcPr>
            <w:tcW w:w="1390" w:type="dxa"/>
            <w:tcBorders>
              <w:top w:val="nil"/>
              <w:left w:val="nil"/>
              <w:bottom w:val="single" w:sz="4" w:space="0" w:color="auto"/>
              <w:right w:val="single" w:sz="4" w:space="0" w:color="auto"/>
            </w:tcBorders>
            <w:noWrap/>
            <w:vAlign w:val="bottom"/>
            <w:hideMark/>
          </w:tcPr>
          <w:p w14:paraId="19D8D9F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63.57</w:t>
            </w:r>
          </w:p>
        </w:tc>
        <w:tc>
          <w:tcPr>
            <w:tcW w:w="1277" w:type="dxa"/>
            <w:tcBorders>
              <w:top w:val="nil"/>
              <w:left w:val="nil"/>
              <w:bottom w:val="single" w:sz="4" w:space="0" w:color="auto"/>
              <w:right w:val="single" w:sz="4" w:space="0" w:color="auto"/>
            </w:tcBorders>
            <w:noWrap/>
            <w:vAlign w:val="bottom"/>
            <w:hideMark/>
          </w:tcPr>
          <w:p w14:paraId="2F2F467B"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88.33</w:t>
            </w:r>
          </w:p>
        </w:tc>
        <w:tc>
          <w:tcPr>
            <w:tcW w:w="1269" w:type="dxa"/>
            <w:tcBorders>
              <w:top w:val="nil"/>
              <w:left w:val="nil"/>
              <w:bottom w:val="single" w:sz="4" w:space="0" w:color="auto"/>
              <w:right w:val="single" w:sz="4" w:space="0" w:color="auto"/>
            </w:tcBorders>
            <w:noWrap/>
            <w:vAlign w:val="bottom"/>
            <w:hideMark/>
          </w:tcPr>
          <w:p w14:paraId="43AF9D6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24.73</w:t>
            </w:r>
          </w:p>
        </w:tc>
        <w:tc>
          <w:tcPr>
            <w:tcW w:w="1186" w:type="dxa"/>
            <w:tcBorders>
              <w:top w:val="nil"/>
              <w:left w:val="nil"/>
              <w:bottom w:val="single" w:sz="4" w:space="0" w:color="auto"/>
              <w:right w:val="single" w:sz="4" w:space="0" w:color="auto"/>
            </w:tcBorders>
            <w:noWrap/>
            <w:vAlign w:val="bottom"/>
            <w:hideMark/>
          </w:tcPr>
          <w:p w14:paraId="43370FAD"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27.50</w:t>
            </w:r>
          </w:p>
        </w:tc>
        <w:tc>
          <w:tcPr>
            <w:tcW w:w="1238" w:type="dxa"/>
            <w:tcBorders>
              <w:top w:val="nil"/>
              <w:left w:val="nil"/>
              <w:bottom w:val="single" w:sz="4" w:space="0" w:color="auto"/>
              <w:right w:val="single" w:sz="4" w:space="0" w:color="auto"/>
            </w:tcBorders>
            <w:noWrap/>
            <w:vAlign w:val="bottom"/>
            <w:hideMark/>
          </w:tcPr>
          <w:p w14:paraId="326138B7"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28.00</w:t>
            </w:r>
          </w:p>
        </w:tc>
        <w:tc>
          <w:tcPr>
            <w:tcW w:w="1238" w:type="dxa"/>
            <w:tcBorders>
              <w:top w:val="nil"/>
              <w:left w:val="nil"/>
              <w:bottom w:val="single" w:sz="4" w:space="0" w:color="auto"/>
              <w:right w:val="single" w:sz="4" w:space="0" w:color="auto"/>
            </w:tcBorders>
            <w:noWrap/>
            <w:vAlign w:val="bottom"/>
            <w:hideMark/>
          </w:tcPr>
          <w:p w14:paraId="56C9884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32.71</w:t>
            </w:r>
          </w:p>
        </w:tc>
      </w:tr>
      <w:tr w:rsidR="000A5368" w:rsidRPr="004A62B7" w14:paraId="7054D8A9" w14:textId="77777777" w:rsidTr="001804FC">
        <w:trPr>
          <w:trHeight w:val="291"/>
        </w:trPr>
        <w:tc>
          <w:tcPr>
            <w:tcW w:w="1339" w:type="dxa"/>
            <w:tcBorders>
              <w:top w:val="nil"/>
              <w:left w:val="single" w:sz="4" w:space="0" w:color="auto"/>
              <w:bottom w:val="single" w:sz="4" w:space="0" w:color="auto"/>
              <w:right w:val="single" w:sz="4" w:space="0" w:color="auto"/>
            </w:tcBorders>
            <w:noWrap/>
            <w:vAlign w:val="bottom"/>
            <w:hideMark/>
          </w:tcPr>
          <w:p w14:paraId="6854C966" w14:textId="77777777" w:rsidR="000A5368" w:rsidRPr="004A62B7" w:rsidRDefault="000A5368" w:rsidP="001804FC">
            <w:pPr>
              <w:spacing w:after="0" w:line="240" w:lineRule="auto"/>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Cluster-Ⅱ</w:t>
            </w:r>
          </w:p>
        </w:tc>
        <w:tc>
          <w:tcPr>
            <w:tcW w:w="1186" w:type="dxa"/>
            <w:tcBorders>
              <w:top w:val="nil"/>
              <w:left w:val="nil"/>
              <w:bottom w:val="single" w:sz="4" w:space="0" w:color="auto"/>
              <w:right w:val="single" w:sz="4" w:space="0" w:color="auto"/>
            </w:tcBorders>
            <w:noWrap/>
            <w:vAlign w:val="bottom"/>
            <w:hideMark/>
          </w:tcPr>
          <w:p w14:paraId="17BF4797"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3703.04</w:t>
            </w:r>
          </w:p>
        </w:tc>
        <w:tc>
          <w:tcPr>
            <w:tcW w:w="1390" w:type="dxa"/>
            <w:tcBorders>
              <w:top w:val="nil"/>
              <w:left w:val="nil"/>
              <w:bottom w:val="single" w:sz="4" w:space="0" w:color="auto"/>
              <w:right w:val="single" w:sz="4" w:space="0" w:color="auto"/>
            </w:tcBorders>
            <w:noWrap/>
            <w:vAlign w:val="bottom"/>
            <w:hideMark/>
          </w:tcPr>
          <w:p w14:paraId="202A3729" w14:textId="0DA15C19"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61.17</w:t>
            </w:r>
          </w:p>
        </w:tc>
        <w:tc>
          <w:tcPr>
            <w:tcW w:w="1277" w:type="dxa"/>
            <w:tcBorders>
              <w:top w:val="nil"/>
              <w:left w:val="nil"/>
              <w:bottom w:val="single" w:sz="4" w:space="0" w:color="auto"/>
              <w:right w:val="single" w:sz="4" w:space="0" w:color="auto"/>
            </w:tcBorders>
            <w:noWrap/>
            <w:vAlign w:val="bottom"/>
            <w:hideMark/>
          </w:tcPr>
          <w:p w14:paraId="0E92E86E" w14:textId="4A67F3C3"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92.33</w:t>
            </w:r>
          </w:p>
        </w:tc>
        <w:tc>
          <w:tcPr>
            <w:tcW w:w="1269" w:type="dxa"/>
            <w:tcBorders>
              <w:top w:val="nil"/>
              <w:left w:val="nil"/>
              <w:bottom w:val="single" w:sz="4" w:space="0" w:color="auto"/>
              <w:right w:val="single" w:sz="4" w:space="0" w:color="auto"/>
            </w:tcBorders>
            <w:noWrap/>
            <w:vAlign w:val="bottom"/>
            <w:hideMark/>
          </w:tcPr>
          <w:p w14:paraId="34EB70D8"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29.23</w:t>
            </w:r>
          </w:p>
        </w:tc>
        <w:tc>
          <w:tcPr>
            <w:tcW w:w="1186" w:type="dxa"/>
            <w:tcBorders>
              <w:top w:val="nil"/>
              <w:left w:val="nil"/>
              <w:bottom w:val="single" w:sz="4" w:space="0" w:color="auto"/>
              <w:right w:val="single" w:sz="4" w:space="0" w:color="auto"/>
            </w:tcBorders>
            <w:noWrap/>
            <w:vAlign w:val="bottom"/>
            <w:hideMark/>
          </w:tcPr>
          <w:p w14:paraId="4754E0BD"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30.93</w:t>
            </w:r>
          </w:p>
        </w:tc>
        <w:tc>
          <w:tcPr>
            <w:tcW w:w="1238" w:type="dxa"/>
            <w:tcBorders>
              <w:top w:val="nil"/>
              <w:left w:val="nil"/>
              <w:bottom w:val="single" w:sz="4" w:space="0" w:color="auto"/>
              <w:right w:val="single" w:sz="4" w:space="0" w:color="auto"/>
            </w:tcBorders>
            <w:noWrap/>
            <w:vAlign w:val="bottom"/>
            <w:hideMark/>
          </w:tcPr>
          <w:p w14:paraId="1E3E9D6F"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26.92</w:t>
            </w:r>
          </w:p>
        </w:tc>
        <w:tc>
          <w:tcPr>
            <w:tcW w:w="1238" w:type="dxa"/>
            <w:tcBorders>
              <w:top w:val="nil"/>
              <w:left w:val="nil"/>
              <w:bottom w:val="single" w:sz="4" w:space="0" w:color="auto"/>
              <w:right w:val="single" w:sz="4" w:space="0" w:color="auto"/>
            </w:tcBorders>
            <w:noWrap/>
            <w:vAlign w:val="bottom"/>
            <w:hideMark/>
          </w:tcPr>
          <w:p w14:paraId="632A7EF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31.33</w:t>
            </w:r>
          </w:p>
        </w:tc>
      </w:tr>
      <w:tr w:rsidR="000A5368" w:rsidRPr="004A62B7" w14:paraId="32D2D1E1"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0208C7E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Cluster-Ⅲ</w:t>
            </w:r>
          </w:p>
        </w:tc>
        <w:tc>
          <w:tcPr>
            <w:tcW w:w="1186" w:type="dxa"/>
            <w:tcBorders>
              <w:top w:val="nil"/>
              <w:left w:val="nil"/>
              <w:bottom w:val="single" w:sz="4" w:space="0" w:color="auto"/>
              <w:right w:val="single" w:sz="4" w:space="0" w:color="auto"/>
            </w:tcBorders>
            <w:noWrap/>
            <w:vAlign w:val="bottom"/>
            <w:hideMark/>
          </w:tcPr>
          <w:p w14:paraId="25EAA4B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3682.14</w:t>
            </w:r>
          </w:p>
        </w:tc>
        <w:tc>
          <w:tcPr>
            <w:tcW w:w="1390" w:type="dxa"/>
            <w:tcBorders>
              <w:top w:val="nil"/>
              <w:left w:val="nil"/>
              <w:bottom w:val="single" w:sz="4" w:space="0" w:color="auto"/>
              <w:right w:val="single" w:sz="4" w:space="0" w:color="auto"/>
            </w:tcBorders>
            <w:noWrap/>
            <w:vAlign w:val="bottom"/>
            <w:hideMark/>
          </w:tcPr>
          <w:p w14:paraId="35BED81B" w14:textId="0FCEBD68"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70.22</w:t>
            </w:r>
          </w:p>
        </w:tc>
        <w:tc>
          <w:tcPr>
            <w:tcW w:w="1277" w:type="dxa"/>
            <w:tcBorders>
              <w:top w:val="nil"/>
              <w:left w:val="nil"/>
              <w:bottom w:val="single" w:sz="4" w:space="0" w:color="auto"/>
              <w:right w:val="single" w:sz="4" w:space="0" w:color="auto"/>
            </w:tcBorders>
            <w:noWrap/>
            <w:vAlign w:val="bottom"/>
            <w:hideMark/>
          </w:tcPr>
          <w:p w14:paraId="75754E6F"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92.11</w:t>
            </w:r>
          </w:p>
        </w:tc>
        <w:tc>
          <w:tcPr>
            <w:tcW w:w="1269" w:type="dxa"/>
            <w:tcBorders>
              <w:top w:val="nil"/>
              <w:left w:val="nil"/>
              <w:bottom w:val="single" w:sz="4" w:space="0" w:color="auto"/>
              <w:right w:val="single" w:sz="4" w:space="0" w:color="auto"/>
            </w:tcBorders>
            <w:noWrap/>
            <w:vAlign w:val="bottom"/>
            <w:hideMark/>
          </w:tcPr>
          <w:p w14:paraId="304EF53B"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33.49</w:t>
            </w:r>
          </w:p>
        </w:tc>
        <w:tc>
          <w:tcPr>
            <w:tcW w:w="1186" w:type="dxa"/>
            <w:tcBorders>
              <w:top w:val="nil"/>
              <w:left w:val="nil"/>
              <w:bottom w:val="single" w:sz="4" w:space="0" w:color="auto"/>
              <w:right w:val="single" w:sz="4" w:space="0" w:color="auto"/>
            </w:tcBorders>
            <w:noWrap/>
            <w:vAlign w:val="bottom"/>
            <w:hideMark/>
          </w:tcPr>
          <w:p w14:paraId="6022AA7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35.53</w:t>
            </w:r>
          </w:p>
        </w:tc>
        <w:tc>
          <w:tcPr>
            <w:tcW w:w="1238" w:type="dxa"/>
            <w:tcBorders>
              <w:top w:val="nil"/>
              <w:left w:val="nil"/>
              <w:bottom w:val="single" w:sz="4" w:space="0" w:color="auto"/>
              <w:right w:val="single" w:sz="4" w:space="0" w:color="auto"/>
            </w:tcBorders>
            <w:noWrap/>
            <w:vAlign w:val="bottom"/>
            <w:hideMark/>
          </w:tcPr>
          <w:p w14:paraId="2CF3068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25.89</w:t>
            </w:r>
          </w:p>
        </w:tc>
        <w:tc>
          <w:tcPr>
            <w:tcW w:w="1238" w:type="dxa"/>
            <w:tcBorders>
              <w:top w:val="nil"/>
              <w:left w:val="nil"/>
              <w:bottom w:val="single" w:sz="4" w:space="0" w:color="auto"/>
              <w:right w:val="single" w:sz="4" w:space="0" w:color="auto"/>
            </w:tcBorders>
            <w:noWrap/>
            <w:vAlign w:val="bottom"/>
            <w:hideMark/>
          </w:tcPr>
          <w:p w14:paraId="024F2F36"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29.67</w:t>
            </w:r>
          </w:p>
        </w:tc>
      </w:tr>
      <w:tr w:rsidR="000A5368" w:rsidRPr="004A62B7" w14:paraId="56D4344B"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5CCA8579"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Cluster-Ⅳ</w:t>
            </w:r>
          </w:p>
        </w:tc>
        <w:tc>
          <w:tcPr>
            <w:tcW w:w="1186" w:type="dxa"/>
            <w:tcBorders>
              <w:top w:val="nil"/>
              <w:left w:val="nil"/>
              <w:bottom w:val="single" w:sz="4" w:space="0" w:color="auto"/>
              <w:right w:val="single" w:sz="4" w:space="0" w:color="auto"/>
            </w:tcBorders>
            <w:noWrap/>
            <w:vAlign w:val="bottom"/>
            <w:hideMark/>
          </w:tcPr>
          <w:p w14:paraId="606F508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4474.81</w:t>
            </w:r>
          </w:p>
        </w:tc>
        <w:tc>
          <w:tcPr>
            <w:tcW w:w="1390" w:type="dxa"/>
            <w:tcBorders>
              <w:top w:val="nil"/>
              <w:left w:val="nil"/>
              <w:bottom w:val="single" w:sz="4" w:space="0" w:color="auto"/>
              <w:right w:val="single" w:sz="4" w:space="0" w:color="auto"/>
            </w:tcBorders>
            <w:noWrap/>
            <w:vAlign w:val="bottom"/>
            <w:hideMark/>
          </w:tcPr>
          <w:p w14:paraId="2971B951" w14:textId="31A80259"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60.63</w:t>
            </w:r>
          </w:p>
        </w:tc>
        <w:tc>
          <w:tcPr>
            <w:tcW w:w="1277" w:type="dxa"/>
            <w:tcBorders>
              <w:top w:val="nil"/>
              <w:left w:val="nil"/>
              <w:bottom w:val="single" w:sz="4" w:space="0" w:color="auto"/>
              <w:right w:val="single" w:sz="4" w:space="0" w:color="auto"/>
            </w:tcBorders>
            <w:noWrap/>
            <w:vAlign w:val="bottom"/>
            <w:hideMark/>
          </w:tcPr>
          <w:p w14:paraId="0ADF2395"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91.37</w:t>
            </w:r>
          </w:p>
        </w:tc>
        <w:tc>
          <w:tcPr>
            <w:tcW w:w="1269" w:type="dxa"/>
            <w:tcBorders>
              <w:top w:val="nil"/>
              <w:left w:val="nil"/>
              <w:bottom w:val="single" w:sz="4" w:space="0" w:color="auto"/>
              <w:right w:val="single" w:sz="4" w:space="0" w:color="auto"/>
            </w:tcBorders>
            <w:noWrap/>
            <w:vAlign w:val="bottom"/>
            <w:hideMark/>
          </w:tcPr>
          <w:p w14:paraId="2D64C5B9"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26.58</w:t>
            </w:r>
          </w:p>
        </w:tc>
        <w:tc>
          <w:tcPr>
            <w:tcW w:w="1186" w:type="dxa"/>
            <w:tcBorders>
              <w:top w:val="nil"/>
              <w:left w:val="nil"/>
              <w:bottom w:val="single" w:sz="4" w:space="0" w:color="auto"/>
              <w:right w:val="single" w:sz="4" w:space="0" w:color="auto"/>
            </w:tcBorders>
            <w:noWrap/>
            <w:vAlign w:val="bottom"/>
            <w:hideMark/>
          </w:tcPr>
          <w:p w14:paraId="0E0225B3"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27.96</w:t>
            </w:r>
          </w:p>
        </w:tc>
        <w:tc>
          <w:tcPr>
            <w:tcW w:w="1238" w:type="dxa"/>
            <w:tcBorders>
              <w:top w:val="nil"/>
              <w:left w:val="nil"/>
              <w:bottom w:val="single" w:sz="4" w:space="0" w:color="auto"/>
              <w:right w:val="single" w:sz="4" w:space="0" w:color="auto"/>
            </w:tcBorders>
            <w:noWrap/>
            <w:vAlign w:val="bottom"/>
            <w:hideMark/>
          </w:tcPr>
          <w:p w14:paraId="036CEF3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28.19</w:t>
            </w:r>
          </w:p>
        </w:tc>
        <w:tc>
          <w:tcPr>
            <w:tcW w:w="1238" w:type="dxa"/>
            <w:tcBorders>
              <w:top w:val="nil"/>
              <w:left w:val="nil"/>
              <w:bottom w:val="single" w:sz="4" w:space="0" w:color="auto"/>
              <w:right w:val="single" w:sz="4" w:space="0" w:color="auto"/>
            </w:tcBorders>
            <w:noWrap/>
            <w:vAlign w:val="bottom"/>
            <w:hideMark/>
          </w:tcPr>
          <w:p w14:paraId="0520CFE5"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32.89</w:t>
            </w:r>
          </w:p>
        </w:tc>
      </w:tr>
    </w:tbl>
    <w:p w14:paraId="4F338DC1" w14:textId="77777777" w:rsidR="000A5368" w:rsidRDefault="000A5368" w:rsidP="000A5368">
      <w:pPr>
        <w:rPr>
          <w:rFonts w:ascii="Times New Roman" w:hAnsi="Times New Roman" w:cs="Times New Roman"/>
          <w:b/>
          <w:sz w:val="24"/>
          <w:szCs w:val="24"/>
        </w:rPr>
      </w:pPr>
    </w:p>
    <w:p w14:paraId="1D5A77CD" w14:textId="07774C2A" w:rsidR="000A5368" w:rsidRPr="008D2078" w:rsidRDefault="000A5368" w:rsidP="000A5368">
      <w:pPr>
        <w:rPr>
          <w:rFonts w:ascii="Times New Roman" w:hAnsi="Times New Roman" w:cs="Times New Roman"/>
          <w:sz w:val="24"/>
          <w:szCs w:val="24"/>
        </w:rPr>
      </w:pPr>
    </w:p>
    <w:p w14:paraId="32B2C5AC" w14:textId="414AB6F1" w:rsidR="000A5368" w:rsidRPr="008D2078" w:rsidRDefault="000A5368" w:rsidP="000A5368">
      <w:pPr>
        <w:rPr>
          <w:rFonts w:ascii="Times New Roman" w:hAnsi="Times New Roman" w:cs="Times New Roman"/>
          <w:sz w:val="24"/>
          <w:szCs w:val="24"/>
        </w:rPr>
      </w:pPr>
    </w:p>
    <w:p w14:paraId="0F5614EE" w14:textId="77777777" w:rsidR="000A5368" w:rsidRPr="008D2078" w:rsidRDefault="000A5368" w:rsidP="000A5368">
      <w:pPr>
        <w:rPr>
          <w:rFonts w:ascii="Times New Roman" w:hAnsi="Times New Roman" w:cs="Times New Roman"/>
          <w:sz w:val="24"/>
          <w:szCs w:val="24"/>
        </w:rPr>
      </w:pPr>
    </w:p>
    <w:p w14:paraId="746D9FD6" w14:textId="1B2F1EE5" w:rsidR="000A5368" w:rsidRDefault="000A5368" w:rsidP="000A5368">
      <w:pPr>
        <w:rPr>
          <w:rFonts w:ascii="Times New Roman" w:hAnsi="Times New Roman" w:cs="Times New Roman"/>
          <w:sz w:val="24"/>
          <w:szCs w:val="24"/>
        </w:rPr>
      </w:pPr>
    </w:p>
    <w:p w14:paraId="2C99C97B" w14:textId="30CE1EC6" w:rsidR="000A5368" w:rsidRDefault="000A5368" w:rsidP="000A5368">
      <w:pPr>
        <w:jc w:val="right"/>
        <w:rPr>
          <w:rFonts w:ascii="Times New Roman" w:hAnsi="Times New Roman" w:cs="Times New Roman"/>
          <w:sz w:val="24"/>
          <w:szCs w:val="24"/>
        </w:rPr>
      </w:pPr>
    </w:p>
    <w:p w14:paraId="22D34D86" w14:textId="77777777" w:rsidR="000A5368" w:rsidRDefault="000A5368" w:rsidP="000A5368">
      <w:pPr>
        <w:jc w:val="right"/>
        <w:rPr>
          <w:rFonts w:ascii="Times New Roman" w:hAnsi="Times New Roman" w:cs="Times New Roman"/>
          <w:sz w:val="24"/>
          <w:szCs w:val="24"/>
        </w:rPr>
      </w:pPr>
    </w:p>
    <w:p w14:paraId="1F51DF5B" w14:textId="77777777" w:rsidR="000A5368" w:rsidRDefault="000A5368" w:rsidP="000A5368">
      <w:pPr>
        <w:rPr>
          <w:rFonts w:ascii="Times New Roman" w:hAnsi="Times New Roman" w:cs="Times New Roman"/>
          <w:b/>
          <w:sz w:val="24"/>
          <w:szCs w:val="24"/>
        </w:rPr>
      </w:pPr>
    </w:p>
    <w:p w14:paraId="22F25916" w14:textId="77777777" w:rsidR="000A5368" w:rsidRDefault="000A5368" w:rsidP="000A5368">
      <w:pPr>
        <w:rPr>
          <w:rFonts w:ascii="Times New Roman" w:hAnsi="Times New Roman" w:cs="Times New Roman"/>
          <w:b/>
          <w:sz w:val="24"/>
          <w:szCs w:val="24"/>
        </w:rPr>
      </w:pPr>
    </w:p>
    <w:p w14:paraId="335A8A4C" w14:textId="77777777" w:rsidR="000A5368" w:rsidRDefault="000A5368" w:rsidP="000A5368">
      <w:pPr>
        <w:rPr>
          <w:rFonts w:ascii="Times New Roman" w:hAnsi="Times New Roman" w:cs="Times New Roman"/>
          <w:b/>
          <w:sz w:val="24"/>
          <w:szCs w:val="24"/>
        </w:rPr>
      </w:pPr>
    </w:p>
    <w:p w14:paraId="44EB51DA" w14:textId="77777777" w:rsidR="001804FC" w:rsidRDefault="001804FC" w:rsidP="000A5368">
      <w:pPr>
        <w:rPr>
          <w:rFonts w:ascii="Times New Roman" w:hAnsi="Times New Roman" w:cs="Times New Roman"/>
          <w:b/>
          <w:sz w:val="24"/>
          <w:szCs w:val="24"/>
        </w:rPr>
      </w:pPr>
    </w:p>
    <w:p w14:paraId="12AFF9FB" w14:textId="77777777" w:rsidR="001804FC" w:rsidRDefault="001804FC" w:rsidP="000A5368">
      <w:pPr>
        <w:rPr>
          <w:rFonts w:ascii="Times New Roman" w:hAnsi="Times New Roman" w:cs="Times New Roman"/>
          <w:b/>
          <w:sz w:val="24"/>
          <w:szCs w:val="24"/>
        </w:rPr>
      </w:pPr>
    </w:p>
    <w:p w14:paraId="0415C73D" w14:textId="77777777" w:rsidR="001804FC" w:rsidRDefault="001804FC" w:rsidP="000A5368">
      <w:pPr>
        <w:rPr>
          <w:rFonts w:ascii="Times New Roman" w:hAnsi="Times New Roman" w:cs="Times New Roman"/>
          <w:b/>
          <w:sz w:val="24"/>
          <w:szCs w:val="24"/>
        </w:rPr>
      </w:pPr>
    </w:p>
    <w:sectPr w:rsidR="001804F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unir Antônio Lutinski" w:date="2026-05-11T14:37:00Z" w:initials="JAL">
    <w:p w14:paraId="2E403F66" w14:textId="7C8D6BB9" w:rsidR="00103AEB" w:rsidRDefault="00103AEB">
      <w:pPr>
        <w:pStyle w:val="Textodecomentrio"/>
      </w:pPr>
      <w:r>
        <w:rPr>
          <w:rStyle w:val="Refdecomentrio"/>
        </w:rPr>
        <w:annotationRef/>
      </w:r>
      <w:r w:rsidRPr="00103AEB">
        <w:t>Sort alphabetically; moreover, “PCA” is too generic</w:t>
      </w:r>
    </w:p>
  </w:comment>
  <w:comment w:id="1" w:author="Junir Antônio Lutinski" w:date="2026-05-11T14:41:00Z" w:initials="JAL">
    <w:p w14:paraId="586A970F" w14:textId="07A62941" w:rsidR="00103AEB" w:rsidRDefault="00103AEB">
      <w:pPr>
        <w:pStyle w:val="Textodecomentrio"/>
      </w:pPr>
      <w:r>
        <w:rPr>
          <w:rStyle w:val="Refdecomentrio"/>
        </w:rPr>
        <w:annotationRef/>
      </w:r>
      <w:r>
        <w:t>Chronological order</w:t>
      </w:r>
    </w:p>
  </w:comment>
  <w:comment w:id="2" w:author="Junir Antônio Lutinski" w:date="2026-05-11T14:45:00Z" w:initials="JAL">
    <w:p w14:paraId="65D90B45" w14:textId="77777777" w:rsidR="006475CE" w:rsidRDefault="006475CE" w:rsidP="006475CE">
      <w:pPr>
        <w:pStyle w:val="Textodecomentrio"/>
      </w:pPr>
      <w:r>
        <w:rPr>
          <w:rStyle w:val="Refdecomentrio"/>
        </w:rPr>
        <w:annotationRef/>
      </w:r>
      <w:r>
        <w:t>Describe where and when the study was conducted.</w:t>
      </w:r>
    </w:p>
    <w:p w14:paraId="52923599" w14:textId="77777777" w:rsidR="006475CE" w:rsidRDefault="006475CE" w:rsidP="006475CE">
      <w:pPr>
        <w:pStyle w:val="Textodecomentrio"/>
      </w:pPr>
      <w:r>
        <w:t>Describe the statistical tests used.</w:t>
      </w:r>
    </w:p>
    <w:p w14:paraId="4E1F1F20" w14:textId="77777777" w:rsidR="006475CE" w:rsidRDefault="006475CE" w:rsidP="006475CE">
      <w:pPr>
        <w:pStyle w:val="Textodecomentrio"/>
      </w:pPr>
    </w:p>
    <w:p w14:paraId="269630FA" w14:textId="1AF9E1B9" w:rsidR="006475CE" w:rsidRDefault="006475CE" w:rsidP="006475CE">
      <w:pPr>
        <w:pStyle w:val="Textodecomentrio"/>
      </w:pPr>
      <w:r>
        <w:t>Provide a clearer description of the number of replicates evaluated for each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03F66" w15:done="0"/>
  <w15:commentEx w15:paraId="586A970F" w15:done="0"/>
  <w15:commentEx w15:paraId="26963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AC681B" w16cex:dateUtc="2026-05-11T17:37:00Z"/>
  <w16cex:commentExtensible w16cex:durableId="2DAC690F" w16cex:dateUtc="2026-05-11T17:41:00Z"/>
  <w16cex:commentExtensible w16cex:durableId="2DAC69EE" w16cex:dateUtc="2026-05-11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03F66" w16cid:durableId="2DAC681B"/>
  <w16cid:commentId w16cid:paraId="586A970F" w16cid:durableId="2DAC690F"/>
  <w16cid:commentId w16cid:paraId="269630FA" w16cid:durableId="2DAC69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212F2" w14:textId="77777777" w:rsidR="00CA3376" w:rsidRDefault="00CA3376" w:rsidP="005827EE">
      <w:pPr>
        <w:spacing w:after="0" w:line="240" w:lineRule="auto"/>
      </w:pPr>
      <w:r>
        <w:separator/>
      </w:r>
    </w:p>
  </w:endnote>
  <w:endnote w:type="continuationSeparator" w:id="0">
    <w:p w14:paraId="6D7C278C" w14:textId="77777777" w:rsidR="00CA3376" w:rsidRDefault="00CA3376" w:rsidP="0058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00A7" w14:textId="77777777" w:rsidR="00103AEB" w:rsidRDefault="00103A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DCD07" w14:textId="77777777" w:rsidR="00103AEB" w:rsidRDefault="00103AE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C52BB" w14:textId="77777777" w:rsidR="00103AEB" w:rsidRDefault="00103A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75C25" w14:textId="77777777" w:rsidR="00CA3376" w:rsidRDefault="00CA3376" w:rsidP="005827EE">
      <w:pPr>
        <w:spacing w:after="0" w:line="240" w:lineRule="auto"/>
      </w:pPr>
      <w:r>
        <w:separator/>
      </w:r>
    </w:p>
  </w:footnote>
  <w:footnote w:type="continuationSeparator" w:id="0">
    <w:p w14:paraId="5288A0CB" w14:textId="77777777" w:rsidR="00CA3376" w:rsidRDefault="00CA3376" w:rsidP="0058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274E2" w14:textId="0C846B86" w:rsidR="00103AEB" w:rsidRDefault="00103AEB">
    <w:pPr>
      <w:pStyle w:val="Cabealho"/>
    </w:pPr>
    <w:r>
      <w:rPr>
        <w:noProof/>
      </w:rPr>
      <w:pict w14:anchorId="19FFF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462F" w14:textId="10309B32" w:rsidR="00103AEB" w:rsidRDefault="00103AEB">
    <w:pPr>
      <w:pStyle w:val="Cabealho"/>
    </w:pPr>
    <w:r>
      <w:rPr>
        <w:noProof/>
      </w:rPr>
      <w:pict w14:anchorId="3CEDF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BDCE" w14:textId="13CD999C" w:rsidR="00103AEB" w:rsidRDefault="00103AEB">
    <w:pPr>
      <w:pStyle w:val="Cabealho"/>
    </w:pPr>
    <w:r>
      <w:rPr>
        <w:noProof/>
      </w:rPr>
      <w:pict w14:anchorId="29649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nir Antônio Lutinski">
    <w15:presenceInfo w15:providerId="Windows Live" w15:userId="26a2f6707141e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6BD"/>
    <w:rsid w:val="00041AB7"/>
    <w:rsid w:val="00061B13"/>
    <w:rsid w:val="00071053"/>
    <w:rsid w:val="00076887"/>
    <w:rsid w:val="00084250"/>
    <w:rsid w:val="00097C36"/>
    <w:rsid w:val="000A04C8"/>
    <w:rsid w:val="000A3F2E"/>
    <w:rsid w:val="000A5368"/>
    <w:rsid w:val="000B770B"/>
    <w:rsid w:val="000C62C0"/>
    <w:rsid w:val="000E26E8"/>
    <w:rsid w:val="000E6D78"/>
    <w:rsid w:val="000F554B"/>
    <w:rsid w:val="001004C8"/>
    <w:rsid w:val="00103AEB"/>
    <w:rsid w:val="001056A0"/>
    <w:rsid w:val="0011451B"/>
    <w:rsid w:val="00122577"/>
    <w:rsid w:val="00135E9D"/>
    <w:rsid w:val="00167578"/>
    <w:rsid w:val="00177B48"/>
    <w:rsid w:val="001804FC"/>
    <w:rsid w:val="001B4F26"/>
    <w:rsid w:val="001C684C"/>
    <w:rsid w:val="001E210D"/>
    <w:rsid w:val="00207C25"/>
    <w:rsid w:val="00245731"/>
    <w:rsid w:val="0025301C"/>
    <w:rsid w:val="00266B91"/>
    <w:rsid w:val="00275D26"/>
    <w:rsid w:val="002962BA"/>
    <w:rsid w:val="002972C6"/>
    <w:rsid w:val="002C1E1B"/>
    <w:rsid w:val="002C2022"/>
    <w:rsid w:val="002D2D75"/>
    <w:rsid w:val="002F2E75"/>
    <w:rsid w:val="00322722"/>
    <w:rsid w:val="00355B58"/>
    <w:rsid w:val="00387186"/>
    <w:rsid w:val="00397A4F"/>
    <w:rsid w:val="003A5068"/>
    <w:rsid w:val="003D0FC5"/>
    <w:rsid w:val="003D3BBA"/>
    <w:rsid w:val="003F6E6F"/>
    <w:rsid w:val="00400DF6"/>
    <w:rsid w:val="0042319A"/>
    <w:rsid w:val="004321DB"/>
    <w:rsid w:val="004365E6"/>
    <w:rsid w:val="00456757"/>
    <w:rsid w:val="0048764A"/>
    <w:rsid w:val="004912F4"/>
    <w:rsid w:val="004F0CC9"/>
    <w:rsid w:val="004F11D1"/>
    <w:rsid w:val="00505CE0"/>
    <w:rsid w:val="00517E32"/>
    <w:rsid w:val="00547A8B"/>
    <w:rsid w:val="00553662"/>
    <w:rsid w:val="0055549C"/>
    <w:rsid w:val="00566659"/>
    <w:rsid w:val="005827EE"/>
    <w:rsid w:val="00583724"/>
    <w:rsid w:val="00597CCE"/>
    <w:rsid w:val="005B18BB"/>
    <w:rsid w:val="00617EB6"/>
    <w:rsid w:val="00623CFF"/>
    <w:rsid w:val="0064380F"/>
    <w:rsid w:val="006475CE"/>
    <w:rsid w:val="00686824"/>
    <w:rsid w:val="006A433D"/>
    <w:rsid w:val="006B4814"/>
    <w:rsid w:val="006D24D3"/>
    <w:rsid w:val="006F553A"/>
    <w:rsid w:val="006F5F8A"/>
    <w:rsid w:val="006F7096"/>
    <w:rsid w:val="0071346D"/>
    <w:rsid w:val="0072519F"/>
    <w:rsid w:val="00735A04"/>
    <w:rsid w:val="00740B56"/>
    <w:rsid w:val="007A11A2"/>
    <w:rsid w:val="007D5F2C"/>
    <w:rsid w:val="00840EEB"/>
    <w:rsid w:val="008B1524"/>
    <w:rsid w:val="008D0B00"/>
    <w:rsid w:val="008D4A49"/>
    <w:rsid w:val="00903131"/>
    <w:rsid w:val="009573ED"/>
    <w:rsid w:val="00957788"/>
    <w:rsid w:val="00976546"/>
    <w:rsid w:val="0098595F"/>
    <w:rsid w:val="009969FE"/>
    <w:rsid w:val="009A229A"/>
    <w:rsid w:val="00A358E5"/>
    <w:rsid w:val="00A45008"/>
    <w:rsid w:val="00A965B4"/>
    <w:rsid w:val="00AB79B3"/>
    <w:rsid w:val="00AD06F5"/>
    <w:rsid w:val="00AD3D5D"/>
    <w:rsid w:val="00B004F7"/>
    <w:rsid w:val="00B06162"/>
    <w:rsid w:val="00B1065A"/>
    <w:rsid w:val="00B42D71"/>
    <w:rsid w:val="00B54386"/>
    <w:rsid w:val="00B670E5"/>
    <w:rsid w:val="00B94B4B"/>
    <w:rsid w:val="00BD50FB"/>
    <w:rsid w:val="00BE0A92"/>
    <w:rsid w:val="00BF0930"/>
    <w:rsid w:val="00C00983"/>
    <w:rsid w:val="00C036FE"/>
    <w:rsid w:val="00C15105"/>
    <w:rsid w:val="00C306BD"/>
    <w:rsid w:val="00C36E0A"/>
    <w:rsid w:val="00C51A4A"/>
    <w:rsid w:val="00CA3376"/>
    <w:rsid w:val="00CC1E6B"/>
    <w:rsid w:val="00CC7E62"/>
    <w:rsid w:val="00CD0F44"/>
    <w:rsid w:val="00CF5AA9"/>
    <w:rsid w:val="00D44B8C"/>
    <w:rsid w:val="00D46C5F"/>
    <w:rsid w:val="00D50EC5"/>
    <w:rsid w:val="00D5788E"/>
    <w:rsid w:val="00D64F52"/>
    <w:rsid w:val="00D67479"/>
    <w:rsid w:val="00DE3CB4"/>
    <w:rsid w:val="00E14BBC"/>
    <w:rsid w:val="00E205CA"/>
    <w:rsid w:val="00E2458C"/>
    <w:rsid w:val="00E34AB3"/>
    <w:rsid w:val="00E419A2"/>
    <w:rsid w:val="00E64C5F"/>
    <w:rsid w:val="00E97670"/>
    <w:rsid w:val="00EA4ED8"/>
    <w:rsid w:val="00EA7587"/>
    <w:rsid w:val="00EB7CBE"/>
    <w:rsid w:val="00EE4338"/>
    <w:rsid w:val="00F172ED"/>
    <w:rsid w:val="00F42238"/>
    <w:rsid w:val="00F45D41"/>
    <w:rsid w:val="00FC5627"/>
    <w:rsid w:val="00FD6D61"/>
    <w:rsid w:val="00FD77A5"/>
    <w:rsid w:val="00FE385E"/>
    <w:rsid w:val="00FE662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B3458"/>
  <w15:chartTrackingRefBased/>
  <w15:docId w15:val="{D44B0FEA-A2F7-4716-832A-DAC9224A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B48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nfase">
    <w:name w:val="Emphasis"/>
    <w:basedOn w:val="Fontepargpadro"/>
    <w:uiPriority w:val="20"/>
    <w:qFormat/>
    <w:rsid w:val="006B4814"/>
    <w:rPr>
      <w:i/>
      <w:iCs/>
    </w:rPr>
  </w:style>
  <w:style w:type="character" w:customStyle="1" w:styleId="whitespace-normal">
    <w:name w:val="whitespace-normal"/>
    <w:basedOn w:val="Fontepargpadro"/>
    <w:rsid w:val="006B4814"/>
  </w:style>
  <w:style w:type="character" w:styleId="Forte">
    <w:name w:val="Strong"/>
    <w:basedOn w:val="Fontepargpadro"/>
    <w:uiPriority w:val="22"/>
    <w:qFormat/>
    <w:rsid w:val="00E14BBC"/>
    <w:rPr>
      <w:b/>
      <w:bCs/>
    </w:rPr>
  </w:style>
  <w:style w:type="character" w:styleId="Hyperlink">
    <w:name w:val="Hyperlink"/>
    <w:basedOn w:val="Fontepargpadro"/>
    <w:uiPriority w:val="99"/>
    <w:unhideWhenUsed/>
    <w:rsid w:val="009A229A"/>
    <w:rPr>
      <w:color w:val="0563C1" w:themeColor="hyperlink"/>
      <w:u w:val="single"/>
    </w:rPr>
  </w:style>
  <w:style w:type="character" w:styleId="TextodoEspaoReservado">
    <w:name w:val="Placeholder Text"/>
    <w:basedOn w:val="Fontepargpadro"/>
    <w:uiPriority w:val="99"/>
    <w:semiHidden/>
    <w:rsid w:val="00583724"/>
    <w:rPr>
      <w:color w:val="666666"/>
    </w:rPr>
  </w:style>
  <w:style w:type="table" w:styleId="Tabelacomgrade">
    <w:name w:val="Table Grid"/>
    <w:basedOn w:val="Tabelanormal"/>
    <w:uiPriority w:val="39"/>
    <w:rsid w:val="000A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B58"/>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0">
    <w:name w:val="A0"/>
    <w:uiPriority w:val="99"/>
    <w:rsid w:val="00355B58"/>
    <w:rPr>
      <w:rFonts w:cs="Times New Roman"/>
      <w:color w:val="000000"/>
    </w:rPr>
  </w:style>
  <w:style w:type="paragraph" w:styleId="Cabealho">
    <w:name w:val="header"/>
    <w:basedOn w:val="Normal"/>
    <w:link w:val="CabealhoChar"/>
    <w:uiPriority w:val="99"/>
    <w:unhideWhenUsed/>
    <w:rsid w:val="005827E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827EE"/>
  </w:style>
  <w:style w:type="paragraph" w:styleId="Rodap">
    <w:name w:val="footer"/>
    <w:basedOn w:val="Normal"/>
    <w:link w:val="RodapChar"/>
    <w:uiPriority w:val="99"/>
    <w:unhideWhenUsed/>
    <w:rsid w:val="005827EE"/>
    <w:pPr>
      <w:tabs>
        <w:tab w:val="center" w:pos="4680"/>
        <w:tab w:val="right" w:pos="9360"/>
      </w:tabs>
      <w:spacing w:after="0" w:line="240" w:lineRule="auto"/>
    </w:pPr>
  </w:style>
  <w:style w:type="character" w:customStyle="1" w:styleId="RodapChar">
    <w:name w:val="Rodapé Char"/>
    <w:basedOn w:val="Fontepargpadro"/>
    <w:link w:val="Rodap"/>
    <w:uiPriority w:val="99"/>
    <w:rsid w:val="005827EE"/>
  </w:style>
  <w:style w:type="character" w:styleId="Refdecomentrio">
    <w:name w:val="annotation reference"/>
    <w:basedOn w:val="Fontepargpadro"/>
    <w:uiPriority w:val="99"/>
    <w:semiHidden/>
    <w:unhideWhenUsed/>
    <w:rsid w:val="00103AEB"/>
    <w:rPr>
      <w:sz w:val="16"/>
      <w:szCs w:val="16"/>
    </w:rPr>
  </w:style>
  <w:style w:type="paragraph" w:styleId="Textodecomentrio">
    <w:name w:val="annotation text"/>
    <w:basedOn w:val="Normal"/>
    <w:link w:val="TextodecomentrioChar"/>
    <w:uiPriority w:val="99"/>
    <w:semiHidden/>
    <w:unhideWhenUsed/>
    <w:rsid w:val="00103AE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3AEB"/>
    <w:rPr>
      <w:sz w:val="20"/>
      <w:szCs w:val="20"/>
    </w:rPr>
  </w:style>
  <w:style w:type="paragraph" w:styleId="Assuntodocomentrio">
    <w:name w:val="annotation subject"/>
    <w:basedOn w:val="Textodecomentrio"/>
    <w:next w:val="Textodecomentrio"/>
    <w:link w:val="AssuntodocomentrioChar"/>
    <w:uiPriority w:val="99"/>
    <w:semiHidden/>
    <w:unhideWhenUsed/>
    <w:rsid w:val="00103AEB"/>
    <w:rPr>
      <w:b/>
      <w:bCs/>
    </w:rPr>
  </w:style>
  <w:style w:type="character" w:customStyle="1" w:styleId="AssuntodocomentrioChar">
    <w:name w:val="Assunto do comentário Char"/>
    <w:basedOn w:val="TextodecomentrioChar"/>
    <w:link w:val="Assuntodocomentrio"/>
    <w:uiPriority w:val="99"/>
    <w:semiHidden/>
    <w:rsid w:val="00103AEB"/>
    <w:rPr>
      <w:b/>
      <w:bCs/>
      <w:sz w:val="20"/>
      <w:szCs w:val="20"/>
    </w:rPr>
  </w:style>
  <w:style w:type="paragraph" w:styleId="Textodebalo">
    <w:name w:val="Balloon Text"/>
    <w:basedOn w:val="Normal"/>
    <w:link w:val="TextodebaloChar"/>
    <w:uiPriority w:val="99"/>
    <w:semiHidden/>
    <w:unhideWhenUsed/>
    <w:rsid w:val="00103AE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3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52766">
      <w:bodyDiv w:val="1"/>
      <w:marLeft w:val="0"/>
      <w:marRight w:val="0"/>
      <w:marTop w:val="0"/>
      <w:marBottom w:val="0"/>
      <w:divBdr>
        <w:top w:val="none" w:sz="0" w:space="0" w:color="auto"/>
        <w:left w:val="none" w:sz="0" w:space="0" w:color="auto"/>
        <w:bottom w:val="none" w:sz="0" w:space="0" w:color="auto"/>
        <w:right w:val="none" w:sz="0" w:space="0" w:color="auto"/>
      </w:divBdr>
    </w:div>
    <w:div w:id="630212365">
      <w:bodyDiv w:val="1"/>
      <w:marLeft w:val="0"/>
      <w:marRight w:val="0"/>
      <w:marTop w:val="0"/>
      <w:marBottom w:val="0"/>
      <w:divBdr>
        <w:top w:val="none" w:sz="0" w:space="0" w:color="auto"/>
        <w:left w:val="none" w:sz="0" w:space="0" w:color="auto"/>
        <w:bottom w:val="none" w:sz="0" w:space="0" w:color="auto"/>
        <w:right w:val="none" w:sz="0" w:space="0" w:color="auto"/>
      </w:divBdr>
    </w:div>
    <w:div w:id="715786533">
      <w:bodyDiv w:val="1"/>
      <w:marLeft w:val="0"/>
      <w:marRight w:val="0"/>
      <w:marTop w:val="0"/>
      <w:marBottom w:val="0"/>
      <w:divBdr>
        <w:top w:val="none" w:sz="0" w:space="0" w:color="auto"/>
        <w:left w:val="none" w:sz="0" w:space="0" w:color="auto"/>
        <w:bottom w:val="none" w:sz="0" w:space="0" w:color="auto"/>
        <w:right w:val="none" w:sz="0" w:space="0" w:color="auto"/>
      </w:divBdr>
    </w:div>
    <w:div w:id="912205233">
      <w:bodyDiv w:val="1"/>
      <w:marLeft w:val="0"/>
      <w:marRight w:val="0"/>
      <w:marTop w:val="0"/>
      <w:marBottom w:val="0"/>
      <w:divBdr>
        <w:top w:val="none" w:sz="0" w:space="0" w:color="auto"/>
        <w:left w:val="none" w:sz="0" w:space="0" w:color="auto"/>
        <w:bottom w:val="none" w:sz="0" w:space="0" w:color="auto"/>
        <w:right w:val="none" w:sz="0" w:space="0" w:color="auto"/>
      </w:divBdr>
      <w:divsChild>
        <w:div w:id="1543593532">
          <w:marLeft w:val="0"/>
          <w:marRight w:val="0"/>
          <w:marTop w:val="0"/>
          <w:marBottom w:val="0"/>
          <w:divBdr>
            <w:top w:val="none" w:sz="0" w:space="0" w:color="auto"/>
            <w:left w:val="none" w:sz="0" w:space="0" w:color="auto"/>
            <w:bottom w:val="none" w:sz="0" w:space="0" w:color="auto"/>
            <w:right w:val="none" w:sz="0" w:space="0" w:color="auto"/>
          </w:divBdr>
          <w:divsChild>
            <w:div w:id="1417094262">
              <w:marLeft w:val="0"/>
              <w:marRight w:val="0"/>
              <w:marTop w:val="0"/>
              <w:marBottom w:val="0"/>
              <w:divBdr>
                <w:top w:val="none" w:sz="0" w:space="0" w:color="auto"/>
                <w:left w:val="none" w:sz="0" w:space="0" w:color="auto"/>
                <w:bottom w:val="none" w:sz="0" w:space="0" w:color="auto"/>
                <w:right w:val="none" w:sz="0" w:space="0" w:color="auto"/>
              </w:divBdr>
              <w:divsChild>
                <w:div w:id="1205821">
                  <w:marLeft w:val="0"/>
                  <w:marRight w:val="0"/>
                  <w:marTop w:val="0"/>
                  <w:marBottom w:val="0"/>
                  <w:divBdr>
                    <w:top w:val="none" w:sz="0" w:space="0" w:color="auto"/>
                    <w:left w:val="none" w:sz="0" w:space="0" w:color="auto"/>
                    <w:bottom w:val="none" w:sz="0" w:space="0" w:color="auto"/>
                    <w:right w:val="none" w:sz="0" w:space="0" w:color="auto"/>
                  </w:divBdr>
                  <w:divsChild>
                    <w:div w:id="262882552">
                      <w:marLeft w:val="0"/>
                      <w:marRight w:val="0"/>
                      <w:marTop w:val="0"/>
                      <w:marBottom w:val="0"/>
                      <w:divBdr>
                        <w:top w:val="none" w:sz="0" w:space="0" w:color="auto"/>
                        <w:left w:val="none" w:sz="0" w:space="0" w:color="auto"/>
                        <w:bottom w:val="none" w:sz="0" w:space="0" w:color="auto"/>
                        <w:right w:val="none" w:sz="0" w:space="0" w:color="auto"/>
                      </w:divBdr>
                      <w:divsChild>
                        <w:div w:id="1486583720">
                          <w:marLeft w:val="0"/>
                          <w:marRight w:val="0"/>
                          <w:marTop w:val="0"/>
                          <w:marBottom w:val="0"/>
                          <w:divBdr>
                            <w:top w:val="none" w:sz="0" w:space="0" w:color="auto"/>
                            <w:left w:val="none" w:sz="0" w:space="0" w:color="auto"/>
                            <w:bottom w:val="none" w:sz="0" w:space="0" w:color="auto"/>
                            <w:right w:val="none" w:sz="0" w:space="0" w:color="auto"/>
                          </w:divBdr>
                          <w:divsChild>
                            <w:div w:id="1972057277">
                              <w:marLeft w:val="0"/>
                              <w:marRight w:val="0"/>
                              <w:marTop w:val="0"/>
                              <w:marBottom w:val="0"/>
                              <w:divBdr>
                                <w:top w:val="none" w:sz="0" w:space="0" w:color="auto"/>
                                <w:left w:val="none" w:sz="0" w:space="0" w:color="auto"/>
                                <w:bottom w:val="none" w:sz="0" w:space="0" w:color="auto"/>
                                <w:right w:val="none" w:sz="0" w:space="0" w:color="auto"/>
                              </w:divBdr>
                              <w:divsChild>
                                <w:div w:id="15329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821517">
      <w:bodyDiv w:val="1"/>
      <w:marLeft w:val="0"/>
      <w:marRight w:val="0"/>
      <w:marTop w:val="0"/>
      <w:marBottom w:val="0"/>
      <w:divBdr>
        <w:top w:val="none" w:sz="0" w:space="0" w:color="auto"/>
        <w:left w:val="none" w:sz="0" w:space="0" w:color="auto"/>
        <w:bottom w:val="none" w:sz="0" w:space="0" w:color="auto"/>
        <w:right w:val="none" w:sz="0" w:space="0" w:color="auto"/>
      </w:divBdr>
    </w:div>
    <w:div w:id="1124814462">
      <w:bodyDiv w:val="1"/>
      <w:marLeft w:val="0"/>
      <w:marRight w:val="0"/>
      <w:marTop w:val="0"/>
      <w:marBottom w:val="0"/>
      <w:divBdr>
        <w:top w:val="none" w:sz="0" w:space="0" w:color="auto"/>
        <w:left w:val="none" w:sz="0" w:space="0" w:color="auto"/>
        <w:bottom w:val="none" w:sz="0" w:space="0" w:color="auto"/>
        <w:right w:val="none" w:sz="0" w:space="0" w:color="auto"/>
      </w:divBdr>
      <w:divsChild>
        <w:div w:id="1003319349">
          <w:marLeft w:val="0"/>
          <w:marRight w:val="0"/>
          <w:marTop w:val="0"/>
          <w:marBottom w:val="0"/>
          <w:divBdr>
            <w:top w:val="none" w:sz="0" w:space="0" w:color="auto"/>
            <w:left w:val="none" w:sz="0" w:space="0" w:color="auto"/>
            <w:bottom w:val="none" w:sz="0" w:space="0" w:color="auto"/>
            <w:right w:val="none" w:sz="0" w:space="0" w:color="auto"/>
          </w:divBdr>
          <w:divsChild>
            <w:div w:id="1112557574">
              <w:marLeft w:val="0"/>
              <w:marRight w:val="0"/>
              <w:marTop w:val="0"/>
              <w:marBottom w:val="0"/>
              <w:divBdr>
                <w:top w:val="none" w:sz="0" w:space="0" w:color="auto"/>
                <w:left w:val="none" w:sz="0" w:space="0" w:color="auto"/>
                <w:bottom w:val="none" w:sz="0" w:space="0" w:color="auto"/>
                <w:right w:val="none" w:sz="0" w:space="0" w:color="auto"/>
              </w:divBdr>
              <w:divsChild>
                <w:div w:id="607081379">
                  <w:marLeft w:val="0"/>
                  <w:marRight w:val="0"/>
                  <w:marTop w:val="0"/>
                  <w:marBottom w:val="0"/>
                  <w:divBdr>
                    <w:top w:val="none" w:sz="0" w:space="0" w:color="auto"/>
                    <w:left w:val="none" w:sz="0" w:space="0" w:color="auto"/>
                    <w:bottom w:val="none" w:sz="0" w:space="0" w:color="auto"/>
                    <w:right w:val="none" w:sz="0" w:space="0" w:color="auto"/>
                  </w:divBdr>
                  <w:divsChild>
                    <w:div w:id="2008508331">
                      <w:marLeft w:val="0"/>
                      <w:marRight w:val="0"/>
                      <w:marTop w:val="0"/>
                      <w:marBottom w:val="0"/>
                      <w:divBdr>
                        <w:top w:val="none" w:sz="0" w:space="0" w:color="auto"/>
                        <w:left w:val="none" w:sz="0" w:space="0" w:color="auto"/>
                        <w:bottom w:val="none" w:sz="0" w:space="0" w:color="auto"/>
                        <w:right w:val="none" w:sz="0" w:space="0" w:color="auto"/>
                      </w:divBdr>
                      <w:divsChild>
                        <w:div w:id="1628193393">
                          <w:marLeft w:val="0"/>
                          <w:marRight w:val="0"/>
                          <w:marTop w:val="0"/>
                          <w:marBottom w:val="0"/>
                          <w:divBdr>
                            <w:top w:val="none" w:sz="0" w:space="0" w:color="auto"/>
                            <w:left w:val="none" w:sz="0" w:space="0" w:color="auto"/>
                            <w:bottom w:val="none" w:sz="0" w:space="0" w:color="auto"/>
                            <w:right w:val="none" w:sz="0" w:space="0" w:color="auto"/>
                          </w:divBdr>
                          <w:divsChild>
                            <w:div w:id="3543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93340">
      <w:bodyDiv w:val="1"/>
      <w:marLeft w:val="0"/>
      <w:marRight w:val="0"/>
      <w:marTop w:val="0"/>
      <w:marBottom w:val="0"/>
      <w:divBdr>
        <w:top w:val="none" w:sz="0" w:space="0" w:color="auto"/>
        <w:left w:val="none" w:sz="0" w:space="0" w:color="auto"/>
        <w:bottom w:val="none" w:sz="0" w:space="0" w:color="auto"/>
        <w:right w:val="none" w:sz="0" w:space="0" w:color="auto"/>
      </w:divBdr>
    </w:div>
    <w:div w:id="1337076275">
      <w:bodyDiv w:val="1"/>
      <w:marLeft w:val="0"/>
      <w:marRight w:val="0"/>
      <w:marTop w:val="0"/>
      <w:marBottom w:val="0"/>
      <w:divBdr>
        <w:top w:val="none" w:sz="0" w:space="0" w:color="auto"/>
        <w:left w:val="none" w:sz="0" w:space="0" w:color="auto"/>
        <w:bottom w:val="none" w:sz="0" w:space="0" w:color="auto"/>
        <w:right w:val="none" w:sz="0" w:space="0" w:color="auto"/>
      </w:divBdr>
    </w:div>
    <w:div w:id="1789199391">
      <w:bodyDiv w:val="1"/>
      <w:marLeft w:val="0"/>
      <w:marRight w:val="0"/>
      <w:marTop w:val="0"/>
      <w:marBottom w:val="0"/>
      <w:divBdr>
        <w:top w:val="none" w:sz="0" w:space="0" w:color="auto"/>
        <w:left w:val="none" w:sz="0" w:space="0" w:color="auto"/>
        <w:bottom w:val="none" w:sz="0" w:space="0" w:color="auto"/>
        <w:right w:val="none" w:sz="0" w:space="0" w:color="auto"/>
      </w:divBdr>
    </w:div>
    <w:div w:id="1821340929">
      <w:bodyDiv w:val="1"/>
      <w:marLeft w:val="0"/>
      <w:marRight w:val="0"/>
      <w:marTop w:val="0"/>
      <w:marBottom w:val="0"/>
      <w:divBdr>
        <w:top w:val="none" w:sz="0" w:space="0" w:color="auto"/>
        <w:left w:val="none" w:sz="0" w:space="0" w:color="auto"/>
        <w:bottom w:val="none" w:sz="0" w:space="0" w:color="auto"/>
        <w:right w:val="none" w:sz="0" w:space="0" w:color="auto"/>
      </w:divBdr>
    </w:div>
    <w:div w:id="21433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E5AFA6-856F-4127-A3F9-0267DAB78A4E}">
  <we:reference id="wa200001361" version="2.129.3.0" store="en-US" storeType="OMEX"/>
  <we:alternateReferences>
    <we:reference id="WA200001361" version="2.129.3.0" store="" storeType="OMEX"/>
  </we:alternateReferences>
  <we:properties>
    <we:property name="paperpal-document-id" value="&quot;271dac28-5de3-4f47-8e58-8d29e344b18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F91D-7807-49F7-8507-8A69E44F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4128</Words>
  <Characters>22296</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Junir Antônio Lutinski</cp:lastModifiedBy>
  <cp:revision>3</cp:revision>
  <dcterms:created xsi:type="dcterms:W3CDTF">2026-05-11T17:35:00Z</dcterms:created>
  <dcterms:modified xsi:type="dcterms:W3CDTF">2026-05-11T17:50:00Z</dcterms:modified>
</cp:coreProperties>
</file>