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216A2" w:rsidRPr="00710FD9" w14:paraId="5C3D674D" w14:textId="77777777">
        <w:trPr>
          <w:trHeight w:val="20"/>
          <w:jc w:val="center"/>
        </w:trPr>
        <w:tc>
          <w:tcPr>
            <w:tcW w:w="1186" w:type="pct"/>
          </w:tcPr>
          <w:p w14:paraId="6DB68F97" w14:textId="77777777" w:rsidR="001216A2" w:rsidRPr="00710FD9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AF8992" w14:textId="77777777" w:rsidR="001216A2" w:rsidRPr="00710FD9" w:rsidRDefault="00EB598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10FD9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1216A2" w:rsidRPr="00710FD9" w14:paraId="67F4C07C" w14:textId="77777777">
        <w:trPr>
          <w:trHeight w:val="20"/>
          <w:jc w:val="center"/>
        </w:trPr>
        <w:tc>
          <w:tcPr>
            <w:tcW w:w="1186" w:type="pct"/>
          </w:tcPr>
          <w:p w14:paraId="3AB0D6D4" w14:textId="77777777" w:rsidR="001216A2" w:rsidRPr="00710FD9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2E6566" w14:textId="77777777" w:rsidR="001216A2" w:rsidRPr="00710FD9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Ms_JOMAHR_14963</w:t>
            </w:r>
          </w:p>
        </w:tc>
      </w:tr>
      <w:tr w:rsidR="001216A2" w:rsidRPr="00710FD9" w14:paraId="2F0A228F" w14:textId="77777777">
        <w:trPr>
          <w:trHeight w:val="20"/>
          <w:jc w:val="center"/>
        </w:trPr>
        <w:tc>
          <w:tcPr>
            <w:tcW w:w="1186" w:type="pct"/>
          </w:tcPr>
          <w:p w14:paraId="33894B5C" w14:textId="77777777" w:rsidR="001216A2" w:rsidRPr="00710FD9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51CDAFE" w14:textId="77777777" w:rsidR="001216A2" w:rsidRPr="00710FD9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Utility of Plasma Level of Macromolecules to Predict Dysmetabolism and Energy Imbalance Among Individuals Living with HIV at Nnewi, Nigeria- a Longitudinal, Prospective, Case-Controlled Study</w:t>
            </w:r>
          </w:p>
        </w:tc>
      </w:tr>
      <w:tr w:rsidR="001216A2" w:rsidRPr="00710FD9" w14:paraId="1D0D471C" w14:textId="77777777">
        <w:trPr>
          <w:trHeight w:val="20"/>
          <w:jc w:val="center"/>
        </w:trPr>
        <w:tc>
          <w:tcPr>
            <w:tcW w:w="1186" w:type="pct"/>
          </w:tcPr>
          <w:p w14:paraId="32DC8B16" w14:textId="77777777" w:rsidR="001216A2" w:rsidRPr="00710FD9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D09B3D" w14:textId="77777777" w:rsidR="001216A2" w:rsidRPr="00710FD9" w:rsidRDefault="00EB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E0619B" w14:textId="77777777" w:rsidR="001216A2" w:rsidRPr="00710FD9" w:rsidRDefault="00121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A712D7" w14:textId="77777777" w:rsidR="001216A2" w:rsidRPr="00710FD9" w:rsidRDefault="001216A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38A834C" w14:textId="77777777" w:rsidR="001216A2" w:rsidRPr="00710FD9" w:rsidRDefault="00EB59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10F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10FD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3DBAF22" w14:textId="77777777" w:rsidR="001216A2" w:rsidRPr="00710FD9" w:rsidRDefault="001216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1216A2" w:rsidRPr="00710FD9" w14:paraId="621FF0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DA91DA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51A449E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BC734DD" w14:textId="77777777" w:rsidR="001216A2" w:rsidRPr="00710FD9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0F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0F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440FD4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2A881E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4C4A6C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FD01E06" w14:textId="77777777" w:rsidR="001216A2" w:rsidRPr="00710FD9" w:rsidRDefault="00EB59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E1CB1B4" w14:textId="4ED35390" w:rsidR="001216A2" w:rsidRPr="00710FD9" w:rsidRDefault="00DC31C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 up-to-date article that tackles an important pandemic.</w:t>
            </w:r>
          </w:p>
        </w:tc>
        <w:tc>
          <w:tcPr>
            <w:tcW w:w="1667" w:type="pct"/>
          </w:tcPr>
          <w:p w14:paraId="2DDA4B51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160112" w14:textId="77777777" w:rsidR="001216A2" w:rsidRPr="00710FD9" w:rsidRDefault="001216A2">
      <w:pPr>
        <w:rPr>
          <w:rFonts w:ascii="Arial" w:hAnsi="Arial" w:cs="Arial"/>
          <w:sz w:val="20"/>
          <w:szCs w:val="20"/>
          <w:lang w:val="en-GB"/>
        </w:rPr>
      </w:pPr>
    </w:p>
    <w:p w14:paraId="691CB971" w14:textId="77777777" w:rsidR="001216A2" w:rsidRPr="00710FD9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0F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E031592" w14:textId="77777777" w:rsidR="001216A2" w:rsidRPr="00710FD9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16A2" w:rsidRPr="00710FD9" w14:paraId="01F62A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5F3CA3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A5EE58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7B55120" w14:textId="77777777" w:rsidR="001216A2" w:rsidRPr="00710FD9" w:rsidRDefault="00EB59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0F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16A2" w:rsidRPr="00710FD9" w14:paraId="4E8C08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C70797" w14:textId="77777777" w:rsidR="001216A2" w:rsidRPr="00710FD9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7B2430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851B3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3416E" w14:textId="1C3989B1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81E71C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6FDE21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80209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2E301B7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5996E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9BE388" w14:textId="6663FEA0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74B8B0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59E92C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B595F0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C45E058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C66BD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BE212C" w14:textId="252C2A3A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E0B7DE2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1BE227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567B90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DCF367A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9C721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090A89" w14:textId="2A5CAE57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FE629E5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475F49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0EAC3A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3F2190B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78B06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D185B" w14:textId="40990D15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7C3738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6BE642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88B612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0BDAA60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E1CE9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E7F02F" w14:textId="4A97B16D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F6173D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57CC1B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988D35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66E2A75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F9C40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FA239B" w14:textId="387E716C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4E1EE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4498A9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3ADA79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8DC20FD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A32E4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AF62BE" w14:textId="65D2195E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6BEE10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6A5DB4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A4DA5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41872A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B1008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D2B81B" w14:textId="482422E2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EDBC4C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2F791E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DB088D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E3D880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560B7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B8C51DB" w14:textId="77777777" w:rsidR="001216A2" w:rsidRPr="00710FD9" w:rsidRDefault="001216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12CFE52" w14:textId="77777777" w:rsidR="001216A2" w:rsidRPr="00710FD9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257FBB" w14:textId="2D5B1BFC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A21129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1DD732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9E5357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F02066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7C332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81C59" w14:textId="1B4D4AE5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5544B3C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4076A8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C7EC21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7BA9AA3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B213B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C688E2" w14:textId="7F3EFD71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7E25A2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384B98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26FDCA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E2F2B8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64980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BE6001" w14:textId="2E8DD87B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760286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0B6C23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1FE3EC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77B5EB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AC266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50AE94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463058" w14:textId="12B6A70D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B96BDF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4AEF11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AB13BD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210EEE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68F0F" w14:textId="77777777" w:rsidR="001216A2" w:rsidRPr="00710FD9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EB210B" w14:textId="77777777" w:rsidR="001216A2" w:rsidRPr="00710FD9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5F80BB" w14:textId="04335254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9DA68B0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742666" w14:textId="77777777" w:rsidR="001216A2" w:rsidRPr="00710FD9" w:rsidRDefault="001216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6EFB025" w14:textId="77777777" w:rsidR="001216A2" w:rsidRPr="00710FD9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0F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4457162" w14:textId="77777777" w:rsidR="001216A2" w:rsidRPr="00710FD9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216A2" w:rsidRPr="00710FD9" w14:paraId="7922CE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1B6C55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17C768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49A20B" w14:textId="77777777" w:rsidR="001216A2" w:rsidRPr="00710FD9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DA61DB" w14:textId="77777777" w:rsidR="001216A2" w:rsidRPr="00710FD9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0F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0F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E8E194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69D7D2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58AEE9" w14:textId="77777777" w:rsidR="001216A2" w:rsidRPr="00710FD9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3AF34B" w14:textId="77777777" w:rsidR="001216A2" w:rsidRPr="00710FD9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944522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2D0EBB" w14:textId="77777777" w:rsidR="001216A2" w:rsidRPr="00710FD9" w:rsidRDefault="001216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29AEC8E" w14:textId="051F5CA4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C71EE82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0E9278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BE2FAE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637E4B3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94D9399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243611" w14:textId="77777777" w:rsidR="001216A2" w:rsidRPr="00710FD9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3AE9B7" w14:textId="5085A88B" w:rsidR="001216A2" w:rsidRPr="00710FD9" w:rsidRDefault="00DC31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724EC84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309097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217882" w14:textId="77777777" w:rsidR="001216A2" w:rsidRPr="00710FD9" w:rsidRDefault="00EB59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10F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318E772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D73E08C" w14:textId="77777777" w:rsidR="001216A2" w:rsidRPr="00710FD9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17A366C" w14:textId="5412268C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methodology needs some clarification, the results need minor revisions &amp; the discussion needs more reversions. </w:t>
            </w:r>
          </w:p>
        </w:tc>
        <w:tc>
          <w:tcPr>
            <w:tcW w:w="1667" w:type="pct"/>
          </w:tcPr>
          <w:p w14:paraId="0886A5BA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5103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204FC3" w14:textId="77777777" w:rsidR="001216A2" w:rsidRPr="00710FD9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A0B353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0C3592" w14:textId="77777777" w:rsidR="001216A2" w:rsidRPr="00710FD9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6FE147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2224653" w14:textId="77777777" w:rsidR="001216A2" w:rsidRPr="00710FD9" w:rsidRDefault="00121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F0A40F" w14:textId="05095B0F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5D2BF59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710FD9" w14:paraId="15ECD8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ADEDA1" w14:textId="77777777" w:rsidR="001216A2" w:rsidRPr="00710FD9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81EEEA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B74E0B" w14:textId="77777777" w:rsidR="001216A2" w:rsidRPr="00710FD9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9B6F8" w14:textId="77777777" w:rsidR="001216A2" w:rsidRPr="00710FD9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2CF9B2" w14:textId="77777777" w:rsidR="001216A2" w:rsidRPr="00710FD9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7404F2" w14:textId="61134637" w:rsidR="001216A2" w:rsidRPr="00710FD9" w:rsidRDefault="00DC31C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0F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DEE9C3F" w14:textId="77777777" w:rsidR="001216A2" w:rsidRPr="00710FD9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34E604" w14:textId="77777777" w:rsidR="005F772A" w:rsidRPr="00710FD9" w:rsidRDefault="005F772A" w:rsidP="005F772A">
      <w:pPr>
        <w:rPr>
          <w:rFonts w:ascii="Arial" w:hAnsi="Arial" w:cs="Arial"/>
          <w:b/>
          <w:sz w:val="20"/>
          <w:szCs w:val="20"/>
          <w:u w:val="single"/>
        </w:rPr>
      </w:pPr>
    </w:p>
    <w:p w14:paraId="3A690FE7" w14:textId="77777777" w:rsidR="005F772A" w:rsidRPr="00710FD9" w:rsidRDefault="005F772A" w:rsidP="005F772A">
      <w:pPr>
        <w:rPr>
          <w:rFonts w:ascii="Arial" w:hAnsi="Arial" w:cs="Arial"/>
          <w:b/>
          <w:sz w:val="20"/>
          <w:szCs w:val="20"/>
          <w:u w:val="single"/>
        </w:rPr>
      </w:pPr>
      <w:r w:rsidRPr="00710FD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93F2B2" w14:textId="77777777" w:rsidR="005F772A" w:rsidRPr="00710FD9" w:rsidRDefault="005F772A" w:rsidP="005F772A">
      <w:pPr>
        <w:rPr>
          <w:rFonts w:ascii="Arial" w:hAnsi="Arial" w:cs="Arial"/>
          <w:sz w:val="20"/>
          <w:szCs w:val="20"/>
        </w:rPr>
      </w:pPr>
      <w:r w:rsidRPr="00710FD9">
        <w:rPr>
          <w:rFonts w:ascii="Arial" w:hAnsi="Arial" w:cs="Arial"/>
          <w:color w:val="000000"/>
          <w:sz w:val="20"/>
          <w:szCs w:val="20"/>
        </w:rPr>
        <w:t xml:space="preserve">Sameh. S. </w:t>
      </w:r>
      <w:proofErr w:type="spellStart"/>
      <w:r w:rsidRPr="00710FD9">
        <w:rPr>
          <w:rFonts w:ascii="Arial" w:hAnsi="Arial" w:cs="Arial"/>
          <w:color w:val="000000"/>
          <w:sz w:val="20"/>
          <w:szCs w:val="20"/>
        </w:rPr>
        <w:t>Akkila</w:t>
      </w:r>
      <w:proofErr w:type="spellEnd"/>
      <w:r w:rsidRPr="00710FD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10FD9">
        <w:rPr>
          <w:rFonts w:ascii="Arial" w:hAnsi="Arial" w:cs="Arial"/>
          <w:color w:val="000000"/>
          <w:sz w:val="20"/>
          <w:szCs w:val="20"/>
        </w:rPr>
        <w:t>Mustansiriyah</w:t>
      </w:r>
      <w:proofErr w:type="spellEnd"/>
      <w:r w:rsidRPr="00710FD9">
        <w:rPr>
          <w:rFonts w:ascii="Arial" w:hAnsi="Arial" w:cs="Arial"/>
          <w:color w:val="000000"/>
          <w:sz w:val="20"/>
          <w:szCs w:val="20"/>
        </w:rPr>
        <w:t xml:space="preserve"> University, Iraq</w:t>
      </w:r>
      <w:r w:rsidRPr="00710FD9">
        <w:rPr>
          <w:rFonts w:ascii="Arial" w:hAnsi="Arial" w:cs="Arial"/>
          <w:color w:val="000000"/>
          <w:sz w:val="20"/>
          <w:szCs w:val="20"/>
        </w:rPr>
        <w:br/>
      </w:r>
    </w:p>
    <w:p w14:paraId="4BE5CD38" w14:textId="77777777" w:rsidR="001216A2" w:rsidRPr="00710FD9" w:rsidRDefault="001216A2" w:rsidP="005F772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1216A2" w:rsidRPr="00710F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0001" w14:textId="77777777" w:rsidR="008179BA" w:rsidRDefault="008179BA">
      <w:r>
        <w:separator/>
      </w:r>
    </w:p>
  </w:endnote>
  <w:endnote w:type="continuationSeparator" w:id="0">
    <w:p w14:paraId="1BA0752A" w14:textId="77777777" w:rsidR="008179BA" w:rsidRDefault="008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4381" w14:textId="77777777" w:rsidR="001216A2" w:rsidRDefault="001216A2">
    <w:pPr>
      <w:pStyle w:val="Footer"/>
      <w:jc w:val="right"/>
    </w:pPr>
  </w:p>
  <w:p w14:paraId="7F9E6E79" w14:textId="77777777" w:rsidR="001216A2" w:rsidRDefault="00EB59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010426" w14:textId="77777777" w:rsidR="001216A2" w:rsidRDefault="00EB59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093119" w14:textId="77777777" w:rsidR="001216A2" w:rsidRDefault="001216A2">
    <w:pPr>
      <w:pStyle w:val="Footer"/>
      <w:jc w:val="right"/>
    </w:pPr>
  </w:p>
  <w:p w14:paraId="51AD5955" w14:textId="77777777" w:rsidR="001216A2" w:rsidRDefault="001216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E3E1" w14:textId="77777777" w:rsidR="008179BA" w:rsidRDefault="008179BA">
      <w:r>
        <w:separator/>
      </w:r>
    </w:p>
  </w:footnote>
  <w:footnote w:type="continuationSeparator" w:id="0">
    <w:p w14:paraId="00B0EB95" w14:textId="77777777" w:rsidR="008179BA" w:rsidRDefault="0081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8417" w14:textId="77777777" w:rsidR="001216A2" w:rsidRDefault="001216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FD1782" w14:textId="77777777" w:rsidR="001216A2" w:rsidRDefault="00EB59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4087587">
    <w:abstractNumId w:val="4"/>
  </w:num>
  <w:num w:numId="2" w16cid:durableId="2007316410">
    <w:abstractNumId w:val="8"/>
  </w:num>
  <w:num w:numId="3" w16cid:durableId="1443094">
    <w:abstractNumId w:val="7"/>
  </w:num>
  <w:num w:numId="4" w16cid:durableId="1586457031">
    <w:abstractNumId w:val="9"/>
  </w:num>
  <w:num w:numId="5" w16cid:durableId="309604299">
    <w:abstractNumId w:val="6"/>
  </w:num>
  <w:num w:numId="6" w16cid:durableId="1551186820">
    <w:abstractNumId w:val="0"/>
  </w:num>
  <w:num w:numId="7" w16cid:durableId="2009166705">
    <w:abstractNumId w:val="3"/>
  </w:num>
  <w:num w:numId="8" w16cid:durableId="1176725427">
    <w:abstractNumId w:val="11"/>
  </w:num>
  <w:num w:numId="9" w16cid:durableId="1892883194">
    <w:abstractNumId w:val="10"/>
  </w:num>
  <w:num w:numId="10" w16cid:durableId="12919912">
    <w:abstractNumId w:val="2"/>
  </w:num>
  <w:num w:numId="11" w16cid:durableId="1659112624">
    <w:abstractNumId w:val="1"/>
  </w:num>
  <w:num w:numId="12" w16cid:durableId="624310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A2"/>
    <w:rsid w:val="001216A2"/>
    <w:rsid w:val="00221BAD"/>
    <w:rsid w:val="002F2B5A"/>
    <w:rsid w:val="00316ECC"/>
    <w:rsid w:val="003B19DB"/>
    <w:rsid w:val="00531435"/>
    <w:rsid w:val="005F772A"/>
    <w:rsid w:val="0063601A"/>
    <w:rsid w:val="00710FD9"/>
    <w:rsid w:val="008179BA"/>
    <w:rsid w:val="00A27B75"/>
    <w:rsid w:val="00C46FE2"/>
    <w:rsid w:val="00D03C92"/>
    <w:rsid w:val="00DC31C6"/>
    <w:rsid w:val="00EA2484"/>
    <w:rsid w:val="00EB598F"/>
    <w:rsid w:val="00F31BE3"/>
    <w:rsid w:val="00F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939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2026-05-17T08:23:00Z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