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216A2" w:rsidRPr="000B6910" w14:paraId="7E1E8148" w14:textId="77777777">
        <w:trPr>
          <w:trHeight w:val="20"/>
          <w:jc w:val="center"/>
        </w:trPr>
        <w:tc>
          <w:tcPr>
            <w:tcW w:w="1186" w:type="pct"/>
          </w:tcPr>
          <w:p w14:paraId="6FB7E924" w14:textId="77777777" w:rsidR="001216A2" w:rsidRPr="000B6910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77F5D2" w14:textId="77777777" w:rsidR="001216A2" w:rsidRPr="000B6910" w:rsidRDefault="00EB598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B6910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1216A2" w:rsidRPr="000B6910" w14:paraId="6BD3E9FC" w14:textId="77777777">
        <w:trPr>
          <w:trHeight w:val="20"/>
          <w:jc w:val="center"/>
        </w:trPr>
        <w:tc>
          <w:tcPr>
            <w:tcW w:w="1186" w:type="pct"/>
          </w:tcPr>
          <w:p w14:paraId="73529B11" w14:textId="77777777" w:rsidR="001216A2" w:rsidRPr="000B6910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13DB61" w14:textId="77777777" w:rsidR="001216A2" w:rsidRPr="000B6910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Ms_JOMAHR_14963</w:t>
            </w:r>
          </w:p>
        </w:tc>
      </w:tr>
      <w:tr w:rsidR="001216A2" w:rsidRPr="000B6910" w14:paraId="18C07FD6" w14:textId="77777777">
        <w:trPr>
          <w:trHeight w:val="20"/>
          <w:jc w:val="center"/>
        </w:trPr>
        <w:tc>
          <w:tcPr>
            <w:tcW w:w="1186" w:type="pct"/>
          </w:tcPr>
          <w:p w14:paraId="3BC448E8" w14:textId="77777777" w:rsidR="001216A2" w:rsidRPr="000B6910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2DB688" w14:textId="77777777" w:rsidR="001216A2" w:rsidRPr="000B6910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Utility of Plasma Level of Macromolecules to Predict Dysmetabolism and Energy Imbalance Among Individuals Living with HIV at Nnewi, Nigeria- a Longitudinal, Prospective, Case-Controlled Study</w:t>
            </w:r>
          </w:p>
        </w:tc>
      </w:tr>
      <w:tr w:rsidR="001216A2" w:rsidRPr="000B6910" w14:paraId="44CF67A5" w14:textId="77777777">
        <w:trPr>
          <w:trHeight w:val="20"/>
          <w:jc w:val="center"/>
        </w:trPr>
        <w:tc>
          <w:tcPr>
            <w:tcW w:w="1186" w:type="pct"/>
          </w:tcPr>
          <w:p w14:paraId="2BF4F51B" w14:textId="77777777" w:rsidR="001216A2" w:rsidRPr="000B6910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F6BE7C5" w14:textId="77777777" w:rsidR="001216A2" w:rsidRPr="000B6910" w:rsidRDefault="00EB5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9A75E0A" w14:textId="77777777" w:rsidR="001216A2" w:rsidRPr="000B6910" w:rsidRDefault="001216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09B84E" w14:textId="77777777" w:rsidR="001216A2" w:rsidRPr="000B6910" w:rsidRDefault="001216A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EFCA6F9" w14:textId="77777777" w:rsidR="001216A2" w:rsidRPr="000B6910" w:rsidRDefault="00EB59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B691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B691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D9E8EB4" w14:textId="77777777" w:rsidR="001216A2" w:rsidRPr="000B6910" w:rsidRDefault="001216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216A2" w:rsidRPr="000B6910" w14:paraId="488148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D5469C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02C9DB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906A1B6" w14:textId="77777777" w:rsidR="001216A2" w:rsidRPr="000B6910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69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69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76A414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78EBBA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C2F5DA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C5E77A6" w14:textId="77777777" w:rsidR="001216A2" w:rsidRPr="000B6910" w:rsidRDefault="00EB59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F20F1C6" w14:textId="6371C49D" w:rsidR="001216A2" w:rsidRPr="000B6910" w:rsidRDefault="00E11630" w:rsidP="00E1163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sz w:val="20"/>
                <w:szCs w:val="20"/>
              </w:rPr>
              <w:t>This manuscript addresses an important aspect of HIV-associated metabolic dysregulation and energy imbalance, particularly in individuals undergoing HIV treatment in a resource-limited setting. The study explores biochemical markers such as NADH, FAD, ACA, and ADP as potential indicators of altered metabolism and negative energy balance in HIV-positive individuals.</w:t>
            </w:r>
          </w:p>
        </w:tc>
        <w:tc>
          <w:tcPr>
            <w:tcW w:w="1667" w:type="pct"/>
          </w:tcPr>
          <w:p w14:paraId="6DE803EE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66BD434" w14:textId="77777777" w:rsidR="001216A2" w:rsidRPr="000B6910" w:rsidRDefault="001216A2">
      <w:pPr>
        <w:rPr>
          <w:rFonts w:ascii="Arial" w:hAnsi="Arial" w:cs="Arial"/>
          <w:sz w:val="20"/>
          <w:szCs w:val="20"/>
          <w:lang w:val="en-GB"/>
        </w:rPr>
      </w:pPr>
    </w:p>
    <w:p w14:paraId="4D153157" w14:textId="77777777" w:rsidR="001216A2" w:rsidRPr="000B6910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B69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112ABF3" w14:textId="77777777" w:rsidR="001216A2" w:rsidRPr="000B6910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216A2" w:rsidRPr="000B6910" w14:paraId="2F21BF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5B5ED9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526EF1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576F1A9" w14:textId="77777777" w:rsidR="001216A2" w:rsidRPr="000B6910" w:rsidRDefault="00EB598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69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16A2" w:rsidRPr="000B6910" w14:paraId="5C7103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C15828" w14:textId="77777777" w:rsidR="001216A2" w:rsidRPr="000B6910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5FDA1C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F4D5F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B4D373" w14:textId="77777777" w:rsidR="001216A2" w:rsidRPr="000B6910" w:rsidRDefault="00CB2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F881041" w14:textId="016C57A4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Tittle too long, could be short and clear.</w:t>
            </w:r>
          </w:p>
        </w:tc>
        <w:tc>
          <w:tcPr>
            <w:tcW w:w="1667" w:type="pct"/>
          </w:tcPr>
          <w:p w14:paraId="71E43FD0" w14:textId="2CC5562B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289B64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959ADD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4630579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D5D018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D67C56" w14:textId="77777777" w:rsidR="001216A2" w:rsidRPr="000B6910" w:rsidRDefault="00CB2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69CFA17" w14:textId="7C0C66EA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Abstract is missing interpretation data and have some grammatical mistakes.</w:t>
            </w:r>
          </w:p>
        </w:tc>
        <w:tc>
          <w:tcPr>
            <w:tcW w:w="1667" w:type="pct"/>
          </w:tcPr>
          <w:p w14:paraId="3F33283C" w14:textId="04437700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2986A3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6B997A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6EBDDBF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6CF1D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E12C41" w14:textId="77777777" w:rsidR="001216A2" w:rsidRPr="000B6910" w:rsidRDefault="00CB2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7646694" w14:textId="0E2F9092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These could be better, like NAD is not clear in the manuscript, everywhere NADH is mentioned. And NADH (Nicotinamide Adenine Dinucleotide) also it should be clearly written for </w:t>
            </w:r>
            <w:proofErr w:type="spellStart"/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clearity</w:t>
            </w:r>
            <w:proofErr w:type="spellEnd"/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1BFE37B" w14:textId="79790874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2DE5E2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B39B9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42227FA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47D62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E5AF9" w14:textId="77777777" w:rsidR="001216A2" w:rsidRPr="000B6910" w:rsidRDefault="00CB2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32AF117" w14:textId="07A16345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Introduction is providing context but must related with the updated references.</w:t>
            </w:r>
          </w:p>
        </w:tc>
        <w:tc>
          <w:tcPr>
            <w:tcW w:w="1667" w:type="pct"/>
          </w:tcPr>
          <w:p w14:paraId="316FED0D" w14:textId="6609F248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3A5D6D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319C28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5408F4F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6AF4D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C5F349" w14:textId="77777777" w:rsidR="001216A2" w:rsidRPr="000B6910" w:rsidRDefault="00CB2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9400281" w14:textId="05307249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 is clear.</w:t>
            </w:r>
          </w:p>
        </w:tc>
        <w:tc>
          <w:tcPr>
            <w:tcW w:w="1667" w:type="pct"/>
          </w:tcPr>
          <w:p w14:paraId="77ACC70E" w14:textId="283A54F3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56D6C8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06D5F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5E09BF2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CB62DE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C0A956" w14:textId="77777777" w:rsidR="001216A2" w:rsidRPr="000B6910" w:rsidRDefault="00CB2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99C8ADC" w14:textId="4E104506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Few references are back dated. Updated reference should be added. Last 5 years only.</w:t>
            </w:r>
          </w:p>
        </w:tc>
        <w:tc>
          <w:tcPr>
            <w:tcW w:w="1667" w:type="pct"/>
          </w:tcPr>
          <w:p w14:paraId="5587D3D7" w14:textId="5E442EFC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06BA98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DAB28F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900E008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F62B5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746D00" w14:textId="77777777" w:rsidR="001216A2" w:rsidRPr="000B6910" w:rsidRDefault="00F128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A9A7E64" w14:textId="369D5800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Study design is ok, but methodology should be in detail with clarification.</w:t>
            </w:r>
          </w:p>
        </w:tc>
        <w:tc>
          <w:tcPr>
            <w:tcW w:w="1667" w:type="pct"/>
          </w:tcPr>
          <w:p w14:paraId="33EF847E" w14:textId="0F510D13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5EEFCE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6C3430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51AE05E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E4233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05ADB3" w14:textId="77777777" w:rsidR="001216A2" w:rsidRPr="000B6910" w:rsidRDefault="00F128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ADE8661" w14:textId="09B776BA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 addressed.</w:t>
            </w:r>
          </w:p>
        </w:tc>
        <w:tc>
          <w:tcPr>
            <w:tcW w:w="1667" w:type="pct"/>
          </w:tcPr>
          <w:p w14:paraId="65D607A2" w14:textId="59BECCD6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7E540D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C79B5B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9FB770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D4B89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8160F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66578662" w14:textId="0832788A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clear but formatting in tables are needed.</w:t>
            </w:r>
          </w:p>
        </w:tc>
        <w:tc>
          <w:tcPr>
            <w:tcW w:w="1667" w:type="pct"/>
          </w:tcPr>
          <w:p w14:paraId="46CB3F9C" w14:textId="18BE4BBD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0B0451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9B97AD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16BF0F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C7BFD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41D7513" w14:textId="77777777" w:rsidR="001216A2" w:rsidRPr="000B6910" w:rsidRDefault="001216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211D69" w14:textId="77777777" w:rsidR="001216A2" w:rsidRPr="000B6910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BE98A2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672383C" w14:textId="43DC06D5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formatting in tables .</w:t>
            </w:r>
          </w:p>
        </w:tc>
        <w:tc>
          <w:tcPr>
            <w:tcW w:w="1667" w:type="pct"/>
          </w:tcPr>
          <w:p w14:paraId="56E42FA3" w14:textId="3AE217D3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51E12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C64ADB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3281C9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DA9C7C5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5B1004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2561C2E9" w14:textId="63E0CF67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Discussion provides information but major </w:t>
            </w: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interpretation is missing.</w:t>
            </w:r>
          </w:p>
        </w:tc>
        <w:tc>
          <w:tcPr>
            <w:tcW w:w="1667" w:type="pct"/>
          </w:tcPr>
          <w:p w14:paraId="327F1F51" w14:textId="41F5B655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633551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F615B8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ABFFAC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C3C6D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022FC9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D2724B9" w14:textId="72C7EC40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discussed.</w:t>
            </w:r>
          </w:p>
        </w:tc>
        <w:tc>
          <w:tcPr>
            <w:tcW w:w="1667" w:type="pct"/>
          </w:tcPr>
          <w:p w14:paraId="41B8A240" w14:textId="7ABF35C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67BD1A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D184C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D19D1DB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4ABE0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6D446B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4C92B11A" w14:textId="1922CF61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discussed.</w:t>
            </w:r>
          </w:p>
        </w:tc>
        <w:tc>
          <w:tcPr>
            <w:tcW w:w="1667" w:type="pct"/>
          </w:tcPr>
          <w:p w14:paraId="32A10EAF" w14:textId="186322D8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4FB1AF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9D53B1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A08784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BA11B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E04D97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0359C5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680D9051" w14:textId="64D814A8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relevant but outdated, needs updated references.</w:t>
            </w:r>
          </w:p>
        </w:tc>
        <w:tc>
          <w:tcPr>
            <w:tcW w:w="1667" w:type="pct"/>
          </w:tcPr>
          <w:p w14:paraId="6B665402" w14:textId="2B43BD7E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5DAE08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AFA56C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6A102D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FB7692" w14:textId="77777777" w:rsidR="001216A2" w:rsidRPr="000B6910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00B248" w14:textId="77777777" w:rsidR="001216A2" w:rsidRPr="000B6910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4760938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DC435B8" w14:textId="1549C085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Grammatical mistakes are many, formatting is needed.</w:t>
            </w:r>
          </w:p>
        </w:tc>
        <w:tc>
          <w:tcPr>
            <w:tcW w:w="1667" w:type="pct"/>
          </w:tcPr>
          <w:p w14:paraId="2B4DAB36" w14:textId="72AB2588" w:rsidR="001216A2" w:rsidRPr="000B6910" w:rsidRDefault="00F12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4CC90154" w14:textId="77777777" w:rsidR="001216A2" w:rsidRPr="000B6910" w:rsidRDefault="001216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644C077" w14:textId="77777777" w:rsidR="001216A2" w:rsidRPr="000B6910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B69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69883FA" w14:textId="77777777" w:rsidR="001216A2" w:rsidRPr="000B6910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609"/>
        <w:gridCol w:w="4654"/>
      </w:tblGrid>
      <w:tr w:rsidR="001216A2" w:rsidRPr="000B6910" w14:paraId="7AEBEC18" w14:textId="77777777" w:rsidTr="0075611A">
        <w:trPr>
          <w:trHeight w:val="935"/>
          <w:jc w:val="center"/>
        </w:trPr>
        <w:tc>
          <w:tcPr>
            <w:tcW w:w="1666" w:type="pct"/>
            <w:noWrap/>
          </w:tcPr>
          <w:p w14:paraId="440BD321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14AF7381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9EEDF86" w14:textId="77777777" w:rsidR="001216A2" w:rsidRPr="000B6910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</w:tcPr>
          <w:p w14:paraId="4C01F258" w14:textId="77777777" w:rsidR="001216A2" w:rsidRPr="000B6910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69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69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BAEB92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71034032" w14:textId="77777777" w:rsidTr="0075611A">
        <w:trPr>
          <w:trHeight w:val="20"/>
          <w:jc w:val="center"/>
        </w:trPr>
        <w:tc>
          <w:tcPr>
            <w:tcW w:w="1666" w:type="pct"/>
            <w:noWrap/>
          </w:tcPr>
          <w:p w14:paraId="47CD4D6E" w14:textId="77777777" w:rsidR="001216A2" w:rsidRPr="000B6910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205758" w14:textId="77777777" w:rsidR="001216A2" w:rsidRPr="000B6910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C39167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AADEC5E" w14:textId="77777777" w:rsidR="001216A2" w:rsidRPr="000B6910" w:rsidRDefault="001216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59" w:type="pct"/>
          </w:tcPr>
          <w:p w14:paraId="703B88A8" w14:textId="77777777" w:rsidR="001216A2" w:rsidRPr="000B6910" w:rsidRDefault="00F128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6D51A4B8" w14:textId="3E8DD048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Tittle is clear but need to be short.</w:t>
            </w:r>
          </w:p>
        </w:tc>
        <w:tc>
          <w:tcPr>
            <w:tcW w:w="1675" w:type="pct"/>
          </w:tcPr>
          <w:p w14:paraId="70290720" w14:textId="1988ECDA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3BFECB78" w14:textId="77777777" w:rsidTr="0075611A">
        <w:trPr>
          <w:trHeight w:val="20"/>
          <w:jc w:val="center"/>
        </w:trPr>
        <w:tc>
          <w:tcPr>
            <w:tcW w:w="1666" w:type="pct"/>
            <w:noWrap/>
          </w:tcPr>
          <w:p w14:paraId="24C2BBD2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DAC324A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2123A45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0522670" w14:textId="77777777" w:rsidR="001216A2" w:rsidRPr="000B6910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366D21DD" w14:textId="77777777" w:rsidR="001216A2" w:rsidRPr="000B6910" w:rsidRDefault="00F128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Partially</w:t>
            </w:r>
          </w:p>
          <w:p w14:paraId="6A994118" w14:textId="032CCD36" w:rsidR="0075611A" w:rsidRPr="000B6910" w:rsidRDefault="007561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mention clear objective, add interpretation data, improve grammatical mistakes</w:t>
            </w:r>
          </w:p>
        </w:tc>
        <w:tc>
          <w:tcPr>
            <w:tcW w:w="1675" w:type="pct"/>
          </w:tcPr>
          <w:p w14:paraId="14632E95" w14:textId="108DBDE9" w:rsidR="001216A2" w:rsidRPr="000B6910" w:rsidRDefault="00F12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1216A2" w:rsidRPr="000B6910" w14:paraId="79475907" w14:textId="77777777" w:rsidTr="0075611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D07D0E" w14:textId="77777777" w:rsidR="001216A2" w:rsidRPr="000B6910" w:rsidRDefault="00EB59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B69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15A6059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2EFD23" w14:textId="77777777" w:rsidR="001216A2" w:rsidRPr="000B6910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59" w:type="pct"/>
          </w:tcPr>
          <w:p w14:paraId="42D11569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Partially </w:t>
            </w:r>
          </w:p>
          <w:p w14:paraId="54209CEB" w14:textId="77777777" w:rsidR="0075611A" w:rsidRPr="000B6910" w:rsidRDefault="0075611A" w:rsidP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repeatedly refers to NADH, FAD, ACA, and ADP as “macromolecules,” although these are metabolites/coenzymes rather than true macromolecules.</w:t>
            </w:r>
          </w:p>
          <w:p w14:paraId="0230BB1E" w14:textId="77777777" w:rsidR="0075611A" w:rsidRPr="000B6910" w:rsidRDefault="0075611A" w:rsidP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8715EA" w14:textId="77777777" w:rsidR="0075611A" w:rsidRPr="000B6910" w:rsidRDefault="0075611A" w:rsidP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Calculation part is not clear. </w:t>
            </w:r>
          </w:p>
          <w:p w14:paraId="33606556" w14:textId="77777777" w:rsidR="0075611A" w:rsidRPr="000B6910" w:rsidRDefault="0075611A" w:rsidP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B21A81" w14:textId="141C6EFC" w:rsidR="0075611A" w:rsidRPr="000B6910" w:rsidRDefault="0075611A" w:rsidP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Interpretation data is missing.</w:t>
            </w:r>
          </w:p>
        </w:tc>
        <w:tc>
          <w:tcPr>
            <w:tcW w:w="1675" w:type="pct"/>
          </w:tcPr>
          <w:p w14:paraId="07AFAB32" w14:textId="1E792F2B" w:rsidR="00F12896" w:rsidRPr="000B6910" w:rsidRDefault="00F128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216A2" w:rsidRPr="000B6910" w14:paraId="63C0E561" w14:textId="77777777" w:rsidTr="0075611A">
        <w:trPr>
          <w:trHeight w:val="20"/>
          <w:jc w:val="center"/>
        </w:trPr>
        <w:tc>
          <w:tcPr>
            <w:tcW w:w="1666" w:type="pct"/>
            <w:noWrap/>
          </w:tcPr>
          <w:p w14:paraId="412F66C4" w14:textId="77777777" w:rsidR="001216A2" w:rsidRPr="000B6910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86458B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26C542" w14:textId="77777777" w:rsidR="001216A2" w:rsidRPr="000B6910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6A2DB2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67F2C3" w14:textId="77777777" w:rsidR="001216A2" w:rsidRPr="000B6910" w:rsidRDefault="001216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68966D52" w14:textId="77777777" w:rsidR="001216A2" w:rsidRPr="000B6910" w:rsidRDefault="00F128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  <w:p w14:paraId="70D8E84C" w14:textId="4AB7E3C5" w:rsidR="0075611A" w:rsidRPr="000B6910" w:rsidRDefault="0075611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but need to be updated.</w:t>
            </w:r>
          </w:p>
        </w:tc>
        <w:tc>
          <w:tcPr>
            <w:tcW w:w="1675" w:type="pct"/>
          </w:tcPr>
          <w:p w14:paraId="4C54940F" w14:textId="4F9E8C71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0B6910" w14:paraId="595D951C" w14:textId="77777777" w:rsidTr="0075611A">
        <w:trPr>
          <w:trHeight w:val="20"/>
          <w:jc w:val="center"/>
        </w:trPr>
        <w:tc>
          <w:tcPr>
            <w:tcW w:w="1666" w:type="pct"/>
            <w:noWrap/>
          </w:tcPr>
          <w:p w14:paraId="7A2CA396" w14:textId="77777777" w:rsidR="001216A2" w:rsidRPr="000B6910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8C9A2B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033405" w14:textId="77777777" w:rsidR="001216A2" w:rsidRPr="000B6910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EF79D6" w14:textId="77777777" w:rsidR="001216A2" w:rsidRPr="000B6910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21CE4D" w14:textId="77777777" w:rsidR="001216A2" w:rsidRPr="000B6910" w:rsidRDefault="001216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59" w:type="pct"/>
          </w:tcPr>
          <w:p w14:paraId="7CF4255A" w14:textId="528CDAD9" w:rsidR="001216A2" w:rsidRPr="000B6910" w:rsidRDefault="00FA0F8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9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75" w:type="pct"/>
          </w:tcPr>
          <w:p w14:paraId="3D49F58A" w14:textId="77777777" w:rsidR="001216A2" w:rsidRPr="000B6910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62C784" w14:textId="77777777" w:rsidR="00BE3774" w:rsidRPr="000B6910" w:rsidRDefault="00BE3774" w:rsidP="00BE3774">
      <w:pPr>
        <w:rPr>
          <w:rFonts w:ascii="Arial" w:hAnsi="Arial" w:cs="Arial"/>
          <w:b/>
          <w:sz w:val="20"/>
          <w:szCs w:val="20"/>
          <w:u w:val="single"/>
        </w:rPr>
      </w:pPr>
      <w:r w:rsidRPr="000B691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8CE633" w14:textId="77777777" w:rsidR="00BE3774" w:rsidRPr="000B6910" w:rsidRDefault="00BE3774" w:rsidP="00BE3774">
      <w:pPr>
        <w:rPr>
          <w:rFonts w:ascii="Arial" w:hAnsi="Arial" w:cs="Arial"/>
          <w:sz w:val="20"/>
          <w:szCs w:val="20"/>
        </w:rPr>
      </w:pPr>
      <w:r w:rsidRPr="000B6910">
        <w:rPr>
          <w:rFonts w:ascii="Arial" w:hAnsi="Arial" w:cs="Arial"/>
          <w:color w:val="000000"/>
          <w:sz w:val="20"/>
          <w:szCs w:val="20"/>
        </w:rPr>
        <w:t xml:space="preserve">Komal Bhati, AKTU University, India </w:t>
      </w:r>
      <w:r w:rsidRPr="000B6910">
        <w:rPr>
          <w:rFonts w:ascii="Arial" w:hAnsi="Arial" w:cs="Arial"/>
          <w:color w:val="000000"/>
          <w:sz w:val="20"/>
          <w:szCs w:val="20"/>
        </w:rPr>
        <w:br/>
      </w:r>
    </w:p>
    <w:p w14:paraId="6769C563" w14:textId="77777777" w:rsidR="0075611A" w:rsidRPr="000B6910" w:rsidRDefault="0075611A" w:rsidP="00BE377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75611A" w:rsidRPr="000B691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AF05" w14:textId="77777777" w:rsidR="00EB7370" w:rsidRDefault="00EB7370">
      <w:r>
        <w:separator/>
      </w:r>
    </w:p>
  </w:endnote>
  <w:endnote w:type="continuationSeparator" w:id="0">
    <w:p w14:paraId="057E0931" w14:textId="77777777" w:rsidR="00EB7370" w:rsidRDefault="00EB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6A57" w14:textId="77777777" w:rsidR="001216A2" w:rsidRDefault="001216A2">
    <w:pPr>
      <w:pStyle w:val="Footer"/>
      <w:jc w:val="right"/>
    </w:pPr>
  </w:p>
  <w:p w14:paraId="7D214C1E" w14:textId="77777777" w:rsidR="001216A2" w:rsidRDefault="00EB59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17203CD" w14:textId="77777777" w:rsidR="001216A2" w:rsidRDefault="00EB59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088E57" w14:textId="77777777" w:rsidR="001216A2" w:rsidRDefault="001216A2">
    <w:pPr>
      <w:pStyle w:val="Footer"/>
      <w:jc w:val="right"/>
    </w:pPr>
  </w:p>
  <w:p w14:paraId="7949624A" w14:textId="77777777" w:rsidR="001216A2" w:rsidRDefault="001216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5AC5" w14:textId="77777777" w:rsidR="00EB7370" w:rsidRDefault="00EB7370">
      <w:r>
        <w:separator/>
      </w:r>
    </w:p>
  </w:footnote>
  <w:footnote w:type="continuationSeparator" w:id="0">
    <w:p w14:paraId="63580258" w14:textId="77777777" w:rsidR="00EB7370" w:rsidRDefault="00EB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EBC1" w14:textId="77777777" w:rsidR="001216A2" w:rsidRDefault="001216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A7241BA" w14:textId="77777777" w:rsidR="001216A2" w:rsidRDefault="00EB59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7555789">
    <w:abstractNumId w:val="4"/>
  </w:num>
  <w:num w:numId="2" w16cid:durableId="982197859">
    <w:abstractNumId w:val="8"/>
  </w:num>
  <w:num w:numId="3" w16cid:durableId="387190454">
    <w:abstractNumId w:val="7"/>
  </w:num>
  <w:num w:numId="4" w16cid:durableId="1385566106">
    <w:abstractNumId w:val="9"/>
  </w:num>
  <w:num w:numId="5" w16cid:durableId="1848252777">
    <w:abstractNumId w:val="6"/>
  </w:num>
  <w:num w:numId="6" w16cid:durableId="251160609">
    <w:abstractNumId w:val="0"/>
  </w:num>
  <w:num w:numId="7" w16cid:durableId="1705403022">
    <w:abstractNumId w:val="3"/>
  </w:num>
  <w:num w:numId="8" w16cid:durableId="1319265692">
    <w:abstractNumId w:val="11"/>
  </w:num>
  <w:num w:numId="9" w16cid:durableId="467673305">
    <w:abstractNumId w:val="10"/>
  </w:num>
  <w:num w:numId="10" w16cid:durableId="1413501409">
    <w:abstractNumId w:val="2"/>
  </w:num>
  <w:num w:numId="11" w16cid:durableId="1310859710">
    <w:abstractNumId w:val="1"/>
  </w:num>
  <w:num w:numId="12" w16cid:durableId="909579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6A2"/>
    <w:rsid w:val="000B6910"/>
    <w:rsid w:val="001216A2"/>
    <w:rsid w:val="00221BAD"/>
    <w:rsid w:val="00227FF2"/>
    <w:rsid w:val="002A5B49"/>
    <w:rsid w:val="002D2175"/>
    <w:rsid w:val="00316ECC"/>
    <w:rsid w:val="00333E62"/>
    <w:rsid w:val="00355DE1"/>
    <w:rsid w:val="004B02F0"/>
    <w:rsid w:val="0075611A"/>
    <w:rsid w:val="00BE3774"/>
    <w:rsid w:val="00C24A0F"/>
    <w:rsid w:val="00CB2DB0"/>
    <w:rsid w:val="00D4791D"/>
    <w:rsid w:val="00DF1624"/>
    <w:rsid w:val="00E11630"/>
    <w:rsid w:val="00EB598F"/>
    <w:rsid w:val="00EB7370"/>
    <w:rsid w:val="00ED7B58"/>
    <w:rsid w:val="00F033C4"/>
    <w:rsid w:val="00F12896"/>
    <w:rsid w:val="00F31BE3"/>
    <w:rsid w:val="00F64ACC"/>
    <w:rsid w:val="00F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513B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