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01D70" w:rsidRPr="00B3352B" w14:paraId="146AEE6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D3A5433" w14:textId="77777777" w:rsidR="00701D70" w:rsidRPr="00B3352B" w:rsidRDefault="00060C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335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1BCD603" w14:textId="77777777" w:rsidR="00701D70" w:rsidRPr="00B3352B" w:rsidRDefault="00BD30D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F2A74" w:rsidRPr="00B3352B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Medicine and Health Research</w:t>
              </w:r>
            </w:hyperlink>
          </w:p>
        </w:tc>
      </w:tr>
      <w:tr w:rsidR="00701D70" w:rsidRPr="00B3352B" w14:paraId="1E6504F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547EF67" w14:textId="77777777" w:rsidR="00701D70" w:rsidRPr="00B3352B" w:rsidRDefault="00060C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335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3B83F67" w14:textId="77777777" w:rsidR="00701D70" w:rsidRPr="00B3352B" w:rsidRDefault="00527C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Ms_JOMAHR_14819</w:t>
            </w:r>
          </w:p>
        </w:tc>
      </w:tr>
      <w:tr w:rsidR="00701D70" w:rsidRPr="00B3352B" w14:paraId="4AEC7EA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47D756B" w14:textId="77777777" w:rsidR="00701D70" w:rsidRPr="00B3352B" w:rsidRDefault="00060C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335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C0E47FC" w14:textId="77777777" w:rsidR="00701D70" w:rsidRPr="00B3352B" w:rsidRDefault="009624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Integrative Multi-Omics Analysis Reveals MHC Class II–Mediated Immune Dysregulation in Long COVID</w:t>
            </w:r>
          </w:p>
        </w:tc>
      </w:tr>
      <w:tr w:rsidR="00701D70" w:rsidRPr="00B3352B" w14:paraId="1FD4F8E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DC32939" w14:textId="77777777" w:rsidR="00701D70" w:rsidRPr="00B3352B" w:rsidRDefault="00060C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335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3117321" w14:textId="77777777" w:rsidR="00701D70" w:rsidRPr="00B3352B" w:rsidRDefault="00060C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F7AA9E7" w14:textId="77777777" w:rsidR="00701D70" w:rsidRPr="00B3352B" w:rsidRDefault="00701D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C37666C" w14:textId="77777777" w:rsidR="00701D70" w:rsidRPr="00B3352B" w:rsidRDefault="00701D7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46109E3" w14:textId="77777777" w:rsidR="00701D70" w:rsidRPr="00B3352B" w:rsidRDefault="00060CB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3352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3352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9C51C57" w14:textId="77777777" w:rsidR="00701D70" w:rsidRPr="00B3352B" w:rsidRDefault="00701D7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01D70" w:rsidRPr="00B3352B" w14:paraId="2EA89DEB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9DCE508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5A4B6348" w14:textId="77777777" w:rsidR="00701D70" w:rsidRPr="00B3352B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3352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192CB945" w14:textId="77777777" w:rsidR="00701D70" w:rsidRPr="00B3352B" w:rsidRDefault="00060C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335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3352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3CC460F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B3352B" w14:paraId="5657998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5BF0C80" w14:textId="77777777" w:rsidR="00701D70" w:rsidRPr="00B3352B" w:rsidRDefault="00060CB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335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5D4F52F4" w14:textId="7E5ADEC6" w:rsidR="00701D70" w:rsidRPr="00B3352B" w:rsidRDefault="0064502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has some importance to the immunology field as it evaluates the possible gene candidates that predispose patients to long COVID-19.</w:t>
            </w:r>
          </w:p>
        </w:tc>
        <w:tc>
          <w:tcPr>
            <w:tcW w:w="1367" w:type="pct"/>
            <w:shd w:val="clear" w:color="auto" w:fill="auto"/>
          </w:tcPr>
          <w:p w14:paraId="472E4D48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B011B54" w14:textId="77777777" w:rsidR="00701D70" w:rsidRPr="00B3352B" w:rsidRDefault="00701D70">
      <w:pPr>
        <w:rPr>
          <w:rFonts w:ascii="Arial" w:hAnsi="Arial" w:cs="Arial"/>
          <w:sz w:val="20"/>
          <w:szCs w:val="20"/>
          <w:lang w:val="en-GB"/>
        </w:rPr>
      </w:pPr>
    </w:p>
    <w:p w14:paraId="348240C8" w14:textId="77777777" w:rsidR="00701D70" w:rsidRPr="00B3352B" w:rsidRDefault="00060CB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3352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3FBF547" w14:textId="77777777" w:rsidR="00701D70" w:rsidRPr="00B3352B" w:rsidRDefault="00701D7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01D70" w:rsidRPr="00B3352B" w14:paraId="2AEB4758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73FD563E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8E2843B" w14:textId="77777777" w:rsidR="00701D70" w:rsidRPr="00B3352B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3352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4F7A115" w14:textId="77777777" w:rsidR="00701D70" w:rsidRPr="00B3352B" w:rsidRDefault="00060CB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35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3352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01D70" w:rsidRPr="00B3352B" w14:paraId="1BD3827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F1CD4F6" w14:textId="77777777" w:rsidR="00701D70" w:rsidRPr="00B3352B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0229A9D" w14:textId="77777777" w:rsidR="00701D70" w:rsidRPr="00B3352B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924A2F" w14:textId="77777777" w:rsidR="00701D70" w:rsidRPr="00B3352B" w:rsidRDefault="00060C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934BC0D" w14:textId="61D67C48" w:rsidR="00701D70" w:rsidRPr="00B3352B" w:rsidRDefault="00B42E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71F036F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B3352B" w14:paraId="6F138EC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C4080C6" w14:textId="77777777" w:rsidR="00701D70" w:rsidRPr="00B3352B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3352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198DD3B" w14:textId="77777777" w:rsidR="00701D70" w:rsidRPr="00B3352B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6C0E35" w14:textId="77777777" w:rsidR="00701D70" w:rsidRPr="00B3352B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C69BEC7" w14:textId="7C6AC68C" w:rsidR="00701D70" w:rsidRPr="00B3352B" w:rsidRDefault="00B42E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FC8A2A0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B3352B" w14:paraId="1F83D78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C59E433" w14:textId="77777777" w:rsidR="00701D70" w:rsidRPr="00B3352B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352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F946C70" w14:textId="77777777" w:rsidR="00701D70" w:rsidRPr="00B3352B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1104D0" w14:textId="77777777" w:rsidR="00701D70" w:rsidRPr="00B3352B" w:rsidRDefault="00060C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3F290C8" w14:textId="274FD462" w:rsidR="00701D70" w:rsidRPr="00B3352B" w:rsidRDefault="00B42E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BA90DD0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B3352B" w14:paraId="6ADB49D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FEF3BEB" w14:textId="77777777" w:rsidR="00701D70" w:rsidRPr="00B3352B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352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7DA67DC" w14:textId="77777777" w:rsidR="00701D70" w:rsidRPr="00B3352B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CF3352" w14:textId="77777777" w:rsidR="00701D70" w:rsidRPr="00B3352B" w:rsidRDefault="00060C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F0A6CF" w14:textId="3C938041" w:rsidR="00701D70" w:rsidRPr="00B3352B" w:rsidRDefault="00B42E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63C1AC2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B3352B" w14:paraId="2CC24B9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AD5E67" w14:textId="77777777" w:rsidR="00701D70" w:rsidRPr="00B3352B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352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B0B7B66" w14:textId="77777777" w:rsidR="00701D70" w:rsidRPr="00B3352B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9B3C6" w14:textId="77777777" w:rsidR="00701D70" w:rsidRPr="00B3352B" w:rsidRDefault="00060C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C283DB" w14:textId="01AC107D" w:rsidR="00701D70" w:rsidRPr="00B3352B" w:rsidRDefault="00B42E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C4922A1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B3352B" w14:paraId="6E7F721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D99B52" w14:textId="77777777" w:rsidR="00701D70" w:rsidRPr="00B3352B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352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B28619F" w14:textId="77777777" w:rsidR="00701D70" w:rsidRPr="00B3352B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35D984" w14:textId="77777777" w:rsidR="00701D70" w:rsidRPr="00B3352B" w:rsidRDefault="00060C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7E6851A" w14:textId="41013AD7" w:rsidR="00701D70" w:rsidRPr="00B3352B" w:rsidRDefault="00B42E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18D22DF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B3352B" w14:paraId="65D966B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49D014" w14:textId="77777777" w:rsidR="00701D70" w:rsidRPr="00B3352B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352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CC04762" w14:textId="77777777" w:rsidR="00701D70" w:rsidRPr="00B3352B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7F7CAE" w14:textId="77777777" w:rsidR="00701D70" w:rsidRPr="00B3352B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DEDF46" w14:textId="673B231F" w:rsidR="00701D70" w:rsidRPr="00B3352B" w:rsidRDefault="00B42E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12865E2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B3352B" w14:paraId="6818932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457B1A" w14:textId="77777777" w:rsidR="00701D70" w:rsidRPr="00B3352B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352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4907660" w14:textId="77777777" w:rsidR="00701D70" w:rsidRPr="00B3352B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1A2A3A" w14:textId="77777777" w:rsidR="00701D70" w:rsidRPr="00B3352B" w:rsidRDefault="00060C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D2B562" w14:textId="21098988" w:rsidR="00701D70" w:rsidRPr="00B3352B" w:rsidRDefault="00B42E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598540EC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B3352B" w14:paraId="68915E9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D1E47C" w14:textId="77777777" w:rsidR="00701D70" w:rsidRPr="00B3352B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C372E0E" w14:textId="77777777" w:rsidR="00701D70" w:rsidRPr="00B3352B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EEB417" w14:textId="77777777" w:rsidR="00701D70" w:rsidRPr="00B3352B" w:rsidRDefault="00060C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F7FAA7F" w14:textId="05EDF276" w:rsidR="00701D70" w:rsidRPr="00B3352B" w:rsidRDefault="00B42E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FBCC9AA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B3352B" w14:paraId="63FA0B8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BE6ACE9" w14:textId="77777777" w:rsidR="00701D70" w:rsidRPr="00B3352B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B842941" w14:textId="77777777" w:rsidR="00701D70" w:rsidRPr="00B3352B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F8ED0" w14:textId="77777777" w:rsidR="00701D70" w:rsidRPr="00B3352B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3868021" w14:textId="147B5A5C" w:rsidR="00701D70" w:rsidRPr="00B3352B" w:rsidRDefault="00B42E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9EE3F2B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B3352B" w14:paraId="5489A9C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A99B2CF" w14:textId="77777777" w:rsidR="00701D70" w:rsidRPr="00B3352B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6D6479" w14:textId="77777777" w:rsidR="00701D70" w:rsidRPr="00B3352B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B4556B" w14:textId="77777777" w:rsidR="00701D70" w:rsidRPr="00B3352B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13DAD14" w14:textId="5B462575" w:rsidR="00701D70" w:rsidRPr="00B3352B" w:rsidRDefault="00B42E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625D5D8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B3352B" w14:paraId="19B3531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43A0EB" w14:textId="77777777" w:rsidR="00701D70" w:rsidRPr="00B3352B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D813ED8" w14:textId="77777777" w:rsidR="00701D70" w:rsidRPr="00B3352B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54DEC0" w14:textId="77777777" w:rsidR="00701D70" w:rsidRPr="00B3352B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F2565F" w14:textId="2D17CF86" w:rsidR="00701D70" w:rsidRPr="00B3352B" w:rsidRDefault="00B42E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7E8668F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B3352B" w14:paraId="1F11836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F877CB7" w14:textId="77777777" w:rsidR="00701D70" w:rsidRPr="00B3352B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BC82669" w14:textId="77777777" w:rsidR="00701D70" w:rsidRPr="00B3352B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76713F" w14:textId="77777777" w:rsidR="00701D70" w:rsidRPr="00B3352B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E35554" w14:textId="05810F3D" w:rsidR="00701D70" w:rsidRPr="00B3352B" w:rsidRDefault="00B42E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64D5061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B3352B" w14:paraId="78DEC28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EB3BBE" w14:textId="77777777" w:rsidR="00701D70" w:rsidRPr="00B3352B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45FD7BE" w14:textId="77777777" w:rsidR="00701D70" w:rsidRPr="00B3352B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E46745" w14:textId="77777777" w:rsidR="00701D70" w:rsidRPr="00B3352B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45A9456" w14:textId="77777777" w:rsidR="00701D70" w:rsidRPr="00B3352B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1F99204" w14:textId="43325C8B" w:rsidR="00701D70" w:rsidRPr="00B3352B" w:rsidRDefault="00B42E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E637725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B3352B" w14:paraId="5FEA8A5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D960BB" w14:textId="77777777" w:rsidR="00701D70" w:rsidRPr="00B3352B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2609583" w14:textId="77777777" w:rsidR="00701D70" w:rsidRPr="00B3352B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E54A98A" w14:textId="77777777" w:rsidR="00701D70" w:rsidRPr="00B3352B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F90327" w14:textId="77777777" w:rsidR="00701D70" w:rsidRPr="00B3352B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BFAB7ED" w14:textId="7E1521F9" w:rsidR="00701D70" w:rsidRPr="00B3352B" w:rsidRDefault="00B42E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1C6EC0E3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66DED30" w14:textId="77777777" w:rsidR="00701D70" w:rsidRPr="00B3352B" w:rsidRDefault="00701D7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31263A" w14:textId="77777777" w:rsidR="00701D70" w:rsidRPr="00B3352B" w:rsidRDefault="00060CB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3352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294461B" w14:textId="77777777" w:rsidR="00701D70" w:rsidRPr="00B3352B" w:rsidRDefault="00701D7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01D70" w:rsidRPr="00B3352B" w14:paraId="4441A04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D5234C7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45BF8E42" w14:textId="77777777" w:rsidR="00701D70" w:rsidRPr="00B3352B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3352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0C15D41" w14:textId="77777777" w:rsidR="00701D70" w:rsidRPr="00B3352B" w:rsidRDefault="00701D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5237A4D" w14:textId="77777777" w:rsidR="00701D70" w:rsidRPr="00B3352B" w:rsidRDefault="00060C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335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3352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D17C731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B3352B" w14:paraId="1FAD00B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4AFB3C5" w14:textId="77777777" w:rsidR="00701D70" w:rsidRPr="00B3352B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3904178" w14:textId="77777777" w:rsidR="00701D70" w:rsidRPr="00B3352B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2C5536" w14:textId="77777777" w:rsidR="00701D70" w:rsidRPr="00B3352B" w:rsidRDefault="00060C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33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FCDD06F" w14:textId="54A18014" w:rsidR="00701D70" w:rsidRPr="00B3352B" w:rsidRDefault="00B42E59" w:rsidP="00B42E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looks appropriate.</w:t>
            </w:r>
          </w:p>
        </w:tc>
        <w:tc>
          <w:tcPr>
            <w:tcW w:w="1543" w:type="pct"/>
            <w:shd w:val="clear" w:color="auto" w:fill="auto"/>
          </w:tcPr>
          <w:p w14:paraId="25C207AB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B3352B" w14:paraId="0BEFB27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B004A69" w14:textId="77777777" w:rsidR="00701D70" w:rsidRPr="00B3352B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3352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5337C41" w14:textId="77777777" w:rsidR="00701D70" w:rsidRPr="00B3352B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32A8DA" w14:textId="77777777" w:rsidR="00701D70" w:rsidRPr="00B3352B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89215B1" w14:textId="77777777" w:rsidR="00701D70" w:rsidRPr="00B3352B" w:rsidRDefault="00B42E59" w:rsidP="00B42E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looks appropriate but some abbreviations must be stated out.</w:t>
            </w:r>
          </w:p>
          <w:p w14:paraId="49846180" w14:textId="62D7B6F1" w:rsidR="00B42E59" w:rsidRPr="00B3352B" w:rsidRDefault="00B42E59" w:rsidP="00B42E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69D4F14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B3352B" w14:paraId="3D85257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59E7758" w14:textId="77777777" w:rsidR="00701D70" w:rsidRPr="00B3352B" w:rsidRDefault="00060C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3352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3352B">
              <w:rPr>
                <w:rFonts w:ascii="Arial" w:hAnsi="Arial" w:cs="Arial"/>
                <w:lang w:val="en-GB" w:eastAsia="en-US"/>
              </w:rPr>
              <w:br/>
            </w:r>
          </w:p>
          <w:p w14:paraId="2B5524F7" w14:textId="77777777" w:rsidR="00701D70" w:rsidRPr="00B3352B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C77E1D5" w14:textId="6BE693D9" w:rsidR="00701D70" w:rsidRPr="00B3352B" w:rsidRDefault="00B42E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looks scientifically correct. Mistakes in punctuations and spelling must be corrected.</w:t>
            </w:r>
          </w:p>
        </w:tc>
        <w:tc>
          <w:tcPr>
            <w:tcW w:w="1543" w:type="pct"/>
            <w:shd w:val="clear" w:color="auto" w:fill="auto"/>
          </w:tcPr>
          <w:p w14:paraId="1E1F9ADF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B3352B" w14:paraId="52963D2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7FB38DF" w14:textId="77777777" w:rsidR="00701D70" w:rsidRPr="00B3352B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BC19968" w14:textId="77777777" w:rsidR="00701D70" w:rsidRPr="00B3352B" w:rsidRDefault="00060C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D26EED2" w14:textId="77777777" w:rsidR="00701D70" w:rsidRPr="00B3352B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A49F12" w14:textId="77777777" w:rsidR="00701D70" w:rsidRPr="00B3352B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B773288" w14:textId="3D74DB97" w:rsidR="00701D70" w:rsidRPr="00B3352B" w:rsidRDefault="00B42E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used references are recent but not sufficient, some parts of the introduction and discussion were left with no citation.</w:t>
            </w:r>
          </w:p>
        </w:tc>
        <w:tc>
          <w:tcPr>
            <w:tcW w:w="1543" w:type="pct"/>
            <w:shd w:val="clear" w:color="auto" w:fill="auto"/>
          </w:tcPr>
          <w:p w14:paraId="16DA5FB4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B3352B" w14:paraId="754B1141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68B3F26D" w14:textId="77777777" w:rsidR="00701D70" w:rsidRPr="00B3352B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A683ED3" w14:textId="77777777" w:rsidR="00701D70" w:rsidRPr="00B3352B" w:rsidRDefault="00060C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C3F0ED3" w14:textId="77777777" w:rsidR="00701D70" w:rsidRPr="00B3352B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289D40" w14:textId="77777777" w:rsidR="00701D70" w:rsidRPr="00B3352B" w:rsidRDefault="00060C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3258FF9" w14:textId="77777777" w:rsidR="00701D70" w:rsidRPr="00B3352B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2310F044" w14:textId="1D0FAF84" w:rsidR="00701D70" w:rsidRPr="00B3352B" w:rsidRDefault="00B42E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3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543" w:type="pct"/>
            <w:shd w:val="clear" w:color="auto" w:fill="auto"/>
          </w:tcPr>
          <w:p w14:paraId="5BDE2C01" w14:textId="77777777" w:rsidR="00701D70" w:rsidRPr="00B3352B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BE1E438" w14:textId="77777777" w:rsidR="00701D70" w:rsidRPr="00B3352B" w:rsidRDefault="00701D7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CF13960" w14:textId="77777777" w:rsidR="00B3352B" w:rsidRPr="00B3352B" w:rsidRDefault="00B3352B" w:rsidP="00B3352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3352B">
        <w:rPr>
          <w:rFonts w:ascii="Arial" w:hAnsi="Arial" w:cs="Arial"/>
          <w:b/>
          <w:u w:val="single"/>
        </w:rPr>
        <w:t>Reviewer details:</w:t>
      </w:r>
    </w:p>
    <w:p w14:paraId="4D330246" w14:textId="77777777" w:rsidR="00B3352B" w:rsidRPr="00B3352B" w:rsidRDefault="00B3352B" w:rsidP="00B3352B">
      <w:pPr>
        <w:rPr>
          <w:rFonts w:ascii="Arial" w:hAnsi="Arial" w:cs="Arial"/>
          <w:sz w:val="20"/>
          <w:szCs w:val="20"/>
        </w:rPr>
      </w:pPr>
      <w:r w:rsidRPr="00B3352B">
        <w:rPr>
          <w:rFonts w:ascii="Arial" w:hAnsi="Arial" w:cs="Arial"/>
          <w:sz w:val="20"/>
          <w:szCs w:val="20"/>
        </w:rPr>
        <w:t>.</w:t>
      </w:r>
      <w:r w:rsidRPr="00B3352B">
        <w:rPr>
          <w:rFonts w:ascii="Arial" w:hAnsi="Arial" w:cs="Arial"/>
          <w:b/>
          <w:bCs/>
          <w:color w:val="555555"/>
          <w:sz w:val="20"/>
          <w:szCs w:val="20"/>
        </w:rPr>
        <w:t xml:space="preserve"> </w:t>
      </w:r>
      <w:proofErr w:type="spellStart"/>
      <w:r w:rsidRPr="00B3352B">
        <w:rPr>
          <w:rFonts w:ascii="Arial" w:hAnsi="Arial" w:cs="Arial"/>
          <w:b/>
          <w:bCs/>
          <w:color w:val="555555"/>
          <w:sz w:val="20"/>
          <w:szCs w:val="20"/>
        </w:rPr>
        <w:t>Hasanain</w:t>
      </w:r>
      <w:proofErr w:type="spellEnd"/>
      <w:r w:rsidRPr="00B3352B">
        <w:rPr>
          <w:rFonts w:ascii="Arial" w:hAnsi="Arial" w:cs="Arial"/>
          <w:b/>
          <w:bCs/>
          <w:color w:val="555555"/>
          <w:sz w:val="20"/>
          <w:szCs w:val="20"/>
        </w:rPr>
        <w:t xml:space="preserve"> </w:t>
      </w:r>
      <w:proofErr w:type="spellStart"/>
      <w:r w:rsidRPr="00B3352B">
        <w:rPr>
          <w:rFonts w:ascii="Arial" w:hAnsi="Arial" w:cs="Arial"/>
          <w:b/>
          <w:bCs/>
          <w:color w:val="555555"/>
          <w:sz w:val="20"/>
          <w:szCs w:val="20"/>
        </w:rPr>
        <w:t>Abdulhameed</w:t>
      </w:r>
      <w:proofErr w:type="spellEnd"/>
      <w:r w:rsidRPr="00B3352B">
        <w:rPr>
          <w:rFonts w:ascii="Arial" w:hAnsi="Arial" w:cs="Arial"/>
          <w:b/>
          <w:bCs/>
          <w:color w:val="555555"/>
          <w:sz w:val="20"/>
          <w:szCs w:val="20"/>
        </w:rPr>
        <w:t xml:space="preserve"> </w:t>
      </w:r>
      <w:proofErr w:type="spellStart"/>
      <w:r w:rsidRPr="00B3352B">
        <w:rPr>
          <w:rFonts w:ascii="Arial" w:hAnsi="Arial" w:cs="Arial"/>
          <w:b/>
          <w:bCs/>
          <w:color w:val="555555"/>
          <w:sz w:val="20"/>
          <w:szCs w:val="20"/>
        </w:rPr>
        <w:t>Odhar</w:t>
      </w:r>
      <w:proofErr w:type="spellEnd"/>
      <w:r w:rsidRPr="00B3352B">
        <w:rPr>
          <w:rFonts w:ascii="Arial" w:hAnsi="Arial" w:cs="Arial"/>
          <w:sz w:val="20"/>
          <w:szCs w:val="20"/>
        </w:rPr>
        <w:t xml:space="preserve">, </w:t>
      </w:r>
      <w:r w:rsidRPr="00B3352B">
        <w:rPr>
          <w:rFonts w:ascii="Arial" w:hAnsi="Arial" w:cs="Arial"/>
          <w:b/>
          <w:bCs/>
          <w:color w:val="555555"/>
          <w:sz w:val="20"/>
          <w:szCs w:val="20"/>
        </w:rPr>
        <w:t>Al-</w:t>
      </w:r>
      <w:proofErr w:type="spellStart"/>
      <w:r w:rsidRPr="00B3352B">
        <w:rPr>
          <w:rFonts w:ascii="Arial" w:hAnsi="Arial" w:cs="Arial"/>
          <w:b/>
          <w:bCs/>
          <w:color w:val="555555"/>
          <w:sz w:val="20"/>
          <w:szCs w:val="20"/>
        </w:rPr>
        <w:t>Zahrawi</w:t>
      </w:r>
      <w:proofErr w:type="spellEnd"/>
      <w:r w:rsidRPr="00B3352B">
        <w:rPr>
          <w:rFonts w:ascii="Arial" w:hAnsi="Arial" w:cs="Arial"/>
          <w:b/>
          <w:bCs/>
          <w:color w:val="555555"/>
          <w:sz w:val="20"/>
          <w:szCs w:val="20"/>
        </w:rPr>
        <w:t xml:space="preserve"> University, Iraq</w:t>
      </w:r>
      <w:r w:rsidRPr="00B3352B">
        <w:rPr>
          <w:rFonts w:ascii="Arial" w:hAnsi="Arial" w:cs="Arial"/>
          <w:b/>
          <w:bCs/>
          <w:color w:val="555555"/>
          <w:sz w:val="20"/>
          <w:szCs w:val="20"/>
        </w:rPr>
        <w:br/>
      </w:r>
    </w:p>
    <w:p w14:paraId="03FD310F" w14:textId="77777777" w:rsidR="00701D70" w:rsidRPr="00B3352B" w:rsidRDefault="00701D70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701D70" w:rsidRPr="00B3352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366EE" w14:textId="77777777" w:rsidR="00BD30D8" w:rsidRDefault="00BD30D8">
      <w:r>
        <w:separator/>
      </w:r>
    </w:p>
  </w:endnote>
  <w:endnote w:type="continuationSeparator" w:id="0">
    <w:p w14:paraId="5BFC755A" w14:textId="77777777" w:rsidR="00BD30D8" w:rsidRDefault="00BD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0DC3F" w14:textId="77777777" w:rsidR="00701D70" w:rsidRDefault="00701D70">
    <w:pPr>
      <w:pStyle w:val="Footer"/>
      <w:jc w:val="right"/>
    </w:pPr>
  </w:p>
  <w:p w14:paraId="695E50F3" w14:textId="77777777" w:rsidR="00701D70" w:rsidRDefault="00060CB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254620D" w14:textId="77777777" w:rsidR="00701D70" w:rsidRDefault="00060CB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A427C84" w14:textId="77777777" w:rsidR="00701D70" w:rsidRDefault="00701D70">
    <w:pPr>
      <w:pStyle w:val="Footer"/>
      <w:jc w:val="right"/>
    </w:pPr>
  </w:p>
  <w:p w14:paraId="43AFAE18" w14:textId="77777777" w:rsidR="00701D70" w:rsidRDefault="00701D7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75450" w14:textId="77777777" w:rsidR="00BD30D8" w:rsidRDefault="00BD30D8">
      <w:r>
        <w:separator/>
      </w:r>
    </w:p>
  </w:footnote>
  <w:footnote w:type="continuationSeparator" w:id="0">
    <w:p w14:paraId="5FCD49F0" w14:textId="77777777" w:rsidR="00BD30D8" w:rsidRDefault="00BD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C13EC" w14:textId="77777777" w:rsidR="00701D70" w:rsidRDefault="00701D7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6352624" w14:textId="77777777" w:rsidR="00701D70" w:rsidRDefault="00060CB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D70"/>
    <w:rsid w:val="00060CB1"/>
    <w:rsid w:val="000A2A84"/>
    <w:rsid w:val="000F652B"/>
    <w:rsid w:val="001F1FF5"/>
    <w:rsid w:val="00310D76"/>
    <w:rsid w:val="00313770"/>
    <w:rsid w:val="003F2119"/>
    <w:rsid w:val="00491AA0"/>
    <w:rsid w:val="00527C78"/>
    <w:rsid w:val="00645026"/>
    <w:rsid w:val="0067514A"/>
    <w:rsid w:val="00701D70"/>
    <w:rsid w:val="0072272E"/>
    <w:rsid w:val="00803953"/>
    <w:rsid w:val="00834F03"/>
    <w:rsid w:val="008C5D2A"/>
    <w:rsid w:val="008E07D9"/>
    <w:rsid w:val="008F17F8"/>
    <w:rsid w:val="00902559"/>
    <w:rsid w:val="00962442"/>
    <w:rsid w:val="009946EE"/>
    <w:rsid w:val="009E4895"/>
    <w:rsid w:val="00A050DD"/>
    <w:rsid w:val="00A45410"/>
    <w:rsid w:val="00B3352B"/>
    <w:rsid w:val="00B42E59"/>
    <w:rsid w:val="00BD30D8"/>
    <w:rsid w:val="00EF2A74"/>
    <w:rsid w:val="00F5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13BE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3352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MA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37</cp:revision>
  <dcterms:created xsi:type="dcterms:W3CDTF">2026-03-24T06:15:00Z</dcterms:created>
  <dcterms:modified xsi:type="dcterms:W3CDTF">2026-05-05T09:33:00Z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