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D6A66" w14:textId="77777777" w:rsidR="004C7DE1" w:rsidRPr="00971E06" w:rsidRDefault="00CF3996"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 xml:space="preserve">                                 </w:t>
      </w:r>
      <w:r w:rsidR="009E4FAC" w:rsidRPr="00971E06">
        <w:rPr>
          <w:rFonts w:ascii="Times New Roman" w:eastAsia="Times New Roman" w:hAnsi="Times New Roman" w:cs="Times New Roman"/>
          <w:sz w:val="24"/>
          <w:szCs w:val="24"/>
        </w:rPr>
        <w:t xml:space="preserve">                              </w:t>
      </w:r>
    </w:p>
    <w:p w14:paraId="6A17B48D" w14:textId="77777777" w:rsidR="009E4FAC" w:rsidRPr="00971E06" w:rsidRDefault="00F42CC9" w:rsidP="0015088C">
      <w:pPr>
        <w:spacing w:before="100" w:beforeAutospacing="1" w:after="100" w:afterAutospacing="1" w:line="240" w:lineRule="auto"/>
        <w:jc w:val="both"/>
        <w:rPr>
          <w:rFonts w:ascii="Times New Roman" w:eastAsia="Times New Roman" w:hAnsi="Times New Roman" w:cs="Times New Roman"/>
          <w:sz w:val="24"/>
          <w:szCs w:val="24"/>
        </w:rPr>
      </w:pPr>
      <w:r w:rsidRPr="00EF64D1">
        <w:rPr>
          <w:rFonts w:ascii="Times New Roman" w:eastAsia="Times New Roman" w:hAnsi="Times New Roman" w:cs="Times New Roman"/>
          <w:b/>
          <w:sz w:val="24"/>
          <w:szCs w:val="24"/>
        </w:rPr>
        <w:t>EFFECT</w:t>
      </w:r>
      <w:r w:rsidR="009B24C9" w:rsidRPr="00EF64D1">
        <w:rPr>
          <w:rFonts w:ascii="Times New Roman" w:eastAsia="Times New Roman" w:hAnsi="Times New Roman" w:cs="Times New Roman"/>
          <w:b/>
          <w:sz w:val="24"/>
          <w:szCs w:val="24"/>
        </w:rPr>
        <w:t xml:space="preserve"> OF AGRICULTURAL LANDUSE CHANGE</w:t>
      </w:r>
      <w:r w:rsidRPr="00EF64D1">
        <w:rPr>
          <w:rFonts w:ascii="Times New Roman" w:eastAsia="Times New Roman" w:hAnsi="Times New Roman" w:cs="Times New Roman"/>
          <w:b/>
          <w:sz w:val="24"/>
          <w:szCs w:val="24"/>
        </w:rPr>
        <w:t xml:space="preserve"> ON FOOD SECURITY IN KATSINA-ALA LOCAL GOVERNMENT AREA OF BENUE STATE, NIGERIA</w:t>
      </w:r>
      <w:r w:rsidRPr="00971E06">
        <w:rPr>
          <w:rFonts w:ascii="Times New Roman" w:eastAsia="Times New Roman" w:hAnsi="Times New Roman" w:cs="Times New Roman"/>
          <w:sz w:val="24"/>
          <w:szCs w:val="24"/>
        </w:rPr>
        <w:t>.</w:t>
      </w:r>
    </w:p>
    <w:p w14:paraId="51F1FAC2" w14:textId="606C5799" w:rsidR="00F42CC9" w:rsidRDefault="00F42CC9" w:rsidP="0015088C">
      <w:pPr>
        <w:spacing w:after="0" w:line="240" w:lineRule="auto"/>
        <w:jc w:val="both"/>
        <w:rPr>
          <w:rFonts w:ascii="Times New Roman" w:hAnsi="Times New Roman" w:cs="Times New Roman"/>
          <w:i/>
          <w:sz w:val="24"/>
          <w:szCs w:val="24"/>
        </w:rPr>
      </w:pPr>
    </w:p>
    <w:p w14:paraId="376982CA" w14:textId="77777777" w:rsidR="00D4426E" w:rsidRPr="00971E06" w:rsidRDefault="00D4426E" w:rsidP="0015088C">
      <w:pPr>
        <w:spacing w:after="0" w:line="240" w:lineRule="auto"/>
        <w:jc w:val="both"/>
        <w:rPr>
          <w:rFonts w:ascii="Times New Roman" w:hAnsi="Times New Roman" w:cs="Times New Roman"/>
          <w:i/>
          <w:sz w:val="24"/>
          <w:szCs w:val="24"/>
        </w:rPr>
      </w:pPr>
    </w:p>
    <w:p w14:paraId="4B2DBA92" w14:textId="77777777" w:rsidR="00D749D1" w:rsidRPr="00971E06" w:rsidRDefault="00D749D1" w:rsidP="0015088C">
      <w:pPr>
        <w:spacing w:before="100" w:beforeAutospacing="1" w:after="100" w:afterAutospacing="1" w:line="240" w:lineRule="auto"/>
        <w:jc w:val="center"/>
        <w:rPr>
          <w:rFonts w:ascii="Times New Roman" w:eastAsia="Times New Roman" w:hAnsi="Times New Roman" w:cs="Times New Roman"/>
          <w:b/>
          <w:sz w:val="24"/>
          <w:szCs w:val="24"/>
        </w:rPr>
      </w:pPr>
      <w:r w:rsidRPr="00971E06">
        <w:rPr>
          <w:rFonts w:ascii="Times New Roman" w:eastAsia="Times New Roman" w:hAnsi="Times New Roman" w:cs="Times New Roman"/>
          <w:b/>
          <w:sz w:val="24"/>
          <w:szCs w:val="24"/>
        </w:rPr>
        <w:t>ABSTRACT</w:t>
      </w:r>
    </w:p>
    <w:p w14:paraId="345B4191" w14:textId="77777777" w:rsidR="006F695F" w:rsidRPr="00971E06" w:rsidRDefault="00D749D1"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hAnsi="Times New Roman" w:cs="Times New Roman"/>
          <w:sz w:val="24"/>
          <w:szCs w:val="24"/>
        </w:rPr>
        <w:t xml:space="preserve">The study </w:t>
      </w:r>
      <w:r w:rsidRPr="00971E06">
        <w:rPr>
          <w:rFonts w:ascii="Times New Roman" w:eastAsia="Times New Roman" w:hAnsi="Times New Roman" w:cs="Times New Roman"/>
          <w:sz w:val="24"/>
          <w:szCs w:val="24"/>
        </w:rPr>
        <w:t>assessed</w:t>
      </w:r>
      <w:r w:rsidRPr="00971E06">
        <w:rPr>
          <w:rFonts w:ascii="Times New Roman" w:hAnsi="Times New Roman" w:cs="Times New Roman"/>
          <w:sz w:val="24"/>
          <w:szCs w:val="24"/>
        </w:rPr>
        <w:t xml:space="preserve"> effect of agricultural land use change on food security </w:t>
      </w:r>
      <w:r w:rsidRPr="00971E06">
        <w:rPr>
          <w:rFonts w:ascii="Times New Roman" w:eastAsia="Times New Roman" w:hAnsi="Times New Roman" w:cs="Times New Roman"/>
          <w:sz w:val="24"/>
          <w:szCs w:val="24"/>
        </w:rPr>
        <w:t>in Katsina-Ala Local Government Area of Benue State</w:t>
      </w:r>
      <w:r w:rsidR="005627D1" w:rsidRPr="00971E06">
        <w:rPr>
          <w:rFonts w:ascii="Times New Roman" w:hAnsi="Times New Roman" w:cs="Times New Roman"/>
          <w:sz w:val="24"/>
          <w:szCs w:val="24"/>
        </w:rPr>
        <w:t>. The researcher</w:t>
      </w:r>
      <w:r w:rsidRPr="00971E06">
        <w:rPr>
          <w:rFonts w:ascii="Times New Roman" w:hAnsi="Times New Roman" w:cs="Times New Roman"/>
          <w:sz w:val="24"/>
          <w:szCs w:val="24"/>
        </w:rPr>
        <w:t xml:space="preserve"> employed a survey research design combining quantitative and qualitative data collection methods. Multistage sampling technique was used where 360 farmers were sampled using simple random technique from the twelve (12) council wards and sixty (60) kindred that make up Katsina-Ala Local Government Area.  The 360 farmers were interviewed with the help of research assistants using copies of semi-structured questionnaire to elicit information on </w:t>
      </w:r>
      <w:r w:rsidRPr="00971E06">
        <w:rPr>
          <w:rFonts w:ascii="Times New Roman" w:eastAsia="Times New Roman" w:hAnsi="Times New Roman" w:cs="Times New Roman"/>
          <w:sz w:val="24"/>
          <w:szCs w:val="24"/>
        </w:rPr>
        <w:t xml:space="preserve">the patterns of agricultural land use, factors responsible for changes in agricultural land use in the study area, effect of agricultural land use change on household food security. </w:t>
      </w:r>
      <w:r w:rsidRPr="00971E06">
        <w:rPr>
          <w:rFonts w:ascii="Times New Roman" w:hAnsi="Times New Roman" w:cs="Times New Roman"/>
          <w:sz w:val="24"/>
          <w:szCs w:val="24"/>
        </w:rPr>
        <w:t>Data collected were analyzed using both descriptive statistics such as tables, simple percentages and charts, while the t-test statistic was used to test the formulated hypothesis. The result indicated that increased agricultural activities coupled with other anthropogenic activities occasioned by increased population resulted in the changing agricultural land use. The result also revealed that the conversion of agricultural land for settlement and infrastructural development deprive farmers of arable land to cultivate, thereby reducing agricultural food crop production.   The result further showed that most households were food insecure. The study has proved that</w:t>
      </w:r>
      <w:r w:rsidRPr="00971E06">
        <w:rPr>
          <w:rFonts w:ascii="Times New Roman" w:eastAsia="Times New Roman" w:hAnsi="Times New Roman" w:cs="Times New Roman"/>
          <w:sz w:val="24"/>
          <w:szCs w:val="24"/>
        </w:rPr>
        <w:t xml:space="preserve"> agricultural land use change has a significant impact on household food security in Katsina-Ala Local Government Area</w:t>
      </w:r>
      <w:r w:rsidRPr="00971E06">
        <w:rPr>
          <w:rFonts w:ascii="Times New Roman" w:hAnsi="Times New Roman" w:cs="Times New Roman"/>
          <w:sz w:val="24"/>
          <w:szCs w:val="24"/>
        </w:rPr>
        <w:t xml:space="preserve">. It indicates that agricultural land use change greatly </w:t>
      </w:r>
      <w:commentRangeStart w:id="0"/>
      <w:r w:rsidRPr="00971E06">
        <w:rPr>
          <w:rFonts w:ascii="Times New Roman" w:hAnsi="Times New Roman" w:cs="Times New Roman"/>
          <w:sz w:val="24"/>
          <w:szCs w:val="24"/>
        </w:rPr>
        <w:t>influence</w:t>
      </w:r>
      <w:commentRangeEnd w:id="0"/>
      <w:r w:rsidR="008140C1">
        <w:rPr>
          <w:rStyle w:val="CommentReference"/>
        </w:rPr>
        <w:commentReference w:id="0"/>
      </w:r>
      <w:r w:rsidRPr="00971E06">
        <w:rPr>
          <w:rFonts w:ascii="Times New Roman" w:hAnsi="Times New Roman" w:cs="Times New Roman"/>
          <w:sz w:val="24"/>
          <w:szCs w:val="24"/>
        </w:rPr>
        <w:t xml:space="preserve"> food production and availability in the study area.</w:t>
      </w:r>
      <w:r w:rsidRPr="00971E06">
        <w:rPr>
          <w:rFonts w:ascii="Times New Roman" w:eastAsia="Times New Roman" w:hAnsi="Times New Roman" w:cs="Times New Roman"/>
          <w:sz w:val="24"/>
          <w:szCs w:val="24"/>
        </w:rPr>
        <w:t xml:space="preserve"> </w:t>
      </w:r>
      <w:r w:rsidRPr="00971E06">
        <w:rPr>
          <w:rFonts w:ascii="Times New Roman" w:hAnsi="Times New Roman" w:cs="Times New Roman"/>
          <w:sz w:val="24"/>
          <w:szCs w:val="24"/>
        </w:rPr>
        <w:t xml:space="preserve">The study recommended among others </w:t>
      </w:r>
      <w:r w:rsidRPr="00971E06">
        <w:rPr>
          <w:rFonts w:ascii="Times New Roman" w:eastAsia="Times New Roman" w:hAnsi="Times New Roman" w:cs="Times New Roman"/>
          <w:bCs/>
          <w:sz w:val="24"/>
          <w:szCs w:val="24"/>
        </w:rPr>
        <w:t>sustainable land management,</w:t>
      </w:r>
      <w:r w:rsidRPr="00971E06">
        <w:rPr>
          <w:rFonts w:ascii="Times New Roman" w:eastAsia="Times New Roman" w:hAnsi="Times New Roman" w:cs="Times New Roman"/>
          <w:sz w:val="24"/>
          <w:szCs w:val="24"/>
        </w:rPr>
        <w:t xml:space="preserve"> </w:t>
      </w:r>
      <w:r w:rsidRPr="00971E06">
        <w:rPr>
          <w:rFonts w:ascii="Times New Roman" w:eastAsia="Times New Roman" w:hAnsi="Times New Roman" w:cs="Times New Roman"/>
          <w:bCs/>
          <w:sz w:val="24"/>
          <w:szCs w:val="24"/>
        </w:rPr>
        <w:t xml:space="preserve">land use policy enforcement, balancing cash and food crops, </w:t>
      </w:r>
      <w:commentRangeStart w:id="1"/>
      <w:r w:rsidRPr="00971E06">
        <w:rPr>
          <w:rFonts w:ascii="Times New Roman" w:eastAsia="Times New Roman" w:hAnsi="Times New Roman" w:cs="Times New Roman"/>
          <w:sz w:val="24"/>
          <w:szCs w:val="24"/>
        </w:rPr>
        <w:t>P</w:t>
      </w:r>
      <w:commentRangeEnd w:id="1"/>
      <w:r w:rsidR="008140C1">
        <w:rPr>
          <w:rStyle w:val="CommentReference"/>
        </w:rPr>
        <w:commentReference w:id="1"/>
      </w:r>
      <w:r w:rsidRPr="00971E06">
        <w:rPr>
          <w:rFonts w:ascii="Times New Roman" w:eastAsia="Times New Roman" w:hAnsi="Times New Roman" w:cs="Times New Roman"/>
          <w:sz w:val="24"/>
          <w:szCs w:val="24"/>
        </w:rPr>
        <w:t>rovision of improved seeds, fertilizers, and affordable credit facilities, family planning and sustainable livelihoods,</w:t>
      </w:r>
      <w:r w:rsidRPr="00971E06">
        <w:rPr>
          <w:rFonts w:ascii="Times New Roman" w:eastAsia="Times New Roman" w:hAnsi="Times New Roman" w:cs="Times New Roman"/>
          <w:bCs/>
          <w:sz w:val="24"/>
          <w:szCs w:val="24"/>
        </w:rPr>
        <w:t xml:space="preserve"> </w:t>
      </w:r>
      <w:r w:rsidRPr="00971E06">
        <w:rPr>
          <w:rFonts w:ascii="Times New Roman" w:eastAsia="Times New Roman" w:hAnsi="Times New Roman" w:cs="Times New Roman"/>
          <w:sz w:val="24"/>
          <w:szCs w:val="24"/>
        </w:rPr>
        <w:t xml:space="preserve">agricultural extension </w:t>
      </w:r>
      <w:r w:rsidRPr="00971E06">
        <w:rPr>
          <w:rFonts w:ascii="Times New Roman" w:eastAsia="Times New Roman" w:hAnsi="Times New Roman" w:cs="Times New Roman"/>
          <w:bCs/>
          <w:sz w:val="24"/>
          <w:szCs w:val="24"/>
        </w:rPr>
        <w:t>services and</w:t>
      </w:r>
      <w:r w:rsidRPr="00971E06">
        <w:rPr>
          <w:rFonts w:ascii="Times New Roman" w:eastAsia="Times New Roman" w:hAnsi="Times New Roman" w:cs="Times New Roman"/>
          <w:sz w:val="24"/>
          <w:szCs w:val="24"/>
        </w:rPr>
        <w:t xml:space="preserve"> establishing </w:t>
      </w:r>
      <w:r w:rsidRPr="00971E06">
        <w:rPr>
          <w:rFonts w:ascii="Times New Roman" w:eastAsia="Times New Roman" w:hAnsi="Times New Roman" w:cs="Times New Roman"/>
          <w:bCs/>
          <w:sz w:val="24"/>
          <w:szCs w:val="24"/>
        </w:rPr>
        <w:t xml:space="preserve">community-based food reserves </w:t>
      </w:r>
      <w:r w:rsidRPr="00971E06">
        <w:rPr>
          <w:rFonts w:ascii="Times New Roman" w:eastAsia="Times New Roman" w:hAnsi="Times New Roman" w:cs="Times New Roman"/>
          <w:sz w:val="24"/>
          <w:szCs w:val="24"/>
        </w:rPr>
        <w:t>in Katsina-Ala Local Government Area</w:t>
      </w:r>
      <w:r w:rsidRPr="00971E06">
        <w:rPr>
          <w:rFonts w:ascii="Times New Roman" w:hAnsi="Times New Roman" w:cs="Times New Roman"/>
          <w:sz w:val="24"/>
          <w:szCs w:val="24"/>
        </w:rPr>
        <w:t xml:space="preserve">.  </w:t>
      </w:r>
    </w:p>
    <w:p w14:paraId="2BEF18F1" w14:textId="77777777" w:rsidR="00D749D1" w:rsidRPr="00971E06" w:rsidRDefault="00D749D1"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b/>
          <w:bCs/>
          <w:kern w:val="36"/>
          <w:sz w:val="24"/>
          <w:szCs w:val="24"/>
        </w:rPr>
        <w:t>Keywords:</w:t>
      </w:r>
      <w:r w:rsidR="006F695F" w:rsidRPr="00971E06">
        <w:rPr>
          <w:rFonts w:ascii="Times New Roman" w:eastAsia="Times New Roman" w:hAnsi="Times New Roman" w:cs="Times New Roman"/>
          <w:bCs/>
          <w:kern w:val="36"/>
          <w:sz w:val="24"/>
          <w:szCs w:val="24"/>
        </w:rPr>
        <w:t xml:space="preserve"> Agricultural </w:t>
      </w:r>
      <w:proofErr w:type="spellStart"/>
      <w:r w:rsidR="006F695F" w:rsidRPr="00971E06">
        <w:rPr>
          <w:rFonts w:ascii="Times New Roman" w:eastAsia="Times New Roman" w:hAnsi="Times New Roman" w:cs="Times New Roman"/>
          <w:bCs/>
          <w:kern w:val="36"/>
          <w:sz w:val="24"/>
          <w:szCs w:val="24"/>
        </w:rPr>
        <w:t>landuse</w:t>
      </w:r>
      <w:proofErr w:type="spellEnd"/>
      <w:r w:rsidR="006F695F" w:rsidRPr="00971E06">
        <w:rPr>
          <w:rFonts w:ascii="Times New Roman" w:eastAsia="Times New Roman" w:hAnsi="Times New Roman" w:cs="Times New Roman"/>
          <w:bCs/>
          <w:kern w:val="36"/>
          <w:sz w:val="24"/>
          <w:szCs w:val="24"/>
        </w:rPr>
        <w:t xml:space="preserve">, </w:t>
      </w:r>
      <w:proofErr w:type="spellStart"/>
      <w:r w:rsidR="006F695F" w:rsidRPr="00971E06">
        <w:rPr>
          <w:rFonts w:ascii="Times New Roman" w:eastAsia="Times New Roman" w:hAnsi="Times New Roman" w:cs="Times New Roman"/>
          <w:bCs/>
          <w:kern w:val="36"/>
          <w:sz w:val="24"/>
          <w:szCs w:val="24"/>
        </w:rPr>
        <w:t>landuse</w:t>
      </w:r>
      <w:proofErr w:type="spellEnd"/>
      <w:r w:rsidR="006F695F" w:rsidRPr="00971E06">
        <w:rPr>
          <w:rFonts w:ascii="Times New Roman" w:eastAsia="Times New Roman" w:hAnsi="Times New Roman" w:cs="Times New Roman"/>
          <w:bCs/>
          <w:kern w:val="36"/>
          <w:sz w:val="24"/>
          <w:szCs w:val="24"/>
        </w:rPr>
        <w:t xml:space="preserve"> change, f</w:t>
      </w:r>
      <w:r w:rsidRPr="00971E06">
        <w:rPr>
          <w:rFonts w:ascii="Times New Roman" w:eastAsia="Times New Roman" w:hAnsi="Times New Roman" w:cs="Times New Roman"/>
          <w:bCs/>
          <w:kern w:val="36"/>
          <w:sz w:val="24"/>
          <w:szCs w:val="24"/>
        </w:rPr>
        <w:t>o</w:t>
      </w:r>
      <w:r w:rsidR="006F695F" w:rsidRPr="00971E06">
        <w:rPr>
          <w:rFonts w:ascii="Times New Roman" w:eastAsia="Times New Roman" w:hAnsi="Times New Roman" w:cs="Times New Roman"/>
          <w:bCs/>
          <w:kern w:val="36"/>
          <w:sz w:val="24"/>
          <w:szCs w:val="24"/>
        </w:rPr>
        <w:t>od production, food security, p</w:t>
      </w:r>
      <w:r w:rsidRPr="00971E06">
        <w:rPr>
          <w:rFonts w:ascii="Times New Roman" w:eastAsia="Times New Roman" w:hAnsi="Times New Roman" w:cs="Times New Roman"/>
          <w:bCs/>
          <w:kern w:val="36"/>
          <w:sz w:val="24"/>
          <w:szCs w:val="24"/>
        </w:rPr>
        <w:t xml:space="preserve">opulation growth. </w:t>
      </w:r>
    </w:p>
    <w:p w14:paraId="0E9C910C" w14:textId="77777777" w:rsidR="005B3D9D" w:rsidRPr="00971E06" w:rsidRDefault="005B3D9D" w:rsidP="0015088C">
      <w:pPr>
        <w:pStyle w:val="NoSpacing"/>
        <w:jc w:val="both"/>
        <w:rPr>
          <w:rFonts w:ascii="Times New Roman" w:eastAsia="Times New Roman" w:hAnsi="Times New Roman" w:cs="Times New Roman"/>
          <w:bCs/>
          <w:kern w:val="36"/>
          <w:sz w:val="24"/>
          <w:szCs w:val="24"/>
          <w:lang w:bidi="ar-SA"/>
        </w:rPr>
      </w:pPr>
    </w:p>
    <w:p w14:paraId="27753561" w14:textId="77777777" w:rsidR="006F695F" w:rsidRPr="00971E06" w:rsidRDefault="006F695F" w:rsidP="0015088C">
      <w:pPr>
        <w:pStyle w:val="NoSpacing"/>
        <w:jc w:val="both"/>
        <w:rPr>
          <w:rFonts w:ascii="Times New Roman" w:eastAsia="Times New Roman" w:hAnsi="Times New Roman" w:cs="Times New Roman"/>
          <w:sz w:val="24"/>
          <w:szCs w:val="24"/>
        </w:rPr>
      </w:pPr>
    </w:p>
    <w:p w14:paraId="568D90AB" w14:textId="77777777" w:rsidR="006F695F" w:rsidRPr="00971E06" w:rsidRDefault="006F695F" w:rsidP="0015088C">
      <w:pPr>
        <w:pStyle w:val="NoSpacing"/>
        <w:jc w:val="both"/>
        <w:rPr>
          <w:rFonts w:ascii="Times New Roman" w:eastAsia="Times New Roman" w:hAnsi="Times New Roman" w:cs="Times New Roman"/>
          <w:b/>
          <w:sz w:val="24"/>
          <w:szCs w:val="24"/>
        </w:rPr>
      </w:pPr>
    </w:p>
    <w:p w14:paraId="0FF3E670" w14:textId="77777777" w:rsidR="0015088C" w:rsidRDefault="0015088C" w:rsidP="0015088C">
      <w:pPr>
        <w:pStyle w:val="NoSpacing"/>
        <w:jc w:val="both"/>
        <w:rPr>
          <w:rFonts w:ascii="Times New Roman" w:eastAsia="Times New Roman" w:hAnsi="Times New Roman" w:cs="Times New Roman"/>
          <w:b/>
          <w:sz w:val="24"/>
          <w:szCs w:val="24"/>
        </w:rPr>
      </w:pPr>
    </w:p>
    <w:p w14:paraId="1ADC02E6" w14:textId="77777777" w:rsidR="00E23803" w:rsidRPr="00971E06" w:rsidRDefault="00E23803" w:rsidP="0015088C">
      <w:pPr>
        <w:pStyle w:val="NoSpacing"/>
        <w:jc w:val="both"/>
        <w:rPr>
          <w:rFonts w:ascii="Times New Roman" w:eastAsia="Times New Roman" w:hAnsi="Times New Roman" w:cs="Times New Roman"/>
          <w:b/>
          <w:sz w:val="24"/>
          <w:szCs w:val="24"/>
        </w:rPr>
      </w:pPr>
      <w:r w:rsidRPr="00971E06">
        <w:rPr>
          <w:rFonts w:ascii="Times New Roman" w:eastAsia="Times New Roman" w:hAnsi="Times New Roman" w:cs="Times New Roman"/>
          <w:b/>
          <w:sz w:val="24"/>
          <w:szCs w:val="24"/>
        </w:rPr>
        <w:t>INTRODUCTION</w:t>
      </w:r>
    </w:p>
    <w:p w14:paraId="0567EB7A" w14:textId="77777777" w:rsidR="00FF4D04" w:rsidRPr="00971E06" w:rsidRDefault="00FF4D04"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Agriculture is the backbone of most rural economies in Nigeria, serving as the primary source of food, employment, and livelihood for the majori</w:t>
      </w:r>
      <w:r w:rsidR="00CF0BAD" w:rsidRPr="00971E06">
        <w:rPr>
          <w:rFonts w:ascii="Times New Roman" w:eastAsia="Times New Roman" w:hAnsi="Times New Roman" w:cs="Times New Roman"/>
          <w:sz w:val="24"/>
          <w:szCs w:val="24"/>
        </w:rPr>
        <w:t>ty of households (</w:t>
      </w:r>
      <w:r w:rsidR="00CF0BAD" w:rsidRPr="00971E06">
        <w:rPr>
          <w:rFonts w:ascii="Times New Roman" w:hAnsi="Times New Roman" w:cs="Times New Roman"/>
          <w:sz w:val="24"/>
          <w:szCs w:val="24"/>
        </w:rPr>
        <w:t>Solomon,</w:t>
      </w:r>
      <w:r w:rsidR="00D0374F" w:rsidRPr="00971E06">
        <w:rPr>
          <w:rFonts w:ascii="Times New Roman" w:hAnsi="Times New Roman" w:cs="Times New Roman"/>
          <w:sz w:val="24"/>
          <w:szCs w:val="24"/>
        </w:rPr>
        <w:t xml:space="preserve"> 2024</w:t>
      </w:r>
      <w:r w:rsidR="00D0374F" w:rsidRPr="00971E06">
        <w:rPr>
          <w:rFonts w:ascii="Times New Roman" w:eastAsia="Times New Roman" w:hAnsi="Times New Roman" w:cs="Times New Roman"/>
          <w:sz w:val="24"/>
          <w:szCs w:val="24"/>
        </w:rPr>
        <w:t>;</w:t>
      </w:r>
      <w:commentRangeStart w:id="2"/>
      <w:r w:rsidR="00D0374F" w:rsidRPr="00971E06">
        <w:rPr>
          <w:rFonts w:ascii="Times New Roman" w:eastAsia="Times New Roman" w:hAnsi="Times New Roman" w:cs="Times New Roman"/>
          <w:sz w:val="24"/>
          <w:szCs w:val="24"/>
        </w:rPr>
        <w:t xml:space="preserve"> NBS</w:t>
      </w:r>
      <w:commentRangeEnd w:id="2"/>
      <w:r w:rsidR="008140C1">
        <w:rPr>
          <w:rStyle w:val="CommentReference"/>
        </w:rPr>
        <w:commentReference w:id="2"/>
      </w:r>
      <w:r w:rsidR="00D0374F" w:rsidRPr="00971E06">
        <w:rPr>
          <w:rFonts w:ascii="Times New Roman" w:eastAsia="Times New Roman" w:hAnsi="Times New Roman" w:cs="Times New Roman"/>
          <w:sz w:val="24"/>
          <w:szCs w:val="24"/>
        </w:rPr>
        <w:t>, 2022</w:t>
      </w:r>
      <w:r w:rsidRPr="00971E06">
        <w:rPr>
          <w:rFonts w:ascii="Times New Roman" w:eastAsia="Times New Roman" w:hAnsi="Times New Roman" w:cs="Times New Roman"/>
          <w:sz w:val="24"/>
          <w:szCs w:val="24"/>
        </w:rPr>
        <w:t xml:space="preserve">). In Benue State, and particularly in Katsina-Ala Local Government Area, farming is the predominant occupation and a major driver of local economic activities. The area, being part of </w:t>
      </w:r>
      <w:r w:rsidRPr="00971E06">
        <w:rPr>
          <w:rFonts w:ascii="Times New Roman" w:eastAsia="Times New Roman" w:hAnsi="Times New Roman" w:cs="Times New Roman"/>
          <w:sz w:val="24"/>
          <w:szCs w:val="24"/>
        </w:rPr>
        <w:lastRenderedPageBreak/>
        <w:t>Nigeria’s “Food Basket,” is endowed with fertile land and favorable agro-climatic conditions suitable for the cultivation of</w:t>
      </w:r>
      <w:r w:rsidR="0038634D" w:rsidRPr="00971E06">
        <w:rPr>
          <w:rFonts w:ascii="Times New Roman" w:eastAsia="Times New Roman" w:hAnsi="Times New Roman" w:cs="Times New Roman"/>
          <w:sz w:val="24"/>
          <w:szCs w:val="24"/>
        </w:rPr>
        <w:t xml:space="preserve"> a wide range of</w:t>
      </w:r>
      <w:r w:rsidR="00E52705" w:rsidRPr="00971E06">
        <w:rPr>
          <w:rFonts w:ascii="Times New Roman" w:eastAsia="Times New Roman" w:hAnsi="Times New Roman" w:cs="Times New Roman"/>
          <w:sz w:val="24"/>
          <w:szCs w:val="24"/>
        </w:rPr>
        <w:t xml:space="preserve"> </w:t>
      </w:r>
      <w:r w:rsidR="0038634D" w:rsidRPr="00971E06">
        <w:rPr>
          <w:rFonts w:ascii="Times New Roman" w:eastAsia="Times New Roman" w:hAnsi="Times New Roman" w:cs="Times New Roman"/>
          <w:sz w:val="24"/>
          <w:szCs w:val="24"/>
        </w:rPr>
        <w:t>food</w:t>
      </w:r>
      <w:r w:rsidRPr="00971E06">
        <w:rPr>
          <w:rFonts w:ascii="Times New Roman" w:eastAsia="Times New Roman" w:hAnsi="Times New Roman" w:cs="Times New Roman"/>
          <w:sz w:val="24"/>
          <w:szCs w:val="24"/>
        </w:rPr>
        <w:t xml:space="preserve"> and cash cro</w:t>
      </w:r>
      <w:r w:rsidR="0038634D" w:rsidRPr="00971E06">
        <w:rPr>
          <w:rFonts w:ascii="Times New Roman" w:eastAsia="Times New Roman" w:hAnsi="Times New Roman" w:cs="Times New Roman"/>
          <w:sz w:val="24"/>
          <w:szCs w:val="24"/>
        </w:rPr>
        <w:t>ps</w:t>
      </w:r>
      <w:r w:rsidRPr="00971E06">
        <w:rPr>
          <w:rFonts w:ascii="Times New Roman" w:eastAsia="Times New Roman" w:hAnsi="Times New Roman" w:cs="Times New Roman"/>
          <w:sz w:val="24"/>
          <w:szCs w:val="24"/>
        </w:rPr>
        <w:t xml:space="preserve"> (</w:t>
      </w:r>
      <w:r w:rsidR="001D6DDF" w:rsidRPr="00971E06">
        <w:rPr>
          <w:rFonts w:ascii="Times New Roman" w:eastAsia="Times New Roman" w:hAnsi="Times New Roman" w:cs="Times New Roman"/>
          <w:sz w:val="24"/>
          <w:szCs w:val="24"/>
        </w:rPr>
        <w:t>BNARDA</w:t>
      </w:r>
      <w:r w:rsidRPr="00971E06">
        <w:rPr>
          <w:rFonts w:ascii="Times New Roman" w:eastAsia="Times New Roman" w:hAnsi="Times New Roman" w:cs="Times New Roman"/>
          <w:sz w:val="24"/>
          <w:szCs w:val="24"/>
        </w:rPr>
        <w:t>, 2018).</w:t>
      </w:r>
    </w:p>
    <w:p w14:paraId="7EC16A74" w14:textId="77777777" w:rsidR="00822B60" w:rsidRPr="00971E06" w:rsidRDefault="00FF4D04"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Katsina-Ala Local Government Area is naturally endowed with fertile land resources that should ordinarily guarantee food security for its residents. However, the paradox of food insecurity in a region renowned for agricultural production raises serious concerns. Despite these natural endowments, food insecurity remains a persistent challenge. Over the past decades, agricultural land use patterns in the area have been changing due to factors such as rapid population growth,</w:t>
      </w:r>
      <w:r w:rsidR="002D1232" w:rsidRPr="00971E06">
        <w:rPr>
          <w:rFonts w:ascii="Times New Roman" w:eastAsia="Times New Roman" w:hAnsi="Times New Roman" w:cs="Times New Roman"/>
          <w:sz w:val="24"/>
          <w:szCs w:val="24"/>
        </w:rPr>
        <w:t xml:space="preserve"> urban expansion,</w:t>
      </w:r>
      <w:r w:rsidRPr="00971E06">
        <w:rPr>
          <w:rFonts w:ascii="Times New Roman" w:eastAsia="Times New Roman" w:hAnsi="Times New Roman" w:cs="Times New Roman"/>
          <w:sz w:val="24"/>
          <w:szCs w:val="24"/>
        </w:rPr>
        <w:t xml:space="preserve"> farmer–herder conflicts, and the increasing shift from subsistence farming to market-driven cash crop </w:t>
      </w:r>
      <w:commentRangeStart w:id="3"/>
      <w:r w:rsidRPr="00971E06">
        <w:rPr>
          <w:rFonts w:ascii="Times New Roman" w:eastAsia="Times New Roman" w:hAnsi="Times New Roman" w:cs="Times New Roman"/>
          <w:sz w:val="24"/>
          <w:szCs w:val="24"/>
        </w:rPr>
        <w:t>production.</w:t>
      </w:r>
      <w:commentRangeEnd w:id="3"/>
      <w:r w:rsidR="008140C1">
        <w:rPr>
          <w:rStyle w:val="CommentReference"/>
        </w:rPr>
        <w:commentReference w:id="3"/>
      </w:r>
    </w:p>
    <w:p w14:paraId="5D1DDAC0" w14:textId="77777777" w:rsidR="00FF4D04" w:rsidRPr="00971E06" w:rsidRDefault="00FF4D04"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 xml:space="preserve">Agricultural land use involves the allocation of land for crop farming, livestock rearing, forestry, and </w:t>
      </w:r>
      <w:r w:rsidR="00260186" w:rsidRPr="00971E06">
        <w:rPr>
          <w:rFonts w:ascii="Times New Roman" w:eastAsia="Times New Roman" w:hAnsi="Times New Roman" w:cs="Times New Roman"/>
          <w:sz w:val="24"/>
          <w:szCs w:val="24"/>
        </w:rPr>
        <w:t>related purposes (Turner</w:t>
      </w:r>
      <w:r w:rsidR="00F53C14" w:rsidRPr="00971E06">
        <w:rPr>
          <w:rFonts w:ascii="Times New Roman" w:eastAsia="Times New Roman" w:hAnsi="Times New Roman" w:cs="Times New Roman"/>
          <w:sz w:val="24"/>
          <w:szCs w:val="24"/>
        </w:rPr>
        <w:t xml:space="preserve"> </w:t>
      </w:r>
      <w:commentRangeStart w:id="4"/>
      <w:r w:rsidR="00F53C14" w:rsidRPr="00971E06">
        <w:rPr>
          <w:rFonts w:ascii="Times New Roman" w:eastAsia="Times New Roman" w:hAnsi="Times New Roman" w:cs="Times New Roman"/>
          <w:sz w:val="24"/>
          <w:szCs w:val="24"/>
        </w:rPr>
        <w:t>et al</w:t>
      </w:r>
      <w:r w:rsidR="00260186" w:rsidRPr="00971E06">
        <w:rPr>
          <w:rFonts w:ascii="Times New Roman" w:eastAsia="Times New Roman" w:hAnsi="Times New Roman" w:cs="Times New Roman"/>
          <w:sz w:val="24"/>
          <w:szCs w:val="24"/>
        </w:rPr>
        <w:t>,</w:t>
      </w:r>
      <w:commentRangeEnd w:id="4"/>
      <w:r w:rsidR="008140C1">
        <w:rPr>
          <w:rStyle w:val="CommentReference"/>
        </w:rPr>
        <w:commentReference w:id="4"/>
      </w:r>
      <w:r w:rsidR="00437763" w:rsidRPr="00971E06">
        <w:rPr>
          <w:rFonts w:ascii="Times New Roman" w:eastAsia="Times New Roman" w:hAnsi="Times New Roman" w:cs="Times New Roman"/>
          <w:sz w:val="24"/>
          <w:szCs w:val="24"/>
        </w:rPr>
        <w:t xml:space="preserve"> 2020</w:t>
      </w:r>
      <w:r w:rsidRPr="00971E06">
        <w:rPr>
          <w:rFonts w:ascii="Times New Roman" w:eastAsia="Times New Roman" w:hAnsi="Times New Roman" w:cs="Times New Roman"/>
          <w:sz w:val="24"/>
          <w:szCs w:val="24"/>
        </w:rPr>
        <w:t>). In recent years, Katsina-Ala has experienced increasing pressure on land resources due to population grow</w:t>
      </w:r>
      <w:r w:rsidR="00B768B4" w:rsidRPr="00971E06">
        <w:rPr>
          <w:rFonts w:ascii="Times New Roman" w:eastAsia="Times New Roman" w:hAnsi="Times New Roman" w:cs="Times New Roman"/>
          <w:sz w:val="24"/>
          <w:szCs w:val="24"/>
        </w:rPr>
        <w:t>th, urbanization,</w:t>
      </w:r>
      <w:r w:rsidRPr="00971E06">
        <w:rPr>
          <w:rFonts w:ascii="Times New Roman" w:eastAsia="Times New Roman" w:hAnsi="Times New Roman" w:cs="Times New Roman"/>
          <w:sz w:val="24"/>
          <w:szCs w:val="24"/>
        </w:rPr>
        <w:t xml:space="preserve"> and the commerciali</w:t>
      </w:r>
      <w:r w:rsidR="00C2097B" w:rsidRPr="00971E06">
        <w:rPr>
          <w:rFonts w:ascii="Times New Roman" w:eastAsia="Times New Roman" w:hAnsi="Times New Roman" w:cs="Times New Roman"/>
          <w:sz w:val="24"/>
          <w:szCs w:val="24"/>
        </w:rPr>
        <w:t>zation of agriculture (Adiele, 2023</w:t>
      </w:r>
      <w:r w:rsidRPr="00971E06">
        <w:rPr>
          <w:rFonts w:ascii="Times New Roman" w:eastAsia="Times New Roman" w:hAnsi="Times New Roman" w:cs="Times New Roman"/>
          <w:sz w:val="24"/>
          <w:szCs w:val="24"/>
        </w:rPr>
        <w:t>). These dynamics have resulted in soil degradation, fragmentation of farmland, declining soil fertility,</w:t>
      </w:r>
      <w:r w:rsidR="0046153B" w:rsidRPr="00971E06">
        <w:rPr>
          <w:rFonts w:ascii="Times New Roman" w:eastAsia="Times New Roman" w:hAnsi="Times New Roman" w:cs="Times New Roman"/>
          <w:sz w:val="24"/>
          <w:szCs w:val="24"/>
        </w:rPr>
        <w:t xml:space="preserve"> </w:t>
      </w:r>
      <w:r w:rsidRPr="00971E06">
        <w:rPr>
          <w:rFonts w:ascii="Times New Roman" w:eastAsia="Times New Roman" w:hAnsi="Times New Roman" w:cs="Times New Roman"/>
          <w:sz w:val="24"/>
          <w:szCs w:val="24"/>
        </w:rPr>
        <w:t>and the conversion of cultivable land into non-agricultural uses, thereby reducing land available for staple food</w:t>
      </w:r>
      <w:commentRangeStart w:id="5"/>
      <w:r w:rsidRPr="00971E06">
        <w:rPr>
          <w:rFonts w:ascii="Times New Roman" w:eastAsia="Times New Roman" w:hAnsi="Times New Roman" w:cs="Times New Roman"/>
          <w:sz w:val="24"/>
          <w:szCs w:val="24"/>
        </w:rPr>
        <w:t xml:space="preserve"> production</w:t>
      </w:r>
      <w:commentRangeEnd w:id="5"/>
      <w:r w:rsidR="008140C1">
        <w:rPr>
          <w:rStyle w:val="CommentReference"/>
        </w:rPr>
        <w:commentReference w:id="5"/>
      </w:r>
      <w:r w:rsidRPr="00971E06">
        <w:rPr>
          <w:rFonts w:ascii="Times New Roman" w:eastAsia="Times New Roman" w:hAnsi="Times New Roman" w:cs="Times New Roman"/>
          <w:sz w:val="24"/>
          <w:szCs w:val="24"/>
        </w:rPr>
        <w:t>.</w:t>
      </w:r>
    </w:p>
    <w:p w14:paraId="5D5DE645" w14:textId="77777777" w:rsidR="00FF4D04" w:rsidRPr="00971E06" w:rsidRDefault="00FF4D04"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 xml:space="preserve">The consequence is that household food production is increasingly insufficient to meet dietary needs. Farmers who once relied on subsistence farming for household consumption now prioritize commercial crops, leaving gaps in local food availability. Seasonal hunger, high food prices, malnutrition, and dependence on external supplies have become recurrent </w:t>
      </w:r>
      <w:commentRangeStart w:id="6"/>
      <w:r w:rsidRPr="00971E06">
        <w:rPr>
          <w:rFonts w:ascii="Times New Roman" w:eastAsia="Times New Roman" w:hAnsi="Times New Roman" w:cs="Times New Roman"/>
          <w:sz w:val="24"/>
          <w:szCs w:val="24"/>
        </w:rPr>
        <w:t>problems.</w:t>
      </w:r>
      <w:commentRangeEnd w:id="6"/>
      <w:r w:rsidR="008140C1">
        <w:rPr>
          <w:rStyle w:val="CommentReference"/>
        </w:rPr>
        <w:commentReference w:id="6"/>
      </w:r>
    </w:p>
    <w:p w14:paraId="7657BBD5" w14:textId="77777777" w:rsidR="00FF4D04" w:rsidRPr="00971E06" w:rsidRDefault="00FF4D04"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Although several studies have examined the relationship between land use and agricultural productivity in Nigeria, there remains limited empirical focus on the specific implications of agricultural land use changes on food security in Katsina-Ala. Understanding this relationship is crucial for designing effective land management policies and sustainable agricultural strategies to enhance food security.</w:t>
      </w:r>
    </w:p>
    <w:p w14:paraId="1ECDC142" w14:textId="77777777" w:rsidR="00297B34" w:rsidRPr="00CD53F2" w:rsidRDefault="00297B34" w:rsidP="0015088C">
      <w:pPr>
        <w:spacing w:line="240" w:lineRule="auto"/>
        <w:jc w:val="both"/>
        <w:rPr>
          <w:rFonts w:ascii="Times New Roman" w:hAnsi="Times New Roman" w:cs="Times New Roman"/>
          <w:b/>
          <w:sz w:val="24"/>
          <w:szCs w:val="24"/>
        </w:rPr>
      </w:pPr>
      <w:r w:rsidRPr="00CD53F2">
        <w:rPr>
          <w:rFonts w:ascii="Times New Roman" w:hAnsi="Times New Roman" w:cs="Times New Roman"/>
          <w:b/>
          <w:sz w:val="24"/>
          <w:szCs w:val="24"/>
        </w:rPr>
        <w:t>Literature Review</w:t>
      </w:r>
    </w:p>
    <w:p w14:paraId="567BC396" w14:textId="77777777" w:rsidR="00297B34" w:rsidRPr="00CD53F2" w:rsidRDefault="00CD53F2" w:rsidP="0015088C">
      <w:pPr>
        <w:pStyle w:val="No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Concept of agricultural land use c</w:t>
      </w:r>
      <w:r w:rsidR="00297B34" w:rsidRPr="00CD53F2">
        <w:rPr>
          <w:rFonts w:ascii="Times New Roman" w:eastAsia="Times New Roman" w:hAnsi="Times New Roman" w:cs="Times New Roman"/>
          <w:b/>
          <w:bCs/>
          <w:sz w:val="24"/>
          <w:szCs w:val="24"/>
        </w:rPr>
        <w:t>hange</w:t>
      </w:r>
    </w:p>
    <w:p w14:paraId="650B3DB0" w14:textId="77777777" w:rsidR="00297B34" w:rsidRPr="00971E06" w:rsidRDefault="00297B34" w:rsidP="00CD53F2">
      <w:pPr>
        <w:pStyle w:val="NoSpacing"/>
        <w:jc w:val="both"/>
        <w:rPr>
          <w:rFonts w:ascii="Times New Roman" w:hAnsi="Times New Roman" w:cs="Times New Roman"/>
          <w:sz w:val="24"/>
          <w:szCs w:val="24"/>
        </w:rPr>
      </w:pPr>
      <w:r w:rsidRPr="00971E06">
        <w:rPr>
          <w:rFonts w:ascii="Times New Roman" w:hAnsi="Times New Roman" w:cs="Times New Roman"/>
          <w:sz w:val="24"/>
          <w:szCs w:val="24"/>
        </w:rPr>
        <w:t xml:space="preserve">Land is one of the most important natural resources on earth where man earns his living and carries out other developmental activities. The term land use refers to human activities or economic functions associated with a specific piece of land (Lillesand et al., 2015). </w:t>
      </w:r>
    </w:p>
    <w:p w14:paraId="7B4A6DDD" w14:textId="77777777" w:rsidR="00297B34" w:rsidRPr="00971E06" w:rsidRDefault="00297B34" w:rsidP="00CD53F2">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 xml:space="preserve">Agricultural land use refers to the allocation and utilization of land resources for farming-related activities including crop production, livestock rearing, </w:t>
      </w:r>
      <w:r w:rsidR="00DF4387" w:rsidRPr="00971E06">
        <w:rPr>
          <w:rFonts w:ascii="Times New Roman" w:eastAsia="Times New Roman" w:hAnsi="Times New Roman" w:cs="Times New Roman"/>
          <w:sz w:val="24"/>
          <w:szCs w:val="24"/>
        </w:rPr>
        <w:t>and agroforestry (Turner et al</w:t>
      </w:r>
      <w:r w:rsidR="00CB6D91" w:rsidRPr="00971E06">
        <w:rPr>
          <w:rFonts w:ascii="Times New Roman" w:eastAsia="Times New Roman" w:hAnsi="Times New Roman" w:cs="Times New Roman"/>
          <w:sz w:val="24"/>
          <w:szCs w:val="24"/>
        </w:rPr>
        <w:t>,</w:t>
      </w:r>
      <w:r w:rsidR="00644A4D" w:rsidRPr="00971E06">
        <w:rPr>
          <w:rFonts w:ascii="Times New Roman" w:eastAsia="Times New Roman" w:hAnsi="Times New Roman" w:cs="Times New Roman"/>
          <w:sz w:val="24"/>
          <w:szCs w:val="24"/>
        </w:rPr>
        <w:t xml:space="preserve"> 2020</w:t>
      </w:r>
      <w:r w:rsidRPr="00971E06">
        <w:rPr>
          <w:rFonts w:ascii="Times New Roman" w:eastAsia="Times New Roman" w:hAnsi="Times New Roman" w:cs="Times New Roman"/>
          <w:sz w:val="24"/>
          <w:szCs w:val="24"/>
        </w:rPr>
        <w:t xml:space="preserve">). Land use patterns are influenced by ecological, socio-economic, cultural, and policy factors. In rural Nigeria, land is predominantly used for subsistence agriculture, though commercialization is increasingly changing traditional practices (Okechukwu </w:t>
      </w:r>
      <w:r w:rsidR="009470E2" w:rsidRPr="00971E06">
        <w:rPr>
          <w:rFonts w:ascii="Times New Roman" w:eastAsia="Times New Roman" w:hAnsi="Times New Roman" w:cs="Times New Roman"/>
          <w:sz w:val="24"/>
          <w:szCs w:val="24"/>
        </w:rPr>
        <w:t>&amp; Oko</w:t>
      </w:r>
      <w:r w:rsidR="00464FCB" w:rsidRPr="00971E06">
        <w:rPr>
          <w:rFonts w:ascii="Times New Roman" w:eastAsia="Times New Roman" w:hAnsi="Times New Roman" w:cs="Times New Roman"/>
          <w:sz w:val="24"/>
          <w:szCs w:val="24"/>
        </w:rPr>
        <w:t>h</w:t>
      </w:r>
      <w:r w:rsidR="009470E2" w:rsidRPr="00971E06">
        <w:rPr>
          <w:rFonts w:ascii="Times New Roman" w:eastAsia="Times New Roman" w:hAnsi="Times New Roman" w:cs="Times New Roman"/>
          <w:sz w:val="24"/>
          <w:szCs w:val="24"/>
        </w:rPr>
        <w:t>, 2025</w:t>
      </w:r>
      <w:r w:rsidRPr="00971E06">
        <w:rPr>
          <w:rFonts w:ascii="Times New Roman" w:eastAsia="Times New Roman" w:hAnsi="Times New Roman" w:cs="Times New Roman"/>
          <w:sz w:val="24"/>
          <w:szCs w:val="24"/>
        </w:rPr>
        <w:t>). Land use change involves modifications in the purpose, intensity, and manner of land utilization over time (</w:t>
      </w:r>
      <w:proofErr w:type="spellStart"/>
      <w:r w:rsidRPr="00971E06">
        <w:rPr>
          <w:rFonts w:ascii="Times New Roman" w:eastAsia="Times New Roman" w:hAnsi="Times New Roman" w:cs="Times New Roman"/>
          <w:sz w:val="24"/>
          <w:szCs w:val="24"/>
        </w:rPr>
        <w:t>Lambin</w:t>
      </w:r>
      <w:proofErr w:type="spellEnd"/>
      <w:r w:rsidRPr="00971E06">
        <w:rPr>
          <w:rFonts w:ascii="Times New Roman" w:eastAsia="Times New Roman" w:hAnsi="Times New Roman" w:cs="Times New Roman"/>
          <w:sz w:val="24"/>
          <w:szCs w:val="24"/>
        </w:rPr>
        <w:t xml:space="preserve"> &amp; </w:t>
      </w:r>
      <w:proofErr w:type="spellStart"/>
      <w:r w:rsidRPr="00971E06">
        <w:rPr>
          <w:rFonts w:ascii="Times New Roman" w:eastAsia="Times New Roman" w:hAnsi="Times New Roman" w:cs="Times New Roman"/>
          <w:sz w:val="24"/>
          <w:szCs w:val="24"/>
        </w:rPr>
        <w:t>Meyfroidt</w:t>
      </w:r>
      <w:proofErr w:type="spellEnd"/>
      <w:r w:rsidRPr="00971E06">
        <w:rPr>
          <w:rFonts w:ascii="Times New Roman" w:eastAsia="Times New Roman" w:hAnsi="Times New Roman" w:cs="Times New Roman"/>
          <w:sz w:val="24"/>
          <w:szCs w:val="24"/>
        </w:rPr>
        <w:t>, 2011). In developing countries, changes are driven by population growth, urban expansion, infrastructural development, market demand, and environmental degradation. Such changes often reduce the availability of arable land for food</w:t>
      </w:r>
      <w:commentRangeStart w:id="7"/>
      <w:r w:rsidRPr="00971E06">
        <w:rPr>
          <w:rFonts w:ascii="Times New Roman" w:eastAsia="Times New Roman" w:hAnsi="Times New Roman" w:cs="Times New Roman"/>
          <w:sz w:val="24"/>
          <w:szCs w:val="24"/>
        </w:rPr>
        <w:t xml:space="preserve"> production</w:t>
      </w:r>
      <w:commentRangeEnd w:id="7"/>
      <w:r w:rsidR="009A3618">
        <w:rPr>
          <w:rStyle w:val="CommentReference"/>
          <w:rFonts w:eastAsiaTheme="minorHAnsi"/>
          <w:lang w:bidi="ar-SA"/>
        </w:rPr>
        <w:commentReference w:id="7"/>
      </w:r>
      <w:r w:rsidRPr="00971E06">
        <w:rPr>
          <w:rFonts w:ascii="Times New Roman" w:eastAsia="Times New Roman" w:hAnsi="Times New Roman" w:cs="Times New Roman"/>
          <w:sz w:val="24"/>
          <w:szCs w:val="24"/>
        </w:rPr>
        <w:t>.</w:t>
      </w:r>
    </w:p>
    <w:p w14:paraId="7165AAD2" w14:textId="77777777" w:rsidR="00297B34" w:rsidRPr="00971E06" w:rsidRDefault="00297B34" w:rsidP="00CD53F2">
      <w:pPr>
        <w:pStyle w:val="NoSpacing"/>
        <w:jc w:val="both"/>
        <w:rPr>
          <w:rFonts w:ascii="Times New Roman" w:hAnsi="Times New Roman" w:cs="Times New Roman"/>
          <w:sz w:val="24"/>
          <w:szCs w:val="24"/>
        </w:rPr>
      </w:pPr>
      <w:r w:rsidRPr="00971E06">
        <w:rPr>
          <w:rFonts w:ascii="Times New Roman" w:hAnsi="Times New Roman" w:cs="Times New Roman"/>
          <w:sz w:val="24"/>
          <w:szCs w:val="24"/>
        </w:rPr>
        <w:t xml:space="preserve">Agricultural land use change is a dominant transformational trend with different types of land use change taking place concurrently. These changes are manifested, for example, in the farming systems of small holders, including changes from subsistence toward market-oriented agriculture </w:t>
      </w:r>
      <w:r w:rsidRPr="00971E06">
        <w:rPr>
          <w:rFonts w:ascii="Times New Roman" w:hAnsi="Times New Roman" w:cs="Times New Roman"/>
          <w:sz w:val="24"/>
          <w:szCs w:val="24"/>
        </w:rPr>
        <w:lastRenderedPageBreak/>
        <w:t>and intensification of agricultural systems (</w:t>
      </w:r>
      <w:proofErr w:type="spellStart"/>
      <w:r w:rsidRPr="00971E06">
        <w:rPr>
          <w:rFonts w:ascii="Times New Roman" w:hAnsi="Times New Roman" w:cs="Times New Roman"/>
          <w:sz w:val="24"/>
          <w:szCs w:val="24"/>
        </w:rPr>
        <w:t>Rerkasem</w:t>
      </w:r>
      <w:proofErr w:type="spellEnd"/>
      <w:r w:rsidRPr="00971E06">
        <w:rPr>
          <w:rFonts w:ascii="Times New Roman" w:hAnsi="Times New Roman" w:cs="Times New Roman"/>
          <w:sz w:val="24"/>
          <w:szCs w:val="24"/>
        </w:rPr>
        <w:t>, 2005; Dressler et al., 2017; Zeng et al., 2018). Changes in agricultural land use are often driven by economic incentives of farmers, in addition to motivations for ensuring their own survival (Malek et al., 2019).</w:t>
      </w:r>
    </w:p>
    <w:p w14:paraId="64573E16" w14:textId="77777777" w:rsidR="00297B34" w:rsidRPr="00971E06" w:rsidRDefault="00297B34" w:rsidP="00CD53F2">
      <w:pPr>
        <w:pStyle w:val="NoSpacing"/>
        <w:jc w:val="both"/>
        <w:rPr>
          <w:rFonts w:ascii="Times New Roman" w:hAnsi="Times New Roman" w:cs="Times New Roman"/>
          <w:sz w:val="24"/>
          <w:szCs w:val="24"/>
        </w:rPr>
      </w:pPr>
      <w:r w:rsidRPr="00971E06">
        <w:rPr>
          <w:rFonts w:ascii="Times New Roman" w:hAnsi="Times New Roman" w:cs="Times New Roman"/>
          <w:sz w:val="24"/>
          <w:szCs w:val="24"/>
        </w:rPr>
        <w:t>Land systems are essentially socio-ecological systems, which mean that land use changes have both environmental and socio-economic impacts. As a result, there is an increasing notion that land use is part of the solution for a broad range of the sustainability challenges we</w:t>
      </w:r>
      <w:r w:rsidR="00443420" w:rsidRPr="00971E06">
        <w:rPr>
          <w:rFonts w:ascii="Times New Roman" w:hAnsi="Times New Roman" w:cs="Times New Roman"/>
          <w:sz w:val="24"/>
          <w:szCs w:val="24"/>
        </w:rPr>
        <w:t xml:space="preserve"> are facing today (Turner et al</w:t>
      </w:r>
      <w:r w:rsidR="00486F90" w:rsidRPr="00971E06">
        <w:rPr>
          <w:rFonts w:ascii="Times New Roman" w:hAnsi="Times New Roman" w:cs="Times New Roman"/>
          <w:sz w:val="24"/>
          <w:szCs w:val="24"/>
        </w:rPr>
        <w:t>, 2020</w:t>
      </w:r>
      <w:r w:rsidRPr="00971E06">
        <w:rPr>
          <w:rFonts w:ascii="Times New Roman" w:hAnsi="Times New Roman" w:cs="Times New Roman"/>
          <w:sz w:val="24"/>
          <w:szCs w:val="24"/>
        </w:rPr>
        <w:t>). This is especially true in tropical Africa, where a large share of the population engages in agricultural production to support their livelihoods. Agricultural land use change has the potential to provide direct benefits for farmers, for example in terms of income and poverty, food security, and a number of other dimensions of huma</w:t>
      </w:r>
      <w:r w:rsidR="00443420" w:rsidRPr="00971E06">
        <w:rPr>
          <w:rFonts w:ascii="Times New Roman" w:hAnsi="Times New Roman" w:cs="Times New Roman"/>
          <w:sz w:val="24"/>
          <w:szCs w:val="24"/>
        </w:rPr>
        <w:t>n wellbeing (</w:t>
      </w:r>
      <w:proofErr w:type="spellStart"/>
      <w:r w:rsidR="00443420" w:rsidRPr="00971E06">
        <w:rPr>
          <w:rFonts w:ascii="Times New Roman" w:hAnsi="Times New Roman" w:cs="Times New Roman"/>
          <w:sz w:val="24"/>
          <w:szCs w:val="24"/>
        </w:rPr>
        <w:t>Ehrensperger</w:t>
      </w:r>
      <w:proofErr w:type="spellEnd"/>
      <w:r w:rsidR="00443420" w:rsidRPr="00971E06">
        <w:rPr>
          <w:rFonts w:ascii="Times New Roman" w:hAnsi="Times New Roman" w:cs="Times New Roman"/>
          <w:sz w:val="24"/>
          <w:szCs w:val="24"/>
        </w:rPr>
        <w:t xml:space="preserve"> et al,</w:t>
      </w:r>
      <w:r w:rsidRPr="00971E06">
        <w:rPr>
          <w:rFonts w:ascii="Times New Roman" w:hAnsi="Times New Roman" w:cs="Times New Roman"/>
          <w:sz w:val="24"/>
          <w:szCs w:val="24"/>
        </w:rPr>
        <w:t xml:space="preserve"> 2019; Abraham &amp; Pingali, 2020). </w:t>
      </w:r>
      <w:r w:rsidR="004859EC" w:rsidRPr="00971E06">
        <w:rPr>
          <w:rFonts w:ascii="Times New Roman" w:hAnsi="Times New Roman" w:cs="Times New Roman"/>
          <w:sz w:val="24"/>
          <w:szCs w:val="24"/>
        </w:rPr>
        <w:t>Evidence from available researches also shows a more serious disturbing trend in</w:t>
      </w:r>
      <w:r w:rsidRPr="00971E06">
        <w:rPr>
          <w:rFonts w:ascii="Times New Roman" w:hAnsi="Times New Roman" w:cs="Times New Roman"/>
          <w:sz w:val="24"/>
          <w:szCs w:val="24"/>
        </w:rPr>
        <w:t xml:space="preserve"> the rate at which farmlands are being converted for other purposes such as urban infrastructures (housing and industrial structures), transportation infrastructures (mainly road construction), tourism and recreational amenities (FAO, 2018). Consequently, these land development projects have given rise to decrease in lands that are supposed to be used for food production.</w:t>
      </w:r>
    </w:p>
    <w:p w14:paraId="01F5BF51" w14:textId="77777777" w:rsidR="00CA059F" w:rsidRPr="00971E06" w:rsidRDefault="00CA059F" w:rsidP="0015088C">
      <w:pPr>
        <w:pStyle w:val="NoSpacing"/>
        <w:jc w:val="both"/>
        <w:rPr>
          <w:rFonts w:ascii="Times New Roman" w:hAnsi="Times New Roman" w:cs="Times New Roman"/>
          <w:sz w:val="24"/>
          <w:szCs w:val="24"/>
        </w:rPr>
      </w:pPr>
    </w:p>
    <w:p w14:paraId="4BB93A6D" w14:textId="77777777" w:rsidR="00297B34" w:rsidRPr="00CD53F2" w:rsidRDefault="00CD53F2" w:rsidP="0015088C">
      <w:pPr>
        <w:pStyle w:val="NoSpacing"/>
        <w:jc w:val="both"/>
        <w:rPr>
          <w:rFonts w:ascii="Times New Roman" w:hAnsi="Times New Roman" w:cs="Times New Roman"/>
          <w:b/>
          <w:sz w:val="24"/>
          <w:szCs w:val="24"/>
        </w:rPr>
      </w:pPr>
      <w:r>
        <w:rPr>
          <w:rFonts w:ascii="Times New Roman" w:hAnsi="Times New Roman" w:cs="Times New Roman"/>
          <w:b/>
          <w:sz w:val="24"/>
          <w:szCs w:val="24"/>
        </w:rPr>
        <w:t>Concept of food s</w:t>
      </w:r>
      <w:r w:rsidR="00297B34" w:rsidRPr="00CD53F2">
        <w:rPr>
          <w:rFonts w:ascii="Times New Roman" w:hAnsi="Times New Roman" w:cs="Times New Roman"/>
          <w:b/>
          <w:sz w:val="24"/>
          <w:szCs w:val="24"/>
        </w:rPr>
        <w:t xml:space="preserve">ecurity </w:t>
      </w:r>
    </w:p>
    <w:p w14:paraId="1C0343B0" w14:textId="77777777" w:rsidR="00297B34" w:rsidRPr="00971E06" w:rsidRDefault="00297B34" w:rsidP="00CD53F2">
      <w:pPr>
        <w:pStyle w:val="NoSpacing"/>
        <w:jc w:val="both"/>
        <w:rPr>
          <w:rFonts w:ascii="Times New Roman" w:hAnsi="Times New Roman" w:cs="Times New Roman"/>
          <w:sz w:val="24"/>
          <w:szCs w:val="24"/>
        </w:rPr>
      </w:pPr>
      <w:r w:rsidRPr="00971E06">
        <w:rPr>
          <w:rFonts w:ascii="Times New Roman" w:hAnsi="Times New Roman" w:cs="Times New Roman"/>
          <w:sz w:val="24"/>
          <w:szCs w:val="24"/>
        </w:rPr>
        <w:t>The basic concepts underlying the terms ’food security’ were articulated in the early 1940s during World War II when more than 40 governments met “to consider the goal of freedom from want in relation to food and agriculture. They concluded that ’freedom from want’ meant a secure, adequate and suitable supply of food for every man, woman and child, where ’secure’ referred to the accessibility of the food, ’adequate’ referred to the quantitative sufficiency of the food supply and ’suitable’ referred to the nutrient content of the food supply” (</w:t>
      </w:r>
      <w:commentRangeStart w:id="8"/>
      <w:r w:rsidRPr="00971E06">
        <w:rPr>
          <w:rFonts w:ascii="Times New Roman" w:hAnsi="Times New Roman" w:cs="Times New Roman"/>
          <w:sz w:val="24"/>
          <w:szCs w:val="24"/>
        </w:rPr>
        <w:t>CFS</w:t>
      </w:r>
      <w:commentRangeEnd w:id="8"/>
      <w:r w:rsidR="009A3618">
        <w:rPr>
          <w:rStyle w:val="CommentReference"/>
          <w:rFonts w:eastAsiaTheme="minorHAnsi"/>
          <w:lang w:bidi="ar-SA"/>
        </w:rPr>
        <w:commentReference w:id="8"/>
      </w:r>
      <w:r w:rsidRPr="00971E06">
        <w:rPr>
          <w:rFonts w:ascii="Times New Roman" w:hAnsi="Times New Roman" w:cs="Times New Roman"/>
          <w:sz w:val="24"/>
          <w:szCs w:val="24"/>
        </w:rPr>
        <w:t>, 2012). The definition of ’food security’ at the World Food Summit in 1974 also focused on availability. It was in the 1980s that the ’access’ dimension was added to the food security definition. A definition of food security was proposed in 1996 and modified in 2001: “Food security exists when all people, at all times, have physical, social and economic access to sufficient, safe and nutritious food that meets their dietary needs and food preferences for an active and healthy life. The four pillars of food security are availability, access, utilization and stability. The nutritional dimension is integral to the concept of food security an</w:t>
      </w:r>
      <w:r w:rsidR="00B0505A" w:rsidRPr="00971E06">
        <w:rPr>
          <w:rFonts w:ascii="Times New Roman" w:hAnsi="Times New Roman" w:cs="Times New Roman"/>
          <w:sz w:val="24"/>
          <w:szCs w:val="24"/>
        </w:rPr>
        <w:t>d to the work of CFS” (CFS, 2012</w:t>
      </w:r>
      <w:r w:rsidRPr="00971E06">
        <w:rPr>
          <w:rFonts w:ascii="Times New Roman" w:hAnsi="Times New Roman" w:cs="Times New Roman"/>
          <w:sz w:val="24"/>
          <w:szCs w:val="24"/>
        </w:rPr>
        <w:t>).</w:t>
      </w:r>
    </w:p>
    <w:p w14:paraId="44488A7C" w14:textId="77777777" w:rsidR="00297B34" w:rsidRPr="00971E06" w:rsidRDefault="00297B34" w:rsidP="00CD53F2">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 xml:space="preserve">Food security is the condition where all people, at all times, have physical, social, and economic access to sufficient, safe, and nutritious food (FAO, 2018). According to World Bank (2021), food security has four dimensions: </w:t>
      </w:r>
      <w:r w:rsidRPr="00971E06">
        <w:rPr>
          <w:rFonts w:ascii="Times New Roman" w:eastAsia="Times New Roman" w:hAnsi="Times New Roman" w:cs="Times New Roman"/>
          <w:bCs/>
          <w:sz w:val="24"/>
          <w:szCs w:val="24"/>
        </w:rPr>
        <w:t>availability</w:t>
      </w:r>
      <w:r w:rsidRPr="00971E06">
        <w:rPr>
          <w:rFonts w:ascii="Times New Roman" w:eastAsia="Times New Roman" w:hAnsi="Times New Roman" w:cs="Times New Roman"/>
          <w:sz w:val="24"/>
          <w:szCs w:val="24"/>
        </w:rPr>
        <w:t xml:space="preserve"> (adequate food supply through production, imports, or stock), </w:t>
      </w:r>
      <w:r w:rsidRPr="00971E06">
        <w:rPr>
          <w:rFonts w:ascii="Times New Roman" w:eastAsia="Times New Roman" w:hAnsi="Times New Roman" w:cs="Times New Roman"/>
          <w:bCs/>
          <w:sz w:val="24"/>
          <w:szCs w:val="24"/>
        </w:rPr>
        <w:t>accessibility</w:t>
      </w:r>
      <w:r w:rsidRPr="00971E06">
        <w:rPr>
          <w:rFonts w:ascii="Times New Roman" w:eastAsia="Times New Roman" w:hAnsi="Times New Roman" w:cs="Times New Roman"/>
          <w:sz w:val="24"/>
          <w:szCs w:val="24"/>
        </w:rPr>
        <w:t xml:space="preserve"> (the ability to obtain food through purchase, production, or transfers), </w:t>
      </w:r>
      <w:r w:rsidRPr="00971E06">
        <w:rPr>
          <w:rFonts w:ascii="Times New Roman" w:eastAsia="Times New Roman" w:hAnsi="Times New Roman" w:cs="Times New Roman"/>
          <w:bCs/>
          <w:sz w:val="24"/>
          <w:szCs w:val="24"/>
        </w:rPr>
        <w:t>utilization</w:t>
      </w:r>
      <w:r w:rsidRPr="00971E06">
        <w:rPr>
          <w:rFonts w:ascii="Times New Roman" w:eastAsia="Times New Roman" w:hAnsi="Times New Roman" w:cs="Times New Roman"/>
          <w:sz w:val="24"/>
          <w:szCs w:val="24"/>
        </w:rPr>
        <w:t xml:space="preserve"> (appropriate use of food to meet nutritional requirements), </w:t>
      </w:r>
      <w:r w:rsidRPr="00971E06">
        <w:rPr>
          <w:rFonts w:ascii="Times New Roman" w:eastAsia="Times New Roman" w:hAnsi="Times New Roman" w:cs="Times New Roman"/>
          <w:bCs/>
          <w:sz w:val="24"/>
          <w:szCs w:val="24"/>
        </w:rPr>
        <w:t>stability</w:t>
      </w:r>
      <w:r w:rsidRPr="00971E06">
        <w:rPr>
          <w:rFonts w:ascii="Times New Roman" w:eastAsia="Times New Roman" w:hAnsi="Times New Roman" w:cs="Times New Roman"/>
          <w:sz w:val="24"/>
          <w:szCs w:val="24"/>
        </w:rPr>
        <w:t xml:space="preserve"> (consistency of food supply and access over time) </w:t>
      </w:r>
    </w:p>
    <w:p w14:paraId="2DF57ED4" w14:textId="77777777" w:rsidR="00297B34" w:rsidRPr="00971E06" w:rsidRDefault="00297B34" w:rsidP="00CD53F2">
      <w:pPr>
        <w:pStyle w:val="NoSpacing"/>
        <w:jc w:val="both"/>
        <w:rPr>
          <w:rFonts w:ascii="Times New Roman" w:hAnsi="Times New Roman" w:cs="Times New Roman"/>
          <w:sz w:val="24"/>
          <w:szCs w:val="24"/>
        </w:rPr>
      </w:pPr>
      <w:r w:rsidRPr="00971E06">
        <w:rPr>
          <w:rFonts w:ascii="Times New Roman" w:hAnsi="Times New Roman" w:cs="Times New Roman"/>
          <w:sz w:val="24"/>
          <w:szCs w:val="24"/>
        </w:rPr>
        <w:t xml:space="preserve">According to the Food and Agricultural Organization (FAO) of the United Nations, the number of undernourished people in the world reached an estimated </w:t>
      </w:r>
      <w:commentRangeStart w:id="9"/>
      <w:r w:rsidRPr="00971E06">
        <w:rPr>
          <w:rFonts w:ascii="Times New Roman" w:hAnsi="Times New Roman" w:cs="Times New Roman"/>
          <w:sz w:val="24"/>
          <w:szCs w:val="24"/>
        </w:rPr>
        <w:t xml:space="preserve">821 million in 2017, </w:t>
      </w:r>
      <w:commentRangeEnd w:id="9"/>
      <w:r w:rsidR="009A3618">
        <w:rPr>
          <w:rStyle w:val="CommentReference"/>
          <w:rFonts w:eastAsiaTheme="minorHAnsi"/>
          <w:lang w:bidi="ar-SA"/>
        </w:rPr>
        <w:commentReference w:id="9"/>
      </w:r>
      <w:r w:rsidRPr="00971E06">
        <w:rPr>
          <w:rFonts w:ascii="Times New Roman" w:hAnsi="Times New Roman" w:cs="Times New Roman"/>
          <w:sz w:val="24"/>
          <w:szCs w:val="24"/>
        </w:rPr>
        <w:t>which are around one in nine people. This rise in food insecurity indicates a significant risk of falling short of achieving the Sustainable Development Goal (SDG) target of hunger eradication by 2030 (FAO, 2018).</w:t>
      </w:r>
    </w:p>
    <w:p w14:paraId="3E0F654E" w14:textId="77777777" w:rsidR="00297B34" w:rsidRPr="00971E06" w:rsidRDefault="00297B34" w:rsidP="00CD53F2">
      <w:pPr>
        <w:pStyle w:val="NoSpacing"/>
        <w:jc w:val="both"/>
        <w:rPr>
          <w:rFonts w:ascii="Times New Roman" w:hAnsi="Times New Roman" w:cs="Times New Roman"/>
          <w:sz w:val="24"/>
          <w:szCs w:val="24"/>
        </w:rPr>
      </w:pPr>
      <w:r w:rsidRPr="00971E06">
        <w:rPr>
          <w:rFonts w:ascii="Times New Roman" w:hAnsi="Times New Roman" w:cs="Times New Roman"/>
          <w:sz w:val="24"/>
          <w:szCs w:val="24"/>
        </w:rPr>
        <w:t>Food security was defined at the 1996 World Food summit as “existing when all people, at all times, have physical and economic access to sufficient, safe, and nutritious food that meets their dietary needs and food preferences for an ac</w:t>
      </w:r>
      <w:r w:rsidR="00B0505A" w:rsidRPr="00971E06">
        <w:rPr>
          <w:rFonts w:ascii="Times New Roman" w:hAnsi="Times New Roman" w:cs="Times New Roman"/>
          <w:sz w:val="24"/>
          <w:szCs w:val="24"/>
        </w:rPr>
        <w:t>tive and healthy life” (FAO, 201</w:t>
      </w:r>
      <w:r w:rsidRPr="00971E06">
        <w:rPr>
          <w:rFonts w:ascii="Times New Roman" w:hAnsi="Times New Roman" w:cs="Times New Roman"/>
          <w:sz w:val="24"/>
          <w:szCs w:val="24"/>
        </w:rPr>
        <w:t xml:space="preserve">8). It is determined by four main factors: (1) availability, for example, access to productive land and agricultural production, (2) access, physically, socially and economically, (3) utilization, for example, food </w:t>
      </w:r>
      <w:r w:rsidRPr="00971E06">
        <w:rPr>
          <w:rFonts w:ascii="Times New Roman" w:hAnsi="Times New Roman" w:cs="Times New Roman"/>
          <w:sz w:val="24"/>
          <w:szCs w:val="24"/>
        </w:rPr>
        <w:lastRenderedPageBreak/>
        <w:t xml:space="preserve">preparation and diversity of diet, and (4) stability across the </w:t>
      </w:r>
      <w:commentRangeStart w:id="10"/>
      <w:r w:rsidRPr="00971E06">
        <w:rPr>
          <w:rFonts w:ascii="Times New Roman" w:hAnsi="Times New Roman" w:cs="Times New Roman"/>
          <w:sz w:val="24"/>
          <w:szCs w:val="24"/>
        </w:rPr>
        <w:t xml:space="preserve">first three dimensions. </w:t>
      </w:r>
      <w:commentRangeEnd w:id="10"/>
      <w:r w:rsidR="002A62E4">
        <w:rPr>
          <w:rStyle w:val="CommentReference"/>
          <w:rFonts w:eastAsiaTheme="minorHAnsi"/>
          <w:lang w:bidi="ar-SA"/>
        </w:rPr>
        <w:commentReference w:id="10"/>
      </w:r>
      <w:r w:rsidRPr="00971E06">
        <w:rPr>
          <w:rFonts w:ascii="Times New Roman" w:hAnsi="Times New Roman" w:cs="Times New Roman"/>
          <w:sz w:val="24"/>
          <w:szCs w:val="24"/>
        </w:rPr>
        <w:t xml:space="preserve">Major disasters, for example, would affect the stability of a countries’ food security, of which 80% of those internationally reported are climate related. Climate variability and extremes are significant drivers of increases in global hunger (FAO, 2018). The changing nature of climate variability and extremes negatively affects all four dimensions of food security (FAO, 2018). It has direct impacts on crop production, with an estimated 3.1%–7.4% reduction in global yields of major crops for each </w:t>
      </w:r>
      <w:r w:rsidR="00443420" w:rsidRPr="00971E06">
        <w:rPr>
          <w:rFonts w:ascii="Times New Roman" w:hAnsi="Times New Roman" w:cs="Times New Roman"/>
          <w:sz w:val="24"/>
          <w:szCs w:val="24"/>
        </w:rPr>
        <w:t>Degree</w:t>
      </w:r>
      <w:r w:rsidRPr="00971E06">
        <w:rPr>
          <w:rFonts w:ascii="Times New Roman" w:hAnsi="Times New Roman" w:cs="Times New Roman"/>
          <w:sz w:val="24"/>
          <w:szCs w:val="24"/>
        </w:rPr>
        <w:t>-Celsius increase in global mea</w:t>
      </w:r>
      <w:r w:rsidR="0086596F" w:rsidRPr="00971E06">
        <w:rPr>
          <w:rFonts w:ascii="Times New Roman" w:hAnsi="Times New Roman" w:cs="Times New Roman"/>
          <w:sz w:val="24"/>
          <w:szCs w:val="24"/>
        </w:rPr>
        <w:t>n temperature (Zhao et al., 2018</w:t>
      </w:r>
      <w:r w:rsidRPr="00971E06">
        <w:rPr>
          <w:rFonts w:ascii="Times New Roman" w:hAnsi="Times New Roman" w:cs="Times New Roman"/>
          <w:sz w:val="24"/>
          <w:szCs w:val="24"/>
        </w:rPr>
        <w:t xml:space="preserve">). Using a 2005 baseline, projections forecast an increase in global crop demand of 100%–110% by 2050, which is propelled by population growth and greater per capita incomes. Even more recent projections which use 2014 as a baseline estimate an increase in production of 25%–70% is necessary for meeting crop demand in 2050 (Hunter et al., 2017). </w:t>
      </w:r>
    </w:p>
    <w:p w14:paraId="6FAE3674" w14:textId="77777777" w:rsidR="00297B34" w:rsidRPr="00971E06" w:rsidRDefault="00297B34" w:rsidP="00CD53F2">
      <w:pPr>
        <w:pStyle w:val="NoSpacing"/>
        <w:jc w:val="both"/>
        <w:rPr>
          <w:rFonts w:ascii="Times New Roman" w:hAnsi="Times New Roman" w:cs="Times New Roman"/>
          <w:sz w:val="24"/>
          <w:szCs w:val="24"/>
        </w:rPr>
      </w:pPr>
      <w:r w:rsidRPr="00971E06">
        <w:rPr>
          <w:rFonts w:ascii="Times New Roman" w:hAnsi="Times New Roman" w:cs="Times New Roman"/>
          <w:sz w:val="24"/>
          <w:szCs w:val="24"/>
        </w:rPr>
        <w:t>The United Nations in 2019 highlighted that the world's population was growing by approximately 1.1% per year, and if the trends continue, the world's population is projected to reach 9.7 billion by 2050. Despite inherent uncertainty in population projections, with recent years over estimating population growth, it is with 95% certainty that by 2050, the global population will stand between 9.4 and 10.1 billion (UN, 2019). More than half of this anticipated growth is expected to occur in sub-Saharan Africa, adding 1.05 billion people between 2019 and 2050 (UN, 2019). Two-thirds of the projected growth is projected to be attributed to current age structures, hence even if fertility levels declined, population growth would continue (UN, 2019). The majority of the increase in global population, however, can be attributed to a small number of countries. From 2019–2050, it is estimated that more than half of the world's population growth will be concentrated in low-income countries (LIC) hence, it is expected that there will be limited resources and access to technology to sustainably produce more food for growing populations</w:t>
      </w:r>
      <w:r w:rsidR="00996A8F" w:rsidRPr="00971E06">
        <w:rPr>
          <w:rFonts w:ascii="Times New Roman" w:hAnsi="Times New Roman" w:cs="Times New Roman"/>
          <w:sz w:val="24"/>
          <w:szCs w:val="24"/>
        </w:rPr>
        <w:t xml:space="preserve"> </w:t>
      </w:r>
      <w:r w:rsidRPr="00971E06">
        <w:rPr>
          <w:rFonts w:ascii="Times New Roman" w:hAnsi="Times New Roman" w:cs="Times New Roman"/>
          <w:sz w:val="24"/>
          <w:szCs w:val="24"/>
        </w:rPr>
        <w:t>(UN, 2019). A lack of investment in technology coupled with increased fluctuations in crop yields due to climate change could lead to an accelerated cropland expansion into unsuitable lands, including conversion of natural forests (</w:t>
      </w:r>
      <w:proofErr w:type="spellStart"/>
      <w:r w:rsidRPr="00971E06">
        <w:rPr>
          <w:rFonts w:ascii="Times New Roman" w:hAnsi="Times New Roman" w:cs="Times New Roman"/>
          <w:sz w:val="24"/>
          <w:szCs w:val="24"/>
        </w:rPr>
        <w:t>Lambin</w:t>
      </w:r>
      <w:proofErr w:type="spellEnd"/>
      <w:r w:rsidRPr="00971E06">
        <w:rPr>
          <w:rFonts w:ascii="Times New Roman" w:hAnsi="Times New Roman" w:cs="Times New Roman"/>
          <w:sz w:val="24"/>
          <w:szCs w:val="24"/>
        </w:rPr>
        <w:t xml:space="preserve"> &amp; </w:t>
      </w:r>
      <w:proofErr w:type="spellStart"/>
      <w:r w:rsidRPr="00971E06">
        <w:rPr>
          <w:rFonts w:ascii="Times New Roman" w:hAnsi="Times New Roman" w:cs="Times New Roman"/>
          <w:sz w:val="24"/>
          <w:szCs w:val="24"/>
        </w:rPr>
        <w:t>Meyfroidt</w:t>
      </w:r>
      <w:proofErr w:type="spellEnd"/>
      <w:r w:rsidRPr="00971E06">
        <w:rPr>
          <w:rFonts w:ascii="Times New Roman" w:hAnsi="Times New Roman" w:cs="Times New Roman"/>
          <w:sz w:val="24"/>
          <w:szCs w:val="24"/>
        </w:rPr>
        <w:t>, 2011). Matching the rapidly increasing and changing demand for food, in ways which are environmentally and socially sustainable, while making sure no one goes hungry is one of the worlds’ biggest challenges (Godfray et al., 2010). Obviously, food security definitions require a measure of resilience to unavailability of critical food supply or future disruption due to various risk factors, encompassing economic volatility, climatic extremes, logistical impediments, geopolitical conflicts, and protracted health crises</w:t>
      </w:r>
      <w:r w:rsidR="00D70EE3" w:rsidRPr="00971E06">
        <w:rPr>
          <w:rFonts w:ascii="Times New Roman" w:hAnsi="Times New Roman" w:cs="Times New Roman"/>
          <w:sz w:val="24"/>
          <w:szCs w:val="24"/>
        </w:rPr>
        <w:t xml:space="preserve"> (</w:t>
      </w:r>
      <w:proofErr w:type="spellStart"/>
      <w:r w:rsidR="00D70EE3" w:rsidRPr="00971E06">
        <w:rPr>
          <w:rFonts w:ascii="Times New Roman" w:hAnsi="Times New Roman" w:cs="Times New Roman"/>
          <w:sz w:val="24"/>
          <w:szCs w:val="24"/>
        </w:rPr>
        <w:t>Hassna</w:t>
      </w:r>
      <w:proofErr w:type="spellEnd"/>
      <w:r w:rsidR="00D70EE3" w:rsidRPr="00971E06">
        <w:rPr>
          <w:rFonts w:ascii="Times New Roman" w:hAnsi="Times New Roman" w:cs="Times New Roman"/>
          <w:sz w:val="24"/>
          <w:szCs w:val="24"/>
        </w:rPr>
        <w:t>, 202</w:t>
      </w:r>
      <w:r w:rsidR="00445F6D" w:rsidRPr="00971E06">
        <w:rPr>
          <w:rFonts w:ascii="Times New Roman" w:hAnsi="Times New Roman" w:cs="Times New Roman"/>
          <w:sz w:val="24"/>
          <w:szCs w:val="24"/>
        </w:rPr>
        <w:t>5</w:t>
      </w:r>
      <w:r w:rsidRPr="00971E06">
        <w:rPr>
          <w:rFonts w:ascii="Times New Roman" w:hAnsi="Times New Roman" w:cs="Times New Roman"/>
          <w:sz w:val="24"/>
          <w:szCs w:val="24"/>
        </w:rPr>
        <w:t xml:space="preserve">). </w:t>
      </w:r>
    </w:p>
    <w:p w14:paraId="096BE72C" w14:textId="77777777" w:rsidR="00CD53F2" w:rsidRDefault="00CD53F2" w:rsidP="0015088C">
      <w:pPr>
        <w:pStyle w:val="NoSpacing"/>
        <w:jc w:val="both"/>
        <w:rPr>
          <w:rFonts w:ascii="Times New Roman" w:eastAsia="Times New Roman" w:hAnsi="Times New Roman" w:cs="Times New Roman"/>
          <w:bCs/>
          <w:sz w:val="24"/>
          <w:szCs w:val="24"/>
        </w:rPr>
      </w:pPr>
    </w:p>
    <w:p w14:paraId="0B902D2C" w14:textId="77777777" w:rsidR="00297B34" w:rsidRPr="00CD53F2" w:rsidRDefault="00297B34" w:rsidP="0015088C">
      <w:pPr>
        <w:pStyle w:val="NoSpacing"/>
        <w:jc w:val="both"/>
        <w:rPr>
          <w:rFonts w:ascii="Times New Roman" w:eastAsia="Times New Roman" w:hAnsi="Times New Roman" w:cs="Times New Roman"/>
          <w:b/>
          <w:bCs/>
          <w:sz w:val="24"/>
          <w:szCs w:val="24"/>
        </w:rPr>
      </w:pPr>
      <w:r w:rsidRPr="00CD53F2">
        <w:rPr>
          <w:rFonts w:ascii="Times New Roman" w:eastAsia="Times New Roman" w:hAnsi="Times New Roman" w:cs="Times New Roman"/>
          <w:b/>
          <w:bCs/>
          <w:sz w:val="24"/>
          <w:szCs w:val="24"/>
        </w:rPr>
        <w:t xml:space="preserve">Linkages </w:t>
      </w:r>
      <w:r w:rsidR="00CD53F2">
        <w:rPr>
          <w:rFonts w:ascii="Times New Roman" w:eastAsia="Times New Roman" w:hAnsi="Times New Roman" w:cs="Times New Roman"/>
          <w:b/>
          <w:bCs/>
          <w:sz w:val="24"/>
          <w:szCs w:val="24"/>
        </w:rPr>
        <w:t>between a</w:t>
      </w:r>
      <w:r w:rsidRPr="00CD53F2">
        <w:rPr>
          <w:rFonts w:ascii="Times New Roman" w:eastAsia="Times New Roman" w:hAnsi="Times New Roman" w:cs="Times New Roman"/>
          <w:b/>
          <w:bCs/>
          <w:sz w:val="24"/>
          <w:szCs w:val="24"/>
        </w:rPr>
        <w:t>gricul</w:t>
      </w:r>
      <w:r w:rsidR="00CD53F2">
        <w:rPr>
          <w:rFonts w:ascii="Times New Roman" w:eastAsia="Times New Roman" w:hAnsi="Times New Roman" w:cs="Times New Roman"/>
          <w:b/>
          <w:bCs/>
          <w:sz w:val="24"/>
          <w:szCs w:val="24"/>
        </w:rPr>
        <w:t>tural land use change and food s</w:t>
      </w:r>
      <w:r w:rsidRPr="00CD53F2">
        <w:rPr>
          <w:rFonts w:ascii="Times New Roman" w:eastAsia="Times New Roman" w:hAnsi="Times New Roman" w:cs="Times New Roman"/>
          <w:b/>
          <w:bCs/>
          <w:sz w:val="24"/>
          <w:szCs w:val="24"/>
        </w:rPr>
        <w:t>ecurity</w:t>
      </w:r>
    </w:p>
    <w:p w14:paraId="3521AE94" w14:textId="77777777" w:rsidR="00297B34" w:rsidRPr="00971E06" w:rsidRDefault="00297B34" w:rsidP="00CD53F2">
      <w:pPr>
        <w:pStyle w:val="NoSpacing"/>
        <w:jc w:val="both"/>
        <w:rPr>
          <w:rFonts w:ascii="Times New Roman" w:eastAsia="Times New Roman" w:hAnsi="Times New Roman" w:cs="Times New Roman"/>
          <w:sz w:val="24"/>
          <w:szCs w:val="24"/>
        </w:rPr>
      </w:pPr>
      <w:r w:rsidRPr="00971E06">
        <w:rPr>
          <w:rStyle w:val="react-xocs-alternative-link"/>
          <w:rFonts w:ascii="Times New Roman" w:hAnsi="Times New Roman" w:cs="Times New Roman"/>
          <w:sz w:val="24"/>
          <w:szCs w:val="24"/>
        </w:rPr>
        <w:t xml:space="preserve">According to </w:t>
      </w:r>
      <w:r w:rsidRPr="00971E06">
        <w:rPr>
          <w:rStyle w:val="text"/>
          <w:rFonts w:ascii="Times New Roman" w:hAnsi="Times New Roman" w:cs="Times New Roman"/>
          <w:sz w:val="24"/>
          <w:szCs w:val="24"/>
        </w:rPr>
        <w:t>Akmal</w:t>
      </w:r>
      <w:r w:rsidRPr="00971E06">
        <w:rPr>
          <w:rStyle w:val="react-xocs-alternative-link"/>
          <w:rFonts w:ascii="Times New Roman" w:hAnsi="Times New Roman" w:cs="Times New Roman"/>
          <w:sz w:val="24"/>
          <w:szCs w:val="24"/>
        </w:rPr>
        <w:t xml:space="preserve"> and </w:t>
      </w:r>
      <w:r w:rsidRPr="00971E06">
        <w:rPr>
          <w:rStyle w:val="text"/>
          <w:rFonts w:ascii="Times New Roman" w:hAnsi="Times New Roman" w:cs="Times New Roman"/>
          <w:sz w:val="24"/>
          <w:szCs w:val="24"/>
        </w:rPr>
        <w:t xml:space="preserve">Mohammadi (2025), </w:t>
      </w:r>
      <w:r w:rsidRPr="00971E06">
        <w:rPr>
          <w:rFonts w:ascii="Times New Roman" w:hAnsi="Times New Roman" w:cs="Times New Roman"/>
          <w:sz w:val="24"/>
          <w:szCs w:val="24"/>
        </w:rPr>
        <w:t xml:space="preserve">the nexus between agricultural land use change and food security represents a critical area of inquiry in the context of contemporary global challenges, including rapid economic development and climate change. As land use patterns evolve, the availability and accessibility of food resources are significantly affected, necessitating a comprehensive understanding of this relationship to inform sustainable practices that can meet future food demands. </w:t>
      </w:r>
      <w:r w:rsidRPr="00971E06">
        <w:rPr>
          <w:rFonts w:ascii="Times New Roman" w:eastAsia="Times New Roman" w:hAnsi="Times New Roman" w:cs="Times New Roman"/>
          <w:sz w:val="24"/>
          <w:szCs w:val="24"/>
        </w:rPr>
        <w:t>Changes in agricultural land use directly affect food security by reducing cultivable land, shifting focus to cash crops, increasing land degradation, and altering household food production systems (Tilman et al., 2017). When fertile land is converted for non-agricultural uses or degraded through overexploitation, the capacity of households to meet food needs diminishes.</w:t>
      </w:r>
    </w:p>
    <w:p w14:paraId="68332314" w14:textId="77777777" w:rsidR="00297B34" w:rsidRPr="00971E06" w:rsidRDefault="00297B34" w:rsidP="00CD53F2">
      <w:pPr>
        <w:pStyle w:val="NoSpacing"/>
        <w:jc w:val="both"/>
        <w:rPr>
          <w:rFonts w:ascii="Times New Roman" w:hAnsi="Times New Roman" w:cs="Times New Roman"/>
          <w:sz w:val="24"/>
          <w:szCs w:val="24"/>
        </w:rPr>
      </w:pPr>
      <w:r w:rsidRPr="00971E06">
        <w:rPr>
          <w:rFonts w:ascii="Times New Roman" w:hAnsi="Times New Roman" w:cs="Times New Roman"/>
          <w:sz w:val="24"/>
          <w:szCs w:val="24"/>
        </w:rPr>
        <w:t xml:space="preserve">The conversion of agricultural land for urban and industrial purposes substantially reduces arable land, thereby limiting access to essential food production resources. Agricultural land use change negatively impacts food security by reducing available land for production, disrupting local food </w:t>
      </w:r>
      <w:r w:rsidRPr="00971E06">
        <w:rPr>
          <w:rFonts w:ascii="Times New Roman" w:hAnsi="Times New Roman" w:cs="Times New Roman"/>
          <w:sz w:val="24"/>
          <w:szCs w:val="24"/>
        </w:rPr>
        <w:lastRenderedPageBreak/>
        <w:t>systems, and decreasing overall food availability and accessibility. This can result from converting farmland to non-agricultural uses like urbanization, leading to lower crop yields and incr</w:t>
      </w:r>
      <w:r w:rsidR="006E64EE" w:rsidRPr="00971E06">
        <w:rPr>
          <w:rFonts w:ascii="Times New Roman" w:hAnsi="Times New Roman" w:cs="Times New Roman"/>
          <w:sz w:val="24"/>
          <w:szCs w:val="24"/>
        </w:rPr>
        <w:t>eased food insecurity (Ziem</w:t>
      </w:r>
      <w:r w:rsidRPr="00971E06">
        <w:rPr>
          <w:rFonts w:ascii="Times New Roman" w:hAnsi="Times New Roman" w:cs="Times New Roman"/>
          <w:sz w:val="24"/>
          <w:szCs w:val="24"/>
        </w:rPr>
        <w:t xml:space="preserve"> et </w:t>
      </w:r>
      <w:r w:rsidR="006E64EE" w:rsidRPr="00971E06">
        <w:rPr>
          <w:rFonts w:ascii="Times New Roman" w:hAnsi="Times New Roman" w:cs="Times New Roman"/>
          <w:sz w:val="24"/>
          <w:szCs w:val="24"/>
        </w:rPr>
        <w:t>al.,</w:t>
      </w:r>
      <w:r w:rsidRPr="00971E06">
        <w:rPr>
          <w:rFonts w:ascii="Times New Roman" w:hAnsi="Times New Roman" w:cs="Times New Roman"/>
          <w:sz w:val="24"/>
          <w:szCs w:val="24"/>
        </w:rPr>
        <w:t xml:space="preserve"> 2</w:t>
      </w:r>
      <w:r w:rsidR="006E64EE" w:rsidRPr="00971E06">
        <w:rPr>
          <w:rFonts w:ascii="Times New Roman" w:hAnsi="Times New Roman" w:cs="Times New Roman"/>
          <w:sz w:val="24"/>
          <w:szCs w:val="24"/>
        </w:rPr>
        <w:t>021</w:t>
      </w:r>
      <w:r w:rsidRPr="00971E06">
        <w:rPr>
          <w:rFonts w:ascii="Times New Roman" w:hAnsi="Times New Roman" w:cs="Times New Roman"/>
          <w:sz w:val="24"/>
          <w:szCs w:val="24"/>
        </w:rPr>
        <w:t>). Thus, farming households that lose their lands to urbanization will have to compete for limited land resources to meet their food demand. It is obvious that poor households spend more on food, which constitutes a large percentage of their spending, making them more vulnerable to access and the impact of food</w:t>
      </w:r>
      <w:r w:rsidR="003D4B1D" w:rsidRPr="00971E06">
        <w:rPr>
          <w:rFonts w:ascii="Times New Roman" w:hAnsi="Times New Roman" w:cs="Times New Roman"/>
          <w:sz w:val="24"/>
          <w:szCs w:val="24"/>
        </w:rPr>
        <w:t xml:space="preserve"> price inflation (Ziem et al., 2021</w:t>
      </w:r>
      <w:r w:rsidRPr="00971E06">
        <w:rPr>
          <w:rFonts w:ascii="Times New Roman" w:hAnsi="Times New Roman" w:cs="Times New Roman"/>
          <w:sz w:val="24"/>
          <w:szCs w:val="24"/>
        </w:rPr>
        <w:t xml:space="preserve">). </w:t>
      </w:r>
    </w:p>
    <w:p w14:paraId="0CD5A2C4" w14:textId="77777777" w:rsidR="00297B34" w:rsidRPr="00971E06" w:rsidRDefault="00297B34" w:rsidP="00CD53F2">
      <w:pPr>
        <w:pStyle w:val="NoSpacing"/>
        <w:jc w:val="both"/>
        <w:rPr>
          <w:rFonts w:ascii="Times New Roman" w:hAnsi="Times New Roman" w:cs="Times New Roman"/>
          <w:sz w:val="24"/>
          <w:szCs w:val="24"/>
        </w:rPr>
      </w:pPr>
      <w:r w:rsidRPr="00971E06">
        <w:rPr>
          <w:rFonts w:ascii="Times New Roman" w:hAnsi="Times New Roman" w:cs="Times New Roman"/>
          <w:sz w:val="24"/>
          <w:szCs w:val="24"/>
        </w:rPr>
        <w:t xml:space="preserve">The drastic changes in land use due to the expansion of urban areas, which most of the time is haphazard, unplanned and uncontrolled have resulted to taking up agricultural lands for residential and infrastructural activities (Abass et al. 2018). Population growth in addition to increase in land values and congestion in the city has resulted in exploitation of natural resources in the urban peripheries. The significant change in agricultural land use has changed the structure of the peri-urban economy and peri-urban agriculture, which now struggles to feed its population. Smallholder farmers are responsible for feeding their families and households, and are dependent on natural resources such as land and wood to meet their sustenance. Poor farming households whose lands are taken over by urbanization through land use change are placed in poor conditions that make it difficult for them to adjust to the </w:t>
      </w:r>
      <w:commentRangeStart w:id="11"/>
      <w:r w:rsidRPr="00971E06">
        <w:rPr>
          <w:rFonts w:ascii="Times New Roman" w:hAnsi="Times New Roman" w:cs="Times New Roman"/>
          <w:sz w:val="24"/>
          <w:szCs w:val="24"/>
        </w:rPr>
        <w:t>situation.</w:t>
      </w:r>
      <w:commentRangeEnd w:id="11"/>
      <w:r w:rsidR="00477ADA">
        <w:rPr>
          <w:rStyle w:val="CommentReference"/>
          <w:rFonts w:eastAsiaTheme="minorHAnsi"/>
          <w:lang w:bidi="ar-SA"/>
        </w:rPr>
        <w:commentReference w:id="11"/>
      </w:r>
    </w:p>
    <w:p w14:paraId="7AD1ED46" w14:textId="77777777" w:rsidR="00297B34" w:rsidRPr="00971E06" w:rsidRDefault="00297B34" w:rsidP="00CD53F2">
      <w:pPr>
        <w:pStyle w:val="NoSpacing"/>
        <w:jc w:val="both"/>
        <w:rPr>
          <w:rFonts w:ascii="Times New Roman" w:hAnsi="Times New Roman" w:cs="Times New Roman"/>
          <w:sz w:val="24"/>
          <w:szCs w:val="24"/>
        </w:rPr>
      </w:pPr>
      <w:r w:rsidRPr="00971E06">
        <w:rPr>
          <w:rFonts w:ascii="Times New Roman" w:hAnsi="Times New Roman" w:cs="Times New Roman"/>
          <w:sz w:val="24"/>
          <w:szCs w:val="24"/>
        </w:rPr>
        <w:t>Food security is directly related to agricultural systems and there is a consensus that the way out of this quagmire is through agricultural expansion and intensification (</w:t>
      </w:r>
      <w:proofErr w:type="spellStart"/>
      <w:r w:rsidRPr="00971E06">
        <w:rPr>
          <w:rFonts w:ascii="Times New Roman" w:hAnsi="Times New Roman" w:cs="Times New Roman"/>
          <w:sz w:val="24"/>
          <w:szCs w:val="24"/>
        </w:rPr>
        <w:t>Mockshell</w:t>
      </w:r>
      <w:commentRangeStart w:id="12"/>
      <w:proofErr w:type="spellEnd"/>
      <w:r w:rsidRPr="00971E06">
        <w:rPr>
          <w:rFonts w:ascii="Times New Roman" w:hAnsi="Times New Roman" w:cs="Times New Roman"/>
          <w:sz w:val="24"/>
          <w:szCs w:val="24"/>
        </w:rPr>
        <w:t xml:space="preserve"> and </w:t>
      </w:r>
      <w:commentRangeEnd w:id="12"/>
      <w:r w:rsidR="00477ADA">
        <w:rPr>
          <w:rStyle w:val="CommentReference"/>
          <w:rFonts w:eastAsiaTheme="minorHAnsi"/>
          <w:lang w:bidi="ar-SA"/>
        </w:rPr>
        <w:commentReference w:id="12"/>
      </w:r>
      <w:proofErr w:type="spellStart"/>
      <w:r w:rsidRPr="00971E06">
        <w:rPr>
          <w:rFonts w:ascii="Times New Roman" w:hAnsi="Times New Roman" w:cs="Times New Roman"/>
          <w:sz w:val="24"/>
          <w:szCs w:val="24"/>
        </w:rPr>
        <w:t>Villarino</w:t>
      </w:r>
      <w:proofErr w:type="spellEnd"/>
      <w:r w:rsidRPr="00971E06">
        <w:rPr>
          <w:rFonts w:ascii="Times New Roman" w:hAnsi="Times New Roman" w:cs="Times New Roman"/>
          <w:sz w:val="24"/>
          <w:szCs w:val="24"/>
        </w:rPr>
        <w:t xml:space="preserve">, 2019). This is because while expansion and intensification of agriculture are necessary to combat food insecurity, they contribute to land use changes. It further contributes to poor soil quality, increasing food insecurity and emission of Green House Gases (United Nations, 2022; </w:t>
      </w:r>
      <w:proofErr w:type="spellStart"/>
      <w:r w:rsidRPr="00971E06">
        <w:rPr>
          <w:rFonts w:ascii="Times New Roman" w:hAnsi="Times New Roman" w:cs="Times New Roman"/>
          <w:sz w:val="24"/>
          <w:szCs w:val="24"/>
        </w:rPr>
        <w:t>Okeleye</w:t>
      </w:r>
      <w:proofErr w:type="spellEnd"/>
      <w:r w:rsidRPr="00971E06">
        <w:rPr>
          <w:rFonts w:ascii="Times New Roman" w:hAnsi="Times New Roman" w:cs="Times New Roman"/>
          <w:sz w:val="24"/>
          <w:szCs w:val="24"/>
        </w:rPr>
        <w:t xml:space="preserve"> et al., 2023). Additionally, FAO (2017) posits that even though technology has positively impacted agriculture and food production, attainment of optimal food security remains significantly low due to land degradation. Consequently, land use changes increase soil erosion and poor soil quality, reducing agricultural food production (</w:t>
      </w:r>
      <w:proofErr w:type="spellStart"/>
      <w:r w:rsidRPr="00971E06">
        <w:rPr>
          <w:rFonts w:ascii="Times New Roman" w:hAnsi="Times New Roman" w:cs="Times New Roman"/>
          <w:sz w:val="24"/>
          <w:szCs w:val="24"/>
        </w:rPr>
        <w:t>Bonvent</w:t>
      </w:r>
      <w:r w:rsidR="0062279A" w:rsidRPr="00971E06">
        <w:rPr>
          <w:rFonts w:ascii="Times New Roman" w:hAnsi="Times New Roman" w:cs="Times New Roman"/>
          <w:sz w:val="24"/>
          <w:szCs w:val="24"/>
        </w:rPr>
        <w:t>ure</w:t>
      </w:r>
      <w:proofErr w:type="spellEnd"/>
      <w:r w:rsidR="0062279A" w:rsidRPr="00971E06">
        <w:rPr>
          <w:rFonts w:ascii="Times New Roman" w:hAnsi="Times New Roman" w:cs="Times New Roman"/>
          <w:sz w:val="24"/>
          <w:szCs w:val="24"/>
        </w:rPr>
        <w:t xml:space="preserve"> et al</w:t>
      </w:r>
      <w:r w:rsidRPr="00971E06">
        <w:rPr>
          <w:rFonts w:ascii="Times New Roman" w:hAnsi="Times New Roman" w:cs="Times New Roman"/>
          <w:sz w:val="24"/>
          <w:szCs w:val="24"/>
        </w:rPr>
        <w:t>, 2025). Eventually, this land degradation accelerates food insecurity (</w:t>
      </w:r>
      <w:proofErr w:type="spellStart"/>
      <w:r w:rsidRPr="00971E06">
        <w:rPr>
          <w:rFonts w:ascii="Times New Roman" w:hAnsi="Times New Roman" w:cs="Times New Roman"/>
          <w:sz w:val="24"/>
          <w:szCs w:val="24"/>
        </w:rPr>
        <w:t>Okeleye</w:t>
      </w:r>
      <w:proofErr w:type="spellEnd"/>
      <w:r w:rsidRPr="00971E06">
        <w:rPr>
          <w:rFonts w:ascii="Times New Roman" w:hAnsi="Times New Roman" w:cs="Times New Roman"/>
          <w:sz w:val="24"/>
          <w:szCs w:val="24"/>
        </w:rPr>
        <w:t xml:space="preserve"> et al., 2023). The panacea to this challenge lies in proper land use and management of the available agricultural land (</w:t>
      </w:r>
      <w:proofErr w:type="spellStart"/>
      <w:r w:rsidRPr="00971E06">
        <w:rPr>
          <w:rFonts w:ascii="Times New Roman" w:hAnsi="Times New Roman" w:cs="Times New Roman"/>
          <w:sz w:val="24"/>
          <w:szCs w:val="24"/>
        </w:rPr>
        <w:t>Nchanji</w:t>
      </w:r>
      <w:proofErr w:type="spellEnd"/>
      <w:r w:rsidRPr="00971E06">
        <w:rPr>
          <w:rFonts w:ascii="Times New Roman" w:hAnsi="Times New Roman" w:cs="Times New Roman"/>
          <w:sz w:val="24"/>
          <w:szCs w:val="24"/>
        </w:rPr>
        <w:t xml:space="preserve"> et al., 2023). </w:t>
      </w:r>
    </w:p>
    <w:p w14:paraId="62889FD9" w14:textId="77777777" w:rsidR="00CD53F2" w:rsidRDefault="00CD53F2" w:rsidP="0015088C">
      <w:pPr>
        <w:pStyle w:val="NoSpacing"/>
        <w:jc w:val="both"/>
        <w:rPr>
          <w:rFonts w:ascii="Times New Roman" w:eastAsia="Times New Roman" w:hAnsi="Times New Roman" w:cs="Times New Roman"/>
          <w:bCs/>
          <w:sz w:val="24"/>
          <w:szCs w:val="24"/>
        </w:rPr>
      </w:pPr>
    </w:p>
    <w:p w14:paraId="2E6926C4" w14:textId="77777777" w:rsidR="00E23803" w:rsidRPr="00CD53F2" w:rsidRDefault="007E06AD" w:rsidP="0015088C">
      <w:pPr>
        <w:pStyle w:val="NoSpacing"/>
        <w:jc w:val="both"/>
        <w:rPr>
          <w:rFonts w:ascii="Times New Roman" w:eastAsia="Times New Roman" w:hAnsi="Times New Roman" w:cs="Times New Roman"/>
          <w:b/>
          <w:bCs/>
          <w:sz w:val="24"/>
          <w:szCs w:val="24"/>
        </w:rPr>
      </w:pPr>
      <w:r w:rsidRPr="00CD53F2">
        <w:rPr>
          <w:rFonts w:ascii="Times New Roman" w:eastAsia="Times New Roman" w:hAnsi="Times New Roman" w:cs="Times New Roman"/>
          <w:b/>
          <w:bCs/>
          <w:sz w:val="24"/>
          <w:szCs w:val="24"/>
        </w:rPr>
        <w:t>Aim and objectives</w:t>
      </w:r>
      <w:r w:rsidR="00CD53F2">
        <w:rPr>
          <w:rFonts w:ascii="Times New Roman" w:eastAsia="Times New Roman" w:hAnsi="Times New Roman" w:cs="Times New Roman"/>
          <w:b/>
          <w:bCs/>
          <w:sz w:val="24"/>
          <w:szCs w:val="24"/>
        </w:rPr>
        <w:t xml:space="preserve"> of the s</w:t>
      </w:r>
      <w:r w:rsidR="00E23803" w:rsidRPr="00CD53F2">
        <w:rPr>
          <w:rFonts w:ascii="Times New Roman" w:eastAsia="Times New Roman" w:hAnsi="Times New Roman" w:cs="Times New Roman"/>
          <w:b/>
          <w:bCs/>
          <w:sz w:val="24"/>
          <w:szCs w:val="24"/>
        </w:rPr>
        <w:t>tudy</w:t>
      </w:r>
    </w:p>
    <w:p w14:paraId="13010C5D"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 xml:space="preserve">The </w:t>
      </w:r>
      <w:r w:rsidR="00F86593" w:rsidRPr="00971E06">
        <w:rPr>
          <w:rFonts w:ascii="Times New Roman" w:eastAsia="Times New Roman" w:hAnsi="Times New Roman" w:cs="Times New Roman"/>
          <w:sz w:val="24"/>
          <w:szCs w:val="24"/>
        </w:rPr>
        <w:t>aim</w:t>
      </w:r>
      <w:r w:rsidRPr="00971E06">
        <w:rPr>
          <w:rFonts w:ascii="Times New Roman" w:eastAsia="Times New Roman" w:hAnsi="Times New Roman" w:cs="Times New Roman"/>
          <w:sz w:val="24"/>
          <w:szCs w:val="24"/>
        </w:rPr>
        <w:t xml:space="preserve"> of this study </w:t>
      </w:r>
      <w:r w:rsidR="00F86593" w:rsidRPr="00971E06">
        <w:rPr>
          <w:rFonts w:ascii="Times New Roman" w:eastAsia="Times New Roman" w:hAnsi="Times New Roman" w:cs="Times New Roman"/>
          <w:sz w:val="24"/>
          <w:szCs w:val="24"/>
        </w:rPr>
        <w:t>was</w:t>
      </w:r>
      <w:r w:rsidRPr="00971E06">
        <w:rPr>
          <w:rFonts w:ascii="Times New Roman" w:eastAsia="Times New Roman" w:hAnsi="Times New Roman" w:cs="Times New Roman"/>
          <w:sz w:val="24"/>
          <w:szCs w:val="24"/>
        </w:rPr>
        <w:t xml:space="preserve"> to examine the effect of agricultural land use change on food security in Katsina-Ala Local Government Area of Benue State. The study specifically sought to:</w:t>
      </w:r>
    </w:p>
    <w:p w14:paraId="2A44197D" w14:textId="77777777" w:rsidR="00E23803" w:rsidRPr="00971E06" w:rsidRDefault="00E23803" w:rsidP="0015088C">
      <w:pPr>
        <w:pStyle w:val="NoSpacing"/>
        <w:numPr>
          <w:ilvl w:val="0"/>
          <w:numId w:val="1"/>
        </w:numPr>
        <w:jc w:val="both"/>
        <w:rPr>
          <w:rFonts w:ascii="Times New Roman" w:eastAsia="Times New Roman" w:hAnsi="Times New Roman" w:cs="Times New Roman"/>
          <w:sz w:val="24"/>
          <w:szCs w:val="24"/>
        </w:rPr>
      </w:pPr>
      <w:commentRangeStart w:id="13"/>
      <w:r w:rsidRPr="00971E06">
        <w:rPr>
          <w:rFonts w:ascii="Times New Roman" w:eastAsia="Times New Roman" w:hAnsi="Times New Roman" w:cs="Times New Roman"/>
          <w:sz w:val="24"/>
          <w:szCs w:val="24"/>
        </w:rPr>
        <w:t>Identify</w:t>
      </w:r>
      <w:commentRangeEnd w:id="13"/>
      <w:r w:rsidR="00477ADA">
        <w:rPr>
          <w:rStyle w:val="CommentReference"/>
          <w:rFonts w:eastAsiaTheme="minorHAnsi"/>
          <w:lang w:bidi="ar-SA"/>
        </w:rPr>
        <w:commentReference w:id="13"/>
      </w:r>
      <w:r w:rsidRPr="00971E06">
        <w:rPr>
          <w:rFonts w:ascii="Times New Roman" w:eastAsia="Times New Roman" w:hAnsi="Times New Roman" w:cs="Times New Roman"/>
          <w:sz w:val="24"/>
          <w:szCs w:val="24"/>
        </w:rPr>
        <w:t xml:space="preserve"> the patterns of agricultural land use in Katsina-Ala Local Government Area.</w:t>
      </w:r>
    </w:p>
    <w:p w14:paraId="119291C0" w14:textId="77777777" w:rsidR="00E23803" w:rsidRPr="00971E06" w:rsidRDefault="00E23803" w:rsidP="0015088C">
      <w:pPr>
        <w:pStyle w:val="NoSpacing"/>
        <w:numPr>
          <w:ilvl w:val="0"/>
          <w:numId w:val="1"/>
        </w:numPr>
        <w:jc w:val="both"/>
        <w:rPr>
          <w:rFonts w:ascii="Times New Roman" w:eastAsia="Times New Roman" w:hAnsi="Times New Roman" w:cs="Times New Roman"/>
          <w:sz w:val="24"/>
          <w:szCs w:val="24"/>
        </w:rPr>
      </w:pPr>
      <w:commentRangeStart w:id="14"/>
      <w:r w:rsidRPr="00971E06">
        <w:rPr>
          <w:rFonts w:ascii="Times New Roman" w:eastAsia="Times New Roman" w:hAnsi="Times New Roman" w:cs="Times New Roman"/>
          <w:sz w:val="24"/>
          <w:szCs w:val="24"/>
        </w:rPr>
        <w:t>Examine</w:t>
      </w:r>
      <w:commentRangeEnd w:id="14"/>
      <w:r w:rsidR="00477ADA">
        <w:rPr>
          <w:rStyle w:val="CommentReference"/>
          <w:rFonts w:eastAsiaTheme="minorHAnsi"/>
          <w:lang w:bidi="ar-SA"/>
        </w:rPr>
        <w:commentReference w:id="14"/>
      </w:r>
      <w:r w:rsidRPr="00971E06">
        <w:rPr>
          <w:rFonts w:ascii="Times New Roman" w:eastAsia="Times New Roman" w:hAnsi="Times New Roman" w:cs="Times New Roman"/>
          <w:sz w:val="24"/>
          <w:szCs w:val="24"/>
        </w:rPr>
        <w:t xml:space="preserve"> the factors responsible for changes in agricultural land use in the study area.</w:t>
      </w:r>
    </w:p>
    <w:p w14:paraId="3EEE3536" w14:textId="77777777" w:rsidR="00E23803" w:rsidRPr="00971E06" w:rsidRDefault="00E23803" w:rsidP="0015088C">
      <w:pPr>
        <w:pStyle w:val="NoSpacing"/>
        <w:numPr>
          <w:ilvl w:val="0"/>
          <w:numId w:val="1"/>
        </w:numPr>
        <w:jc w:val="both"/>
        <w:rPr>
          <w:rFonts w:ascii="Times New Roman" w:eastAsia="Times New Roman" w:hAnsi="Times New Roman" w:cs="Times New Roman"/>
          <w:sz w:val="24"/>
          <w:szCs w:val="24"/>
        </w:rPr>
      </w:pPr>
      <w:commentRangeStart w:id="15"/>
      <w:r w:rsidRPr="00971E06">
        <w:rPr>
          <w:rFonts w:ascii="Times New Roman" w:eastAsia="Times New Roman" w:hAnsi="Times New Roman" w:cs="Times New Roman"/>
          <w:sz w:val="24"/>
          <w:szCs w:val="24"/>
        </w:rPr>
        <w:t>Assess</w:t>
      </w:r>
      <w:commentRangeEnd w:id="15"/>
      <w:r w:rsidR="00477ADA">
        <w:rPr>
          <w:rStyle w:val="CommentReference"/>
          <w:rFonts w:eastAsiaTheme="minorHAnsi"/>
          <w:lang w:bidi="ar-SA"/>
        </w:rPr>
        <w:commentReference w:id="15"/>
      </w:r>
      <w:r w:rsidRPr="00971E06">
        <w:rPr>
          <w:rFonts w:ascii="Times New Roman" w:eastAsia="Times New Roman" w:hAnsi="Times New Roman" w:cs="Times New Roman"/>
          <w:sz w:val="24"/>
          <w:szCs w:val="24"/>
        </w:rPr>
        <w:t xml:space="preserve"> the effects of agricultural land use change on household food security.</w:t>
      </w:r>
    </w:p>
    <w:p w14:paraId="537C36E0" w14:textId="77777777" w:rsidR="00EF7B6A" w:rsidRDefault="00EF7B6A" w:rsidP="0015088C">
      <w:pPr>
        <w:pStyle w:val="NoSpacing"/>
        <w:jc w:val="both"/>
        <w:rPr>
          <w:rFonts w:ascii="Times New Roman" w:eastAsia="Times New Roman" w:hAnsi="Times New Roman" w:cs="Times New Roman"/>
          <w:bCs/>
          <w:sz w:val="24"/>
          <w:szCs w:val="24"/>
        </w:rPr>
      </w:pPr>
    </w:p>
    <w:p w14:paraId="5F521C8B" w14:textId="77777777" w:rsidR="00E23803" w:rsidRPr="00EF7B6A" w:rsidRDefault="00EF7B6A" w:rsidP="0015088C">
      <w:pPr>
        <w:pStyle w:val="No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Research h</w:t>
      </w:r>
      <w:r w:rsidR="00E23803" w:rsidRPr="00EF7B6A">
        <w:rPr>
          <w:rFonts w:ascii="Times New Roman" w:eastAsia="Times New Roman" w:hAnsi="Times New Roman" w:cs="Times New Roman"/>
          <w:b/>
          <w:bCs/>
          <w:sz w:val="24"/>
          <w:szCs w:val="24"/>
        </w:rPr>
        <w:t>ypothesis</w:t>
      </w:r>
    </w:p>
    <w:p w14:paraId="6C1DF349" w14:textId="77777777" w:rsidR="00E23803" w:rsidRPr="00971E06" w:rsidRDefault="00E23803" w:rsidP="0015088C">
      <w:pPr>
        <w:pStyle w:val="NoSpacing"/>
        <w:ind w:firstLine="720"/>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The study tested the following hypothesis:</w:t>
      </w:r>
    </w:p>
    <w:p w14:paraId="540B1BD9" w14:textId="77777777" w:rsidR="002D0577" w:rsidRPr="00971E06" w:rsidRDefault="00E23803" w:rsidP="0015088C">
      <w:pPr>
        <w:pStyle w:val="NoSpacing"/>
        <w:ind w:left="720" w:hanging="720"/>
        <w:jc w:val="both"/>
        <w:rPr>
          <w:rFonts w:ascii="Times New Roman" w:eastAsia="Times New Roman" w:hAnsi="Times New Roman" w:cs="Times New Roman"/>
          <w:sz w:val="24"/>
          <w:szCs w:val="24"/>
        </w:rPr>
      </w:pPr>
      <w:r w:rsidRPr="00971E06">
        <w:rPr>
          <w:rFonts w:ascii="Times New Roman" w:eastAsia="Times New Roman" w:hAnsi="Times New Roman" w:cs="Times New Roman"/>
          <w:bCs/>
          <w:sz w:val="24"/>
          <w:szCs w:val="24"/>
        </w:rPr>
        <w:t>Ho</w:t>
      </w:r>
      <w:r w:rsidRPr="00971E06">
        <w:rPr>
          <w:rFonts w:ascii="Times New Roman" w:eastAsia="Times New Roman" w:hAnsi="Times New Roman" w:cs="Times New Roman"/>
          <w:bCs/>
          <w:sz w:val="24"/>
          <w:szCs w:val="24"/>
          <w:vertAlign w:val="subscript"/>
        </w:rPr>
        <w:t>1</w:t>
      </w:r>
      <w:r w:rsidRPr="00971E06">
        <w:rPr>
          <w:rFonts w:ascii="Times New Roman" w:eastAsia="Times New Roman" w:hAnsi="Times New Roman" w:cs="Times New Roman"/>
          <w:bCs/>
          <w:sz w:val="24"/>
          <w:szCs w:val="24"/>
        </w:rPr>
        <w:t>:</w:t>
      </w:r>
      <w:r w:rsidRPr="00971E06">
        <w:rPr>
          <w:rFonts w:ascii="Times New Roman" w:eastAsia="Times New Roman" w:hAnsi="Times New Roman" w:cs="Times New Roman"/>
          <w:sz w:val="24"/>
          <w:szCs w:val="24"/>
        </w:rPr>
        <w:tab/>
        <w:t>Agricultural land use change has no significant effect on household food security in Katsina-Ala Local Government Area.</w:t>
      </w:r>
    </w:p>
    <w:p w14:paraId="49383610" w14:textId="77777777" w:rsidR="0092523F" w:rsidRPr="00971E06" w:rsidRDefault="0092523F" w:rsidP="0015088C">
      <w:pPr>
        <w:pStyle w:val="NormalWeb"/>
        <w:jc w:val="both"/>
      </w:pPr>
      <w:r w:rsidRPr="00971E06">
        <w:t>.</w:t>
      </w:r>
    </w:p>
    <w:p w14:paraId="0C7EE2AD" w14:textId="77777777" w:rsidR="00E23803" w:rsidRPr="00EF7B6A" w:rsidRDefault="00AB53F0" w:rsidP="0015088C">
      <w:pPr>
        <w:pStyle w:val="NoSpacing"/>
        <w:jc w:val="both"/>
        <w:rPr>
          <w:rFonts w:ascii="Times New Roman" w:eastAsia="Times New Roman" w:hAnsi="Times New Roman" w:cs="Times New Roman"/>
          <w:b/>
          <w:bCs/>
          <w:sz w:val="24"/>
          <w:szCs w:val="24"/>
        </w:rPr>
      </w:pPr>
      <w:r w:rsidRPr="00EF7B6A">
        <w:rPr>
          <w:rFonts w:ascii="Times New Roman" w:eastAsia="Times New Roman" w:hAnsi="Times New Roman" w:cs="Times New Roman"/>
          <w:b/>
          <w:bCs/>
          <w:sz w:val="24"/>
          <w:szCs w:val="24"/>
        </w:rPr>
        <w:t>Methodology</w:t>
      </w:r>
    </w:p>
    <w:p w14:paraId="7ACAB8AC" w14:textId="77777777" w:rsidR="00E23803" w:rsidRPr="00EF7B6A" w:rsidRDefault="00EF7B6A" w:rsidP="0015088C">
      <w:pPr>
        <w:pStyle w:val="No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Area of the s</w:t>
      </w:r>
      <w:r w:rsidR="00E23803" w:rsidRPr="00EF7B6A">
        <w:rPr>
          <w:rFonts w:ascii="Times New Roman" w:eastAsia="Times New Roman" w:hAnsi="Times New Roman" w:cs="Times New Roman"/>
          <w:b/>
          <w:bCs/>
          <w:sz w:val="24"/>
          <w:szCs w:val="24"/>
        </w:rPr>
        <w:t>tudy</w:t>
      </w:r>
    </w:p>
    <w:p w14:paraId="4E1B96AB" w14:textId="77777777" w:rsidR="00E23803" w:rsidRPr="00971E06" w:rsidRDefault="00E23803" w:rsidP="00EF7B6A">
      <w:pPr>
        <w:pStyle w:val="NoSpacing"/>
        <w:jc w:val="both"/>
        <w:rPr>
          <w:rFonts w:ascii="Times New Roman" w:hAnsi="Times New Roman" w:cs="Times New Roman"/>
          <w:sz w:val="24"/>
          <w:szCs w:val="24"/>
        </w:rPr>
      </w:pPr>
      <w:r w:rsidRPr="00971E06">
        <w:rPr>
          <w:rFonts w:ascii="Times New Roman" w:eastAsia="Times New Roman" w:hAnsi="Times New Roman" w:cs="Times New Roman"/>
          <w:sz w:val="24"/>
          <w:szCs w:val="24"/>
        </w:rPr>
        <w:lastRenderedPageBreak/>
        <w:t xml:space="preserve">The study was conducted in </w:t>
      </w:r>
      <w:r w:rsidRPr="00971E06">
        <w:rPr>
          <w:rFonts w:ascii="Times New Roman" w:eastAsia="Times New Roman" w:hAnsi="Times New Roman" w:cs="Times New Roman"/>
          <w:bCs/>
          <w:sz w:val="24"/>
          <w:szCs w:val="24"/>
        </w:rPr>
        <w:t>Katsina-Ala Local Government Area</w:t>
      </w:r>
      <w:r w:rsidRPr="00971E06">
        <w:rPr>
          <w:rFonts w:ascii="Times New Roman" w:eastAsia="Times New Roman" w:hAnsi="Times New Roman" w:cs="Times New Roman"/>
          <w:sz w:val="24"/>
          <w:szCs w:val="24"/>
        </w:rPr>
        <w:t xml:space="preserve"> located in the northeastern part of Benue State.</w:t>
      </w:r>
      <w:r w:rsidRPr="00971E06">
        <w:rPr>
          <w:rFonts w:ascii="Times New Roman" w:hAnsi="Times New Roman" w:cs="Times New Roman"/>
          <w:sz w:val="24"/>
          <w:szCs w:val="24"/>
        </w:rPr>
        <w:t xml:space="preserve"> Katsina-Ala Local Government Area lies between latitudes 7</w:t>
      </w:r>
      <m:oMath>
        <m:r>
          <w:rPr>
            <w:rFonts w:ascii="Cambria Math" w:hAnsi="Cambria Math" w:cs="Times New Roman"/>
            <w:sz w:val="24"/>
            <w:szCs w:val="24"/>
          </w:rPr>
          <m:t>°</m:t>
        </m:r>
      </m:oMath>
      <w:r w:rsidRPr="00971E06">
        <w:rPr>
          <w:rFonts w:ascii="Times New Roman" w:hAnsi="Times New Roman" w:cs="Times New Roman"/>
          <w:sz w:val="24"/>
          <w:szCs w:val="24"/>
        </w:rPr>
        <w:t>5’ and 7</w:t>
      </w:r>
      <m:oMath>
        <m:r>
          <w:rPr>
            <w:rFonts w:ascii="Cambria Math" w:hAnsi="Cambria Math" w:cs="Times New Roman"/>
            <w:sz w:val="24"/>
            <w:szCs w:val="24"/>
          </w:rPr>
          <m:t>°</m:t>
        </m:r>
      </m:oMath>
      <w:r w:rsidRPr="00971E06">
        <w:rPr>
          <w:rFonts w:ascii="Times New Roman" w:hAnsi="Times New Roman" w:cs="Times New Roman"/>
          <w:sz w:val="24"/>
          <w:szCs w:val="24"/>
        </w:rPr>
        <w:t>30’ North and longitudes 9</w:t>
      </w:r>
      <m:oMath>
        <m:r>
          <w:rPr>
            <w:rFonts w:ascii="Cambria Math" w:hAnsi="Cambria Math" w:cs="Times New Roman"/>
            <w:sz w:val="24"/>
            <w:szCs w:val="24"/>
          </w:rPr>
          <m:t>°</m:t>
        </m:r>
      </m:oMath>
      <w:r w:rsidRPr="00971E06">
        <w:rPr>
          <w:rFonts w:ascii="Times New Roman" w:hAnsi="Times New Roman" w:cs="Times New Roman"/>
          <w:sz w:val="24"/>
          <w:szCs w:val="24"/>
        </w:rPr>
        <w:t>15’ and 9</w:t>
      </w:r>
      <m:oMath>
        <m:r>
          <w:rPr>
            <w:rFonts w:ascii="Cambria Math" w:hAnsi="Cambria Math" w:cs="Times New Roman"/>
            <w:sz w:val="24"/>
            <w:szCs w:val="24"/>
          </w:rPr>
          <m:t>°</m:t>
        </m:r>
      </m:oMath>
      <w:r w:rsidRPr="00971E06">
        <w:rPr>
          <w:rFonts w:ascii="Times New Roman" w:hAnsi="Times New Roman" w:cs="Times New Roman"/>
          <w:sz w:val="24"/>
          <w:szCs w:val="24"/>
        </w:rPr>
        <w:t>55’ East. The Local Government Area is bounded to the North by Ukum Local Government Area, to the south by Kwande and Ushongo Local Government Areas, to the east and west by Takum Local Government Area of Taraba State, and Buruku and Logo Local Government Areas respectively. Katsina-Ala Local Government Area is about 292 square kilomete</w:t>
      </w:r>
      <w:r w:rsidR="006762DE" w:rsidRPr="00971E06">
        <w:rPr>
          <w:rFonts w:ascii="Times New Roman" w:hAnsi="Times New Roman" w:cs="Times New Roman"/>
          <w:sz w:val="24"/>
          <w:szCs w:val="24"/>
        </w:rPr>
        <w:t>rs with a population of 407,226</w:t>
      </w:r>
      <w:r w:rsidRPr="00971E06">
        <w:rPr>
          <w:rFonts w:ascii="Times New Roman" w:hAnsi="Times New Roman" w:cs="Times New Roman"/>
          <w:sz w:val="24"/>
          <w:szCs w:val="24"/>
        </w:rPr>
        <w:t xml:space="preserve"> persons</w:t>
      </w:r>
      <w:r w:rsidR="006762DE" w:rsidRPr="00971E06">
        <w:rPr>
          <w:rFonts w:ascii="Times New Roman" w:hAnsi="Times New Roman" w:cs="Times New Roman"/>
          <w:sz w:val="24"/>
          <w:szCs w:val="24"/>
        </w:rPr>
        <w:t xml:space="preserve"> as at 2026</w:t>
      </w:r>
      <w:r w:rsidRPr="00971E06">
        <w:rPr>
          <w:rFonts w:ascii="Times New Roman" w:hAnsi="Times New Roman" w:cs="Times New Roman"/>
          <w:sz w:val="24"/>
          <w:szCs w:val="24"/>
        </w:rPr>
        <w:t xml:space="preserve"> </w:t>
      </w:r>
      <w:r w:rsidR="006762DE" w:rsidRPr="00971E06">
        <w:rPr>
          <w:rFonts w:ascii="Times New Roman" w:hAnsi="Times New Roman" w:cs="Times New Roman"/>
          <w:sz w:val="24"/>
          <w:szCs w:val="24"/>
        </w:rPr>
        <w:t xml:space="preserve">projected from 2006 National Population </w:t>
      </w:r>
      <w:commentRangeStart w:id="16"/>
      <w:r w:rsidR="006762DE" w:rsidRPr="00971E06">
        <w:rPr>
          <w:rFonts w:ascii="Times New Roman" w:hAnsi="Times New Roman" w:cs="Times New Roman"/>
          <w:sz w:val="24"/>
          <w:szCs w:val="24"/>
        </w:rPr>
        <w:t>Census</w:t>
      </w:r>
      <w:r w:rsidRPr="00971E06">
        <w:rPr>
          <w:rFonts w:ascii="Times New Roman" w:hAnsi="Times New Roman" w:cs="Times New Roman"/>
          <w:sz w:val="24"/>
          <w:szCs w:val="24"/>
        </w:rPr>
        <w:t>.</w:t>
      </w:r>
      <w:commentRangeEnd w:id="16"/>
      <w:r w:rsidR="00182E66">
        <w:rPr>
          <w:rStyle w:val="CommentReference"/>
          <w:rFonts w:eastAsiaTheme="minorHAnsi"/>
          <w:lang w:bidi="ar-SA"/>
        </w:rPr>
        <w:commentReference w:id="16"/>
      </w:r>
    </w:p>
    <w:p w14:paraId="13700573" w14:textId="77777777" w:rsidR="00E23803" w:rsidRPr="00971E06" w:rsidRDefault="00E23803" w:rsidP="00EF7B6A">
      <w:pPr>
        <w:pStyle w:val="NoSpacing"/>
        <w:jc w:val="both"/>
        <w:rPr>
          <w:rFonts w:ascii="Times New Roman" w:eastAsia="Times New Roman" w:hAnsi="Times New Roman" w:cs="Times New Roman"/>
          <w:sz w:val="24"/>
          <w:szCs w:val="24"/>
        </w:rPr>
      </w:pPr>
      <w:r w:rsidRPr="00971E06">
        <w:rPr>
          <w:rFonts w:ascii="Times New Roman" w:hAnsi="Times New Roman" w:cs="Times New Roman"/>
          <w:sz w:val="24"/>
          <w:szCs w:val="24"/>
        </w:rPr>
        <w:t xml:space="preserve">The Local Government Area is made up of twelve (12) Council Wards namely, </w:t>
      </w:r>
      <w:proofErr w:type="spellStart"/>
      <w:r w:rsidRPr="00971E06">
        <w:rPr>
          <w:rFonts w:ascii="Times New Roman" w:hAnsi="Times New Roman" w:cs="Times New Roman"/>
          <w:sz w:val="24"/>
          <w:szCs w:val="24"/>
        </w:rPr>
        <w:t>Katsina-Ala</w:t>
      </w:r>
      <w:proofErr w:type="spellEnd"/>
      <w:r w:rsidRPr="00971E06">
        <w:rPr>
          <w:rFonts w:ascii="Times New Roman" w:hAnsi="Times New Roman" w:cs="Times New Roman"/>
          <w:sz w:val="24"/>
          <w:szCs w:val="24"/>
        </w:rPr>
        <w:t xml:space="preserve"> Township, </w:t>
      </w:r>
      <w:proofErr w:type="spellStart"/>
      <w:r w:rsidRPr="00971E06">
        <w:rPr>
          <w:rFonts w:ascii="Times New Roman" w:hAnsi="Times New Roman" w:cs="Times New Roman"/>
          <w:sz w:val="24"/>
          <w:szCs w:val="24"/>
        </w:rPr>
        <w:t>Michihe</w:t>
      </w:r>
      <w:proofErr w:type="spellEnd"/>
      <w:r w:rsidRPr="00971E06">
        <w:rPr>
          <w:rFonts w:ascii="Times New Roman" w:hAnsi="Times New Roman" w:cs="Times New Roman"/>
          <w:sz w:val="24"/>
          <w:szCs w:val="24"/>
        </w:rPr>
        <w:t xml:space="preserve">, </w:t>
      </w:r>
      <w:proofErr w:type="spellStart"/>
      <w:r w:rsidRPr="00971E06">
        <w:rPr>
          <w:rFonts w:ascii="Times New Roman" w:hAnsi="Times New Roman" w:cs="Times New Roman"/>
          <w:sz w:val="24"/>
          <w:szCs w:val="24"/>
        </w:rPr>
        <w:t>Mbacher</w:t>
      </w:r>
      <w:proofErr w:type="spellEnd"/>
      <w:r w:rsidRPr="00971E06">
        <w:rPr>
          <w:rFonts w:ascii="Times New Roman" w:hAnsi="Times New Roman" w:cs="Times New Roman"/>
          <w:sz w:val="24"/>
          <w:szCs w:val="24"/>
        </w:rPr>
        <w:t xml:space="preserve">, </w:t>
      </w:r>
      <w:proofErr w:type="spellStart"/>
      <w:r w:rsidRPr="00971E06">
        <w:rPr>
          <w:rFonts w:ascii="Times New Roman" w:hAnsi="Times New Roman" w:cs="Times New Roman"/>
          <w:sz w:val="24"/>
          <w:szCs w:val="24"/>
        </w:rPr>
        <w:t>Utange</w:t>
      </w:r>
      <w:proofErr w:type="spellEnd"/>
      <w:r w:rsidRPr="00971E06">
        <w:rPr>
          <w:rFonts w:ascii="Times New Roman" w:hAnsi="Times New Roman" w:cs="Times New Roman"/>
          <w:sz w:val="24"/>
          <w:szCs w:val="24"/>
        </w:rPr>
        <w:t xml:space="preserve">, </w:t>
      </w:r>
      <w:proofErr w:type="spellStart"/>
      <w:r w:rsidRPr="00971E06">
        <w:rPr>
          <w:rFonts w:ascii="Times New Roman" w:hAnsi="Times New Roman" w:cs="Times New Roman"/>
          <w:sz w:val="24"/>
          <w:szCs w:val="24"/>
        </w:rPr>
        <w:t>Yooyo</w:t>
      </w:r>
      <w:proofErr w:type="spellEnd"/>
      <w:r w:rsidRPr="00971E06">
        <w:rPr>
          <w:rFonts w:ascii="Times New Roman" w:hAnsi="Times New Roman" w:cs="Times New Roman"/>
          <w:sz w:val="24"/>
          <w:szCs w:val="24"/>
        </w:rPr>
        <w:t xml:space="preserve">, </w:t>
      </w:r>
      <w:proofErr w:type="spellStart"/>
      <w:r w:rsidRPr="00971E06">
        <w:rPr>
          <w:rFonts w:ascii="Times New Roman" w:hAnsi="Times New Roman" w:cs="Times New Roman"/>
          <w:sz w:val="24"/>
          <w:szCs w:val="24"/>
        </w:rPr>
        <w:t>Mbayongo</w:t>
      </w:r>
      <w:proofErr w:type="spellEnd"/>
      <w:r w:rsidRPr="00971E06">
        <w:rPr>
          <w:rFonts w:ascii="Times New Roman" w:hAnsi="Times New Roman" w:cs="Times New Roman"/>
          <w:sz w:val="24"/>
          <w:szCs w:val="24"/>
        </w:rPr>
        <w:t xml:space="preserve">, </w:t>
      </w:r>
      <w:proofErr w:type="spellStart"/>
      <w:r w:rsidRPr="00971E06">
        <w:rPr>
          <w:rFonts w:ascii="Times New Roman" w:hAnsi="Times New Roman" w:cs="Times New Roman"/>
          <w:sz w:val="24"/>
          <w:szCs w:val="24"/>
        </w:rPr>
        <w:t>Mbatyula</w:t>
      </w:r>
      <w:proofErr w:type="spellEnd"/>
      <w:r w:rsidRPr="00971E06">
        <w:rPr>
          <w:rFonts w:ascii="Times New Roman" w:hAnsi="Times New Roman" w:cs="Times New Roman"/>
          <w:sz w:val="24"/>
          <w:szCs w:val="24"/>
        </w:rPr>
        <w:t>/</w:t>
      </w:r>
      <w:proofErr w:type="spellStart"/>
      <w:r w:rsidRPr="00971E06">
        <w:rPr>
          <w:rFonts w:ascii="Times New Roman" w:hAnsi="Times New Roman" w:cs="Times New Roman"/>
          <w:sz w:val="24"/>
          <w:szCs w:val="24"/>
        </w:rPr>
        <w:t>Mberev</w:t>
      </w:r>
      <w:proofErr w:type="spellEnd"/>
      <w:r w:rsidRPr="00971E06">
        <w:rPr>
          <w:rFonts w:ascii="Times New Roman" w:hAnsi="Times New Roman" w:cs="Times New Roman"/>
          <w:sz w:val="24"/>
          <w:szCs w:val="24"/>
        </w:rPr>
        <w:t xml:space="preserve">, </w:t>
      </w:r>
      <w:proofErr w:type="spellStart"/>
      <w:r w:rsidRPr="00971E06">
        <w:rPr>
          <w:rFonts w:ascii="Times New Roman" w:hAnsi="Times New Roman" w:cs="Times New Roman"/>
          <w:sz w:val="24"/>
          <w:szCs w:val="24"/>
        </w:rPr>
        <w:t>Mbajir</w:t>
      </w:r>
      <w:proofErr w:type="spellEnd"/>
      <w:r w:rsidRPr="00971E06">
        <w:rPr>
          <w:rFonts w:ascii="Times New Roman" w:hAnsi="Times New Roman" w:cs="Times New Roman"/>
          <w:sz w:val="24"/>
          <w:szCs w:val="24"/>
        </w:rPr>
        <w:t xml:space="preserve">, </w:t>
      </w:r>
      <w:proofErr w:type="spellStart"/>
      <w:r w:rsidRPr="00971E06">
        <w:rPr>
          <w:rFonts w:ascii="Times New Roman" w:hAnsi="Times New Roman" w:cs="Times New Roman"/>
          <w:sz w:val="24"/>
          <w:szCs w:val="24"/>
        </w:rPr>
        <w:t>Tiir</w:t>
      </w:r>
      <w:proofErr w:type="spellEnd"/>
      <w:r w:rsidRPr="00971E06">
        <w:rPr>
          <w:rFonts w:ascii="Times New Roman" w:hAnsi="Times New Roman" w:cs="Times New Roman"/>
          <w:sz w:val="24"/>
          <w:szCs w:val="24"/>
        </w:rPr>
        <w:t xml:space="preserve">, </w:t>
      </w:r>
      <w:proofErr w:type="spellStart"/>
      <w:r w:rsidRPr="00971E06">
        <w:rPr>
          <w:rFonts w:ascii="Times New Roman" w:hAnsi="Times New Roman" w:cs="Times New Roman"/>
          <w:sz w:val="24"/>
          <w:szCs w:val="24"/>
        </w:rPr>
        <w:t>Iwar</w:t>
      </w:r>
      <w:proofErr w:type="spellEnd"/>
      <w:r w:rsidRPr="00971E06">
        <w:rPr>
          <w:rFonts w:ascii="Times New Roman" w:hAnsi="Times New Roman" w:cs="Times New Roman"/>
          <w:sz w:val="24"/>
          <w:szCs w:val="24"/>
        </w:rPr>
        <w:t xml:space="preserve">, </w:t>
      </w:r>
      <w:proofErr w:type="spellStart"/>
      <w:r w:rsidRPr="00971E06">
        <w:rPr>
          <w:rFonts w:ascii="Times New Roman" w:hAnsi="Times New Roman" w:cs="Times New Roman"/>
          <w:sz w:val="24"/>
          <w:szCs w:val="24"/>
        </w:rPr>
        <w:t>Ikyurav-Tiev</w:t>
      </w:r>
      <w:proofErr w:type="spellEnd"/>
      <w:r w:rsidRPr="00971E06">
        <w:rPr>
          <w:rFonts w:ascii="Times New Roman" w:hAnsi="Times New Roman" w:cs="Times New Roman"/>
          <w:sz w:val="24"/>
          <w:szCs w:val="24"/>
        </w:rPr>
        <w:t xml:space="preserve"> I and </w:t>
      </w:r>
      <w:proofErr w:type="spellStart"/>
      <w:r w:rsidRPr="00971E06">
        <w:rPr>
          <w:rFonts w:ascii="Times New Roman" w:hAnsi="Times New Roman" w:cs="Times New Roman"/>
          <w:sz w:val="24"/>
          <w:szCs w:val="24"/>
        </w:rPr>
        <w:t>Ikyurav-TievII</w:t>
      </w:r>
      <w:proofErr w:type="spellEnd"/>
      <w:r w:rsidRPr="00971E06">
        <w:rPr>
          <w:rFonts w:ascii="Times New Roman" w:hAnsi="Times New Roman" w:cs="Times New Roman"/>
          <w:sz w:val="24"/>
          <w:szCs w:val="24"/>
        </w:rPr>
        <w:t xml:space="preserve"> (see figure 1).   </w:t>
      </w:r>
      <w:r w:rsidRPr="00971E06">
        <w:rPr>
          <w:rFonts w:ascii="Times New Roman" w:eastAsia="Times New Roman" w:hAnsi="Times New Roman" w:cs="Times New Roman"/>
          <w:sz w:val="24"/>
          <w:szCs w:val="24"/>
        </w:rPr>
        <w:t xml:space="preserve">It lies within the guinea </w:t>
      </w:r>
      <w:commentRangeStart w:id="17"/>
      <w:r w:rsidRPr="00971E06">
        <w:rPr>
          <w:rFonts w:ascii="Times New Roman" w:eastAsia="Times New Roman" w:hAnsi="Times New Roman" w:cs="Times New Roman"/>
          <w:sz w:val="24"/>
          <w:szCs w:val="24"/>
        </w:rPr>
        <w:t>savanna vegetation zone</w:t>
      </w:r>
      <w:commentRangeEnd w:id="17"/>
      <w:r w:rsidR="00182E66">
        <w:rPr>
          <w:rStyle w:val="CommentReference"/>
          <w:rFonts w:eastAsiaTheme="minorHAnsi"/>
          <w:lang w:bidi="ar-SA"/>
        </w:rPr>
        <w:commentReference w:id="17"/>
      </w:r>
      <w:r w:rsidRPr="00971E06">
        <w:rPr>
          <w:rFonts w:ascii="Times New Roman" w:eastAsia="Times New Roman" w:hAnsi="Times New Roman" w:cs="Times New Roman"/>
          <w:sz w:val="24"/>
          <w:szCs w:val="24"/>
        </w:rPr>
        <w:t xml:space="preserve">, with fertile soils suitable for crops such as yam, cassava, maize, rice, soybeans, and groundnuts. The majority of residents are engaged in farming, either on a subsistence or commercial scale. Despite its agricultural potential, the area faces challenges of food insecurity due to changes in land use, soil degradation, and population </w:t>
      </w:r>
      <w:commentRangeStart w:id="18"/>
      <w:r w:rsidRPr="00971E06">
        <w:rPr>
          <w:rFonts w:ascii="Times New Roman" w:eastAsia="Times New Roman" w:hAnsi="Times New Roman" w:cs="Times New Roman"/>
          <w:sz w:val="24"/>
          <w:szCs w:val="24"/>
        </w:rPr>
        <w:t>growth.</w:t>
      </w:r>
      <w:commentRangeEnd w:id="18"/>
      <w:r w:rsidR="00182E66">
        <w:rPr>
          <w:rStyle w:val="CommentReference"/>
          <w:rFonts w:eastAsiaTheme="minorHAnsi"/>
          <w:lang w:bidi="ar-SA"/>
        </w:rPr>
        <w:commentReference w:id="18"/>
      </w:r>
    </w:p>
    <w:p w14:paraId="4B8DD2C3" w14:textId="77777777" w:rsidR="00E23803" w:rsidRDefault="00E23803" w:rsidP="00EF7B6A">
      <w:pPr>
        <w:pStyle w:val="NoSpacing"/>
        <w:jc w:val="both"/>
        <w:rPr>
          <w:rFonts w:ascii="Times New Roman" w:hAnsi="Times New Roman" w:cs="Times New Roman"/>
          <w:sz w:val="24"/>
          <w:szCs w:val="24"/>
        </w:rPr>
      </w:pPr>
    </w:p>
    <w:p w14:paraId="1ADB4F58" w14:textId="77777777" w:rsidR="00EF7B6A" w:rsidRPr="00971E06" w:rsidRDefault="00EF7B6A" w:rsidP="0015088C">
      <w:pPr>
        <w:pStyle w:val="NoSpacing"/>
        <w:ind w:firstLine="720"/>
        <w:jc w:val="both"/>
        <w:rPr>
          <w:rFonts w:ascii="Times New Roman" w:eastAsia="Times New Roman" w:hAnsi="Times New Roman" w:cs="Times New Roman"/>
          <w:sz w:val="24"/>
          <w:szCs w:val="24"/>
        </w:rPr>
      </w:pPr>
      <w:r w:rsidRPr="00971E06">
        <w:rPr>
          <w:rFonts w:ascii="Times New Roman" w:hAnsi="Times New Roman" w:cs="Times New Roman"/>
          <w:noProof/>
          <w:sz w:val="24"/>
          <w:szCs w:val="24"/>
          <w:lang w:bidi="ar-SA"/>
        </w:rPr>
        <w:drawing>
          <wp:anchor distT="0" distB="0" distL="114300" distR="114300" simplePos="0" relativeHeight="251650048" behindDoc="0" locked="0" layoutInCell="1" allowOverlap="1" wp14:anchorId="1C588AAF" wp14:editId="0BCD2B14">
            <wp:simplePos x="0" y="0"/>
            <wp:positionH relativeFrom="column">
              <wp:posOffset>177421</wp:posOffset>
            </wp:positionH>
            <wp:positionV relativeFrom="paragraph">
              <wp:posOffset>53018</wp:posOffset>
            </wp:positionV>
            <wp:extent cx="5912532" cy="3125337"/>
            <wp:effectExtent l="0" t="0" r="0" b="0"/>
            <wp:wrapNone/>
            <wp:docPr id="1" name="Picture 0" descr="katsina-ala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tsina-ala  map.jpg"/>
                    <pic:cNvPicPr/>
                  </pic:nvPicPr>
                  <pic:blipFill>
                    <a:blip r:embed="rId10" cstate="print">
                      <a:lum bright="20000"/>
                    </a:blip>
                    <a:stretch>
                      <a:fillRect/>
                    </a:stretch>
                  </pic:blipFill>
                  <pic:spPr>
                    <a:xfrm>
                      <a:off x="0" y="0"/>
                      <a:ext cx="6006651" cy="3175088"/>
                    </a:xfrm>
                    <a:prstGeom prst="rect">
                      <a:avLst/>
                    </a:prstGeom>
                  </pic:spPr>
                </pic:pic>
              </a:graphicData>
            </a:graphic>
            <wp14:sizeRelH relativeFrom="margin">
              <wp14:pctWidth>0</wp14:pctWidth>
            </wp14:sizeRelH>
            <wp14:sizeRelV relativeFrom="margin">
              <wp14:pctHeight>0</wp14:pctHeight>
            </wp14:sizeRelV>
          </wp:anchor>
        </w:drawing>
      </w:r>
    </w:p>
    <w:p w14:paraId="6A7FA7E7" w14:textId="77777777" w:rsidR="00E23803" w:rsidRPr="00971E06" w:rsidRDefault="00E23803" w:rsidP="0015088C">
      <w:pPr>
        <w:spacing w:after="120" w:line="240" w:lineRule="auto"/>
        <w:jc w:val="both"/>
        <w:rPr>
          <w:rFonts w:ascii="Times New Roman" w:hAnsi="Times New Roman" w:cs="Times New Roman"/>
          <w:sz w:val="24"/>
          <w:szCs w:val="24"/>
        </w:rPr>
      </w:pPr>
    </w:p>
    <w:p w14:paraId="3E5926F4" w14:textId="77777777" w:rsidR="00E23803" w:rsidRPr="00971E06" w:rsidRDefault="00E23803" w:rsidP="0015088C">
      <w:pPr>
        <w:spacing w:line="240" w:lineRule="auto"/>
        <w:jc w:val="both"/>
        <w:rPr>
          <w:rFonts w:ascii="Times New Roman" w:eastAsiaTheme="minorEastAsia" w:hAnsi="Times New Roman" w:cs="Times New Roman"/>
          <w:sz w:val="24"/>
          <w:szCs w:val="24"/>
        </w:rPr>
      </w:pPr>
    </w:p>
    <w:p w14:paraId="7D3836E7" w14:textId="77777777" w:rsidR="00E23803" w:rsidRDefault="00E23803" w:rsidP="0015088C">
      <w:pPr>
        <w:spacing w:line="240" w:lineRule="auto"/>
        <w:jc w:val="both"/>
        <w:rPr>
          <w:rFonts w:ascii="Times New Roman" w:eastAsiaTheme="minorEastAsia" w:hAnsi="Times New Roman" w:cs="Times New Roman"/>
          <w:sz w:val="24"/>
          <w:szCs w:val="24"/>
        </w:rPr>
      </w:pPr>
    </w:p>
    <w:p w14:paraId="709F3B12" w14:textId="77777777" w:rsidR="00EF7B6A" w:rsidRDefault="00EF7B6A" w:rsidP="0015088C">
      <w:pPr>
        <w:spacing w:line="240" w:lineRule="auto"/>
        <w:jc w:val="both"/>
        <w:rPr>
          <w:rFonts w:ascii="Times New Roman" w:eastAsiaTheme="minorEastAsia" w:hAnsi="Times New Roman" w:cs="Times New Roman"/>
          <w:sz w:val="24"/>
          <w:szCs w:val="24"/>
        </w:rPr>
      </w:pPr>
    </w:p>
    <w:p w14:paraId="27AA04D2" w14:textId="77777777" w:rsidR="00EF7B6A" w:rsidRDefault="00EF7B6A" w:rsidP="0015088C">
      <w:pPr>
        <w:spacing w:line="240" w:lineRule="auto"/>
        <w:jc w:val="both"/>
        <w:rPr>
          <w:rFonts w:ascii="Times New Roman" w:eastAsiaTheme="minorEastAsia" w:hAnsi="Times New Roman" w:cs="Times New Roman"/>
          <w:sz w:val="24"/>
          <w:szCs w:val="24"/>
        </w:rPr>
      </w:pPr>
    </w:p>
    <w:p w14:paraId="4087B9B1" w14:textId="77777777" w:rsidR="00EF7B6A" w:rsidRPr="00971E06" w:rsidRDefault="00EF7B6A" w:rsidP="0015088C">
      <w:pPr>
        <w:spacing w:line="240" w:lineRule="auto"/>
        <w:jc w:val="both"/>
        <w:rPr>
          <w:rFonts w:ascii="Times New Roman" w:eastAsiaTheme="minorEastAsia" w:hAnsi="Times New Roman" w:cs="Times New Roman"/>
          <w:sz w:val="24"/>
          <w:szCs w:val="24"/>
        </w:rPr>
      </w:pPr>
    </w:p>
    <w:p w14:paraId="31EB8721" w14:textId="77777777" w:rsidR="00E23803" w:rsidRPr="00971E06" w:rsidRDefault="00E23803" w:rsidP="0015088C">
      <w:pPr>
        <w:spacing w:line="240" w:lineRule="auto"/>
        <w:jc w:val="both"/>
        <w:rPr>
          <w:rFonts w:ascii="Times New Roman" w:eastAsiaTheme="minorEastAsia" w:hAnsi="Times New Roman" w:cs="Times New Roman"/>
          <w:sz w:val="24"/>
          <w:szCs w:val="24"/>
        </w:rPr>
      </w:pPr>
    </w:p>
    <w:p w14:paraId="33ABCFEF" w14:textId="77777777" w:rsidR="005301E5" w:rsidRDefault="005301E5" w:rsidP="0015088C">
      <w:pPr>
        <w:spacing w:line="240" w:lineRule="auto"/>
        <w:jc w:val="both"/>
        <w:rPr>
          <w:rFonts w:ascii="Times New Roman" w:eastAsiaTheme="minorEastAsia" w:hAnsi="Times New Roman" w:cs="Times New Roman"/>
          <w:sz w:val="24"/>
          <w:szCs w:val="24"/>
        </w:rPr>
      </w:pPr>
    </w:p>
    <w:p w14:paraId="6154E095" w14:textId="77777777" w:rsidR="00EF7B6A" w:rsidRDefault="00EF7B6A" w:rsidP="0015088C">
      <w:pPr>
        <w:spacing w:line="240" w:lineRule="auto"/>
        <w:jc w:val="both"/>
        <w:rPr>
          <w:rFonts w:ascii="Times New Roman" w:eastAsiaTheme="minorEastAsia" w:hAnsi="Times New Roman" w:cs="Times New Roman"/>
          <w:sz w:val="24"/>
          <w:szCs w:val="24"/>
        </w:rPr>
      </w:pPr>
    </w:p>
    <w:p w14:paraId="1038AF64" w14:textId="77777777" w:rsidR="00EF7B6A" w:rsidRDefault="00EF7B6A" w:rsidP="0015088C">
      <w:pPr>
        <w:spacing w:line="240" w:lineRule="auto"/>
        <w:jc w:val="both"/>
        <w:rPr>
          <w:rFonts w:ascii="Times New Roman" w:eastAsiaTheme="minorEastAsia" w:hAnsi="Times New Roman" w:cs="Times New Roman"/>
          <w:sz w:val="24"/>
          <w:szCs w:val="24"/>
        </w:rPr>
      </w:pPr>
    </w:p>
    <w:p w14:paraId="69AD3B16" w14:textId="77777777" w:rsidR="00EF7B6A" w:rsidRDefault="00EF7B6A" w:rsidP="00EF7B6A">
      <w:pPr>
        <w:spacing w:after="0" w:line="240" w:lineRule="auto"/>
        <w:jc w:val="both"/>
        <w:rPr>
          <w:rFonts w:ascii="Times New Roman" w:hAnsi="Times New Roman" w:cs="Times New Roman"/>
          <w:sz w:val="24"/>
          <w:szCs w:val="24"/>
        </w:rPr>
      </w:pPr>
    </w:p>
    <w:p w14:paraId="35C097D4" w14:textId="77777777" w:rsidR="00EF7B6A" w:rsidRPr="00EF7B6A" w:rsidRDefault="00EF7B6A" w:rsidP="00EF7B6A">
      <w:pPr>
        <w:spacing w:after="0" w:line="240" w:lineRule="auto"/>
        <w:jc w:val="both"/>
        <w:rPr>
          <w:rFonts w:ascii="Times New Roman" w:eastAsiaTheme="minorEastAsia" w:hAnsi="Times New Roman" w:cs="Times New Roman"/>
          <w:b/>
          <w:sz w:val="24"/>
          <w:szCs w:val="24"/>
        </w:rPr>
      </w:pPr>
      <w:r w:rsidRPr="00EF7B6A">
        <w:rPr>
          <w:rFonts w:ascii="Times New Roman" w:hAnsi="Times New Roman" w:cs="Times New Roman"/>
          <w:b/>
          <w:sz w:val="24"/>
          <w:szCs w:val="24"/>
        </w:rPr>
        <w:t xml:space="preserve">Figure 1: Map of </w:t>
      </w:r>
      <w:proofErr w:type="spellStart"/>
      <w:r w:rsidRPr="00EF7B6A">
        <w:rPr>
          <w:rFonts w:ascii="Times New Roman" w:hAnsi="Times New Roman" w:cs="Times New Roman"/>
          <w:b/>
          <w:sz w:val="24"/>
          <w:szCs w:val="24"/>
        </w:rPr>
        <w:t>Katsina-Ala</w:t>
      </w:r>
      <w:proofErr w:type="spellEnd"/>
      <w:r w:rsidRPr="00EF7B6A">
        <w:rPr>
          <w:rFonts w:ascii="Times New Roman" w:hAnsi="Times New Roman" w:cs="Times New Roman"/>
          <w:b/>
          <w:sz w:val="24"/>
          <w:szCs w:val="24"/>
        </w:rPr>
        <w:t xml:space="preserve"> Local </w:t>
      </w:r>
      <w:commentRangeStart w:id="19"/>
      <w:r w:rsidRPr="00EF7B6A">
        <w:rPr>
          <w:rFonts w:ascii="Times New Roman" w:hAnsi="Times New Roman" w:cs="Times New Roman"/>
          <w:b/>
          <w:sz w:val="24"/>
          <w:szCs w:val="24"/>
        </w:rPr>
        <w:t>Government Area</w:t>
      </w:r>
      <w:commentRangeEnd w:id="19"/>
      <w:r w:rsidR="0065721F">
        <w:rPr>
          <w:rStyle w:val="CommentReference"/>
        </w:rPr>
        <w:commentReference w:id="19"/>
      </w:r>
    </w:p>
    <w:p w14:paraId="388D7BE1" w14:textId="77777777" w:rsidR="00EF7B6A" w:rsidRDefault="00EF7B6A" w:rsidP="00EF7B6A">
      <w:pPr>
        <w:spacing w:after="0" w:line="240" w:lineRule="auto"/>
        <w:jc w:val="both"/>
        <w:rPr>
          <w:rFonts w:ascii="Times New Roman" w:hAnsi="Times New Roman" w:cs="Times New Roman"/>
          <w:sz w:val="24"/>
          <w:szCs w:val="24"/>
        </w:rPr>
      </w:pPr>
    </w:p>
    <w:p w14:paraId="26D634BE" w14:textId="77777777" w:rsidR="003E1023" w:rsidRPr="00EF7B6A" w:rsidRDefault="00EF7B6A" w:rsidP="00EF7B6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Sampling and data collection m</w:t>
      </w:r>
      <w:r w:rsidR="000918C9" w:rsidRPr="00EF7B6A">
        <w:rPr>
          <w:rFonts w:ascii="Times New Roman" w:hAnsi="Times New Roman" w:cs="Times New Roman"/>
          <w:b/>
          <w:sz w:val="24"/>
          <w:szCs w:val="24"/>
        </w:rPr>
        <w:t>ethod</w:t>
      </w:r>
      <w:r w:rsidR="00AC421B" w:rsidRPr="00EF7B6A">
        <w:rPr>
          <w:rFonts w:ascii="Times New Roman" w:hAnsi="Times New Roman" w:cs="Times New Roman"/>
          <w:b/>
          <w:sz w:val="24"/>
          <w:szCs w:val="24"/>
        </w:rPr>
        <w:t>s</w:t>
      </w:r>
    </w:p>
    <w:p w14:paraId="02B213E0" w14:textId="77777777" w:rsidR="005E3815" w:rsidRPr="00971E06" w:rsidRDefault="003E1023" w:rsidP="00EF7B6A">
      <w:pPr>
        <w:pStyle w:val="NoSpacing"/>
        <w:jc w:val="both"/>
        <w:rPr>
          <w:rFonts w:ascii="Times New Roman" w:hAnsi="Times New Roman" w:cs="Times New Roman"/>
          <w:sz w:val="24"/>
          <w:szCs w:val="24"/>
        </w:rPr>
      </w:pPr>
      <w:r w:rsidRPr="00971E06">
        <w:rPr>
          <w:rFonts w:ascii="Times New Roman" w:hAnsi="Times New Roman" w:cs="Times New Roman"/>
          <w:sz w:val="24"/>
          <w:szCs w:val="24"/>
        </w:rPr>
        <w:t xml:space="preserve">The study </w:t>
      </w:r>
      <w:r w:rsidR="00E21782" w:rsidRPr="00971E06">
        <w:rPr>
          <w:rFonts w:ascii="Times New Roman" w:hAnsi="Times New Roman" w:cs="Times New Roman"/>
          <w:sz w:val="24"/>
          <w:szCs w:val="24"/>
        </w:rPr>
        <w:t xml:space="preserve">adopted a </w:t>
      </w:r>
      <w:r w:rsidRPr="00971E06">
        <w:rPr>
          <w:rFonts w:ascii="Times New Roman" w:hAnsi="Times New Roman" w:cs="Times New Roman"/>
          <w:sz w:val="24"/>
          <w:szCs w:val="24"/>
        </w:rPr>
        <w:t>mixed</w:t>
      </w:r>
      <w:r w:rsidR="00E21782" w:rsidRPr="00971E06">
        <w:rPr>
          <w:rFonts w:ascii="Times New Roman" w:hAnsi="Times New Roman" w:cs="Times New Roman"/>
          <w:sz w:val="24"/>
          <w:szCs w:val="24"/>
        </w:rPr>
        <w:t xml:space="preserve"> research</w:t>
      </w:r>
      <w:r w:rsidRPr="00971E06">
        <w:rPr>
          <w:rFonts w:ascii="Times New Roman" w:hAnsi="Times New Roman" w:cs="Times New Roman"/>
          <w:sz w:val="24"/>
          <w:szCs w:val="24"/>
        </w:rPr>
        <w:t xml:space="preserve"> design, in which qualitative and quantitative data were collected.</w:t>
      </w:r>
      <w:r w:rsidR="00C1323C" w:rsidRPr="00971E06">
        <w:rPr>
          <w:rFonts w:ascii="Times New Roman" w:hAnsi="Times New Roman" w:cs="Times New Roman"/>
          <w:sz w:val="24"/>
          <w:szCs w:val="24"/>
        </w:rPr>
        <w:t xml:space="preserve"> </w:t>
      </w:r>
      <w:r w:rsidR="00ED37D4" w:rsidRPr="00971E06">
        <w:rPr>
          <w:rFonts w:ascii="Times New Roman" w:eastAsia="Times New Roman" w:hAnsi="Times New Roman" w:cs="Times New Roman"/>
          <w:sz w:val="24"/>
          <w:szCs w:val="24"/>
        </w:rPr>
        <w:t xml:space="preserve">The study used </w:t>
      </w:r>
      <w:r w:rsidR="00ED37D4" w:rsidRPr="00971E06">
        <w:rPr>
          <w:rFonts w:ascii="Times New Roman" w:eastAsia="Times New Roman" w:hAnsi="Times New Roman" w:cs="Times New Roman"/>
          <w:bCs/>
          <w:sz w:val="24"/>
          <w:szCs w:val="24"/>
        </w:rPr>
        <w:t>both primary and secondary data sources</w:t>
      </w:r>
      <w:r w:rsidR="00ED37D4" w:rsidRPr="00971E06">
        <w:rPr>
          <w:rFonts w:ascii="Times New Roman" w:eastAsia="Times New Roman" w:hAnsi="Times New Roman" w:cs="Times New Roman"/>
          <w:sz w:val="24"/>
          <w:szCs w:val="24"/>
        </w:rPr>
        <w:t xml:space="preserve">. </w:t>
      </w:r>
      <w:r w:rsidR="00ED37D4" w:rsidRPr="00971E06">
        <w:rPr>
          <w:rFonts w:ascii="Times New Roman" w:eastAsia="Times New Roman" w:hAnsi="Times New Roman" w:cs="Times New Roman"/>
          <w:bCs/>
          <w:sz w:val="24"/>
          <w:szCs w:val="24"/>
        </w:rPr>
        <w:t>Primary Data was</w:t>
      </w:r>
      <w:r w:rsidR="00ED37D4" w:rsidRPr="00971E06">
        <w:rPr>
          <w:rFonts w:ascii="Times New Roman" w:eastAsia="Times New Roman" w:hAnsi="Times New Roman" w:cs="Times New Roman"/>
          <w:sz w:val="24"/>
          <w:szCs w:val="24"/>
        </w:rPr>
        <w:t xml:space="preserve"> collected through structured questionnaire, </w:t>
      </w:r>
      <w:r w:rsidR="00ED37D4" w:rsidRPr="00971E06">
        <w:rPr>
          <w:rFonts w:ascii="Times New Roman" w:hAnsi="Times New Roman" w:cs="Times New Roman"/>
          <w:sz w:val="24"/>
          <w:szCs w:val="24"/>
        </w:rPr>
        <w:t>Field</w:t>
      </w:r>
      <w:r w:rsidR="008214FC" w:rsidRPr="00971E06">
        <w:rPr>
          <w:rFonts w:ascii="Times New Roman" w:hAnsi="Times New Roman" w:cs="Times New Roman"/>
          <w:sz w:val="24"/>
          <w:szCs w:val="24"/>
        </w:rPr>
        <w:t xml:space="preserve"> Observation and Field measurement</w:t>
      </w:r>
      <w:r w:rsidR="00ED37D4" w:rsidRPr="00971E06">
        <w:rPr>
          <w:rFonts w:ascii="Times New Roman" w:hAnsi="Times New Roman" w:cs="Times New Roman"/>
          <w:sz w:val="24"/>
          <w:szCs w:val="24"/>
        </w:rPr>
        <w:t xml:space="preserve">. </w:t>
      </w:r>
      <w:r w:rsidR="00ED37D4" w:rsidRPr="00971E06">
        <w:rPr>
          <w:rFonts w:ascii="Times New Roman" w:eastAsia="Times New Roman" w:hAnsi="Times New Roman" w:cs="Times New Roman"/>
          <w:bCs/>
          <w:sz w:val="24"/>
          <w:szCs w:val="24"/>
        </w:rPr>
        <w:t>Secondary Data was</w:t>
      </w:r>
      <w:r w:rsidR="00ED37D4" w:rsidRPr="00971E06">
        <w:rPr>
          <w:rFonts w:ascii="Times New Roman" w:eastAsia="Times New Roman" w:hAnsi="Times New Roman" w:cs="Times New Roman"/>
          <w:sz w:val="24"/>
          <w:szCs w:val="24"/>
        </w:rPr>
        <w:t xml:space="preserve"> obtained from published works, journals, books, FAO and World Bank reports, government bulletins, and relevant internet sources. </w:t>
      </w:r>
      <w:r w:rsidR="00821E39" w:rsidRPr="00971E06">
        <w:rPr>
          <w:rFonts w:ascii="Times New Roman" w:hAnsi="Times New Roman" w:cs="Times New Roman"/>
          <w:sz w:val="24"/>
          <w:szCs w:val="24"/>
        </w:rPr>
        <w:t>For the purpose of administering semi-structured questionnaire, household heads who were at least thirty (30) years of age and who must have been into farming and must have lived for at least twenty (20) years within the study area were identified through the village heads and/or community leaders.</w:t>
      </w:r>
      <w:r w:rsidR="004C44DA" w:rsidRPr="00971E06">
        <w:rPr>
          <w:rFonts w:ascii="Times New Roman" w:hAnsi="Times New Roman" w:cs="Times New Roman"/>
          <w:sz w:val="24"/>
          <w:szCs w:val="24"/>
        </w:rPr>
        <w:t xml:space="preserve"> </w:t>
      </w:r>
      <w:r w:rsidR="008F00DB" w:rsidRPr="00971E06">
        <w:rPr>
          <w:rFonts w:ascii="Times New Roman" w:hAnsi="Times New Roman" w:cs="Times New Roman"/>
          <w:sz w:val="24"/>
          <w:szCs w:val="24"/>
        </w:rPr>
        <w:t xml:space="preserve">Data collected from the field on the set research objectives using questionnaire </w:t>
      </w:r>
      <w:commentRangeStart w:id="20"/>
      <w:r w:rsidR="008F00DB" w:rsidRPr="00971E06">
        <w:rPr>
          <w:rFonts w:ascii="Times New Roman" w:hAnsi="Times New Roman" w:cs="Times New Roman"/>
          <w:sz w:val="24"/>
          <w:szCs w:val="24"/>
        </w:rPr>
        <w:t>were</w:t>
      </w:r>
      <w:commentRangeEnd w:id="20"/>
      <w:r w:rsidR="007B70C3">
        <w:rPr>
          <w:rStyle w:val="CommentReference"/>
          <w:rFonts w:eastAsiaTheme="minorHAnsi"/>
          <w:lang w:bidi="ar-SA"/>
        </w:rPr>
        <w:commentReference w:id="20"/>
      </w:r>
      <w:r w:rsidR="008F00DB" w:rsidRPr="00971E06">
        <w:rPr>
          <w:rFonts w:ascii="Times New Roman" w:eastAsia="Times New Roman" w:hAnsi="Times New Roman" w:cs="Times New Roman"/>
          <w:sz w:val="24"/>
          <w:szCs w:val="24"/>
        </w:rPr>
        <w:t xml:space="preserve"> coded and analyzed using </w:t>
      </w:r>
      <w:r w:rsidR="008F00DB" w:rsidRPr="00971E06">
        <w:rPr>
          <w:rFonts w:ascii="Times New Roman" w:eastAsia="Times New Roman" w:hAnsi="Times New Roman" w:cs="Times New Roman"/>
          <w:bCs/>
          <w:sz w:val="24"/>
          <w:szCs w:val="24"/>
        </w:rPr>
        <w:t xml:space="preserve">Statistical </w:t>
      </w:r>
      <w:proofErr w:type="gramStart"/>
      <w:r w:rsidR="008F00DB" w:rsidRPr="00971E06">
        <w:rPr>
          <w:rFonts w:ascii="Times New Roman" w:eastAsia="Times New Roman" w:hAnsi="Times New Roman" w:cs="Times New Roman"/>
          <w:bCs/>
          <w:sz w:val="24"/>
          <w:szCs w:val="24"/>
        </w:rPr>
        <w:lastRenderedPageBreak/>
        <w:t>Package for the Social Sciences (SPSS)</w:t>
      </w:r>
      <w:r w:rsidR="008F00DB" w:rsidRPr="00971E06">
        <w:rPr>
          <w:rFonts w:ascii="Times New Roman" w:eastAsia="Times New Roman" w:hAnsi="Times New Roman" w:cs="Times New Roman"/>
          <w:sz w:val="24"/>
          <w:szCs w:val="24"/>
        </w:rPr>
        <w:t xml:space="preserve"> into</w:t>
      </w:r>
      <w:r w:rsidR="008F00DB" w:rsidRPr="00971E06">
        <w:rPr>
          <w:rFonts w:ascii="Times New Roman" w:hAnsi="Times New Roman" w:cs="Times New Roman"/>
          <w:sz w:val="24"/>
          <w:szCs w:val="24"/>
        </w:rPr>
        <w:t xml:space="preserve"> descriptive statistics such as simple percentages, averages, and tables.</w:t>
      </w:r>
      <w:proofErr w:type="gramEnd"/>
      <w:r w:rsidR="008F00DB" w:rsidRPr="00971E06">
        <w:rPr>
          <w:rFonts w:ascii="Times New Roman" w:hAnsi="Times New Roman" w:cs="Times New Roman"/>
          <w:sz w:val="24"/>
          <w:szCs w:val="24"/>
        </w:rPr>
        <w:t xml:space="preserve"> Descriptive statistics was used to summarize the demographic characteristics of the population, patterns of agricultural land use change and factors responsible for changes </w:t>
      </w:r>
      <w:r w:rsidR="00822B60" w:rsidRPr="00971E06">
        <w:rPr>
          <w:rFonts w:ascii="Times New Roman" w:hAnsi="Times New Roman" w:cs="Times New Roman"/>
          <w:sz w:val="24"/>
          <w:szCs w:val="24"/>
        </w:rPr>
        <w:t>in agricultural land use</w:t>
      </w:r>
      <w:r w:rsidR="0028379D" w:rsidRPr="00971E06">
        <w:rPr>
          <w:rFonts w:ascii="Times New Roman" w:hAnsi="Times New Roman" w:cs="Times New Roman"/>
          <w:sz w:val="24"/>
          <w:szCs w:val="24"/>
        </w:rPr>
        <w:t xml:space="preserve"> w</w:t>
      </w:r>
      <w:r w:rsidR="004B4A61" w:rsidRPr="00971E06">
        <w:rPr>
          <w:rFonts w:ascii="Times New Roman" w:hAnsi="Times New Roman" w:cs="Times New Roman"/>
          <w:sz w:val="24"/>
          <w:szCs w:val="24"/>
        </w:rPr>
        <w:t>hile</w:t>
      </w:r>
      <w:r w:rsidR="007A6B4A" w:rsidRPr="00971E06">
        <w:rPr>
          <w:rFonts w:ascii="Times New Roman" w:hAnsi="Times New Roman" w:cs="Times New Roman"/>
          <w:sz w:val="24"/>
          <w:szCs w:val="24"/>
        </w:rPr>
        <w:t xml:space="preserve"> </w:t>
      </w:r>
      <w:r w:rsidR="004B4A61" w:rsidRPr="00971E06">
        <w:rPr>
          <w:rFonts w:ascii="Times New Roman" w:hAnsi="Times New Roman" w:cs="Times New Roman"/>
          <w:sz w:val="24"/>
          <w:szCs w:val="24"/>
        </w:rPr>
        <w:t>i</w:t>
      </w:r>
      <w:r w:rsidR="008F00DB" w:rsidRPr="00971E06">
        <w:rPr>
          <w:rFonts w:ascii="Times New Roman" w:hAnsi="Times New Roman" w:cs="Times New Roman"/>
          <w:sz w:val="24"/>
          <w:szCs w:val="24"/>
        </w:rPr>
        <w:t>nferential statistics</w:t>
      </w:r>
      <w:r w:rsidR="004B4A61" w:rsidRPr="00971E06">
        <w:rPr>
          <w:rFonts w:ascii="Times New Roman" w:hAnsi="Times New Roman" w:cs="Times New Roman"/>
          <w:sz w:val="24"/>
          <w:szCs w:val="24"/>
        </w:rPr>
        <w:t>, specifically the t-test</w:t>
      </w:r>
      <w:r w:rsidR="008F00DB" w:rsidRPr="00971E06">
        <w:rPr>
          <w:rFonts w:ascii="Times New Roman" w:hAnsi="Times New Roman" w:cs="Times New Roman"/>
          <w:sz w:val="24"/>
          <w:szCs w:val="24"/>
        </w:rPr>
        <w:t xml:space="preserve"> w</w:t>
      </w:r>
      <w:r w:rsidR="004B4A61" w:rsidRPr="00971E06">
        <w:rPr>
          <w:rFonts w:ascii="Times New Roman" w:hAnsi="Times New Roman" w:cs="Times New Roman"/>
          <w:sz w:val="24"/>
          <w:szCs w:val="24"/>
        </w:rPr>
        <w:t>as</w:t>
      </w:r>
      <w:r w:rsidR="008F00DB" w:rsidRPr="00971E06">
        <w:rPr>
          <w:rFonts w:ascii="Times New Roman" w:hAnsi="Times New Roman" w:cs="Times New Roman"/>
          <w:sz w:val="24"/>
          <w:szCs w:val="24"/>
        </w:rPr>
        <w:t xml:space="preserve"> employed to test the formulated hypothes</w:t>
      </w:r>
      <w:r w:rsidR="004B4A61" w:rsidRPr="00971E06">
        <w:rPr>
          <w:rFonts w:ascii="Times New Roman" w:hAnsi="Times New Roman" w:cs="Times New Roman"/>
          <w:sz w:val="24"/>
          <w:szCs w:val="24"/>
        </w:rPr>
        <w:t>i</w:t>
      </w:r>
      <w:r w:rsidR="008F00DB" w:rsidRPr="00971E06">
        <w:rPr>
          <w:rFonts w:ascii="Times New Roman" w:hAnsi="Times New Roman" w:cs="Times New Roman"/>
          <w:sz w:val="24"/>
          <w:szCs w:val="24"/>
        </w:rPr>
        <w:t xml:space="preserve">s. </w:t>
      </w:r>
      <w:r w:rsidR="005E3815" w:rsidRPr="00971E06">
        <w:rPr>
          <w:rFonts w:ascii="Times New Roman" w:hAnsi="Times New Roman" w:cs="Times New Roman"/>
          <w:sz w:val="24"/>
          <w:szCs w:val="24"/>
        </w:rPr>
        <w:t>A sample size of 360 respondents (household heads) was purposively drawn from the total farming population. Furthermore, to make the sample size more representative, thirty (30) household heads were disproportionately selected at random from each of the twelve (12) council wards that make up the local government area. At the community (kindred) level, six (6) farmers were selected from each of the five kindred areas that that make up the council wards using the hat and draw method.</w:t>
      </w:r>
    </w:p>
    <w:p w14:paraId="04B12A5B" w14:textId="77777777" w:rsidR="008214FC" w:rsidRPr="00971E06" w:rsidRDefault="008214FC" w:rsidP="0015088C">
      <w:pPr>
        <w:spacing w:line="240" w:lineRule="auto"/>
        <w:jc w:val="both"/>
        <w:rPr>
          <w:rFonts w:ascii="Times New Roman" w:eastAsia="Times New Roman" w:hAnsi="Times New Roman" w:cs="Times New Roman"/>
          <w:bCs/>
          <w:sz w:val="24"/>
          <w:szCs w:val="24"/>
        </w:rPr>
      </w:pPr>
    </w:p>
    <w:p w14:paraId="1BB29E75" w14:textId="77777777" w:rsidR="008214FC" w:rsidRPr="00EF7B6A" w:rsidRDefault="00F607B7" w:rsidP="0015088C">
      <w:pPr>
        <w:spacing w:line="240" w:lineRule="auto"/>
        <w:jc w:val="both"/>
        <w:rPr>
          <w:rFonts w:ascii="Times New Roman" w:eastAsia="Times New Roman" w:hAnsi="Times New Roman" w:cs="Times New Roman"/>
          <w:b/>
          <w:bCs/>
          <w:sz w:val="24"/>
          <w:szCs w:val="24"/>
        </w:rPr>
      </w:pPr>
      <w:r w:rsidRPr="00EF7B6A">
        <w:rPr>
          <w:rFonts w:ascii="Times New Roman" w:eastAsia="Times New Roman" w:hAnsi="Times New Roman" w:cs="Times New Roman"/>
          <w:b/>
          <w:bCs/>
          <w:sz w:val="24"/>
          <w:szCs w:val="24"/>
        </w:rPr>
        <w:t xml:space="preserve">RESULTS </w:t>
      </w:r>
    </w:p>
    <w:p w14:paraId="2E75BE38" w14:textId="77777777" w:rsidR="00E23803" w:rsidRPr="00EF7B6A" w:rsidRDefault="00EF7B6A" w:rsidP="0015088C">
      <w:pPr>
        <w:spacing w:line="240" w:lineRule="auto"/>
        <w:jc w:val="both"/>
        <w:rPr>
          <w:rFonts w:ascii="Times New Roman" w:eastAsia="Times New Roman" w:hAnsi="Times New Roman" w:cs="Times New Roman"/>
          <w:b/>
          <w:bCs/>
          <w:kern w:val="36"/>
          <w:sz w:val="24"/>
          <w:szCs w:val="24"/>
        </w:rPr>
      </w:pPr>
      <w:r>
        <w:rPr>
          <w:rFonts w:ascii="Times New Roman" w:eastAsia="Times New Roman" w:hAnsi="Times New Roman" w:cs="Times New Roman"/>
          <w:b/>
          <w:bCs/>
          <w:sz w:val="24"/>
          <w:szCs w:val="24"/>
        </w:rPr>
        <w:t>Socio-demographic characteristics of r</w:t>
      </w:r>
      <w:r w:rsidR="00E23803" w:rsidRPr="00EF7B6A">
        <w:rPr>
          <w:rFonts w:ascii="Times New Roman" w:eastAsia="Times New Roman" w:hAnsi="Times New Roman" w:cs="Times New Roman"/>
          <w:b/>
          <w:bCs/>
          <w:sz w:val="24"/>
          <w:szCs w:val="24"/>
        </w:rPr>
        <w:t>espondents</w:t>
      </w:r>
    </w:p>
    <w:p w14:paraId="760F3F1F" w14:textId="02594F26" w:rsidR="00E23803" w:rsidRPr="00EF7B6A" w:rsidRDefault="0027173C" w:rsidP="0015088C">
      <w:pPr>
        <w:pStyle w:val="NoSpacing"/>
        <w:jc w:val="both"/>
        <w:rPr>
          <w:rFonts w:ascii="Times New Roman" w:eastAsia="Times New Roman" w:hAnsi="Times New Roman" w:cs="Times New Roman"/>
          <w:b/>
          <w:bCs/>
          <w:i/>
          <w:sz w:val="24"/>
          <w:szCs w:val="24"/>
        </w:rPr>
      </w:pPr>
      <w:r>
        <w:rPr>
          <w:rFonts w:ascii="Times New Roman" w:eastAsia="Times New Roman" w:hAnsi="Times New Roman" w:cs="Times New Roman"/>
          <w:noProof/>
          <w:sz w:val="24"/>
          <w:szCs w:val="24"/>
          <w:lang w:bidi="ar-SA"/>
        </w:rPr>
        <w:pict w14:anchorId="206F7D5B">
          <v:shapetype id="_x0000_t32" coordsize="21600,21600" o:spt="32" o:oned="t" path="m,l21600,21600e" filled="f">
            <v:path arrowok="t" fillok="f" o:connecttype="none"/>
            <o:lock v:ext="edit" shapetype="t"/>
          </v:shapetype>
          <v:shape id="Straight Arrow Connector 15" o:spid="_x0000_s1040" type="#_x0000_t32" style="position:absolute;left:0;text-align:left;margin-left:1.8pt;margin-top:42.5pt;width:467.7pt;height:0;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" strokeweight="1pt"/>
        </w:pict>
      </w:r>
      <w:r w:rsidR="00EF7B6A" w:rsidRPr="00EF7B6A">
        <w:rPr>
          <w:rFonts w:ascii="Times New Roman" w:eastAsia="Times New Roman" w:hAnsi="Times New Roman" w:cs="Times New Roman"/>
          <w:b/>
          <w:bCs/>
          <w:sz w:val="24"/>
          <w:szCs w:val="24"/>
        </w:rPr>
        <w:t>Table</w:t>
      </w:r>
      <w:r w:rsidR="00E23803" w:rsidRPr="00EF7B6A">
        <w:rPr>
          <w:rFonts w:ascii="Times New Roman" w:eastAsia="Times New Roman" w:hAnsi="Times New Roman" w:cs="Times New Roman"/>
          <w:b/>
          <w:bCs/>
          <w:sz w:val="24"/>
          <w:szCs w:val="24"/>
        </w:rPr>
        <w:t xml:space="preserve">1: </w:t>
      </w:r>
      <w:r w:rsidR="00E23803" w:rsidRPr="00EF7B6A">
        <w:rPr>
          <w:rFonts w:ascii="Times New Roman" w:eastAsia="Times New Roman" w:hAnsi="Times New Roman" w:cs="Times New Roman"/>
          <w:b/>
          <w:bCs/>
          <w:i/>
          <w:sz w:val="24"/>
          <w:szCs w:val="24"/>
        </w:rPr>
        <w:t>Socio-Demographic Profile of Respondents</w:t>
      </w:r>
    </w:p>
    <w:tbl>
      <w:tblPr>
        <w:tblStyle w:val="TableGrid"/>
        <w:tblW w:w="92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2394"/>
        <w:gridCol w:w="2394"/>
        <w:gridCol w:w="2394"/>
      </w:tblGrid>
      <w:tr w:rsidR="00E23803" w:rsidRPr="00971E06" w14:paraId="547E6CA3" w14:textId="77777777" w:rsidTr="00E50005">
        <w:trPr>
          <w:jc w:val="center"/>
        </w:trPr>
        <w:tc>
          <w:tcPr>
            <w:tcW w:w="2088" w:type="dxa"/>
            <w:vAlign w:val="center"/>
          </w:tcPr>
          <w:p w14:paraId="41F5897A" w14:textId="2BEEC71C" w:rsidR="00E23803" w:rsidRPr="00971E06" w:rsidRDefault="0027173C" w:rsidP="0015088C">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bidi="ar-SA"/>
              </w:rPr>
              <w:pict w14:anchorId="198863F5">
                <v:shape id="Straight Arrow Connector 16" o:spid="_x0000_s1026" type="#_x0000_t32" style="position:absolute;left:0;text-align:left;margin-left:-7.35pt;margin-top:-.5pt;width:467.7pt;height:0;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" strokeweight="1pt"/>
              </w:pict>
            </w:r>
            <w:r w:rsidR="00E23803" w:rsidRPr="00971E06">
              <w:rPr>
                <w:rFonts w:ascii="Times New Roman" w:eastAsia="Times New Roman" w:hAnsi="Times New Roman" w:cs="Times New Roman"/>
                <w:sz w:val="24"/>
                <w:szCs w:val="24"/>
              </w:rPr>
              <w:t>Variable</w:t>
            </w:r>
          </w:p>
        </w:tc>
        <w:tc>
          <w:tcPr>
            <w:tcW w:w="2394" w:type="dxa"/>
            <w:vAlign w:val="center"/>
          </w:tcPr>
          <w:p w14:paraId="03A7DD46"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Category</w:t>
            </w:r>
          </w:p>
        </w:tc>
        <w:tc>
          <w:tcPr>
            <w:tcW w:w="2394" w:type="dxa"/>
            <w:vAlign w:val="center"/>
          </w:tcPr>
          <w:p w14:paraId="59E072A3"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Frequency</w:t>
            </w:r>
          </w:p>
        </w:tc>
        <w:tc>
          <w:tcPr>
            <w:tcW w:w="2394" w:type="dxa"/>
            <w:vAlign w:val="center"/>
          </w:tcPr>
          <w:p w14:paraId="129AB780"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Percentage (%)</w:t>
            </w:r>
          </w:p>
        </w:tc>
      </w:tr>
      <w:tr w:rsidR="00E23803" w:rsidRPr="00971E06" w14:paraId="2A083FE6" w14:textId="77777777" w:rsidTr="00E50005">
        <w:trPr>
          <w:jc w:val="center"/>
        </w:trPr>
        <w:tc>
          <w:tcPr>
            <w:tcW w:w="2088" w:type="dxa"/>
            <w:vAlign w:val="center"/>
          </w:tcPr>
          <w:p w14:paraId="111A7977" w14:textId="77777777" w:rsidR="00E23803" w:rsidRPr="00971E06" w:rsidRDefault="00E23803" w:rsidP="0015088C">
            <w:pPr>
              <w:pStyle w:val="NoSpacing"/>
              <w:jc w:val="both"/>
              <w:rPr>
                <w:rFonts w:ascii="Times New Roman" w:eastAsia="Times New Roman" w:hAnsi="Times New Roman" w:cs="Times New Roman"/>
                <w:sz w:val="24"/>
                <w:szCs w:val="24"/>
              </w:rPr>
            </w:pPr>
            <w:commentRangeStart w:id="21"/>
            <w:r w:rsidRPr="00971E06">
              <w:rPr>
                <w:rFonts w:ascii="Times New Roman" w:eastAsia="Times New Roman" w:hAnsi="Times New Roman" w:cs="Times New Roman"/>
                <w:sz w:val="24"/>
                <w:szCs w:val="24"/>
              </w:rPr>
              <w:t>Sex</w:t>
            </w:r>
            <w:commentRangeEnd w:id="21"/>
            <w:r w:rsidR="0027173C">
              <w:rPr>
                <w:rStyle w:val="CommentReference"/>
                <w:rFonts w:eastAsiaTheme="minorHAnsi"/>
                <w:lang w:bidi="ar-SA"/>
              </w:rPr>
              <w:commentReference w:id="21"/>
            </w:r>
          </w:p>
        </w:tc>
        <w:tc>
          <w:tcPr>
            <w:tcW w:w="2394" w:type="dxa"/>
            <w:vAlign w:val="center"/>
          </w:tcPr>
          <w:p w14:paraId="3FB29250"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Male</w:t>
            </w:r>
          </w:p>
        </w:tc>
        <w:tc>
          <w:tcPr>
            <w:tcW w:w="2394" w:type="dxa"/>
            <w:vAlign w:val="center"/>
          </w:tcPr>
          <w:p w14:paraId="40A3D6DD"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270</w:t>
            </w:r>
          </w:p>
        </w:tc>
        <w:tc>
          <w:tcPr>
            <w:tcW w:w="2394" w:type="dxa"/>
            <w:vAlign w:val="center"/>
          </w:tcPr>
          <w:p w14:paraId="6876A0EB"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75.0</w:t>
            </w:r>
          </w:p>
        </w:tc>
      </w:tr>
      <w:tr w:rsidR="00E23803" w:rsidRPr="00971E06" w14:paraId="621465A8" w14:textId="77777777" w:rsidTr="00E50005">
        <w:trPr>
          <w:jc w:val="center"/>
        </w:trPr>
        <w:tc>
          <w:tcPr>
            <w:tcW w:w="2088" w:type="dxa"/>
            <w:vAlign w:val="center"/>
          </w:tcPr>
          <w:p w14:paraId="19881CF2" w14:textId="77777777" w:rsidR="00E23803" w:rsidRPr="00971E06" w:rsidRDefault="00E23803" w:rsidP="0015088C">
            <w:pPr>
              <w:pStyle w:val="NoSpacing"/>
              <w:jc w:val="both"/>
              <w:rPr>
                <w:rFonts w:ascii="Times New Roman" w:eastAsia="Times New Roman" w:hAnsi="Times New Roman" w:cs="Times New Roman"/>
                <w:sz w:val="24"/>
                <w:szCs w:val="24"/>
              </w:rPr>
            </w:pPr>
          </w:p>
        </w:tc>
        <w:tc>
          <w:tcPr>
            <w:tcW w:w="2394" w:type="dxa"/>
            <w:vAlign w:val="center"/>
          </w:tcPr>
          <w:p w14:paraId="15CB20D8"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Female</w:t>
            </w:r>
          </w:p>
        </w:tc>
        <w:tc>
          <w:tcPr>
            <w:tcW w:w="2394" w:type="dxa"/>
            <w:vAlign w:val="center"/>
          </w:tcPr>
          <w:p w14:paraId="2CB7C966"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90</w:t>
            </w:r>
          </w:p>
        </w:tc>
        <w:tc>
          <w:tcPr>
            <w:tcW w:w="2394" w:type="dxa"/>
            <w:vAlign w:val="center"/>
          </w:tcPr>
          <w:p w14:paraId="21B61A1C"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25.0</w:t>
            </w:r>
          </w:p>
        </w:tc>
      </w:tr>
      <w:tr w:rsidR="00E23803" w:rsidRPr="00971E06" w14:paraId="4E481919" w14:textId="77777777" w:rsidTr="00E50005">
        <w:trPr>
          <w:jc w:val="center"/>
        </w:trPr>
        <w:tc>
          <w:tcPr>
            <w:tcW w:w="2088" w:type="dxa"/>
            <w:vAlign w:val="center"/>
          </w:tcPr>
          <w:p w14:paraId="438CD4CB"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Total</w:t>
            </w:r>
          </w:p>
          <w:p w14:paraId="0CCC45C4"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Age</w:t>
            </w:r>
          </w:p>
        </w:tc>
        <w:tc>
          <w:tcPr>
            <w:tcW w:w="2394" w:type="dxa"/>
            <w:vAlign w:val="center"/>
          </w:tcPr>
          <w:p w14:paraId="139D37C3" w14:textId="77777777" w:rsidR="00E23803" w:rsidRPr="00971E06" w:rsidRDefault="00E23803" w:rsidP="0015088C">
            <w:pPr>
              <w:pStyle w:val="NoSpacing"/>
              <w:jc w:val="both"/>
              <w:rPr>
                <w:rFonts w:ascii="Times New Roman" w:eastAsia="Times New Roman" w:hAnsi="Times New Roman" w:cs="Times New Roman"/>
                <w:sz w:val="24"/>
                <w:szCs w:val="24"/>
              </w:rPr>
            </w:pPr>
          </w:p>
          <w:p w14:paraId="1170F93A"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30–39</w:t>
            </w:r>
          </w:p>
        </w:tc>
        <w:tc>
          <w:tcPr>
            <w:tcW w:w="2394" w:type="dxa"/>
            <w:vAlign w:val="center"/>
          </w:tcPr>
          <w:p w14:paraId="3615E131"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360</w:t>
            </w:r>
          </w:p>
          <w:p w14:paraId="006CD458"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72</w:t>
            </w:r>
          </w:p>
        </w:tc>
        <w:tc>
          <w:tcPr>
            <w:tcW w:w="2394" w:type="dxa"/>
            <w:vAlign w:val="center"/>
          </w:tcPr>
          <w:p w14:paraId="6A1AE8A4"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100</w:t>
            </w:r>
          </w:p>
          <w:p w14:paraId="255BD005"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20.0</w:t>
            </w:r>
          </w:p>
        </w:tc>
      </w:tr>
      <w:tr w:rsidR="00E23803" w:rsidRPr="00971E06" w14:paraId="4CAA2336" w14:textId="77777777" w:rsidTr="00E50005">
        <w:trPr>
          <w:jc w:val="center"/>
        </w:trPr>
        <w:tc>
          <w:tcPr>
            <w:tcW w:w="2088" w:type="dxa"/>
            <w:vAlign w:val="center"/>
          </w:tcPr>
          <w:p w14:paraId="3EF7A049" w14:textId="77777777" w:rsidR="00E23803" w:rsidRPr="00971E06" w:rsidRDefault="00E23803" w:rsidP="0015088C">
            <w:pPr>
              <w:pStyle w:val="NoSpacing"/>
              <w:jc w:val="both"/>
              <w:rPr>
                <w:rFonts w:ascii="Times New Roman" w:eastAsia="Times New Roman" w:hAnsi="Times New Roman" w:cs="Times New Roman"/>
                <w:sz w:val="24"/>
                <w:szCs w:val="24"/>
              </w:rPr>
            </w:pPr>
          </w:p>
        </w:tc>
        <w:tc>
          <w:tcPr>
            <w:tcW w:w="2394" w:type="dxa"/>
            <w:vAlign w:val="center"/>
          </w:tcPr>
          <w:p w14:paraId="3CCCDFF2"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40–49</w:t>
            </w:r>
          </w:p>
        </w:tc>
        <w:tc>
          <w:tcPr>
            <w:tcW w:w="2394" w:type="dxa"/>
            <w:vAlign w:val="center"/>
          </w:tcPr>
          <w:p w14:paraId="1AB80F13"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135</w:t>
            </w:r>
          </w:p>
        </w:tc>
        <w:tc>
          <w:tcPr>
            <w:tcW w:w="2394" w:type="dxa"/>
            <w:vAlign w:val="center"/>
          </w:tcPr>
          <w:p w14:paraId="2226FC4F"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37.5</w:t>
            </w:r>
          </w:p>
        </w:tc>
      </w:tr>
      <w:tr w:rsidR="00E23803" w:rsidRPr="00971E06" w14:paraId="7438C220" w14:textId="77777777" w:rsidTr="00E50005">
        <w:trPr>
          <w:jc w:val="center"/>
        </w:trPr>
        <w:tc>
          <w:tcPr>
            <w:tcW w:w="2088" w:type="dxa"/>
            <w:vAlign w:val="center"/>
          </w:tcPr>
          <w:p w14:paraId="3615B785" w14:textId="77777777" w:rsidR="00E23803" w:rsidRPr="00971E06" w:rsidRDefault="00E23803" w:rsidP="0015088C">
            <w:pPr>
              <w:pStyle w:val="NoSpacing"/>
              <w:jc w:val="both"/>
              <w:rPr>
                <w:rFonts w:ascii="Times New Roman" w:eastAsia="Times New Roman" w:hAnsi="Times New Roman" w:cs="Times New Roman"/>
                <w:sz w:val="24"/>
                <w:szCs w:val="24"/>
              </w:rPr>
            </w:pPr>
          </w:p>
        </w:tc>
        <w:tc>
          <w:tcPr>
            <w:tcW w:w="2394" w:type="dxa"/>
            <w:vAlign w:val="center"/>
          </w:tcPr>
          <w:p w14:paraId="7A2E282E"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50–59</w:t>
            </w:r>
          </w:p>
        </w:tc>
        <w:tc>
          <w:tcPr>
            <w:tcW w:w="2394" w:type="dxa"/>
            <w:vAlign w:val="center"/>
          </w:tcPr>
          <w:p w14:paraId="57C855C2"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108</w:t>
            </w:r>
          </w:p>
        </w:tc>
        <w:tc>
          <w:tcPr>
            <w:tcW w:w="2394" w:type="dxa"/>
            <w:vAlign w:val="center"/>
          </w:tcPr>
          <w:p w14:paraId="3B8EE6CB"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30.0</w:t>
            </w:r>
          </w:p>
        </w:tc>
      </w:tr>
      <w:tr w:rsidR="00E23803" w:rsidRPr="00971E06" w14:paraId="358769F3" w14:textId="77777777" w:rsidTr="00E50005">
        <w:trPr>
          <w:jc w:val="center"/>
        </w:trPr>
        <w:tc>
          <w:tcPr>
            <w:tcW w:w="2088" w:type="dxa"/>
            <w:vAlign w:val="center"/>
          </w:tcPr>
          <w:p w14:paraId="407C314C" w14:textId="77777777" w:rsidR="00E23803" w:rsidRPr="00971E06" w:rsidRDefault="00E23803" w:rsidP="0015088C">
            <w:pPr>
              <w:pStyle w:val="NoSpacing"/>
              <w:jc w:val="both"/>
              <w:rPr>
                <w:rFonts w:ascii="Times New Roman" w:eastAsia="Times New Roman" w:hAnsi="Times New Roman" w:cs="Times New Roman"/>
                <w:sz w:val="24"/>
                <w:szCs w:val="24"/>
              </w:rPr>
            </w:pPr>
          </w:p>
        </w:tc>
        <w:tc>
          <w:tcPr>
            <w:tcW w:w="2394" w:type="dxa"/>
            <w:vAlign w:val="center"/>
          </w:tcPr>
          <w:p w14:paraId="777C0B32"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60And Above</w:t>
            </w:r>
          </w:p>
        </w:tc>
        <w:tc>
          <w:tcPr>
            <w:tcW w:w="2394" w:type="dxa"/>
            <w:vAlign w:val="center"/>
          </w:tcPr>
          <w:p w14:paraId="6CC66E27"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45</w:t>
            </w:r>
          </w:p>
        </w:tc>
        <w:tc>
          <w:tcPr>
            <w:tcW w:w="2394" w:type="dxa"/>
            <w:vAlign w:val="center"/>
          </w:tcPr>
          <w:p w14:paraId="137CCB14"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12.5</w:t>
            </w:r>
          </w:p>
        </w:tc>
      </w:tr>
      <w:tr w:rsidR="00E23803" w:rsidRPr="00971E06" w14:paraId="06E09BA4" w14:textId="77777777" w:rsidTr="00E50005">
        <w:trPr>
          <w:jc w:val="center"/>
        </w:trPr>
        <w:tc>
          <w:tcPr>
            <w:tcW w:w="2088" w:type="dxa"/>
            <w:vAlign w:val="center"/>
          </w:tcPr>
          <w:p w14:paraId="26F86526" w14:textId="77777777" w:rsidR="00E23803" w:rsidRPr="00971E06" w:rsidRDefault="00E23803" w:rsidP="0015088C">
            <w:pPr>
              <w:pStyle w:val="NoSpacing"/>
              <w:jc w:val="both"/>
              <w:rPr>
                <w:rFonts w:ascii="Times New Roman" w:eastAsia="Times New Roman" w:hAnsi="Times New Roman" w:cs="Times New Roman"/>
                <w:sz w:val="24"/>
                <w:szCs w:val="24"/>
              </w:rPr>
            </w:pPr>
          </w:p>
        </w:tc>
        <w:tc>
          <w:tcPr>
            <w:tcW w:w="2394" w:type="dxa"/>
            <w:vAlign w:val="center"/>
          </w:tcPr>
          <w:p w14:paraId="224D1C6D" w14:textId="77777777" w:rsidR="00E23803" w:rsidRPr="00971E06" w:rsidRDefault="00E23803" w:rsidP="0015088C">
            <w:pPr>
              <w:pStyle w:val="NoSpacing"/>
              <w:jc w:val="both"/>
              <w:rPr>
                <w:rFonts w:ascii="Times New Roman" w:eastAsia="Times New Roman" w:hAnsi="Times New Roman" w:cs="Times New Roman"/>
                <w:sz w:val="24"/>
                <w:szCs w:val="24"/>
              </w:rPr>
            </w:pPr>
          </w:p>
        </w:tc>
        <w:tc>
          <w:tcPr>
            <w:tcW w:w="2394" w:type="dxa"/>
            <w:vAlign w:val="center"/>
          </w:tcPr>
          <w:p w14:paraId="03484F3A" w14:textId="77777777" w:rsidR="00E23803" w:rsidRPr="00971E06" w:rsidRDefault="00E23803" w:rsidP="0015088C">
            <w:pPr>
              <w:pStyle w:val="NoSpacing"/>
              <w:jc w:val="both"/>
              <w:rPr>
                <w:rFonts w:ascii="Times New Roman" w:eastAsia="Times New Roman" w:hAnsi="Times New Roman" w:cs="Times New Roman"/>
                <w:sz w:val="24"/>
                <w:szCs w:val="24"/>
              </w:rPr>
            </w:pPr>
          </w:p>
        </w:tc>
        <w:tc>
          <w:tcPr>
            <w:tcW w:w="2394" w:type="dxa"/>
            <w:vAlign w:val="center"/>
          </w:tcPr>
          <w:p w14:paraId="08141E71"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15.0</w:t>
            </w:r>
          </w:p>
        </w:tc>
      </w:tr>
      <w:tr w:rsidR="00E23803" w:rsidRPr="00971E06" w14:paraId="7C6761A7" w14:textId="77777777" w:rsidTr="00E50005">
        <w:trPr>
          <w:jc w:val="center"/>
        </w:trPr>
        <w:tc>
          <w:tcPr>
            <w:tcW w:w="2088" w:type="dxa"/>
            <w:vAlign w:val="center"/>
          </w:tcPr>
          <w:p w14:paraId="71BF8ABA"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Education</w:t>
            </w:r>
          </w:p>
        </w:tc>
        <w:tc>
          <w:tcPr>
            <w:tcW w:w="2394" w:type="dxa"/>
            <w:vAlign w:val="center"/>
          </w:tcPr>
          <w:p w14:paraId="5C3A004D"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No formal education</w:t>
            </w:r>
          </w:p>
          <w:p w14:paraId="382A7126"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Primary</w:t>
            </w:r>
          </w:p>
        </w:tc>
        <w:tc>
          <w:tcPr>
            <w:tcW w:w="2394" w:type="dxa"/>
            <w:vAlign w:val="center"/>
          </w:tcPr>
          <w:p w14:paraId="4F439D37"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54</w:t>
            </w:r>
          </w:p>
          <w:p w14:paraId="6FF31BB9"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90</w:t>
            </w:r>
          </w:p>
        </w:tc>
        <w:tc>
          <w:tcPr>
            <w:tcW w:w="2394" w:type="dxa"/>
            <w:vAlign w:val="center"/>
          </w:tcPr>
          <w:p w14:paraId="5C7B72C1"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15.0</w:t>
            </w:r>
          </w:p>
          <w:p w14:paraId="06EE3B58"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25.0</w:t>
            </w:r>
          </w:p>
        </w:tc>
      </w:tr>
      <w:tr w:rsidR="00E23803" w:rsidRPr="00971E06" w14:paraId="516E5EC1" w14:textId="77777777" w:rsidTr="00E50005">
        <w:trPr>
          <w:jc w:val="center"/>
        </w:trPr>
        <w:tc>
          <w:tcPr>
            <w:tcW w:w="2088" w:type="dxa"/>
            <w:vAlign w:val="center"/>
          </w:tcPr>
          <w:p w14:paraId="251A36D6" w14:textId="77777777" w:rsidR="00E23803" w:rsidRPr="00971E06" w:rsidRDefault="00E23803" w:rsidP="0015088C">
            <w:pPr>
              <w:pStyle w:val="NoSpacing"/>
              <w:jc w:val="both"/>
              <w:rPr>
                <w:rFonts w:ascii="Times New Roman" w:eastAsia="Times New Roman" w:hAnsi="Times New Roman" w:cs="Times New Roman"/>
                <w:sz w:val="24"/>
                <w:szCs w:val="24"/>
              </w:rPr>
            </w:pPr>
          </w:p>
        </w:tc>
        <w:tc>
          <w:tcPr>
            <w:tcW w:w="2394" w:type="dxa"/>
            <w:vAlign w:val="center"/>
          </w:tcPr>
          <w:p w14:paraId="79B66A42"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Secondary</w:t>
            </w:r>
          </w:p>
        </w:tc>
        <w:tc>
          <w:tcPr>
            <w:tcW w:w="2394" w:type="dxa"/>
            <w:vAlign w:val="center"/>
          </w:tcPr>
          <w:p w14:paraId="661760DB"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135</w:t>
            </w:r>
          </w:p>
        </w:tc>
        <w:tc>
          <w:tcPr>
            <w:tcW w:w="2394" w:type="dxa"/>
            <w:vAlign w:val="center"/>
          </w:tcPr>
          <w:p w14:paraId="29EBAD91"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37.5</w:t>
            </w:r>
          </w:p>
        </w:tc>
      </w:tr>
      <w:tr w:rsidR="00E23803" w:rsidRPr="00971E06" w14:paraId="160ACBA4" w14:textId="77777777" w:rsidTr="00E50005">
        <w:trPr>
          <w:jc w:val="center"/>
        </w:trPr>
        <w:tc>
          <w:tcPr>
            <w:tcW w:w="2088" w:type="dxa"/>
            <w:vAlign w:val="center"/>
          </w:tcPr>
          <w:p w14:paraId="1235EC1B" w14:textId="77777777" w:rsidR="00E23803" w:rsidRPr="00971E06" w:rsidRDefault="00E23803" w:rsidP="0015088C">
            <w:pPr>
              <w:pStyle w:val="NoSpacing"/>
              <w:jc w:val="both"/>
              <w:rPr>
                <w:rFonts w:ascii="Times New Roman" w:eastAsia="Times New Roman" w:hAnsi="Times New Roman" w:cs="Times New Roman"/>
                <w:sz w:val="24"/>
                <w:szCs w:val="24"/>
              </w:rPr>
            </w:pPr>
          </w:p>
        </w:tc>
        <w:tc>
          <w:tcPr>
            <w:tcW w:w="2394" w:type="dxa"/>
            <w:vAlign w:val="center"/>
          </w:tcPr>
          <w:p w14:paraId="39AF810E"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Tertiary</w:t>
            </w:r>
          </w:p>
        </w:tc>
        <w:tc>
          <w:tcPr>
            <w:tcW w:w="2394" w:type="dxa"/>
            <w:vAlign w:val="center"/>
          </w:tcPr>
          <w:p w14:paraId="1CF6C73C"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81</w:t>
            </w:r>
          </w:p>
        </w:tc>
        <w:tc>
          <w:tcPr>
            <w:tcW w:w="2394" w:type="dxa"/>
            <w:vAlign w:val="center"/>
          </w:tcPr>
          <w:p w14:paraId="424617C5"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22.5</w:t>
            </w:r>
          </w:p>
        </w:tc>
      </w:tr>
      <w:tr w:rsidR="00E23803" w:rsidRPr="00971E06" w14:paraId="7FFACECC" w14:textId="77777777" w:rsidTr="00E50005">
        <w:trPr>
          <w:jc w:val="center"/>
        </w:trPr>
        <w:tc>
          <w:tcPr>
            <w:tcW w:w="2088" w:type="dxa"/>
            <w:vAlign w:val="center"/>
          </w:tcPr>
          <w:p w14:paraId="37331BB6"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Total</w:t>
            </w:r>
          </w:p>
          <w:p w14:paraId="3EBAD362"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Household Size</w:t>
            </w:r>
          </w:p>
        </w:tc>
        <w:tc>
          <w:tcPr>
            <w:tcW w:w="2394" w:type="dxa"/>
            <w:vAlign w:val="center"/>
          </w:tcPr>
          <w:p w14:paraId="204C2E45" w14:textId="77777777" w:rsidR="00E23803" w:rsidRPr="00971E06" w:rsidRDefault="00E23803" w:rsidP="0015088C">
            <w:pPr>
              <w:pStyle w:val="NoSpacing"/>
              <w:jc w:val="both"/>
              <w:rPr>
                <w:rFonts w:ascii="Times New Roman" w:eastAsia="Times New Roman" w:hAnsi="Times New Roman" w:cs="Times New Roman"/>
                <w:sz w:val="24"/>
                <w:szCs w:val="24"/>
              </w:rPr>
            </w:pPr>
          </w:p>
          <w:p w14:paraId="2597D47A"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 xml:space="preserve">  1–5</w:t>
            </w:r>
          </w:p>
        </w:tc>
        <w:tc>
          <w:tcPr>
            <w:tcW w:w="2394" w:type="dxa"/>
            <w:vAlign w:val="center"/>
          </w:tcPr>
          <w:p w14:paraId="4CBF03C4"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360</w:t>
            </w:r>
          </w:p>
          <w:p w14:paraId="57005FED"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47</w:t>
            </w:r>
          </w:p>
        </w:tc>
        <w:tc>
          <w:tcPr>
            <w:tcW w:w="2394" w:type="dxa"/>
            <w:vAlign w:val="center"/>
          </w:tcPr>
          <w:p w14:paraId="446CEC40"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100</w:t>
            </w:r>
          </w:p>
          <w:p w14:paraId="21B03555"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13.0</w:t>
            </w:r>
          </w:p>
        </w:tc>
      </w:tr>
      <w:tr w:rsidR="00E23803" w:rsidRPr="00971E06" w14:paraId="41D400AF" w14:textId="77777777" w:rsidTr="00E50005">
        <w:trPr>
          <w:jc w:val="center"/>
        </w:trPr>
        <w:tc>
          <w:tcPr>
            <w:tcW w:w="2088" w:type="dxa"/>
          </w:tcPr>
          <w:p w14:paraId="53DC6EE8" w14:textId="77777777" w:rsidR="00E23803" w:rsidRPr="00971E06" w:rsidRDefault="00E23803" w:rsidP="0015088C">
            <w:pPr>
              <w:spacing w:line="240" w:lineRule="auto"/>
              <w:jc w:val="both"/>
              <w:rPr>
                <w:rFonts w:ascii="Times New Roman" w:hAnsi="Times New Roman" w:cs="Times New Roman"/>
                <w:sz w:val="24"/>
                <w:szCs w:val="24"/>
              </w:rPr>
            </w:pPr>
          </w:p>
        </w:tc>
        <w:tc>
          <w:tcPr>
            <w:tcW w:w="2394" w:type="dxa"/>
            <w:vAlign w:val="center"/>
          </w:tcPr>
          <w:p w14:paraId="4A978B6E"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6–10</w:t>
            </w:r>
          </w:p>
        </w:tc>
        <w:tc>
          <w:tcPr>
            <w:tcW w:w="2394" w:type="dxa"/>
            <w:vAlign w:val="center"/>
          </w:tcPr>
          <w:p w14:paraId="32CCC9F0"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162</w:t>
            </w:r>
          </w:p>
        </w:tc>
        <w:tc>
          <w:tcPr>
            <w:tcW w:w="2394" w:type="dxa"/>
            <w:vAlign w:val="center"/>
          </w:tcPr>
          <w:p w14:paraId="756BC0E5"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45.0</w:t>
            </w:r>
          </w:p>
        </w:tc>
      </w:tr>
      <w:tr w:rsidR="00E23803" w:rsidRPr="00971E06" w14:paraId="4E97A719" w14:textId="77777777" w:rsidTr="00E50005">
        <w:trPr>
          <w:jc w:val="center"/>
        </w:trPr>
        <w:tc>
          <w:tcPr>
            <w:tcW w:w="2088" w:type="dxa"/>
          </w:tcPr>
          <w:p w14:paraId="7D2B1E33" w14:textId="77777777" w:rsidR="00E23803" w:rsidRPr="00971E06" w:rsidRDefault="00E23803" w:rsidP="0015088C">
            <w:pPr>
              <w:spacing w:line="240" w:lineRule="auto"/>
              <w:jc w:val="both"/>
              <w:rPr>
                <w:rFonts w:ascii="Times New Roman" w:hAnsi="Times New Roman" w:cs="Times New Roman"/>
                <w:sz w:val="24"/>
                <w:szCs w:val="24"/>
              </w:rPr>
            </w:pPr>
          </w:p>
        </w:tc>
        <w:tc>
          <w:tcPr>
            <w:tcW w:w="2394" w:type="dxa"/>
            <w:vAlign w:val="center"/>
          </w:tcPr>
          <w:p w14:paraId="7A32888E"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11–15</w:t>
            </w:r>
          </w:p>
        </w:tc>
        <w:tc>
          <w:tcPr>
            <w:tcW w:w="2394" w:type="dxa"/>
            <w:vAlign w:val="center"/>
          </w:tcPr>
          <w:p w14:paraId="7FAD9D81"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108</w:t>
            </w:r>
          </w:p>
        </w:tc>
        <w:tc>
          <w:tcPr>
            <w:tcW w:w="2394" w:type="dxa"/>
            <w:vAlign w:val="center"/>
          </w:tcPr>
          <w:p w14:paraId="428049AF"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30.0</w:t>
            </w:r>
          </w:p>
        </w:tc>
      </w:tr>
      <w:tr w:rsidR="00E23803" w:rsidRPr="00971E06" w14:paraId="63F920DF" w14:textId="77777777" w:rsidTr="00E50005">
        <w:trPr>
          <w:jc w:val="center"/>
        </w:trPr>
        <w:tc>
          <w:tcPr>
            <w:tcW w:w="2088" w:type="dxa"/>
          </w:tcPr>
          <w:p w14:paraId="2AF252D5" w14:textId="77777777" w:rsidR="00E23803" w:rsidRPr="00971E06" w:rsidRDefault="00E23803" w:rsidP="0015088C">
            <w:pPr>
              <w:spacing w:line="240" w:lineRule="auto"/>
              <w:jc w:val="both"/>
              <w:rPr>
                <w:rFonts w:ascii="Times New Roman" w:hAnsi="Times New Roman" w:cs="Times New Roman"/>
                <w:sz w:val="24"/>
                <w:szCs w:val="24"/>
              </w:rPr>
            </w:pPr>
          </w:p>
        </w:tc>
        <w:tc>
          <w:tcPr>
            <w:tcW w:w="2394" w:type="dxa"/>
            <w:vAlign w:val="center"/>
          </w:tcPr>
          <w:p w14:paraId="2D608CAC"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15And Above</w:t>
            </w:r>
          </w:p>
        </w:tc>
        <w:tc>
          <w:tcPr>
            <w:tcW w:w="2394" w:type="dxa"/>
            <w:vAlign w:val="center"/>
          </w:tcPr>
          <w:p w14:paraId="6C016D69"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43</w:t>
            </w:r>
          </w:p>
        </w:tc>
        <w:tc>
          <w:tcPr>
            <w:tcW w:w="2394" w:type="dxa"/>
            <w:vAlign w:val="center"/>
          </w:tcPr>
          <w:p w14:paraId="0DCF4790"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12.0</w:t>
            </w:r>
          </w:p>
        </w:tc>
      </w:tr>
      <w:tr w:rsidR="00E23803" w:rsidRPr="00971E06" w14:paraId="0F23D46D" w14:textId="77777777" w:rsidTr="00E50005">
        <w:trPr>
          <w:jc w:val="center"/>
        </w:trPr>
        <w:tc>
          <w:tcPr>
            <w:tcW w:w="2088" w:type="dxa"/>
          </w:tcPr>
          <w:p w14:paraId="676F08BD" w14:textId="77777777" w:rsidR="00E23803" w:rsidRPr="00971E06" w:rsidRDefault="0027173C" w:rsidP="0015088C">
            <w:pPr>
              <w:spacing w:line="240" w:lineRule="auto"/>
              <w:jc w:val="both"/>
              <w:rPr>
                <w:rFonts w:ascii="Times New Roman" w:hAnsi="Times New Roman" w:cs="Times New Roman"/>
                <w:sz w:val="24"/>
                <w:szCs w:val="24"/>
              </w:rPr>
            </w:pPr>
            <w:r>
              <w:rPr>
                <w:rFonts w:ascii="Times New Roman" w:eastAsia="Times New Roman" w:hAnsi="Times New Roman" w:cs="Times New Roman"/>
                <w:noProof/>
                <w:sz w:val="24"/>
                <w:szCs w:val="24"/>
              </w:rPr>
              <w:pict w14:anchorId="7028CD3E">
                <v:shape id="Straight Arrow Connector 14" o:spid="_x0000_s1039" type="#_x0000_t32" style="position:absolute;left:0;text-align:left;margin-left:-5.85pt;margin-top:13.6pt;width:467.7pt;height:0;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" strokeweight="1pt"/>
              </w:pict>
            </w:r>
            <w:r w:rsidR="00E23803" w:rsidRPr="00971E06">
              <w:rPr>
                <w:rFonts w:ascii="Times New Roman" w:hAnsi="Times New Roman" w:cs="Times New Roman"/>
                <w:sz w:val="24"/>
                <w:szCs w:val="24"/>
              </w:rPr>
              <w:t>Total</w:t>
            </w:r>
          </w:p>
        </w:tc>
        <w:tc>
          <w:tcPr>
            <w:tcW w:w="2394" w:type="dxa"/>
          </w:tcPr>
          <w:p w14:paraId="29AF32EC" w14:textId="77777777" w:rsidR="00E23803" w:rsidRPr="00971E06" w:rsidRDefault="00E23803" w:rsidP="0015088C">
            <w:pPr>
              <w:spacing w:line="240" w:lineRule="auto"/>
              <w:jc w:val="both"/>
              <w:rPr>
                <w:rFonts w:ascii="Times New Roman" w:hAnsi="Times New Roman" w:cs="Times New Roman"/>
                <w:sz w:val="24"/>
                <w:szCs w:val="24"/>
              </w:rPr>
            </w:pPr>
          </w:p>
        </w:tc>
        <w:tc>
          <w:tcPr>
            <w:tcW w:w="2394" w:type="dxa"/>
          </w:tcPr>
          <w:p w14:paraId="41414FAA" w14:textId="77777777" w:rsidR="00E23803" w:rsidRPr="00971E06" w:rsidRDefault="00E23803" w:rsidP="0015088C">
            <w:pPr>
              <w:spacing w:line="240" w:lineRule="auto"/>
              <w:jc w:val="both"/>
              <w:rPr>
                <w:rFonts w:ascii="Times New Roman" w:hAnsi="Times New Roman" w:cs="Times New Roman"/>
                <w:sz w:val="24"/>
                <w:szCs w:val="24"/>
              </w:rPr>
            </w:pPr>
          </w:p>
        </w:tc>
        <w:tc>
          <w:tcPr>
            <w:tcW w:w="2394" w:type="dxa"/>
          </w:tcPr>
          <w:p w14:paraId="019A14FD" w14:textId="77777777" w:rsidR="00E23803" w:rsidRPr="00971E06" w:rsidRDefault="00E23803" w:rsidP="0015088C">
            <w:pPr>
              <w:spacing w:line="240" w:lineRule="auto"/>
              <w:jc w:val="both"/>
              <w:rPr>
                <w:rFonts w:ascii="Times New Roman" w:hAnsi="Times New Roman" w:cs="Times New Roman"/>
                <w:sz w:val="24"/>
                <w:szCs w:val="24"/>
              </w:rPr>
            </w:pPr>
          </w:p>
        </w:tc>
      </w:tr>
    </w:tbl>
    <w:p w14:paraId="6C991B02" w14:textId="77777777" w:rsidR="00E23803" w:rsidRPr="00971E06" w:rsidRDefault="00E23803" w:rsidP="0015088C">
      <w:pPr>
        <w:pStyle w:val="NoSpacing"/>
        <w:jc w:val="both"/>
        <w:rPr>
          <w:rFonts w:ascii="Times New Roman" w:hAnsi="Times New Roman" w:cs="Times New Roman"/>
          <w:i/>
          <w:sz w:val="24"/>
          <w:szCs w:val="24"/>
        </w:rPr>
      </w:pPr>
      <w:r w:rsidRPr="00971E06">
        <w:rPr>
          <w:rFonts w:ascii="Times New Roman" w:hAnsi="Times New Roman" w:cs="Times New Roman"/>
          <w:sz w:val="24"/>
          <w:szCs w:val="24"/>
        </w:rPr>
        <w:t xml:space="preserve">Source: </w:t>
      </w:r>
      <w:r w:rsidRPr="00971E06">
        <w:rPr>
          <w:rFonts w:ascii="Times New Roman" w:hAnsi="Times New Roman" w:cs="Times New Roman"/>
          <w:i/>
          <w:sz w:val="24"/>
          <w:szCs w:val="24"/>
        </w:rPr>
        <w:t>Researcher’s field work, 2025</w:t>
      </w:r>
    </w:p>
    <w:p w14:paraId="48AE1705" w14:textId="77777777" w:rsidR="00EF7B6A" w:rsidRDefault="00EF7B6A" w:rsidP="00EF7B6A">
      <w:pPr>
        <w:pStyle w:val="NoSpacing"/>
        <w:jc w:val="both"/>
        <w:rPr>
          <w:rFonts w:ascii="Times New Roman" w:hAnsi="Times New Roman" w:cs="Times New Roman"/>
          <w:sz w:val="24"/>
          <w:szCs w:val="24"/>
        </w:rPr>
      </w:pPr>
    </w:p>
    <w:p w14:paraId="59B603A4" w14:textId="4C01FC21" w:rsidR="00E23803" w:rsidRPr="00971E06" w:rsidRDefault="00E23803" w:rsidP="00EF7B6A">
      <w:pPr>
        <w:pStyle w:val="NoSpacing"/>
        <w:jc w:val="both"/>
        <w:rPr>
          <w:rFonts w:ascii="Times New Roman" w:hAnsi="Times New Roman" w:cs="Times New Roman"/>
          <w:sz w:val="24"/>
          <w:szCs w:val="24"/>
        </w:rPr>
      </w:pPr>
      <w:r w:rsidRPr="00971E06">
        <w:rPr>
          <w:rFonts w:ascii="Times New Roman" w:hAnsi="Times New Roman" w:cs="Times New Roman"/>
          <w:sz w:val="24"/>
          <w:szCs w:val="24"/>
        </w:rPr>
        <w:t xml:space="preserve">It is glaring from </w:t>
      </w:r>
      <w:commentRangeStart w:id="22"/>
      <w:r w:rsidRPr="00971E06">
        <w:rPr>
          <w:rFonts w:ascii="Times New Roman" w:hAnsi="Times New Roman" w:cs="Times New Roman"/>
          <w:sz w:val="24"/>
          <w:szCs w:val="24"/>
        </w:rPr>
        <w:t xml:space="preserve">table.1 </w:t>
      </w:r>
      <w:commentRangeEnd w:id="22"/>
      <w:r w:rsidR="0027173C">
        <w:rPr>
          <w:rStyle w:val="CommentReference"/>
          <w:rFonts w:eastAsiaTheme="minorHAnsi"/>
          <w:lang w:bidi="ar-SA"/>
        </w:rPr>
        <w:commentReference w:id="22"/>
      </w:r>
      <w:r w:rsidRPr="00971E06">
        <w:rPr>
          <w:rFonts w:ascii="Times New Roman" w:hAnsi="Times New Roman" w:cs="Times New Roman"/>
          <w:sz w:val="24"/>
          <w:szCs w:val="24"/>
        </w:rPr>
        <w:t xml:space="preserve">that the number of male farmers </w:t>
      </w:r>
      <w:commentRangeStart w:id="23"/>
      <w:r w:rsidRPr="00971E06">
        <w:rPr>
          <w:rFonts w:ascii="Times New Roman" w:hAnsi="Times New Roman" w:cs="Times New Roman"/>
          <w:sz w:val="24"/>
          <w:szCs w:val="24"/>
        </w:rPr>
        <w:t xml:space="preserve">270 (75%) </w:t>
      </w:r>
      <w:commentRangeEnd w:id="23"/>
      <w:r w:rsidR="0027173C">
        <w:rPr>
          <w:rStyle w:val="CommentReference"/>
          <w:rFonts w:eastAsiaTheme="minorHAnsi"/>
          <w:lang w:bidi="ar-SA"/>
        </w:rPr>
        <w:commentReference w:id="23"/>
      </w:r>
      <w:r w:rsidRPr="00971E06">
        <w:rPr>
          <w:rFonts w:ascii="Times New Roman" w:hAnsi="Times New Roman" w:cs="Times New Roman"/>
          <w:sz w:val="24"/>
          <w:szCs w:val="24"/>
        </w:rPr>
        <w:t xml:space="preserve">interviewed were higher than the number of female respondents 90 (25%). The female coverage in this research was limited, due to the fact that the people of Katsina-Ala local government area (Tiv) practice the patrilineal system of inheritance. In view of this, females were not regarded as heads of households except where the male children are not yet </w:t>
      </w:r>
      <w:commentRangeStart w:id="24"/>
      <w:r w:rsidRPr="00971E06">
        <w:rPr>
          <w:rFonts w:ascii="Times New Roman" w:hAnsi="Times New Roman" w:cs="Times New Roman"/>
          <w:sz w:val="24"/>
          <w:szCs w:val="24"/>
        </w:rPr>
        <w:t xml:space="preserve">matured </w:t>
      </w:r>
      <w:commentRangeEnd w:id="24"/>
      <w:r w:rsidR="0027173C">
        <w:rPr>
          <w:rStyle w:val="CommentReference"/>
          <w:rFonts w:eastAsiaTheme="minorHAnsi"/>
          <w:lang w:bidi="ar-SA"/>
        </w:rPr>
        <w:commentReference w:id="24"/>
      </w:r>
      <w:r w:rsidRPr="00971E06">
        <w:rPr>
          <w:rFonts w:ascii="Times New Roman" w:hAnsi="Times New Roman" w:cs="Times New Roman"/>
          <w:sz w:val="24"/>
          <w:szCs w:val="24"/>
        </w:rPr>
        <w:t>and cannot claim ownership to land.</w:t>
      </w:r>
    </w:p>
    <w:p w14:paraId="36B688D7" w14:textId="77777777" w:rsidR="00E23803" w:rsidRPr="00971E06" w:rsidRDefault="00E23803" w:rsidP="00EF7B6A">
      <w:pPr>
        <w:pStyle w:val="NoSpacing"/>
        <w:jc w:val="both"/>
        <w:rPr>
          <w:rFonts w:ascii="Times New Roman" w:hAnsi="Times New Roman" w:cs="Times New Roman"/>
          <w:sz w:val="24"/>
          <w:szCs w:val="24"/>
        </w:rPr>
      </w:pPr>
      <w:r w:rsidRPr="00971E06">
        <w:rPr>
          <w:rFonts w:ascii="Times New Roman" w:hAnsi="Times New Roman" w:cs="Times New Roman"/>
          <w:sz w:val="24"/>
          <w:szCs w:val="24"/>
        </w:rPr>
        <w:lastRenderedPageBreak/>
        <w:t>A careful look at the table also shows that majority (87.5%) of the farmers interviewed were in the age brackets of 30-59. This indicates that majority of the people engaged in farming in the study area are the youthful population (active population) which holds the potential for high agricultural productivity if given the necessary inputs and incentives.</w:t>
      </w:r>
    </w:p>
    <w:p w14:paraId="13AC66EA" w14:textId="77777777" w:rsidR="00E23803" w:rsidRPr="00971E06" w:rsidRDefault="00E23803" w:rsidP="00EF7B6A">
      <w:pPr>
        <w:pStyle w:val="NoSpacing"/>
        <w:jc w:val="both"/>
        <w:rPr>
          <w:rFonts w:ascii="Times New Roman" w:hAnsi="Times New Roman" w:cs="Times New Roman"/>
          <w:sz w:val="24"/>
          <w:szCs w:val="24"/>
        </w:rPr>
      </w:pPr>
      <w:r w:rsidRPr="00971E06">
        <w:rPr>
          <w:rFonts w:ascii="Times New Roman" w:hAnsi="Times New Roman" w:cs="Times New Roman"/>
          <w:sz w:val="24"/>
          <w:szCs w:val="24"/>
        </w:rPr>
        <w:t xml:space="preserve">It is discernable from the </w:t>
      </w:r>
      <w:commentRangeStart w:id="25"/>
      <w:r w:rsidRPr="00971E06">
        <w:rPr>
          <w:rFonts w:ascii="Times New Roman" w:hAnsi="Times New Roman" w:cs="Times New Roman"/>
          <w:sz w:val="24"/>
          <w:szCs w:val="24"/>
        </w:rPr>
        <w:t>table</w:t>
      </w:r>
      <w:commentRangeEnd w:id="25"/>
      <w:r w:rsidR="0027173C">
        <w:rPr>
          <w:rStyle w:val="CommentReference"/>
          <w:rFonts w:eastAsiaTheme="minorHAnsi"/>
          <w:lang w:bidi="ar-SA"/>
        </w:rPr>
        <w:commentReference w:id="25"/>
      </w:r>
      <w:r w:rsidRPr="00971E06">
        <w:rPr>
          <w:rFonts w:ascii="Times New Roman" w:hAnsi="Times New Roman" w:cs="Times New Roman"/>
          <w:sz w:val="24"/>
          <w:szCs w:val="24"/>
        </w:rPr>
        <w:t xml:space="preserve"> that 85% (306) of the sampled farmers had formal education while 15% (54) had no formal education. However, the level of educational attainment of the farmers was relatively low, only 22.5% (81) had higher qualifications. This further suggest that majority of population with higher qualifications are in pursuit of white- collar jobs in urban </w:t>
      </w:r>
      <w:proofErr w:type="spellStart"/>
      <w:r w:rsidRPr="00971E06">
        <w:rPr>
          <w:rFonts w:ascii="Times New Roman" w:hAnsi="Times New Roman" w:cs="Times New Roman"/>
          <w:sz w:val="24"/>
          <w:szCs w:val="24"/>
        </w:rPr>
        <w:t>centres</w:t>
      </w:r>
      <w:proofErr w:type="spellEnd"/>
      <w:r w:rsidRPr="00971E06">
        <w:rPr>
          <w:rFonts w:ascii="Times New Roman" w:hAnsi="Times New Roman" w:cs="Times New Roman"/>
          <w:sz w:val="24"/>
          <w:szCs w:val="24"/>
        </w:rPr>
        <w:t xml:space="preserve">. </w:t>
      </w:r>
    </w:p>
    <w:p w14:paraId="57F4EB6F" w14:textId="77777777" w:rsidR="00E23803" w:rsidRPr="00971E06" w:rsidRDefault="00E23803" w:rsidP="00EF7B6A">
      <w:pPr>
        <w:pStyle w:val="NoSpacing"/>
        <w:jc w:val="both"/>
        <w:rPr>
          <w:rFonts w:ascii="Times New Roman" w:hAnsi="Times New Roman" w:cs="Times New Roman"/>
          <w:sz w:val="24"/>
          <w:szCs w:val="24"/>
        </w:rPr>
      </w:pPr>
      <w:r w:rsidRPr="00971E06">
        <w:rPr>
          <w:rFonts w:ascii="Times New Roman" w:hAnsi="Times New Roman" w:cs="Times New Roman"/>
          <w:sz w:val="24"/>
          <w:szCs w:val="24"/>
        </w:rPr>
        <w:t xml:space="preserve">The </w:t>
      </w:r>
      <w:commentRangeStart w:id="26"/>
      <w:r w:rsidRPr="00971E06">
        <w:rPr>
          <w:rFonts w:ascii="Times New Roman" w:hAnsi="Times New Roman" w:cs="Times New Roman"/>
          <w:sz w:val="24"/>
          <w:szCs w:val="24"/>
        </w:rPr>
        <w:t xml:space="preserve">table </w:t>
      </w:r>
      <w:commentRangeEnd w:id="26"/>
      <w:r w:rsidR="0027173C">
        <w:rPr>
          <w:rStyle w:val="CommentReference"/>
          <w:rFonts w:eastAsiaTheme="minorHAnsi"/>
          <w:lang w:bidi="ar-SA"/>
        </w:rPr>
        <w:commentReference w:id="26"/>
      </w:r>
      <w:r w:rsidRPr="00971E06">
        <w:rPr>
          <w:rFonts w:ascii="Times New Roman" w:hAnsi="Times New Roman" w:cs="Times New Roman"/>
          <w:sz w:val="24"/>
          <w:szCs w:val="24"/>
        </w:rPr>
        <w:t>further shows that majority of the farmers 87% (313) in the study area had an average household size of 10 persons and above. The net effects of this large household size include increased financial burden, low savings, increased poverty and above all food insecurity.</w:t>
      </w:r>
    </w:p>
    <w:p w14:paraId="69F8E5A7" w14:textId="77777777" w:rsidR="00EF7B6A" w:rsidRDefault="00EF7B6A" w:rsidP="0015088C">
      <w:pPr>
        <w:pStyle w:val="NoSpacing"/>
        <w:jc w:val="both"/>
        <w:rPr>
          <w:rFonts w:ascii="Times New Roman" w:eastAsia="Times New Roman" w:hAnsi="Times New Roman" w:cs="Times New Roman"/>
          <w:bCs/>
          <w:sz w:val="24"/>
          <w:szCs w:val="24"/>
        </w:rPr>
      </w:pPr>
    </w:p>
    <w:p w14:paraId="0C8F19D4" w14:textId="77777777" w:rsidR="00E23803" w:rsidRPr="00EF7B6A" w:rsidRDefault="00EF7B6A" w:rsidP="0015088C">
      <w:pPr>
        <w:pStyle w:val="No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Patterns of agricultural land u</w:t>
      </w:r>
      <w:r w:rsidR="00E23803" w:rsidRPr="00EF7B6A">
        <w:rPr>
          <w:rFonts w:ascii="Times New Roman" w:eastAsia="Times New Roman" w:hAnsi="Times New Roman" w:cs="Times New Roman"/>
          <w:b/>
          <w:bCs/>
          <w:sz w:val="24"/>
          <w:szCs w:val="24"/>
        </w:rPr>
        <w:t>se</w:t>
      </w:r>
    </w:p>
    <w:p w14:paraId="68DE8B8B" w14:textId="77777777" w:rsidR="00EF7B6A" w:rsidRDefault="00EF7B6A" w:rsidP="0015088C">
      <w:pPr>
        <w:pStyle w:val="NoSpacing"/>
        <w:jc w:val="both"/>
        <w:rPr>
          <w:rFonts w:ascii="Times New Roman" w:eastAsia="Times New Roman" w:hAnsi="Times New Roman" w:cs="Times New Roman"/>
          <w:bCs/>
          <w:sz w:val="24"/>
          <w:szCs w:val="24"/>
        </w:rPr>
      </w:pPr>
    </w:p>
    <w:p w14:paraId="3C9C2FCF" w14:textId="77777777" w:rsidR="00E23803" w:rsidRPr="00EF7B6A" w:rsidRDefault="00EF7B6A" w:rsidP="0015088C">
      <w:pPr>
        <w:pStyle w:val="NoSpacing"/>
        <w:jc w:val="both"/>
        <w:rPr>
          <w:rFonts w:ascii="Times New Roman" w:eastAsia="Times New Roman" w:hAnsi="Times New Roman" w:cs="Times New Roman"/>
          <w:b/>
          <w:bCs/>
          <w:sz w:val="24"/>
          <w:szCs w:val="24"/>
        </w:rPr>
      </w:pPr>
      <w:r w:rsidRPr="00EF7B6A">
        <w:rPr>
          <w:rFonts w:ascii="Times New Roman" w:eastAsia="Times New Roman" w:hAnsi="Times New Roman" w:cs="Times New Roman"/>
          <w:b/>
          <w:bCs/>
          <w:sz w:val="24"/>
          <w:szCs w:val="24"/>
        </w:rPr>
        <w:t>Table</w:t>
      </w:r>
      <w:r w:rsidR="00E23803" w:rsidRPr="00EF7B6A">
        <w:rPr>
          <w:rFonts w:ascii="Times New Roman" w:eastAsia="Times New Roman" w:hAnsi="Times New Roman" w:cs="Times New Roman"/>
          <w:b/>
          <w:bCs/>
          <w:sz w:val="24"/>
          <w:szCs w:val="24"/>
        </w:rPr>
        <w:t>2:</w:t>
      </w:r>
      <w:r w:rsidR="00E23803" w:rsidRPr="00EF7B6A">
        <w:rPr>
          <w:rFonts w:ascii="Times New Roman" w:eastAsia="Times New Roman" w:hAnsi="Times New Roman" w:cs="Times New Roman"/>
          <w:b/>
          <w:bCs/>
          <w:i/>
          <w:sz w:val="24"/>
          <w:szCs w:val="24"/>
        </w:rPr>
        <w:t xml:space="preserve"> Types of Agricultural Land Use in Katsina-Ala Local Government Area </w:t>
      </w:r>
    </w:p>
    <w:tbl>
      <w:tblPr>
        <w:tblStyle w:val="TableGrid"/>
        <w:tblW w:w="84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6"/>
        <w:gridCol w:w="2394"/>
        <w:gridCol w:w="2898"/>
      </w:tblGrid>
      <w:tr w:rsidR="00E23803" w:rsidRPr="00971E06" w14:paraId="328EAF29" w14:textId="77777777" w:rsidTr="00E50005">
        <w:trPr>
          <w:jc w:val="center"/>
        </w:trPr>
        <w:tc>
          <w:tcPr>
            <w:tcW w:w="3186" w:type="dxa"/>
            <w:vAlign w:val="center"/>
          </w:tcPr>
          <w:p w14:paraId="4EE2E9A5" w14:textId="77777777" w:rsidR="00E23803" w:rsidRPr="00971E06" w:rsidRDefault="0027173C" w:rsidP="0015088C">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bidi="ar-SA"/>
              </w:rPr>
              <w:pict w14:anchorId="6856C4C6">
                <v:shape id="Straight Arrow Connector 13" o:spid="_x0000_s1038" type="#_x0000_t32" style="position:absolute;left:0;text-align:left;margin-left:-10.45pt;margin-top:.25pt;width:433.25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" strokeweight="1pt"/>
              </w:pict>
            </w:r>
            <w:r w:rsidR="00E23803" w:rsidRPr="00971E06">
              <w:rPr>
                <w:rFonts w:ascii="Times New Roman" w:eastAsia="Times New Roman" w:hAnsi="Times New Roman" w:cs="Times New Roman"/>
                <w:sz w:val="24"/>
                <w:szCs w:val="24"/>
              </w:rPr>
              <w:t>Land Use Type</w:t>
            </w:r>
          </w:p>
        </w:tc>
        <w:tc>
          <w:tcPr>
            <w:tcW w:w="2394" w:type="dxa"/>
            <w:vAlign w:val="center"/>
          </w:tcPr>
          <w:p w14:paraId="722A49C9"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Frequency</w:t>
            </w:r>
          </w:p>
        </w:tc>
        <w:tc>
          <w:tcPr>
            <w:tcW w:w="2898" w:type="dxa"/>
            <w:vAlign w:val="center"/>
          </w:tcPr>
          <w:p w14:paraId="5B5DA4F8"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Percentage (%)</w:t>
            </w:r>
          </w:p>
        </w:tc>
      </w:tr>
      <w:tr w:rsidR="00E23803" w:rsidRPr="00971E06" w14:paraId="2A044E36" w14:textId="77777777" w:rsidTr="00E50005">
        <w:trPr>
          <w:jc w:val="center"/>
        </w:trPr>
        <w:tc>
          <w:tcPr>
            <w:tcW w:w="3186" w:type="dxa"/>
            <w:vAlign w:val="center"/>
          </w:tcPr>
          <w:p w14:paraId="26E29568" w14:textId="77777777" w:rsidR="00E23803" w:rsidRPr="00971E06" w:rsidRDefault="0027173C" w:rsidP="0015088C">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bidi="ar-SA"/>
              </w:rPr>
              <w:pict w14:anchorId="63C7C681">
                <v:shape id="Straight Arrow Connector 12" o:spid="_x0000_s1037" type="#_x0000_t32" style="position:absolute;left:0;text-align:left;margin-left:-9.95pt;margin-top:-.1pt;width:433.25pt;height:0;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" strokeweight="1pt"/>
              </w:pict>
            </w:r>
            <w:r w:rsidR="00E23803" w:rsidRPr="00971E06">
              <w:rPr>
                <w:rFonts w:ascii="Times New Roman" w:eastAsia="Times New Roman" w:hAnsi="Times New Roman" w:cs="Times New Roman"/>
                <w:sz w:val="24"/>
                <w:szCs w:val="24"/>
              </w:rPr>
              <w:t xml:space="preserve">Crop Farming  </w:t>
            </w:r>
          </w:p>
        </w:tc>
        <w:tc>
          <w:tcPr>
            <w:tcW w:w="2394" w:type="dxa"/>
            <w:vAlign w:val="center"/>
          </w:tcPr>
          <w:p w14:paraId="5D8A84A1"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180</w:t>
            </w:r>
          </w:p>
        </w:tc>
        <w:tc>
          <w:tcPr>
            <w:tcW w:w="2898" w:type="dxa"/>
            <w:vAlign w:val="center"/>
          </w:tcPr>
          <w:p w14:paraId="260F0A21"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50.0</w:t>
            </w:r>
          </w:p>
        </w:tc>
      </w:tr>
      <w:tr w:rsidR="00E23803" w:rsidRPr="00971E06" w14:paraId="4D7F5610" w14:textId="77777777" w:rsidTr="00E50005">
        <w:trPr>
          <w:jc w:val="center"/>
        </w:trPr>
        <w:tc>
          <w:tcPr>
            <w:tcW w:w="3186" w:type="dxa"/>
            <w:vAlign w:val="center"/>
          </w:tcPr>
          <w:p w14:paraId="02392644"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 xml:space="preserve">Livestock Farming </w:t>
            </w:r>
          </w:p>
        </w:tc>
        <w:tc>
          <w:tcPr>
            <w:tcW w:w="2394" w:type="dxa"/>
            <w:vAlign w:val="center"/>
          </w:tcPr>
          <w:p w14:paraId="657DBE77"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29</w:t>
            </w:r>
          </w:p>
        </w:tc>
        <w:tc>
          <w:tcPr>
            <w:tcW w:w="2898" w:type="dxa"/>
            <w:vAlign w:val="center"/>
          </w:tcPr>
          <w:p w14:paraId="2400CB2D"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8.0</w:t>
            </w:r>
          </w:p>
        </w:tc>
      </w:tr>
      <w:tr w:rsidR="00E23803" w:rsidRPr="00971E06" w14:paraId="3BF22E5A" w14:textId="77777777" w:rsidTr="00E50005">
        <w:trPr>
          <w:jc w:val="center"/>
        </w:trPr>
        <w:tc>
          <w:tcPr>
            <w:tcW w:w="3186" w:type="dxa"/>
            <w:vAlign w:val="center"/>
          </w:tcPr>
          <w:p w14:paraId="2915800D"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Mixed farming</w:t>
            </w:r>
          </w:p>
        </w:tc>
        <w:tc>
          <w:tcPr>
            <w:tcW w:w="2394" w:type="dxa"/>
            <w:vAlign w:val="center"/>
          </w:tcPr>
          <w:p w14:paraId="38DE3D34"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151</w:t>
            </w:r>
          </w:p>
        </w:tc>
        <w:tc>
          <w:tcPr>
            <w:tcW w:w="2898" w:type="dxa"/>
            <w:vAlign w:val="center"/>
          </w:tcPr>
          <w:p w14:paraId="40DEBC7F"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42.0</w:t>
            </w:r>
          </w:p>
        </w:tc>
      </w:tr>
      <w:tr w:rsidR="00E23803" w:rsidRPr="00971E06" w14:paraId="4EEFA2A5" w14:textId="77777777" w:rsidTr="00E50005">
        <w:trPr>
          <w:jc w:val="center"/>
        </w:trPr>
        <w:tc>
          <w:tcPr>
            <w:tcW w:w="3186" w:type="dxa"/>
            <w:vAlign w:val="center"/>
          </w:tcPr>
          <w:p w14:paraId="54E900D8"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Total</w:t>
            </w:r>
          </w:p>
        </w:tc>
        <w:tc>
          <w:tcPr>
            <w:tcW w:w="2394" w:type="dxa"/>
            <w:vAlign w:val="center"/>
          </w:tcPr>
          <w:p w14:paraId="09D2499F"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360</w:t>
            </w:r>
          </w:p>
        </w:tc>
        <w:tc>
          <w:tcPr>
            <w:tcW w:w="2898" w:type="dxa"/>
            <w:vAlign w:val="center"/>
          </w:tcPr>
          <w:p w14:paraId="635F027F"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100</w:t>
            </w:r>
          </w:p>
        </w:tc>
      </w:tr>
    </w:tbl>
    <w:p w14:paraId="5A3F6BFB" w14:textId="77777777" w:rsidR="00E23803" w:rsidRPr="00971E06" w:rsidRDefault="0027173C" w:rsidP="0015088C">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bidi="ar-SA"/>
        </w:rPr>
        <w:pict w14:anchorId="02173642">
          <v:shape id="Straight Arrow Connector 11" o:spid="_x0000_s1036" type="#_x0000_t32" style="position:absolute;left:0;text-align:left;margin-left:6.65pt;margin-top:1.7pt;width:433.25pt;height:0;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" strokeweight="1pt"/>
        </w:pict>
      </w:r>
    </w:p>
    <w:p w14:paraId="4E1E666E" w14:textId="77777777" w:rsidR="00E02D0C" w:rsidRPr="00971E06" w:rsidRDefault="00E02D0C" w:rsidP="0015088C">
      <w:pPr>
        <w:pStyle w:val="NoSpacing"/>
        <w:jc w:val="both"/>
        <w:rPr>
          <w:rFonts w:ascii="Times New Roman" w:hAnsi="Times New Roman" w:cs="Times New Roman"/>
          <w:i/>
          <w:sz w:val="24"/>
          <w:szCs w:val="24"/>
        </w:rPr>
      </w:pPr>
      <w:r w:rsidRPr="00971E06">
        <w:rPr>
          <w:rFonts w:ascii="Times New Roman" w:hAnsi="Times New Roman" w:cs="Times New Roman"/>
          <w:sz w:val="24"/>
          <w:szCs w:val="24"/>
        </w:rPr>
        <w:t xml:space="preserve">Source: </w:t>
      </w:r>
      <w:r w:rsidRPr="00971E06">
        <w:rPr>
          <w:rFonts w:ascii="Times New Roman" w:hAnsi="Times New Roman" w:cs="Times New Roman"/>
          <w:i/>
          <w:sz w:val="24"/>
          <w:szCs w:val="24"/>
        </w:rPr>
        <w:t>Researcher’s field work, 2025</w:t>
      </w:r>
    </w:p>
    <w:p w14:paraId="7F4C7987" w14:textId="77777777" w:rsidR="00EF7B6A" w:rsidRDefault="00EF7B6A" w:rsidP="00EF7B6A">
      <w:pPr>
        <w:pStyle w:val="NoSpacing"/>
        <w:jc w:val="both"/>
        <w:rPr>
          <w:rFonts w:ascii="Times New Roman" w:eastAsia="Times New Roman" w:hAnsi="Times New Roman" w:cs="Times New Roman"/>
          <w:sz w:val="24"/>
          <w:szCs w:val="24"/>
        </w:rPr>
      </w:pPr>
    </w:p>
    <w:p w14:paraId="33DF1BA4" w14:textId="77777777" w:rsidR="00E23803" w:rsidRPr="00971E06" w:rsidRDefault="00E23803" w:rsidP="00EF7B6A">
      <w:pPr>
        <w:pStyle w:val="NoSpacing"/>
        <w:jc w:val="both"/>
        <w:rPr>
          <w:rFonts w:ascii="Times New Roman" w:hAnsi="Times New Roman" w:cs="Times New Roman"/>
          <w:sz w:val="24"/>
          <w:szCs w:val="24"/>
        </w:rPr>
      </w:pPr>
      <w:r w:rsidRPr="00971E06">
        <w:rPr>
          <w:rFonts w:ascii="Times New Roman" w:eastAsia="Times New Roman" w:hAnsi="Times New Roman" w:cs="Times New Roman"/>
          <w:sz w:val="24"/>
          <w:szCs w:val="24"/>
        </w:rPr>
        <w:t xml:space="preserve">The findings in </w:t>
      </w:r>
      <w:commentRangeStart w:id="27"/>
      <w:r w:rsidRPr="00971E06">
        <w:rPr>
          <w:rFonts w:ascii="Times New Roman" w:eastAsia="Times New Roman" w:hAnsi="Times New Roman" w:cs="Times New Roman"/>
          <w:sz w:val="24"/>
          <w:szCs w:val="24"/>
        </w:rPr>
        <w:t xml:space="preserve">table 2 </w:t>
      </w:r>
      <w:commentRangeEnd w:id="27"/>
      <w:r w:rsidR="0027173C">
        <w:rPr>
          <w:rStyle w:val="CommentReference"/>
          <w:rFonts w:eastAsiaTheme="minorHAnsi"/>
          <w:lang w:bidi="ar-SA"/>
        </w:rPr>
        <w:commentReference w:id="27"/>
      </w:r>
      <w:r w:rsidRPr="00971E06">
        <w:rPr>
          <w:rFonts w:ascii="Times New Roman" w:eastAsia="Times New Roman" w:hAnsi="Times New Roman" w:cs="Times New Roman"/>
          <w:sz w:val="24"/>
          <w:szCs w:val="24"/>
        </w:rPr>
        <w:t xml:space="preserve">indicate that agricultural land use in Katsina-Ala local government area was dominated by crop farming (50%), followed by mixed farming (42%) </w:t>
      </w:r>
      <w:r w:rsidRPr="00971E06">
        <w:rPr>
          <w:rFonts w:ascii="Times New Roman" w:hAnsi="Times New Roman" w:cs="Times New Roman"/>
          <w:sz w:val="24"/>
          <w:szCs w:val="24"/>
        </w:rPr>
        <w:t>entailing crop and livestock production while 8% reported engaging in livestock farming.</w:t>
      </w:r>
    </w:p>
    <w:p w14:paraId="11343620" w14:textId="77777777" w:rsidR="00EF7B6A" w:rsidRDefault="00EF7B6A" w:rsidP="0015088C">
      <w:pPr>
        <w:pStyle w:val="NoSpacing"/>
        <w:jc w:val="both"/>
        <w:rPr>
          <w:rFonts w:ascii="Times New Roman" w:eastAsia="Times New Roman" w:hAnsi="Times New Roman" w:cs="Times New Roman"/>
          <w:bCs/>
          <w:sz w:val="24"/>
          <w:szCs w:val="24"/>
        </w:rPr>
      </w:pPr>
    </w:p>
    <w:p w14:paraId="1B0D3169" w14:textId="77777777" w:rsidR="00E23803" w:rsidRPr="00EF7B6A" w:rsidRDefault="00E23803" w:rsidP="0015088C">
      <w:pPr>
        <w:pStyle w:val="NoSpacing"/>
        <w:jc w:val="both"/>
        <w:rPr>
          <w:rFonts w:ascii="Times New Roman" w:eastAsia="Times New Roman" w:hAnsi="Times New Roman" w:cs="Times New Roman"/>
          <w:b/>
          <w:bCs/>
          <w:sz w:val="24"/>
          <w:szCs w:val="24"/>
        </w:rPr>
      </w:pPr>
      <w:r w:rsidRPr="00EF7B6A">
        <w:rPr>
          <w:rFonts w:ascii="Times New Roman" w:eastAsia="Times New Roman" w:hAnsi="Times New Roman" w:cs="Times New Roman"/>
          <w:b/>
          <w:bCs/>
          <w:sz w:val="24"/>
          <w:szCs w:val="24"/>
        </w:rPr>
        <w:t>Factors Responsible for Land Use Change</w:t>
      </w:r>
    </w:p>
    <w:p w14:paraId="642D3D11" w14:textId="77777777" w:rsidR="00EF7B6A" w:rsidRDefault="00EF7B6A" w:rsidP="0015088C">
      <w:pPr>
        <w:pStyle w:val="NoSpacing"/>
        <w:jc w:val="both"/>
        <w:rPr>
          <w:rFonts w:ascii="Times New Roman" w:eastAsia="Times New Roman" w:hAnsi="Times New Roman" w:cs="Times New Roman"/>
          <w:bCs/>
          <w:sz w:val="24"/>
          <w:szCs w:val="24"/>
        </w:rPr>
      </w:pPr>
    </w:p>
    <w:p w14:paraId="368CB0A9" w14:textId="77777777" w:rsidR="00E23803" w:rsidRPr="00EF7B6A" w:rsidRDefault="00EF7B6A" w:rsidP="0015088C">
      <w:pPr>
        <w:pStyle w:val="NoSpacing"/>
        <w:jc w:val="both"/>
        <w:rPr>
          <w:rFonts w:ascii="Times New Roman" w:eastAsia="Times New Roman" w:hAnsi="Times New Roman" w:cs="Times New Roman"/>
          <w:b/>
          <w:bCs/>
          <w:sz w:val="24"/>
          <w:szCs w:val="24"/>
        </w:rPr>
      </w:pPr>
      <w:r w:rsidRPr="00EF7B6A">
        <w:rPr>
          <w:rFonts w:ascii="Times New Roman" w:eastAsia="Times New Roman" w:hAnsi="Times New Roman" w:cs="Times New Roman"/>
          <w:b/>
          <w:bCs/>
          <w:sz w:val="24"/>
          <w:szCs w:val="24"/>
        </w:rPr>
        <w:t>Table</w:t>
      </w:r>
      <w:r w:rsidR="00E23803" w:rsidRPr="00EF7B6A">
        <w:rPr>
          <w:rFonts w:ascii="Times New Roman" w:eastAsia="Times New Roman" w:hAnsi="Times New Roman" w:cs="Times New Roman"/>
          <w:b/>
          <w:bCs/>
          <w:sz w:val="24"/>
          <w:szCs w:val="24"/>
        </w:rPr>
        <w:t xml:space="preserve">3: </w:t>
      </w:r>
      <w:r w:rsidR="00E23803" w:rsidRPr="00EF7B6A">
        <w:rPr>
          <w:rFonts w:ascii="Times New Roman" w:eastAsia="Times New Roman" w:hAnsi="Times New Roman" w:cs="Times New Roman"/>
          <w:b/>
          <w:bCs/>
          <w:i/>
          <w:sz w:val="24"/>
          <w:szCs w:val="24"/>
        </w:rPr>
        <w:t>Reported Factors Driving Land Use Change</w:t>
      </w:r>
    </w:p>
    <w:tbl>
      <w:tblPr>
        <w:tblStyle w:val="TableGrid"/>
        <w:tblW w:w="84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6"/>
        <w:gridCol w:w="2394"/>
        <w:gridCol w:w="2898"/>
      </w:tblGrid>
      <w:tr w:rsidR="00E23803" w:rsidRPr="00971E06" w14:paraId="193969A5" w14:textId="77777777" w:rsidTr="00E50005">
        <w:trPr>
          <w:jc w:val="center"/>
        </w:trPr>
        <w:tc>
          <w:tcPr>
            <w:tcW w:w="3186" w:type="dxa"/>
            <w:vAlign w:val="center"/>
          </w:tcPr>
          <w:p w14:paraId="4E62040F" w14:textId="77777777" w:rsidR="00E23803" w:rsidRPr="00971E06" w:rsidRDefault="0027173C" w:rsidP="0015088C">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bidi="ar-SA"/>
              </w:rPr>
              <w:pict w14:anchorId="4F892AF6">
                <v:shape id="Straight Arrow Connector 10" o:spid="_x0000_s1035" type="#_x0000_t32" style="position:absolute;left:0;text-align:left;margin-left:-10.45pt;margin-top:.25pt;width:433.25pt;height:0;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" strokeweight="1pt"/>
              </w:pict>
            </w:r>
            <w:r w:rsidR="00E23803" w:rsidRPr="00971E06">
              <w:rPr>
                <w:rFonts w:ascii="Times New Roman" w:eastAsia="Times New Roman" w:hAnsi="Times New Roman" w:cs="Times New Roman"/>
                <w:sz w:val="24"/>
                <w:szCs w:val="24"/>
              </w:rPr>
              <w:t>Factors</w:t>
            </w:r>
          </w:p>
        </w:tc>
        <w:tc>
          <w:tcPr>
            <w:tcW w:w="2394" w:type="dxa"/>
            <w:vAlign w:val="center"/>
          </w:tcPr>
          <w:p w14:paraId="214283ED"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Frequency</w:t>
            </w:r>
          </w:p>
        </w:tc>
        <w:tc>
          <w:tcPr>
            <w:tcW w:w="2898" w:type="dxa"/>
            <w:vAlign w:val="center"/>
          </w:tcPr>
          <w:p w14:paraId="0FCBD1B9"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Percentage (%)</w:t>
            </w:r>
          </w:p>
        </w:tc>
      </w:tr>
      <w:tr w:rsidR="00E23803" w:rsidRPr="00971E06" w14:paraId="446F212A" w14:textId="77777777" w:rsidTr="00E50005">
        <w:trPr>
          <w:jc w:val="center"/>
        </w:trPr>
        <w:tc>
          <w:tcPr>
            <w:tcW w:w="3186" w:type="dxa"/>
            <w:vAlign w:val="center"/>
          </w:tcPr>
          <w:p w14:paraId="4A96A4B3" w14:textId="77777777" w:rsidR="00E23803" w:rsidRPr="00971E06" w:rsidRDefault="0027173C" w:rsidP="0015088C">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bidi="ar-SA"/>
              </w:rPr>
              <w:pict w14:anchorId="5C4206EB">
                <v:shape id="Straight Arrow Connector 9" o:spid="_x0000_s1034" type="#_x0000_t32" style="position:absolute;left:0;text-align:left;margin-left:-9.95pt;margin-top:-.1pt;width:433.25pt;height:0;z-index:2516520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" strokeweight="1pt"/>
              </w:pict>
            </w:r>
            <w:r w:rsidR="00E23803" w:rsidRPr="00971E06">
              <w:rPr>
                <w:rFonts w:ascii="Times New Roman" w:eastAsia="Times New Roman" w:hAnsi="Times New Roman" w:cs="Times New Roman"/>
                <w:noProof/>
                <w:sz w:val="24"/>
                <w:szCs w:val="24"/>
                <w:lang w:bidi="ar-SA"/>
              </w:rPr>
              <w:t>Population growth</w:t>
            </w:r>
          </w:p>
        </w:tc>
        <w:tc>
          <w:tcPr>
            <w:tcW w:w="2394" w:type="dxa"/>
            <w:vAlign w:val="center"/>
          </w:tcPr>
          <w:p w14:paraId="103944FE"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162</w:t>
            </w:r>
          </w:p>
        </w:tc>
        <w:tc>
          <w:tcPr>
            <w:tcW w:w="2898" w:type="dxa"/>
            <w:vAlign w:val="center"/>
          </w:tcPr>
          <w:p w14:paraId="00186F36"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45</w:t>
            </w:r>
          </w:p>
        </w:tc>
      </w:tr>
      <w:tr w:rsidR="00E23803" w:rsidRPr="00971E06" w14:paraId="38F94E86" w14:textId="77777777" w:rsidTr="00E50005">
        <w:trPr>
          <w:jc w:val="center"/>
        </w:trPr>
        <w:tc>
          <w:tcPr>
            <w:tcW w:w="3186" w:type="dxa"/>
            <w:vAlign w:val="center"/>
          </w:tcPr>
          <w:p w14:paraId="76582B16"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 xml:space="preserve">Human Settlement </w:t>
            </w:r>
          </w:p>
        </w:tc>
        <w:tc>
          <w:tcPr>
            <w:tcW w:w="2394" w:type="dxa"/>
            <w:vAlign w:val="center"/>
          </w:tcPr>
          <w:p w14:paraId="2F79E8E0"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90</w:t>
            </w:r>
          </w:p>
        </w:tc>
        <w:tc>
          <w:tcPr>
            <w:tcW w:w="2898" w:type="dxa"/>
            <w:vAlign w:val="center"/>
          </w:tcPr>
          <w:p w14:paraId="72E792D8"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25</w:t>
            </w:r>
          </w:p>
        </w:tc>
      </w:tr>
      <w:tr w:rsidR="00E23803" w:rsidRPr="00971E06" w14:paraId="05E2FBC0" w14:textId="77777777" w:rsidTr="00E50005">
        <w:trPr>
          <w:jc w:val="center"/>
        </w:trPr>
        <w:tc>
          <w:tcPr>
            <w:tcW w:w="3186" w:type="dxa"/>
            <w:vAlign w:val="center"/>
          </w:tcPr>
          <w:p w14:paraId="4F462D71" w14:textId="77777777" w:rsidR="00E23803" w:rsidRPr="00971E06" w:rsidRDefault="00EF7B6A" w:rsidP="0015088C">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Commercialization </w:t>
            </w:r>
            <w:r w:rsidR="00E23803" w:rsidRPr="00971E06">
              <w:rPr>
                <w:rFonts w:ascii="Times New Roman" w:eastAsia="Times New Roman" w:hAnsi="Times New Roman" w:cs="Times New Roman"/>
                <w:sz w:val="24"/>
                <w:szCs w:val="24"/>
              </w:rPr>
              <w:t>of Agriculture</w:t>
            </w:r>
          </w:p>
        </w:tc>
        <w:tc>
          <w:tcPr>
            <w:tcW w:w="2394" w:type="dxa"/>
            <w:vAlign w:val="center"/>
          </w:tcPr>
          <w:p w14:paraId="524A1BD2"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72</w:t>
            </w:r>
          </w:p>
        </w:tc>
        <w:tc>
          <w:tcPr>
            <w:tcW w:w="2898" w:type="dxa"/>
            <w:vAlign w:val="center"/>
          </w:tcPr>
          <w:p w14:paraId="001A23FB"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20</w:t>
            </w:r>
          </w:p>
        </w:tc>
      </w:tr>
      <w:tr w:rsidR="00E23803" w:rsidRPr="00971E06" w14:paraId="6AA323F7" w14:textId="77777777" w:rsidTr="00E50005">
        <w:trPr>
          <w:jc w:val="center"/>
        </w:trPr>
        <w:tc>
          <w:tcPr>
            <w:tcW w:w="3186" w:type="dxa"/>
            <w:vAlign w:val="center"/>
          </w:tcPr>
          <w:p w14:paraId="6FE0A4A1"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Soil degradation</w:t>
            </w:r>
          </w:p>
        </w:tc>
        <w:tc>
          <w:tcPr>
            <w:tcW w:w="2394" w:type="dxa"/>
            <w:vAlign w:val="center"/>
          </w:tcPr>
          <w:p w14:paraId="18189F53"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29</w:t>
            </w:r>
          </w:p>
        </w:tc>
        <w:tc>
          <w:tcPr>
            <w:tcW w:w="2898" w:type="dxa"/>
            <w:vAlign w:val="center"/>
          </w:tcPr>
          <w:p w14:paraId="03A4F6F7"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8</w:t>
            </w:r>
          </w:p>
        </w:tc>
      </w:tr>
      <w:tr w:rsidR="00E23803" w:rsidRPr="00971E06" w14:paraId="1FE6ADA9" w14:textId="77777777" w:rsidTr="00E50005">
        <w:trPr>
          <w:jc w:val="center"/>
        </w:trPr>
        <w:tc>
          <w:tcPr>
            <w:tcW w:w="3186" w:type="dxa"/>
            <w:vAlign w:val="center"/>
          </w:tcPr>
          <w:p w14:paraId="0FA7AA74"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Government policies</w:t>
            </w:r>
          </w:p>
        </w:tc>
        <w:tc>
          <w:tcPr>
            <w:tcW w:w="2394" w:type="dxa"/>
            <w:vAlign w:val="center"/>
          </w:tcPr>
          <w:p w14:paraId="2E42D0F3"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7</w:t>
            </w:r>
          </w:p>
        </w:tc>
        <w:tc>
          <w:tcPr>
            <w:tcW w:w="2898" w:type="dxa"/>
            <w:vAlign w:val="center"/>
          </w:tcPr>
          <w:p w14:paraId="5456C594"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2</w:t>
            </w:r>
          </w:p>
        </w:tc>
      </w:tr>
      <w:tr w:rsidR="00E23803" w:rsidRPr="00971E06" w14:paraId="226F68AC" w14:textId="77777777" w:rsidTr="00E50005">
        <w:trPr>
          <w:jc w:val="center"/>
        </w:trPr>
        <w:tc>
          <w:tcPr>
            <w:tcW w:w="3186" w:type="dxa"/>
            <w:vAlign w:val="center"/>
          </w:tcPr>
          <w:p w14:paraId="6FA0FFA3" w14:textId="77777777" w:rsidR="00E23803" w:rsidRPr="00EF7B6A" w:rsidRDefault="00E23803" w:rsidP="0015088C">
            <w:pPr>
              <w:pStyle w:val="NoSpacing"/>
              <w:jc w:val="both"/>
              <w:rPr>
                <w:rFonts w:ascii="Times New Roman" w:eastAsia="Times New Roman" w:hAnsi="Times New Roman" w:cs="Times New Roman"/>
                <w:b/>
                <w:sz w:val="24"/>
                <w:szCs w:val="24"/>
              </w:rPr>
            </w:pPr>
            <w:r w:rsidRPr="00EF7B6A">
              <w:rPr>
                <w:rFonts w:ascii="Times New Roman" w:eastAsia="Times New Roman" w:hAnsi="Times New Roman" w:cs="Times New Roman"/>
                <w:b/>
                <w:sz w:val="24"/>
                <w:szCs w:val="24"/>
              </w:rPr>
              <w:t>Total</w:t>
            </w:r>
          </w:p>
        </w:tc>
        <w:tc>
          <w:tcPr>
            <w:tcW w:w="2394" w:type="dxa"/>
            <w:vAlign w:val="center"/>
          </w:tcPr>
          <w:p w14:paraId="0E7C08DA" w14:textId="77777777" w:rsidR="00E23803" w:rsidRPr="00EF7B6A" w:rsidRDefault="00E23803" w:rsidP="0015088C">
            <w:pPr>
              <w:pStyle w:val="NoSpacing"/>
              <w:jc w:val="both"/>
              <w:rPr>
                <w:rFonts w:ascii="Times New Roman" w:eastAsia="Times New Roman" w:hAnsi="Times New Roman" w:cs="Times New Roman"/>
                <w:b/>
                <w:sz w:val="24"/>
                <w:szCs w:val="24"/>
              </w:rPr>
            </w:pPr>
            <w:r w:rsidRPr="00EF7B6A">
              <w:rPr>
                <w:rFonts w:ascii="Times New Roman" w:eastAsia="Times New Roman" w:hAnsi="Times New Roman" w:cs="Times New Roman"/>
                <w:b/>
                <w:sz w:val="24"/>
                <w:szCs w:val="24"/>
              </w:rPr>
              <w:t>360</w:t>
            </w:r>
          </w:p>
        </w:tc>
        <w:tc>
          <w:tcPr>
            <w:tcW w:w="2898" w:type="dxa"/>
            <w:vAlign w:val="center"/>
          </w:tcPr>
          <w:p w14:paraId="476C57C1" w14:textId="77777777" w:rsidR="00E23803" w:rsidRPr="00EF7B6A" w:rsidRDefault="00E23803" w:rsidP="0015088C">
            <w:pPr>
              <w:pStyle w:val="NoSpacing"/>
              <w:jc w:val="both"/>
              <w:rPr>
                <w:rFonts w:ascii="Times New Roman" w:eastAsia="Times New Roman" w:hAnsi="Times New Roman" w:cs="Times New Roman"/>
                <w:b/>
                <w:sz w:val="24"/>
                <w:szCs w:val="24"/>
              </w:rPr>
            </w:pPr>
            <w:r w:rsidRPr="00EF7B6A">
              <w:rPr>
                <w:rFonts w:ascii="Times New Roman" w:eastAsia="Times New Roman" w:hAnsi="Times New Roman" w:cs="Times New Roman"/>
                <w:b/>
                <w:sz w:val="24"/>
                <w:szCs w:val="24"/>
              </w:rPr>
              <w:t>100</w:t>
            </w:r>
          </w:p>
        </w:tc>
      </w:tr>
    </w:tbl>
    <w:p w14:paraId="270F54FE" w14:textId="77777777" w:rsidR="00E23803" w:rsidRPr="00971E06" w:rsidRDefault="0027173C" w:rsidP="0015088C">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bidi="ar-SA"/>
        </w:rPr>
        <w:pict w14:anchorId="6C105742">
          <v:shape id="Straight Arrow Connector 8" o:spid="_x0000_s1033" type="#_x0000_t32" style="position:absolute;left:0;text-align:left;margin-left:6.65pt;margin-top:1.7pt;width:433.25pt;height:0;z-index:251653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" strokeweight="1pt"/>
        </w:pict>
      </w:r>
    </w:p>
    <w:p w14:paraId="123C6B32" w14:textId="77777777" w:rsidR="00EF5C4B" w:rsidRPr="00971E06" w:rsidRDefault="00EF5C4B" w:rsidP="0015088C">
      <w:pPr>
        <w:pStyle w:val="NoSpacing"/>
        <w:jc w:val="both"/>
        <w:rPr>
          <w:rFonts w:ascii="Times New Roman" w:hAnsi="Times New Roman" w:cs="Times New Roman"/>
          <w:i/>
          <w:sz w:val="24"/>
          <w:szCs w:val="24"/>
        </w:rPr>
      </w:pPr>
      <w:r w:rsidRPr="00971E06">
        <w:rPr>
          <w:rFonts w:ascii="Times New Roman" w:hAnsi="Times New Roman" w:cs="Times New Roman"/>
          <w:sz w:val="24"/>
          <w:szCs w:val="24"/>
        </w:rPr>
        <w:t xml:space="preserve">Source: </w:t>
      </w:r>
      <w:r w:rsidRPr="00971E06">
        <w:rPr>
          <w:rFonts w:ascii="Times New Roman" w:hAnsi="Times New Roman" w:cs="Times New Roman"/>
          <w:i/>
          <w:sz w:val="24"/>
          <w:szCs w:val="24"/>
        </w:rPr>
        <w:t>Researcher’s field work, 2025</w:t>
      </w:r>
    </w:p>
    <w:p w14:paraId="32E90540" w14:textId="77777777" w:rsidR="006A2B19" w:rsidRDefault="006A2B19" w:rsidP="006A2B19">
      <w:pPr>
        <w:pStyle w:val="NoSpacing"/>
        <w:jc w:val="both"/>
        <w:rPr>
          <w:rFonts w:ascii="Times New Roman" w:eastAsia="Times New Roman" w:hAnsi="Times New Roman" w:cs="Times New Roman"/>
          <w:sz w:val="24"/>
          <w:szCs w:val="24"/>
        </w:rPr>
      </w:pPr>
    </w:p>
    <w:p w14:paraId="307B48E9" w14:textId="77777777" w:rsidR="00E23803" w:rsidRPr="00971E06" w:rsidRDefault="00E23803" w:rsidP="006A2B19">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 xml:space="preserve">Population growth (45%) was the most frequently reported driver of agricultural land use change followed by human settlement (25%) </w:t>
      </w:r>
      <w:r w:rsidRPr="00971E06">
        <w:rPr>
          <w:rFonts w:ascii="Times New Roman" w:hAnsi="Times New Roman" w:cs="Times New Roman"/>
          <w:sz w:val="24"/>
          <w:szCs w:val="24"/>
        </w:rPr>
        <w:t>reported increased rates of clearing of bushes in favor of human settlement. It is expected that increased agricultural activities coupled with other anthropogenic activities will result in agricultural land use changes</w:t>
      </w:r>
      <w:r w:rsidRPr="00971E06">
        <w:rPr>
          <w:rFonts w:ascii="Times New Roman" w:eastAsia="Times New Roman" w:hAnsi="Times New Roman" w:cs="Times New Roman"/>
          <w:sz w:val="24"/>
          <w:szCs w:val="24"/>
        </w:rPr>
        <w:t xml:space="preserve">, commercialization of agriculture (20%),8% of the </w:t>
      </w:r>
      <w:r w:rsidRPr="00971E06">
        <w:rPr>
          <w:rFonts w:ascii="Times New Roman" w:hAnsi="Times New Roman" w:cs="Times New Roman"/>
          <w:sz w:val="24"/>
          <w:szCs w:val="24"/>
        </w:rPr>
        <w:t xml:space="preserve">households reported that the soil quality for their agricultural land </w:t>
      </w:r>
      <w:r w:rsidRPr="00971E06">
        <w:rPr>
          <w:rFonts w:ascii="Times New Roman" w:hAnsi="Times New Roman" w:cs="Times New Roman"/>
          <w:sz w:val="24"/>
          <w:szCs w:val="24"/>
        </w:rPr>
        <w:lastRenderedPageBreak/>
        <w:t>had lost its fertility over time</w:t>
      </w:r>
      <w:r w:rsidRPr="00971E06">
        <w:rPr>
          <w:rFonts w:ascii="Times New Roman" w:eastAsia="Times New Roman" w:hAnsi="Times New Roman" w:cs="Times New Roman"/>
          <w:sz w:val="24"/>
          <w:szCs w:val="24"/>
        </w:rPr>
        <w:t xml:space="preserve"> and government policies (2%). This aligns with Boserup’s theory, which links population pressure to land intensification. </w:t>
      </w:r>
    </w:p>
    <w:p w14:paraId="04A8D243" w14:textId="77777777" w:rsidR="006A2B19" w:rsidRDefault="006A2B19" w:rsidP="0015088C">
      <w:pPr>
        <w:pStyle w:val="NoSpacing"/>
        <w:jc w:val="both"/>
        <w:rPr>
          <w:rFonts w:ascii="Times New Roman" w:hAnsi="Times New Roman" w:cs="Times New Roman"/>
          <w:sz w:val="24"/>
          <w:szCs w:val="24"/>
        </w:rPr>
      </w:pPr>
    </w:p>
    <w:p w14:paraId="5B970FFB" w14:textId="77777777" w:rsidR="00E23803" w:rsidRPr="006A2B19" w:rsidRDefault="00E23803" w:rsidP="0015088C">
      <w:pPr>
        <w:pStyle w:val="NoSpacing"/>
        <w:jc w:val="both"/>
        <w:rPr>
          <w:rFonts w:ascii="Times New Roman" w:hAnsi="Times New Roman" w:cs="Times New Roman"/>
          <w:b/>
          <w:sz w:val="24"/>
          <w:szCs w:val="24"/>
        </w:rPr>
      </w:pPr>
      <w:r w:rsidRPr="006A2B19">
        <w:rPr>
          <w:rFonts w:ascii="Times New Roman" w:hAnsi="Times New Roman" w:cs="Times New Roman"/>
          <w:b/>
          <w:sz w:val="24"/>
          <w:szCs w:val="24"/>
        </w:rPr>
        <w:t xml:space="preserve">Effects of agricultural land use change on food production and accessibility   </w:t>
      </w:r>
    </w:p>
    <w:p w14:paraId="4D4D0080" w14:textId="77777777" w:rsidR="006A2B19" w:rsidRDefault="006A2B19" w:rsidP="006A2B19">
      <w:pPr>
        <w:pStyle w:val="NoSpacing"/>
        <w:jc w:val="both"/>
        <w:rPr>
          <w:rFonts w:ascii="Times New Roman" w:hAnsi="Times New Roman" w:cs="Times New Roman"/>
          <w:sz w:val="24"/>
          <w:szCs w:val="24"/>
        </w:rPr>
      </w:pPr>
    </w:p>
    <w:p w14:paraId="1E19130E" w14:textId="77777777" w:rsidR="00E23803" w:rsidRPr="00971E06" w:rsidRDefault="00E23803" w:rsidP="006A2B19">
      <w:pPr>
        <w:pStyle w:val="NoSpacing"/>
        <w:jc w:val="both"/>
        <w:rPr>
          <w:rFonts w:ascii="Times New Roman" w:hAnsi="Times New Roman" w:cs="Times New Roman"/>
          <w:sz w:val="24"/>
          <w:szCs w:val="24"/>
        </w:rPr>
      </w:pPr>
      <w:r w:rsidRPr="00971E06">
        <w:rPr>
          <w:rFonts w:ascii="Times New Roman" w:hAnsi="Times New Roman" w:cs="Times New Roman"/>
          <w:sz w:val="24"/>
          <w:szCs w:val="24"/>
        </w:rPr>
        <w:t xml:space="preserve">The result from </w:t>
      </w:r>
      <w:commentRangeStart w:id="28"/>
      <w:r w:rsidRPr="00971E06">
        <w:rPr>
          <w:rFonts w:ascii="Times New Roman" w:hAnsi="Times New Roman" w:cs="Times New Roman"/>
          <w:sz w:val="24"/>
          <w:szCs w:val="24"/>
        </w:rPr>
        <w:t xml:space="preserve">table 3 </w:t>
      </w:r>
      <w:commentRangeEnd w:id="28"/>
      <w:r w:rsidR="0096245B">
        <w:rPr>
          <w:rStyle w:val="CommentReference"/>
          <w:rFonts w:eastAsiaTheme="minorHAnsi"/>
          <w:lang w:bidi="ar-SA"/>
        </w:rPr>
        <w:commentReference w:id="28"/>
      </w:r>
      <w:r w:rsidRPr="00971E06">
        <w:rPr>
          <w:rFonts w:ascii="Times New Roman" w:hAnsi="Times New Roman" w:cs="Times New Roman"/>
          <w:sz w:val="24"/>
          <w:szCs w:val="24"/>
        </w:rPr>
        <w:t xml:space="preserve">shows the effects of agricultural land use change on food production where majority (77%) of the respondents reported that food production has been very low. Again, 23% of the respondents reported that agricultural land use change has resulted to increased food production. </w:t>
      </w:r>
      <w:r w:rsidRPr="00971E06">
        <w:rPr>
          <w:rFonts w:ascii="Times New Roman" w:eastAsia="Times New Roman" w:hAnsi="Times New Roman" w:cs="Times New Roman"/>
          <w:sz w:val="24"/>
          <w:szCs w:val="24"/>
        </w:rPr>
        <w:t>Land holdings are generally small, with 72% of farmers cultivating an average of 3 hectares. F</w:t>
      </w:r>
      <w:r w:rsidRPr="00971E06">
        <w:rPr>
          <w:rFonts w:ascii="Times New Roman" w:hAnsi="Times New Roman" w:cs="Times New Roman"/>
          <w:sz w:val="24"/>
          <w:szCs w:val="24"/>
        </w:rPr>
        <w:t xml:space="preserve">amily land holding has continued to decrease and family land is fragmented into plots and shared among members of the family according to lineage. Because of continuous fragmentation of the land, commercial or mechanized agriculture becomes unsustainable. Some household heads get little produce just to feed their families while others survive by hiring/renting land from their </w:t>
      </w:r>
      <w:proofErr w:type="spellStart"/>
      <w:r w:rsidRPr="00971E06">
        <w:rPr>
          <w:rFonts w:ascii="Times New Roman" w:hAnsi="Times New Roman" w:cs="Times New Roman"/>
          <w:sz w:val="24"/>
          <w:szCs w:val="24"/>
        </w:rPr>
        <w:t>neighbours</w:t>
      </w:r>
      <w:proofErr w:type="spellEnd"/>
      <w:r w:rsidRPr="00971E06">
        <w:rPr>
          <w:rFonts w:ascii="Times New Roman" w:hAnsi="Times New Roman" w:cs="Times New Roman"/>
          <w:sz w:val="24"/>
          <w:szCs w:val="24"/>
        </w:rPr>
        <w:t xml:space="preserve"> who have larger landholdings.</w:t>
      </w:r>
    </w:p>
    <w:p w14:paraId="42FCD0C9" w14:textId="77777777" w:rsidR="00E23803" w:rsidRPr="00971E06" w:rsidRDefault="00E23803" w:rsidP="006A2B19">
      <w:pPr>
        <w:pStyle w:val="NoSpacing"/>
        <w:jc w:val="both"/>
        <w:rPr>
          <w:rFonts w:ascii="Times New Roman" w:hAnsi="Times New Roman" w:cs="Times New Roman"/>
          <w:sz w:val="24"/>
          <w:szCs w:val="24"/>
        </w:rPr>
      </w:pPr>
      <w:r w:rsidRPr="00971E06">
        <w:rPr>
          <w:rFonts w:ascii="Times New Roman" w:hAnsi="Times New Roman" w:cs="Times New Roman"/>
          <w:sz w:val="24"/>
          <w:szCs w:val="24"/>
        </w:rPr>
        <w:t xml:space="preserve">Trend in yield of major food crops has fallen drastically. Respondents mentioned that major staple food crops such as yam, maize, rice, millet and guinea corn, which initially was produced in abundance to feed the population, </w:t>
      </w:r>
      <w:commentRangeStart w:id="29"/>
      <w:r w:rsidRPr="00971E06">
        <w:rPr>
          <w:rFonts w:ascii="Times New Roman" w:hAnsi="Times New Roman" w:cs="Times New Roman"/>
          <w:sz w:val="24"/>
          <w:szCs w:val="24"/>
        </w:rPr>
        <w:t>has</w:t>
      </w:r>
      <w:commentRangeEnd w:id="29"/>
      <w:r w:rsidR="0096245B">
        <w:rPr>
          <w:rStyle w:val="CommentReference"/>
          <w:rFonts w:eastAsiaTheme="minorHAnsi"/>
          <w:lang w:bidi="ar-SA"/>
        </w:rPr>
        <w:commentReference w:id="29"/>
      </w:r>
      <w:r w:rsidRPr="00971E06">
        <w:rPr>
          <w:rFonts w:ascii="Times New Roman" w:hAnsi="Times New Roman" w:cs="Times New Roman"/>
          <w:sz w:val="24"/>
          <w:szCs w:val="24"/>
        </w:rPr>
        <w:t xml:space="preserve"> become grossly inadequate to feed their families. The respondents indicated that farming is their main source of livelihood and the sudden development of Katsina-ala and its need for land for residential and infrastructural development has placed serious constraints on meeting the food needs of households. </w:t>
      </w:r>
      <w:r w:rsidR="00766494" w:rsidRPr="00971E06">
        <w:rPr>
          <w:rFonts w:ascii="Times New Roman" w:hAnsi="Times New Roman" w:cs="Times New Roman"/>
          <w:sz w:val="24"/>
          <w:szCs w:val="24"/>
        </w:rPr>
        <w:t>It was noted that s</w:t>
      </w:r>
      <w:r w:rsidRPr="00971E06">
        <w:rPr>
          <w:rFonts w:ascii="Times New Roman" w:hAnsi="Times New Roman" w:cs="Times New Roman"/>
          <w:sz w:val="24"/>
          <w:szCs w:val="24"/>
        </w:rPr>
        <w:t>ettleme</w:t>
      </w:r>
      <w:r w:rsidR="00766494" w:rsidRPr="00971E06">
        <w:rPr>
          <w:rFonts w:ascii="Times New Roman" w:hAnsi="Times New Roman" w:cs="Times New Roman"/>
          <w:sz w:val="24"/>
          <w:szCs w:val="24"/>
        </w:rPr>
        <w:t>nt expansion has claimed all</w:t>
      </w:r>
      <w:r w:rsidRPr="00971E06">
        <w:rPr>
          <w:rFonts w:ascii="Times New Roman" w:hAnsi="Times New Roman" w:cs="Times New Roman"/>
          <w:sz w:val="24"/>
          <w:szCs w:val="24"/>
        </w:rPr>
        <w:t xml:space="preserve"> lands for residential and infrastructural development. This trend of agricultural land use conversion has been observed to deprive farmers of arable land to cultivate, thereby reducing agricultural food crop production. </w:t>
      </w:r>
    </w:p>
    <w:p w14:paraId="77E27A8B" w14:textId="77777777" w:rsidR="00E23803" w:rsidRPr="00971E06" w:rsidRDefault="00E23803" w:rsidP="006A2B19">
      <w:pPr>
        <w:pStyle w:val="NoSpacing"/>
        <w:jc w:val="both"/>
        <w:rPr>
          <w:rFonts w:ascii="Times New Roman" w:hAnsi="Times New Roman" w:cs="Times New Roman"/>
          <w:sz w:val="24"/>
          <w:szCs w:val="24"/>
        </w:rPr>
      </w:pPr>
      <w:r w:rsidRPr="00971E06">
        <w:rPr>
          <w:rFonts w:ascii="Times New Roman" w:hAnsi="Times New Roman" w:cs="Times New Roman"/>
          <w:sz w:val="24"/>
          <w:szCs w:val="24"/>
        </w:rPr>
        <w:t xml:space="preserve">Respondents observed that food shortages as a result of loss of agricultural land to settlement expansion normally results to high food prices. This consequently affects poor farmers within the local government area who have limited resources to purchase food at higher prices. Respondents </w:t>
      </w:r>
      <w:r w:rsidR="00766494" w:rsidRPr="00971E06">
        <w:rPr>
          <w:rFonts w:ascii="Times New Roman" w:hAnsi="Times New Roman" w:cs="Times New Roman"/>
          <w:sz w:val="24"/>
          <w:szCs w:val="24"/>
        </w:rPr>
        <w:t>highlighted</w:t>
      </w:r>
      <w:r w:rsidRPr="00971E06">
        <w:rPr>
          <w:rFonts w:ascii="Times New Roman" w:hAnsi="Times New Roman" w:cs="Times New Roman"/>
          <w:sz w:val="24"/>
          <w:szCs w:val="24"/>
        </w:rPr>
        <w:t xml:space="preserve"> that where agricultural land was easily accessible, major food crops such as yam, maize, rice, millet and guinea </w:t>
      </w:r>
      <w:r w:rsidR="00766494" w:rsidRPr="00971E06">
        <w:rPr>
          <w:rFonts w:ascii="Times New Roman" w:hAnsi="Times New Roman" w:cs="Times New Roman"/>
          <w:sz w:val="24"/>
          <w:szCs w:val="24"/>
        </w:rPr>
        <w:t>corn were produced in abundance making food available</w:t>
      </w:r>
      <w:r w:rsidRPr="00971E06">
        <w:rPr>
          <w:rFonts w:ascii="Times New Roman" w:hAnsi="Times New Roman" w:cs="Times New Roman"/>
          <w:sz w:val="24"/>
          <w:szCs w:val="24"/>
        </w:rPr>
        <w:t xml:space="preserve"> to feed the family.</w:t>
      </w:r>
    </w:p>
    <w:p w14:paraId="46842A4B" w14:textId="77777777" w:rsidR="006A2B19" w:rsidRDefault="006A2B19" w:rsidP="0015088C">
      <w:pPr>
        <w:pStyle w:val="NoSpacing"/>
        <w:jc w:val="both"/>
        <w:rPr>
          <w:rFonts w:ascii="Times New Roman" w:eastAsia="Times New Roman" w:hAnsi="Times New Roman" w:cs="Times New Roman"/>
          <w:bCs/>
          <w:sz w:val="24"/>
          <w:szCs w:val="24"/>
        </w:rPr>
      </w:pPr>
    </w:p>
    <w:p w14:paraId="57576C91" w14:textId="77777777" w:rsidR="00E23803" w:rsidRPr="006A2B19" w:rsidRDefault="00E23803" w:rsidP="0015088C">
      <w:pPr>
        <w:pStyle w:val="NoSpacing"/>
        <w:jc w:val="both"/>
        <w:rPr>
          <w:rFonts w:ascii="Times New Roman" w:eastAsia="Times New Roman" w:hAnsi="Times New Roman" w:cs="Times New Roman"/>
          <w:b/>
          <w:bCs/>
          <w:sz w:val="24"/>
          <w:szCs w:val="24"/>
        </w:rPr>
      </w:pPr>
      <w:r w:rsidRPr="006A2B19">
        <w:rPr>
          <w:rFonts w:ascii="Times New Roman" w:eastAsia="Times New Roman" w:hAnsi="Times New Roman" w:cs="Times New Roman"/>
          <w:b/>
          <w:bCs/>
          <w:sz w:val="24"/>
          <w:szCs w:val="24"/>
        </w:rPr>
        <w:t>Effects of Land Use Change on Food Security</w:t>
      </w:r>
    </w:p>
    <w:p w14:paraId="4FECD10A" w14:textId="77777777" w:rsidR="006A2B19" w:rsidRDefault="006A2B19" w:rsidP="0015088C">
      <w:pPr>
        <w:pStyle w:val="NoSpacing"/>
        <w:jc w:val="both"/>
        <w:rPr>
          <w:rFonts w:ascii="Times New Roman" w:eastAsia="Times New Roman" w:hAnsi="Times New Roman" w:cs="Times New Roman"/>
          <w:b/>
          <w:bCs/>
          <w:sz w:val="24"/>
          <w:szCs w:val="24"/>
        </w:rPr>
      </w:pPr>
    </w:p>
    <w:p w14:paraId="4B1C48B8" w14:textId="77777777" w:rsidR="00E23803" w:rsidRPr="006A2B19" w:rsidRDefault="0027173C" w:rsidP="0015088C">
      <w:pPr>
        <w:pStyle w:val="NoSpacing"/>
        <w:jc w:val="both"/>
        <w:rPr>
          <w:rFonts w:ascii="Times New Roman" w:eastAsia="Times New Roman" w:hAnsi="Times New Roman" w:cs="Times New Roman"/>
          <w:b/>
          <w:bCs/>
          <w:i/>
          <w:sz w:val="24"/>
          <w:szCs w:val="24"/>
        </w:rPr>
      </w:pPr>
      <w:r>
        <w:rPr>
          <w:rFonts w:ascii="Times New Roman" w:eastAsia="Times New Roman" w:hAnsi="Times New Roman" w:cs="Times New Roman"/>
          <w:b/>
          <w:noProof/>
          <w:sz w:val="24"/>
          <w:szCs w:val="24"/>
          <w:lang w:bidi="ar-SA"/>
        </w:rPr>
        <w:pict w14:anchorId="49F082C6">
          <v:shape id="Straight Arrow Connector 7" o:spid="_x0000_s1032" type="#_x0000_t32" style="position:absolute;left:0;text-align:left;margin-left:7.4pt;margin-top:21.1pt;width:433.2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" strokeweight="1pt"/>
        </w:pict>
      </w:r>
      <w:r w:rsidR="006A2B19">
        <w:rPr>
          <w:rFonts w:ascii="Times New Roman" w:eastAsia="Times New Roman" w:hAnsi="Times New Roman" w:cs="Times New Roman"/>
          <w:b/>
          <w:bCs/>
          <w:sz w:val="24"/>
          <w:szCs w:val="24"/>
        </w:rPr>
        <w:t>Table</w:t>
      </w:r>
      <w:r w:rsidR="00E23803" w:rsidRPr="006A2B19">
        <w:rPr>
          <w:rFonts w:ascii="Times New Roman" w:eastAsia="Times New Roman" w:hAnsi="Times New Roman" w:cs="Times New Roman"/>
          <w:b/>
          <w:bCs/>
          <w:sz w:val="24"/>
          <w:szCs w:val="24"/>
        </w:rPr>
        <w:t xml:space="preserve">4: </w:t>
      </w:r>
      <w:r w:rsidR="00E23803" w:rsidRPr="006A2B19">
        <w:rPr>
          <w:rFonts w:ascii="Times New Roman" w:eastAsia="Times New Roman" w:hAnsi="Times New Roman" w:cs="Times New Roman"/>
          <w:b/>
          <w:bCs/>
          <w:i/>
          <w:sz w:val="24"/>
          <w:szCs w:val="24"/>
        </w:rPr>
        <w:t>Household Food Security Status</w:t>
      </w:r>
    </w:p>
    <w:tbl>
      <w:tblPr>
        <w:tblStyle w:val="TableGrid"/>
        <w:tblW w:w="84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6"/>
        <w:gridCol w:w="2394"/>
        <w:gridCol w:w="2898"/>
      </w:tblGrid>
      <w:tr w:rsidR="00E23803" w:rsidRPr="00971E06" w14:paraId="083D1C9C" w14:textId="77777777" w:rsidTr="00E50005">
        <w:trPr>
          <w:jc w:val="center"/>
        </w:trPr>
        <w:tc>
          <w:tcPr>
            <w:tcW w:w="3186" w:type="dxa"/>
            <w:vAlign w:val="center"/>
          </w:tcPr>
          <w:p w14:paraId="171E9DC0" w14:textId="77777777" w:rsidR="00E23803" w:rsidRPr="00971E06" w:rsidRDefault="0027173C" w:rsidP="0015088C">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bidi="ar-SA"/>
              </w:rPr>
              <w:pict w14:anchorId="2AD5D340">
                <v:shape id="Straight Arrow Connector 6" o:spid="_x0000_s1031" type="#_x0000_t32" style="position:absolute;left:0;text-align:left;margin-left:-16.95pt;margin-top:29.8pt;width:433.2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" strokeweight="1pt"/>
              </w:pict>
            </w:r>
            <w:r w:rsidR="00E23803" w:rsidRPr="00971E06">
              <w:rPr>
                <w:rFonts w:ascii="Times New Roman" w:eastAsia="Times New Roman" w:hAnsi="Times New Roman" w:cs="Times New Roman"/>
                <w:sz w:val="24"/>
                <w:szCs w:val="24"/>
              </w:rPr>
              <w:t>Food Security Indicator</w:t>
            </w:r>
          </w:p>
        </w:tc>
        <w:tc>
          <w:tcPr>
            <w:tcW w:w="2394" w:type="dxa"/>
            <w:vAlign w:val="center"/>
          </w:tcPr>
          <w:p w14:paraId="0C969F9A"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Yes</w:t>
            </w:r>
          </w:p>
          <w:p w14:paraId="09758A0D"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Freq. (%)</w:t>
            </w:r>
          </w:p>
        </w:tc>
        <w:tc>
          <w:tcPr>
            <w:tcW w:w="2898" w:type="dxa"/>
            <w:vAlign w:val="center"/>
          </w:tcPr>
          <w:p w14:paraId="7D3DC38D" w14:textId="77777777" w:rsidR="006A2B19" w:rsidRDefault="006A2B19" w:rsidP="0015088C">
            <w:pPr>
              <w:pStyle w:val="NoSpacing"/>
              <w:jc w:val="both"/>
              <w:rPr>
                <w:rFonts w:ascii="Times New Roman" w:eastAsia="Times New Roman" w:hAnsi="Times New Roman" w:cs="Times New Roman"/>
                <w:sz w:val="24"/>
                <w:szCs w:val="24"/>
              </w:rPr>
            </w:pPr>
          </w:p>
          <w:p w14:paraId="4583E638" w14:textId="77777777" w:rsidR="00E23803" w:rsidRPr="00971E06" w:rsidRDefault="009E53FB" w:rsidP="0015088C">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p w14:paraId="7023BEB1" w14:textId="77777777" w:rsidR="00E23803" w:rsidRPr="00971E06" w:rsidRDefault="00E23803" w:rsidP="0015088C">
            <w:pPr>
              <w:pStyle w:val="NoSpacing"/>
              <w:jc w:val="both"/>
              <w:rPr>
                <w:rFonts w:ascii="Times New Roman" w:eastAsia="Times New Roman" w:hAnsi="Times New Roman" w:cs="Times New Roman"/>
                <w:sz w:val="24"/>
                <w:szCs w:val="24"/>
              </w:rPr>
            </w:pPr>
            <w:commentRangeStart w:id="30"/>
            <w:commentRangeStart w:id="31"/>
            <w:r w:rsidRPr="00971E06">
              <w:rPr>
                <w:rFonts w:ascii="Times New Roman" w:eastAsia="Times New Roman" w:hAnsi="Times New Roman" w:cs="Times New Roman"/>
                <w:sz w:val="24"/>
                <w:szCs w:val="24"/>
              </w:rPr>
              <w:t>Freq. (%)</w:t>
            </w:r>
            <w:commentRangeEnd w:id="30"/>
            <w:r w:rsidR="0096245B">
              <w:rPr>
                <w:rStyle w:val="CommentReference"/>
                <w:rFonts w:eastAsiaTheme="minorHAnsi"/>
                <w:lang w:bidi="ar-SA"/>
              </w:rPr>
              <w:commentReference w:id="30"/>
            </w:r>
            <w:commentRangeEnd w:id="31"/>
            <w:r w:rsidR="0096245B">
              <w:rPr>
                <w:rStyle w:val="CommentReference"/>
                <w:rFonts w:eastAsiaTheme="minorHAnsi"/>
                <w:lang w:bidi="ar-SA"/>
              </w:rPr>
              <w:commentReference w:id="31"/>
            </w:r>
          </w:p>
          <w:p w14:paraId="26579007" w14:textId="77777777" w:rsidR="00E23803" w:rsidRPr="00971E06" w:rsidRDefault="00E23803" w:rsidP="0015088C">
            <w:pPr>
              <w:pStyle w:val="NoSpacing"/>
              <w:jc w:val="both"/>
              <w:rPr>
                <w:rFonts w:ascii="Times New Roman" w:eastAsia="Times New Roman" w:hAnsi="Times New Roman" w:cs="Times New Roman"/>
                <w:sz w:val="24"/>
                <w:szCs w:val="24"/>
              </w:rPr>
            </w:pPr>
          </w:p>
        </w:tc>
      </w:tr>
      <w:tr w:rsidR="00E23803" w:rsidRPr="00971E06" w14:paraId="2B04C2AF" w14:textId="77777777" w:rsidTr="00E50005">
        <w:trPr>
          <w:jc w:val="center"/>
        </w:trPr>
        <w:tc>
          <w:tcPr>
            <w:tcW w:w="3186" w:type="dxa"/>
            <w:vAlign w:val="center"/>
          </w:tcPr>
          <w:p w14:paraId="2B7F4BC3" w14:textId="77777777" w:rsidR="00E23803" w:rsidRPr="00971E06" w:rsidRDefault="00E23803" w:rsidP="0015088C">
            <w:pPr>
              <w:spacing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Produce enough food for household</w:t>
            </w:r>
          </w:p>
        </w:tc>
        <w:tc>
          <w:tcPr>
            <w:tcW w:w="2394" w:type="dxa"/>
            <w:vAlign w:val="center"/>
          </w:tcPr>
          <w:p w14:paraId="4D8A4F6E" w14:textId="77777777" w:rsidR="00E23803" w:rsidRPr="00971E06" w:rsidRDefault="00F0565F" w:rsidP="0015088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77C00">
              <w:rPr>
                <w:rFonts w:ascii="Times New Roman" w:eastAsia="Times New Roman" w:hAnsi="Times New Roman" w:cs="Times New Roman"/>
                <w:sz w:val="24"/>
                <w:szCs w:val="24"/>
              </w:rPr>
              <w:t>44</w:t>
            </w:r>
          </w:p>
          <w:p w14:paraId="4E1615C3" w14:textId="77777777" w:rsidR="00E23803" w:rsidRPr="00971E06" w:rsidRDefault="00977C00" w:rsidP="0015088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E23803" w:rsidRPr="00971E06">
              <w:rPr>
                <w:rFonts w:ascii="Times New Roman" w:eastAsia="Times New Roman" w:hAnsi="Times New Roman" w:cs="Times New Roman"/>
                <w:sz w:val="24"/>
                <w:szCs w:val="24"/>
              </w:rPr>
              <w:t>0.0</w:t>
            </w:r>
          </w:p>
        </w:tc>
        <w:tc>
          <w:tcPr>
            <w:tcW w:w="2898" w:type="dxa"/>
            <w:vAlign w:val="center"/>
          </w:tcPr>
          <w:p w14:paraId="404DBBC5" w14:textId="77777777" w:rsidR="00E23803" w:rsidRPr="00971E06" w:rsidRDefault="00977C00" w:rsidP="0015088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216</w:t>
            </w:r>
          </w:p>
          <w:p w14:paraId="01295DEB" w14:textId="77777777" w:rsidR="00E23803" w:rsidRPr="00971E06" w:rsidRDefault="00977C00" w:rsidP="0015088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E23803" w:rsidRPr="00971E06">
              <w:rPr>
                <w:rFonts w:ascii="Times New Roman" w:eastAsia="Times New Roman" w:hAnsi="Times New Roman" w:cs="Times New Roman"/>
                <w:sz w:val="24"/>
                <w:szCs w:val="24"/>
              </w:rPr>
              <w:t>0.0</w:t>
            </w:r>
          </w:p>
        </w:tc>
      </w:tr>
      <w:tr w:rsidR="00E23803" w:rsidRPr="00971E06" w14:paraId="7D962276" w14:textId="77777777" w:rsidTr="00E50005">
        <w:trPr>
          <w:jc w:val="center"/>
        </w:trPr>
        <w:tc>
          <w:tcPr>
            <w:tcW w:w="3186" w:type="dxa"/>
            <w:vAlign w:val="center"/>
          </w:tcPr>
          <w:p w14:paraId="70AD83E5" w14:textId="77777777" w:rsidR="00E23803" w:rsidRPr="00971E06" w:rsidRDefault="00E23803" w:rsidP="0015088C">
            <w:pPr>
              <w:spacing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Experience seasonal hunger</w:t>
            </w:r>
          </w:p>
        </w:tc>
        <w:tc>
          <w:tcPr>
            <w:tcW w:w="2394" w:type="dxa"/>
            <w:vAlign w:val="center"/>
          </w:tcPr>
          <w:p w14:paraId="4BA9E91B" w14:textId="77777777" w:rsidR="00E23803" w:rsidRPr="00971E06" w:rsidRDefault="00E23803" w:rsidP="0015088C">
            <w:pPr>
              <w:spacing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198</w:t>
            </w:r>
          </w:p>
          <w:p w14:paraId="50608B3F" w14:textId="77777777" w:rsidR="00E23803" w:rsidRPr="00971E06" w:rsidRDefault="00E23803" w:rsidP="0015088C">
            <w:pPr>
              <w:spacing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55.0</w:t>
            </w:r>
          </w:p>
        </w:tc>
        <w:tc>
          <w:tcPr>
            <w:tcW w:w="2898" w:type="dxa"/>
            <w:vAlign w:val="center"/>
          </w:tcPr>
          <w:p w14:paraId="22CAD2F2" w14:textId="77777777" w:rsidR="00E23803" w:rsidRPr="00971E06" w:rsidRDefault="00E23803" w:rsidP="0015088C">
            <w:pPr>
              <w:spacing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162</w:t>
            </w:r>
          </w:p>
          <w:p w14:paraId="5A0B4655" w14:textId="77777777" w:rsidR="00E23803" w:rsidRPr="00971E06" w:rsidRDefault="00E23803" w:rsidP="0015088C">
            <w:pPr>
              <w:spacing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45.0</w:t>
            </w:r>
          </w:p>
        </w:tc>
      </w:tr>
      <w:tr w:rsidR="00E23803" w:rsidRPr="00971E06" w14:paraId="4CB5D2E7" w14:textId="77777777" w:rsidTr="00E50005">
        <w:trPr>
          <w:jc w:val="center"/>
        </w:trPr>
        <w:tc>
          <w:tcPr>
            <w:tcW w:w="3186" w:type="dxa"/>
            <w:vAlign w:val="center"/>
          </w:tcPr>
          <w:p w14:paraId="03B5052D" w14:textId="77777777" w:rsidR="00E23803" w:rsidRPr="00971E06" w:rsidRDefault="00E23803" w:rsidP="0015088C">
            <w:pPr>
              <w:spacing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Buy staple food from market regularly</w:t>
            </w:r>
          </w:p>
        </w:tc>
        <w:tc>
          <w:tcPr>
            <w:tcW w:w="2394" w:type="dxa"/>
            <w:vAlign w:val="center"/>
          </w:tcPr>
          <w:p w14:paraId="52945003" w14:textId="77777777" w:rsidR="00E23803" w:rsidRPr="00971E06" w:rsidRDefault="00E23803" w:rsidP="0015088C">
            <w:pPr>
              <w:spacing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252</w:t>
            </w:r>
          </w:p>
          <w:p w14:paraId="1ECE5391" w14:textId="77777777" w:rsidR="00E23803" w:rsidRPr="00971E06" w:rsidRDefault="00E23803" w:rsidP="0015088C">
            <w:pPr>
              <w:spacing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70.0</w:t>
            </w:r>
          </w:p>
        </w:tc>
        <w:tc>
          <w:tcPr>
            <w:tcW w:w="2898" w:type="dxa"/>
            <w:vAlign w:val="center"/>
          </w:tcPr>
          <w:p w14:paraId="6C68984C" w14:textId="77777777" w:rsidR="00E23803" w:rsidRPr="00971E06" w:rsidRDefault="00E23803" w:rsidP="0015088C">
            <w:pPr>
              <w:spacing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108</w:t>
            </w:r>
          </w:p>
          <w:p w14:paraId="03A7856A" w14:textId="77777777" w:rsidR="00E23803" w:rsidRPr="00971E06" w:rsidRDefault="00E23803" w:rsidP="0015088C">
            <w:pPr>
              <w:spacing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30.0</w:t>
            </w:r>
          </w:p>
        </w:tc>
      </w:tr>
      <w:tr w:rsidR="00E23803" w:rsidRPr="00971E06" w14:paraId="6FC27DBC" w14:textId="77777777" w:rsidTr="00E50005">
        <w:trPr>
          <w:jc w:val="center"/>
        </w:trPr>
        <w:tc>
          <w:tcPr>
            <w:tcW w:w="3186" w:type="dxa"/>
            <w:vAlign w:val="center"/>
          </w:tcPr>
          <w:p w14:paraId="7668C5E0" w14:textId="77777777" w:rsidR="00E23803" w:rsidRPr="00971E06" w:rsidRDefault="00E23803" w:rsidP="0015088C">
            <w:pPr>
              <w:spacing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lastRenderedPageBreak/>
              <w:t>Reduced meal size due to shortage</w:t>
            </w:r>
          </w:p>
        </w:tc>
        <w:tc>
          <w:tcPr>
            <w:tcW w:w="2394" w:type="dxa"/>
            <w:vAlign w:val="center"/>
          </w:tcPr>
          <w:p w14:paraId="2C7C1A09" w14:textId="77777777" w:rsidR="00E23803" w:rsidRPr="00971E06" w:rsidRDefault="00E23803" w:rsidP="0015088C">
            <w:pPr>
              <w:spacing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173</w:t>
            </w:r>
          </w:p>
          <w:p w14:paraId="2FFFA842" w14:textId="77777777" w:rsidR="00E23803" w:rsidRPr="00971E06" w:rsidRDefault="00E23803" w:rsidP="0015088C">
            <w:pPr>
              <w:spacing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48.0</w:t>
            </w:r>
          </w:p>
        </w:tc>
        <w:tc>
          <w:tcPr>
            <w:tcW w:w="2898" w:type="dxa"/>
            <w:vAlign w:val="center"/>
          </w:tcPr>
          <w:p w14:paraId="7DE6AF69" w14:textId="77777777" w:rsidR="00E23803" w:rsidRPr="00971E06" w:rsidRDefault="00E23803" w:rsidP="0015088C">
            <w:pPr>
              <w:spacing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187</w:t>
            </w:r>
          </w:p>
          <w:p w14:paraId="15E43B45" w14:textId="77777777" w:rsidR="00E23803" w:rsidRPr="00971E06" w:rsidRDefault="00E23803" w:rsidP="0015088C">
            <w:pPr>
              <w:spacing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52.0</w:t>
            </w:r>
          </w:p>
        </w:tc>
      </w:tr>
    </w:tbl>
    <w:p w14:paraId="135E93EE" w14:textId="77777777" w:rsidR="00E23803" w:rsidRPr="00971E06" w:rsidRDefault="0027173C" w:rsidP="0015088C">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bidi="ar-SA"/>
        </w:rPr>
        <w:pict w14:anchorId="6816189D">
          <v:shape id="Straight Arrow Connector 5" o:spid="_x0000_s1030" type="#_x0000_t32" style="position:absolute;left:0;text-align:left;margin-left:7.95pt;margin-top:-.25pt;width:433.25pt;height:0;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" strokeweight="1pt"/>
        </w:pict>
      </w:r>
    </w:p>
    <w:p w14:paraId="2E5DC40A" w14:textId="77777777" w:rsidR="00EF5C4B" w:rsidRPr="00971E06" w:rsidRDefault="00EF5C4B" w:rsidP="0015088C">
      <w:pPr>
        <w:pStyle w:val="NoSpacing"/>
        <w:jc w:val="both"/>
        <w:rPr>
          <w:rFonts w:ascii="Times New Roman" w:hAnsi="Times New Roman" w:cs="Times New Roman"/>
          <w:i/>
          <w:sz w:val="24"/>
          <w:szCs w:val="24"/>
        </w:rPr>
      </w:pPr>
      <w:r w:rsidRPr="00971E06">
        <w:rPr>
          <w:rFonts w:ascii="Times New Roman" w:hAnsi="Times New Roman" w:cs="Times New Roman"/>
          <w:sz w:val="24"/>
          <w:szCs w:val="24"/>
        </w:rPr>
        <w:t xml:space="preserve">Source: </w:t>
      </w:r>
      <w:r w:rsidRPr="00971E06">
        <w:rPr>
          <w:rFonts w:ascii="Times New Roman" w:hAnsi="Times New Roman" w:cs="Times New Roman"/>
          <w:i/>
          <w:sz w:val="24"/>
          <w:szCs w:val="24"/>
        </w:rPr>
        <w:t>Researcher’s field work, 2025</w:t>
      </w:r>
    </w:p>
    <w:p w14:paraId="5E367E69" w14:textId="77777777" w:rsidR="006A2B19" w:rsidRDefault="006A2B19" w:rsidP="006A2B19">
      <w:pPr>
        <w:pStyle w:val="NoSpacing"/>
        <w:jc w:val="both"/>
        <w:rPr>
          <w:rFonts w:ascii="Times New Roman" w:eastAsia="Times New Roman" w:hAnsi="Times New Roman" w:cs="Times New Roman"/>
          <w:bCs/>
          <w:sz w:val="24"/>
          <w:szCs w:val="24"/>
        </w:rPr>
      </w:pPr>
    </w:p>
    <w:p w14:paraId="6B9C669F" w14:textId="77777777" w:rsidR="00E23803" w:rsidRPr="00971E06" w:rsidRDefault="00977C00" w:rsidP="006A2B19">
      <w:pPr>
        <w:pStyle w:val="NoSpacing"/>
        <w:jc w:val="both"/>
        <w:rPr>
          <w:rFonts w:ascii="Times New Roman" w:hAnsi="Times New Roman" w:cs="Times New Roman"/>
          <w:sz w:val="24"/>
          <w:szCs w:val="24"/>
        </w:rPr>
      </w:pPr>
      <w:r>
        <w:rPr>
          <w:rFonts w:ascii="Times New Roman" w:eastAsia="Times New Roman" w:hAnsi="Times New Roman" w:cs="Times New Roman"/>
          <w:sz w:val="24"/>
          <w:szCs w:val="24"/>
        </w:rPr>
        <w:t>40% of households</w:t>
      </w:r>
      <w:r w:rsidR="00E23803" w:rsidRPr="00971E06">
        <w:rPr>
          <w:rFonts w:ascii="Times New Roman" w:eastAsia="Times New Roman" w:hAnsi="Times New Roman" w:cs="Times New Roman"/>
          <w:sz w:val="24"/>
          <w:szCs w:val="24"/>
        </w:rPr>
        <w:t xml:space="preserve"> reported that they did not produce enough food for all year-round consumption. 55% of the </w:t>
      </w:r>
      <w:proofErr w:type="gramStart"/>
      <w:r w:rsidR="00E23803" w:rsidRPr="00971E06">
        <w:rPr>
          <w:rFonts w:ascii="Times New Roman" w:eastAsia="Times New Roman" w:hAnsi="Times New Roman" w:cs="Times New Roman"/>
          <w:sz w:val="24"/>
          <w:szCs w:val="24"/>
        </w:rPr>
        <w:t>households</w:t>
      </w:r>
      <w:proofErr w:type="gramEnd"/>
      <w:r w:rsidR="00E23803" w:rsidRPr="00971E06">
        <w:rPr>
          <w:rFonts w:ascii="Times New Roman" w:eastAsia="Times New Roman" w:hAnsi="Times New Roman" w:cs="Times New Roman"/>
          <w:sz w:val="24"/>
          <w:szCs w:val="24"/>
        </w:rPr>
        <w:t xml:space="preserve"> experienced seasonal hunger while 70% </w:t>
      </w:r>
      <w:commentRangeStart w:id="33"/>
      <w:r w:rsidR="00E23803" w:rsidRPr="00971E06">
        <w:rPr>
          <w:rFonts w:ascii="Times New Roman" w:eastAsia="Times New Roman" w:hAnsi="Times New Roman" w:cs="Times New Roman"/>
          <w:sz w:val="24"/>
          <w:szCs w:val="24"/>
        </w:rPr>
        <w:t>buy</w:t>
      </w:r>
      <w:commentRangeEnd w:id="33"/>
      <w:r w:rsidR="0096245B">
        <w:rPr>
          <w:rStyle w:val="CommentReference"/>
          <w:rFonts w:eastAsiaTheme="minorHAnsi"/>
          <w:lang w:bidi="ar-SA"/>
        </w:rPr>
        <w:commentReference w:id="33"/>
      </w:r>
      <w:r w:rsidR="00E23803" w:rsidRPr="00971E06">
        <w:rPr>
          <w:rFonts w:ascii="Times New Roman" w:eastAsia="Times New Roman" w:hAnsi="Times New Roman" w:cs="Times New Roman"/>
          <w:sz w:val="24"/>
          <w:szCs w:val="24"/>
        </w:rPr>
        <w:t xml:space="preserve"> staple food from market regularly and 48% reduce meal sizes as coping strategies. </w:t>
      </w:r>
      <w:r w:rsidR="00E23803" w:rsidRPr="00971E06">
        <w:rPr>
          <w:rFonts w:ascii="Times New Roman" w:hAnsi="Times New Roman" w:cs="Times New Roman"/>
          <w:sz w:val="24"/>
          <w:szCs w:val="24"/>
        </w:rPr>
        <w:t xml:space="preserve">The result showed that most households were food insecure. </w:t>
      </w:r>
    </w:p>
    <w:p w14:paraId="6A19D1DA" w14:textId="77777777" w:rsidR="006A2B19" w:rsidRDefault="006A2B19" w:rsidP="0015088C">
      <w:pPr>
        <w:pStyle w:val="NoSpacing"/>
        <w:jc w:val="both"/>
        <w:rPr>
          <w:rFonts w:ascii="Times New Roman" w:eastAsia="Times New Roman" w:hAnsi="Times New Roman" w:cs="Times New Roman"/>
          <w:bCs/>
          <w:sz w:val="24"/>
          <w:szCs w:val="24"/>
        </w:rPr>
      </w:pPr>
    </w:p>
    <w:p w14:paraId="7B948E34" w14:textId="77777777" w:rsidR="00E23803" w:rsidRPr="006A2B19" w:rsidRDefault="006A2B19" w:rsidP="0015088C">
      <w:pPr>
        <w:pStyle w:val="NoSpacing"/>
        <w:jc w:val="both"/>
        <w:rPr>
          <w:rFonts w:ascii="Times New Roman" w:eastAsia="Times New Roman" w:hAnsi="Times New Roman" w:cs="Times New Roman"/>
          <w:b/>
          <w:bCs/>
          <w:sz w:val="24"/>
          <w:szCs w:val="24"/>
        </w:rPr>
      </w:pPr>
      <w:r w:rsidRPr="006A2B19">
        <w:rPr>
          <w:rFonts w:ascii="Times New Roman" w:eastAsia="Times New Roman" w:hAnsi="Times New Roman" w:cs="Times New Roman"/>
          <w:b/>
          <w:bCs/>
          <w:sz w:val="24"/>
          <w:szCs w:val="24"/>
        </w:rPr>
        <w:t>Hypothesis t</w:t>
      </w:r>
      <w:r w:rsidR="00E23803" w:rsidRPr="006A2B19">
        <w:rPr>
          <w:rFonts w:ascii="Times New Roman" w:eastAsia="Times New Roman" w:hAnsi="Times New Roman" w:cs="Times New Roman"/>
          <w:b/>
          <w:bCs/>
          <w:sz w:val="24"/>
          <w:szCs w:val="24"/>
        </w:rPr>
        <w:t>esting</w:t>
      </w:r>
      <w:r w:rsidR="00E23803" w:rsidRPr="006A2B19">
        <w:rPr>
          <w:rFonts w:ascii="Times New Roman" w:eastAsia="Times New Roman" w:hAnsi="Times New Roman" w:cs="Times New Roman"/>
          <w:b/>
          <w:bCs/>
          <w:sz w:val="24"/>
          <w:szCs w:val="24"/>
        </w:rPr>
        <w:tab/>
      </w:r>
    </w:p>
    <w:p w14:paraId="0D206451" w14:textId="77777777" w:rsidR="00E23803" w:rsidRPr="00971E06" w:rsidRDefault="00BD2B8B" w:rsidP="0015088C">
      <w:pPr>
        <w:pStyle w:val="NoSpacing"/>
        <w:ind w:firstLine="720"/>
        <w:jc w:val="both"/>
        <w:rPr>
          <w:rFonts w:ascii="Times New Roman" w:eastAsia="Times New Roman" w:hAnsi="Times New Roman" w:cs="Times New Roman"/>
          <w:bCs/>
          <w:sz w:val="24"/>
          <w:szCs w:val="24"/>
        </w:rPr>
      </w:pPr>
      <w:r w:rsidRPr="00971E06">
        <w:rPr>
          <w:rFonts w:ascii="Times New Roman" w:eastAsia="Times New Roman" w:hAnsi="Times New Roman" w:cs="Times New Roman"/>
          <w:bCs/>
          <w:sz w:val="24"/>
          <w:szCs w:val="24"/>
        </w:rPr>
        <w:t xml:space="preserve">Hypothesis </w:t>
      </w:r>
    </w:p>
    <w:p w14:paraId="2EB541FB" w14:textId="77777777" w:rsidR="00E23803" w:rsidRPr="00971E06" w:rsidRDefault="00BD2B8B" w:rsidP="0015088C">
      <w:pPr>
        <w:pStyle w:val="NoSpacing"/>
        <w:ind w:left="720" w:hanging="720"/>
        <w:jc w:val="both"/>
        <w:rPr>
          <w:rFonts w:ascii="Times New Roman" w:eastAsia="Times New Roman" w:hAnsi="Times New Roman" w:cs="Times New Roman"/>
          <w:sz w:val="24"/>
          <w:szCs w:val="24"/>
        </w:rPr>
      </w:pPr>
      <w:r w:rsidRPr="00971E06">
        <w:rPr>
          <w:rFonts w:ascii="Times New Roman" w:eastAsia="Times New Roman" w:hAnsi="Times New Roman" w:cs="Times New Roman"/>
          <w:bCs/>
          <w:sz w:val="24"/>
          <w:szCs w:val="24"/>
        </w:rPr>
        <w:t>H₀</w:t>
      </w:r>
      <w:r w:rsidR="00E23803" w:rsidRPr="00971E06">
        <w:rPr>
          <w:rFonts w:ascii="Times New Roman" w:eastAsia="Times New Roman" w:hAnsi="Times New Roman" w:cs="Times New Roman"/>
          <w:bCs/>
          <w:sz w:val="24"/>
          <w:szCs w:val="24"/>
        </w:rPr>
        <w:t>:</w:t>
      </w:r>
      <w:r w:rsidR="00E23803" w:rsidRPr="00971E06">
        <w:rPr>
          <w:rFonts w:ascii="Times New Roman" w:eastAsia="Times New Roman" w:hAnsi="Times New Roman" w:cs="Times New Roman"/>
          <w:sz w:val="24"/>
          <w:szCs w:val="24"/>
        </w:rPr>
        <w:tab/>
        <w:t>Agricultural land use change has no significant impact on household food security in Katsina-Ala Local Government Area.</w:t>
      </w:r>
    </w:p>
    <w:p w14:paraId="7AB109C1" w14:textId="77777777" w:rsidR="006A2B19" w:rsidRDefault="006A2B19" w:rsidP="0015088C">
      <w:pPr>
        <w:pStyle w:val="NoSpacing"/>
        <w:jc w:val="both"/>
        <w:rPr>
          <w:rFonts w:ascii="Times New Roman" w:hAnsi="Times New Roman" w:cs="Times New Roman"/>
          <w:bCs/>
          <w:sz w:val="24"/>
          <w:szCs w:val="24"/>
        </w:rPr>
      </w:pPr>
    </w:p>
    <w:p w14:paraId="74D02D91" w14:textId="3B3800D1" w:rsidR="00E23803" w:rsidRPr="006A2B19" w:rsidRDefault="0027173C" w:rsidP="0015088C">
      <w:pPr>
        <w:pStyle w:val="NoSpacing"/>
        <w:jc w:val="both"/>
        <w:rPr>
          <w:rFonts w:ascii="Times New Roman" w:hAnsi="Times New Roman" w:cs="Times New Roman"/>
          <w:b/>
          <w:sz w:val="24"/>
          <w:szCs w:val="24"/>
        </w:rPr>
      </w:pPr>
      <w:r>
        <w:rPr>
          <w:rFonts w:ascii="Times New Roman" w:hAnsi="Times New Roman" w:cs="Times New Roman"/>
          <w:b/>
          <w:bCs/>
          <w:noProof/>
          <w:sz w:val="24"/>
          <w:szCs w:val="24"/>
          <w:lang w:bidi="ar-SA"/>
        </w:rPr>
        <w:pict w14:anchorId="32BB1B20">
          <v:shape id="Straight Arrow Connector 4" o:spid="_x0000_s1029" type="#_x0000_t32" style="position:absolute;left:0;text-align:left;margin-left:3.85pt;margin-top:42.2pt;width:453.3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" strokeweight="1pt"/>
        </w:pict>
      </w:r>
      <w:r w:rsidR="006A2B19" w:rsidRPr="006A2B19">
        <w:rPr>
          <w:rFonts w:ascii="Times New Roman" w:hAnsi="Times New Roman" w:cs="Times New Roman"/>
          <w:b/>
          <w:bCs/>
          <w:sz w:val="24"/>
          <w:szCs w:val="24"/>
        </w:rPr>
        <w:t xml:space="preserve">Table </w:t>
      </w:r>
      <w:r w:rsidR="00E23803" w:rsidRPr="006A2B19">
        <w:rPr>
          <w:rFonts w:ascii="Times New Roman" w:hAnsi="Times New Roman" w:cs="Times New Roman"/>
          <w:b/>
          <w:bCs/>
          <w:sz w:val="24"/>
          <w:szCs w:val="24"/>
        </w:rPr>
        <w:t>5</w:t>
      </w:r>
      <w:r w:rsidR="00E23803" w:rsidRPr="006A2B19">
        <w:rPr>
          <w:rFonts w:ascii="Times New Roman" w:hAnsi="Times New Roman" w:cs="Times New Roman"/>
          <w:b/>
          <w:sz w:val="24"/>
          <w:szCs w:val="24"/>
        </w:rPr>
        <w:t xml:space="preserve">: </w:t>
      </w:r>
      <w:r w:rsidR="00E23803" w:rsidRPr="006A2B19">
        <w:rPr>
          <w:rFonts w:ascii="Times New Roman" w:hAnsi="Times New Roman" w:cs="Times New Roman"/>
          <w:b/>
          <w:i/>
          <w:sz w:val="24"/>
          <w:szCs w:val="24"/>
        </w:rPr>
        <w:t>T-test analysis on significant impact of agricultural land use change on household food security in Katsina-Ala Local Government Area of Benue State.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3"/>
        <w:gridCol w:w="1015"/>
        <w:gridCol w:w="1029"/>
        <w:gridCol w:w="1247"/>
        <w:gridCol w:w="1265"/>
        <w:gridCol w:w="1641"/>
        <w:gridCol w:w="1589"/>
      </w:tblGrid>
      <w:tr w:rsidR="00E23803" w:rsidRPr="00971E06" w14:paraId="4F24EE75" w14:textId="77777777" w:rsidTr="00E50005">
        <w:trPr>
          <w:jc w:val="center"/>
        </w:trPr>
        <w:tc>
          <w:tcPr>
            <w:tcW w:w="0" w:type="auto"/>
          </w:tcPr>
          <w:p w14:paraId="717108A3" w14:textId="77777777" w:rsidR="00E23803" w:rsidRPr="00971E06" w:rsidRDefault="0027173C" w:rsidP="0015088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cs="Times New Roman"/>
                <w:bCs/>
                <w:noProof/>
                <w:sz w:val="24"/>
                <w:szCs w:val="24"/>
              </w:rPr>
              <w:pict w14:anchorId="4F0C572B">
                <v:shape id="Straight Arrow Connector 3" o:spid="_x0000_s1028" type="#_x0000_t32" style="position:absolute;left:0;text-align:left;margin-left:-9.5pt;margin-top:25.5pt;width:453.3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" strokeweight="1pt"/>
              </w:pict>
            </w:r>
            <w:r w:rsidR="00E23803" w:rsidRPr="00971E06">
              <w:rPr>
                <w:rFonts w:ascii="Times New Roman" w:eastAsia="Times New Roman" w:hAnsi="Times New Roman" w:cs="Times New Roman"/>
                <w:sz w:val="24"/>
                <w:szCs w:val="24"/>
              </w:rPr>
              <w:t>Indicator</w:t>
            </w:r>
          </w:p>
        </w:tc>
        <w:tc>
          <w:tcPr>
            <w:tcW w:w="1015" w:type="dxa"/>
          </w:tcPr>
          <w:p w14:paraId="186543E3" w14:textId="77777777" w:rsidR="00E23803" w:rsidRPr="00971E06" w:rsidRDefault="00E23803"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N</w:t>
            </w:r>
          </w:p>
        </w:tc>
        <w:tc>
          <w:tcPr>
            <w:tcW w:w="1029" w:type="dxa"/>
          </w:tcPr>
          <w:p w14:paraId="7FEA19E0" w14:textId="77777777" w:rsidR="00E23803" w:rsidRPr="00971E06" w:rsidRDefault="00E23803"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DF</w:t>
            </w:r>
          </w:p>
        </w:tc>
        <w:tc>
          <w:tcPr>
            <w:tcW w:w="1247" w:type="dxa"/>
          </w:tcPr>
          <w:p w14:paraId="52EFB257" w14:textId="77777777" w:rsidR="00E23803" w:rsidRPr="00971E06" w:rsidRDefault="00E23803"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T-Value</w:t>
            </w:r>
          </w:p>
        </w:tc>
        <w:tc>
          <w:tcPr>
            <w:tcW w:w="1265" w:type="dxa"/>
          </w:tcPr>
          <w:p w14:paraId="50999922" w14:textId="77777777" w:rsidR="00E23803" w:rsidRPr="00971E06" w:rsidRDefault="00E23803"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P-Value</w:t>
            </w:r>
          </w:p>
        </w:tc>
        <w:tc>
          <w:tcPr>
            <w:tcW w:w="1641" w:type="dxa"/>
          </w:tcPr>
          <w:p w14:paraId="2F948BEA" w14:textId="77777777" w:rsidR="00E23803" w:rsidRPr="00971E06" w:rsidRDefault="00E23803"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Alpha-Value</w:t>
            </w:r>
          </w:p>
        </w:tc>
        <w:tc>
          <w:tcPr>
            <w:tcW w:w="1589" w:type="dxa"/>
          </w:tcPr>
          <w:p w14:paraId="70C84C53" w14:textId="77777777" w:rsidR="00E23803" w:rsidRPr="00971E06" w:rsidRDefault="00E23803"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Decision</w:t>
            </w:r>
          </w:p>
        </w:tc>
      </w:tr>
      <w:tr w:rsidR="00E23803" w:rsidRPr="00971E06" w14:paraId="553E0B31" w14:textId="77777777" w:rsidTr="00E50005">
        <w:trPr>
          <w:jc w:val="center"/>
        </w:trPr>
        <w:tc>
          <w:tcPr>
            <w:tcW w:w="0" w:type="auto"/>
          </w:tcPr>
          <w:p w14:paraId="56DCE455" w14:textId="77777777" w:rsidR="00E23803" w:rsidRPr="00971E06" w:rsidRDefault="00E23803"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Yes</w:t>
            </w:r>
          </w:p>
        </w:tc>
        <w:tc>
          <w:tcPr>
            <w:tcW w:w="1015" w:type="dxa"/>
          </w:tcPr>
          <w:p w14:paraId="733064F2" w14:textId="77777777" w:rsidR="00E23803" w:rsidRPr="00971E06" w:rsidRDefault="00E23803"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767</w:t>
            </w:r>
          </w:p>
        </w:tc>
        <w:tc>
          <w:tcPr>
            <w:tcW w:w="1029" w:type="dxa"/>
          </w:tcPr>
          <w:p w14:paraId="229D907A" w14:textId="77777777" w:rsidR="00E23803" w:rsidRPr="00971E06" w:rsidRDefault="00E23803"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1438</w:t>
            </w:r>
          </w:p>
        </w:tc>
        <w:tc>
          <w:tcPr>
            <w:tcW w:w="1247" w:type="dxa"/>
          </w:tcPr>
          <w:p w14:paraId="11BC55D7" w14:textId="77777777" w:rsidR="00E23803" w:rsidRPr="00971E06" w:rsidRDefault="00E23803"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24.6</w:t>
            </w:r>
          </w:p>
        </w:tc>
        <w:tc>
          <w:tcPr>
            <w:tcW w:w="1265" w:type="dxa"/>
          </w:tcPr>
          <w:p w14:paraId="0135D175" w14:textId="77777777" w:rsidR="00E23803" w:rsidRPr="00971E06" w:rsidRDefault="00E23803"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.001</w:t>
            </w:r>
          </w:p>
        </w:tc>
        <w:tc>
          <w:tcPr>
            <w:tcW w:w="1641" w:type="dxa"/>
          </w:tcPr>
          <w:p w14:paraId="08B11966" w14:textId="77777777" w:rsidR="00E23803" w:rsidRPr="00971E06" w:rsidRDefault="00E23803"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0.05</w:t>
            </w:r>
          </w:p>
        </w:tc>
        <w:tc>
          <w:tcPr>
            <w:tcW w:w="1589" w:type="dxa"/>
          </w:tcPr>
          <w:p w14:paraId="0D2811C3" w14:textId="77777777" w:rsidR="00E23803" w:rsidRPr="00971E06" w:rsidRDefault="00E23803"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Rejected</w:t>
            </w:r>
          </w:p>
        </w:tc>
      </w:tr>
      <w:tr w:rsidR="00E23803" w:rsidRPr="00971E06" w14:paraId="7DCE7C8F" w14:textId="77777777" w:rsidTr="00E50005">
        <w:trPr>
          <w:jc w:val="center"/>
        </w:trPr>
        <w:tc>
          <w:tcPr>
            <w:tcW w:w="0" w:type="auto"/>
          </w:tcPr>
          <w:p w14:paraId="4840327A" w14:textId="77777777" w:rsidR="00E23803" w:rsidRPr="00971E06" w:rsidRDefault="0027173C" w:rsidP="0015088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cs="Times New Roman"/>
                <w:bCs/>
                <w:noProof/>
                <w:sz w:val="24"/>
                <w:szCs w:val="24"/>
              </w:rPr>
              <w:pict w14:anchorId="2778DD78">
                <v:shape id="Straight Arrow Connector 2" o:spid="_x0000_s1027" type="#_x0000_t32" style="position:absolute;left:0;text-align:left;margin-left:-6.35pt;margin-top:27.55pt;width:453.3pt;height:0;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" strokeweight="1pt"/>
              </w:pict>
            </w:r>
            <w:r w:rsidR="00E23803" w:rsidRPr="00971E06">
              <w:rPr>
                <w:rFonts w:ascii="Times New Roman" w:eastAsia="Times New Roman" w:hAnsi="Times New Roman" w:cs="Times New Roman"/>
                <w:sz w:val="24"/>
                <w:szCs w:val="24"/>
              </w:rPr>
              <w:t>No</w:t>
            </w:r>
          </w:p>
        </w:tc>
        <w:tc>
          <w:tcPr>
            <w:tcW w:w="1015" w:type="dxa"/>
          </w:tcPr>
          <w:p w14:paraId="61DD420B" w14:textId="77777777" w:rsidR="00E23803" w:rsidRPr="00971E06" w:rsidRDefault="00E23803"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673</w:t>
            </w:r>
          </w:p>
        </w:tc>
        <w:tc>
          <w:tcPr>
            <w:tcW w:w="1029" w:type="dxa"/>
          </w:tcPr>
          <w:p w14:paraId="003B8408" w14:textId="77777777" w:rsidR="00E23803" w:rsidRPr="00971E06" w:rsidRDefault="00E23803" w:rsidP="0015088C">
            <w:pPr>
              <w:spacing w:before="100" w:beforeAutospacing="1" w:after="100" w:afterAutospacing="1" w:line="240" w:lineRule="auto"/>
              <w:jc w:val="both"/>
              <w:rPr>
                <w:rFonts w:ascii="Times New Roman" w:eastAsia="Times New Roman" w:hAnsi="Times New Roman" w:cs="Times New Roman"/>
                <w:sz w:val="24"/>
                <w:szCs w:val="24"/>
              </w:rPr>
            </w:pPr>
          </w:p>
        </w:tc>
        <w:tc>
          <w:tcPr>
            <w:tcW w:w="1247" w:type="dxa"/>
          </w:tcPr>
          <w:p w14:paraId="0644C6D4" w14:textId="77777777" w:rsidR="00E23803" w:rsidRPr="00971E06" w:rsidRDefault="00E23803" w:rsidP="0015088C">
            <w:pPr>
              <w:spacing w:before="100" w:beforeAutospacing="1" w:after="100" w:afterAutospacing="1" w:line="240" w:lineRule="auto"/>
              <w:jc w:val="both"/>
              <w:rPr>
                <w:rFonts w:ascii="Times New Roman" w:eastAsia="Times New Roman" w:hAnsi="Times New Roman" w:cs="Times New Roman"/>
                <w:sz w:val="24"/>
                <w:szCs w:val="24"/>
              </w:rPr>
            </w:pPr>
          </w:p>
        </w:tc>
        <w:tc>
          <w:tcPr>
            <w:tcW w:w="1265" w:type="dxa"/>
          </w:tcPr>
          <w:p w14:paraId="178C7508" w14:textId="77777777" w:rsidR="00E23803" w:rsidRPr="00971E06" w:rsidRDefault="00E23803" w:rsidP="0015088C">
            <w:pPr>
              <w:spacing w:before="100" w:beforeAutospacing="1" w:after="100" w:afterAutospacing="1" w:line="240" w:lineRule="auto"/>
              <w:jc w:val="both"/>
              <w:rPr>
                <w:rFonts w:ascii="Times New Roman" w:eastAsia="Times New Roman" w:hAnsi="Times New Roman" w:cs="Times New Roman"/>
                <w:sz w:val="24"/>
                <w:szCs w:val="24"/>
              </w:rPr>
            </w:pPr>
          </w:p>
        </w:tc>
        <w:tc>
          <w:tcPr>
            <w:tcW w:w="1641" w:type="dxa"/>
          </w:tcPr>
          <w:p w14:paraId="027276BB" w14:textId="77777777" w:rsidR="00E23803" w:rsidRPr="00971E06" w:rsidRDefault="00E23803" w:rsidP="0015088C">
            <w:pPr>
              <w:spacing w:before="100" w:beforeAutospacing="1" w:after="100" w:afterAutospacing="1" w:line="240" w:lineRule="auto"/>
              <w:jc w:val="both"/>
              <w:rPr>
                <w:rFonts w:ascii="Times New Roman" w:eastAsia="Times New Roman" w:hAnsi="Times New Roman" w:cs="Times New Roman"/>
                <w:sz w:val="24"/>
                <w:szCs w:val="24"/>
              </w:rPr>
            </w:pPr>
          </w:p>
        </w:tc>
        <w:tc>
          <w:tcPr>
            <w:tcW w:w="1589" w:type="dxa"/>
          </w:tcPr>
          <w:p w14:paraId="7C41A7C7" w14:textId="77777777" w:rsidR="00E23803" w:rsidRPr="00971E06" w:rsidRDefault="00E23803" w:rsidP="0015088C">
            <w:pPr>
              <w:spacing w:before="100" w:beforeAutospacing="1" w:after="100" w:afterAutospacing="1" w:line="240" w:lineRule="auto"/>
              <w:jc w:val="both"/>
              <w:rPr>
                <w:rFonts w:ascii="Times New Roman" w:eastAsia="Times New Roman" w:hAnsi="Times New Roman" w:cs="Times New Roman"/>
                <w:sz w:val="24"/>
                <w:szCs w:val="24"/>
              </w:rPr>
            </w:pPr>
          </w:p>
        </w:tc>
      </w:tr>
    </w:tbl>
    <w:p w14:paraId="758D6B76" w14:textId="43129702" w:rsidR="00E23803" w:rsidRPr="00971E06" w:rsidRDefault="00E23803" w:rsidP="0015088C">
      <w:pPr>
        <w:pStyle w:val="NoSpacing"/>
        <w:jc w:val="both"/>
        <w:rPr>
          <w:rFonts w:ascii="Times New Roman" w:hAnsi="Times New Roman" w:cs="Times New Roman"/>
          <w:sz w:val="24"/>
          <w:szCs w:val="24"/>
        </w:rPr>
      </w:pPr>
    </w:p>
    <w:p w14:paraId="4D609543" w14:textId="0317ADE8" w:rsidR="00E23803" w:rsidRPr="00971E06" w:rsidRDefault="00E23803" w:rsidP="006A2B19">
      <w:pPr>
        <w:pStyle w:val="NoSpacing"/>
        <w:jc w:val="both"/>
        <w:rPr>
          <w:rFonts w:ascii="Times New Roman" w:hAnsi="Times New Roman" w:cs="Times New Roman"/>
          <w:sz w:val="24"/>
          <w:szCs w:val="24"/>
        </w:rPr>
      </w:pPr>
      <w:r w:rsidRPr="00971E06">
        <w:rPr>
          <w:rFonts w:ascii="Times New Roman" w:hAnsi="Times New Roman" w:cs="Times New Roman"/>
          <w:sz w:val="24"/>
          <w:szCs w:val="24"/>
        </w:rPr>
        <w:t xml:space="preserve">The results of </w:t>
      </w:r>
      <w:commentRangeStart w:id="34"/>
      <w:r w:rsidRPr="00971E06">
        <w:rPr>
          <w:rFonts w:ascii="Times New Roman" w:hAnsi="Times New Roman" w:cs="Times New Roman"/>
          <w:sz w:val="24"/>
          <w:szCs w:val="24"/>
        </w:rPr>
        <w:t xml:space="preserve">table 5 </w:t>
      </w:r>
      <w:commentRangeEnd w:id="34"/>
      <w:r w:rsidR="00337100">
        <w:rPr>
          <w:rStyle w:val="CommentReference"/>
          <w:rFonts w:eastAsiaTheme="minorHAnsi"/>
          <w:lang w:bidi="ar-SA"/>
        </w:rPr>
        <w:commentReference w:id="34"/>
      </w:r>
      <w:r w:rsidRPr="00971E06">
        <w:rPr>
          <w:rFonts w:ascii="Times New Roman" w:hAnsi="Times New Roman" w:cs="Times New Roman"/>
          <w:sz w:val="24"/>
          <w:szCs w:val="24"/>
        </w:rPr>
        <w:t>showed a p-value of 0.001 &lt; 0.05, this indicates that the null hypothesis which states agricultural land use change has no significant impact on household food security in Katsina-Ala Local Government Area was rejected. This implies that agricultural land use change has a significant impact on household food security in Katsina-Ala Local Government Area. It indicates that agricultural land use change</w:t>
      </w:r>
      <w:r w:rsidR="00DC2E75" w:rsidRPr="00971E06">
        <w:rPr>
          <w:rFonts w:ascii="Times New Roman" w:hAnsi="Times New Roman" w:cs="Times New Roman"/>
          <w:sz w:val="24"/>
          <w:szCs w:val="24"/>
        </w:rPr>
        <w:t>s</w:t>
      </w:r>
      <w:r w:rsidRPr="00971E06">
        <w:rPr>
          <w:rFonts w:ascii="Times New Roman" w:hAnsi="Times New Roman" w:cs="Times New Roman"/>
          <w:sz w:val="24"/>
          <w:szCs w:val="24"/>
        </w:rPr>
        <w:t xml:space="preserve"> greatly influence food production and availability in the study area. </w:t>
      </w:r>
    </w:p>
    <w:p w14:paraId="0D4B0DE0" w14:textId="77777777" w:rsidR="006A2B19" w:rsidRDefault="006A2B19" w:rsidP="0015088C">
      <w:pPr>
        <w:pStyle w:val="NoSpacing"/>
        <w:jc w:val="both"/>
        <w:rPr>
          <w:rFonts w:ascii="Times New Roman" w:eastAsia="Times New Roman" w:hAnsi="Times New Roman" w:cs="Times New Roman"/>
          <w:bCs/>
          <w:sz w:val="24"/>
          <w:szCs w:val="24"/>
        </w:rPr>
      </w:pPr>
    </w:p>
    <w:p w14:paraId="135FF862" w14:textId="77777777" w:rsidR="00E23803" w:rsidRPr="006A2B19" w:rsidRDefault="00E23803" w:rsidP="0015088C">
      <w:pPr>
        <w:pStyle w:val="NoSpacing"/>
        <w:jc w:val="both"/>
        <w:rPr>
          <w:rFonts w:ascii="Times New Roman" w:eastAsia="Times New Roman" w:hAnsi="Times New Roman" w:cs="Times New Roman"/>
          <w:b/>
          <w:bCs/>
          <w:sz w:val="24"/>
          <w:szCs w:val="24"/>
        </w:rPr>
      </w:pPr>
      <w:r w:rsidRPr="006A2B19">
        <w:rPr>
          <w:rFonts w:ascii="Times New Roman" w:eastAsia="Times New Roman" w:hAnsi="Times New Roman" w:cs="Times New Roman"/>
          <w:b/>
          <w:bCs/>
          <w:sz w:val="24"/>
          <w:szCs w:val="24"/>
        </w:rPr>
        <w:t>Discussion of Findings</w:t>
      </w:r>
    </w:p>
    <w:p w14:paraId="63C88F4E" w14:textId="77777777" w:rsidR="00E23803" w:rsidRPr="00971E06" w:rsidRDefault="00E23803" w:rsidP="006A2B19">
      <w:pPr>
        <w:pStyle w:val="NoSpacing"/>
        <w:jc w:val="both"/>
        <w:rPr>
          <w:rFonts w:ascii="Times New Roman" w:hAnsi="Times New Roman" w:cs="Times New Roman"/>
          <w:sz w:val="24"/>
          <w:szCs w:val="24"/>
        </w:rPr>
      </w:pPr>
      <w:r w:rsidRPr="00971E06">
        <w:rPr>
          <w:rFonts w:ascii="Times New Roman" w:hAnsi="Times New Roman" w:cs="Times New Roman"/>
          <w:sz w:val="24"/>
          <w:szCs w:val="24"/>
        </w:rPr>
        <w:t>The findings of the study revealed that the primary land use pattern in Katsina-Ala Local Government Area was subsistence crop farming. The findings further revealed that the dominant factor responsible for land use change was population growth. These findings align wit</w:t>
      </w:r>
      <w:r w:rsidR="00445F6D" w:rsidRPr="00971E06">
        <w:rPr>
          <w:rFonts w:ascii="Times New Roman" w:hAnsi="Times New Roman" w:cs="Times New Roman"/>
          <w:sz w:val="24"/>
          <w:szCs w:val="24"/>
        </w:rPr>
        <w:t>h the views of Okechukwu and Okoh</w:t>
      </w:r>
      <w:r w:rsidR="0044750D" w:rsidRPr="00971E06">
        <w:rPr>
          <w:rFonts w:ascii="Times New Roman" w:hAnsi="Times New Roman" w:cs="Times New Roman"/>
          <w:sz w:val="24"/>
          <w:szCs w:val="24"/>
        </w:rPr>
        <w:t xml:space="preserve"> (2025</w:t>
      </w:r>
      <w:r w:rsidRPr="00971E06">
        <w:rPr>
          <w:rFonts w:ascii="Times New Roman" w:hAnsi="Times New Roman" w:cs="Times New Roman"/>
          <w:sz w:val="24"/>
          <w:szCs w:val="24"/>
        </w:rPr>
        <w:t xml:space="preserve">) that in rural Nigeria where disparities in land tenure security still exist, land is predominantly used for subsistence agriculture, but population growth has become the major driver of changes in traditional land use practices. This result was further corroborated by </w:t>
      </w:r>
      <w:proofErr w:type="spellStart"/>
      <w:r w:rsidRPr="00971E06">
        <w:rPr>
          <w:rFonts w:ascii="Times New Roman" w:hAnsi="Times New Roman" w:cs="Times New Roman"/>
          <w:sz w:val="24"/>
          <w:szCs w:val="24"/>
        </w:rPr>
        <w:t>Kuusaana</w:t>
      </w:r>
      <w:proofErr w:type="spellEnd"/>
      <w:r w:rsidRPr="00971E06">
        <w:rPr>
          <w:rFonts w:ascii="Times New Roman" w:hAnsi="Times New Roman" w:cs="Times New Roman"/>
          <w:sz w:val="24"/>
          <w:szCs w:val="24"/>
        </w:rPr>
        <w:t xml:space="preserve"> and </w:t>
      </w:r>
      <w:proofErr w:type="spellStart"/>
      <w:r w:rsidRPr="00971E06">
        <w:rPr>
          <w:rFonts w:ascii="Times New Roman" w:hAnsi="Times New Roman" w:cs="Times New Roman"/>
          <w:sz w:val="24"/>
          <w:szCs w:val="24"/>
        </w:rPr>
        <w:t>Eledi</w:t>
      </w:r>
      <w:proofErr w:type="spellEnd"/>
      <w:r w:rsidRPr="00971E06">
        <w:rPr>
          <w:rFonts w:ascii="Times New Roman" w:hAnsi="Times New Roman" w:cs="Times New Roman"/>
          <w:sz w:val="24"/>
          <w:szCs w:val="24"/>
        </w:rPr>
        <w:t xml:space="preserve"> (2015), that population growth in addition to increase in land values and demand, change in livelihood have resulted in most agricultural lands being converted to physical development. This phenomenon has pushed a large number of farmers to move from high to less densely settled areas in search of land to continue with their farming to enable them to continue to provide for their households.</w:t>
      </w:r>
    </w:p>
    <w:p w14:paraId="202E9D06" w14:textId="77777777" w:rsidR="00E23803" w:rsidRPr="00971E06" w:rsidRDefault="00E23803" w:rsidP="006A2B19">
      <w:pPr>
        <w:pStyle w:val="NoSpacing"/>
        <w:jc w:val="both"/>
        <w:rPr>
          <w:rFonts w:ascii="Times New Roman" w:eastAsia="Times New Roman" w:hAnsi="Times New Roman" w:cs="Times New Roman"/>
          <w:sz w:val="24"/>
          <w:szCs w:val="24"/>
        </w:rPr>
      </w:pPr>
      <w:r w:rsidRPr="00971E06">
        <w:rPr>
          <w:rFonts w:ascii="Times New Roman" w:hAnsi="Times New Roman" w:cs="Times New Roman"/>
          <w:sz w:val="24"/>
          <w:szCs w:val="24"/>
        </w:rPr>
        <w:t xml:space="preserve">The study also indicated that agricultural land use change led to land fragmentation which resulted in low food production and consequently occasioned household food insecurity in Katsina-Ala Local Government Area. This result aligns with the findings of </w:t>
      </w:r>
      <w:r w:rsidRPr="00971E06">
        <w:rPr>
          <w:rFonts w:ascii="Times New Roman" w:eastAsia="Times New Roman" w:hAnsi="Times New Roman" w:cs="Times New Roman"/>
          <w:sz w:val="24"/>
          <w:szCs w:val="24"/>
        </w:rPr>
        <w:t xml:space="preserve">Tilman et al. (2017); </w:t>
      </w:r>
      <w:proofErr w:type="spellStart"/>
      <w:r w:rsidRPr="00971E06">
        <w:rPr>
          <w:rFonts w:ascii="Times New Roman" w:hAnsi="Times New Roman" w:cs="Times New Roman"/>
          <w:sz w:val="24"/>
          <w:szCs w:val="24"/>
        </w:rPr>
        <w:t>Bonvent</w:t>
      </w:r>
      <w:r w:rsidR="00BD6BFF" w:rsidRPr="00971E06">
        <w:rPr>
          <w:rFonts w:ascii="Times New Roman" w:hAnsi="Times New Roman" w:cs="Times New Roman"/>
          <w:sz w:val="24"/>
          <w:szCs w:val="24"/>
        </w:rPr>
        <w:t>ure</w:t>
      </w:r>
      <w:proofErr w:type="spellEnd"/>
      <w:r w:rsidR="00BD6BFF" w:rsidRPr="00971E06">
        <w:rPr>
          <w:rFonts w:ascii="Times New Roman" w:hAnsi="Times New Roman" w:cs="Times New Roman"/>
          <w:sz w:val="24"/>
          <w:szCs w:val="24"/>
        </w:rPr>
        <w:t xml:space="preserve"> et al, </w:t>
      </w:r>
      <w:r w:rsidRPr="00971E06">
        <w:rPr>
          <w:rFonts w:ascii="Times New Roman" w:hAnsi="Times New Roman" w:cs="Times New Roman"/>
          <w:sz w:val="24"/>
          <w:szCs w:val="24"/>
        </w:rPr>
        <w:t xml:space="preserve">(2025), who </w:t>
      </w:r>
      <w:r w:rsidRPr="00971E06">
        <w:rPr>
          <w:rFonts w:ascii="Times New Roman" w:eastAsia="Times New Roman" w:hAnsi="Times New Roman" w:cs="Times New Roman"/>
          <w:sz w:val="24"/>
          <w:szCs w:val="24"/>
        </w:rPr>
        <w:t xml:space="preserve">noted that unsustainable farming </w:t>
      </w:r>
      <w:r w:rsidR="0028379D" w:rsidRPr="00971E06">
        <w:rPr>
          <w:rFonts w:ascii="Times New Roman" w:eastAsia="Times New Roman" w:hAnsi="Times New Roman" w:cs="Times New Roman"/>
          <w:sz w:val="24"/>
          <w:szCs w:val="24"/>
        </w:rPr>
        <w:t>practices,</w:t>
      </w:r>
      <w:r w:rsidRPr="00971E06">
        <w:rPr>
          <w:rFonts w:ascii="Times New Roman" w:eastAsia="Times New Roman" w:hAnsi="Times New Roman" w:cs="Times New Roman"/>
          <w:sz w:val="24"/>
          <w:szCs w:val="24"/>
        </w:rPr>
        <w:t xml:space="preserve"> exacerbate land degradation </w:t>
      </w:r>
      <w:r w:rsidRPr="00971E06">
        <w:rPr>
          <w:rFonts w:ascii="Times New Roman" w:hAnsi="Times New Roman" w:cs="Times New Roman"/>
          <w:sz w:val="24"/>
          <w:szCs w:val="24"/>
        </w:rPr>
        <w:t>and consequently loss of soil fertility</w:t>
      </w:r>
      <w:r w:rsidRPr="00971E06">
        <w:rPr>
          <w:rFonts w:ascii="Times New Roman" w:eastAsia="Times New Roman" w:hAnsi="Times New Roman" w:cs="Times New Roman"/>
          <w:sz w:val="24"/>
          <w:szCs w:val="24"/>
        </w:rPr>
        <w:t xml:space="preserve">, limiting food production capacity </w:t>
      </w:r>
      <w:r w:rsidRPr="00971E06">
        <w:rPr>
          <w:rFonts w:ascii="Times New Roman" w:hAnsi="Times New Roman" w:cs="Times New Roman"/>
          <w:sz w:val="24"/>
          <w:szCs w:val="24"/>
        </w:rPr>
        <w:t>and rising</w:t>
      </w:r>
      <w:r w:rsidR="0028379D" w:rsidRPr="00971E06">
        <w:rPr>
          <w:rFonts w:ascii="Times New Roman" w:hAnsi="Times New Roman" w:cs="Times New Roman"/>
          <w:sz w:val="24"/>
          <w:szCs w:val="24"/>
        </w:rPr>
        <w:t xml:space="preserve"> </w:t>
      </w:r>
      <w:r w:rsidRPr="00971E06">
        <w:rPr>
          <w:rFonts w:ascii="Times New Roman" w:hAnsi="Times New Roman" w:cs="Times New Roman"/>
          <w:sz w:val="24"/>
          <w:szCs w:val="24"/>
        </w:rPr>
        <w:lastRenderedPageBreak/>
        <w:t>food insecurity</w:t>
      </w:r>
      <w:r w:rsidRPr="00971E06">
        <w:rPr>
          <w:rFonts w:ascii="Times New Roman" w:eastAsia="Times New Roman" w:hAnsi="Times New Roman" w:cs="Times New Roman"/>
          <w:sz w:val="24"/>
          <w:szCs w:val="24"/>
        </w:rPr>
        <w:t>.</w:t>
      </w:r>
      <w:r w:rsidR="00E3361C" w:rsidRPr="00971E06">
        <w:rPr>
          <w:rFonts w:ascii="Times New Roman" w:eastAsia="Times New Roman" w:hAnsi="Times New Roman" w:cs="Times New Roman"/>
          <w:sz w:val="24"/>
          <w:szCs w:val="24"/>
        </w:rPr>
        <w:t xml:space="preserve"> </w:t>
      </w:r>
      <w:r w:rsidR="00E3361C" w:rsidRPr="00971E06">
        <w:rPr>
          <w:rFonts w:ascii="Times New Roman" w:hAnsi="Times New Roman" w:cs="Times New Roman"/>
          <w:sz w:val="24"/>
          <w:szCs w:val="24"/>
        </w:rPr>
        <w:t>In the same vein, Adeyolanu, et al</w:t>
      </w:r>
      <w:r w:rsidR="00E3361C" w:rsidRPr="00971E06">
        <w:rPr>
          <w:rFonts w:ascii="Times New Roman" w:eastAsia="Times New Roman" w:hAnsi="Times New Roman" w:cs="Times New Roman"/>
          <w:sz w:val="24"/>
          <w:szCs w:val="24"/>
        </w:rPr>
        <w:t xml:space="preserve"> (2020</w:t>
      </w:r>
      <w:r w:rsidRPr="00971E06">
        <w:rPr>
          <w:rFonts w:ascii="Times New Roman" w:eastAsia="Times New Roman" w:hAnsi="Times New Roman" w:cs="Times New Roman"/>
          <w:sz w:val="24"/>
          <w:szCs w:val="24"/>
        </w:rPr>
        <w:t>), in their study found that population growth and continuous cropping reduce soil fertility and food output in Katsina-Ala.</w:t>
      </w:r>
    </w:p>
    <w:p w14:paraId="374AA20F" w14:textId="77777777" w:rsidR="00E23803" w:rsidRPr="00971E06" w:rsidRDefault="00E23803" w:rsidP="006A2B19">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The significant relationship between agricultural land use change and household food security is consistent with FAO (2019), which emphasized that reduced cultivable land undermines food supply.</w:t>
      </w:r>
    </w:p>
    <w:p w14:paraId="4537D9BD" w14:textId="77777777" w:rsidR="006A2B19" w:rsidRDefault="006A2B19" w:rsidP="0015088C">
      <w:pPr>
        <w:pStyle w:val="NoSpacing"/>
        <w:jc w:val="both"/>
        <w:rPr>
          <w:rFonts w:ascii="Times New Roman" w:eastAsia="Times New Roman" w:hAnsi="Times New Roman" w:cs="Times New Roman"/>
          <w:bCs/>
          <w:sz w:val="24"/>
          <w:szCs w:val="24"/>
        </w:rPr>
      </w:pPr>
    </w:p>
    <w:p w14:paraId="0AA8FBA9" w14:textId="77777777" w:rsidR="00E23803" w:rsidRPr="006A2B19" w:rsidRDefault="00E23803" w:rsidP="0015088C">
      <w:pPr>
        <w:pStyle w:val="NoSpacing"/>
        <w:jc w:val="both"/>
        <w:rPr>
          <w:rFonts w:ascii="Times New Roman" w:eastAsia="Times New Roman" w:hAnsi="Times New Roman" w:cs="Times New Roman"/>
          <w:b/>
          <w:bCs/>
          <w:sz w:val="24"/>
          <w:szCs w:val="24"/>
        </w:rPr>
      </w:pPr>
      <w:r w:rsidRPr="006A2B19">
        <w:rPr>
          <w:rFonts w:ascii="Times New Roman" w:eastAsia="Times New Roman" w:hAnsi="Times New Roman" w:cs="Times New Roman"/>
          <w:b/>
          <w:bCs/>
          <w:sz w:val="24"/>
          <w:szCs w:val="24"/>
        </w:rPr>
        <w:t>Conclusion</w:t>
      </w:r>
    </w:p>
    <w:p w14:paraId="0FCB2743" w14:textId="77777777" w:rsidR="006A2B19" w:rsidRDefault="006A2B19" w:rsidP="006A2B19">
      <w:pPr>
        <w:pStyle w:val="NoSpacing"/>
        <w:jc w:val="both"/>
        <w:rPr>
          <w:rFonts w:ascii="Times New Roman" w:eastAsia="Times New Roman" w:hAnsi="Times New Roman" w:cs="Times New Roman"/>
          <w:sz w:val="24"/>
          <w:szCs w:val="24"/>
        </w:rPr>
      </w:pPr>
    </w:p>
    <w:p w14:paraId="7FADF6E6" w14:textId="77777777" w:rsidR="00E23803" w:rsidRPr="00971E06" w:rsidRDefault="00E23803" w:rsidP="006A2B19">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This study concludes that agricultural land use change is a major factor influencing food security in Katsina-Ala Local Government Area. The increasing pressure from population growth, commercialization of agriculture, and urban expansion</w:t>
      </w:r>
      <w:commentRangeStart w:id="35"/>
      <w:r w:rsidRPr="00971E06">
        <w:rPr>
          <w:rFonts w:ascii="Times New Roman" w:eastAsia="Times New Roman" w:hAnsi="Times New Roman" w:cs="Times New Roman"/>
          <w:sz w:val="24"/>
          <w:szCs w:val="24"/>
        </w:rPr>
        <w:t xml:space="preserve"> has </w:t>
      </w:r>
      <w:commentRangeEnd w:id="35"/>
      <w:r w:rsidR="00337100">
        <w:rPr>
          <w:rStyle w:val="CommentReference"/>
          <w:rFonts w:eastAsiaTheme="minorHAnsi"/>
          <w:lang w:bidi="ar-SA"/>
        </w:rPr>
        <w:commentReference w:id="35"/>
      </w:r>
      <w:r w:rsidRPr="00971E06">
        <w:rPr>
          <w:rFonts w:ascii="Times New Roman" w:eastAsia="Times New Roman" w:hAnsi="Times New Roman" w:cs="Times New Roman"/>
          <w:sz w:val="24"/>
          <w:szCs w:val="24"/>
        </w:rPr>
        <w:t>reduced cultivable land and shifted farming priorities from subsistence food production to cash crop production. Consequently, households face recurring food shortages, high food prices, and malnutrition risks despite residing in a region regarded as part of Nigeria’s “Food Basket.”</w:t>
      </w:r>
    </w:p>
    <w:p w14:paraId="4FE5D349" w14:textId="77777777" w:rsidR="006A2B19" w:rsidRDefault="006A2B19" w:rsidP="0015088C">
      <w:pPr>
        <w:pStyle w:val="NoSpacing"/>
        <w:jc w:val="both"/>
        <w:rPr>
          <w:rFonts w:ascii="Times New Roman" w:eastAsia="Times New Roman" w:hAnsi="Times New Roman" w:cs="Times New Roman"/>
          <w:bCs/>
          <w:sz w:val="24"/>
          <w:szCs w:val="24"/>
        </w:rPr>
      </w:pPr>
    </w:p>
    <w:p w14:paraId="3EE76991" w14:textId="77777777" w:rsidR="00E23803" w:rsidRPr="006A2B19" w:rsidRDefault="00E23803" w:rsidP="0015088C">
      <w:pPr>
        <w:pStyle w:val="NoSpacing"/>
        <w:jc w:val="both"/>
        <w:rPr>
          <w:rFonts w:ascii="Times New Roman" w:eastAsia="Times New Roman" w:hAnsi="Times New Roman" w:cs="Times New Roman"/>
          <w:b/>
          <w:bCs/>
          <w:sz w:val="24"/>
          <w:szCs w:val="24"/>
        </w:rPr>
      </w:pPr>
      <w:r w:rsidRPr="006A2B19">
        <w:rPr>
          <w:rFonts w:ascii="Times New Roman" w:eastAsia="Times New Roman" w:hAnsi="Times New Roman" w:cs="Times New Roman"/>
          <w:b/>
          <w:bCs/>
          <w:sz w:val="24"/>
          <w:szCs w:val="24"/>
        </w:rPr>
        <w:t>Recommendations</w:t>
      </w:r>
    </w:p>
    <w:p w14:paraId="4EC9B58B" w14:textId="77777777" w:rsidR="00E23803" w:rsidRPr="00971E06" w:rsidRDefault="00E23803" w:rsidP="006A2B19">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Based on the findings, the following recommendations are made:</w:t>
      </w:r>
    </w:p>
    <w:p w14:paraId="2B46757B" w14:textId="77777777" w:rsidR="00E23803" w:rsidRPr="00971E06" w:rsidRDefault="00E23803" w:rsidP="0015088C">
      <w:pPr>
        <w:pStyle w:val="NoSpacing"/>
        <w:numPr>
          <w:ilvl w:val="0"/>
          <w:numId w:val="45"/>
        </w:numPr>
        <w:jc w:val="both"/>
        <w:rPr>
          <w:rFonts w:ascii="Times New Roman" w:eastAsia="Times New Roman" w:hAnsi="Times New Roman" w:cs="Times New Roman"/>
          <w:bCs/>
          <w:sz w:val="24"/>
          <w:szCs w:val="24"/>
        </w:rPr>
      </w:pPr>
      <w:r w:rsidRPr="00971E06">
        <w:rPr>
          <w:rFonts w:ascii="Times New Roman" w:eastAsia="Times New Roman" w:hAnsi="Times New Roman" w:cs="Times New Roman"/>
          <w:bCs/>
          <w:sz w:val="24"/>
          <w:szCs w:val="24"/>
        </w:rPr>
        <w:t>Sustainable Land Management:</w:t>
      </w:r>
      <w:r w:rsidRPr="00971E06">
        <w:rPr>
          <w:rFonts w:ascii="Times New Roman" w:eastAsia="Times New Roman" w:hAnsi="Times New Roman" w:cs="Times New Roman"/>
          <w:sz w:val="24"/>
          <w:szCs w:val="24"/>
        </w:rPr>
        <w:t xml:space="preserve"> Farmers should be sensitized on sustainable</w:t>
      </w:r>
      <w:r w:rsidR="0028379D" w:rsidRPr="00971E06">
        <w:rPr>
          <w:rFonts w:ascii="Times New Roman" w:eastAsia="Times New Roman" w:hAnsi="Times New Roman" w:cs="Times New Roman"/>
          <w:sz w:val="24"/>
          <w:szCs w:val="24"/>
        </w:rPr>
        <w:t xml:space="preserve"> farming</w:t>
      </w:r>
      <w:r w:rsidRPr="00971E06">
        <w:rPr>
          <w:rFonts w:ascii="Times New Roman" w:eastAsia="Times New Roman" w:hAnsi="Times New Roman" w:cs="Times New Roman"/>
          <w:sz w:val="24"/>
          <w:szCs w:val="24"/>
        </w:rPr>
        <w:t xml:space="preserve"> practices such as crop rotation, agroforestry, and organic soil fertility management to preserve land productivity.</w:t>
      </w:r>
    </w:p>
    <w:p w14:paraId="4915BD4F" w14:textId="77777777" w:rsidR="00E23803" w:rsidRPr="00971E06" w:rsidRDefault="00E23803" w:rsidP="0015088C">
      <w:pPr>
        <w:pStyle w:val="NoSpacing"/>
        <w:numPr>
          <w:ilvl w:val="0"/>
          <w:numId w:val="45"/>
        </w:numPr>
        <w:jc w:val="both"/>
        <w:rPr>
          <w:rFonts w:ascii="Times New Roman" w:eastAsia="Times New Roman" w:hAnsi="Times New Roman" w:cs="Times New Roman"/>
          <w:bCs/>
          <w:sz w:val="24"/>
          <w:szCs w:val="24"/>
        </w:rPr>
      </w:pPr>
      <w:r w:rsidRPr="00971E06">
        <w:rPr>
          <w:rFonts w:ascii="Times New Roman" w:eastAsia="Times New Roman" w:hAnsi="Times New Roman" w:cs="Times New Roman"/>
          <w:bCs/>
          <w:sz w:val="24"/>
          <w:szCs w:val="24"/>
        </w:rPr>
        <w:t>Land Use Policy Enforcement:</w:t>
      </w:r>
      <w:r w:rsidRPr="00971E06">
        <w:rPr>
          <w:rFonts w:ascii="Times New Roman" w:eastAsia="Times New Roman" w:hAnsi="Times New Roman" w:cs="Times New Roman"/>
          <w:sz w:val="24"/>
          <w:szCs w:val="24"/>
        </w:rPr>
        <w:t xml:space="preserve"> Government should strengthen land use planning and regulations</w:t>
      </w:r>
      <w:r w:rsidR="005213FB" w:rsidRPr="00971E06">
        <w:rPr>
          <w:rFonts w:ascii="Times New Roman" w:eastAsia="Times New Roman" w:hAnsi="Times New Roman" w:cs="Times New Roman"/>
          <w:sz w:val="24"/>
          <w:szCs w:val="24"/>
        </w:rPr>
        <w:t xml:space="preserve"> by reviewing the </w:t>
      </w:r>
      <w:proofErr w:type="spellStart"/>
      <w:r w:rsidR="005213FB" w:rsidRPr="00971E06">
        <w:rPr>
          <w:rFonts w:ascii="Times New Roman" w:eastAsia="Times New Roman" w:hAnsi="Times New Roman" w:cs="Times New Roman"/>
          <w:sz w:val="24"/>
          <w:szCs w:val="24"/>
        </w:rPr>
        <w:t>landuse</w:t>
      </w:r>
      <w:proofErr w:type="spellEnd"/>
      <w:r w:rsidR="005213FB" w:rsidRPr="00971E06">
        <w:rPr>
          <w:rFonts w:ascii="Times New Roman" w:eastAsia="Times New Roman" w:hAnsi="Times New Roman" w:cs="Times New Roman"/>
          <w:sz w:val="24"/>
          <w:szCs w:val="24"/>
        </w:rPr>
        <w:t xml:space="preserve"> act</w:t>
      </w:r>
      <w:r w:rsidRPr="00971E06">
        <w:rPr>
          <w:rFonts w:ascii="Times New Roman" w:eastAsia="Times New Roman" w:hAnsi="Times New Roman" w:cs="Times New Roman"/>
          <w:sz w:val="24"/>
          <w:szCs w:val="24"/>
        </w:rPr>
        <w:t xml:space="preserve"> to prevent indiscriminate conversion of agricultural land for non-agricultural purposes.</w:t>
      </w:r>
    </w:p>
    <w:p w14:paraId="620C606E" w14:textId="77777777" w:rsidR="00E23803" w:rsidRPr="00971E06" w:rsidRDefault="00E23803" w:rsidP="0015088C">
      <w:pPr>
        <w:pStyle w:val="NoSpacing"/>
        <w:numPr>
          <w:ilvl w:val="0"/>
          <w:numId w:val="45"/>
        </w:numPr>
        <w:jc w:val="both"/>
        <w:rPr>
          <w:rFonts w:ascii="Times New Roman" w:eastAsia="Times New Roman" w:hAnsi="Times New Roman" w:cs="Times New Roman"/>
          <w:bCs/>
          <w:sz w:val="24"/>
          <w:szCs w:val="24"/>
        </w:rPr>
      </w:pPr>
      <w:r w:rsidRPr="00971E06">
        <w:rPr>
          <w:rFonts w:ascii="Times New Roman" w:eastAsia="Times New Roman" w:hAnsi="Times New Roman" w:cs="Times New Roman"/>
          <w:bCs/>
          <w:sz w:val="24"/>
          <w:szCs w:val="24"/>
        </w:rPr>
        <w:t>Balancing Cash and Food Crops:</w:t>
      </w:r>
      <w:r w:rsidRPr="00971E06">
        <w:rPr>
          <w:rFonts w:ascii="Times New Roman" w:eastAsia="Times New Roman" w:hAnsi="Times New Roman" w:cs="Times New Roman"/>
          <w:sz w:val="24"/>
          <w:szCs w:val="24"/>
        </w:rPr>
        <w:t xml:space="preserve"> Farmers should be encouraged, through incentives, to cultivate both cash crops and staple food crops to ensure local food availability.</w:t>
      </w:r>
    </w:p>
    <w:p w14:paraId="0FDC48E9" w14:textId="77777777" w:rsidR="00E23803" w:rsidRPr="00971E06" w:rsidRDefault="00E23803" w:rsidP="0015088C">
      <w:pPr>
        <w:pStyle w:val="NoSpacing"/>
        <w:numPr>
          <w:ilvl w:val="0"/>
          <w:numId w:val="45"/>
        </w:numPr>
        <w:jc w:val="both"/>
        <w:rPr>
          <w:rFonts w:ascii="Times New Roman" w:eastAsia="Times New Roman" w:hAnsi="Times New Roman" w:cs="Times New Roman"/>
          <w:bCs/>
          <w:sz w:val="24"/>
          <w:szCs w:val="24"/>
        </w:rPr>
      </w:pPr>
      <w:r w:rsidRPr="00971E06">
        <w:rPr>
          <w:rFonts w:ascii="Times New Roman" w:eastAsia="Times New Roman" w:hAnsi="Times New Roman" w:cs="Times New Roman"/>
          <w:sz w:val="24"/>
          <w:szCs w:val="24"/>
        </w:rPr>
        <w:t>Access to Inputs and Credit: Provision of improved seeds, fertilizers, and affordable credit facilities will enable smallholder farmers to increase food production on limited land.</w:t>
      </w:r>
    </w:p>
    <w:p w14:paraId="10E5CA2B" w14:textId="77777777" w:rsidR="00E23803" w:rsidRPr="00971E06" w:rsidRDefault="00E23803" w:rsidP="0015088C">
      <w:pPr>
        <w:pStyle w:val="NoSpacing"/>
        <w:numPr>
          <w:ilvl w:val="0"/>
          <w:numId w:val="45"/>
        </w:numPr>
        <w:jc w:val="both"/>
        <w:rPr>
          <w:rFonts w:ascii="Times New Roman" w:eastAsia="Times New Roman" w:hAnsi="Times New Roman" w:cs="Times New Roman"/>
          <w:bCs/>
          <w:sz w:val="24"/>
          <w:szCs w:val="24"/>
        </w:rPr>
      </w:pPr>
      <w:r w:rsidRPr="00971E06">
        <w:rPr>
          <w:rFonts w:ascii="Times New Roman" w:eastAsia="Times New Roman" w:hAnsi="Times New Roman" w:cs="Times New Roman"/>
          <w:bCs/>
          <w:sz w:val="24"/>
          <w:szCs w:val="24"/>
        </w:rPr>
        <w:t>Population Management:</w:t>
      </w:r>
      <w:r w:rsidRPr="00971E06">
        <w:rPr>
          <w:rFonts w:ascii="Times New Roman" w:eastAsia="Times New Roman" w:hAnsi="Times New Roman" w:cs="Times New Roman"/>
          <w:sz w:val="24"/>
          <w:szCs w:val="24"/>
        </w:rPr>
        <w:t xml:space="preserve"> Awareness campaigns on family planning and sustainable livelihoods should be intensified to reduce population pressure on land resources.</w:t>
      </w:r>
    </w:p>
    <w:p w14:paraId="5A899DF3" w14:textId="77777777" w:rsidR="00E23803" w:rsidRPr="00971E06" w:rsidRDefault="00E23803" w:rsidP="0015088C">
      <w:pPr>
        <w:pStyle w:val="NoSpacing"/>
        <w:numPr>
          <w:ilvl w:val="0"/>
          <w:numId w:val="45"/>
        </w:numPr>
        <w:jc w:val="both"/>
        <w:rPr>
          <w:rFonts w:ascii="Times New Roman" w:eastAsia="Times New Roman" w:hAnsi="Times New Roman" w:cs="Times New Roman"/>
          <w:bCs/>
          <w:sz w:val="24"/>
          <w:szCs w:val="24"/>
        </w:rPr>
      </w:pPr>
      <w:r w:rsidRPr="00971E06">
        <w:rPr>
          <w:rFonts w:ascii="Times New Roman" w:eastAsia="Times New Roman" w:hAnsi="Times New Roman" w:cs="Times New Roman"/>
          <w:bCs/>
          <w:sz w:val="24"/>
          <w:szCs w:val="24"/>
        </w:rPr>
        <w:t>Extension Services:</w:t>
      </w:r>
      <w:r w:rsidRPr="00971E06">
        <w:rPr>
          <w:rFonts w:ascii="Times New Roman" w:eastAsia="Times New Roman" w:hAnsi="Times New Roman" w:cs="Times New Roman"/>
          <w:sz w:val="24"/>
          <w:szCs w:val="24"/>
        </w:rPr>
        <w:t xml:space="preserve"> Agricultural extension officers should provide regular training on modern farming techniques, land conservation, and food security strategies.</w:t>
      </w:r>
    </w:p>
    <w:p w14:paraId="6C7D544F" w14:textId="77777777" w:rsidR="00E23803" w:rsidRPr="00971E06" w:rsidRDefault="00E23803" w:rsidP="0015088C">
      <w:pPr>
        <w:pStyle w:val="NoSpacing"/>
        <w:numPr>
          <w:ilvl w:val="0"/>
          <w:numId w:val="45"/>
        </w:numPr>
        <w:jc w:val="both"/>
        <w:rPr>
          <w:rFonts w:ascii="Times New Roman" w:eastAsia="Times New Roman" w:hAnsi="Times New Roman" w:cs="Times New Roman"/>
          <w:bCs/>
          <w:sz w:val="24"/>
          <w:szCs w:val="24"/>
        </w:rPr>
      </w:pPr>
      <w:r w:rsidRPr="00971E06">
        <w:rPr>
          <w:rFonts w:ascii="Times New Roman" w:eastAsia="Times New Roman" w:hAnsi="Times New Roman" w:cs="Times New Roman"/>
          <w:bCs/>
          <w:sz w:val="24"/>
          <w:szCs w:val="24"/>
        </w:rPr>
        <w:t>Community-Based Food Reserves:</w:t>
      </w:r>
      <w:r w:rsidRPr="00971E06">
        <w:rPr>
          <w:rFonts w:ascii="Times New Roman" w:eastAsia="Times New Roman" w:hAnsi="Times New Roman" w:cs="Times New Roman"/>
          <w:sz w:val="24"/>
          <w:szCs w:val="24"/>
        </w:rPr>
        <w:t xml:space="preserve"> Establishing community grain banks and food reserves will help households cope with seasonal hunger and stabilize food availability.</w:t>
      </w:r>
    </w:p>
    <w:p w14:paraId="1F183D28" w14:textId="77777777" w:rsidR="0046153B" w:rsidRPr="00971E06" w:rsidRDefault="0046153B" w:rsidP="0015088C">
      <w:pPr>
        <w:pStyle w:val="NoSpacing"/>
        <w:jc w:val="both"/>
        <w:rPr>
          <w:rFonts w:ascii="Times New Roman" w:eastAsia="Times New Roman" w:hAnsi="Times New Roman" w:cs="Times New Roman"/>
          <w:kern w:val="36"/>
          <w:sz w:val="24"/>
          <w:szCs w:val="24"/>
        </w:rPr>
      </w:pPr>
    </w:p>
    <w:p w14:paraId="7FEEF514" w14:textId="77777777" w:rsidR="0046153B" w:rsidRPr="00971E06" w:rsidRDefault="0046153B" w:rsidP="0015088C">
      <w:pPr>
        <w:pStyle w:val="NoSpacing"/>
        <w:jc w:val="both"/>
        <w:rPr>
          <w:rFonts w:ascii="Times New Roman" w:eastAsia="Times New Roman" w:hAnsi="Times New Roman" w:cs="Times New Roman"/>
          <w:kern w:val="36"/>
          <w:sz w:val="24"/>
          <w:szCs w:val="24"/>
        </w:rPr>
      </w:pPr>
    </w:p>
    <w:p w14:paraId="1CE481AD" w14:textId="77777777" w:rsidR="00F0565F" w:rsidRDefault="00F0565F" w:rsidP="0015088C">
      <w:pPr>
        <w:pStyle w:val="NoSpacing"/>
        <w:jc w:val="both"/>
        <w:rPr>
          <w:rFonts w:ascii="Times New Roman" w:eastAsia="Times New Roman" w:hAnsi="Times New Roman" w:cs="Times New Roman"/>
          <w:b/>
          <w:kern w:val="36"/>
          <w:sz w:val="24"/>
          <w:szCs w:val="24"/>
        </w:rPr>
      </w:pPr>
    </w:p>
    <w:p w14:paraId="054F8173" w14:textId="77777777" w:rsidR="00F0565F" w:rsidRDefault="00F0565F" w:rsidP="0015088C">
      <w:pPr>
        <w:pStyle w:val="NoSpacing"/>
        <w:jc w:val="both"/>
        <w:rPr>
          <w:rFonts w:ascii="Times New Roman" w:eastAsia="Times New Roman" w:hAnsi="Times New Roman" w:cs="Times New Roman"/>
          <w:b/>
          <w:kern w:val="36"/>
          <w:sz w:val="24"/>
          <w:szCs w:val="24"/>
        </w:rPr>
      </w:pPr>
      <w:r>
        <w:rPr>
          <w:rFonts w:ascii="Times New Roman" w:eastAsia="Times New Roman" w:hAnsi="Times New Roman" w:cs="Times New Roman"/>
          <w:b/>
          <w:kern w:val="36"/>
          <w:sz w:val="24"/>
          <w:szCs w:val="24"/>
        </w:rPr>
        <w:t>Ethical declaration</w:t>
      </w:r>
    </w:p>
    <w:p w14:paraId="5625C3B6" w14:textId="77777777" w:rsidR="00F0565F" w:rsidRPr="00F0565F" w:rsidRDefault="00F0565F" w:rsidP="0015088C">
      <w:pPr>
        <w:pStyle w:val="NoSpacing"/>
        <w:jc w:val="both"/>
        <w:rPr>
          <w:rFonts w:ascii="Times New Roman" w:eastAsia="Times New Roman" w:hAnsi="Times New Roman" w:cs="Times New Roman"/>
          <w:kern w:val="36"/>
          <w:sz w:val="24"/>
          <w:szCs w:val="24"/>
        </w:rPr>
      </w:pPr>
      <w:r w:rsidRPr="00F0565F">
        <w:rPr>
          <w:rFonts w:ascii="Times New Roman" w:eastAsia="Times New Roman" w:hAnsi="Times New Roman" w:cs="Times New Roman"/>
          <w:kern w:val="36"/>
          <w:sz w:val="24"/>
          <w:szCs w:val="24"/>
        </w:rPr>
        <w:t>Not applicable</w:t>
      </w:r>
    </w:p>
    <w:p w14:paraId="01D1FA08" w14:textId="77777777" w:rsidR="00F0565F" w:rsidRDefault="00F0565F" w:rsidP="0015088C">
      <w:pPr>
        <w:pStyle w:val="NoSpacing"/>
        <w:jc w:val="both"/>
        <w:rPr>
          <w:rFonts w:ascii="Times New Roman" w:eastAsia="Times New Roman" w:hAnsi="Times New Roman" w:cs="Times New Roman"/>
          <w:b/>
          <w:kern w:val="36"/>
          <w:sz w:val="24"/>
          <w:szCs w:val="24"/>
        </w:rPr>
      </w:pPr>
    </w:p>
    <w:p w14:paraId="6F71C15F" w14:textId="77777777" w:rsidR="00F0565F" w:rsidRDefault="00F0565F" w:rsidP="0015088C">
      <w:pPr>
        <w:pStyle w:val="NoSpacing"/>
        <w:jc w:val="both"/>
        <w:rPr>
          <w:rFonts w:ascii="Times New Roman" w:eastAsia="Times New Roman" w:hAnsi="Times New Roman" w:cs="Times New Roman"/>
          <w:b/>
          <w:kern w:val="36"/>
          <w:sz w:val="24"/>
          <w:szCs w:val="24"/>
        </w:rPr>
      </w:pPr>
      <w:r>
        <w:rPr>
          <w:rFonts w:ascii="Times New Roman" w:eastAsia="Times New Roman" w:hAnsi="Times New Roman" w:cs="Times New Roman"/>
          <w:b/>
          <w:kern w:val="36"/>
          <w:sz w:val="24"/>
          <w:szCs w:val="24"/>
        </w:rPr>
        <w:t>Consent for publication</w:t>
      </w:r>
    </w:p>
    <w:p w14:paraId="7A1449C1" w14:textId="77777777" w:rsidR="00C2603A" w:rsidRPr="00C2603A" w:rsidRDefault="00C2603A" w:rsidP="0015088C">
      <w:pPr>
        <w:pStyle w:val="NoSpacing"/>
        <w:jc w:val="both"/>
        <w:rPr>
          <w:rFonts w:ascii="Times New Roman" w:eastAsia="Times New Roman" w:hAnsi="Times New Roman" w:cs="Times New Roman"/>
          <w:kern w:val="36"/>
          <w:sz w:val="24"/>
          <w:szCs w:val="24"/>
        </w:rPr>
      </w:pPr>
      <w:r w:rsidRPr="00C2603A">
        <w:rPr>
          <w:rFonts w:ascii="Times New Roman" w:eastAsia="Times New Roman" w:hAnsi="Times New Roman" w:cs="Times New Roman"/>
          <w:kern w:val="36"/>
          <w:sz w:val="24"/>
          <w:szCs w:val="24"/>
        </w:rPr>
        <w:t>Written informed consent for publication of interview data, including anonymized quotations, was obtained from all participants prior to data collection. Participants were informed that their responses would be published in anonymized form and that no identifiable personal information would be disclosed.</w:t>
      </w:r>
    </w:p>
    <w:p w14:paraId="775E65C6" w14:textId="77777777" w:rsidR="00F0565F" w:rsidRPr="00C2603A" w:rsidRDefault="00F0565F" w:rsidP="0015088C">
      <w:pPr>
        <w:pStyle w:val="NoSpacing"/>
        <w:jc w:val="both"/>
        <w:rPr>
          <w:rFonts w:ascii="Times New Roman" w:eastAsia="Times New Roman" w:hAnsi="Times New Roman" w:cs="Times New Roman"/>
          <w:kern w:val="36"/>
          <w:sz w:val="24"/>
          <w:szCs w:val="24"/>
        </w:rPr>
      </w:pPr>
    </w:p>
    <w:p w14:paraId="7B735616" w14:textId="77777777" w:rsidR="00F0565F" w:rsidRDefault="00F0565F" w:rsidP="0015088C">
      <w:pPr>
        <w:pStyle w:val="NoSpacing"/>
        <w:jc w:val="both"/>
        <w:rPr>
          <w:rFonts w:ascii="Times New Roman" w:eastAsia="Times New Roman" w:hAnsi="Times New Roman" w:cs="Times New Roman"/>
          <w:b/>
          <w:kern w:val="36"/>
          <w:sz w:val="24"/>
          <w:szCs w:val="24"/>
        </w:rPr>
      </w:pPr>
      <w:r>
        <w:rPr>
          <w:rFonts w:ascii="Times New Roman" w:eastAsia="Times New Roman" w:hAnsi="Times New Roman" w:cs="Times New Roman"/>
          <w:b/>
          <w:kern w:val="36"/>
          <w:sz w:val="24"/>
          <w:szCs w:val="24"/>
        </w:rPr>
        <w:t>Competing interest</w:t>
      </w:r>
    </w:p>
    <w:p w14:paraId="12BA7F42" w14:textId="77777777" w:rsidR="00F0565F" w:rsidRDefault="00F0565F" w:rsidP="0015088C">
      <w:pPr>
        <w:pStyle w:val="NoSpacing"/>
        <w:jc w:val="both"/>
        <w:rPr>
          <w:rFonts w:ascii="Times New Roman" w:eastAsia="Times New Roman" w:hAnsi="Times New Roman" w:cs="Times New Roman"/>
          <w:kern w:val="36"/>
          <w:sz w:val="24"/>
          <w:szCs w:val="24"/>
        </w:rPr>
      </w:pPr>
      <w:r w:rsidRPr="00F0565F">
        <w:rPr>
          <w:rFonts w:ascii="Times New Roman" w:eastAsia="Times New Roman" w:hAnsi="Times New Roman" w:cs="Times New Roman"/>
          <w:kern w:val="36"/>
          <w:sz w:val="24"/>
          <w:szCs w:val="24"/>
        </w:rPr>
        <w:lastRenderedPageBreak/>
        <w:t>Authors have declared that there is no competing interest.</w:t>
      </w:r>
    </w:p>
    <w:p w14:paraId="17B0C4CC" w14:textId="77777777" w:rsidR="00E50005" w:rsidRDefault="00E50005" w:rsidP="0015088C">
      <w:pPr>
        <w:pStyle w:val="NoSpacing"/>
        <w:jc w:val="both"/>
        <w:rPr>
          <w:rFonts w:ascii="Times New Roman" w:eastAsia="Times New Roman" w:hAnsi="Times New Roman" w:cs="Times New Roman"/>
          <w:kern w:val="36"/>
          <w:sz w:val="24"/>
          <w:szCs w:val="24"/>
        </w:rPr>
      </w:pPr>
    </w:p>
    <w:p w14:paraId="737A73F6" w14:textId="77777777" w:rsidR="00E50005" w:rsidRDefault="00E50005" w:rsidP="0015088C">
      <w:pPr>
        <w:pStyle w:val="NoSpacing"/>
        <w:jc w:val="both"/>
        <w:rPr>
          <w:rFonts w:ascii="Times New Roman" w:eastAsia="Times New Roman" w:hAnsi="Times New Roman" w:cs="Times New Roman"/>
          <w:kern w:val="36"/>
          <w:sz w:val="24"/>
          <w:szCs w:val="24"/>
        </w:rPr>
      </w:pPr>
      <w:r w:rsidRPr="003D1483">
        <w:rPr>
          <w:rFonts w:ascii="Times New Roman" w:eastAsia="Times New Roman" w:hAnsi="Times New Roman" w:cs="Times New Roman"/>
          <w:b/>
          <w:kern w:val="36"/>
          <w:sz w:val="24"/>
          <w:szCs w:val="24"/>
        </w:rPr>
        <w:t xml:space="preserve">Declaration of Generative AI and </w:t>
      </w:r>
      <w:r w:rsidR="003D1483" w:rsidRPr="003D1483">
        <w:rPr>
          <w:rFonts w:ascii="Times New Roman" w:eastAsia="Times New Roman" w:hAnsi="Times New Roman" w:cs="Times New Roman"/>
          <w:b/>
          <w:kern w:val="36"/>
          <w:sz w:val="24"/>
          <w:szCs w:val="24"/>
        </w:rPr>
        <w:t>AI-Assisted Technologies</w:t>
      </w:r>
      <w:r w:rsidR="003D1483">
        <w:rPr>
          <w:rFonts w:ascii="Times New Roman" w:eastAsia="Times New Roman" w:hAnsi="Times New Roman" w:cs="Times New Roman"/>
          <w:kern w:val="36"/>
          <w:sz w:val="24"/>
          <w:szCs w:val="24"/>
        </w:rPr>
        <w:t>.</w:t>
      </w:r>
    </w:p>
    <w:p w14:paraId="3BBFAADD" w14:textId="77777777" w:rsidR="003D1483" w:rsidRPr="00F0565F" w:rsidRDefault="003D1483" w:rsidP="0015088C">
      <w:pPr>
        <w:pStyle w:val="NoSpacing"/>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In the course of publication of this work, the authors used ChatGPT to paraphrase the original manuscript for improved grammatical clarity. After that, the authors carefully revealed and edited the content and take full responsibility for the publication of the article.</w:t>
      </w:r>
    </w:p>
    <w:p w14:paraId="430ABBEC" w14:textId="77777777" w:rsidR="00F0565F" w:rsidRPr="00F0565F" w:rsidRDefault="00F0565F" w:rsidP="0015088C">
      <w:pPr>
        <w:pStyle w:val="NoSpacing"/>
        <w:jc w:val="both"/>
        <w:rPr>
          <w:rFonts w:ascii="Times New Roman" w:eastAsia="Times New Roman" w:hAnsi="Times New Roman" w:cs="Times New Roman"/>
          <w:kern w:val="36"/>
          <w:sz w:val="24"/>
          <w:szCs w:val="24"/>
        </w:rPr>
      </w:pPr>
    </w:p>
    <w:p w14:paraId="0DD82C32" w14:textId="77777777" w:rsidR="00ED61F7" w:rsidRPr="006A2B19" w:rsidRDefault="006A2B19" w:rsidP="0015088C">
      <w:pPr>
        <w:pStyle w:val="NoSpacing"/>
        <w:jc w:val="both"/>
        <w:rPr>
          <w:rFonts w:ascii="Times New Roman" w:eastAsia="Times New Roman" w:hAnsi="Times New Roman" w:cs="Times New Roman"/>
          <w:b/>
          <w:kern w:val="36"/>
          <w:sz w:val="24"/>
          <w:szCs w:val="24"/>
        </w:rPr>
      </w:pPr>
      <w:r>
        <w:rPr>
          <w:rFonts w:ascii="Times New Roman" w:eastAsia="Times New Roman" w:hAnsi="Times New Roman" w:cs="Times New Roman"/>
          <w:b/>
          <w:kern w:val="36"/>
          <w:sz w:val="24"/>
          <w:szCs w:val="24"/>
        </w:rPr>
        <w:t>References</w:t>
      </w:r>
    </w:p>
    <w:p w14:paraId="39243D60" w14:textId="77777777" w:rsidR="0034293F" w:rsidRPr="00971E06" w:rsidRDefault="0034293F"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 xml:space="preserve">Abass K, Adanu SK, Agyemang S. 2018. </w:t>
      </w:r>
      <w:proofErr w:type="spellStart"/>
      <w:r w:rsidRPr="00971E06">
        <w:rPr>
          <w:rFonts w:ascii="Times New Roman" w:eastAsia="Times New Roman" w:hAnsi="Times New Roman" w:cs="Times New Roman"/>
          <w:sz w:val="24"/>
          <w:szCs w:val="24"/>
        </w:rPr>
        <w:t>Peri-urbanisation</w:t>
      </w:r>
      <w:proofErr w:type="spellEnd"/>
      <w:r w:rsidRPr="00971E06">
        <w:rPr>
          <w:rFonts w:ascii="Times New Roman" w:eastAsia="Times New Roman" w:hAnsi="Times New Roman" w:cs="Times New Roman"/>
          <w:sz w:val="24"/>
          <w:szCs w:val="24"/>
        </w:rPr>
        <w:t xml:space="preserve"> and loss of arable land in Kumasi </w:t>
      </w:r>
      <w:r w:rsidR="005707B1" w:rsidRPr="00971E06">
        <w:rPr>
          <w:rFonts w:ascii="Times New Roman" w:eastAsia="Times New Roman" w:hAnsi="Times New Roman" w:cs="Times New Roman"/>
          <w:sz w:val="24"/>
          <w:szCs w:val="24"/>
        </w:rPr>
        <w:tab/>
      </w:r>
      <w:r w:rsidRPr="00971E06">
        <w:rPr>
          <w:rFonts w:ascii="Times New Roman" w:eastAsia="Times New Roman" w:hAnsi="Times New Roman" w:cs="Times New Roman"/>
          <w:sz w:val="24"/>
          <w:szCs w:val="24"/>
        </w:rPr>
        <w:t xml:space="preserve">Metropolis in three decades: evidence from remote sensing image analysis. Land Use </w:t>
      </w:r>
      <w:r w:rsidR="005707B1" w:rsidRPr="00971E06">
        <w:rPr>
          <w:rFonts w:ascii="Times New Roman" w:eastAsia="Times New Roman" w:hAnsi="Times New Roman" w:cs="Times New Roman"/>
          <w:sz w:val="24"/>
          <w:szCs w:val="24"/>
        </w:rPr>
        <w:tab/>
      </w:r>
      <w:r w:rsidRPr="00971E06">
        <w:rPr>
          <w:rFonts w:ascii="Times New Roman" w:eastAsia="Times New Roman" w:hAnsi="Times New Roman" w:cs="Times New Roman"/>
          <w:sz w:val="24"/>
          <w:szCs w:val="24"/>
        </w:rPr>
        <w:t xml:space="preserve">Policy. 72:470 479. doi:10.1016/j.landusepol.2018.01.013 </w:t>
      </w:r>
    </w:p>
    <w:p w14:paraId="3E536318" w14:textId="77777777" w:rsidR="0034293F" w:rsidRPr="00971E06" w:rsidRDefault="0034293F" w:rsidP="0015088C">
      <w:pPr>
        <w:pStyle w:val="NoSpacing"/>
        <w:jc w:val="both"/>
        <w:rPr>
          <w:rFonts w:ascii="Times New Roman" w:hAnsi="Times New Roman" w:cs="Times New Roman"/>
          <w:sz w:val="24"/>
          <w:szCs w:val="24"/>
        </w:rPr>
      </w:pPr>
      <w:r w:rsidRPr="00971E06">
        <w:rPr>
          <w:rFonts w:ascii="Times New Roman" w:hAnsi="Times New Roman" w:cs="Times New Roman"/>
          <w:sz w:val="24"/>
          <w:szCs w:val="24"/>
        </w:rPr>
        <w:t xml:space="preserve">Abraham, M., &amp; Pingali, P. (2020). Transforming smallholder agriculture to achieve the SDGs. </w:t>
      </w:r>
      <w:r w:rsidR="005707B1" w:rsidRPr="00971E06">
        <w:rPr>
          <w:rFonts w:ascii="Times New Roman" w:hAnsi="Times New Roman" w:cs="Times New Roman"/>
          <w:sz w:val="24"/>
          <w:szCs w:val="24"/>
        </w:rPr>
        <w:tab/>
      </w:r>
      <w:r w:rsidRPr="00971E06">
        <w:rPr>
          <w:rFonts w:ascii="Times New Roman" w:hAnsi="Times New Roman" w:cs="Times New Roman"/>
          <w:sz w:val="24"/>
          <w:szCs w:val="24"/>
        </w:rPr>
        <w:t xml:space="preserve">In </w:t>
      </w:r>
      <w:r w:rsidRPr="00971E06">
        <w:rPr>
          <w:rFonts w:ascii="Times New Roman" w:hAnsi="Times New Roman" w:cs="Times New Roman"/>
          <w:i/>
          <w:iCs/>
          <w:sz w:val="24"/>
          <w:szCs w:val="24"/>
        </w:rPr>
        <w:t>The role of smallholder farms in food and nutrition security</w:t>
      </w:r>
      <w:r w:rsidRPr="00971E06">
        <w:rPr>
          <w:rFonts w:ascii="Times New Roman" w:hAnsi="Times New Roman" w:cs="Times New Roman"/>
          <w:sz w:val="24"/>
          <w:szCs w:val="24"/>
        </w:rPr>
        <w:t xml:space="preserve"> (pp. 173-209). Cham: </w:t>
      </w:r>
      <w:r w:rsidR="005707B1" w:rsidRPr="00971E06">
        <w:rPr>
          <w:rFonts w:ascii="Times New Roman" w:hAnsi="Times New Roman" w:cs="Times New Roman"/>
          <w:sz w:val="24"/>
          <w:szCs w:val="24"/>
        </w:rPr>
        <w:tab/>
      </w:r>
      <w:r w:rsidRPr="00971E06">
        <w:rPr>
          <w:rFonts w:ascii="Times New Roman" w:hAnsi="Times New Roman" w:cs="Times New Roman"/>
          <w:sz w:val="24"/>
          <w:szCs w:val="24"/>
        </w:rPr>
        <w:t>Springer International Publishing.</w:t>
      </w:r>
    </w:p>
    <w:p w14:paraId="200D53AE" w14:textId="77777777" w:rsidR="005707B1" w:rsidRPr="00971E06" w:rsidRDefault="005707B1" w:rsidP="0015088C">
      <w:pPr>
        <w:pStyle w:val="NoSpacing"/>
        <w:jc w:val="both"/>
        <w:rPr>
          <w:rFonts w:ascii="Times New Roman" w:hAnsi="Times New Roman" w:cs="Times New Roman"/>
          <w:sz w:val="24"/>
          <w:szCs w:val="24"/>
        </w:rPr>
      </w:pPr>
    </w:p>
    <w:p w14:paraId="3A500A63" w14:textId="77777777" w:rsidR="007475AE" w:rsidRPr="00971E06" w:rsidRDefault="007475AE" w:rsidP="0015088C">
      <w:pPr>
        <w:pStyle w:val="NoSpacing"/>
        <w:jc w:val="both"/>
        <w:rPr>
          <w:rFonts w:ascii="Times New Roman" w:hAnsi="Times New Roman" w:cs="Times New Roman"/>
          <w:sz w:val="24"/>
          <w:szCs w:val="24"/>
        </w:rPr>
      </w:pPr>
      <w:r w:rsidRPr="00971E06">
        <w:rPr>
          <w:rFonts w:ascii="Times New Roman" w:hAnsi="Times New Roman" w:cs="Times New Roman"/>
          <w:sz w:val="24"/>
          <w:szCs w:val="24"/>
        </w:rPr>
        <w:t xml:space="preserve">Adeyolanu, O. D., Oluwatosin, G. A., Denton, A. O., Adelana, A. O., Are, K. S., &amp; Adediran, J. </w:t>
      </w:r>
      <w:r w:rsidR="005707B1" w:rsidRPr="00971E06">
        <w:rPr>
          <w:rFonts w:ascii="Times New Roman" w:hAnsi="Times New Roman" w:cs="Times New Roman"/>
          <w:sz w:val="24"/>
          <w:szCs w:val="24"/>
        </w:rPr>
        <w:tab/>
      </w:r>
      <w:r w:rsidR="005707B1" w:rsidRPr="00971E06">
        <w:rPr>
          <w:rFonts w:ascii="Times New Roman" w:hAnsi="Times New Roman" w:cs="Times New Roman"/>
          <w:sz w:val="24"/>
          <w:szCs w:val="24"/>
        </w:rPr>
        <w:tab/>
      </w:r>
      <w:r w:rsidRPr="00971E06">
        <w:rPr>
          <w:rFonts w:ascii="Times New Roman" w:hAnsi="Times New Roman" w:cs="Times New Roman"/>
          <w:sz w:val="24"/>
          <w:szCs w:val="24"/>
        </w:rPr>
        <w:t xml:space="preserve">A. (2020). Quality Assessment and Suitability Evaluation of Soils under Tuber-based </w:t>
      </w:r>
      <w:r w:rsidR="005707B1" w:rsidRPr="00971E06">
        <w:rPr>
          <w:rFonts w:ascii="Times New Roman" w:hAnsi="Times New Roman" w:cs="Times New Roman"/>
          <w:sz w:val="24"/>
          <w:szCs w:val="24"/>
        </w:rPr>
        <w:tab/>
      </w:r>
      <w:r w:rsidRPr="00971E06">
        <w:rPr>
          <w:rFonts w:ascii="Times New Roman" w:hAnsi="Times New Roman" w:cs="Times New Roman"/>
          <w:sz w:val="24"/>
          <w:szCs w:val="24"/>
        </w:rPr>
        <w:t xml:space="preserve">Cropping System in Katsina Ala Local Government Area, Benue State, Nigeria. </w:t>
      </w:r>
      <w:r w:rsidRPr="00971E06">
        <w:rPr>
          <w:rFonts w:ascii="Times New Roman" w:hAnsi="Times New Roman" w:cs="Times New Roman"/>
          <w:i/>
          <w:iCs/>
          <w:sz w:val="24"/>
          <w:szCs w:val="24"/>
        </w:rPr>
        <w:t xml:space="preserve">Journal </w:t>
      </w:r>
      <w:r w:rsidR="005707B1" w:rsidRPr="00971E06">
        <w:rPr>
          <w:rFonts w:ascii="Times New Roman" w:hAnsi="Times New Roman" w:cs="Times New Roman"/>
          <w:i/>
          <w:iCs/>
          <w:sz w:val="24"/>
          <w:szCs w:val="24"/>
        </w:rPr>
        <w:tab/>
      </w:r>
      <w:r w:rsidRPr="00971E06">
        <w:rPr>
          <w:rFonts w:ascii="Times New Roman" w:hAnsi="Times New Roman" w:cs="Times New Roman"/>
          <w:i/>
          <w:iCs/>
          <w:sz w:val="24"/>
          <w:szCs w:val="24"/>
        </w:rPr>
        <w:t>of Applied Sciences &amp; Environmental Management</w:t>
      </w:r>
      <w:r w:rsidRPr="00971E06">
        <w:rPr>
          <w:rFonts w:ascii="Times New Roman" w:hAnsi="Times New Roman" w:cs="Times New Roman"/>
          <w:sz w:val="24"/>
          <w:szCs w:val="24"/>
        </w:rPr>
        <w:t xml:space="preserve">, </w:t>
      </w:r>
      <w:r w:rsidRPr="00971E06">
        <w:rPr>
          <w:rFonts w:ascii="Times New Roman" w:hAnsi="Times New Roman" w:cs="Times New Roman"/>
          <w:i/>
          <w:iCs/>
          <w:sz w:val="24"/>
          <w:szCs w:val="24"/>
        </w:rPr>
        <w:t>24</w:t>
      </w:r>
      <w:r w:rsidRPr="00971E06">
        <w:rPr>
          <w:rFonts w:ascii="Times New Roman" w:hAnsi="Times New Roman" w:cs="Times New Roman"/>
          <w:sz w:val="24"/>
          <w:szCs w:val="24"/>
        </w:rPr>
        <w:t>(8).</w:t>
      </w:r>
    </w:p>
    <w:p w14:paraId="2BAB3914" w14:textId="77777777" w:rsidR="005707B1" w:rsidRPr="00971E06" w:rsidRDefault="005707B1" w:rsidP="0015088C">
      <w:pPr>
        <w:pStyle w:val="NoSpacing"/>
        <w:jc w:val="both"/>
        <w:rPr>
          <w:rFonts w:ascii="Times New Roman" w:hAnsi="Times New Roman" w:cs="Times New Roman"/>
          <w:sz w:val="24"/>
          <w:szCs w:val="24"/>
        </w:rPr>
      </w:pPr>
    </w:p>
    <w:p w14:paraId="62B9882F" w14:textId="77777777" w:rsidR="0034293F" w:rsidRPr="00971E06" w:rsidRDefault="0034293F" w:rsidP="0015088C">
      <w:pPr>
        <w:pStyle w:val="NoSpacing"/>
        <w:jc w:val="both"/>
        <w:rPr>
          <w:rFonts w:ascii="Times New Roman" w:hAnsi="Times New Roman" w:cs="Times New Roman"/>
          <w:sz w:val="24"/>
          <w:szCs w:val="24"/>
        </w:rPr>
      </w:pPr>
      <w:r w:rsidRPr="00971E06">
        <w:rPr>
          <w:rFonts w:ascii="Times New Roman" w:hAnsi="Times New Roman" w:cs="Times New Roman"/>
          <w:sz w:val="24"/>
          <w:szCs w:val="24"/>
        </w:rPr>
        <w:t xml:space="preserve">Adiele, J. G. (2023). Improving the productivity of cocoyam for food security: A review. </w:t>
      </w:r>
      <w:r w:rsidR="005707B1" w:rsidRPr="00971E06">
        <w:rPr>
          <w:rFonts w:ascii="Times New Roman" w:hAnsi="Times New Roman" w:cs="Times New Roman"/>
          <w:sz w:val="24"/>
          <w:szCs w:val="24"/>
        </w:rPr>
        <w:tab/>
      </w:r>
      <w:r w:rsidRPr="00971E06">
        <w:rPr>
          <w:rFonts w:ascii="Times New Roman" w:hAnsi="Times New Roman" w:cs="Times New Roman"/>
          <w:i/>
          <w:iCs/>
          <w:sz w:val="24"/>
          <w:szCs w:val="24"/>
        </w:rPr>
        <w:t>CENTENNIAL</w:t>
      </w:r>
      <w:r w:rsidRPr="00971E06">
        <w:rPr>
          <w:rFonts w:ascii="Times New Roman" w:hAnsi="Times New Roman" w:cs="Times New Roman"/>
          <w:sz w:val="24"/>
          <w:szCs w:val="24"/>
        </w:rPr>
        <w:t>, 256.</w:t>
      </w:r>
    </w:p>
    <w:p w14:paraId="02AA5DB4" w14:textId="77777777" w:rsidR="005707B1" w:rsidRPr="00971E06" w:rsidRDefault="005707B1" w:rsidP="0015088C">
      <w:pPr>
        <w:pStyle w:val="NoSpacing"/>
        <w:jc w:val="both"/>
        <w:rPr>
          <w:rFonts w:ascii="Times New Roman" w:hAnsi="Times New Roman" w:cs="Times New Roman"/>
          <w:sz w:val="24"/>
          <w:szCs w:val="24"/>
        </w:rPr>
      </w:pPr>
    </w:p>
    <w:p w14:paraId="5CD961B6" w14:textId="77777777" w:rsidR="0034293F" w:rsidRPr="00971E06" w:rsidRDefault="0034293F" w:rsidP="0015088C">
      <w:pPr>
        <w:pStyle w:val="NoSpacing"/>
        <w:ind w:left="720" w:hanging="720"/>
        <w:jc w:val="both"/>
        <w:rPr>
          <w:rFonts w:ascii="Times New Roman" w:eastAsia="Times New Roman" w:hAnsi="Times New Roman" w:cs="Times New Roman"/>
          <w:bCs/>
          <w:kern w:val="36"/>
          <w:sz w:val="24"/>
          <w:szCs w:val="24"/>
        </w:rPr>
      </w:pPr>
      <w:r w:rsidRPr="00971E06">
        <w:rPr>
          <w:rStyle w:val="text"/>
          <w:rFonts w:ascii="Times New Roman" w:hAnsi="Times New Roman" w:cs="Times New Roman"/>
          <w:sz w:val="24"/>
          <w:szCs w:val="24"/>
        </w:rPr>
        <w:t xml:space="preserve">Akmal </w:t>
      </w:r>
      <w:r w:rsidRPr="00971E06">
        <w:rPr>
          <w:rStyle w:val="react-xocs-alternative-link"/>
          <w:rFonts w:ascii="Times New Roman" w:hAnsi="Times New Roman" w:cs="Times New Roman"/>
          <w:sz w:val="24"/>
          <w:szCs w:val="24"/>
        </w:rPr>
        <w:t xml:space="preserve">&amp; </w:t>
      </w:r>
      <w:r w:rsidRPr="00971E06">
        <w:rPr>
          <w:rStyle w:val="text"/>
          <w:rFonts w:ascii="Times New Roman" w:hAnsi="Times New Roman" w:cs="Times New Roman"/>
          <w:sz w:val="24"/>
          <w:szCs w:val="24"/>
        </w:rPr>
        <w:t>Mohammadi (2025).</w:t>
      </w:r>
      <w:r w:rsidRPr="00971E06">
        <w:rPr>
          <w:rFonts w:ascii="Times New Roman" w:eastAsia="Times New Roman" w:hAnsi="Times New Roman" w:cs="Times New Roman"/>
          <w:bCs/>
          <w:kern w:val="36"/>
          <w:sz w:val="24"/>
          <w:szCs w:val="24"/>
        </w:rPr>
        <w:t>The nexus of agricultural land use change and food security: A comprehensive systematic review</w:t>
      </w:r>
    </w:p>
    <w:p w14:paraId="1A865A1D" w14:textId="77777777" w:rsidR="005707B1" w:rsidRPr="00971E06" w:rsidRDefault="005707B1" w:rsidP="0015088C">
      <w:pPr>
        <w:pStyle w:val="NoSpacing"/>
        <w:ind w:left="720" w:hanging="720"/>
        <w:jc w:val="both"/>
        <w:rPr>
          <w:rFonts w:ascii="Times New Roman" w:eastAsia="Times New Roman" w:hAnsi="Times New Roman" w:cs="Times New Roman"/>
          <w:sz w:val="24"/>
          <w:szCs w:val="24"/>
        </w:rPr>
      </w:pPr>
    </w:p>
    <w:p w14:paraId="2F3BD098" w14:textId="77777777" w:rsidR="0034293F" w:rsidRPr="00971E06" w:rsidRDefault="0034293F"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Benue Agricultural and Rural Development Author</w:t>
      </w:r>
      <w:r w:rsidR="005707B1" w:rsidRPr="00971E06">
        <w:rPr>
          <w:rFonts w:ascii="Times New Roman" w:eastAsia="Times New Roman" w:hAnsi="Times New Roman" w:cs="Times New Roman"/>
          <w:sz w:val="24"/>
          <w:szCs w:val="24"/>
        </w:rPr>
        <w:t>ity Annual Report (BNARDA 2018)</w:t>
      </w:r>
    </w:p>
    <w:p w14:paraId="24BE2AB1" w14:textId="77777777" w:rsidR="005707B1" w:rsidRPr="00971E06" w:rsidRDefault="005707B1" w:rsidP="0015088C">
      <w:pPr>
        <w:pStyle w:val="NoSpacing"/>
        <w:jc w:val="both"/>
        <w:rPr>
          <w:rFonts w:ascii="Times New Roman" w:eastAsia="Times New Roman" w:hAnsi="Times New Roman" w:cs="Times New Roman"/>
          <w:sz w:val="24"/>
          <w:szCs w:val="24"/>
        </w:rPr>
      </w:pPr>
    </w:p>
    <w:p w14:paraId="2E78891D" w14:textId="77777777" w:rsidR="0034293F" w:rsidRPr="00971E06" w:rsidRDefault="0034293F" w:rsidP="0015088C">
      <w:pPr>
        <w:pStyle w:val="NoSpacing"/>
        <w:ind w:left="720" w:hanging="720"/>
        <w:jc w:val="both"/>
        <w:rPr>
          <w:rFonts w:ascii="Times New Roman" w:hAnsi="Times New Roman" w:cs="Times New Roman"/>
          <w:sz w:val="24"/>
          <w:szCs w:val="24"/>
        </w:rPr>
      </w:pPr>
      <w:proofErr w:type="spellStart"/>
      <w:r w:rsidRPr="00971E06">
        <w:rPr>
          <w:rFonts w:ascii="Times New Roman" w:hAnsi="Times New Roman" w:cs="Times New Roman"/>
          <w:sz w:val="24"/>
          <w:szCs w:val="24"/>
        </w:rPr>
        <w:t>Bonventure</w:t>
      </w:r>
      <w:proofErr w:type="spellEnd"/>
      <w:r w:rsidRPr="00971E06">
        <w:rPr>
          <w:rFonts w:ascii="Times New Roman" w:hAnsi="Times New Roman" w:cs="Times New Roman"/>
          <w:sz w:val="24"/>
          <w:szCs w:val="24"/>
        </w:rPr>
        <w:t xml:space="preserve"> OM, </w:t>
      </w:r>
      <w:proofErr w:type="spellStart"/>
      <w:r w:rsidRPr="00971E06">
        <w:rPr>
          <w:rFonts w:ascii="Times New Roman" w:hAnsi="Times New Roman" w:cs="Times New Roman"/>
          <w:sz w:val="24"/>
          <w:szCs w:val="24"/>
        </w:rPr>
        <w:t>Wacker</w:t>
      </w:r>
      <w:proofErr w:type="spellEnd"/>
      <w:r w:rsidRPr="00971E06">
        <w:rPr>
          <w:rFonts w:ascii="Times New Roman" w:hAnsi="Times New Roman" w:cs="Times New Roman"/>
          <w:sz w:val="24"/>
          <w:szCs w:val="24"/>
        </w:rPr>
        <w:t xml:space="preserve"> E, Shauri H and de Vries WT (2025) Impact of agricultural land use changes on food access in </w:t>
      </w:r>
      <w:proofErr w:type="spellStart"/>
      <w:r w:rsidRPr="00971E06">
        <w:rPr>
          <w:rFonts w:ascii="Times New Roman" w:hAnsi="Times New Roman" w:cs="Times New Roman"/>
          <w:sz w:val="24"/>
          <w:szCs w:val="24"/>
        </w:rPr>
        <w:t>Mwatate</w:t>
      </w:r>
      <w:proofErr w:type="spellEnd"/>
      <w:r w:rsidRPr="00971E06">
        <w:rPr>
          <w:rFonts w:ascii="Times New Roman" w:hAnsi="Times New Roman" w:cs="Times New Roman"/>
          <w:sz w:val="24"/>
          <w:szCs w:val="24"/>
        </w:rPr>
        <w:t xml:space="preserve"> Sub-County, </w:t>
      </w:r>
      <w:proofErr w:type="spellStart"/>
      <w:r w:rsidRPr="00971E06">
        <w:rPr>
          <w:rFonts w:ascii="Times New Roman" w:hAnsi="Times New Roman" w:cs="Times New Roman"/>
          <w:sz w:val="24"/>
          <w:szCs w:val="24"/>
        </w:rPr>
        <w:t>Taita</w:t>
      </w:r>
      <w:proofErr w:type="spellEnd"/>
      <w:r w:rsidRPr="00971E06">
        <w:rPr>
          <w:rFonts w:ascii="Times New Roman" w:hAnsi="Times New Roman" w:cs="Times New Roman"/>
          <w:sz w:val="24"/>
          <w:szCs w:val="24"/>
        </w:rPr>
        <w:t xml:space="preserve"> </w:t>
      </w:r>
      <w:proofErr w:type="spellStart"/>
      <w:r w:rsidRPr="00971E06">
        <w:rPr>
          <w:rFonts w:ascii="Times New Roman" w:hAnsi="Times New Roman" w:cs="Times New Roman"/>
          <w:sz w:val="24"/>
          <w:szCs w:val="24"/>
        </w:rPr>
        <w:t>Taveta</w:t>
      </w:r>
      <w:proofErr w:type="spellEnd"/>
      <w:r w:rsidRPr="00971E06">
        <w:rPr>
          <w:rFonts w:ascii="Times New Roman" w:hAnsi="Times New Roman" w:cs="Times New Roman"/>
          <w:sz w:val="24"/>
          <w:szCs w:val="24"/>
        </w:rPr>
        <w:t xml:space="preserve"> County, Kenya. Front. Sustain. Food Syst. 9:1546943. </w:t>
      </w:r>
      <w:proofErr w:type="spellStart"/>
      <w:r w:rsidRPr="00971E06">
        <w:rPr>
          <w:rFonts w:ascii="Times New Roman" w:hAnsi="Times New Roman" w:cs="Times New Roman"/>
          <w:sz w:val="24"/>
          <w:szCs w:val="24"/>
        </w:rPr>
        <w:t>doi</w:t>
      </w:r>
      <w:proofErr w:type="spellEnd"/>
      <w:r w:rsidRPr="00971E06">
        <w:rPr>
          <w:rFonts w:ascii="Times New Roman" w:hAnsi="Times New Roman" w:cs="Times New Roman"/>
          <w:sz w:val="24"/>
          <w:szCs w:val="24"/>
        </w:rPr>
        <w:t>: 10.3389/fsufs.2025.1546943</w:t>
      </w:r>
    </w:p>
    <w:p w14:paraId="6130FBF1" w14:textId="77777777" w:rsidR="005707B1" w:rsidRPr="00971E06" w:rsidRDefault="005707B1" w:rsidP="0015088C">
      <w:pPr>
        <w:pStyle w:val="NoSpacing"/>
        <w:ind w:left="720" w:hanging="720"/>
        <w:jc w:val="both"/>
        <w:rPr>
          <w:rFonts w:ascii="Times New Roman" w:eastAsia="Times New Roman" w:hAnsi="Times New Roman" w:cs="Times New Roman"/>
          <w:bCs/>
          <w:kern w:val="36"/>
          <w:sz w:val="24"/>
          <w:szCs w:val="24"/>
        </w:rPr>
      </w:pPr>
    </w:p>
    <w:p w14:paraId="2F3E47A9" w14:textId="77777777" w:rsidR="0034293F" w:rsidRPr="00971E06" w:rsidRDefault="0034293F"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 xml:space="preserve">CFS (2012), Coming to terms with terminology: Food security, Nutrition security, Food security </w:t>
      </w:r>
      <w:r w:rsidR="005707B1" w:rsidRPr="00971E06">
        <w:rPr>
          <w:rFonts w:ascii="Times New Roman" w:eastAsia="Times New Roman" w:hAnsi="Times New Roman" w:cs="Times New Roman"/>
          <w:sz w:val="24"/>
          <w:szCs w:val="24"/>
        </w:rPr>
        <w:tab/>
      </w:r>
      <w:r w:rsidRPr="00971E06">
        <w:rPr>
          <w:rFonts w:ascii="Times New Roman" w:eastAsia="Times New Roman" w:hAnsi="Times New Roman" w:cs="Times New Roman"/>
          <w:sz w:val="24"/>
          <w:szCs w:val="24"/>
        </w:rPr>
        <w:t xml:space="preserve">and nutrition, Food and nutrition security, Committee on World Food Security (CFS), </w:t>
      </w:r>
      <w:r w:rsidR="005707B1" w:rsidRPr="00971E06">
        <w:rPr>
          <w:rFonts w:ascii="Times New Roman" w:eastAsia="Times New Roman" w:hAnsi="Times New Roman" w:cs="Times New Roman"/>
          <w:sz w:val="24"/>
          <w:szCs w:val="24"/>
        </w:rPr>
        <w:tab/>
      </w:r>
      <w:r w:rsidRPr="00971E06">
        <w:rPr>
          <w:rFonts w:ascii="Times New Roman" w:eastAsia="Times New Roman" w:hAnsi="Times New Roman" w:cs="Times New Roman"/>
          <w:sz w:val="24"/>
          <w:szCs w:val="24"/>
        </w:rPr>
        <w:t xml:space="preserve">Thirty-ninth Session, Rome. </w:t>
      </w:r>
    </w:p>
    <w:p w14:paraId="034FE295" w14:textId="77777777" w:rsidR="005707B1" w:rsidRPr="00971E06" w:rsidRDefault="005707B1" w:rsidP="0015088C">
      <w:pPr>
        <w:pStyle w:val="NoSpacing"/>
        <w:jc w:val="both"/>
        <w:rPr>
          <w:rFonts w:ascii="Times New Roman" w:eastAsia="Times New Roman" w:hAnsi="Times New Roman" w:cs="Times New Roman"/>
          <w:sz w:val="24"/>
          <w:szCs w:val="24"/>
        </w:rPr>
      </w:pPr>
    </w:p>
    <w:p w14:paraId="2AB42CD8" w14:textId="77777777" w:rsidR="0034293F" w:rsidRPr="00971E06" w:rsidRDefault="0034293F" w:rsidP="0015088C">
      <w:pPr>
        <w:pStyle w:val="NoSpacing"/>
        <w:jc w:val="both"/>
        <w:rPr>
          <w:rFonts w:ascii="Times New Roman" w:hAnsi="Times New Roman" w:cs="Times New Roman"/>
          <w:sz w:val="24"/>
          <w:szCs w:val="24"/>
        </w:rPr>
      </w:pPr>
      <w:r w:rsidRPr="00971E06">
        <w:rPr>
          <w:rFonts w:ascii="Times New Roman" w:hAnsi="Times New Roman" w:cs="Times New Roman"/>
          <w:sz w:val="24"/>
          <w:szCs w:val="24"/>
        </w:rPr>
        <w:t xml:space="preserve">Dressler, W. H., Wilson, D., Clendenning, J., Cramb, R., Keenan, R., </w:t>
      </w:r>
      <w:proofErr w:type="spellStart"/>
      <w:r w:rsidRPr="00971E06">
        <w:rPr>
          <w:rFonts w:ascii="Times New Roman" w:hAnsi="Times New Roman" w:cs="Times New Roman"/>
          <w:sz w:val="24"/>
          <w:szCs w:val="24"/>
        </w:rPr>
        <w:t>Mahanty</w:t>
      </w:r>
      <w:proofErr w:type="spellEnd"/>
      <w:r w:rsidRPr="00971E06">
        <w:rPr>
          <w:rFonts w:ascii="Times New Roman" w:hAnsi="Times New Roman" w:cs="Times New Roman"/>
          <w:sz w:val="24"/>
          <w:szCs w:val="24"/>
        </w:rPr>
        <w:t xml:space="preserve">, S., ... &amp; Lasco, </w:t>
      </w:r>
      <w:r w:rsidR="005707B1" w:rsidRPr="00971E06">
        <w:rPr>
          <w:rFonts w:ascii="Times New Roman" w:hAnsi="Times New Roman" w:cs="Times New Roman"/>
          <w:sz w:val="24"/>
          <w:szCs w:val="24"/>
        </w:rPr>
        <w:tab/>
      </w:r>
      <w:r w:rsidRPr="00971E06">
        <w:rPr>
          <w:rFonts w:ascii="Times New Roman" w:hAnsi="Times New Roman" w:cs="Times New Roman"/>
          <w:sz w:val="24"/>
          <w:szCs w:val="24"/>
        </w:rPr>
        <w:t xml:space="preserve">R. D. (2017). The impact of swidden decline on livelihoods and ecosystem services in </w:t>
      </w:r>
      <w:r w:rsidR="005707B1" w:rsidRPr="00971E06">
        <w:rPr>
          <w:rFonts w:ascii="Times New Roman" w:hAnsi="Times New Roman" w:cs="Times New Roman"/>
          <w:sz w:val="24"/>
          <w:szCs w:val="24"/>
        </w:rPr>
        <w:tab/>
      </w:r>
      <w:r w:rsidRPr="00971E06">
        <w:rPr>
          <w:rFonts w:ascii="Times New Roman" w:hAnsi="Times New Roman" w:cs="Times New Roman"/>
          <w:sz w:val="24"/>
          <w:szCs w:val="24"/>
        </w:rPr>
        <w:t xml:space="preserve">Southeast Asia: A review of the evidence from 1990 to 2015. </w:t>
      </w:r>
      <w:proofErr w:type="spellStart"/>
      <w:r w:rsidRPr="00971E06">
        <w:rPr>
          <w:rFonts w:ascii="Times New Roman" w:hAnsi="Times New Roman" w:cs="Times New Roman"/>
          <w:i/>
          <w:iCs/>
          <w:sz w:val="24"/>
          <w:szCs w:val="24"/>
        </w:rPr>
        <w:t>Ambio</w:t>
      </w:r>
      <w:proofErr w:type="spellEnd"/>
      <w:r w:rsidRPr="00971E06">
        <w:rPr>
          <w:rFonts w:ascii="Times New Roman" w:hAnsi="Times New Roman" w:cs="Times New Roman"/>
          <w:sz w:val="24"/>
          <w:szCs w:val="24"/>
        </w:rPr>
        <w:t xml:space="preserve">, </w:t>
      </w:r>
      <w:r w:rsidRPr="00971E06">
        <w:rPr>
          <w:rFonts w:ascii="Times New Roman" w:hAnsi="Times New Roman" w:cs="Times New Roman"/>
          <w:i/>
          <w:iCs/>
          <w:sz w:val="24"/>
          <w:szCs w:val="24"/>
        </w:rPr>
        <w:t>46</w:t>
      </w:r>
      <w:r w:rsidRPr="00971E06">
        <w:rPr>
          <w:rFonts w:ascii="Times New Roman" w:hAnsi="Times New Roman" w:cs="Times New Roman"/>
          <w:sz w:val="24"/>
          <w:szCs w:val="24"/>
        </w:rPr>
        <w:t>(3), 291-310.</w:t>
      </w:r>
    </w:p>
    <w:p w14:paraId="5D293595" w14:textId="77777777" w:rsidR="005707B1" w:rsidRPr="00971E06" w:rsidRDefault="005707B1" w:rsidP="0015088C">
      <w:pPr>
        <w:pStyle w:val="NoSpacing"/>
        <w:jc w:val="both"/>
        <w:rPr>
          <w:rFonts w:ascii="Times New Roman" w:hAnsi="Times New Roman" w:cs="Times New Roman"/>
          <w:sz w:val="24"/>
          <w:szCs w:val="24"/>
        </w:rPr>
      </w:pPr>
    </w:p>
    <w:p w14:paraId="10F9812E" w14:textId="77777777" w:rsidR="0034293F" w:rsidRPr="00971E06" w:rsidRDefault="0034293F" w:rsidP="0015088C">
      <w:pPr>
        <w:pStyle w:val="NoSpacing"/>
        <w:jc w:val="both"/>
        <w:rPr>
          <w:rFonts w:ascii="Times New Roman" w:hAnsi="Times New Roman" w:cs="Times New Roman"/>
          <w:sz w:val="24"/>
          <w:szCs w:val="24"/>
        </w:rPr>
      </w:pPr>
      <w:r w:rsidRPr="00971E06">
        <w:rPr>
          <w:rFonts w:ascii="Times New Roman" w:hAnsi="Times New Roman" w:cs="Times New Roman"/>
          <w:sz w:val="24"/>
          <w:szCs w:val="24"/>
        </w:rPr>
        <w:t xml:space="preserve">Ehrensperger, A., De Bremond, A., </w:t>
      </w:r>
      <w:proofErr w:type="spellStart"/>
      <w:r w:rsidRPr="00971E06">
        <w:rPr>
          <w:rFonts w:ascii="Times New Roman" w:hAnsi="Times New Roman" w:cs="Times New Roman"/>
          <w:sz w:val="24"/>
          <w:szCs w:val="24"/>
        </w:rPr>
        <w:t>Providoli</w:t>
      </w:r>
      <w:proofErr w:type="spellEnd"/>
      <w:r w:rsidRPr="00971E06">
        <w:rPr>
          <w:rFonts w:ascii="Times New Roman" w:hAnsi="Times New Roman" w:cs="Times New Roman"/>
          <w:sz w:val="24"/>
          <w:szCs w:val="24"/>
        </w:rPr>
        <w:t xml:space="preserve">, I., &amp; Messerli, P. (2019). Land system science and </w:t>
      </w:r>
      <w:r w:rsidR="005707B1" w:rsidRPr="00971E06">
        <w:rPr>
          <w:rFonts w:ascii="Times New Roman" w:hAnsi="Times New Roman" w:cs="Times New Roman"/>
          <w:sz w:val="24"/>
          <w:szCs w:val="24"/>
        </w:rPr>
        <w:tab/>
      </w:r>
      <w:r w:rsidRPr="00971E06">
        <w:rPr>
          <w:rFonts w:ascii="Times New Roman" w:hAnsi="Times New Roman" w:cs="Times New Roman"/>
          <w:sz w:val="24"/>
          <w:szCs w:val="24"/>
        </w:rPr>
        <w:t xml:space="preserve">the 2030 agenda: Exploring knowledge that supports sustainability transformation. </w:t>
      </w:r>
      <w:r w:rsidR="005707B1" w:rsidRPr="00971E06">
        <w:rPr>
          <w:rFonts w:ascii="Times New Roman" w:hAnsi="Times New Roman" w:cs="Times New Roman"/>
          <w:sz w:val="24"/>
          <w:szCs w:val="24"/>
        </w:rPr>
        <w:tab/>
      </w:r>
      <w:r w:rsidRPr="00971E06">
        <w:rPr>
          <w:rFonts w:ascii="Times New Roman" w:hAnsi="Times New Roman" w:cs="Times New Roman"/>
          <w:i/>
          <w:iCs/>
          <w:sz w:val="24"/>
          <w:szCs w:val="24"/>
        </w:rPr>
        <w:t>Current Opinion in Environmental Sustainability</w:t>
      </w:r>
      <w:r w:rsidRPr="00971E06">
        <w:rPr>
          <w:rFonts w:ascii="Times New Roman" w:hAnsi="Times New Roman" w:cs="Times New Roman"/>
          <w:sz w:val="24"/>
          <w:szCs w:val="24"/>
        </w:rPr>
        <w:t xml:space="preserve">, </w:t>
      </w:r>
      <w:r w:rsidRPr="00971E06">
        <w:rPr>
          <w:rFonts w:ascii="Times New Roman" w:hAnsi="Times New Roman" w:cs="Times New Roman"/>
          <w:i/>
          <w:iCs/>
          <w:sz w:val="24"/>
          <w:szCs w:val="24"/>
        </w:rPr>
        <w:t>38</w:t>
      </w:r>
      <w:r w:rsidRPr="00971E06">
        <w:rPr>
          <w:rFonts w:ascii="Times New Roman" w:hAnsi="Times New Roman" w:cs="Times New Roman"/>
          <w:sz w:val="24"/>
          <w:szCs w:val="24"/>
        </w:rPr>
        <w:t>, 68-76.</w:t>
      </w:r>
    </w:p>
    <w:p w14:paraId="4EDD7257" w14:textId="77777777" w:rsidR="005707B1" w:rsidRPr="00971E06" w:rsidRDefault="005707B1" w:rsidP="0015088C">
      <w:pPr>
        <w:pStyle w:val="NoSpacing"/>
        <w:jc w:val="both"/>
        <w:rPr>
          <w:rFonts w:ascii="Times New Roman" w:hAnsi="Times New Roman" w:cs="Times New Roman"/>
          <w:sz w:val="24"/>
          <w:szCs w:val="24"/>
        </w:rPr>
      </w:pPr>
    </w:p>
    <w:p w14:paraId="20784907" w14:textId="77777777" w:rsidR="0034293F" w:rsidRPr="00971E06" w:rsidRDefault="0034293F" w:rsidP="0015088C">
      <w:pPr>
        <w:pStyle w:val="NoSpacing"/>
        <w:ind w:left="720" w:hanging="720"/>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 xml:space="preserve">Food and Agriculture Organization. (2018). </w:t>
      </w:r>
      <w:r w:rsidRPr="00971E06">
        <w:rPr>
          <w:rFonts w:ascii="Times New Roman" w:eastAsia="Times New Roman" w:hAnsi="Times New Roman" w:cs="Times New Roman"/>
          <w:i/>
          <w:iCs/>
          <w:sz w:val="24"/>
          <w:szCs w:val="24"/>
        </w:rPr>
        <w:t>The state of food security and nutrition in the world 2019: Safeguarding against economic slowdowns and downturns</w:t>
      </w:r>
      <w:r w:rsidRPr="00971E06">
        <w:rPr>
          <w:rFonts w:ascii="Times New Roman" w:eastAsia="Times New Roman" w:hAnsi="Times New Roman" w:cs="Times New Roman"/>
          <w:sz w:val="24"/>
          <w:szCs w:val="24"/>
        </w:rPr>
        <w:t xml:space="preserve">. FAO. </w:t>
      </w:r>
      <w:hyperlink r:id="rId11" w:tgtFrame="_new" w:history="1">
        <w:r w:rsidRPr="00971E06">
          <w:rPr>
            <w:rFonts w:ascii="Times New Roman" w:eastAsia="Times New Roman" w:hAnsi="Times New Roman" w:cs="Times New Roman"/>
            <w:sz w:val="24"/>
            <w:szCs w:val="24"/>
          </w:rPr>
          <w:t>http://www.fao.org/state-of-food-security-nutrition</w:t>
        </w:r>
      </w:hyperlink>
    </w:p>
    <w:p w14:paraId="419647B7" w14:textId="77777777" w:rsidR="005707B1" w:rsidRPr="00971E06" w:rsidRDefault="005707B1" w:rsidP="0015088C">
      <w:pPr>
        <w:pStyle w:val="NoSpacing"/>
        <w:ind w:left="720" w:hanging="720"/>
        <w:jc w:val="both"/>
        <w:rPr>
          <w:rFonts w:ascii="Times New Roman" w:hAnsi="Times New Roman" w:cs="Times New Roman"/>
          <w:sz w:val="24"/>
          <w:szCs w:val="24"/>
        </w:rPr>
      </w:pPr>
    </w:p>
    <w:p w14:paraId="3D4A1DD5" w14:textId="77777777" w:rsidR="0034293F" w:rsidRPr="00971E06" w:rsidRDefault="0034293F" w:rsidP="0015088C">
      <w:pPr>
        <w:pStyle w:val="NoSpacing"/>
        <w:jc w:val="both"/>
        <w:rPr>
          <w:rFonts w:ascii="Times New Roman" w:hAnsi="Times New Roman" w:cs="Times New Roman"/>
          <w:sz w:val="24"/>
          <w:szCs w:val="24"/>
        </w:rPr>
      </w:pPr>
      <w:r w:rsidRPr="00971E06">
        <w:rPr>
          <w:rFonts w:ascii="Times New Roman" w:hAnsi="Times New Roman" w:cs="Times New Roman"/>
          <w:sz w:val="24"/>
          <w:szCs w:val="24"/>
        </w:rPr>
        <w:t xml:space="preserve">Godfray, H. C. J., </w:t>
      </w:r>
      <w:proofErr w:type="spellStart"/>
      <w:r w:rsidRPr="00971E06">
        <w:rPr>
          <w:rFonts w:ascii="Times New Roman" w:hAnsi="Times New Roman" w:cs="Times New Roman"/>
          <w:sz w:val="24"/>
          <w:szCs w:val="24"/>
        </w:rPr>
        <w:t>Beddington</w:t>
      </w:r>
      <w:proofErr w:type="spellEnd"/>
      <w:r w:rsidRPr="00971E06">
        <w:rPr>
          <w:rFonts w:ascii="Times New Roman" w:hAnsi="Times New Roman" w:cs="Times New Roman"/>
          <w:sz w:val="24"/>
          <w:szCs w:val="24"/>
        </w:rPr>
        <w:t xml:space="preserve">, J. R., Crute, I. R., Haddad, L., Lawrence, D., Muir, J. F., ... &amp; </w:t>
      </w:r>
      <w:r w:rsidR="005707B1" w:rsidRPr="00971E06">
        <w:rPr>
          <w:rFonts w:ascii="Times New Roman" w:hAnsi="Times New Roman" w:cs="Times New Roman"/>
          <w:sz w:val="24"/>
          <w:szCs w:val="24"/>
        </w:rPr>
        <w:tab/>
      </w:r>
      <w:r w:rsidRPr="00971E06">
        <w:rPr>
          <w:rFonts w:ascii="Times New Roman" w:hAnsi="Times New Roman" w:cs="Times New Roman"/>
          <w:sz w:val="24"/>
          <w:szCs w:val="24"/>
        </w:rPr>
        <w:t xml:space="preserve">Toulmin, C. (2010). Food security: the challenge of feeding 9 billion people. </w:t>
      </w:r>
      <w:r w:rsidRPr="00971E06">
        <w:rPr>
          <w:rFonts w:ascii="Times New Roman" w:hAnsi="Times New Roman" w:cs="Times New Roman"/>
          <w:i/>
          <w:iCs/>
          <w:sz w:val="24"/>
          <w:szCs w:val="24"/>
        </w:rPr>
        <w:t>science</w:t>
      </w:r>
      <w:r w:rsidRPr="00971E06">
        <w:rPr>
          <w:rFonts w:ascii="Times New Roman" w:hAnsi="Times New Roman" w:cs="Times New Roman"/>
          <w:sz w:val="24"/>
          <w:szCs w:val="24"/>
        </w:rPr>
        <w:t xml:space="preserve">, </w:t>
      </w:r>
      <w:r w:rsidR="005707B1" w:rsidRPr="00971E06">
        <w:rPr>
          <w:rFonts w:ascii="Times New Roman" w:hAnsi="Times New Roman" w:cs="Times New Roman"/>
          <w:sz w:val="24"/>
          <w:szCs w:val="24"/>
        </w:rPr>
        <w:tab/>
      </w:r>
      <w:r w:rsidRPr="00971E06">
        <w:rPr>
          <w:rFonts w:ascii="Times New Roman" w:hAnsi="Times New Roman" w:cs="Times New Roman"/>
          <w:i/>
          <w:iCs/>
          <w:sz w:val="24"/>
          <w:szCs w:val="24"/>
        </w:rPr>
        <w:t>327</w:t>
      </w:r>
      <w:r w:rsidRPr="00971E06">
        <w:rPr>
          <w:rFonts w:ascii="Times New Roman" w:hAnsi="Times New Roman" w:cs="Times New Roman"/>
          <w:sz w:val="24"/>
          <w:szCs w:val="24"/>
        </w:rPr>
        <w:t>(5967), 812-818.</w:t>
      </w:r>
    </w:p>
    <w:p w14:paraId="5F6752DD" w14:textId="77777777" w:rsidR="0034293F" w:rsidRPr="00971E06" w:rsidRDefault="0034293F" w:rsidP="0015088C">
      <w:pPr>
        <w:pStyle w:val="NoSpacing"/>
        <w:jc w:val="both"/>
        <w:rPr>
          <w:rFonts w:ascii="Times New Roman" w:hAnsi="Times New Roman" w:cs="Times New Roman"/>
          <w:sz w:val="24"/>
          <w:szCs w:val="24"/>
        </w:rPr>
      </w:pPr>
      <w:proofErr w:type="spellStart"/>
      <w:r w:rsidRPr="00971E06">
        <w:rPr>
          <w:rFonts w:ascii="Times New Roman" w:hAnsi="Times New Roman" w:cs="Times New Roman"/>
          <w:sz w:val="24"/>
          <w:szCs w:val="24"/>
        </w:rPr>
        <w:t>H</w:t>
      </w:r>
      <w:r w:rsidR="00BD6BFF" w:rsidRPr="00971E06">
        <w:rPr>
          <w:rFonts w:ascii="Times New Roman" w:hAnsi="Times New Roman" w:cs="Times New Roman"/>
          <w:sz w:val="24"/>
          <w:szCs w:val="24"/>
        </w:rPr>
        <w:t>assna</w:t>
      </w:r>
      <w:proofErr w:type="spellEnd"/>
      <w:r w:rsidRPr="00971E06">
        <w:rPr>
          <w:rFonts w:ascii="Times New Roman" w:hAnsi="Times New Roman" w:cs="Times New Roman"/>
          <w:sz w:val="24"/>
          <w:szCs w:val="24"/>
        </w:rPr>
        <w:t xml:space="preserve">, B. O. O. A. (2025). </w:t>
      </w:r>
      <w:r w:rsidR="00170D46" w:rsidRPr="00971E06">
        <w:rPr>
          <w:rFonts w:ascii="Times New Roman" w:hAnsi="Times New Roman" w:cs="Times New Roman"/>
          <w:i/>
          <w:iCs/>
          <w:sz w:val="24"/>
          <w:szCs w:val="24"/>
        </w:rPr>
        <w:t>College of Science and Engineering</w:t>
      </w:r>
      <w:r w:rsidR="00170D46" w:rsidRPr="00971E06">
        <w:rPr>
          <w:rFonts w:ascii="Times New Roman" w:hAnsi="Times New Roman" w:cs="Times New Roman"/>
          <w:sz w:val="24"/>
          <w:szCs w:val="24"/>
        </w:rPr>
        <w:t xml:space="preserve"> (Doctoral Dissertation, Hamad </w:t>
      </w:r>
      <w:r w:rsidR="005707B1" w:rsidRPr="00971E06">
        <w:rPr>
          <w:rFonts w:ascii="Times New Roman" w:hAnsi="Times New Roman" w:cs="Times New Roman"/>
          <w:sz w:val="24"/>
          <w:szCs w:val="24"/>
        </w:rPr>
        <w:tab/>
      </w:r>
      <w:r w:rsidR="00170D46" w:rsidRPr="00971E06">
        <w:rPr>
          <w:rFonts w:ascii="Times New Roman" w:hAnsi="Times New Roman" w:cs="Times New Roman"/>
          <w:sz w:val="24"/>
          <w:szCs w:val="24"/>
        </w:rPr>
        <w:t>Bin Khalifa University).</w:t>
      </w:r>
    </w:p>
    <w:p w14:paraId="19E2C400" w14:textId="77777777" w:rsidR="005707B1" w:rsidRPr="00971E06" w:rsidRDefault="005707B1" w:rsidP="0015088C">
      <w:pPr>
        <w:pStyle w:val="NoSpacing"/>
        <w:jc w:val="both"/>
        <w:rPr>
          <w:rFonts w:ascii="Times New Roman" w:hAnsi="Times New Roman" w:cs="Times New Roman"/>
          <w:sz w:val="24"/>
          <w:szCs w:val="24"/>
        </w:rPr>
      </w:pPr>
    </w:p>
    <w:p w14:paraId="2B85F411" w14:textId="77777777" w:rsidR="0034293F" w:rsidRPr="00971E06" w:rsidRDefault="0034293F" w:rsidP="0015088C">
      <w:pPr>
        <w:pStyle w:val="NoSpacing"/>
        <w:jc w:val="both"/>
        <w:rPr>
          <w:rFonts w:ascii="Times New Roman" w:hAnsi="Times New Roman" w:cs="Times New Roman"/>
          <w:sz w:val="24"/>
          <w:szCs w:val="24"/>
        </w:rPr>
      </w:pPr>
      <w:r w:rsidRPr="00971E06">
        <w:rPr>
          <w:rFonts w:ascii="Times New Roman" w:hAnsi="Times New Roman" w:cs="Times New Roman"/>
          <w:sz w:val="24"/>
          <w:szCs w:val="24"/>
        </w:rPr>
        <w:t xml:space="preserve">Hunter, M. C., Smith, R. G., Schipanski, M. E., Atwood, L. W., &amp; Mortensen, D. A. (2017). </w:t>
      </w:r>
      <w:r w:rsidR="005707B1" w:rsidRPr="00971E06">
        <w:rPr>
          <w:rFonts w:ascii="Times New Roman" w:hAnsi="Times New Roman" w:cs="Times New Roman"/>
          <w:sz w:val="24"/>
          <w:szCs w:val="24"/>
        </w:rPr>
        <w:tab/>
      </w:r>
      <w:r w:rsidRPr="00971E06">
        <w:rPr>
          <w:rFonts w:ascii="Times New Roman" w:hAnsi="Times New Roman" w:cs="Times New Roman"/>
          <w:sz w:val="24"/>
          <w:szCs w:val="24"/>
        </w:rPr>
        <w:t xml:space="preserve">Agriculture in 2050: recalibrating targets for sustainable intensification. </w:t>
      </w:r>
      <w:r w:rsidRPr="00971E06">
        <w:rPr>
          <w:rFonts w:ascii="Times New Roman" w:hAnsi="Times New Roman" w:cs="Times New Roman"/>
          <w:i/>
          <w:iCs/>
          <w:sz w:val="24"/>
          <w:szCs w:val="24"/>
        </w:rPr>
        <w:t>Bioscience</w:t>
      </w:r>
      <w:r w:rsidRPr="00971E06">
        <w:rPr>
          <w:rFonts w:ascii="Times New Roman" w:hAnsi="Times New Roman" w:cs="Times New Roman"/>
          <w:sz w:val="24"/>
          <w:szCs w:val="24"/>
        </w:rPr>
        <w:t xml:space="preserve">, </w:t>
      </w:r>
      <w:r w:rsidR="005707B1" w:rsidRPr="00971E06">
        <w:rPr>
          <w:rFonts w:ascii="Times New Roman" w:hAnsi="Times New Roman" w:cs="Times New Roman"/>
          <w:sz w:val="24"/>
          <w:szCs w:val="24"/>
        </w:rPr>
        <w:tab/>
      </w:r>
      <w:r w:rsidRPr="00971E06">
        <w:rPr>
          <w:rFonts w:ascii="Times New Roman" w:hAnsi="Times New Roman" w:cs="Times New Roman"/>
          <w:i/>
          <w:iCs/>
          <w:sz w:val="24"/>
          <w:szCs w:val="24"/>
        </w:rPr>
        <w:t>67</w:t>
      </w:r>
      <w:r w:rsidRPr="00971E06">
        <w:rPr>
          <w:rFonts w:ascii="Times New Roman" w:hAnsi="Times New Roman" w:cs="Times New Roman"/>
          <w:sz w:val="24"/>
          <w:szCs w:val="24"/>
        </w:rPr>
        <w:t>(4), 386-391.</w:t>
      </w:r>
    </w:p>
    <w:p w14:paraId="4CF0EF44" w14:textId="77777777" w:rsidR="005707B1" w:rsidRPr="00971E06" w:rsidRDefault="005707B1" w:rsidP="0015088C">
      <w:pPr>
        <w:pStyle w:val="NoSpacing"/>
        <w:jc w:val="both"/>
        <w:rPr>
          <w:rFonts w:ascii="Times New Roman" w:hAnsi="Times New Roman" w:cs="Times New Roman"/>
          <w:sz w:val="24"/>
          <w:szCs w:val="24"/>
        </w:rPr>
      </w:pPr>
    </w:p>
    <w:p w14:paraId="5217DB4B" w14:textId="77777777" w:rsidR="0034293F" w:rsidRPr="00971E06" w:rsidRDefault="0034293F" w:rsidP="0015088C">
      <w:pPr>
        <w:pStyle w:val="NoSpacing"/>
        <w:jc w:val="both"/>
        <w:rPr>
          <w:rFonts w:ascii="Times New Roman" w:eastAsia="Times New Roman" w:hAnsi="Times New Roman" w:cs="Times New Roman"/>
          <w:sz w:val="24"/>
          <w:szCs w:val="24"/>
        </w:rPr>
      </w:pPr>
      <w:proofErr w:type="spellStart"/>
      <w:r w:rsidRPr="00971E06">
        <w:rPr>
          <w:rFonts w:ascii="Times New Roman" w:eastAsia="Times New Roman" w:hAnsi="Times New Roman" w:cs="Times New Roman"/>
          <w:sz w:val="24"/>
          <w:szCs w:val="24"/>
        </w:rPr>
        <w:t>Kuusaana</w:t>
      </w:r>
      <w:proofErr w:type="spellEnd"/>
      <w:r w:rsidRPr="00971E06">
        <w:rPr>
          <w:rFonts w:ascii="Times New Roman" w:eastAsia="Times New Roman" w:hAnsi="Times New Roman" w:cs="Times New Roman"/>
          <w:sz w:val="24"/>
          <w:szCs w:val="24"/>
        </w:rPr>
        <w:t xml:space="preserve"> ED, </w:t>
      </w:r>
      <w:proofErr w:type="spellStart"/>
      <w:r w:rsidRPr="00971E06">
        <w:rPr>
          <w:rFonts w:ascii="Times New Roman" w:eastAsia="Times New Roman" w:hAnsi="Times New Roman" w:cs="Times New Roman"/>
          <w:sz w:val="24"/>
          <w:szCs w:val="24"/>
        </w:rPr>
        <w:t>Eledi</w:t>
      </w:r>
      <w:proofErr w:type="spellEnd"/>
      <w:r w:rsidRPr="00971E06">
        <w:rPr>
          <w:rFonts w:ascii="Times New Roman" w:eastAsia="Times New Roman" w:hAnsi="Times New Roman" w:cs="Times New Roman"/>
          <w:sz w:val="24"/>
          <w:szCs w:val="24"/>
        </w:rPr>
        <w:t xml:space="preserve"> JA. 2015. Customary land allocation, urbanization and land use planning in </w:t>
      </w:r>
      <w:r w:rsidR="005707B1" w:rsidRPr="00971E06">
        <w:rPr>
          <w:rFonts w:ascii="Times New Roman" w:eastAsia="Times New Roman" w:hAnsi="Times New Roman" w:cs="Times New Roman"/>
          <w:sz w:val="24"/>
          <w:szCs w:val="24"/>
        </w:rPr>
        <w:tab/>
      </w:r>
      <w:r w:rsidRPr="00971E06">
        <w:rPr>
          <w:rFonts w:ascii="Times New Roman" w:eastAsia="Times New Roman" w:hAnsi="Times New Roman" w:cs="Times New Roman"/>
          <w:sz w:val="24"/>
          <w:szCs w:val="24"/>
        </w:rPr>
        <w:t xml:space="preserve">Ghana: implications for food systems in the </w:t>
      </w:r>
      <w:proofErr w:type="spellStart"/>
      <w:r w:rsidRPr="00971E06">
        <w:rPr>
          <w:rFonts w:ascii="Times New Roman" w:eastAsia="Times New Roman" w:hAnsi="Times New Roman" w:cs="Times New Roman"/>
          <w:sz w:val="24"/>
          <w:szCs w:val="24"/>
        </w:rPr>
        <w:t>Wa</w:t>
      </w:r>
      <w:proofErr w:type="spellEnd"/>
      <w:r w:rsidRPr="00971E06">
        <w:rPr>
          <w:rFonts w:ascii="Times New Roman" w:eastAsia="Times New Roman" w:hAnsi="Times New Roman" w:cs="Times New Roman"/>
          <w:sz w:val="24"/>
          <w:szCs w:val="24"/>
        </w:rPr>
        <w:t xml:space="preserve"> Municipality. Land Use Policy. 48:454–</w:t>
      </w:r>
      <w:r w:rsidR="005707B1" w:rsidRPr="00971E06">
        <w:rPr>
          <w:rFonts w:ascii="Times New Roman" w:eastAsia="Times New Roman" w:hAnsi="Times New Roman" w:cs="Times New Roman"/>
          <w:sz w:val="24"/>
          <w:szCs w:val="24"/>
        </w:rPr>
        <w:tab/>
      </w:r>
      <w:r w:rsidRPr="00971E06">
        <w:rPr>
          <w:rFonts w:ascii="Times New Roman" w:eastAsia="Times New Roman" w:hAnsi="Times New Roman" w:cs="Times New Roman"/>
          <w:sz w:val="24"/>
          <w:szCs w:val="24"/>
        </w:rPr>
        <w:t>466. doi:10.1016/j.landusepol.2015.06.030</w:t>
      </w:r>
    </w:p>
    <w:p w14:paraId="7844B30B" w14:textId="77777777" w:rsidR="005707B1" w:rsidRPr="00971E06" w:rsidRDefault="005707B1" w:rsidP="0015088C">
      <w:pPr>
        <w:pStyle w:val="NoSpacing"/>
        <w:jc w:val="both"/>
        <w:rPr>
          <w:rFonts w:ascii="Times New Roman" w:eastAsia="Times New Roman" w:hAnsi="Times New Roman" w:cs="Times New Roman"/>
          <w:sz w:val="24"/>
          <w:szCs w:val="24"/>
        </w:rPr>
      </w:pPr>
    </w:p>
    <w:p w14:paraId="7E95B54A" w14:textId="77777777" w:rsidR="0034293F" w:rsidRPr="00971E06" w:rsidRDefault="0034293F" w:rsidP="0015088C">
      <w:pPr>
        <w:pStyle w:val="NoSpacing"/>
        <w:jc w:val="both"/>
        <w:rPr>
          <w:rFonts w:ascii="Times New Roman" w:hAnsi="Times New Roman" w:cs="Times New Roman"/>
          <w:sz w:val="24"/>
          <w:szCs w:val="24"/>
        </w:rPr>
      </w:pPr>
      <w:r w:rsidRPr="00971E06">
        <w:rPr>
          <w:rFonts w:ascii="Times New Roman" w:hAnsi="Times New Roman" w:cs="Times New Roman"/>
          <w:sz w:val="24"/>
          <w:szCs w:val="24"/>
        </w:rPr>
        <w:t xml:space="preserve">Lambin, E. F., &amp; </w:t>
      </w:r>
      <w:proofErr w:type="spellStart"/>
      <w:r w:rsidRPr="00971E06">
        <w:rPr>
          <w:rFonts w:ascii="Times New Roman" w:hAnsi="Times New Roman" w:cs="Times New Roman"/>
          <w:sz w:val="24"/>
          <w:szCs w:val="24"/>
        </w:rPr>
        <w:t>Meyfroidt</w:t>
      </w:r>
      <w:proofErr w:type="spellEnd"/>
      <w:r w:rsidRPr="00971E06">
        <w:rPr>
          <w:rFonts w:ascii="Times New Roman" w:hAnsi="Times New Roman" w:cs="Times New Roman"/>
          <w:sz w:val="24"/>
          <w:szCs w:val="24"/>
        </w:rPr>
        <w:t xml:space="preserve">, P. (2011). Global land use change, economic globalization, and the </w:t>
      </w:r>
      <w:r w:rsidR="005707B1" w:rsidRPr="00971E06">
        <w:rPr>
          <w:rFonts w:ascii="Times New Roman" w:hAnsi="Times New Roman" w:cs="Times New Roman"/>
          <w:sz w:val="24"/>
          <w:szCs w:val="24"/>
        </w:rPr>
        <w:tab/>
      </w:r>
      <w:r w:rsidRPr="00971E06">
        <w:rPr>
          <w:rFonts w:ascii="Times New Roman" w:hAnsi="Times New Roman" w:cs="Times New Roman"/>
          <w:sz w:val="24"/>
          <w:szCs w:val="24"/>
        </w:rPr>
        <w:t xml:space="preserve">looming land scarcity. </w:t>
      </w:r>
      <w:r w:rsidRPr="00971E06">
        <w:rPr>
          <w:rFonts w:ascii="Times New Roman" w:hAnsi="Times New Roman" w:cs="Times New Roman"/>
          <w:i/>
          <w:iCs/>
          <w:sz w:val="24"/>
          <w:szCs w:val="24"/>
        </w:rPr>
        <w:t>Proceedings of the national academy of sciences</w:t>
      </w:r>
      <w:r w:rsidRPr="00971E06">
        <w:rPr>
          <w:rFonts w:ascii="Times New Roman" w:hAnsi="Times New Roman" w:cs="Times New Roman"/>
          <w:sz w:val="24"/>
          <w:szCs w:val="24"/>
        </w:rPr>
        <w:t xml:space="preserve">, </w:t>
      </w:r>
      <w:r w:rsidRPr="00971E06">
        <w:rPr>
          <w:rFonts w:ascii="Times New Roman" w:hAnsi="Times New Roman" w:cs="Times New Roman"/>
          <w:i/>
          <w:iCs/>
          <w:sz w:val="24"/>
          <w:szCs w:val="24"/>
        </w:rPr>
        <w:t>108</w:t>
      </w:r>
      <w:r w:rsidRPr="00971E06">
        <w:rPr>
          <w:rFonts w:ascii="Times New Roman" w:hAnsi="Times New Roman" w:cs="Times New Roman"/>
          <w:sz w:val="24"/>
          <w:szCs w:val="24"/>
        </w:rPr>
        <w:t>(9), 3465-</w:t>
      </w:r>
      <w:r w:rsidR="005707B1" w:rsidRPr="00971E06">
        <w:rPr>
          <w:rFonts w:ascii="Times New Roman" w:hAnsi="Times New Roman" w:cs="Times New Roman"/>
          <w:sz w:val="24"/>
          <w:szCs w:val="24"/>
        </w:rPr>
        <w:tab/>
      </w:r>
      <w:r w:rsidRPr="00971E06">
        <w:rPr>
          <w:rFonts w:ascii="Times New Roman" w:hAnsi="Times New Roman" w:cs="Times New Roman"/>
          <w:sz w:val="24"/>
          <w:szCs w:val="24"/>
        </w:rPr>
        <w:t>3472.</w:t>
      </w:r>
    </w:p>
    <w:p w14:paraId="5058C14E" w14:textId="77777777" w:rsidR="005707B1" w:rsidRPr="00971E06" w:rsidRDefault="005707B1" w:rsidP="0015088C">
      <w:pPr>
        <w:pStyle w:val="NoSpacing"/>
        <w:jc w:val="both"/>
        <w:rPr>
          <w:rFonts w:ascii="Times New Roman" w:hAnsi="Times New Roman" w:cs="Times New Roman"/>
          <w:sz w:val="24"/>
          <w:szCs w:val="24"/>
        </w:rPr>
      </w:pPr>
    </w:p>
    <w:p w14:paraId="77FCBD0D" w14:textId="77777777" w:rsidR="0034293F" w:rsidRPr="00971E06" w:rsidRDefault="0034293F"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 xml:space="preserve">Lillesand, T., Kiefer, R. W., &amp; Chipman, J. (2015). Remote sensing and image interpretation </w:t>
      </w:r>
      <w:r w:rsidR="005707B1" w:rsidRPr="00971E06">
        <w:rPr>
          <w:rFonts w:ascii="Times New Roman" w:eastAsia="Times New Roman" w:hAnsi="Times New Roman" w:cs="Times New Roman"/>
          <w:sz w:val="24"/>
          <w:szCs w:val="24"/>
        </w:rPr>
        <w:tab/>
      </w:r>
      <w:r w:rsidRPr="00971E06">
        <w:rPr>
          <w:rFonts w:ascii="Times New Roman" w:eastAsia="Times New Roman" w:hAnsi="Times New Roman" w:cs="Times New Roman"/>
          <w:sz w:val="24"/>
          <w:szCs w:val="24"/>
        </w:rPr>
        <w:t>New York, NY, USA: John Wiley &amp; Sons.</w:t>
      </w:r>
    </w:p>
    <w:p w14:paraId="35ED9542" w14:textId="77777777" w:rsidR="005707B1" w:rsidRPr="00971E06" w:rsidRDefault="005707B1" w:rsidP="0015088C">
      <w:pPr>
        <w:pStyle w:val="NoSpacing"/>
        <w:jc w:val="both"/>
        <w:rPr>
          <w:rFonts w:ascii="Times New Roman" w:eastAsia="Times New Roman" w:hAnsi="Times New Roman" w:cs="Times New Roman"/>
          <w:sz w:val="24"/>
          <w:szCs w:val="24"/>
        </w:rPr>
      </w:pPr>
    </w:p>
    <w:p w14:paraId="7683D06D" w14:textId="77777777" w:rsidR="0034293F" w:rsidRPr="00971E06" w:rsidRDefault="0034293F" w:rsidP="0015088C">
      <w:pPr>
        <w:pStyle w:val="NoSpacing"/>
        <w:jc w:val="both"/>
        <w:rPr>
          <w:rFonts w:ascii="Times New Roman" w:hAnsi="Times New Roman" w:cs="Times New Roman"/>
          <w:sz w:val="24"/>
          <w:szCs w:val="24"/>
        </w:rPr>
      </w:pPr>
      <w:r w:rsidRPr="00971E06">
        <w:rPr>
          <w:rFonts w:ascii="Times New Roman" w:hAnsi="Times New Roman" w:cs="Times New Roman"/>
          <w:sz w:val="24"/>
          <w:szCs w:val="24"/>
        </w:rPr>
        <w:t>Malek, Ž., Douw, B., Van Vliet, J., Van Der Zanden, E. H., &amp; Verburg, P. H. (2019). Local land-</w:t>
      </w:r>
      <w:r w:rsidR="005707B1" w:rsidRPr="00971E06">
        <w:rPr>
          <w:rFonts w:ascii="Times New Roman" w:hAnsi="Times New Roman" w:cs="Times New Roman"/>
          <w:sz w:val="24"/>
          <w:szCs w:val="24"/>
        </w:rPr>
        <w:tab/>
      </w:r>
      <w:r w:rsidRPr="00971E06">
        <w:rPr>
          <w:rFonts w:ascii="Times New Roman" w:hAnsi="Times New Roman" w:cs="Times New Roman"/>
          <w:sz w:val="24"/>
          <w:szCs w:val="24"/>
        </w:rPr>
        <w:t xml:space="preserve">use decision-making in a global context. </w:t>
      </w:r>
      <w:r w:rsidRPr="00971E06">
        <w:rPr>
          <w:rFonts w:ascii="Times New Roman" w:hAnsi="Times New Roman" w:cs="Times New Roman"/>
          <w:i/>
          <w:iCs/>
          <w:sz w:val="24"/>
          <w:szCs w:val="24"/>
        </w:rPr>
        <w:t>Environmental Research Letters</w:t>
      </w:r>
      <w:r w:rsidRPr="00971E06">
        <w:rPr>
          <w:rFonts w:ascii="Times New Roman" w:hAnsi="Times New Roman" w:cs="Times New Roman"/>
          <w:sz w:val="24"/>
          <w:szCs w:val="24"/>
        </w:rPr>
        <w:t xml:space="preserve">, </w:t>
      </w:r>
      <w:r w:rsidRPr="00971E06">
        <w:rPr>
          <w:rFonts w:ascii="Times New Roman" w:hAnsi="Times New Roman" w:cs="Times New Roman"/>
          <w:i/>
          <w:iCs/>
          <w:sz w:val="24"/>
          <w:szCs w:val="24"/>
        </w:rPr>
        <w:t>14</w:t>
      </w:r>
      <w:r w:rsidRPr="00971E06">
        <w:rPr>
          <w:rFonts w:ascii="Times New Roman" w:hAnsi="Times New Roman" w:cs="Times New Roman"/>
          <w:sz w:val="24"/>
          <w:szCs w:val="24"/>
        </w:rPr>
        <w:t>(8), 083006.</w:t>
      </w:r>
    </w:p>
    <w:p w14:paraId="39DFE26E" w14:textId="77777777" w:rsidR="005707B1" w:rsidRPr="00971E06" w:rsidRDefault="005707B1" w:rsidP="0015088C">
      <w:pPr>
        <w:pStyle w:val="NoSpacing"/>
        <w:jc w:val="both"/>
        <w:rPr>
          <w:rFonts w:ascii="Times New Roman" w:hAnsi="Times New Roman" w:cs="Times New Roman"/>
          <w:sz w:val="24"/>
          <w:szCs w:val="24"/>
        </w:rPr>
      </w:pPr>
    </w:p>
    <w:p w14:paraId="5CFE611D" w14:textId="77777777" w:rsidR="0034293F" w:rsidRPr="00971E06" w:rsidRDefault="0034293F" w:rsidP="0015088C">
      <w:pPr>
        <w:pStyle w:val="NoSpacing"/>
        <w:jc w:val="both"/>
        <w:rPr>
          <w:rFonts w:ascii="Times New Roman" w:eastAsia="Times New Roman" w:hAnsi="Times New Roman" w:cs="Times New Roman"/>
          <w:sz w:val="24"/>
          <w:szCs w:val="24"/>
        </w:rPr>
      </w:pPr>
      <w:proofErr w:type="spellStart"/>
      <w:r w:rsidRPr="00971E06">
        <w:rPr>
          <w:rFonts w:ascii="Times New Roman" w:eastAsia="Times New Roman" w:hAnsi="Times New Roman" w:cs="Times New Roman"/>
          <w:sz w:val="24"/>
          <w:szCs w:val="24"/>
        </w:rPr>
        <w:t>Mockshell</w:t>
      </w:r>
      <w:proofErr w:type="spellEnd"/>
      <w:r w:rsidRPr="00971E06">
        <w:rPr>
          <w:rFonts w:ascii="Times New Roman" w:eastAsia="Times New Roman" w:hAnsi="Times New Roman" w:cs="Times New Roman"/>
          <w:sz w:val="24"/>
          <w:szCs w:val="24"/>
        </w:rPr>
        <w:t xml:space="preserve">, J., and Villarino, M. A. E. J. (2019). “Agroecological intensification: potential and </w:t>
      </w:r>
      <w:r w:rsidR="005707B1" w:rsidRPr="00971E06">
        <w:rPr>
          <w:rFonts w:ascii="Times New Roman" w:eastAsia="Times New Roman" w:hAnsi="Times New Roman" w:cs="Times New Roman"/>
          <w:sz w:val="24"/>
          <w:szCs w:val="24"/>
        </w:rPr>
        <w:tab/>
      </w:r>
      <w:r w:rsidRPr="00971E06">
        <w:rPr>
          <w:rFonts w:ascii="Times New Roman" w:eastAsia="Times New Roman" w:hAnsi="Times New Roman" w:cs="Times New Roman"/>
          <w:sz w:val="24"/>
          <w:szCs w:val="24"/>
        </w:rPr>
        <w:t xml:space="preserve">limitations to achieving food security and sustainability” in Encyclopedia of food security </w:t>
      </w:r>
      <w:r w:rsidR="005707B1" w:rsidRPr="00971E06">
        <w:rPr>
          <w:rFonts w:ascii="Times New Roman" w:eastAsia="Times New Roman" w:hAnsi="Times New Roman" w:cs="Times New Roman"/>
          <w:sz w:val="24"/>
          <w:szCs w:val="24"/>
        </w:rPr>
        <w:tab/>
      </w:r>
      <w:r w:rsidRPr="00971E06">
        <w:rPr>
          <w:rFonts w:ascii="Times New Roman" w:eastAsia="Times New Roman" w:hAnsi="Times New Roman" w:cs="Times New Roman"/>
          <w:sz w:val="24"/>
          <w:szCs w:val="24"/>
        </w:rPr>
        <w:t xml:space="preserve">and sustainability. eds. P. Ferranti, E. M. Berry and J. R. Anderson (Amsterdam: </w:t>
      </w:r>
      <w:r w:rsidR="005707B1" w:rsidRPr="00971E06">
        <w:rPr>
          <w:rFonts w:ascii="Times New Roman" w:eastAsia="Times New Roman" w:hAnsi="Times New Roman" w:cs="Times New Roman"/>
          <w:sz w:val="24"/>
          <w:szCs w:val="24"/>
        </w:rPr>
        <w:tab/>
      </w:r>
      <w:r w:rsidRPr="00971E06">
        <w:rPr>
          <w:rFonts w:ascii="Times New Roman" w:eastAsia="Times New Roman" w:hAnsi="Times New Roman" w:cs="Times New Roman"/>
          <w:sz w:val="24"/>
          <w:szCs w:val="24"/>
        </w:rPr>
        <w:t>Elsevier), 64–70</w:t>
      </w:r>
    </w:p>
    <w:p w14:paraId="25E0767F" w14:textId="77777777" w:rsidR="005707B1" w:rsidRPr="00971E06" w:rsidRDefault="005707B1" w:rsidP="0015088C">
      <w:pPr>
        <w:pStyle w:val="NoSpacing"/>
        <w:jc w:val="both"/>
        <w:rPr>
          <w:rFonts w:ascii="Times New Roman" w:eastAsia="Times New Roman" w:hAnsi="Times New Roman" w:cs="Times New Roman"/>
          <w:sz w:val="24"/>
          <w:szCs w:val="24"/>
        </w:rPr>
      </w:pPr>
    </w:p>
    <w:p w14:paraId="2F2E9B43" w14:textId="77777777" w:rsidR="007475AE" w:rsidRPr="00971E06" w:rsidRDefault="0034293F"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 xml:space="preserve">National Bureau of Statistics (2022). Inflation Report for October. Retrieved from; </w:t>
      </w:r>
      <w:r w:rsidR="005707B1" w:rsidRPr="00971E06">
        <w:rPr>
          <w:rFonts w:ascii="Times New Roman" w:eastAsia="Times New Roman" w:hAnsi="Times New Roman" w:cs="Times New Roman"/>
          <w:sz w:val="24"/>
          <w:szCs w:val="24"/>
        </w:rPr>
        <w:tab/>
      </w:r>
      <w:r w:rsidRPr="00971E06">
        <w:rPr>
          <w:rFonts w:ascii="Times New Roman" w:eastAsia="Times New Roman" w:hAnsi="Times New Roman" w:cs="Times New Roman"/>
          <w:sz w:val="24"/>
          <w:szCs w:val="24"/>
        </w:rPr>
        <w:t>https//www.nbs.org</w:t>
      </w:r>
    </w:p>
    <w:p w14:paraId="2A072ADD" w14:textId="77777777" w:rsidR="005707B1" w:rsidRPr="00971E06" w:rsidRDefault="005707B1" w:rsidP="0015088C">
      <w:pPr>
        <w:pStyle w:val="NoSpacing"/>
        <w:jc w:val="both"/>
        <w:rPr>
          <w:rFonts w:ascii="Times New Roman" w:eastAsia="Times New Roman" w:hAnsi="Times New Roman" w:cs="Times New Roman"/>
          <w:sz w:val="24"/>
          <w:szCs w:val="24"/>
        </w:rPr>
      </w:pPr>
    </w:p>
    <w:p w14:paraId="70042BBC" w14:textId="77777777" w:rsidR="0034293F" w:rsidRPr="00971E06" w:rsidRDefault="0034293F" w:rsidP="0015088C">
      <w:pPr>
        <w:pStyle w:val="NoSpacing"/>
        <w:jc w:val="both"/>
        <w:rPr>
          <w:rFonts w:ascii="Times New Roman" w:hAnsi="Times New Roman" w:cs="Times New Roman"/>
          <w:sz w:val="24"/>
          <w:szCs w:val="24"/>
        </w:rPr>
      </w:pPr>
      <w:proofErr w:type="spellStart"/>
      <w:r w:rsidRPr="00971E06">
        <w:rPr>
          <w:rFonts w:ascii="Times New Roman" w:hAnsi="Times New Roman" w:cs="Times New Roman"/>
          <w:sz w:val="24"/>
          <w:szCs w:val="24"/>
        </w:rPr>
        <w:t>Nchanji</w:t>
      </w:r>
      <w:proofErr w:type="spellEnd"/>
      <w:r w:rsidRPr="00971E06">
        <w:rPr>
          <w:rFonts w:ascii="Times New Roman" w:hAnsi="Times New Roman" w:cs="Times New Roman"/>
          <w:sz w:val="24"/>
          <w:szCs w:val="24"/>
        </w:rPr>
        <w:t xml:space="preserve">, E., </w:t>
      </w:r>
      <w:proofErr w:type="spellStart"/>
      <w:r w:rsidRPr="00971E06">
        <w:rPr>
          <w:rFonts w:ascii="Times New Roman" w:hAnsi="Times New Roman" w:cs="Times New Roman"/>
          <w:sz w:val="24"/>
          <w:szCs w:val="24"/>
        </w:rPr>
        <w:t>Nduwarugira</w:t>
      </w:r>
      <w:proofErr w:type="spellEnd"/>
      <w:r w:rsidRPr="00971E06">
        <w:rPr>
          <w:rFonts w:ascii="Times New Roman" w:hAnsi="Times New Roman" w:cs="Times New Roman"/>
          <w:sz w:val="24"/>
          <w:szCs w:val="24"/>
        </w:rPr>
        <w:t xml:space="preserve">, E., </w:t>
      </w:r>
      <w:proofErr w:type="spellStart"/>
      <w:r w:rsidRPr="00971E06">
        <w:rPr>
          <w:rFonts w:ascii="Times New Roman" w:hAnsi="Times New Roman" w:cs="Times New Roman"/>
          <w:sz w:val="24"/>
          <w:szCs w:val="24"/>
        </w:rPr>
        <w:t>Ndabashinze</w:t>
      </w:r>
      <w:proofErr w:type="spellEnd"/>
      <w:r w:rsidRPr="00971E06">
        <w:rPr>
          <w:rFonts w:ascii="Times New Roman" w:hAnsi="Times New Roman" w:cs="Times New Roman"/>
          <w:sz w:val="24"/>
          <w:szCs w:val="24"/>
        </w:rPr>
        <w:t xml:space="preserve">, B., </w:t>
      </w:r>
      <w:proofErr w:type="spellStart"/>
      <w:r w:rsidRPr="00971E06">
        <w:rPr>
          <w:rFonts w:ascii="Times New Roman" w:hAnsi="Times New Roman" w:cs="Times New Roman"/>
          <w:sz w:val="24"/>
          <w:szCs w:val="24"/>
        </w:rPr>
        <w:t>Bararyenya</w:t>
      </w:r>
      <w:proofErr w:type="spellEnd"/>
      <w:r w:rsidRPr="00971E06">
        <w:rPr>
          <w:rFonts w:ascii="Times New Roman" w:hAnsi="Times New Roman" w:cs="Times New Roman"/>
          <w:sz w:val="24"/>
          <w:szCs w:val="24"/>
        </w:rPr>
        <w:t xml:space="preserve">, A., Hakizimana, M. B., </w:t>
      </w:r>
      <w:proofErr w:type="spellStart"/>
      <w:r w:rsidRPr="00971E06">
        <w:rPr>
          <w:rFonts w:ascii="Times New Roman" w:hAnsi="Times New Roman" w:cs="Times New Roman"/>
          <w:sz w:val="24"/>
          <w:szCs w:val="24"/>
        </w:rPr>
        <w:t>Nyamolo</w:t>
      </w:r>
      <w:proofErr w:type="spellEnd"/>
      <w:r w:rsidRPr="00971E06">
        <w:rPr>
          <w:rFonts w:ascii="Times New Roman" w:hAnsi="Times New Roman" w:cs="Times New Roman"/>
          <w:sz w:val="24"/>
          <w:szCs w:val="24"/>
        </w:rPr>
        <w:t xml:space="preserve">, </w:t>
      </w:r>
      <w:r w:rsidR="005707B1" w:rsidRPr="00971E06">
        <w:rPr>
          <w:rFonts w:ascii="Times New Roman" w:hAnsi="Times New Roman" w:cs="Times New Roman"/>
          <w:sz w:val="24"/>
          <w:szCs w:val="24"/>
        </w:rPr>
        <w:tab/>
      </w:r>
      <w:r w:rsidRPr="00971E06">
        <w:rPr>
          <w:rFonts w:ascii="Times New Roman" w:hAnsi="Times New Roman" w:cs="Times New Roman"/>
          <w:sz w:val="24"/>
          <w:szCs w:val="24"/>
        </w:rPr>
        <w:t xml:space="preserve">V., &amp; </w:t>
      </w:r>
      <w:proofErr w:type="spellStart"/>
      <w:r w:rsidRPr="00971E06">
        <w:rPr>
          <w:rFonts w:ascii="Times New Roman" w:hAnsi="Times New Roman" w:cs="Times New Roman"/>
          <w:sz w:val="24"/>
          <w:szCs w:val="24"/>
        </w:rPr>
        <w:t>Lutomia</w:t>
      </w:r>
      <w:proofErr w:type="spellEnd"/>
      <w:r w:rsidRPr="00971E06">
        <w:rPr>
          <w:rFonts w:ascii="Times New Roman" w:hAnsi="Times New Roman" w:cs="Times New Roman"/>
          <w:sz w:val="24"/>
          <w:szCs w:val="24"/>
        </w:rPr>
        <w:t>, C. (2023). Gender norms and differences in access and use of climate-</w:t>
      </w:r>
      <w:r w:rsidR="005707B1" w:rsidRPr="00971E06">
        <w:rPr>
          <w:rFonts w:ascii="Times New Roman" w:hAnsi="Times New Roman" w:cs="Times New Roman"/>
          <w:sz w:val="24"/>
          <w:szCs w:val="24"/>
        </w:rPr>
        <w:tab/>
      </w:r>
      <w:r w:rsidRPr="00971E06">
        <w:rPr>
          <w:rFonts w:ascii="Times New Roman" w:hAnsi="Times New Roman" w:cs="Times New Roman"/>
          <w:sz w:val="24"/>
          <w:szCs w:val="24"/>
        </w:rPr>
        <w:t xml:space="preserve">smart agricultural technology in Burundi. </w:t>
      </w:r>
      <w:r w:rsidRPr="00971E06">
        <w:rPr>
          <w:rFonts w:ascii="Times New Roman" w:hAnsi="Times New Roman" w:cs="Times New Roman"/>
          <w:i/>
          <w:iCs/>
          <w:sz w:val="24"/>
          <w:szCs w:val="24"/>
        </w:rPr>
        <w:t>Frontiers in Sustainable Food Systems</w:t>
      </w:r>
      <w:r w:rsidRPr="00971E06">
        <w:rPr>
          <w:rFonts w:ascii="Times New Roman" w:hAnsi="Times New Roman" w:cs="Times New Roman"/>
          <w:sz w:val="24"/>
          <w:szCs w:val="24"/>
        </w:rPr>
        <w:t xml:space="preserve">, </w:t>
      </w:r>
      <w:r w:rsidRPr="00971E06">
        <w:rPr>
          <w:rFonts w:ascii="Times New Roman" w:hAnsi="Times New Roman" w:cs="Times New Roman"/>
          <w:i/>
          <w:iCs/>
          <w:sz w:val="24"/>
          <w:szCs w:val="24"/>
        </w:rPr>
        <w:t>7</w:t>
      </w:r>
      <w:r w:rsidRPr="00971E06">
        <w:rPr>
          <w:rFonts w:ascii="Times New Roman" w:hAnsi="Times New Roman" w:cs="Times New Roman"/>
          <w:sz w:val="24"/>
          <w:szCs w:val="24"/>
        </w:rPr>
        <w:t xml:space="preserve">, </w:t>
      </w:r>
      <w:r w:rsidR="005707B1" w:rsidRPr="00971E06">
        <w:rPr>
          <w:rFonts w:ascii="Times New Roman" w:hAnsi="Times New Roman" w:cs="Times New Roman"/>
          <w:sz w:val="24"/>
          <w:szCs w:val="24"/>
        </w:rPr>
        <w:tab/>
      </w:r>
      <w:r w:rsidRPr="00971E06">
        <w:rPr>
          <w:rFonts w:ascii="Times New Roman" w:hAnsi="Times New Roman" w:cs="Times New Roman"/>
          <w:sz w:val="24"/>
          <w:szCs w:val="24"/>
        </w:rPr>
        <w:t>1040977.</w:t>
      </w:r>
    </w:p>
    <w:p w14:paraId="6B0EC820" w14:textId="77777777" w:rsidR="005707B1" w:rsidRPr="00971E06" w:rsidRDefault="005707B1" w:rsidP="0015088C">
      <w:pPr>
        <w:pStyle w:val="NoSpacing"/>
        <w:jc w:val="both"/>
        <w:rPr>
          <w:rFonts w:ascii="Times New Roman" w:hAnsi="Times New Roman" w:cs="Times New Roman"/>
          <w:sz w:val="24"/>
          <w:szCs w:val="24"/>
        </w:rPr>
      </w:pPr>
    </w:p>
    <w:p w14:paraId="31206525" w14:textId="77777777" w:rsidR="007475AE" w:rsidRPr="00971E06" w:rsidRDefault="007475AE"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(NPC, 2006). National Population Commission (NPC, 2006). 9-19.</w:t>
      </w:r>
    </w:p>
    <w:p w14:paraId="42D4F71C" w14:textId="77777777" w:rsidR="005707B1" w:rsidRPr="00971E06" w:rsidRDefault="005707B1" w:rsidP="0015088C">
      <w:pPr>
        <w:pStyle w:val="NoSpacing"/>
        <w:jc w:val="both"/>
        <w:rPr>
          <w:rFonts w:ascii="Times New Roman" w:eastAsia="Times New Roman" w:hAnsi="Times New Roman" w:cs="Times New Roman"/>
          <w:sz w:val="24"/>
          <w:szCs w:val="24"/>
        </w:rPr>
      </w:pPr>
    </w:p>
    <w:p w14:paraId="7F18CFA0" w14:textId="77777777" w:rsidR="0034293F" w:rsidRPr="00971E06" w:rsidRDefault="00A43FCB" w:rsidP="0015088C">
      <w:pPr>
        <w:pStyle w:val="NoSpacing"/>
        <w:jc w:val="both"/>
        <w:rPr>
          <w:rFonts w:ascii="Times New Roman" w:hAnsi="Times New Roman" w:cs="Times New Roman"/>
          <w:sz w:val="24"/>
          <w:szCs w:val="24"/>
        </w:rPr>
      </w:pPr>
      <w:r w:rsidRPr="00971E06">
        <w:rPr>
          <w:rFonts w:ascii="Times New Roman" w:hAnsi="Times New Roman" w:cs="Times New Roman"/>
          <w:sz w:val="24"/>
          <w:szCs w:val="24"/>
        </w:rPr>
        <w:t xml:space="preserve">Okechukwu, U. V., &amp; Okoh, R. N. (2025). Impact of Oil Palm Cultivation on Income and </w:t>
      </w:r>
      <w:r w:rsidR="005707B1" w:rsidRPr="00971E06">
        <w:rPr>
          <w:rFonts w:ascii="Times New Roman" w:hAnsi="Times New Roman" w:cs="Times New Roman"/>
          <w:sz w:val="24"/>
          <w:szCs w:val="24"/>
        </w:rPr>
        <w:tab/>
      </w:r>
      <w:r w:rsidRPr="00971E06">
        <w:rPr>
          <w:rFonts w:ascii="Times New Roman" w:hAnsi="Times New Roman" w:cs="Times New Roman"/>
          <w:sz w:val="24"/>
          <w:szCs w:val="24"/>
        </w:rPr>
        <w:t xml:space="preserve">Employment in Rural Communities of Delta Central, Nigeria. </w:t>
      </w:r>
      <w:r w:rsidRPr="00971E06">
        <w:rPr>
          <w:rFonts w:ascii="Times New Roman" w:hAnsi="Times New Roman" w:cs="Times New Roman"/>
          <w:i/>
          <w:iCs/>
          <w:sz w:val="24"/>
          <w:szCs w:val="24"/>
        </w:rPr>
        <w:t xml:space="preserve">Nigerian Journal of </w:t>
      </w:r>
      <w:r w:rsidR="005707B1" w:rsidRPr="00971E06">
        <w:rPr>
          <w:rFonts w:ascii="Times New Roman" w:hAnsi="Times New Roman" w:cs="Times New Roman"/>
          <w:i/>
          <w:iCs/>
          <w:sz w:val="24"/>
          <w:szCs w:val="24"/>
        </w:rPr>
        <w:tab/>
      </w:r>
      <w:r w:rsidRPr="00971E06">
        <w:rPr>
          <w:rFonts w:ascii="Times New Roman" w:hAnsi="Times New Roman" w:cs="Times New Roman"/>
          <w:i/>
          <w:iCs/>
          <w:sz w:val="24"/>
          <w:szCs w:val="24"/>
        </w:rPr>
        <w:t xml:space="preserve">African Studies </w:t>
      </w:r>
      <w:r w:rsidR="0034293F" w:rsidRPr="00971E06">
        <w:rPr>
          <w:rFonts w:ascii="Times New Roman" w:hAnsi="Times New Roman" w:cs="Times New Roman"/>
          <w:i/>
          <w:iCs/>
          <w:sz w:val="24"/>
          <w:szCs w:val="24"/>
        </w:rPr>
        <w:t>(NJAS)</w:t>
      </w:r>
      <w:r w:rsidR="0034293F" w:rsidRPr="00971E06">
        <w:rPr>
          <w:rFonts w:ascii="Times New Roman" w:hAnsi="Times New Roman" w:cs="Times New Roman"/>
          <w:sz w:val="24"/>
          <w:szCs w:val="24"/>
        </w:rPr>
        <w:t xml:space="preserve">, </w:t>
      </w:r>
      <w:r w:rsidR="0034293F" w:rsidRPr="00971E06">
        <w:rPr>
          <w:rFonts w:ascii="Times New Roman" w:hAnsi="Times New Roman" w:cs="Times New Roman"/>
          <w:i/>
          <w:iCs/>
          <w:sz w:val="24"/>
          <w:szCs w:val="24"/>
        </w:rPr>
        <w:t>7</w:t>
      </w:r>
      <w:r w:rsidR="0034293F" w:rsidRPr="00971E06">
        <w:rPr>
          <w:rFonts w:ascii="Times New Roman" w:hAnsi="Times New Roman" w:cs="Times New Roman"/>
          <w:sz w:val="24"/>
          <w:szCs w:val="24"/>
        </w:rPr>
        <w:t>(1).</w:t>
      </w:r>
    </w:p>
    <w:p w14:paraId="75E220E3" w14:textId="77777777" w:rsidR="005707B1" w:rsidRPr="00971E06" w:rsidRDefault="005707B1" w:rsidP="0015088C">
      <w:pPr>
        <w:pStyle w:val="NoSpacing"/>
        <w:jc w:val="both"/>
        <w:rPr>
          <w:rFonts w:ascii="Times New Roman" w:hAnsi="Times New Roman" w:cs="Times New Roman"/>
          <w:sz w:val="24"/>
          <w:szCs w:val="24"/>
        </w:rPr>
      </w:pPr>
    </w:p>
    <w:p w14:paraId="7F1496BA" w14:textId="77777777" w:rsidR="0034293F" w:rsidRPr="00971E06" w:rsidRDefault="0034293F" w:rsidP="0015088C">
      <w:pPr>
        <w:pStyle w:val="NoSpacing"/>
        <w:jc w:val="both"/>
        <w:rPr>
          <w:rFonts w:ascii="Times New Roman" w:eastAsia="Times New Roman" w:hAnsi="Times New Roman" w:cs="Times New Roman"/>
          <w:sz w:val="24"/>
          <w:szCs w:val="24"/>
        </w:rPr>
      </w:pPr>
      <w:proofErr w:type="spellStart"/>
      <w:r w:rsidRPr="00971E06">
        <w:rPr>
          <w:rFonts w:ascii="Times New Roman" w:eastAsia="Times New Roman" w:hAnsi="Times New Roman" w:cs="Times New Roman"/>
          <w:sz w:val="24"/>
          <w:szCs w:val="24"/>
        </w:rPr>
        <w:t>Okeleye</w:t>
      </w:r>
      <w:proofErr w:type="spellEnd"/>
      <w:r w:rsidRPr="00971E06">
        <w:rPr>
          <w:rFonts w:ascii="Times New Roman" w:eastAsia="Times New Roman" w:hAnsi="Times New Roman" w:cs="Times New Roman"/>
          <w:sz w:val="24"/>
          <w:szCs w:val="24"/>
        </w:rPr>
        <w:t xml:space="preserve">, S. O., </w:t>
      </w:r>
      <w:proofErr w:type="spellStart"/>
      <w:r w:rsidRPr="00971E06">
        <w:rPr>
          <w:rFonts w:ascii="Times New Roman" w:eastAsia="Times New Roman" w:hAnsi="Times New Roman" w:cs="Times New Roman"/>
          <w:sz w:val="24"/>
          <w:szCs w:val="24"/>
        </w:rPr>
        <w:t>Okhimamhe</w:t>
      </w:r>
      <w:proofErr w:type="spellEnd"/>
      <w:r w:rsidRPr="00971E06">
        <w:rPr>
          <w:rFonts w:ascii="Times New Roman" w:eastAsia="Times New Roman" w:hAnsi="Times New Roman" w:cs="Times New Roman"/>
          <w:sz w:val="24"/>
          <w:szCs w:val="24"/>
        </w:rPr>
        <w:t xml:space="preserve">, A. A., Sanfo, S., &amp; Fürst, C. (2023). Impacts of Land Use and Land </w:t>
      </w:r>
      <w:r w:rsidR="005707B1" w:rsidRPr="00971E06">
        <w:rPr>
          <w:rFonts w:ascii="Times New Roman" w:eastAsia="Times New Roman" w:hAnsi="Times New Roman" w:cs="Times New Roman"/>
          <w:sz w:val="24"/>
          <w:szCs w:val="24"/>
        </w:rPr>
        <w:tab/>
      </w:r>
      <w:r w:rsidRPr="00971E06">
        <w:rPr>
          <w:rFonts w:ascii="Times New Roman" w:eastAsia="Times New Roman" w:hAnsi="Times New Roman" w:cs="Times New Roman"/>
          <w:sz w:val="24"/>
          <w:szCs w:val="24"/>
        </w:rPr>
        <w:t xml:space="preserve">Cover Changes on Migration and Food Security of North Central Region, Nigeria. Land, </w:t>
      </w:r>
      <w:r w:rsidR="005707B1" w:rsidRPr="00971E06">
        <w:rPr>
          <w:rFonts w:ascii="Times New Roman" w:eastAsia="Times New Roman" w:hAnsi="Times New Roman" w:cs="Times New Roman"/>
          <w:sz w:val="24"/>
          <w:szCs w:val="24"/>
        </w:rPr>
        <w:tab/>
      </w:r>
      <w:r w:rsidRPr="00971E06">
        <w:rPr>
          <w:rFonts w:ascii="Times New Roman" w:eastAsia="Times New Roman" w:hAnsi="Times New Roman" w:cs="Times New Roman"/>
          <w:sz w:val="24"/>
          <w:szCs w:val="24"/>
        </w:rPr>
        <w:t>12(5), 1012.</w:t>
      </w:r>
    </w:p>
    <w:p w14:paraId="53E75DEC" w14:textId="77777777" w:rsidR="005707B1" w:rsidRPr="00971E06" w:rsidRDefault="005707B1" w:rsidP="0015088C">
      <w:pPr>
        <w:pStyle w:val="NoSpacing"/>
        <w:jc w:val="both"/>
        <w:rPr>
          <w:rFonts w:ascii="Times New Roman" w:eastAsia="Times New Roman" w:hAnsi="Times New Roman" w:cs="Times New Roman"/>
          <w:sz w:val="24"/>
          <w:szCs w:val="24"/>
        </w:rPr>
      </w:pPr>
    </w:p>
    <w:p w14:paraId="6E0B066A" w14:textId="77777777" w:rsidR="0034293F" w:rsidRPr="00971E06" w:rsidRDefault="0034293F"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 xml:space="preserve">Rerkasem, B. 2005. Transforming subsistence cropping in Asia. Plant Production Science 8: </w:t>
      </w:r>
      <w:r w:rsidR="005707B1" w:rsidRPr="00971E06">
        <w:rPr>
          <w:rFonts w:ascii="Times New Roman" w:eastAsia="Times New Roman" w:hAnsi="Times New Roman" w:cs="Times New Roman"/>
          <w:sz w:val="24"/>
          <w:szCs w:val="24"/>
        </w:rPr>
        <w:tab/>
      </w:r>
      <w:r w:rsidRPr="00971E06">
        <w:rPr>
          <w:rFonts w:ascii="Times New Roman" w:eastAsia="Times New Roman" w:hAnsi="Times New Roman" w:cs="Times New Roman"/>
          <w:sz w:val="24"/>
          <w:szCs w:val="24"/>
        </w:rPr>
        <w:t xml:space="preserve">275–287. </w:t>
      </w:r>
      <w:hyperlink r:id="rId12" w:history="1">
        <w:r w:rsidRPr="00971E06">
          <w:rPr>
            <w:rStyle w:val="Hyperlink"/>
            <w:rFonts w:ascii="Times New Roman" w:eastAsia="Times New Roman" w:hAnsi="Times New Roman" w:cs="Times New Roman"/>
            <w:sz w:val="24"/>
            <w:szCs w:val="24"/>
          </w:rPr>
          <w:t>https://doi.org/10.1626/pps.8</w:t>
        </w:r>
      </w:hyperlink>
      <w:r w:rsidRPr="00971E06">
        <w:rPr>
          <w:rFonts w:ascii="Times New Roman" w:eastAsia="Times New Roman" w:hAnsi="Times New Roman" w:cs="Times New Roman"/>
          <w:sz w:val="24"/>
          <w:szCs w:val="24"/>
        </w:rPr>
        <w:t>. 275.</w:t>
      </w:r>
    </w:p>
    <w:p w14:paraId="38020EFD" w14:textId="77777777" w:rsidR="0034293F" w:rsidRPr="00971E06" w:rsidRDefault="0034293F" w:rsidP="0015088C">
      <w:pPr>
        <w:pStyle w:val="NoSpacing"/>
        <w:jc w:val="both"/>
        <w:rPr>
          <w:rFonts w:ascii="Times New Roman" w:hAnsi="Times New Roman" w:cs="Times New Roman"/>
          <w:sz w:val="24"/>
          <w:szCs w:val="24"/>
        </w:rPr>
      </w:pPr>
      <w:r w:rsidRPr="00971E06">
        <w:rPr>
          <w:rFonts w:ascii="Times New Roman" w:hAnsi="Times New Roman" w:cs="Times New Roman"/>
          <w:sz w:val="24"/>
          <w:szCs w:val="24"/>
        </w:rPr>
        <w:t xml:space="preserve">Solomon, A. O. (2024). </w:t>
      </w:r>
      <w:r w:rsidR="00C66BA6" w:rsidRPr="00971E06">
        <w:rPr>
          <w:rFonts w:ascii="Times New Roman" w:hAnsi="Times New Roman" w:cs="Times New Roman"/>
          <w:sz w:val="24"/>
          <w:szCs w:val="24"/>
        </w:rPr>
        <w:t xml:space="preserve">Historical Perspectives on Agricultural Sustainability and Food Security </w:t>
      </w:r>
      <w:r w:rsidR="005707B1" w:rsidRPr="00971E06">
        <w:rPr>
          <w:rFonts w:ascii="Times New Roman" w:hAnsi="Times New Roman" w:cs="Times New Roman"/>
          <w:sz w:val="24"/>
          <w:szCs w:val="24"/>
        </w:rPr>
        <w:tab/>
      </w:r>
      <w:r w:rsidR="00C66BA6" w:rsidRPr="00971E06">
        <w:rPr>
          <w:rFonts w:ascii="Times New Roman" w:hAnsi="Times New Roman" w:cs="Times New Roman"/>
          <w:sz w:val="24"/>
          <w:szCs w:val="24"/>
        </w:rPr>
        <w:t>in Yorubaland, Nigeria</w:t>
      </w:r>
      <w:r w:rsidRPr="00971E06">
        <w:rPr>
          <w:rFonts w:ascii="Times New Roman" w:hAnsi="Times New Roman" w:cs="Times New Roman"/>
          <w:sz w:val="24"/>
          <w:szCs w:val="24"/>
        </w:rPr>
        <w:t xml:space="preserve">. </w:t>
      </w:r>
      <w:r w:rsidRPr="00971E06">
        <w:rPr>
          <w:rFonts w:ascii="Times New Roman" w:hAnsi="Times New Roman" w:cs="Times New Roman"/>
          <w:i/>
          <w:iCs/>
          <w:sz w:val="24"/>
          <w:szCs w:val="24"/>
        </w:rPr>
        <w:t xml:space="preserve">Unique Identifier: https://digitalknowledge. </w:t>
      </w:r>
      <w:proofErr w:type="spellStart"/>
      <w:r w:rsidRPr="00971E06">
        <w:rPr>
          <w:rFonts w:ascii="Times New Roman" w:hAnsi="Times New Roman" w:cs="Times New Roman"/>
          <w:i/>
          <w:iCs/>
          <w:sz w:val="24"/>
          <w:szCs w:val="24"/>
        </w:rPr>
        <w:t>cput</w:t>
      </w:r>
      <w:proofErr w:type="spellEnd"/>
      <w:r w:rsidRPr="00971E06">
        <w:rPr>
          <w:rFonts w:ascii="Times New Roman" w:hAnsi="Times New Roman" w:cs="Times New Roman"/>
          <w:i/>
          <w:iCs/>
          <w:sz w:val="24"/>
          <w:szCs w:val="24"/>
        </w:rPr>
        <w:t xml:space="preserve">. ac. </w:t>
      </w:r>
      <w:r w:rsidR="005707B1" w:rsidRPr="00971E06">
        <w:rPr>
          <w:rFonts w:ascii="Times New Roman" w:hAnsi="Times New Roman" w:cs="Times New Roman"/>
          <w:i/>
          <w:iCs/>
          <w:sz w:val="24"/>
          <w:szCs w:val="24"/>
        </w:rPr>
        <w:tab/>
      </w:r>
      <w:r w:rsidRPr="00971E06">
        <w:rPr>
          <w:rFonts w:ascii="Times New Roman" w:hAnsi="Times New Roman" w:cs="Times New Roman"/>
          <w:i/>
          <w:iCs/>
          <w:sz w:val="24"/>
          <w:szCs w:val="24"/>
        </w:rPr>
        <w:t>za/handle/11189/9935</w:t>
      </w:r>
      <w:r w:rsidRPr="00971E06">
        <w:rPr>
          <w:rFonts w:ascii="Times New Roman" w:hAnsi="Times New Roman" w:cs="Times New Roman"/>
          <w:sz w:val="24"/>
          <w:szCs w:val="24"/>
        </w:rPr>
        <w:t xml:space="preserve">, </w:t>
      </w:r>
      <w:r w:rsidRPr="00971E06">
        <w:rPr>
          <w:rFonts w:ascii="Times New Roman" w:hAnsi="Times New Roman" w:cs="Times New Roman"/>
          <w:i/>
          <w:iCs/>
          <w:sz w:val="24"/>
          <w:szCs w:val="24"/>
        </w:rPr>
        <w:t>10</w:t>
      </w:r>
      <w:r w:rsidRPr="00971E06">
        <w:rPr>
          <w:rFonts w:ascii="Times New Roman" w:hAnsi="Times New Roman" w:cs="Times New Roman"/>
          <w:sz w:val="24"/>
          <w:szCs w:val="24"/>
        </w:rPr>
        <w:t>, 12.</w:t>
      </w:r>
    </w:p>
    <w:p w14:paraId="4205CAC4" w14:textId="77777777" w:rsidR="005707B1" w:rsidRPr="00971E06" w:rsidRDefault="005707B1" w:rsidP="0015088C">
      <w:pPr>
        <w:pStyle w:val="NoSpacing"/>
        <w:jc w:val="both"/>
        <w:rPr>
          <w:rFonts w:ascii="Times New Roman" w:hAnsi="Times New Roman" w:cs="Times New Roman"/>
          <w:sz w:val="24"/>
          <w:szCs w:val="24"/>
        </w:rPr>
      </w:pPr>
    </w:p>
    <w:p w14:paraId="73408649" w14:textId="77777777" w:rsidR="0034293F" w:rsidRPr="00971E06" w:rsidRDefault="0034293F" w:rsidP="0015088C">
      <w:pPr>
        <w:pStyle w:val="NoSpacing"/>
        <w:jc w:val="both"/>
        <w:rPr>
          <w:rStyle w:val="Hyperlink"/>
          <w:rFonts w:ascii="Times New Roman" w:eastAsia="Times New Roman" w:hAnsi="Times New Roman" w:cs="Times New Roman"/>
          <w:color w:val="auto"/>
          <w:sz w:val="24"/>
          <w:szCs w:val="24"/>
          <w:u w:val="none"/>
        </w:rPr>
      </w:pPr>
      <w:r w:rsidRPr="00971E06">
        <w:rPr>
          <w:rFonts w:ascii="Times New Roman" w:eastAsia="Times New Roman" w:hAnsi="Times New Roman" w:cs="Times New Roman"/>
          <w:sz w:val="24"/>
          <w:szCs w:val="24"/>
        </w:rPr>
        <w:t xml:space="preserve">Tilman, D., Clark, M., Williams, D. R., Kimmel, K., Polasky, S., &amp; Packer, C. (2017). Future </w:t>
      </w:r>
      <w:r w:rsidR="005707B1" w:rsidRPr="00971E06">
        <w:rPr>
          <w:rFonts w:ascii="Times New Roman" w:eastAsia="Times New Roman" w:hAnsi="Times New Roman" w:cs="Times New Roman"/>
          <w:sz w:val="24"/>
          <w:szCs w:val="24"/>
        </w:rPr>
        <w:tab/>
      </w:r>
      <w:r w:rsidRPr="00971E06">
        <w:rPr>
          <w:rFonts w:ascii="Times New Roman" w:eastAsia="Times New Roman" w:hAnsi="Times New Roman" w:cs="Times New Roman"/>
          <w:sz w:val="24"/>
          <w:szCs w:val="24"/>
        </w:rPr>
        <w:t xml:space="preserve">threats to biodiversity and pathways to their prevention. </w:t>
      </w:r>
      <w:r w:rsidRPr="00971E06">
        <w:rPr>
          <w:rFonts w:ascii="Times New Roman" w:eastAsia="Times New Roman" w:hAnsi="Times New Roman" w:cs="Times New Roman"/>
          <w:i/>
          <w:iCs/>
          <w:sz w:val="24"/>
          <w:szCs w:val="24"/>
        </w:rPr>
        <w:t>Nature</w:t>
      </w:r>
      <w:r w:rsidRPr="00971E06">
        <w:rPr>
          <w:rFonts w:ascii="Times New Roman" w:eastAsia="Times New Roman" w:hAnsi="Times New Roman" w:cs="Times New Roman"/>
          <w:sz w:val="24"/>
          <w:szCs w:val="24"/>
        </w:rPr>
        <w:t xml:space="preserve">, 546(7656), 73–81. </w:t>
      </w:r>
      <w:r w:rsidR="005707B1" w:rsidRPr="00971E06">
        <w:rPr>
          <w:rFonts w:ascii="Times New Roman" w:eastAsia="Times New Roman" w:hAnsi="Times New Roman" w:cs="Times New Roman"/>
          <w:sz w:val="24"/>
          <w:szCs w:val="24"/>
        </w:rPr>
        <w:tab/>
      </w:r>
      <w:hyperlink r:id="rId13" w:history="1">
        <w:r w:rsidRPr="00971E06">
          <w:rPr>
            <w:rStyle w:val="Hyperlink"/>
            <w:rFonts w:ascii="Times New Roman" w:eastAsia="Times New Roman" w:hAnsi="Times New Roman" w:cs="Times New Roman"/>
            <w:color w:val="auto"/>
            <w:sz w:val="24"/>
            <w:szCs w:val="24"/>
            <w:u w:val="none"/>
          </w:rPr>
          <w:t>https://doi.org/10.1038/nature22900</w:t>
        </w:r>
      </w:hyperlink>
    </w:p>
    <w:p w14:paraId="0D6C8A7F" w14:textId="77777777" w:rsidR="005707B1" w:rsidRPr="00971E06" w:rsidRDefault="005707B1" w:rsidP="0015088C">
      <w:pPr>
        <w:pStyle w:val="NoSpacing"/>
        <w:jc w:val="both"/>
        <w:rPr>
          <w:rFonts w:ascii="Times New Roman" w:eastAsia="Times New Roman" w:hAnsi="Times New Roman" w:cs="Times New Roman"/>
          <w:sz w:val="24"/>
          <w:szCs w:val="24"/>
        </w:rPr>
      </w:pPr>
    </w:p>
    <w:p w14:paraId="1809D3E0" w14:textId="77777777" w:rsidR="0034293F" w:rsidRPr="00971E06" w:rsidRDefault="0034293F" w:rsidP="0015088C">
      <w:pPr>
        <w:pStyle w:val="NoSpacing"/>
        <w:jc w:val="both"/>
        <w:rPr>
          <w:rFonts w:ascii="Times New Roman" w:hAnsi="Times New Roman" w:cs="Times New Roman"/>
          <w:sz w:val="24"/>
          <w:szCs w:val="24"/>
        </w:rPr>
      </w:pPr>
      <w:r w:rsidRPr="00971E06">
        <w:rPr>
          <w:rFonts w:ascii="Times New Roman" w:hAnsi="Times New Roman" w:cs="Times New Roman"/>
          <w:sz w:val="24"/>
          <w:szCs w:val="24"/>
        </w:rPr>
        <w:t xml:space="preserve">Turner, B. L., </w:t>
      </w:r>
      <w:proofErr w:type="spellStart"/>
      <w:r w:rsidRPr="00971E06">
        <w:rPr>
          <w:rFonts w:ascii="Times New Roman" w:hAnsi="Times New Roman" w:cs="Times New Roman"/>
          <w:sz w:val="24"/>
          <w:szCs w:val="24"/>
        </w:rPr>
        <w:t>Meyfroidt</w:t>
      </w:r>
      <w:proofErr w:type="spellEnd"/>
      <w:r w:rsidRPr="00971E06">
        <w:rPr>
          <w:rFonts w:ascii="Times New Roman" w:hAnsi="Times New Roman" w:cs="Times New Roman"/>
          <w:sz w:val="24"/>
          <w:szCs w:val="24"/>
        </w:rPr>
        <w:t xml:space="preserve">, P., Kuemmerle, T., Müller, D., &amp; Roy Chowdhury, R. (2020). Framing </w:t>
      </w:r>
      <w:r w:rsidR="005707B1" w:rsidRPr="00971E06">
        <w:rPr>
          <w:rFonts w:ascii="Times New Roman" w:hAnsi="Times New Roman" w:cs="Times New Roman"/>
          <w:sz w:val="24"/>
          <w:szCs w:val="24"/>
        </w:rPr>
        <w:tab/>
      </w:r>
      <w:r w:rsidRPr="00971E06">
        <w:rPr>
          <w:rFonts w:ascii="Times New Roman" w:hAnsi="Times New Roman" w:cs="Times New Roman"/>
          <w:sz w:val="24"/>
          <w:szCs w:val="24"/>
        </w:rPr>
        <w:t xml:space="preserve">the search for a theory of land use. </w:t>
      </w:r>
      <w:r w:rsidRPr="00971E06">
        <w:rPr>
          <w:rFonts w:ascii="Times New Roman" w:hAnsi="Times New Roman" w:cs="Times New Roman"/>
          <w:i/>
          <w:iCs/>
          <w:sz w:val="24"/>
          <w:szCs w:val="24"/>
        </w:rPr>
        <w:t>Journal of Land Use Science</w:t>
      </w:r>
      <w:r w:rsidRPr="00971E06">
        <w:rPr>
          <w:rFonts w:ascii="Times New Roman" w:hAnsi="Times New Roman" w:cs="Times New Roman"/>
          <w:sz w:val="24"/>
          <w:szCs w:val="24"/>
        </w:rPr>
        <w:t xml:space="preserve">, </w:t>
      </w:r>
      <w:r w:rsidRPr="00971E06">
        <w:rPr>
          <w:rFonts w:ascii="Times New Roman" w:hAnsi="Times New Roman" w:cs="Times New Roman"/>
          <w:i/>
          <w:iCs/>
          <w:sz w:val="24"/>
          <w:szCs w:val="24"/>
        </w:rPr>
        <w:t>15</w:t>
      </w:r>
      <w:r w:rsidRPr="00971E06">
        <w:rPr>
          <w:rFonts w:ascii="Times New Roman" w:hAnsi="Times New Roman" w:cs="Times New Roman"/>
          <w:sz w:val="24"/>
          <w:szCs w:val="24"/>
        </w:rPr>
        <w:t>(4), 489-508.</w:t>
      </w:r>
    </w:p>
    <w:p w14:paraId="4C11F285" w14:textId="77777777" w:rsidR="005707B1" w:rsidRPr="00971E06" w:rsidRDefault="005707B1" w:rsidP="0015088C">
      <w:pPr>
        <w:pStyle w:val="NoSpacing"/>
        <w:jc w:val="both"/>
        <w:rPr>
          <w:rFonts w:ascii="Times New Roman" w:hAnsi="Times New Roman" w:cs="Times New Roman"/>
          <w:sz w:val="24"/>
          <w:szCs w:val="24"/>
        </w:rPr>
      </w:pPr>
    </w:p>
    <w:p w14:paraId="6791B05B" w14:textId="77777777" w:rsidR="0034293F" w:rsidRPr="00971E06" w:rsidRDefault="0034293F" w:rsidP="0015088C">
      <w:pPr>
        <w:pStyle w:val="NoSpacing"/>
        <w:jc w:val="both"/>
        <w:rPr>
          <w:rStyle w:val="Hyperlink"/>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 xml:space="preserve">United Nations (2019). Patterns and trends in household size and composition: evidence from a </w:t>
      </w:r>
      <w:r w:rsidR="005707B1" w:rsidRPr="00971E06">
        <w:rPr>
          <w:rFonts w:ascii="Times New Roman" w:eastAsia="Times New Roman" w:hAnsi="Times New Roman" w:cs="Times New Roman"/>
          <w:sz w:val="24"/>
          <w:szCs w:val="24"/>
        </w:rPr>
        <w:tab/>
      </w:r>
      <w:r w:rsidRPr="00971E06">
        <w:rPr>
          <w:rFonts w:ascii="Times New Roman" w:eastAsia="Times New Roman" w:hAnsi="Times New Roman" w:cs="Times New Roman"/>
          <w:sz w:val="24"/>
          <w:szCs w:val="24"/>
        </w:rPr>
        <w:t xml:space="preserve">United Nations dataset. New York: United Nations; ST/ESA/SER.A/433. </w:t>
      </w:r>
      <w:r w:rsidR="005707B1" w:rsidRPr="00971E06">
        <w:rPr>
          <w:rFonts w:ascii="Times New Roman" w:eastAsia="Times New Roman" w:hAnsi="Times New Roman" w:cs="Times New Roman"/>
          <w:sz w:val="24"/>
          <w:szCs w:val="24"/>
        </w:rPr>
        <w:tab/>
      </w:r>
      <w:hyperlink r:id="rId14" w:history="1">
        <w:r w:rsidRPr="00971E06">
          <w:rPr>
            <w:rStyle w:val="Hyperlink"/>
            <w:rFonts w:ascii="Times New Roman" w:eastAsia="Times New Roman" w:hAnsi="Times New Roman" w:cs="Times New Roman"/>
            <w:sz w:val="24"/>
            <w:szCs w:val="24"/>
          </w:rPr>
          <w:t>https://www.un.org/development/desa/pd/</w:t>
        </w:r>
      </w:hyperlink>
    </w:p>
    <w:p w14:paraId="5B277D4E" w14:textId="77777777" w:rsidR="005707B1" w:rsidRPr="00971E06" w:rsidRDefault="005707B1" w:rsidP="0015088C">
      <w:pPr>
        <w:pStyle w:val="NoSpacing"/>
        <w:jc w:val="both"/>
        <w:rPr>
          <w:rFonts w:ascii="Times New Roman" w:eastAsia="Times New Roman" w:hAnsi="Times New Roman" w:cs="Times New Roman"/>
          <w:sz w:val="24"/>
          <w:szCs w:val="24"/>
        </w:rPr>
      </w:pPr>
    </w:p>
    <w:p w14:paraId="14FF08E8" w14:textId="77777777" w:rsidR="0034293F" w:rsidRPr="00971E06" w:rsidRDefault="0034293F"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 xml:space="preserve">World Bank (2021), </w:t>
      </w:r>
      <w:r w:rsidRPr="00971E06">
        <w:rPr>
          <w:rFonts w:ascii="Times New Roman" w:eastAsia="Times New Roman" w:hAnsi="Times New Roman" w:cs="Times New Roman"/>
          <w:i/>
          <w:iCs/>
          <w:sz w:val="24"/>
          <w:szCs w:val="24"/>
        </w:rPr>
        <w:t xml:space="preserve">Nigeria: Agricultural sector review – Strengthening resilience and food </w:t>
      </w:r>
      <w:r w:rsidR="005707B1" w:rsidRPr="00971E06">
        <w:rPr>
          <w:rFonts w:ascii="Times New Roman" w:eastAsia="Times New Roman" w:hAnsi="Times New Roman" w:cs="Times New Roman"/>
          <w:i/>
          <w:iCs/>
          <w:sz w:val="24"/>
          <w:szCs w:val="24"/>
        </w:rPr>
        <w:tab/>
      </w:r>
      <w:r w:rsidRPr="00971E06">
        <w:rPr>
          <w:rFonts w:ascii="Times New Roman" w:eastAsia="Times New Roman" w:hAnsi="Times New Roman" w:cs="Times New Roman"/>
          <w:i/>
          <w:iCs/>
          <w:sz w:val="24"/>
          <w:szCs w:val="24"/>
        </w:rPr>
        <w:t>security</w:t>
      </w:r>
      <w:r w:rsidRPr="00971E06">
        <w:rPr>
          <w:rFonts w:ascii="Times New Roman" w:eastAsia="Times New Roman" w:hAnsi="Times New Roman" w:cs="Times New Roman"/>
          <w:sz w:val="24"/>
          <w:szCs w:val="24"/>
        </w:rPr>
        <w:t>. World Bank Publications.</w:t>
      </w:r>
    </w:p>
    <w:p w14:paraId="17057185" w14:textId="77777777" w:rsidR="005707B1" w:rsidRPr="00971E06" w:rsidRDefault="005707B1" w:rsidP="0015088C">
      <w:pPr>
        <w:pStyle w:val="NoSpacing"/>
        <w:jc w:val="both"/>
        <w:rPr>
          <w:rFonts w:ascii="Times New Roman" w:eastAsia="Times New Roman" w:hAnsi="Times New Roman" w:cs="Times New Roman"/>
          <w:sz w:val="24"/>
          <w:szCs w:val="24"/>
        </w:rPr>
      </w:pPr>
    </w:p>
    <w:p w14:paraId="46E0A880" w14:textId="77777777" w:rsidR="0034293F" w:rsidRPr="00971E06" w:rsidRDefault="0034293F"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 xml:space="preserve">Zeng, Z., L. Estes, A.D. Ziegler, A. Chen, T. </w:t>
      </w:r>
      <w:proofErr w:type="spellStart"/>
      <w:r w:rsidRPr="00971E06">
        <w:rPr>
          <w:rFonts w:ascii="Times New Roman" w:eastAsia="Times New Roman" w:hAnsi="Times New Roman" w:cs="Times New Roman"/>
          <w:sz w:val="24"/>
          <w:szCs w:val="24"/>
        </w:rPr>
        <w:t>Searchinger</w:t>
      </w:r>
      <w:proofErr w:type="spellEnd"/>
      <w:r w:rsidRPr="00971E06">
        <w:rPr>
          <w:rFonts w:ascii="Times New Roman" w:eastAsia="Times New Roman" w:hAnsi="Times New Roman" w:cs="Times New Roman"/>
          <w:sz w:val="24"/>
          <w:szCs w:val="24"/>
        </w:rPr>
        <w:t xml:space="preserve">, F. Hua, K. Guan, A. </w:t>
      </w:r>
      <w:proofErr w:type="spellStart"/>
      <w:r w:rsidRPr="00971E06">
        <w:rPr>
          <w:rFonts w:ascii="Times New Roman" w:eastAsia="Times New Roman" w:hAnsi="Times New Roman" w:cs="Times New Roman"/>
          <w:sz w:val="24"/>
          <w:szCs w:val="24"/>
        </w:rPr>
        <w:t>Jintrawet</w:t>
      </w:r>
      <w:proofErr w:type="spellEnd"/>
      <w:r w:rsidRPr="00971E06">
        <w:rPr>
          <w:rFonts w:ascii="Times New Roman" w:eastAsia="Times New Roman" w:hAnsi="Times New Roman" w:cs="Times New Roman"/>
          <w:sz w:val="24"/>
          <w:szCs w:val="24"/>
        </w:rPr>
        <w:t xml:space="preserve">, et al. </w:t>
      </w:r>
      <w:r w:rsidR="005707B1" w:rsidRPr="00971E06">
        <w:rPr>
          <w:rFonts w:ascii="Times New Roman" w:eastAsia="Times New Roman" w:hAnsi="Times New Roman" w:cs="Times New Roman"/>
          <w:sz w:val="24"/>
          <w:szCs w:val="24"/>
        </w:rPr>
        <w:tab/>
      </w:r>
      <w:r w:rsidRPr="00971E06">
        <w:rPr>
          <w:rFonts w:ascii="Times New Roman" w:eastAsia="Times New Roman" w:hAnsi="Times New Roman" w:cs="Times New Roman"/>
          <w:sz w:val="24"/>
          <w:szCs w:val="24"/>
        </w:rPr>
        <w:t xml:space="preserve">2018. Highland cropland expansion and forest loss in Southeast Asia in the twenty-first </w:t>
      </w:r>
      <w:r w:rsidR="005707B1" w:rsidRPr="00971E06">
        <w:rPr>
          <w:rFonts w:ascii="Times New Roman" w:eastAsia="Times New Roman" w:hAnsi="Times New Roman" w:cs="Times New Roman"/>
          <w:sz w:val="24"/>
          <w:szCs w:val="24"/>
        </w:rPr>
        <w:tab/>
      </w:r>
      <w:r w:rsidRPr="00971E06">
        <w:rPr>
          <w:rFonts w:ascii="Times New Roman" w:eastAsia="Times New Roman" w:hAnsi="Times New Roman" w:cs="Times New Roman"/>
          <w:sz w:val="24"/>
          <w:szCs w:val="24"/>
        </w:rPr>
        <w:t xml:space="preserve">century. Nature Geoscience 11: 556–562. </w:t>
      </w:r>
      <w:hyperlink r:id="rId15" w:history="1">
        <w:r w:rsidRPr="00971E06">
          <w:rPr>
            <w:rStyle w:val="Hyperlink"/>
            <w:rFonts w:ascii="Times New Roman" w:eastAsia="Times New Roman" w:hAnsi="Times New Roman" w:cs="Times New Roman"/>
            <w:sz w:val="24"/>
            <w:szCs w:val="24"/>
          </w:rPr>
          <w:t>https://doi.org/10.1038/s41561-</w:t>
        </w:r>
      </w:hyperlink>
      <w:r w:rsidRPr="00971E06">
        <w:rPr>
          <w:rFonts w:ascii="Times New Roman" w:eastAsia="Times New Roman" w:hAnsi="Times New Roman" w:cs="Times New Roman"/>
          <w:sz w:val="24"/>
          <w:szCs w:val="24"/>
        </w:rPr>
        <w:t xml:space="preserve"> 018-0166-9</w:t>
      </w:r>
    </w:p>
    <w:p w14:paraId="33ACFE48" w14:textId="77777777" w:rsidR="005707B1" w:rsidRPr="00971E06" w:rsidRDefault="005707B1" w:rsidP="0015088C">
      <w:pPr>
        <w:pStyle w:val="NoSpacing"/>
        <w:jc w:val="both"/>
        <w:rPr>
          <w:rFonts w:ascii="Times New Roman" w:eastAsia="Times New Roman" w:hAnsi="Times New Roman" w:cs="Times New Roman"/>
          <w:sz w:val="24"/>
          <w:szCs w:val="24"/>
        </w:rPr>
      </w:pPr>
    </w:p>
    <w:p w14:paraId="0EA3EA73" w14:textId="77777777" w:rsidR="0034293F" w:rsidRPr="00971E06" w:rsidRDefault="0034293F" w:rsidP="0015088C">
      <w:pPr>
        <w:pStyle w:val="NoSpacing"/>
        <w:jc w:val="both"/>
        <w:rPr>
          <w:rStyle w:val="Hyperlink"/>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 xml:space="preserve">Zhao, Z., Liu, G., Mou, N., Xie, Y., Xu, Z., &amp; Li, Y. (2018). Assessment of carbon storage and </w:t>
      </w:r>
      <w:r w:rsidR="005707B1" w:rsidRPr="00971E06">
        <w:rPr>
          <w:rFonts w:ascii="Times New Roman" w:eastAsia="Times New Roman" w:hAnsi="Times New Roman" w:cs="Times New Roman"/>
          <w:sz w:val="24"/>
          <w:szCs w:val="24"/>
        </w:rPr>
        <w:tab/>
      </w:r>
      <w:r w:rsidRPr="00971E06">
        <w:rPr>
          <w:rFonts w:ascii="Times New Roman" w:eastAsia="Times New Roman" w:hAnsi="Times New Roman" w:cs="Times New Roman"/>
          <w:sz w:val="24"/>
          <w:szCs w:val="24"/>
        </w:rPr>
        <w:t xml:space="preserve">its influencing factors in Qinghai-Tibet Plateau. Sustainability (Switzerland), 10, 1–17. </w:t>
      </w:r>
      <w:r w:rsidR="005707B1" w:rsidRPr="00971E06">
        <w:rPr>
          <w:rFonts w:ascii="Times New Roman" w:eastAsia="Times New Roman" w:hAnsi="Times New Roman" w:cs="Times New Roman"/>
          <w:sz w:val="24"/>
          <w:szCs w:val="24"/>
        </w:rPr>
        <w:tab/>
      </w:r>
      <w:hyperlink r:id="rId16" w:history="1">
        <w:r w:rsidRPr="00971E06">
          <w:rPr>
            <w:rStyle w:val="Hyperlink"/>
            <w:rFonts w:ascii="Times New Roman" w:eastAsia="Times New Roman" w:hAnsi="Times New Roman" w:cs="Times New Roman"/>
            <w:sz w:val="24"/>
            <w:szCs w:val="24"/>
          </w:rPr>
          <w:t>https://doi.org/10.3390/su10061864</w:t>
        </w:r>
      </w:hyperlink>
    </w:p>
    <w:p w14:paraId="4165EC88" w14:textId="77777777" w:rsidR="005707B1" w:rsidRPr="00971E06" w:rsidRDefault="005707B1" w:rsidP="0015088C">
      <w:pPr>
        <w:pStyle w:val="NoSpacing"/>
        <w:jc w:val="both"/>
        <w:rPr>
          <w:rFonts w:ascii="Times New Roman" w:eastAsia="Times New Roman" w:hAnsi="Times New Roman" w:cs="Times New Roman"/>
          <w:sz w:val="24"/>
          <w:szCs w:val="24"/>
        </w:rPr>
      </w:pPr>
    </w:p>
    <w:p w14:paraId="7E30046E" w14:textId="77777777" w:rsidR="0034293F" w:rsidRPr="00971E06" w:rsidRDefault="0034293F" w:rsidP="0015088C">
      <w:pPr>
        <w:pStyle w:val="NoSpacing"/>
        <w:jc w:val="both"/>
        <w:rPr>
          <w:rFonts w:ascii="Times New Roman" w:hAnsi="Times New Roman" w:cs="Times New Roman"/>
          <w:sz w:val="24"/>
          <w:szCs w:val="24"/>
        </w:rPr>
      </w:pPr>
      <w:r w:rsidRPr="00971E06">
        <w:rPr>
          <w:rFonts w:ascii="Times New Roman" w:hAnsi="Times New Roman" w:cs="Times New Roman"/>
          <w:sz w:val="24"/>
          <w:szCs w:val="24"/>
        </w:rPr>
        <w:t xml:space="preserve">Ziem Bonye, S., </w:t>
      </w:r>
      <w:proofErr w:type="spellStart"/>
      <w:r w:rsidRPr="00971E06">
        <w:rPr>
          <w:rFonts w:ascii="Times New Roman" w:hAnsi="Times New Roman" w:cs="Times New Roman"/>
          <w:sz w:val="24"/>
          <w:szCs w:val="24"/>
        </w:rPr>
        <w:t>Yenglier</w:t>
      </w:r>
      <w:proofErr w:type="spellEnd"/>
      <w:r w:rsidRPr="00971E06">
        <w:rPr>
          <w:rFonts w:ascii="Times New Roman" w:hAnsi="Times New Roman" w:cs="Times New Roman"/>
          <w:sz w:val="24"/>
          <w:szCs w:val="24"/>
        </w:rPr>
        <w:t xml:space="preserve"> </w:t>
      </w:r>
      <w:proofErr w:type="spellStart"/>
      <w:r w:rsidRPr="00971E06">
        <w:rPr>
          <w:rFonts w:ascii="Times New Roman" w:hAnsi="Times New Roman" w:cs="Times New Roman"/>
          <w:sz w:val="24"/>
          <w:szCs w:val="24"/>
        </w:rPr>
        <w:t>Yiridomoh</w:t>
      </w:r>
      <w:proofErr w:type="spellEnd"/>
      <w:r w:rsidRPr="00971E06">
        <w:rPr>
          <w:rFonts w:ascii="Times New Roman" w:hAnsi="Times New Roman" w:cs="Times New Roman"/>
          <w:sz w:val="24"/>
          <w:szCs w:val="24"/>
        </w:rPr>
        <w:t xml:space="preserve">, G., &amp; </w:t>
      </w:r>
      <w:proofErr w:type="spellStart"/>
      <w:r w:rsidRPr="00971E06">
        <w:rPr>
          <w:rFonts w:ascii="Times New Roman" w:hAnsi="Times New Roman" w:cs="Times New Roman"/>
          <w:sz w:val="24"/>
          <w:szCs w:val="24"/>
        </w:rPr>
        <w:t>Derbile</w:t>
      </w:r>
      <w:proofErr w:type="spellEnd"/>
      <w:r w:rsidRPr="00971E06">
        <w:rPr>
          <w:rFonts w:ascii="Times New Roman" w:hAnsi="Times New Roman" w:cs="Times New Roman"/>
          <w:sz w:val="24"/>
          <w:szCs w:val="24"/>
        </w:rPr>
        <w:t xml:space="preserve">, E. K. (2021). Urban expansion and </w:t>
      </w:r>
      <w:r w:rsidR="005707B1" w:rsidRPr="00971E06">
        <w:rPr>
          <w:rFonts w:ascii="Times New Roman" w:hAnsi="Times New Roman" w:cs="Times New Roman"/>
          <w:sz w:val="24"/>
          <w:szCs w:val="24"/>
        </w:rPr>
        <w:tab/>
      </w:r>
      <w:r w:rsidRPr="00971E06">
        <w:rPr>
          <w:rFonts w:ascii="Times New Roman" w:hAnsi="Times New Roman" w:cs="Times New Roman"/>
          <w:sz w:val="24"/>
          <w:szCs w:val="24"/>
        </w:rPr>
        <w:t xml:space="preserve">agricultural land use change in Ghana: Implications for peri-urban farmer household food </w:t>
      </w:r>
      <w:r w:rsidR="005707B1" w:rsidRPr="00971E06">
        <w:rPr>
          <w:rFonts w:ascii="Times New Roman" w:hAnsi="Times New Roman" w:cs="Times New Roman"/>
          <w:sz w:val="24"/>
          <w:szCs w:val="24"/>
        </w:rPr>
        <w:tab/>
      </w:r>
      <w:r w:rsidRPr="00971E06">
        <w:rPr>
          <w:rFonts w:ascii="Times New Roman" w:hAnsi="Times New Roman" w:cs="Times New Roman"/>
          <w:sz w:val="24"/>
          <w:szCs w:val="24"/>
        </w:rPr>
        <w:t xml:space="preserve">security in </w:t>
      </w:r>
      <w:proofErr w:type="spellStart"/>
      <w:r w:rsidRPr="00971E06">
        <w:rPr>
          <w:rFonts w:ascii="Times New Roman" w:hAnsi="Times New Roman" w:cs="Times New Roman"/>
          <w:sz w:val="24"/>
          <w:szCs w:val="24"/>
        </w:rPr>
        <w:t>Wa</w:t>
      </w:r>
      <w:proofErr w:type="spellEnd"/>
      <w:r w:rsidRPr="00971E06">
        <w:rPr>
          <w:rFonts w:ascii="Times New Roman" w:hAnsi="Times New Roman" w:cs="Times New Roman"/>
          <w:sz w:val="24"/>
          <w:szCs w:val="24"/>
        </w:rPr>
        <w:t xml:space="preserve"> Municipality. </w:t>
      </w:r>
      <w:r w:rsidRPr="00971E06">
        <w:rPr>
          <w:rFonts w:ascii="Times New Roman" w:hAnsi="Times New Roman" w:cs="Times New Roman"/>
          <w:i/>
          <w:iCs/>
          <w:sz w:val="24"/>
          <w:szCs w:val="24"/>
        </w:rPr>
        <w:t>International Journal of Urban Sustainable Development</w:t>
      </w:r>
      <w:r w:rsidRPr="00971E06">
        <w:rPr>
          <w:rFonts w:ascii="Times New Roman" w:hAnsi="Times New Roman" w:cs="Times New Roman"/>
          <w:sz w:val="24"/>
          <w:szCs w:val="24"/>
        </w:rPr>
        <w:t xml:space="preserve">, </w:t>
      </w:r>
      <w:r w:rsidR="005707B1" w:rsidRPr="00971E06">
        <w:rPr>
          <w:rFonts w:ascii="Times New Roman" w:hAnsi="Times New Roman" w:cs="Times New Roman"/>
          <w:sz w:val="24"/>
          <w:szCs w:val="24"/>
        </w:rPr>
        <w:tab/>
      </w:r>
      <w:r w:rsidRPr="00971E06">
        <w:rPr>
          <w:rFonts w:ascii="Times New Roman" w:hAnsi="Times New Roman" w:cs="Times New Roman"/>
          <w:i/>
          <w:iCs/>
          <w:sz w:val="24"/>
          <w:szCs w:val="24"/>
        </w:rPr>
        <w:t>13</w:t>
      </w:r>
      <w:r w:rsidRPr="00971E06">
        <w:rPr>
          <w:rFonts w:ascii="Times New Roman" w:hAnsi="Times New Roman" w:cs="Times New Roman"/>
          <w:sz w:val="24"/>
          <w:szCs w:val="24"/>
        </w:rPr>
        <w:t>(2), 383-399.</w:t>
      </w:r>
    </w:p>
    <w:p w14:paraId="1326E6CD" w14:textId="77777777" w:rsidR="00E23803" w:rsidRPr="00971E06" w:rsidRDefault="00E23803" w:rsidP="0015088C">
      <w:pPr>
        <w:pStyle w:val="last"/>
        <w:jc w:val="both"/>
      </w:pPr>
    </w:p>
    <w:p w14:paraId="5670FD3F" w14:textId="77777777" w:rsidR="00E23803" w:rsidRPr="00971E06" w:rsidRDefault="00E23803" w:rsidP="0015088C">
      <w:pPr>
        <w:pStyle w:val="last"/>
        <w:jc w:val="both"/>
      </w:pPr>
    </w:p>
    <w:p w14:paraId="47B02B42" w14:textId="77777777" w:rsidR="00E23803" w:rsidRPr="00971E06" w:rsidRDefault="00E23803" w:rsidP="0015088C">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p>
    <w:p w14:paraId="4C7866DB" w14:textId="77777777" w:rsidR="00E23803" w:rsidRPr="00971E06" w:rsidRDefault="00E23803" w:rsidP="0015088C">
      <w:pPr>
        <w:spacing w:before="100" w:beforeAutospacing="1" w:after="100" w:afterAutospacing="1" w:line="240" w:lineRule="auto"/>
        <w:jc w:val="both"/>
        <w:rPr>
          <w:rFonts w:ascii="Times New Roman" w:eastAsia="Times New Roman" w:hAnsi="Times New Roman" w:cs="Times New Roman"/>
          <w:sz w:val="24"/>
          <w:szCs w:val="24"/>
        </w:rPr>
      </w:pPr>
    </w:p>
    <w:p w14:paraId="420EBE45" w14:textId="77777777" w:rsidR="00E23803" w:rsidRPr="00971E06" w:rsidRDefault="00E23803" w:rsidP="0015088C">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p>
    <w:p w14:paraId="4AA62752" w14:textId="77777777" w:rsidR="00E23803" w:rsidRPr="00971E06" w:rsidRDefault="00E23803" w:rsidP="0015088C">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p>
    <w:p w14:paraId="633F4EDA" w14:textId="77777777" w:rsidR="00E23803" w:rsidRPr="00971E06" w:rsidRDefault="00E23803" w:rsidP="0015088C">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p>
    <w:p w14:paraId="0EC0E7C7" w14:textId="77777777" w:rsidR="00E23803" w:rsidRPr="00971E06" w:rsidRDefault="00E23803" w:rsidP="0015088C">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p>
    <w:sectPr w:rsidR="00E23803" w:rsidRPr="00971E06" w:rsidSect="006F695F">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08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26-05-11T13:04:00Z" w:initials="u">
    <w:p w14:paraId="1D6354BB" w14:textId="24D16703" w:rsidR="0027173C" w:rsidRDefault="0027173C">
      <w:pPr>
        <w:pStyle w:val="CommentText"/>
      </w:pPr>
      <w:r>
        <w:rPr>
          <w:rStyle w:val="CommentReference"/>
        </w:rPr>
        <w:annotationRef/>
      </w:r>
      <w:proofErr w:type="gramStart"/>
      <w:r>
        <w:t>influences</w:t>
      </w:r>
      <w:proofErr w:type="gramEnd"/>
    </w:p>
  </w:comment>
  <w:comment w:id="1" w:author="user" w:date="2026-05-11T13:05:00Z" w:initials="u">
    <w:p w14:paraId="1069A25A" w14:textId="16FB8C3C" w:rsidR="0027173C" w:rsidRDefault="0027173C">
      <w:pPr>
        <w:pStyle w:val="CommentText"/>
      </w:pPr>
      <w:r>
        <w:rPr>
          <w:rStyle w:val="CommentReference"/>
        </w:rPr>
        <w:annotationRef/>
      </w:r>
      <w:proofErr w:type="gramStart"/>
      <w:r>
        <w:t>p</w:t>
      </w:r>
      <w:proofErr w:type="gramEnd"/>
    </w:p>
  </w:comment>
  <w:comment w:id="2" w:author="user" w:date="2026-05-11T13:07:00Z" w:initials="u">
    <w:p w14:paraId="4B3F88DA" w14:textId="63A6DA52" w:rsidR="0027173C" w:rsidRDefault="0027173C">
      <w:pPr>
        <w:pStyle w:val="CommentText"/>
      </w:pPr>
      <w:r>
        <w:rPr>
          <w:rStyle w:val="CommentReference"/>
        </w:rPr>
        <w:annotationRef/>
      </w:r>
      <w:r>
        <w:t xml:space="preserve">Write in full for the first </w:t>
      </w:r>
    </w:p>
  </w:comment>
  <w:comment w:id="3" w:author="user" w:date="2026-05-11T13:10:00Z" w:initials="u">
    <w:p w14:paraId="13126F42" w14:textId="55029DF8" w:rsidR="0027173C" w:rsidRDefault="0027173C">
      <w:pPr>
        <w:pStyle w:val="CommentText"/>
      </w:pPr>
      <w:r>
        <w:rPr>
          <w:rStyle w:val="CommentReference"/>
        </w:rPr>
        <w:annotationRef/>
      </w:r>
      <w:r>
        <w:t xml:space="preserve">Sources of this information </w:t>
      </w:r>
    </w:p>
  </w:comment>
  <w:comment w:id="4" w:author="user" w:date="2026-05-11T13:11:00Z" w:initials="u">
    <w:p w14:paraId="659A3252" w14:textId="19DE4661" w:rsidR="0027173C" w:rsidRDefault="0027173C">
      <w:pPr>
        <w:pStyle w:val="CommentText"/>
      </w:pPr>
      <w:r>
        <w:rPr>
          <w:rStyle w:val="CommentReference"/>
        </w:rPr>
        <w:annotationRef/>
      </w:r>
      <w:proofErr w:type="gramStart"/>
      <w:r w:rsidRPr="008140C1">
        <w:rPr>
          <w:rFonts w:ascii="Times New Roman" w:eastAsia="Times New Roman" w:hAnsi="Times New Roman" w:cs="Times New Roman"/>
          <w:i/>
          <w:sz w:val="24"/>
          <w:szCs w:val="24"/>
        </w:rPr>
        <w:t>et</w:t>
      </w:r>
      <w:proofErr w:type="gramEnd"/>
      <w:r w:rsidRPr="008140C1">
        <w:rPr>
          <w:rFonts w:ascii="Times New Roman" w:eastAsia="Times New Roman" w:hAnsi="Times New Roman" w:cs="Times New Roman"/>
          <w:i/>
          <w:sz w:val="24"/>
          <w:szCs w:val="24"/>
        </w:rPr>
        <w:t xml:space="preserve"> al,</w:t>
      </w:r>
    </w:p>
  </w:comment>
  <w:comment w:id="5" w:author="user" w:date="2026-05-11T15:59:00Z" w:initials="u">
    <w:p w14:paraId="7F3EAB3C" w14:textId="534762B9" w:rsidR="0027173C" w:rsidRDefault="0027173C">
      <w:pPr>
        <w:pStyle w:val="CommentText"/>
      </w:pPr>
      <w:r>
        <w:rPr>
          <w:rStyle w:val="CommentReference"/>
        </w:rPr>
        <w:annotationRef/>
      </w:r>
      <w:proofErr w:type="gramStart"/>
      <w:r>
        <w:t>add</w:t>
      </w:r>
      <w:proofErr w:type="gramEnd"/>
      <w:r>
        <w:t xml:space="preserve"> source </w:t>
      </w:r>
    </w:p>
  </w:comment>
  <w:comment w:id="6" w:author="user" w:date="2026-05-11T13:14:00Z" w:initials="u">
    <w:p w14:paraId="1E7731EA" w14:textId="0D78F785" w:rsidR="0027173C" w:rsidRDefault="0027173C">
      <w:pPr>
        <w:pStyle w:val="CommentText"/>
      </w:pPr>
      <w:r>
        <w:rPr>
          <w:rStyle w:val="CommentReference"/>
        </w:rPr>
        <w:annotationRef/>
      </w:r>
      <w:proofErr w:type="gramStart"/>
      <w:r>
        <w:t>source</w:t>
      </w:r>
      <w:proofErr w:type="gramEnd"/>
      <w:r>
        <w:t>?</w:t>
      </w:r>
    </w:p>
  </w:comment>
  <w:comment w:id="7" w:author="user" w:date="2026-05-11T13:39:00Z" w:initials="u">
    <w:p w14:paraId="6201EDA5" w14:textId="53C59066" w:rsidR="0027173C" w:rsidRDefault="0027173C">
      <w:pPr>
        <w:pStyle w:val="CommentText"/>
      </w:pPr>
      <w:r>
        <w:rPr>
          <w:rStyle w:val="CommentReference"/>
        </w:rPr>
        <w:annotationRef/>
      </w:r>
      <w:r>
        <w:t xml:space="preserve">Sources  </w:t>
      </w:r>
    </w:p>
  </w:comment>
  <w:comment w:id="8" w:author="user" w:date="2026-05-11T13:45:00Z" w:initials="u">
    <w:p w14:paraId="5D417C2F" w14:textId="6F90E06F" w:rsidR="0027173C" w:rsidRDefault="0027173C">
      <w:pPr>
        <w:pStyle w:val="CommentText"/>
      </w:pPr>
      <w:r>
        <w:rPr>
          <w:rStyle w:val="CommentReference"/>
        </w:rPr>
        <w:annotationRef/>
      </w:r>
      <w:r>
        <w:t>Meaning?</w:t>
      </w:r>
    </w:p>
  </w:comment>
  <w:comment w:id="9" w:author="user" w:date="2026-05-11T13:49:00Z" w:initials="u">
    <w:p w14:paraId="23FEF0FF" w14:textId="2CE921BF" w:rsidR="0027173C" w:rsidRDefault="0027173C">
      <w:pPr>
        <w:pStyle w:val="CommentText"/>
      </w:pPr>
      <w:r>
        <w:rPr>
          <w:rStyle w:val="CommentReference"/>
        </w:rPr>
        <w:annotationRef/>
      </w:r>
      <w:r>
        <w:t xml:space="preserve">Could you add the current figure and do the comparison </w:t>
      </w:r>
    </w:p>
  </w:comment>
  <w:comment w:id="10" w:author="user" w:date="2026-05-11T13:54:00Z" w:initials="u">
    <w:p w14:paraId="06C06346" w14:textId="52492DC3" w:rsidR="0027173C" w:rsidRDefault="0027173C">
      <w:pPr>
        <w:pStyle w:val="CommentText"/>
      </w:pPr>
      <w:r>
        <w:rPr>
          <w:rStyle w:val="CommentReference"/>
        </w:rPr>
        <w:annotationRef/>
      </w:r>
      <w:r>
        <w:t xml:space="preserve">It seems this idea is repeated and scattered </w:t>
      </w:r>
    </w:p>
  </w:comment>
  <w:comment w:id="11" w:author="user" w:date="2026-05-11T14:20:00Z" w:initials="u">
    <w:p w14:paraId="7F95EF57" w14:textId="2C6EE662" w:rsidR="0027173C" w:rsidRDefault="0027173C">
      <w:pPr>
        <w:pStyle w:val="CommentText"/>
      </w:pPr>
      <w:r>
        <w:rPr>
          <w:rStyle w:val="CommentReference"/>
        </w:rPr>
        <w:annotationRef/>
      </w:r>
      <w:r>
        <w:t xml:space="preserve">Add source </w:t>
      </w:r>
    </w:p>
  </w:comment>
  <w:comment w:id="12" w:author="user" w:date="2026-05-11T14:22:00Z" w:initials="u">
    <w:p w14:paraId="3589048F" w14:textId="39C52526" w:rsidR="0027173C" w:rsidRDefault="0027173C">
      <w:pPr>
        <w:pStyle w:val="CommentText"/>
      </w:pPr>
      <w:r>
        <w:rPr>
          <w:rStyle w:val="CommentReference"/>
        </w:rPr>
        <w:annotationRef/>
      </w:r>
      <w:r>
        <w:t>&amp;</w:t>
      </w:r>
    </w:p>
  </w:comment>
  <w:comment w:id="13" w:author="user" w:date="2026-05-11T14:28:00Z" w:initials="u">
    <w:p w14:paraId="75A1C831" w14:textId="197E00F1" w:rsidR="0027173C" w:rsidRDefault="0027173C">
      <w:pPr>
        <w:pStyle w:val="CommentText"/>
      </w:pPr>
      <w:r>
        <w:rPr>
          <w:rStyle w:val="CommentReference"/>
        </w:rPr>
        <w:annotationRef/>
      </w:r>
      <w:proofErr w:type="gramStart"/>
      <w:r>
        <w:rPr>
          <w:rFonts w:ascii="Times New Roman" w:eastAsia="Times New Roman" w:hAnsi="Times New Roman" w:cs="Times New Roman"/>
          <w:sz w:val="24"/>
          <w:szCs w:val="24"/>
        </w:rPr>
        <w:t>i</w:t>
      </w:r>
      <w:r w:rsidRPr="00971E06">
        <w:rPr>
          <w:rFonts w:ascii="Times New Roman" w:eastAsia="Times New Roman" w:hAnsi="Times New Roman" w:cs="Times New Roman"/>
          <w:sz w:val="24"/>
          <w:szCs w:val="24"/>
        </w:rPr>
        <w:t>dentify</w:t>
      </w:r>
      <w:proofErr w:type="gramEnd"/>
    </w:p>
  </w:comment>
  <w:comment w:id="14" w:author="user" w:date="2026-05-11T14:28:00Z" w:initials="u">
    <w:p w14:paraId="693291AC" w14:textId="5A427C57" w:rsidR="0027173C" w:rsidRDefault="0027173C">
      <w:pPr>
        <w:pStyle w:val="CommentText"/>
      </w:pPr>
      <w:r>
        <w:rPr>
          <w:rStyle w:val="CommentReference"/>
        </w:rPr>
        <w:annotationRef/>
      </w:r>
      <w:proofErr w:type="gramStart"/>
      <w:r>
        <w:rPr>
          <w:rFonts w:ascii="Times New Roman" w:eastAsia="Times New Roman" w:hAnsi="Times New Roman" w:cs="Times New Roman"/>
          <w:sz w:val="24"/>
          <w:szCs w:val="24"/>
        </w:rPr>
        <w:t>e</w:t>
      </w:r>
      <w:r w:rsidRPr="00971E06">
        <w:rPr>
          <w:rFonts w:ascii="Times New Roman" w:eastAsia="Times New Roman" w:hAnsi="Times New Roman" w:cs="Times New Roman"/>
          <w:sz w:val="24"/>
          <w:szCs w:val="24"/>
        </w:rPr>
        <w:t>xamine</w:t>
      </w:r>
      <w:proofErr w:type="gramEnd"/>
    </w:p>
  </w:comment>
  <w:comment w:id="15" w:author="user" w:date="2026-05-11T14:29:00Z" w:initials="u">
    <w:p w14:paraId="431D2264" w14:textId="17A92809" w:rsidR="0027173C" w:rsidRDefault="0027173C">
      <w:pPr>
        <w:pStyle w:val="CommentText"/>
      </w:pPr>
      <w:r>
        <w:rPr>
          <w:rStyle w:val="CommentReference"/>
        </w:rPr>
        <w:annotationRef/>
      </w:r>
      <w:proofErr w:type="gramStart"/>
      <w:r>
        <w:rPr>
          <w:rFonts w:ascii="Times New Roman" w:eastAsia="Times New Roman" w:hAnsi="Times New Roman" w:cs="Times New Roman"/>
          <w:sz w:val="24"/>
          <w:szCs w:val="24"/>
        </w:rPr>
        <w:t>a</w:t>
      </w:r>
      <w:r w:rsidRPr="00971E06">
        <w:rPr>
          <w:rFonts w:ascii="Times New Roman" w:eastAsia="Times New Roman" w:hAnsi="Times New Roman" w:cs="Times New Roman"/>
          <w:sz w:val="24"/>
          <w:szCs w:val="24"/>
        </w:rPr>
        <w:t>ssess</w:t>
      </w:r>
      <w:proofErr w:type="gramEnd"/>
    </w:p>
  </w:comment>
  <w:comment w:id="16" w:author="user" w:date="2026-05-11T14:52:00Z" w:initials="u">
    <w:p w14:paraId="28AD96F0" w14:textId="1EFA3A4F" w:rsidR="0027173C" w:rsidRDefault="0027173C">
      <w:pPr>
        <w:pStyle w:val="CommentText"/>
      </w:pPr>
      <w:r>
        <w:rPr>
          <w:rStyle w:val="CommentReference"/>
        </w:rPr>
        <w:annotationRef/>
      </w:r>
      <w:proofErr w:type="gramStart"/>
      <w:r>
        <w:t>add</w:t>
      </w:r>
      <w:proofErr w:type="gramEnd"/>
      <w:r>
        <w:t xml:space="preserve"> source </w:t>
      </w:r>
    </w:p>
  </w:comment>
  <w:comment w:id="17" w:author="user" w:date="2026-05-11T14:54:00Z" w:initials="u">
    <w:p w14:paraId="7C32F230" w14:textId="54913722" w:rsidR="0027173C" w:rsidRDefault="0027173C">
      <w:pPr>
        <w:pStyle w:val="CommentText"/>
      </w:pPr>
      <w:r>
        <w:rPr>
          <w:rStyle w:val="CommentReference"/>
        </w:rPr>
        <w:annotationRef/>
      </w:r>
      <w:proofErr w:type="gramStart"/>
      <w:r>
        <w:t>talk</w:t>
      </w:r>
      <w:proofErr w:type="gramEnd"/>
      <w:r>
        <w:t xml:space="preserve"> little about temperature and rainfall </w:t>
      </w:r>
    </w:p>
  </w:comment>
  <w:comment w:id="18" w:author="user" w:date="2026-05-11T14:53:00Z" w:initials="u">
    <w:p w14:paraId="009BBCEC" w14:textId="7E6B79F7" w:rsidR="0027173C" w:rsidRDefault="0027173C">
      <w:pPr>
        <w:pStyle w:val="CommentText"/>
      </w:pPr>
      <w:r>
        <w:rPr>
          <w:rStyle w:val="CommentReference"/>
        </w:rPr>
        <w:annotationRef/>
      </w:r>
      <w:proofErr w:type="gramStart"/>
      <w:r>
        <w:t>source</w:t>
      </w:r>
      <w:proofErr w:type="gramEnd"/>
      <w:r>
        <w:t xml:space="preserve"> </w:t>
      </w:r>
    </w:p>
  </w:comment>
  <w:comment w:id="19" w:author="user" w:date="2026-05-11T16:02:00Z" w:initials="u">
    <w:p w14:paraId="4D125ACD" w14:textId="3F0A6C74" w:rsidR="0065721F" w:rsidRDefault="0065721F">
      <w:pPr>
        <w:pStyle w:val="CommentText"/>
      </w:pPr>
      <w:r>
        <w:rPr>
          <w:rStyle w:val="CommentReference"/>
        </w:rPr>
        <w:annotationRef/>
      </w:r>
      <w:proofErr w:type="gramStart"/>
      <w:r>
        <w:t>some</w:t>
      </w:r>
      <w:proofErr w:type="gramEnd"/>
      <w:r>
        <w:t xml:space="preserve"> of the words on the map were not clear </w:t>
      </w:r>
    </w:p>
  </w:comment>
  <w:comment w:id="20" w:author="user" w:date="2026-05-11T14:57:00Z" w:initials="u">
    <w:p w14:paraId="283902D7" w14:textId="150665B1" w:rsidR="0027173C" w:rsidRDefault="0027173C">
      <w:pPr>
        <w:pStyle w:val="CommentText"/>
      </w:pPr>
      <w:r>
        <w:rPr>
          <w:rStyle w:val="CommentReference"/>
        </w:rPr>
        <w:annotationRef/>
      </w:r>
      <w:r>
        <w:t>Were you using plural or singular verb for ‘data’</w:t>
      </w:r>
    </w:p>
  </w:comment>
  <w:comment w:id="21" w:author="user" w:date="2026-05-11T15:09:00Z" w:initials="u">
    <w:p w14:paraId="11BBE8E2" w14:textId="7B39CD62" w:rsidR="0027173C" w:rsidRDefault="0027173C">
      <w:pPr>
        <w:pStyle w:val="CommentText"/>
      </w:pPr>
      <w:r>
        <w:rPr>
          <w:rStyle w:val="CommentReference"/>
        </w:rPr>
        <w:annotationRef/>
      </w:r>
      <w:r>
        <w:t>The line should be under ‘sex’</w:t>
      </w:r>
    </w:p>
  </w:comment>
  <w:comment w:id="22" w:author="user" w:date="2026-05-11T15:10:00Z" w:initials="u">
    <w:p w14:paraId="73892C06" w14:textId="6B26D499" w:rsidR="0027173C" w:rsidRDefault="0027173C">
      <w:pPr>
        <w:pStyle w:val="CommentText"/>
      </w:pPr>
      <w:r>
        <w:rPr>
          <w:rStyle w:val="CommentReference"/>
        </w:rPr>
        <w:annotationRef/>
      </w:r>
      <w:r>
        <w:t>Table 1</w:t>
      </w:r>
    </w:p>
  </w:comment>
  <w:comment w:id="23" w:author="user" w:date="2026-05-11T15:11:00Z" w:initials="u">
    <w:p w14:paraId="76D14AF2" w14:textId="19A37A48" w:rsidR="0027173C" w:rsidRDefault="0027173C">
      <w:pPr>
        <w:pStyle w:val="CommentText"/>
      </w:pPr>
      <w:r>
        <w:rPr>
          <w:rStyle w:val="CommentReference"/>
        </w:rPr>
        <w:annotationRef/>
      </w:r>
      <w:r>
        <w:t xml:space="preserve">Choose one, preferably the percentage </w:t>
      </w:r>
    </w:p>
  </w:comment>
  <w:comment w:id="24" w:author="user" w:date="2026-05-11T15:12:00Z" w:initials="u">
    <w:p w14:paraId="27E8A164" w14:textId="5C020ADE" w:rsidR="0027173C" w:rsidRDefault="0027173C">
      <w:pPr>
        <w:pStyle w:val="CommentText"/>
      </w:pPr>
      <w:r>
        <w:rPr>
          <w:rStyle w:val="CommentReference"/>
        </w:rPr>
        <w:annotationRef/>
      </w:r>
      <w:proofErr w:type="gramStart"/>
      <w:r>
        <w:rPr>
          <w:rFonts w:ascii="Times New Roman" w:hAnsi="Times New Roman" w:cs="Times New Roman"/>
          <w:sz w:val="24"/>
          <w:szCs w:val="24"/>
        </w:rPr>
        <w:t>mature</w:t>
      </w:r>
      <w:proofErr w:type="gramEnd"/>
    </w:p>
  </w:comment>
  <w:comment w:id="25" w:author="user" w:date="2026-05-11T15:14:00Z" w:initials="u">
    <w:p w14:paraId="640BAC59" w14:textId="76836122" w:rsidR="0027173C" w:rsidRDefault="0027173C">
      <w:pPr>
        <w:pStyle w:val="CommentText"/>
      </w:pPr>
      <w:r>
        <w:rPr>
          <w:rStyle w:val="CommentReference"/>
        </w:rPr>
        <w:annotationRef/>
      </w:r>
      <w:r>
        <w:t xml:space="preserve">Table </w:t>
      </w:r>
    </w:p>
  </w:comment>
  <w:comment w:id="26" w:author="user" w:date="2026-05-11T15:15:00Z" w:initials="u">
    <w:p w14:paraId="29325AE0" w14:textId="46C7EC5D" w:rsidR="0027173C" w:rsidRDefault="0027173C">
      <w:pPr>
        <w:pStyle w:val="CommentText"/>
      </w:pPr>
      <w:r>
        <w:rPr>
          <w:rStyle w:val="CommentReference"/>
        </w:rPr>
        <w:annotationRef/>
      </w:r>
      <w:r>
        <w:t xml:space="preserve">Table </w:t>
      </w:r>
    </w:p>
  </w:comment>
  <w:comment w:id="27" w:author="user" w:date="2026-05-11T15:16:00Z" w:initials="u">
    <w:p w14:paraId="6462DE9C" w14:textId="42AE08DE" w:rsidR="0027173C" w:rsidRDefault="0027173C">
      <w:pPr>
        <w:pStyle w:val="CommentText"/>
      </w:pPr>
      <w:r>
        <w:rPr>
          <w:rStyle w:val="CommentReference"/>
        </w:rPr>
        <w:annotationRef/>
      </w:r>
      <w:r>
        <w:rPr>
          <w:rFonts w:ascii="Times New Roman" w:eastAsia="Times New Roman" w:hAnsi="Times New Roman" w:cs="Times New Roman"/>
          <w:sz w:val="24"/>
          <w:szCs w:val="24"/>
        </w:rPr>
        <w:t>T</w:t>
      </w:r>
      <w:r w:rsidRPr="00971E06">
        <w:rPr>
          <w:rFonts w:ascii="Times New Roman" w:eastAsia="Times New Roman" w:hAnsi="Times New Roman" w:cs="Times New Roman"/>
          <w:sz w:val="24"/>
          <w:szCs w:val="24"/>
        </w:rPr>
        <w:t>able 2</w:t>
      </w:r>
    </w:p>
  </w:comment>
  <w:comment w:id="28" w:author="user" w:date="2026-05-11T15:20:00Z" w:initials="u">
    <w:p w14:paraId="79F72411" w14:textId="2A2886F5" w:rsidR="0096245B" w:rsidRDefault="0096245B">
      <w:pPr>
        <w:pStyle w:val="CommentText"/>
      </w:pPr>
      <w:r>
        <w:rPr>
          <w:rStyle w:val="CommentReference"/>
        </w:rPr>
        <w:annotationRef/>
      </w:r>
      <w:r>
        <w:t>Table 3</w:t>
      </w:r>
    </w:p>
  </w:comment>
  <w:comment w:id="29" w:author="user" w:date="2026-05-11T16:03:00Z" w:initials="u">
    <w:p w14:paraId="6FCE32C7" w14:textId="344B4758" w:rsidR="0096245B" w:rsidRDefault="0096245B">
      <w:pPr>
        <w:pStyle w:val="CommentText"/>
      </w:pPr>
      <w:r>
        <w:rPr>
          <w:rStyle w:val="CommentReference"/>
        </w:rPr>
        <w:annotationRef/>
      </w:r>
      <w:proofErr w:type="gramStart"/>
      <w:r w:rsidR="0065721F">
        <w:t>h</w:t>
      </w:r>
      <w:r>
        <w:t>ave</w:t>
      </w:r>
      <w:proofErr w:type="gramEnd"/>
      <w:r>
        <w:t xml:space="preserve"> </w:t>
      </w:r>
    </w:p>
  </w:comment>
  <w:comment w:id="30" w:author="user" w:date="2026-05-11T15:25:00Z" w:initials="u">
    <w:p w14:paraId="2665F543" w14:textId="307EC64F" w:rsidR="0096245B" w:rsidRDefault="0096245B">
      <w:pPr>
        <w:pStyle w:val="CommentText"/>
      </w:pPr>
      <w:r>
        <w:rPr>
          <w:rStyle w:val="CommentReference"/>
        </w:rPr>
        <w:annotationRef/>
      </w:r>
    </w:p>
  </w:comment>
  <w:comment w:id="31" w:author="user" w:date="2026-05-11T16:04:00Z" w:initials="u">
    <w:p w14:paraId="0A8A9CAB" w14:textId="4F745852" w:rsidR="0096245B" w:rsidRDefault="0096245B">
      <w:pPr>
        <w:pStyle w:val="CommentText"/>
      </w:pPr>
      <w:r>
        <w:rPr>
          <w:rStyle w:val="CommentReference"/>
        </w:rPr>
        <w:annotationRef/>
      </w:r>
      <w:r>
        <w:t xml:space="preserve">Delete the frequency and </w:t>
      </w:r>
      <w:r w:rsidR="0065721F">
        <w:t xml:space="preserve">keep </w:t>
      </w:r>
      <w:r w:rsidR="0065721F">
        <w:t>the</w:t>
      </w:r>
      <w:bookmarkStart w:id="32" w:name="_GoBack"/>
      <w:bookmarkEnd w:id="32"/>
      <w:r>
        <w:t xml:space="preserve"> percentage </w:t>
      </w:r>
    </w:p>
  </w:comment>
  <w:comment w:id="33" w:author="user" w:date="2026-05-11T15:29:00Z" w:initials="u">
    <w:p w14:paraId="210C68D1" w14:textId="4995ADFA" w:rsidR="0096245B" w:rsidRDefault="0096245B">
      <w:pPr>
        <w:pStyle w:val="CommentText"/>
      </w:pPr>
      <w:r>
        <w:rPr>
          <w:rStyle w:val="CommentReference"/>
        </w:rPr>
        <w:annotationRef/>
      </w:r>
      <w:proofErr w:type="gramStart"/>
      <w:r>
        <w:t>bought</w:t>
      </w:r>
      <w:proofErr w:type="gramEnd"/>
    </w:p>
  </w:comment>
  <w:comment w:id="34" w:author="user" w:date="2026-05-11T15:30:00Z" w:initials="u">
    <w:p w14:paraId="77131CBB" w14:textId="5B0C8ED9" w:rsidR="00337100" w:rsidRDefault="00337100">
      <w:pPr>
        <w:pStyle w:val="CommentText"/>
      </w:pPr>
      <w:r>
        <w:rPr>
          <w:rStyle w:val="CommentReference"/>
        </w:rPr>
        <w:annotationRef/>
      </w:r>
      <w:r>
        <w:rPr>
          <w:rFonts w:ascii="Times New Roman" w:hAnsi="Times New Roman" w:cs="Times New Roman"/>
          <w:sz w:val="24"/>
          <w:szCs w:val="24"/>
        </w:rPr>
        <w:t>T</w:t>
      </w:r>
      <w:r w:rsidRPr="00971E06">
        <w:rPr>
          <w:rFonts w:ascii="Times New Roman" w:hAnsi="Times New Roman" w:cs="Times New Roman"/>
          <w:sz w:val="24"/>
          <w:szCs w:val="24"/>
        </w:rPr>
        <w:t>able 5</w:t>
      </w:r>
    </w:p>
  </w:comment>
  <w:comment w:id="35" w:author="user" w:date="2026-05-11T15:35:00Z" w:initials="u">
    <w:p w14:paraId="0BD0EF81" w14:textId="745BB7D1" w:rsidR="00337100" w:rsidRDefault="00337100">
      <w:pPr>
        <w:pStyle w:val="CommentText"/>
      </w:pPr>
      <w:r>
        <w:rPr>
          <w:rStyle w:val="CommentReference"/>
        </w:rPr>
        <w:annotationRef/>
      </w:r>
      <w:proofErr w:type="gramStart"/>
      <w:r>
        <w:t>have</w:t>
      </w:r>
      <w:proofErr w:type="gram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AF6C10" w14:textId="77777777" w:rsidR="00FE0012" w:rsidRDefault="00FE0012" w:rsidP="004C7DE1">
      <w:pPr>
        <w:spacing w:after="0" w:line="240" w:lineRule="auto"/>
      </w:pPr>
      <w:r>
        <w:separator/>
      </w:r>
    </w:p>
  </w:endnote>
  <w:endnote w:type="continuationSeparator" w:id="0">
    <w:p w14:paraId="585BFD83" w14:textId="77777777" w:rsidR="00FE0012" w:rsidRDefault="00FE0012" w:rsidP="004C7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Pro">
    <w:altName w:val="Trajan Pro"/>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8E337" w14:textId="77777777" w:rsidR="0027173C" w:rsidRDefault="002717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9618853"/>
      <w:docPartObj>
        <w:docPartGallery w:val="Page Numbers (Bottom of Page)"/>
        <w:docPartUnique/>
      </w:docPartObj>
    </w:sdtPr>
    <w:sdtEndPr>
      <w:rPr>
        <w:noProof/>
      </w:rPr>
    </w:sdtEndPr>
    <w:sdtContent>
      <w:p w14:paraId="6F0134C5" w14:textId="77777777" w:rsidR="0027173C" w:rsidRDefault="0027173C">
        <w:pPr>
          <w:pStyle w:val="Footer"/>
          <w:jc w:val="center"/>
        </w:pPr>
        <w:r>
          <w:fldChar w:fldCharType="begin"/>
        </w:r>
        <w:r>
          <w:instrText xml:space="preserve"> PAGE   \* MERGEFORMAT </w:instrText>
        </w:r>
        <w:r>
          <w:fldChar w:fldCharType="separate"/>
        </w:r>
        <w:r w:rsidR="0065721F">
          <w:rPr>
            <w:noProof/>
          </w:rPr>
          <w:t>15</w:t>
        </w:r>
        <w:r>
          <w:rPr>
            <w:noProof/>
          </w:rPr>
          <w:fldChar w:fldCharType="end"/>
        </w:r>
      </w:p>
    </w:sdtContent>
  </w:sdt>
  <w:p w14:paraId="1C526979" w14:textId="77777777" w:rsidR="0027173C" w:rsidRDefault="002717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32CD1" w14:textId="77777777" w:rsidR="0027173C" w:rsidRDefault="002717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03EF78" w14:textId="77777777" w:rsidR="00FE0012" w:rsidRDefault="00FE0012" w:rsidP="004C7DE1">
      <w:pPr>
        <w:spacing w:after="0" w:line="240" w:lineRule="auto"/>
      </w:pPr>
      <w:r>
        <w:separator/>
      </w:r>
    </w:p>
  </w:footnote>
  <w:footnote w:type="continuationSeparator" w:id="0">
    <w:p w14:paraId="17214875" w14:textId="77777777" w:rsidR="00FE0012" w:rsidRDefault="00FE0012" w:rsidP="004C7D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28C47" w14:textId="2C7D1D2F" w:rsidR="0027173C" w:rsidRDefault="0027173C">
    <w:pPr>
      <w:pStyle w:val="Header"/>
    </w:pPr>
    <w:r>
      <w:rPr>
        <w:noProof/>
      </w:rPr>
      <w:pict w14:anchorId="70C0B8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6823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88764" w14:textId="6D587CFE" w:rsidR="0027173C" w:rsidRDefault="0027173C">
    <w:pPr>
      <w:pStyle w:val="Header"/>
    </w:pPr>
    <w:r>
      <w:rPr>
        <w:noProof/>
      </w:rPr>
      <w:pict w14:anchorId="3881F9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6823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5A2B2" w14:textId="5E739EF1" w:rsidR="0027173C" w:rsidRDefault="0027173C">
    <w:pPr>
      <w:pStyle w:val="Header"/>
    </w:pPr>
    <w:r>
      <w:rPr>
        <w:noProof/>
      </w:rPr>
      <w:pict w14:anchorId="037299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6823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16EA"/>
    <w:multiLevelType w:val="multilevel"/>
    <w:tmpl w:val="90B608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0D02C8"/>
    <w:multiLevelType w:val="multilevel"/>
    <w:tmpl w:val="B1D6FF90"/>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9E835F7"/>
    <w:multiLevelType w:val="multilevel"/>
    <w:tmpl w:val="EB500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ED5EA1"/>
    <w:multiLevelType w:val="hybridMultilevel"/>
    <w:tmpl w:val="2CECC3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83613F"/>
    <w:multiLevelType w:val="multilevel"/>
    <w:tmpl w:val="CD1406B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364284A"/>
    <w:multiLevelType w:val="multilevel"/>
    <w:tmpl w:val="D4DCA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2266B8"/>
    <w:multiLevelType w:val="hybridMultilevel"/>
    <w:tmpl w:val="47863E20"/>
    <w:lvl w:ilvl="0" w:tplc="4D9CB0AC">
      <w:start w:val="2"/>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nsid w:val="15517AF0"/>
    <w:multiLevelType w:val="multilevel"/>
    <w:tmpl w:val="567E9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827775"/>
    <w:multiLevelType w:val="multilevel"/>
    <w:tmpl w:val="3088205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0367B27"/>
    <w:multiLevelType w:val="multilevel"/>
    <w:tmpl w:val="CCA6B84C"/>
    <w:lvl w:ilvl="0">
      <w:start w:val="1"/>
      <w:numFmt w:val="decimal"/>
      <w:lvlText w:val="%1."/>
      <w:lvlJc w:val="left"/>
      <w:pPr>
        <w:tabs>
          <w:tab w:val="num" w:pos="720"/>
        </w:tabs>
        <w:ind w:left="720" w:hanging="360"/>
      </w:pPr>
      <w:rPr>
        <w:rFonts w:ascii="Times New Roman" w:eastAsiaTheme="minorEastAsia"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BC1AE7"/>
    <w:multiLevelType w:val="multilevel"/>
    <w:tmpl w:val="863C2FD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0E271C"/>
    <w:multiLevelType w:val="multilevel"/>
    <w:tmpl w:val="1FF8C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147F6C"/>
    <w:multiLevelType w:val="multilevel"/>
    <w:tmpl w:val="602C0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956600"/>
    <w:multiLevelType w:val="multilevel"/>
    <w:tmpl w:val="A8F44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B9407C"/>
    <w:multiLevelType w:val="multilevel"/>
    <w:tmpl w:val="361E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2437B6"/>
    <w:multiLevelType w:val="multilevel"/>
    <w:tmpl w:val="0DA8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860303"/>
    <w:multiLevelType w:val="multilevel"/>
    <w:tmpl w:val="50E6ED9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AC865D2"/>
    <w:multiLevelType w:val="multilevel"/>
    <w:tmpl w:val="CCA6B84C"/>
    <w:lvl w:ilvl="0">
      <w:start w:val="1"/>
      <w:numFmt w:val="decimal"/>
      <w:lvlText w:val="%1."/>
      <w:lvlJc w:val="left"/>
      <w:pPr>
        <w:tabs>
          <w:tab w:val="num" w:pos="720"/>
        </w:tabs>
        <w:ind w:left="720" w:hanging="360"/>
      </w:pPr>
      <w:rPr>
        <w:rFonts w:ascii="Times New Roman" w:eastAsiaTheme="minorEastAsia"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F13234B"/>
    <w:multiLevelType w:val="multilevel"/>
    <w:tmpl w:val="7416D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137A28"/>
    <w:multiLevelType w:val="multilevel"/>
    <w:tmpl w:val="34565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0740C5E"/>
    <w:multiLevelType w:val="multilevel"/>
    <w:tmpl w:val="6944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17A44EF"/>
    <w:multiLevelType w:val="multilevel"/>
    <w:tmpl w:val="317A44E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1C92A52"/>
    <w:multiLevelType w:val="multilevel"/>
    <w:tmpl w:val="A02E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2A478AB"/>
    <w:multiLevelType w:val="multilevel"/>
    <w:tmpl w:val="06100AD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9DF59BA"/>
    <w:multiLevelType w:val="multilevel"/>
    <w:tmpl w:val="0D749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A940AD8"/>
    <w:multiLevelType w:val="multilevel"/>
    <w:tmpl w:val="7508157E"/>
    <w:lvl w:ilvl="0">
      <w:start w:val="1"/>
      <w:numFmt w:val="decimal"/>
      <w:lvlText w:val="%1."/>
      <w:lvlJc w:val="left"/>
      <w:pPr>
        <w:tabs>
          <w:tab w:val="num" w:pos="720"/>
        </w:tabs>
        <w:ind w:left="720" w:hanging="360"/>
      </w:pPr>
      <w:rPr>
        <w:rFonts w:ascii="Times New Roman" w:eastAsia="Times New Roman" w:hAnsi="Times New Roman" w:cs="Times New Roman"/>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B1D7695"/>
    <w:multiLevelType w:val="multilevel"/>
    <w:tmpl w:val="FEDAAC2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17B4234"/>
    <w:multiLevelType w:val="hybridMultilevel"/>
    <w:tmpl w:val="55448BEE"/>
    <w:lvl w:ilvl="0" w:tplc="3E68A4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3F378B0"/>
    <w:multiLevelType w:val="multilevel"/>
    <w:tmpl w:val="BA58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76123A0"/>
    <w:multiLevelType w:val="multilevel"/>
    <w:tmpl w:val="B33A5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84F3833"/>
    <w:multiLevelType w:val="hybridMultilevel"/>
    <w:tmpl w:val="8578EF1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84F38A2"/>
    <w:multiLevelType w:val="multilevel"/>
    <w:tmpl w:val="9A6EF2B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4A1F3F8F"/>
    <w:multiLevelType w:val="hybridMultilevel"/>
    <w:tmpl w:val="2712201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ECA72B9"/>
    <w:multiLevelType w:val="multilevel"/>
    <w:tmpl w:val="FCD2B45A"/>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4">
    <w:nsid w:val="4EE4564C"/>
    <w:multiLevelType w:val="multilevel"/>
    <w:tmpl w:val="CAAE2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F89129D"/>
    <w:multiLevelType w:val="multilevel"/>
    <w:tmpl w:val="CCA6B84C"/>
    <w:lvl w:ilvl="0">
      <w:start w:val="1"/>
      <w:numFmt w:val="decimal"/>
      <w:lvlText w:val="%1."/>
      <w:lvlJc w:val="left"/>
      <w:pPr>
        <w:tabs>
          <w:tab w:val="num" w:pos="720"/>
        </w:tabs>
        <w:ind w:left="720" w:hanging="360"/>
      </w:pPr>
      <w:rPr>
        <w:rFonts w:ascii="Times New Roman" w:eastAsiaTheme="minorEastAsia"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30F3919"/>
    <w:multiLevelType w:val="multilevel"/>
    <w:tmpl w:val="6DE431F4"/>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nsid w:val="54144782"/>
    <w:multiLevelType w:val="multilevel"/>
    <w:tmpl w:val="1C600F84"/>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55CD6AB6"/>
    <w:multiLevelType w:val="multilevel"/>
    <w:tmpl w:val="19C6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6233EDA"/>
    <w:multiLevelType w:val="multilevel"/>
    <w:tmpl w:val="D3E4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6F00114"/>
    <w:multiLevelType w:val="multilevel"/>
    <w:tmpl w:val="34FAB072"/>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57564AA8"/>
    <w:multiLevelType w:val="multilevel"/>
    <w:tmpl w:val="C922C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C810154"/>
    <w:multiLevelType w:val="multilevel"/>
    <w:tmpl w:val="580A1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CDF26B0"/>
    <w:multiLevelType w:val="multilevel"/>
    <w:tmpl w:val="31088D4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F626ACD"/>
    <w:multiLevelType w:val="multilevel"/>
    <w:tmpl w:val="22D46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F714DD6"/>
    <w:multiLevelType w:val="multilevel"/>
    <w:tmpl w:val="50C8A0A6"/>
    <w:lvl w:ilvl="0">
      <w:start w:val="1"/>
      <w:numFmt w:val="decimal"/>
      <w:lvlText w:val="%1."/>
      <w:lvlJc w:val="left"/>
      <w:pPr>
        <w:tabs>
          <w:tab w:val="num" w:pos="720"/>
        </w:tabs>
        <w:ind w:left="720" w:hanging="360"/>
      </w:pPr>
      <w:rPr>
        <w:rFonts w:ascii="Times New Roman" w:eastAsia="Times New Roman" w:hAnsi="Times New Roman" w:cs="Times New Roman"/>
        <w:b w:val="0"/>
      </w:rPr>
    </w:lvl>
    <w:lvl w:ilvl="1">
      <w:start w:val="1"/>
      <w:numFmt w:val="bullet"/>
      <w:lvlText w:val="o"/>
      <w:lvlJc w:val="left"/>
      <w:pPr>
        <w:tabs>
          <w:tab w:val="num" w:pos="2250"/>
        </w:tabs>
        <w:ind w:left="225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7282C1C"/>
    <w:multiLevelType w:val="hybridMultilevel"/>
    <w:tmpl w:val="F86AA768"/>
    <w:lvl w:ilvl="0" w:tplc="D938C2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9A519DF"/>
    <w:multiLevelType w:val="multilevel"/>
    <w:tmpl w:val="5482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8011AEB"/>
    <w:multiLevelType w:val="hybridMultilevel"/>
    <w:tmpl w:val="9BBCF3A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nsid w:val="7DC375AF"/>
    <w:multiLevelType w:val="multilevel"/>
    <w:tmpl w:val="3B605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3"/>
  </w:num>
  <w:num w:numId="2">
    <w:abstractNumId w:val="5"/>
  </w:num>
  <w:num w:numId="3">
    <w:abstractNumId w:val="47"/>
  </w:num>
  <w:num w:numId="4">
    <w:abstractNumId w:val="29"/>
  </w:num>
  <w:num w:numId="5">
    <w:abstractNumId w:val="18"/>
  </w:num>
  <w:num w:numId="6">
    <w:abstractNumId w:val="17"/>
  </w:num>
  <w:num w:numId="7">
    <w:abstractNumId w:val="42"/>
  </w:num>
  <w:num w:numId="8">
    <w:abstractNumId w:val="15"/>
  </w:num>
  <w:num w:numId="9">
    <w:abstractNumId w:val="13"/>
  </w:num>
  <w:num w:numId="10">
    <w:abstractNumId w:val="34"/>
  </w:num>
  <w:num w:numId="11">
    <w:abstractNumId w:val="28"/>
  </w:num>
  <w:num w:numId="12">
    <w:abstractNumId w:val="49"/>
  </w:num>
  <w:num w:numId="13">
    <w:abstractNumId w:val="24"/>
  </w:num>
  <w:num w:numId="14">
    <w:abstractNumId w:val="25"/>
  </w:num>
  <w:num w:numId="15">
    <w:abstractNumId w:val="16"/>
  </w:num>
  <w:num w:numId="16">
    <w:abstractNumId w:val="23"/>
  </w:num>
  <w:num w:numId="17">
    <w:abstractNumId w:val="10"/>
  </w:num>
  <w:num w:numId="18">
    <w:abstractNumId w:val="26"/>
  </w:num>
  <w:num w:numId="19">
    <w:abstractNumId w:val="44"/>
  </w:num>
  <w:num w:numId="20">
    <w:abstractNumId w:val="38"/>
  </w:num>
  <w:num w:numId="21">
    <w:abstractNumId w:val="41"/>
  </w:num>
  <w:num w:numId="22">
    <w:abstractNumId w:val="14"/>
  </w:num>
  <w:num w:numId="23">
    <w:abstractNumId w:val="12"/>
  </w:num>
  <w:num w:numId="24">
    <w:abstractNumId w:val="19"/>
  </w:num>
  <w:num w:numId="25">
    <w:abstractNumId w:val="39"/>
  </w:num>
  <w:num w:numId="26">
    <w:abstractNumId w:val="7"/>
  </w:num>
  <w:num w:numId="27">
    <w:abstractNumId w:val="45"/>
  </w:num>
  <w:num w:numId="28">
    <w:abstractNumId w:val="2"/>
  </w:num>
  <w:num w:numId="29">
    <w:abstractNumId w:val="22"/>
  </w:num>
  <w:num w:numId="30">
    <w:abstractNumId w:val="11"/>
  </w:num>
  <w:num w:numId="31">
    <w:abstractNumId w:val="27"/>
  </w:num>
  <w:num w:numId="32">
    <w:abstractNumId w:val="46"/>
  </w:num>
  <w:num w:numId="33">
    <w:abstractNumId w:val="20"/>
  </w:num>
  <w:num w:numId="34">
    <w:abstractNumId w:val="21"/>
  </w:num>
  <w:num w:numId="35">
    <w:abstractNumId w:val="31"/>
  </w:num>
  <w:num w:numId="36">
    <w:abstractNumId w:val="6"/>
  </w:num>
  <w:num w:numId="37">
    <w:abstractNumId w:val="36"/>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9"/>
  </w:num>
  <w:num w:numId="42">
    <w:abstractNumId w:val="35"/>
  </w:num>
  <w:num w:numId="43">
    <w:abstractNumId w:val="8"/>
  </w:num>
  <w:num w:numId="44">
    <w:abstractNumId w:val="0"/>
  </w:num>
  <w:num w:numId="45">
    <w:abstractNumId w:val="32"/>
  </w:num>
  <w:num w:numId="46">
    <w:abstractNumId w:val="4"/>
  </w:num>
  <w:num w:numId="47">
    <w:abstractNumId w:val="3"/>
  </w:num>
  <w:num w:numId="48">
    <w:abstractNumId w:val="30"/>
  </w:num>
  <w:num w:numId="49">
    <w:abstractNumId w:val="37"/>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23803"/>
    <w:rsid w:val="00032F9A"/>
    <w:rsid w:val="00056D10"/>
    <w:rsid w:val="000636E2"/>
    <w:rsid w:val="000640F8"/>
    <w:rsid w:val="000918C9"/>
    <w:rsid w:val="00092B4A"/>
    <w:rsid w:val="000A24D2"/>
    <w:rsid w:val="000E3B5B"/>
    <w:rsid w:val="000F665C"/>
    <w:rsid w:val="000F6AF3"/>
    <w:rsid w:val="00105363"/>
    <w:rsid w:val="001270AA"/>
    <w:rsid w:val="00134E5A"/>
    <w:rsid w:val="00140608"/>
    <w:rsid w:val="0015088C"/>
    <w:rsid w:val="00170D46"/>
    <w:rsid w:val="00182E66"/>
    <w:rsid w:val="00190941"/>
    <w:rsid w:val="001D2A16"/>
    <w:rsid w:val="001D6DDF"/>
    <w:rsid w:val="001F364C"/>
    <w:rsid w:val="00204604"/>
    <w:rsid w:val="0020587D"/>
    <w:rsid w:val="002078CF"/>
    <w:rsid w:val="00224AB5"/>
    <w:rsid w:val="002274D7"/>
    <w:rsid w:val="00240B1E"/>
    <w:rsid w:val="00254348"/>
    <w:rsid w:val="00260186"/>
    <w:rsid w:val="0027173C"/>
    <w:rsid w:val="0028379D"/>
    <w:rsid w:val="00297B34"/>
    <w:rsid w:val="002A5AE0"/>
    <w:rsid w:val="002A62E4"/>
    <w:rsid w:val="002C2C70"/>
    <w:rsid w:val="002D0577"/>
    <w:rsid w:val="002D1232"/>
    <w:rsid w:val="002E4B3D"/>
    <w:rsid w:val="002E5292"/>
    <w:rsid w:val="002E5F59"/>
    <w:rsid w:val="002F6510"/>
    <w:rsid w:val="00305C3D"/>
    <w:rsid w:val="00337100"/>
    <w:rsid w:val="0034293F"/>
    <w:rsid w:val="00356BE6"/>
    <w:rsid w:val="00373798"/>
    <w:rsid w:val="0038634D"/>
    <w:rsid w:val="0038672C"/>
    <w:rsid w:val="003A00FB"/>
    <w:rsid w:val="003D1483"/>
    <w:rsid w:val="003D2BB3"/>
    <w:rsid w:val="003D4860"/>
    <w:rsid w:val="003D4B1D"/>
    <w:rsid w:val="003E1023"/>
    <w:rsid w:val="003E7902"/>
    <w:rsid w:val="003F13B0"/>
    <w:rsid w:val="003F4B2F"/>
    <w:rsid w:val="00437763"/>
    <w:rsid w:val="00443420"/>
    <w:rsid w:val="00445F6D"/>
    <w:rsid w:val="0044750D"/>
    <w:rsid w:val="0046153B"/>
    <w:rsid w:val="00464FCB"/>
    <w:rsid w:val="00467D5E"/>
    <w:rsid w:val="00477ADA"/>
    <w:rsid w:val="004859EC"/>
    <w:rsid w:val="00486F90"/>
    <w:rsid w:val="00495E65"/>
    <w:rsid w:val="004B4A61"/>
    <w:rsid w:val="004C44DA"/>
    <w:rsid w:val="004C7DE1"/>
    <w:rsid w:val="004F122F"/>
    <w:rsid w:val="005021DC"/>
    <w:rsid w:val="005213FB"/>
    <w:rsid w:val="005301E5"/>
    <w:rsid w:val="00534B2D"/>
    <w:rsid w:val="0054369B"/>
    <w:rsid w:val="005627D1"/>
    <w:rsid w:val="005707B1"/>
    <w:rsid w:val="0059088A"/>
    <w:rsid w:val="005B0AD2"/>
    <w:rsid w:val="005B3D9D"/>
    <w:rsid w:val="005C1C09"/>
    <w:rsid w:val="005C2564"/>
    <w:rsid w:val="005D2226"/>
    <w:rsid w:val="005E21EC"/>
    <w:rsid w:val="005E3815"/>
    <w:rsid w:val="0060590C"/>
    <w:rsid w:val="006100ED"/>
    <w:rsid w:val="0062106F"/>
    <w:rsid w:val="006220D4"/>
    <w:rsid w:val="0062279A"/>
    <w:rsid w:val="006263A9"/>
    <w:rsid w:val="00644A4D"/>
    <w:rsid w:val="0065721F"/>
    <w:rsid w:val="006637B0"/>
    <w:rsid w:val="006762DE"/>
    <w:rsid w:val="0068174C"/>
    <w:rsid w:val="00685C9A"/>
    <w:rsid w:val="006A2B19"/>
    <w:rsid w:val="006A4710"/>
    <w:rsid w:val="006B1C1F"/>
    <w:rsid w:val="006B7EE5"/>
    <w:rsid w:val="006E64EE"/>
    <w:rsid w:val="006F695F"/>
    <w:rsid w:val="00707733"/>
    <w:rsid w:val="00717A22"/>
    <w:rsid w:val="007475AE"/>
    <w:rsid w:val="00751A70"/>
    <w:rsid w:val="00753DC9"/>
    <w:rsid w:val="00766494"/>
    <w:rsid w:val="00782E25"/>
    <w:rsid w:val="0078366A"/>
    <w:rsid w:val="007A6705"/>
    <w:rsid w:val="007A6B4A"/>
    <w:rsid w:val="007B70C3"/>
    <w:rsid w:val="007E06AD"/>
    <w:rsid w:val="007E2ECD"/>
    <w:rsid w:val="007E4AB9"/>
    <w:rsid w:val="008105CB"/>
    <w:rsid w:val="008140C1"/>
    <w:rsid w:val="008214FC"/>
    <w:rsid w:val="00821E39"/>
    <w:rsid w:val="00822B60"/>
    <w:rsid w:val="00830F10"/>
    <w:rsid w:val="00832F38"/>
    <w:rsid w:val="00863540"/>
    <w:rsid w:val="0086596F"/>
    <w:rsid w:val="00873F14"/>
    <w:rsid w:val="008860E1"/>
    <w:rsid w:val="008B115A"/>
    <w:rsid w:val="008C47E5"/>
    <w:rsid w:val="008D0F50"/>
    <w:rsid w:val="008D5709"/>
    <w:rsid w:val="008E15A5"/>
    <w:rsid w:val="008E35FE"/>
    <w:rsid w:val="008F00DB"/>
    <w:rsid w:val="0092523F"/>
    <w:rsid w:val="009470E2"/>
    <w:rsid w:val="00950098"/>
    <w:rsid w:val="00955F4E"/>
    <w:rsid w:val="0096245B"/>
    <w:rsid w:val="00963675"/>
    <w:rsid w:val="00963BB4"/>
    <w:rsid w:val="00971E06"/>
    <w:rsid w:val="00977C00"/>
    <w:rsid w:val="00996A8F"/>
    <w:rsid w:val="009A3618"/>
    <w:rsid w:val="009B00F2"/>
    <w:rsid w:val="009B24C9"/>
    <w:rsid w:val="009C3DF5"/>
    <w:rsid w:val="009E4FAC"/>
    <w:rsid w:val="009E53FB"/>
    <w:rsid w:val="009F193B"/>
    <w:rsid w:val="00A36013"/>
    <w:rsid w:val="00A424C5"/>
    <w:rsid w:val="00A43E25"/>
    <w:rsid w:val="00A43FCB"/>
    <w:rsid w:val="00A603A8"/>
    <w:rsid w:val="00A82C3F"/>
    <w:rsid w:val="00AA10FF"/>
    <w:rsid w:val="00AB53F0"/>
    <w:rsid w:val="00AC421B"/>
    <w:rsid w:val="00AF3ACF"/>
    <w:rsid w:val="00B0505A"/>
    <w:rsid w:val="00B22948"/>
    <w:rsid w:val="00B30C90"/>
    <w:rsid w:val="00B42B76"/>
    <w:rsid w:val="00B468FD"/>
    <w:rsid w:val="00B474A6"/>
    <w:rsid w:val="00B66102"/>
    <w:rsid w:val="00B768B4"/>
    <w:rsid w:val="00B85598"/>
    <w:rsid w:val="00BA1F1D"/>
    <w:rsid w:val="00BA65E1"/>
    <w:rsid w:val="00BA719C"/>
    <w:rsid w:val="00BB1100"/>
    <w:rsid w:val="00BC1FBC"/>
    <w:rsid w:val="00BD2B8B"/>
    <w:rsid w:val="00BD6BFF"/>
    <w:rsid w:val="00BE50E1"/>
    <w:rsid w:val="00BF4E03"/>
    <w:rsid w:val="00C04C90"/>
    <w:rsid w:val="00C1323C"/>
    <w:rsid w:val="00C2097B"/>
    <w:rsid w:val="00C2603A"/>
    <w:rsid w:val="00C331FB"/>
    <w:rsid w:val="00C34F2D"/>
    <w:rsid w:val="00C35030"/>
    <w:rsid w:val="00C47C0A"/>
    <w:rsid w:val="00C57F98"/>
    <w:rsid w:val="00C6301B"/>
    <w:rsid w:val="00C66BA6"/>
    <w:rsid w:val="00CA059F"/>
    <w:rsid w:val="00CA44A8"/>
    <w:rsid w:val="00CB6D91"/>
    <w:rsid w:val="00CB6FFE"/>
    <w:rsid w:val="00CC718A"/>
    <w:rsid w:val="00CD02A5"/>
    <w:rsid w:val="00CD53F2"/>
    <w:rsid w:val="00CD6D49"/>
    <w:rsid w:val="00CE1544"/>
    <w:rsid w:val="00CF0BAD"/>
    <w:rsid w:val="00CF3996"/>
    <w:rsid w:val="00D0374F"/>
    <w:rsid w:val="00D040C1"/>
    <w:rsid w:val="00D17ABB"/>
    <w:rsid w:val="00D374A5"/>
    <w:rsid w:val="00D375E5"/>
    <w:rsid w:val="00D4426E"/>
    <w:rsid w:val="00D70EE3"/>
    <w:rsid w:val="00D734D7"/>
    <w:rsid w:val="00D749D1"/>
    <w:rsid w:val="00D85F7D"/>
    <w:rsid w:val="00DB11BA"/>
    <w:rsid w:val="00DB4216"/>
    <w:rsid w:val="00DC2E75"/>
    <w:rsid w:val="00DF2479"/>
    <w:rsid w:val="00DF4387"/>
    <w:rsid w:val="00E02D0C"/>
    <w:rsid w:val="00E1133E"/>
    <w:rsid w:val="00E14261"/>
    <w:rsid w:val="00E21782"/>
    <w:rsid w:val="00E23803"/>
    <w:rsid w:val="00E3361C"/>
    <w:rsid w:val="00E34420"/>
    <w:rsid w:val="00E37E87"/>
    <w:rsid w:val="00E454AA"/>
    <w:rsid w:val="00E50005"/>
    <w:rsid w:val="00E51DB6"/>
    <w:rsid w:val="00E52705"/>
    <w:rsid w:val="00E72D1F"/>
    <w:rsid w:val="00E771DF"/>
    <w:rsid w:val="00E95ED6"/>
    <w:rsid w:val="00EA4D5B"/>
    <w:rsid w:val="00EC26BE"/>
    <w:rsid w:val="00ED37D4"/>
    <w:rsid w:val="00ED61F7"/>
    <w:rsid w:val="00ED755B"/>
    <w:rsid w:val="00EF48F6"/>
    <w:rsid w:val="00EF5C4B"/>
    <w:rsid w:val="00EF64D1"/>
    <w:rsid w:val="00EF7B6A"/>
    <w:rsid w:val="00F0565F"/>
    <w:rsid w:val="00F42CC9"/>
    <w:rsid w:val="00F43D24"/>
    <w:rsid w:val="00F51E78"/>
    <w:rsid w:val="00F53C14"/>
    <w:rsid w:val="00F544B7"/>
    <w:rsid w:val="00F607B7"/>
    <w:rsid w:val="00F750D8"/>
    <w:rsid w:val="00F843CF"/>
    <w:rsid w:val="00F86593"/>
    <w:rsid w:val="00F94E58"/>
    <w:rsid w:val="00FE0012"/>
    <w:rsid w:val="00FF4D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Straight Arrow Connector 16"/>
        <o:r id="V:Rule2" type="connector" idref="#Straight Arrow Connector 15"/>
        <o:r id="V:Rule3" type="connector" idref="#Straight Arrow Connector 14"/>
        <o:r id="V:Rule4" type="connector" idref="#Straight Arrow Connector 13"/>
        <o:r id="V:Rule5" type="connector" idref="#Straight Arrow Connector 12"/>
        <o:r id="V:Rule6" type="connector" idref="#Straight Arrow Connector 11"/>
        <o:r id="V:Rule7" type="connector" idref="#Straight Arrow Connector 10"/>
        <o:r id="V:Rule8" type="connector" idref="#Straight Arrow Connector 4"/>
        <o:r id="V:Rule9" type="connector" idref="#Straight Arrow Connector 5"/>
        <o:r id="V:Rule10" type="connector" idref="#Straight Arrow Connector 8"/>
        <o:r id="V:Rule11" type="connector" idref="#Straight Arrow Connector 9"/>
        <o:r id="V:Rule12" type="connector" idref="#Straight Arrow Connector 7"/>
        <o:r id="V:Rule13" type="connector" idref="#Straight Arrow Connector 6"/>
        <o:r id="V:Rule14" type="connector" idref="#Straight Arrow Connector 3"/>
        <o:r id="V:Rule15" type="connector" idref="#Straight Arrow Connector 2"/>
      </o:rules>
    </o:shapelayout>
  </w:shapeDefaults>
  <w:decimalSymbol w:val="."/>
  <w:listSeparator w:val=","/>
  <w14:docId w14:val="6413D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803"/>
    <w:pPr>
      <w:spacing w:after="200" w:line="276" w:lineRule="auto"/>
    </w:pPr>
  </w:style>
  <w:style w:type="paragraph" w:styleId="Heading1">
    <w:name w:val="heading 1"/>
    <w:basedOn w:val="Normal"/>
    <w:link w:val="Heading1Char"/>
    <w:uiPriority w:val="9"/>
    <w:qFormat/>
    <w:rsid w:val="00E238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238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2380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23803"/>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E23803"/>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23803"/>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80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2380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2380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23803"/>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E23803"/>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23803"/>
    <w:rPr>
      <w:rFonts w:ascii="Times New Roman" w:eastAsia="Times New Roman" w:hAnsi="Times New Roman" w:cs="Times New Roman"/>
      <w:b/>
      <w:bCs/>
      <w:sz w:val="15"/>
      <w:szCs w:val="15"/>
    </w:rPr>
  </w:style>
  <w:style w:type="paragraph" w:styleId="NormalWeb">
    <w:name w:val="Normal (Web)"/>
    <w:basedOn w:val="Normal"/>
    <w:uiPriority w:val="99"/>
    <w:unhideWhenUsed/>
    <w:rsid w:val="00E238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3803"/>
    <w:rPr>
      <w:b/>
      <w:bCs/>
    </w:rPr>
  </w:style>
  <w:style w:type="character" w:styleId="Emphasis">
    <w:name w:val="Emphasis"/>
    <w:basedOn w:val="DefaultParagraphFont"/>
    <w:uiPriority w:val="20"/>
    <w:qFormat/>
    <w:rsid w:val="00E23803"/>
    <w:rPr>
      <w:i/>
      <w:iCs/>
    </w:rPr>
  </w:style>
  <w:style w:type="character" w:customStyle="1" w:styleId="katex-display">
    <w:name w:val="katex-display"/>
    <w:basedOn w:val="DefaultParagraphFont"/>
    <w:rsid w:val="00E23803"/>
  </w:style>
  <w:style w:type="character" w:customStyle="1" w:styleId="katex">
    <w:name w:val="katex"/>
    <w:basedOn w:val="DefaultParagraphFont"/>
    <w:rsid w:val="00E23803"/>
  </w:style>
  <w:style w:type="character" w:customStyle="1" w:styleId="katex-mathml">
    <w:name w:val="katex-mathml"/>
    <w:basedOn w:val="DefaultParagraphFont"/>
    <w:rsid w:val="00E23803"/>
  </w:style>
  <w:style w:type="character" w:customStyle="1" w:styleId="katex-html">
    <w:name w:val="katex-html"/>
    <w:basedOn w:val="DefaultParagraphFont"/>
    <w:rsid w:val="00E23803"/>
  </w:style>
  <w:style w:type="character" w:customStyle="1" w:styleId="base">
    <w:name w:val="base"/>
    <w:basedOn w:val="DefaultParagraphFont"/>
    <w:rsid w:val="00E23803"/>
  </w:style>
  <w:style w:type="character" w:customStyle="1" w:styleId="strut">
    <w:name w:val="strut"/>
    <w:basedOn w:val="DefaultParagraphFont"/>
    <w:rsid w:val="00E23803"/>
  </w:style>
  <w:style w:type="character" w:customStyle="1" w:styleId="mord">
    <w:name w:val="mord"/>
    <w:basedOn w:val="DefaultParagraphFont"/>
    <w:rsid w:val="00E23803"/>
  </w:style>
  <w:style w:type="character" w:customStyle="1" w:styleId="mspace">
    <w:name w:val="mspace"/>
    <w:basedOn w:val="DefaultParagraphFont"/>
    <w:rsid w:val="00E23803"/>
  </w:style>
  <w:style w:type="character" w:customStyle="1" w:styleId="mrel">
    <w:name w:val="mrel"/>
    <w:basedOn w:val="DefaultParagraphFont"/>
    <w:rsid w:val="00E23803"/>
  </w:style>
  <w:style w:type="character" w:customStyle="1" w:styleId="mopen">
    <w:name w:val="mopen"/>
    <w:basedOn w:val="DefaultParagraphFont"/>
    <w:rsid w:val="00E23803"/>
  </w:style>
  <w:style w:type="character" w:customStyle="1" w:styleId="mfrac">
    <w:name w:val="mfrac"/>
    <w:basedOn w:val="DefaultParagraphFont"/>
    <w:rsid w:val="00E23803"/>
  </w:style>
  <w:style w:type="character" w:customStyle="1" w:styleId="vlist-t">
    <w:name w:val="vlist-t"/>
    <w:basedOn w:val="DefaultParagraphFont"/>
    <w:rsid w:val="00E23803"/>
  </w:style>
  <w:style w:type="character" w:customStyle="1" w:styleId="vlist-r">
    <w:name w:val="vlist-r"/>
    <w:basedOn w:val="DefaultParagraphFont"/>
    <w:rsid w:val="00E23803"/>
  </w:style>
  <w:style w:type="character" w:customStyle="1" w:styleId="vlist">
    <w:name w:val="vlist"/>
    <w:basedOn w:val="DefaultParagraphFont"/>
    <w:rsid w:val="00E23803"/>
  </w:style>
  <w:style w:type="character" w:customStyle="1" w:styleId="pstrut">
    <w:name w:val="pstrut"/>
    <w:basedOn w:val="DefaultParagraphFont"/>
    <w:rsid w:val="00E23803"/>
  </w:style>
  <w:style w:type="character" w:customStyle="1" w:styleId="mbin">
    <w:name w:val="mbin"/>
    <w:basedOn w:val="DefaultParagraphFont"/>
    <w:rsid w:val="00E23803"/>
  </w:style>
  <w:style w:type="character" w:customStyle="1" w:styleId="msupsub">
    <w:name w:val="msupsub"/>
    <w:basedOn w:val="DefaultParagraphFont"/>
    <w:rsid w:val="00E23803"/>
  </w:style>
  <w:style w:type="character" w:customStyle="1" w:styleId="sizing">
    <w:name w:val="sizing"/>
    <w:basedOn w:val="DefaultParagraphFont"/>
    <w:rsid w:val="00E23803"/>
  </w:style>
  <w:style w:type="character" w:customStyle="1" w:styleId="mclose">
    <w:name w:val="mclose"/>
    <w:basedOn w:val="DefaultParagraphFont"/>
    <w:rsid w:val="00E23803"/>
  </w:style>
  <w:style w:type="character" w:customStyle="1" w:styleId="frac-line">
    <w:name w:val="frac-line"/>
    <w:basedOn w:val="DefaultParagraphFont"/>
    <w:rsid w:val="00E23803"/>
  </w:style>
  <w:style w:type="character" w:customStyle="1" w:styleId="vlist-s">
    <w:name w:val="vlist-s"/>
    <w:basedOn w:val="DefaultParagraphFont"/>
    <w:rsid w:val="00E23803"/>
  </w:style>
  <w:style w:type="character" w:customStyle="1" w:styleId="ms-05">
    <w:name w:val="ms-0.5"/>
    <w:basedOn w:val="DefaultParagraphFont"/>
    <w:rsid w:val="00E23803"/>
  </w:style>
  <w:style w:type="character" w:styleId="Hyperlink">
    <w:name w:val="Hyperlink"/>
    <w:basedOn w:val="DefaultParagraphFont"/>
    <w:uiPriority w:val="99"/>
    <w:unhideWhenUsed/>
    <w:rsid w:val="00E23803"/>
    <w:rPr>
      <w:color w:val="0000FF"/>
      <w:u w:val="single"/>
    </w:rPr>
  </w:style>
  <w:style w:type="character" w:styleId="FollowedHyperlink">
    <w:name w:val="FollowedHyperlink"/>
    <w:basedOn w:val="DefaultParagraphFont"/>
    <w:uiPriority w:val="99"/>
    <w:semiHidden/>
    <w:unhideWhenUsed/>
    <w:rsid w:val="00E23803"/>
    <w:rPr>
      <w:color w:val="800080"/>
      <w:u w:val="single"/>
    </w:rPr>
  </w:style>
  <w:style w:type="paragraph" w:styleId="z-TopofForm">
    <w:name w:val="HTML Top of Form"/>
    <w:basedOn w:val="Normal"/>
    <w:next w:val="Normal"/>
    <w:link w:val="z-TopofFormChar"/>
    <w:hidden/>
    <w:uiPriority w:val="99"/>
    <w:semiHidden/>
    <w:unhideWhenUsed/>
    <w:rsid w:val="00E2380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23803"/>
    <w:rPr>
      <w:rFonts w:ascii="Arial" w:eastAsia="Times New Roman" w:hAnsi="Arial" w:cs="Arial"/>
      <w:vanish/>
      <w:sz w:val="16"/>
      <w:szCs w:val="16"/>
    </w:rPr>
  </w:style>
  <w:style w:type="paragraph" w:customStyle="1" w:styleId="placeholder">
    <w:name w:val="placeholder"/>
    <w:basedOn w:val="Normal"/>
    <w:rsid w:val="00E238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lex">
    <w:name w:val="flex"/>
    <w:basedOn w:val="DefaultParagraphFont"/>
    <w:rsid w:val="00E23803"/>
  </w:style>
  <w:style w:type="paragraph" w:styleId="z-BottomofForm">
    <w:name w:val="HTML Bottom of Form"/>
    <w:basedOn w:val="Normal"/>
    <w:next w:val="Normal"/>
    <w:link w:val="z-BottomofFormChar"/>
    <w:hidden/>
    <w:uiPriority w:val="99"/>
    <w:semiHidden/>
    <w:unhideWhenUsed/>
    <w:rsid w:val="00E2380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23803"/>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E23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803"/>
    <w:rPr>
      <w:rFonts w:ascii="Tahoma" w:hAnsi="Tahoma" w:cs="Tahoma"/>
      <w:sz w:val="16"/>
      <w:szCs w:val="16"/>
    </w:rPr>
  </w:style>
  <w:style w:type="paragraph" w:customStyle="1" w:styleId="Default">
    <w:name w:val="Default"/>
    <w:rsid w:val="00E23803"/>
    <w:pPr>
      <w:autoSpaceDE w:val="0"/>
      <w:autoSpaceDN w:val="0"/>
      <w:adjustRightInd w:val="0"/>
      <w:spacing w:after="0" w:line="240" w:lineRule="auto"/>
    </w:pPr>
    <w:rPr>
      <w:rFonts w:ascii="Trajan Pro" w:hAnsi="Trajan Pro" w:cs="Trajan Pro"/>
      <w:color w:val="000000"/>
      <w:sz w:val="24"/>
      <w:szCs w:val="24"/>
    </w:rPr>
  </w:style>
  <w:style w:type="paragraph" w:styleId="ListParagraph">
    <w:name w:val="List Paragraph"/>
    <w:basedOn w:val="Normal"/>
    <w:uiPriority w:val="34"/>
    <w:qFormat/>
    <w:rsid w:val="00E23803"/>
    <w:pPr>
      <w:ind w:left="720"/>
      <w:contextualSpacing/>
    </w:pPr>
  </w:style>
  <w:style w:type="character" w:customStyle="1" w:styleId="anchor-text">
    <w:name w:val="anchor-text"/>
    <w:basedOn w:val="DefaultParagraphFont"/>
    <w:rsid w:val="00E23803"/>
  </w:style>
  <w:style w:type="character" w:customStyle="1" w:styleId="list-label">
    <w:name w:val="list-label"/>
    <w:basedOn w:val="DefaultParagraphFont"/>
    <w:rsid w:val="00E23803"/>
  </w:style>
  <w:style w:type="character" w:customStyle="1" w:styleId="list-content">
    <w:name w:val="list-content"/>
    <w:basedOn w:val="DefaultParagraphFont"/>
    <w:rsid w:val="00E23803"/>
  </w:style>
  <w:style w:type="character" w:customStyle="1" w:styleId="button-link-text">
    <w:name w:val="button-link-text"/>
    <w:basedOn w:val="DefaultParagraphFont"/>
    <w:rsid w:val="00E23803"/>
  </w:style>
  <w:style w:type="character" w:customStyle="1" w:styleId="react-xocs-alternative-link">
    <w:name w:val="react-xocs-alternative-link"/>
    <w:basedOn w:val="DefaultParagraphFont"/>
    <w:rsid w:val="00E23803"/>
  </w:style>
  <w:style w:type="character" w:customStyle="1" w:styleId="given-name">
    <w:name w:val="given-name"/>
    <w:basedOn w:val="DefaultParagraphFont"/>
    <w:rsid w:val="00E23803"/>
  </w:style>
  <w:style w:type="character" w:customStyle="1" w:styleId="text">
    <w:name w:val="text"/>
    <w:basedOn w:val="DefaultParagraphFont"/>
    <w:rsid w:val="00E23803"/>
  </w:style>
  <w:style w:type="character" w:customStyle="1" w:styleId="author-ref">
    <w:name w:val="author-ref"/>
    <w:basedOn w:val="DefaultParagraphFont"/>
    <w:rsid w:val="00E23803"/>
  </w:style>
  <w:style w:type="character" w:customStyle="1" w:styleId="title-text">
    <w:name w:val="title-text"/>
    <w:basedOn w:val="DefaultParagraphFont"/>
    <w:rsid w:val="00E23803"/>
  </w:style>
  <w:style w:type="character" w:customStyle="1" w:styleId="ref-lnk">
    <w:name w:val="ref-lnk"/>
    <w:basedOn w:val="DefaultParagraphFont"/>
    <w:rsid w:val="00E23803"/>
  </w:style>
  <w:style w:type="character" w:customStyle="1" w:styleId="off-screen">
    <w:name w:val="off-screen"/>
    <w:basedOn w:val="DefaultParagraphFont"/>
    <w:rsid w:val="00E23803"/>
  </w:style>
  <w:style w:type="paragraph" w:customStyle="1" w:styleId="last">
    <w:name w:val="last"/>
    <w:basedOn w:val="Normal"/>
    <w:rsid w:val="00E2380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basedOn w:val="Normal"/>
    <w:link w:val="NoSpacingChar"/>
    <w:uiPriority w:val="1"/>
    <w:qFormat/>
    <w:rsid w:val="00E23803"/>
    <w:pPr>
      <w:spacing w:after="0" w:line="240" w:lineRule="auto"/>
    </w:pPr>
    <w:rPr>
      <w:rFonts w:eastAsiaTheme="minorEastAsia"/>
      <w:lang w:bidi="en-US"/>
    </w:rPr>
  </w:style>
  <w:style w:type="character" w:customStyle="1" w:styleId="NoSpacingChar">
    <w:name w:val="No Spacing Char"/>
    <w:link w:val="NoSpacing"/>
    <w:uiPriority w:val="1"/>
    <w:rsid w:val="00E23803"/>
    <w:rPr>
      <w:rFonts w:eastAsiaTheme="minorEastAsia"/>
      <w:lang w:bidi="en-US"/>
    </w:rPr>
  </w:style>
  <w:style w:type="paragraph" w:styleId="Header">
    <w:name w:val="header"/>
    <w:basedOn w:val="Normal"/>
    <w:link w:val="HeaderChar"/>
    <w:uiPriority w:val="99"/>
    <w:unhideWhenUsed/>
    <w:rsid w:val="00E23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803"/>
  </w:style>
  <w:style w:type="paragraph" w:styleId="Footer">
    <w:name w:val="footer"/>
    <w:basedOn w:val="Normal"/>
    <w:link w:val="FooterChar"/>
    <w:uiPriority w:val="99"/>
    <w:unhideWhenUsed/>
    <w:rsid w:val="00E23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803"/>
  </w:style>
  <w:style w:type="table" w:styleId="TableGrid">
    <w:name w:val="Table Grid"/>
    <w:basedOn w:val="TableNormal"/>
    <w:uiPriority w:val="59"/>
    <w:rsid w:val="00E238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hitespace-normal">
    <w:name w:val="whitespace-normal"/>
    <w:basedOn w:val="DefaultParagraphFont"/>
    <w:rsid w:val="0092523F"/>
  </w:style>
  <w:style w:type="character" w:customStyle="1" w:styleId="UnresolvedMention">
    <w:name w:val="Unresolved Mention"/>
    <w:basedOn w:val="DefaultParagraphFont"/>
    <w:uiPriority w:val="99"/>
    <w:semiHidden/>
    <w:unhideWhenUsed/>
    <w:rsid w:val="0020587D"/>
    <w:rPr>
      <w:color w:val="605E5C"/>
      <w:shd w:val="clear" w:color="auto" w:fill="E1DFDD"/>
    </w:rPr>
  </w:style>
  <w:style w:type="character" w:styleId="CommentReference">
    <w:name w:val="annotation reference"/>
    <w:basedOn w:val="DefaultParagraphFont"/>
    <w:uiPriority w:val="99"/>
    <w:semiHidden/>
    <w:unhideWhenUsed/>
    <w:rsid w:val="008140C1"/>
    <w:rPr>
      <w:sz w:val="16"/>
      <w:szCs w:val="16"/>
    </w:rPr>
  </w:style>
  <w:style w:type="paragraph" w:styleId="CommentText">
    <w:name w:val="annotation text"/>
    <w:basedOn w:val="Normal"/>
    <w:link w:val="CommentTextChar"/>
    <w:uiPriority w:val="99"/>
    <w:semiHidden/>
    <w:unhideWhenUsed/>
    <w:rsid w:val="008140C1"/>
    <w:pPr>
      <w:spacing w:line="240" w:lineRule="auto"/>
    </w:pPr>
    <w:rPr>
      <w:sz w:val="20"/>
      <w:szCs w:val="20"/>
    </w:rPr>
  </w:style>
  <w:style w:type="character" w:customStyle="1" w:styleId="CommentTextChar">
    <w:name w:val="Comment Text Char"/>
    <w:basedOn w:val="DefaultParagraphFont"/>
    <w:link w:val="CommentText"/>
    <w:uiPriority w:val="99"/>
    <w:semiHidden/>
    <w:rsid w:val="008140C1"/>
    <w:rPr>
      <w:sz w:val="20"/>
      <w:szCs w:val="20"/>
    </w:rPr>
  </w:style>
  <w:style w:type="paragraph" w:styleId="CommentSubject">
    <w:name w:val="annotation subject"/>
    <w:basedOn w:val="CommentText"/>
    <w:next w:val="CommentText"/>
    <w:link w:val="CommentSubjectChar"/>
    <w:uiPriority w:val="99"/>
    <w:semiHidden/>
    <w:unhideWhenUsed/>
    <w:rsid w:val="008140C1"/>
    <w:rPr>
      <w:b/>
      <w:bCs/>
    </w:rPr>
  </w:style>
  <w:style w:type="character" w:customStyle="1" w:styleId="CommentSubjectChar">
    <w:name w:val="Comment Subject Char"/>
    <w:basedOn w:val="CommentTextChar"/>
    <w:link w:val="CommentSubject"/>
    <w:uiPriority w:val="99"/>
    <w:semiHidden/>
    <w:rsid w:val="008140C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819613">
      <w:bodyDiv w:val="1"/>
      <w:marLeft w:val="0"/>
      <w:marRight w:val="0"/>
      <w:marTop w:val="0"/>
      <w:marBottom w:val="0"/>
      <w:divBdr>
        <w:top w:val="none" w:sz="0" w:space="0" w:color="auto"/>
        <w:left w:val="none" w:sz="0" w:space="0" w:color="auto"/>
        <w:bottom w:val="none" w:sz="0" w:space="0" w:color="auto"/>
        <w:right w:val="none" w:sz="0" w:space="0" w:color="auto"/>
      </w:divBdr>
    </w:div>
    <w:div w:id="1080130749">
      <w:bodyDiv w:val="1"/>
      <w:marLeft w:val="0"/>
      <w:marRight w:val="0"/>
      <w:marTop w:val="0"/>
      <w:marBottom w:val="0"/>
      <w:divBdr>
        <w:top w:val="none" w:sz="0" w:space="0" w:color="auto"/>
        <w:left w:val="none" w:sz="0" w:space="0" w:color="auto"/>
        <w:bottom w:val="none" w:sz="0" w:space="0" w:color="auto"/>
        <w:right w:val="none" w:sz="0" w:space="0" w:color="auto"/>
      </w:divBdr>
      <w:divsChild>
        <w:div w:id="684595750">
          <w:marLeft w:val="0"/>
          <w:marRight w:val="0"/>
          <w:marTop w:val="0"/>
          <w:marBottom w:val="0"/>
          <w:divBdr>
            <w:top w:val="none" w:sz="0" w:space="0" w:color="auto"/>
            <w:left w:val="none" w:sz="0" w:space="0" w:color="auto"/>
            <w:bottom w:val="none" w:sz="0" w:space="0" w:color="auto"/>
            <w:right w:val="none" w:sz="0" w:space="0" w:color="auto"/>
          </w:divBdr>
          <w:divsChild>
            <w:div w:id="50621819">
              <w:marLeft w:val="0"/>
              <w:marRight w:val="0"/>
              <w:marTop w:val="0"/>
              <w:marBottom w:val="0"/>
              <w:divBdr>
                <w:top w:val="none" w:sz="0" w:space="0" w:color="auto"/>
                <w:left w:val="none" w:sz="0" w:space="0" w:color="auto"/>
                <w:bottom w:val="none" w:sz="0" w:space="0" w:color="auto"/>
                <w:right w:val="none" w:sz="0" w:space="0" w:color="auto"/>
              </w:divBdr>
              <w:divsChild>
                <w:div w:id="388696969">
                  <w:marLeft w:val="0"/>
                  <w:marRight w:val="0"/>
                  <w:marTop w:val="0"/>
                  <w:marBottom w:val="0"/>
                  <w:divBdr>
                    <w:top w:val="none" w:sz="0" w:space="0" w:color="auto"/>
                    <w:left w:val="none" w:sz="0" w:space="0" w:color="auto"/>
                    <w:bottom w:val="none" w:sz="0" w:space="0" w:color="auto"/>
                    <w:right w:val="none" w:sz="0" w:space="0" w:color="auto"/>
                  </w:divBdr>
                  <w:divsChild>
                    <w:div w:id="1758674775">
                      <w:marLeft w:val="0"/>
                      <w:marRight w:val="0"/>
                      <w:marTop w:val="0"/>
                      <w:marBottom w:val="0"/>
                      <w:divBdr>
                        <w:top w:val="none" w:sz="0" w:space="0" w:color="auto"/>
                        <w:left w:val="none" w:sz="0" w:space="0" w:color="auto"/>
                        <w:bottom w:val="none" w:sz="0" w:space="0" w:color="auto"/>
                        <w:right w:val="none" w:sz="0" w:space="0" w:color="auto"/>
                      </w:divBdr>
                      <w:divsChild>
                        <w:div w:id="1218737386">
                          <w:marLeft w:val="0"/>
                          <w:marRight w:val="0"/>
                          <w:marTop w:val="0"/>
                          <w:marBottom w:val="0"/>
                          <w:divBdr>
                            <w:top w:val="none" w:sz="0" w:space="0" w:color="auto"/>
                            <w:left w:val="none" w:sz="0" w:space="0" w:color="auto"/>
                            <w:bottom w:val="none" w:sz="0" w:space="0" w:color="auto"/>
                            <w:right w:val="none" w:sz="0" w:space="0" w:color="auto"/>
                          </w:divBdr>
                          <w:divsChild>
                            <w:div w:id="742142014">
                              <w:marLeft w:val="0"/>
                              <w:marRight w:val="0"/>
                              <w:marTop w:val="0"/>
                              <w:marBottom w:val="0"/>
                              <w:divBdr>
                                <w:top w:val="none" w:sz="0" w:space="0" w:color="auto"/>
                                <w:left w:val="none" w:sz="0" w:space="0" w:color="auto"/>
                                <w:bottom w:val="none" w:sz="0" w:space="0" w:color="auto"/>
                                <w:right w:val="none" w:sz="0" w:space="0" w:color="auto"/>
                              </w:divBdr>
                              <w:divsChild>
                                <w:div w:id="61436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38/nature2290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doi.org/10.1626/pps.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3390/su1006186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o.org/state-of-food-security-nutrition"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1038/s41561-"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s://www.un.org/development/desa/pd/"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98870-9BA9-4E8A-AAC1-AA6260D44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4351</TotalTime>
  <Pages>15</Pages>
  <Words>5910</Words>
  <Characters>33688</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korom</dc:creator>
  <cp:keywords/>
  <dc:description/>
  <cp:lastModifiedBy>user</cp:lastModifiedBy>
  <cp:revision>206</cp:revision>
  <dcterms:created xsi:type="dcterms:W3CDTF">2026-02-23T19:25:00Z</dcterms:created>
  <dcterms:modified xsi:type="dcterms:W3CDTF">2026-05-11T23:05:00Z</dcterms:modified>
</cp:coreProperties>
</file>