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1D2D32" w:rsidRPr="00300B21" w14:paraId="407B90F9" w14:textId="77777777">
        <w:trPr>
          <w:trHeight w:val="20"/>
          <w:jc w:val="center"/>
        </w:trPr>
        <w:tc>
          <w:tcPr>
            <w:tcW w:w="1186" w:type="pct"/>
          </w:tcPr>
          <w:p w14:paraId="186BA029" w14:textId="77777777" w:rsidR="001D2D32" w:rsidRPr="00300B21" w:rsidRDefault="008C03F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00B2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73EC04A8" w14:textId="77777777" w:rsidR="001D2D32" w:rsidRPr="00300B21" w:rsidRDefault="008C03FD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300B21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Journal of Biochemistry International</w:t>
              </w:r>
            </w:hyperlink>
          </w:p>
        </w:tc>
      </w:tr>
      <w:tr w:rsidR="001D2D32" w:rsidRPr="00300B21" w14:paraId="73DF198D" w14:textId="77777777">
        <w:trPr>
          <w:trHeight w:val="20"/>
          <w:jc w:val="center"/>
        </w:trPr>
        <w:tc>
          <w:tcPr>
            <w:tcW w:w="1186" w:type="pct"/>
          </w:tcPr>
          <w:p w14:paraId="5F7588AE" w14:textId="77777777" w:rsidR="001D2D32" w:rsidRPr="00300B21" w:rsidRDefault="008C03F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00B2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3B096E74" w14:textId="77777777" w:rsidR="001D2D32" w:rsidRPr="00300B21" w:rsidRDefault="00612B4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0B2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Ms_JOBI_14934</w:t>
            </w:r>
          </w:p>
        </w:tc>
      </w:tr>
      <w:tr w:rsidR="001D2D32" w:rsidRPr="00300B21" w14:paraId="3B482B67" w14:textId="77777777">
        <w:trPr>
          <w:trHeight w:val="20"/>
          <w:jc w:val="center"/>
        </w:trPr>
        <w:tc>
          <w:tcPr>
            <w:tcW w:w="1186" w:type="pct"/>
          </w:tcPr>
          <w:p w14:paraId="50E42604" w14:textId="77777777" w:rsidR="001D2D32" w:rsidRPr="00300B21" w:rsidRDefault="008C03F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00B2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5B934197" w14:textId="77777777" w:rsidR="001D2D32" w:rsidRPr="00300B21" w:rsidRDefault="00612B4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00B21">
              <w:rPr>
                <w:rFonts w:ascii="Arial" w:hAnsi="Arial" w:cs="Arial"/>
                <w:b/>
                <w:sz w:val="20"/>
                <w:szCs w:val="20"/>
                <w:lang w:val="en-GB"/>
              </w:rPr>
              <w:t>Antioxidant properties of Thespesia garckeana (Gorontula) pulp and seed.</w:t>
            </w:r>
          </w:p>
        </w:tc>
      </w:tr>
      <w:tr w:rsidR="001D2D32" w:rsidRPr="00300B21" w14:paraId="56358710" w14:textId="77777777">
        <w:trPr>
          <w:trHeight w:val="20"/>
          <w:jc w:val="center"/>
        </w:trPr>
        <w:tc>
          <w:tcPr>
            <w:tcW w:w="1186" w:type="pct"/>
          </w:tcPr>
          <w:p w14:paraId="5AB5D752" w14:textId="77777777" w:rsidR="001D2D32" w:rsidRPr="00300B21" w:rsidRDefault="008C03F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00B2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0D125AE1" w14:textId="77777777" w:rsidR="001D2D32" w:rsidRPr="00300B21" w:rsidRDefault="008C03F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00B21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4352768" w14:textId="77777777" w:rsidR="001D2D32" w:rsidRPr="00300B21" w:rsidRDefault="001D2D3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392EB42B" w14:textId="77777777" w:rsidR="001D2D32" w:rsidRPr="00300B21" w:rsidRDefault="001D2D3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4FC2BB26" w14:textId="77777777" w:rsidR="001D2D32" w:rsidRPr="00300B21" w:rsidRDefault="008C03FD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300B21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300B21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7C927F5C" w14:textId="77777777" w:rsidR="001D2D32" w:rsidRPr="00300B21" w:rsidRDefault="001D2D3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0"/>
        <w:gridCol w:w="4553"/>
        <w:gridCol w:w="4553"/>
      </w:tblGrid>
      <w:tr w:rsidR="001D2D32" w:rsidRPr="00300B21" w14:paraId="58A57311" w14:textId="77777777">
        <w:trPr>
          <w:trHeight w:val="20"/>
          <w:jc w:val="center"/>
        </w:trPr>
        <w:tc>
          <w:tcPr>
            <w:tcW w:w="1666" w:type="pct"/>
            <w:noWrap/>
          </w:tcPr>
          <w:p w14:paraId="1B2CF578" w14:textId="77777777" w:rsidR="001D2D32" w:rsidRPr="00300B21" w:rsidRDefault="001D2D3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26D1B89D" w14:textId="77777777" w:rsidR="001D2D32" w:rsidRPr="00300B21" w:rsidRDefault="008C03F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00B2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56A42577" w14:textId="77777777" w:rsidR="001D2D32" w:rsidRPr="00300B21" w:rsidRDefault="008C03FD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300B2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00B2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723E3C8A" w14:textId="77777777" w:rsidR="001D2D32" w:rsidRPr="00300B21" w:rsidRDefault="001D2D3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D2D32" w:rsidRPr="00300B21" w14:paraId="0F5BB37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E3C339B" w14:textId="77777777" w:rsidR="001D2D32" w:rsidRPr="00300B21" w:rsidRDefault="008C03F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00B2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300B2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4694B8BF" w14:textId="77777777" w:rsidR="001D2D32" w:rsidRPr="00300B21" w:rsidRDefault="008C03FD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00B21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52803F64" w14:textId="19CD5657" w:rsidR="001D2D32" w:rsidRPr="00300B21" w:rsidRDefault="008B5CD1" w:rsidP="000E2717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00B21">
              <w:rPr>
                <w:rFonts w:ascii="Arial" w:hAnsi="Arial" w:cs="Arial"/>
                <w:sz w:val="20"/>
                <w:szCs w:val="20"/>
              </w:rPr>
              <w:t xml:space="preserve">The study provides valuable data of </w:t>
            </w:r>
            <w:r w:rsidRPr="00300B21">
              <w:rPr>
                <w:rFonts w:ascii="Arial" w:hAnsi="Arial" w:cs="Arial"/>
                <w:sz w:val="20"/>
                <w:szCs w:val="20"/>
                <w:lang w:val="en-GB"/>
              </w:rPr>
              <w:t>the antioxidant properties of T. garckeana pulp and seed extract</w:t>
            </w:r>
            <w:r w:rsidR="00A52911" w:rsidRPr="00300B21">
              <w:rPr>
                <w:rFonts w:ascii="Arial" w:hAnsi="Arial" w:cs="Arial"/>
                <w:sz w:val="20"/>
                <w:szCs w:val="20"/>
                <w:lang w:val="en-GB"/>
              </w:rPr>
              <w:t xml:space="preserve">. </w:t>
            </w:r>
            <w:r w:rsidR="00FF330A" w:rsidRPr="00300B21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0E2717" w:rsidRPr="00300B21">
              <w:rPr>
                <w:rFonts w:ascii="Arial" w:hAnsi="Arial" w:cs="Arial"/>
                <w:sz w:val="20"/>
                <w:szCs w:val="20"/>
              </w:rPr>
              <w:t>manuscript</w:t>
            </w:r>
            <w:r w:rsidR="00FF330A" w:rsidRPr="00300B21">
              <w:rPr>
                <w:rFonts w:ascii="Arial" w:hAnsi="Arial" w:cs="Arial"/>
                <w:sz w:val="20"/>
                <w:szCs w:val="20"/>
              </w:rPr>
              <w:t xml:space="preserve"> connected</w:t>
            </w:r>
            <w:r w:rsidR="00FF330A" w:rsidRPr="00300B21">
              <w:rPr>
                <w:rFonts w:ascii="Arial" w:hAnsi="Arial" w:cs="Arial"/>
                <w:sz w:val="20"/>
                <w:szCs w:val="20"/>
                <w:lang w:val="en-GB"/>
              </w:rPr>
              <w:t xml:space="preserve"> between traditional</w:t>
            </w:r>
            <w:r w:rsidR="000E2717" w:rsidRPr="00300B21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FF330A" w:rsidRPr="00300B21">
              <w:rPr>
                <w:rFonts w:ascii="Arial" w:hAnsi="Arial" w:cs="Arial"/>
                <w:sz w:val="20"/>
                <w:szCs w:val="20"/>
                <w:lang w:val="en-GB"/>
              </w:rPr>
              <w:t>medicine and modern scientific verification</w:t>
            </w:r>
            <w:r w:rsidR="000E2717" w:rsidRPr="00300B21">
              <w:rPr>
                <w:rFonts w:ascii="Arial" w:hAnsi="Arial" w:cs="Arial"/>
                <w:sz w:val="20"/>
                <w:szCs w:val="20"/>
                <w:lang w:val="en-GB"/>
              </w:rPr>
              <w:t xml:space="preserve">. The manuscript presented a wide range of tests (such as DPPH, ABTS, and FRAP) to confirm the extract's efficacy through various chemical mechanisms, yielding more reliable results. </w:t>
            </w:r>
            <w:r w:rsidR="00204CBF" w:rsidRPr="00300B21">
              <w:rPr>
                <w:rFonts w:ascii="Arial" w:hAnsi="Arial" w:cs="Arial"/>
                <w:sz w:val="20"/>
                <w:szCs w:val="20"/>
              </w:rPr>
              <w:t>The study indicated</w:t>
            </w:r>
            <w:r w:rsidR="00907EE9" w:rsidRPr="00300B21">
              <w:rPr>
                <w:rFonts w:ascii="Arial" w:hAnsi="Arial" w:cs="Arial"/>
                <w:sz w:val="20"/>
                <w:szCs w:val="20"/>
              </w:rPr>
              <w:t xml:space="preserve"> that </w:t>
            </w:r>
            <w:r w:rsidR="00204CBF" w:rsidRPr="00300B21">
              <w:rPr>
                <w:rFonts w:ascii="Arial" w:hAnsi="Arial" w:cs="Arial"/>
                <w:sz w:val="20"/>
                <w:szCs w:val="20"/>
              </w:rPr>
              <w:t>the pulp showing higher antioxidant activity than the seeds</w:t>
            </w:r>
            <w:r w:rsidR="00907EE9" w:rsidRPr="00300B2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67" w:type="pct"/>
          </w:tcPr>
          <w:p w14:paraId="1D0CCE86" w14:textId="77777777" w:rsidR="001D2D32" w:rsidRPr="00300B21" w:rsidRDefault="001D2D3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67CBB3B" w14:textId="77777777" w:rsidR="001D2D32" w:rsidRPr="00300B21" w:rsidRDefault="001D2D32">
      <w:pPr>
        <w:rPr>
          <w:rFonts w:ascii="Arial" w:hAnsi="Arial" w:cs="Arial"/>
          <w:sz w:val="20"/>
          <w:szCs w:val="20"/>
          <w:lang w:val="en-GB"/>
        </w:rPr>
      </w:pPr>
    </w:p>
    <w:p w14:paraId="1A278BF8" w14:textId="77777777" w:rsidR="001D2D32" w:rsidRPr="00300B21" w:rsidRDefault="008C03FD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300B21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7A317225" w14:textId="77777777" w:rsidR="001D2D32" w:rsidRPr="00300B21" w:rsidRDefault="001D2D3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1D2D32" w:rsidRPr="00300B21" w14:paraId="1B9EBDF3" w14:textId="77777777">
        <w:trPr>
          <w:trHeight w:val="20"/>
          <w:jc w:val="center"/>
        </w:trPr>
        <w:tc>
          <w:tcPr>
            <w:tcW w:w="1666" w:type="pct"/>
            <w:noWrap/>
          </w:tcPr>
          <w:p w14:paraId="55F4F977" w14:textId="77777777" w:rsidR="001D2D32" w:rsidRPr="00300B21" w:rsidRDefault="001D2D3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3213262B" w14:textId="77777777" w:rsidR="001D2D32" w:rsidRPr="00300B21" w:rsidRDefault="008C03F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00B2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23AC1498" w14:textId="77777777" w:rsidR="001D2D32" w:rsidRPr="00300B21" w:rsidRDefault="008C03FD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00B2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00B2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1D2D32" w:rsidRPr="00300B21" w14:paraId="74EEC61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3E9C5A1" w14:textId="77777777" w:rsidR="001D2D32" w:rsidRPr="00300B21" w:rsidRDefault="008C03F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0B2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2A4F8DBA" w14:textId="77777777" w:rsidR="001D2D32" w:rsidRPr="00300B21" w:rsidRDefault="008C03F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0B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8FCE30C" w14:textId="77777777" w:rsidR="001D2D32" w:rsidRPr="00300B21" w:rsidRDefault="008C03FD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00B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89F3254" w14:textId="1D46E219" w:rsidR="001D2D32" w:rsidRPr="00300B21" w:rsidRDefault="00907EE9" w:rsidP="00A52911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0B2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E5A9ABA" w14:textId="77777777" w:rsidR="001D2D32" w:rsidRPr="00300B21" w:rsidRDefault="001D2D3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D2D32" w:rsidRPr="00300B21" w14:paraId="33D666C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731FEDB" w14:textId="77777777" w:rsidR="001D2D32" w:rsidRPr="00300B21" w:rsidRDefault="008C03F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00B2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240AC857" w14:textId="77777777" w:rsidR="001D2D32" w:rsidRPr="00300B21" w:rsidRDefault="008C03F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0B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CB46E99" w14:textId="77777777" w:rsidR="001D2D32" w:rsidRPr="00300B21" w:rsidRDefault="008C03F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00B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103B7E0" w14:textId="52916436" w:rsidR="001D2D32" w:rsidRPr="00300B21" w:rsidRDefault="00907EE9" w:rsidP="00A52911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0B2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46B1F37A" w14:textId="77777777" w:rsidR="001D2D32" w:rsidRPr="00300B21" w:rsidRDefault="001D2D3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D2D32" w:rsidRPr="00300B21" w14:paraId="5CE9987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3311FB4" w14:textId="77777777" w:rsidR="001D2D32" w:rsidRPr="00300B21" w:rsidRDefault="008C03F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00B2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4E9A2690" w14:textId="77777777" w:rsidR="001D2D32" w:rsidRPr="00300B21" w:rsidRDefault="008C03F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0B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AC64AEA" w14:textId="77777777" w:rsidR="001D2D32" w:rsidRPr="00300B21" w:rsidRDefault="008C03F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00B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207CE2A" w14:textId="28F69D05" w:rsidR="001D2D32" w:rsidRPr="00300B21" w:rsidRDefault="005751B3" w:rsidP="00A52911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0B2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  <w:p w14:paraId="7434BC5C" w14:textId="7A693409" w:rsidR="00907EE9" w:rsidRPr="00300B21" w:rsidRDefault="00907EE9" w:rsidP="00A52911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0B2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Keywords are missing at the end of the abstract.</w:t>
            </w:r>
          </w:p>
        </w:tc>
        <w:tc>
          <w:tcPr>
            <w:tcW w:w="1667" w:type="pct"/>
          </w:tcPr>
          <w:p w14:paraId="262B0EF5" w14:textId="77777777" w:rsidR="001D2D32" w:rsidRPr="00300B21" w:rsidRDefault="001D2D3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D2D32" w:rsidRPr="00300B21" w14:paraId="14DBB5B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88A96FA" w14:textId="77777777" w:rsidR="001D2D32" w:rsidRPr="00300B21" w:rsidRDefault="008C03F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00B2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47CE9976" w14:textId="77777777" w:rsidR="001D2D32" w:rsidRPr="00300B21" w:rsidRDefault="008C03F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0B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BE216E3" w14:textId="77777777" w:rsidR="001D2D32" w:rsidRPr="00300B21" w:rsidRDefault="008C03F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00B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B94E633" w14:textId="5B40DE44" w:rsidR="001D2D32" w:rsidRPr="00300B21" w:rsidRDefault="00907EE9" w:rsidP="00A52911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0B2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A4FDCEF" w14:textId="77777777" w:rsidR="001D2D32" w:rsidRPr="00300B21" w:rsidRDefault="001D2D3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D2D32" w:rsidRPr="00300B21" w14:paraId="698F9EC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BD5D3E3" w14:textId="77777777" w:rsidR="001D2D32" w:rsidRPr="00300B21" w:rsidRDefault="008C03F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00B2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652E9915" w14:textId="77777777" w:rsidR="001D2D32" w:rsidRPr="00300B21" w:rsidRDefault="008C03F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0B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B3B0DE" w14:textId="77777777" w:rsidR="001D2D32" w:rsidRPr="00300B21" w:rsidRDefault="008C03F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00B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3950040" w14:textId="10B92BEC" w:rsidR="001D2D32" w:rsidRPr="00300B21" w:rsidRDefault="005751B3" w:rsidP="00A52911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0B2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16377BA8" w14:textId="77777777" w:rsidR="001D2D32" w:rsidRPr="00300B21" w:rsidRDefault="001D2D3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D2D32" w:rsidRPr="00300B21" w14:paraId="5A84CB7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5CBA584" w14:textId="77777777" w:rsidR="001D2D32" w:rsidRPr="00300B21" w:rsidRDefault="008C03F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00B2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309995A4" w14:textId="77777777" w:rsidR="001D2D32" w:rsidRPr="00300B21" w:rsidRDefault="008C03F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0B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F0E8282" w14:textId="77777777" w:rsidR="001D2D32" w:rsidRPr="00300B21" w:rsidRDefault="008C03F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00B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AB1651B" w14:textId="4181FE43" w:rsidR="001D2D32" w:rsidRPr="00300B21" w:rsidRDefault="005751B3" w:rsidP="00A52911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0B2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2809945" w14:textId="77777777" w:rsidR="001D2D32" w:rsidRPr="00300B21" w:rsidRDefault="001D2D3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D2D32" w:rsidRPr="00300B21" w14:paraId="05AB3B1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37DDD62" w14:textId="77777777" w:rsidR="001D2D32" w:rsidRPr="00300B21" w:rsidRDefault="008C03F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00B2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7EA2D3F0" w14:textId="77777777" w:rsidR="001D2D32" w:rsidRPr="00300B21" w:rsidRDefault="008C03F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0B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98823" w14:textId="77777777" w:rsidR="001D2D32" w:rsidRPr="00300B21" w:rsidRDefault="008C03F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00B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DD87A8F" w14:textId="330424C9" w:rsidR="001D2D32" w:rsidRPr="00300B21" w:rsidRDefault="005751B3" w:rsidP="00A52911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0B2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04E2A39C" w14:textId="77777777" w:rsidR="001D2D32" w:rsidRPr="00300B21" w:rsidRDefault="001D2D3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D2D32" w:rsidRPr="00300B21" w14:paraId="56019DE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5079E28" w14:textId="77777777" w:rsidR="001D2D32" w:rsidRPr="00300B21" w:rsidRDefault="008C03F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00B21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604B171B" w14:textId="77777777" w:rsidR="001D2D32" w:rsidRPr="00300B21" w:rsidRDefault="008C03F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0B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BC257F3" w14:textId="77777777" w:rsidR="001D2D32" w:rsidRPr="00300B21" w:rsidRDefault="008C03F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00B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9B4E9C2" w14:textId="753E9727" w:rsidR="001D2D32" w:rsidRPr="00300B21" w:rsidRDefault="005751B3" w:rsidP="00A52911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0B2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667" w:type="pct"/>
          </w:tcPr>
          <w:p w14:paraId="1C788135" w14:textId="77777777" w:rsidR="001D2D32" w:rsidRPr="00300B21" w:rsidRDefault="001D2D3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D2D32" w:rsidRPr="00300B21" w14:paraId="7C01DD9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71383FB" w14:textId="77777777" w:rsidR="001D2D32" w:rsidRPr="00300B21" w:rsidRDefault="008C03F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00B2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2BAFE96" w14:textId="77777777" w:rsidR="001D2D32" w:rsidRPr="00300B21" w:rsidRDefault="008C03F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0B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AC5A87E" w14:textId="77777777" w:rsidR="001D2D32" w:rsidRPr="00300B21" w:rsidRDefault="008C03F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00B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ADB3835" w14:textId="629CED7E" w:rsidR="001D2D32" w:rsidRPr="00300B21" w:rsidRDefault="00FF330A" w:rsidP="00A52911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00B21">
              <w:rPr>
                <w:rFonts w:ascii="Arial" w:hAnsi="Arial" w:cs="Arial"/>
                <w:b/>
                <w:sz w:val="20"/>
                <w:szCs w:val="20"/>
                <w:lang w:val="en-GB"/>
              </w:rPr>
              <w:t>3</w:t>
            </w:r>
          </w:p>
          <w:p w14:paraId="4BDDC81C" w14:textId="093F215A" w:rsidR="005751B3" w:rsidRPr="00300B21" w:rsidRDefault="005751B3" w:rsidP="00A52911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652A7F3" w14:textId="77777777" w:rsidR="001D2D32" w:rsidRPr="00300B21" w:rsidRDefault="001D2D3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D2D32" w:rsidRPr="00300B21" w14:paraId="53EDAC9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E9E81D4" w14:textId="77777777" w:rsidR="001D2D32" w:rsidRPr="00300B21" w:rsidRDefault="008C03F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00B21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51E7A703" w14:textId="77777777" w:rsidR="001D2D32" w:rsidRPr="00300B21" w:rsidRDefault="008C03F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0B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EFF07D0" w14:textId="77777777" w:rsidR="001D2D32" w:rsidRPr="00300B21" w:rsidRDefault="008C03F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0B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58DB9BB7" w14:textId="77777777" w:rsidR="001D2D32" w:rsidRPr="00300B21" w:rsidRDefault="001D2D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7BF19D8F" w14:textId="77777777" w:rsidR="001D2D32" w:rsidRPr="00300B21" w:rsidRDefault="001D2D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9AF0D82" w14:textId="77777777" w:rsidR="001D2D32" w:rsidRPr="00300B21" w:rsidRDefault="005751B3" w:rsidP="00A52911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00B21">
              <w:rPr>
                <w:rFonts w:ascii="Arial" w:hAnsi="Arial" w:cs="Arial"/>
                <w:b/>
                <w:sz w:val="20"/>
                <w:szCs w:val="20"/>
                <w:lang w:val="en-GB"/>
              </w:rPr>
              <w:t>2</w:t>
            </w:r>
          </w:p>
          <w:p w14:paraId="7F366E3B" w14:textId="08E3173E" w:rsidR="005751B3" w:rsidRPr="00300B21" w:rsidRDefault="005751B3" w:rsidP="00A52911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00B21">
              <w:rPr>
                <w:rFonts w:ascii="Arial" w:hAnsi="Arial" w:cs="Arial"/>
                <w:b/>
                <w:sz w:val="20"/>
                <w:szCs w:val="20"/>
                <w:lang w:val="en-GB"/>
              </w:rPr>
              <w:t>Fig 2 missing the data, legend</w:t>
            </w:r>
          </w:p>
        </w:tc>
        <w:tc>
          <w:tcPr>
            <w:tcW w:w="1667" w:type="pct"/>
          </w:tcPr>
          <w:p w14:paraId="662FD43A" w14:textId="77777777" w:rsidR="001D2D32" w:rsidRPr="00300B21" w:rsidRDefault="001D2D3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D2D32" w:rsidRPr="00300B21" w14:paraId="31498A2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0029F1A" w14:textId="77777777" w:rsidR="001D2D32" w:rsidRPr="00300B21" w:rsidRDefault="008C03F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00B21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5F9E9384" w14:textId="77777777" w:rsidR="001D2D32" w:rsidRPr="00300B21" w:rsidRDefault="008C03F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0B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618E1E72" w14:textId="77777777" w:rsidR="001D2D32" w:rsidRPr="00300B21" w:rsidRDefault="008C03F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00B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432E00B" w14:textId="394FDB0F" w:rsidR="001D2D32" w:rsidRPr="00300B21" w:rsidRDefault="00FF330A" w:rsidP="00FF330A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00B21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2</w:t>
            </w:r>
          </w:p>
        </w:tc>
        <w:tc>
          <w:tcPr>
            <w:tcW w:w="1667" w:type="pct"/>
          </w:tcPr>
          <w:p w14:paraId="4EC9DDA9" w14:textId="77777777" w:rsidR="001D2D32" w:rsidRPr="00300B21" w:rsidRDefault="001D2D3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D2D32" w:rsidRPr="00300B21" w14:paraId="50184D6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464B11" w14:textId="77777777" w:rsidR="001D2D32" w:rsidRPr="00300B21" w:rsidRDefault="008C03F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00B21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3CBAB4E6" w14:textId="77777777" w:rsidR="001D2D32" w:rsidRPr="00300B21" w:rsidRDefault="008C03F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0B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1BAC0C8" w14:textId="77777777" w:rsidR="001D2D32" w:rsidRPr="00300B21" w:rsidRDefault="008C03F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00B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482A1B4" w14:textId="6C02B965" w:rsidR="001D2D32" w:rsidRPr="00300B21" w:rsidRDefault="00393B6A" w:rsidP="00302EFD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00B21">
              <w:rPr>
                <w:rFonts w:ascii="Arial" w:hAnsi="Arial" w:cs="Arial"/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282698E" w14:textId="77777777" w:rsidR="001D2D32" w:rsidRPr="00300B21" w:rsidRDefault="001D2D3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D2D32" w:rsidRPr="00300B21" w14:paraId="6095475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5DE93E" w14:textId="77777777" w:rsidR="001D2D32" w:rsidRPr="00300B21" w:rsidRDefault="008C03F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00B21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60C9C949" w14:textId="77777777" w:rsidR="001D2D32" w:rsidRPr="00300B21" w:rsidRDefault="008C03F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0B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83BE696" w14:textId="77777777" w:rsidR="001D2D32" w:rsidRPr="00300B21" w:rsidRDefault="008C03F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00B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D09E600" w14:textId="3F8F496F" w:rsidR="001D2D32" w:rsidRPr="00300B21" w:rsidRDefault="00393B6A" w:rsidP="00302EFD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00B21">
              <w:rPr>
                <w:rFonts w:ascii="Arial" w:hAnsi="Arial" w:cs="Arial"/>
                <w:b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2FC98237" w14:textId="77777777" w:rsidR="001D2D32" w:rsidRPr="00300B21" w:rsidRDefault="001D2D3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D2D32" w:rsidRPr="00300B21" w14:paraId="58DD206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DE4911" w14:textId="77777777" w:rsidR="001D2D32" w:rsidRPr="00300B21" w:rsidRDefault="008C03F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00B21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FA5EC10" w14:textId="77777777" w:rsidR="001D2D32" w:rsidRPr="00300B21" w:rsidRDefault="008C03F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0B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B5E0850" w14:textId="77777777" w:rsidR="001D2D32" w:rsidRPr="00300B21" w:rsidRDefault="008C03F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0B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171D17C" w14:textId="77777777" w:rsidR="001D2D32" w:rsidRPr="00300B21" w:rsidRDefault="008C03F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00B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467E5584" w14:textId="0841F92E" w:rsidR="001D2D32" w:rsidRPr="00300B21" w:rsidRDefault="00302EFD" w:rsidP="00302EFD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00B21">
              <w:rPr>
                <w:rFonts w:ascii="Arial" w:hAnsi="Arial" w:cs="Arial"/>
                <w:b/>
                <w:sz w:val="20"/>
                <w:szCs w:val="20"/>
                <w:rtl/>
                <w:lang w:val="en-GB"/>
              </w:rPr>
              <w:t>5</w:t>
            </w:r>
          </w:p>
        </w:tc>
        <w:tc>
          <w:tcPr>
            <w:tcW w:w="1667" w:type="pct"/>
          </w:tcPr>
          <w:p w14:paraId="77A39020" w14:textId="77777777" w:rsidR="001D2D32" w:rsidRPr="00300B21" w:rsidRDefault="001D2D3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D2D32" w:rsidRPr="00300B21" w14:paraId="2068F5F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630BDCD" w14:textId="77777777" w:rsidR="001D2D32" w:rsidRPr="00300B21" w:rsidRDefault="008C03F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00B21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6EE25A9" w14:textId="77777777" w:rsidR="001D2D32" w:rsidRPr="00300B21" w:rsidRDefault="008C03F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0B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927831B" w14:textId="77777777" w:rsidR="001D2D32" w:rsidRPr="00300B21" w:rsidRDefault="008C03F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0B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BDDA448" w14:textId="77777777" w:rsidR="001D2D32" w:rsidRPr="00300B21" w:rsidRDefault="008C03F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00B2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00F45991" w14:textId="5D34679C" w:rsidR="001D2D32" w:rsidRPr="00300B21" w:rsidRDefault="00FF330A" w:rsidP="00302EFD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00B21">
              <w:rPr>
                <w:rFonts w:ascii="Arial" w:hAnsi="Arial" w:cs="Arial"/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91CC972" w14:textId="77777777" w:rsidR="001D2D32" w:rsidRPr="00300B21" w:rsidRDefault="001D2D3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301AA09C" w14:textId="77777777" w:rsidR="001D2D32" w:rsidRPr="00300B21" w:rsidRDefault="001D2D3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089046E2" w14:textId="77777777" w:rsidR="001D2D32" w:rsidRPr="00300B21" w:rsidRDefault="008C03FD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300B21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21FC0726" w14:textId="77777777" w:rsidR="001D2D32" w:rsidRPr="00300B21" w:rsidRDefault="001D2D3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1D2D32" w:rsidRPr="00300B21" w14:paraId="042B0D61" w14:textId="77777777">
        <w:trPr>
          <w:trHeight w:val="20"/>
          <w:jc w:val="center"/>
        </w:trPr>
        <w:tc>
          <w:tcPr>
            <w:tcW w:w="1666" w:type="pct"/>
            <w:noWrap/>
          </w:tcPr>
          <w:p w14:paraId="5CAAF560" w14:textId="77777777" w:rsidR="001D2D32" w:rsidRPr="00300B21" w:rsidRDefault="001D2D3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5944309" w14:textId="77777777" w:rsidR="001D2D32" w:rsidRPr="00300B21" w:rsidRDefault="008C03F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00B2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43DC7DF8" w14:textId="77777777" w:rsidR="001D2D32" w:rsidRPr="00300B21" w:rsidRDefault="001D2D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CD97ACB" w14:textId="77777777" w:rsidR="001D2D32" w:rsidRPr="00300B21" w:rsidRDefault="008C03FD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300B2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300B21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E48A692" w14:textId="77777777" w:rsidR="001D2D32" w:rsidRPr="00300B21" w:rsidRDefault="001D2D3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D2D32" w:rsidRPr="00300B21" w14:paraId="7EE60C7F" w14:textId="77777777">
        <w:trPr>
          <w:trHeight w:val="20"/>
          <w:jc w:val="center"/>
        </w:trPr>
        <w:tc>
          <w:tcPr>
            <w:tcW w:w="1666" w:type="pct"/>
            <w:noWrap/>
          </w:tcPr>
          <w:p w14:paraId="02ACE9A8" w14:textId="77777777" w:rsidR="001D2D32" w:rsidRPr="00300B21" w:rsidRDefault="008C03F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0B2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E8C73F9" w14:textId="77777777" w:rsidR="001D2D32" w:rsidRPr="00300B21" w:rsidRDefault="001D2D3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D49FC2A" w14:textId="77777777" w:rsidR="001D2D32" w:rsidRPr="00300B21" w:rsidRDefault="008C03F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00B2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0A5BA689" w14:textId="77777777" w:rsidR="001D2D32" w:rsidRPr="00300B21" w:rsidRDefault="001D2D3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79108FFC" w14:textId="20A78316" w:rsidR="001D2D32" w:rsidRPr="00300B21" w:rsidRDefault="00FF330A" w:rsidP="00FF330A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0B2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it is clear, simple and short</w:t>
            </w:r>
          </w:p>
        </w:tc>
        <w:tc>
          <w:tcPr>
            <w:tcW w:w="1667" w:type="pct"/>
          </w:tcPr>
          <w:p w14:paraId="0B70BBEC" w14:textId="77777777" w:rsidR="001D2D32" w:rsidRPr="00300B21" w:rsidRDefault="001D2D3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D2D32" w:rsidRPr="00300B21" w14:paraId="24B6290B" w14:textId="77777777">
        <w:trPr>
          <w:trHeight w:val="20"/>
          <w:jc w:val="center"/>
        </w:trPr>
        <w:tc>
          <w:tcPr>
            <w:tcW w:w="1666" w:type="pct"/>
            <w:noWrap/>
          </w:tcPr>
          <w:p w14:paraId="5A7A5414" w14:textId="77777777" w:rsidR="001D2D32" w:rsidRPr="00300B21" w:rsidRDefault="008C03F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00B2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21F86B7E" w14:textId="77777777" w:rsidR="001D2D32" w:rsidRPr="00300B21" w:rsidRDefault="008C03F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00B21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52408DA6" w14:textId="77777777" w:rsidR="001D2D32" w:rsidRPr="00300B21" w:rsidRDefault="008C03F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00B2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11870115" w14:textId="77777777" w:rsidR="001D2D32" w:rsidRPr="00300B21" w:rsidRDefault="001D2D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3414C10" w14:textId="4949359F" w:rsidR="001D2D32" w:rsidRPr="00300B21" w:rsidRDefault="00393B6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0B2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Yes, it </w:t>
            </w:r>
            <w:r w:rsidR="00302EFD" w:rsidRPr="00300B21">
              <w:rPr>
                <w:rFonts w:ascii="Arial" w:hAnsi="Arial" w:cs="Arial"/>
                <w:b/>
                <w:bCs/>
                <w:sz w:val="20"/>
                <w:szCs w:val="20"/>
              </w:rPr>
              <w:t>could be improved by adding numerical result that will be more informative for fast reading</w:t>
            </w:r>
          </w:p>
        </w:tc>
        <w:tc>
          <w:tcPr>
            <w:tcW w:w="1667" w:type="pct"/>
          </w:tcPr>
          <w:p w14:paraId="7B0FB596" w14:textId="77777777" w:rsidR="001D2D32" w:rsidRPr="00300B21" w:rsidRDefault="001D2D3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D2D32" w:rsidRPr="00300B21" w14:paraId="7FBC5F2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B51449D" w14:textId="77777777" w:rsidR="001D2D32" w:rsidRPr="00300B21" w:rsidRDefault="008C03F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00B2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300B2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77C22F05" w14:textId="77777777" w:rsidR="001D2D32" w:rsidRPr="00300B21" w:rsidRDefault="008C03F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00B2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6F92D9E9" w14:textId="77777777" w:rsidR="001D2D32" w:rsidRPr="00300B21" w:rsidRDefault="008C03F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00B21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79AEEEB4" w14:textId="77777777" w:rsidR="002E03E6" w:rsidRPr="00300B21" w:rsidRDefault="002E03E6" w:rsidP="002E03E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0B2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Yes, </w:t>
            </w:r>
          </w:p>
          <w:p w14:paraId="79D38812" w14:textId="78769E97" w:rsidR="002E03E6" w:rsidRPr="00300B21" w:rsidRDefault="002E03E6" w:rsidP="002E03E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0B21">
              <w:rPr>
                <w:rFonts w:ascii="Arial" w:hAnsi="Arial" w:cs="Arial"/>
                <w:b/>
                <w:bCs/>
                <w:sz w:val="20"/>
                <w:szCs w:val="20"/>
              </w:rPr>
              <w:t>some point should be added.</w:t>
            </w:r>
          </w:p>
          <w:p w14:paraId="431809A8" w14:textId="28497C01" w:rsidR="002E03E6" w:rsidRPr="00300B21" w:rsidRDefault="002E03E6" w:rsidP="002E03E6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0B21">
              <w:rPr>
                <w:rFonts w:ascii="Arial" w:hAnsi="Arial" w:cs="Arial"/>
                <w:b/>
                <w:bCs/>
                <w:sz w:val="20"/>
                <w:szCs w:val="20"/>
              </w:rPr>
              <w:t>In material and methods, at sample preparation, the solvent used should be clearly specified.</w:t>
            </w:r>
          </w:p>
          <w:p w14:paraId="6FBEACAA" w14:textId="401DBA51" w:rsidR="0077375E" w:rsidRPr="00300B21" w:rsidRDefault="002E03E6" w:rsidP="002E03E6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0B21">
              <w:rPr>
                <w:rFonts w:ascii="Arial" w:hAnsi="Arial" w:cs="Arial"/>
                <w:b/>
                <w:bCs/>
                <w:sz w:val="20"/>
                <w:szCs w:val="20"/>
              </w:rPr>
              <w:t>Further explanation of the difference between pulp and seeds.</w:t>
            </w:r>
          </w:p>
        </w:tc>
        <w:tc>
          <w:tcPr>
            <w:tcW w:w="1667" w:type="pct"/>
          </w:tcPr>
          <w:p w14:paraId="00F2DAB1" w14:textId="77777777" w:rsidR="001D2D32" w:rsidRPr="00300B21" w:rsidRDefault="001D2D3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D2D32" w:rsidRPr="00300B21" w14:paraId="2594813C" w14:textId="77777777">
        <w:trPr>
          <w:trHeight w:val="20"/>
          <w:jc w:val="center"/>
        </w:trPr>
        <w:tc>
          <w:tcPr>
            <w:tcW w:w="1666" w:type="pct"/>
            <w:noWrap/>
          </w:tcPr>
          <w:p w14:paraId="789C98B1" w14:textId="77777777" w:rsidR="001D2D32" w:rsidRPr="00300B21" w:rsidRDefault="008C03F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0B2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2A9AA507" w14:textId="77777777" w:rsidR="001D2D32" w:rsidRPr="00300B21" w:rsidRDefault="008C03F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00B21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9B9D896" w14:textId="77777777" w:rsidR="001D2D32" w:rsidRPr="00300B21" w:rsidRDefault="001D2D3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9B69A34" w14:textId="77777777" w:rsidR="001D2D32" w:rsidRPr="00300B21" w:rsidRDefault="008C03F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00B2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2D46A112" w14:textId="77777777" w:rsidR="001D2D32" w:rsidRPr="00300B21" w:rsidRDefault="001D2D3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81F94AE" w14:textId="49E1E3DE" w:rsidR="00393B6A" w:rsidRPr="00300B21" w:rsidRDefault="00393B6A" w:rsidP="00191062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0B2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Yes, </w:t>
            </w:r>
            <w:r w:rsidR="00191062" w:rsidRPr="00300B2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</w:t>
            </w:r>
            <w:r w:rsidRPr="00300B2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he references are sufficient.</w:t>
            </w:r>
          </w:p>
          <w:p w14:paraId="099E03C3" w14:textId="0743B2DC" w:rsidR="00393B6A" w:rsidRPr="00300B21" w:rsidRDefault="00393B6A" w:rsidP="00191062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0B2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References cover a wide range, and the recent reference is ti</w:t>
            </w:r>
            <w:r w:rsidR="00191062" w:rsidRPr="00300B2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l</w:t>
            </w:r>
            <w:r w:rsidRPr="00300B2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l 2025</w:t>
            </w:r>
          </w:p>
        </w:tc>
        <w:tc>
          <w:tcPr>
            <w:tcW w:w="1667" w:type="pct"/>
          </w:tcPr>
          <w:p w14:paraId="0E03099D" w14:textId="77777777" w:rsidR="001D2D32" w:rsidRPr="00300B21" w:rsidRDefault="001D2D3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D2D32" w:rsidRPr="00300B21" w14:paraId="3DE92329" w14:textId="77777777">
        <w:trPr>
          <w:trHeight w:val="20"/>
          <w:jc w:val="center"/>
        </w:trPr>
        <w:tc>
          <w:tcPr>
            <w:tcW w:w="1666" w:type="pct"/>
            <w:noWrap/>
          </w:tcPr>
          <w:p w14:paraId="4D2EB349" w14:textId="77777777" w:rsidR="001D2D32" w:rsidRPr="00300B21" w:rsidRDefault="008C03F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0B2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13A0E538" w14:textId="77777777" w:rsidR="001D2D32" w:rsidRPr="00300B21" w:rsidRDefault="008C03F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00B21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E8645D3" w14:textId="77777777" w:rsidR="001D2D32" w:rsidRPr="00300B21" w:rsidRDefault="001D2D3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0317723" w14:textId="77777777" w:rsidR="001D2D32" w:rsidRPr="00300B21" w:rsidRDefault="008C03F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00B21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24B43822" w14:textId="77777777" w:rsidR="001D2D32" w:rsidRPr="00300B21" w:rsidRDefault="001D2D3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0DA2F98" w14:textId="3C169937" w:rsidR="001D2D32" w:rsidRPr="00300B21" w:rsidRDefault="00191062" w:rsidP="00191062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00B21">
              <w:rPr>
                <w:rFonts w:ascii="Arial" w:hAnsi="Arial" w:cs="Arial"/>
                <w:b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3D609962" w14:textId="77777777" w:rsidR="001D2D32" w:rsidRPr="00300B21" w:rsidRDefault="001D2D3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40786A4A" w14:textId="77777777" w:rsidR="00D86E8E" w:rsidRDefault="00D86E8E" w:rsidP="007072D4">
      <w:pPr>
        <w:rPr>
          <w:rFonts w:ascii="Arial" w:hAnsi="Arial" w:cs="Arial"/>
          <w:b/>
          <w:sz w:val="20"/>
          <w:szCs w:val="20"/>
          <w:u w:val="single"/>
        </w:rPr>
      </w:pPr>
    </w:p>
    <w:p w14:paraId="1C7B870B" w14:textId="77777777" w:rsidR="00D86E8E" w:rsidRDefault="00D86E8E" w:rsidP="007072D4">
      <w:pPr>
        <w:rPr>
          <w:rFonts w:ascii="Arial" w:hAnsi="Arial" w:cs="Arial"/>
          <w:b/>
          <w:sz w:val="20"/>
          <w:szCs w:val="20"/>
          <w:u w:val="single"/>
        </w:rPr>
      </w:pPr>
    </w:p>
    <w:p w14:paraId="0EFC2DFC" w14:textId="66927ABD" w:rsidR="007072D4" w:rsidRPr="007072D4" w:rsidRDefault="007072D4" w:rsidP="007072D4">
      <w:pPr>
        <w:rPr>
          <w:rFonts w:ascii="Arial" w:hAnsi="Arial" w:cs="Arial"/>
          <w:b/>
          <w:sz w:val="20"/>
          <w:szCs w:val="20"/>
          <w:u w:val="single"/>
        </w:rPr>
      </w:pPr>
      <w:r w:rsidRPr="007072D4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7B7CE7FF" w14:textId="77777777" w:rsidR="007072D4" w:rsidRPr="007072D4" w:rsidRDefault="007072D4" w:rsidP="007072D4">
      <w:pPr>
        <w:rPr>
          <w:rFonts w:ascii="Arial" w:hAnsi="Arial" w:cs="Arial"/>
          <w:sz w:val="20"/>
          <w:szCs w:val="20"/>
        </w:rPr>
      </w:pPr>
      <w:r w:rsidRPr="007072D4">
        <w:rPr>
          <w:rFonts w:ascii="Arial" w:hAnsi="Arial" w:cs="Arial"/>
          <w:color w:val="000000"/>
          <w:sz w:val="20"/>
          <w:szCs w:val="20"/>
        </w:rPr>
        <w:t>Pierre Ezzat Mehanny, Animal Health Research Institute, Egypt</w:t>
      </w:r>
      <w:r w:rsidRPr="007072D4">
        <w:rPr>
          <w:rFonts w:ascii="Arial" w:hAnsi="Arial" w:cs="Arial"/>
          <w:color w:val="000000"/>
          <w:sz w:val="20"/>
          <w:szCs w:val="20"/>
        </w:rPr>
        <w:br/>
      </w:r>
    </w:p>
    <w:p w14:paraId="11D87CB5" w14:textId="77777777" w:rsidR="005902A1" w:rsidRPr="00300B21" w:rsidRDefault="005902A1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sectPr w:rsidR="005902A1" w:rsidRPr="00300B21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EACEB" w14:textId="77777777" w:rsidR="00DE7131" w:rsidRDefault="00DE7131">
      <w:r>
        <w:separator/>
      </w:r>
    </w:p>
  </w:endnote>
  <w:endnote w:type="continuationSeparator" w:id="0">
    <w:p w14:paraId="43067125" w14:textId="77777777" w:rsidR="00DE7131" w:rsidRDefault="00DE7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6E886" w14:textId="77777777" w:rsidR="001D2D32" w:rsidRDefault="001D2D32">
    <w:pPr>
      <w:pStyle w:val="Footer"/>
      <w:jc w:val="right"/>
    </w:pPr>
  </w:p>
  <w:p w14:paraId="7BA31B3E" w14:textId="77777777" w:rsidR="001D2D32" w:rsidRDefault="008C03FD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3B590D10" w14:textId="77777777" w:rsidR="001D2D32" w:rsidRDefault="008C03FD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256FC3F" w14:textId="77777777" w:rsidR="001D2D32" w:rsidRDefault="001D2D32">
    <w:pPr>
      <w:pStyle w:val="Footer"/>
      <w:jc w:val="right"/>
    </w:pPr>
  </w:p>
  <w:p w14:paraId="3E17EA22" w14:textId="77777777" w:rsidR="001D2D32" w:rsidRDefault="001D2D3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1E9D1" w14:textId="77777777" w:rsidR="00DE7131" w:rsidRDefault="00DE7131">
      <w:r>
        <w:separator/>
      </w:r>
    </w:p>
  </w:footnote>
  <w:footnote w:type="continuationSeparator" w:id="0">
    <w:p w14:paraId="365DEB4B" w14:textId="77777777" w:rsidR="00DE7131" w:rsidRDefault="00DE71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98D56" w14:textId="77777777" w:rsidR="001D2D32" w:rsidRDefault="001D2D3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2C2FDBEF" w14:textId="77777777" w:rsidR="001D2D32" w:rsidRDefault="008C03FD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97070D"/>
    <w:multiLevelType w:val="hybridMultilevel"/>
    <w:tmpl w:val="92067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16729928">
    <w:abstractNumId w:val="4"/>
  </w:num>
  <w:num w:numId="2" w16cid:durableId="889996691">
    <w:abstractNumId w:val="8"/>
  </w:num>
  <w:num w:numId="3" w16cid:durableId="1211650742">
    <w:abstractNumId w:val="7"/>
  </w:num>
  <w:num w:numId="4" w16cid:durableId="972978443">
    <w:abstractNumId w:val="9"/>
  </w:num>
  <w:num w:numId="5" w16cid:durableId="875967510">
    <w:abstractNumId w:val="6"/>
  </w:num>
  <w:num w:numId="6" w16cid:durableId="1041442219">
    <w:abstractNumId w:val="0"/>
  </w:num>
  <w:num w:numId="7" w16cid:durableId="1552694901">
    <w:abstractNumId w:val="3"/>
  </w:num>
  <w:num w:numId="8" w16cid:durableId="836110576">
    <w:abstractNumId w:val="12"/>
  </w:num>
  <w:num w:numId="9" w16cid:durableId="1976908619">
    <w:abstractNumId w:val="11"/>
  </w:num>
  <w:num w:numId="10" w16cid:durableId="912081789">
    <w:abstractNumId w:val="2"/>
  </w:num>
  <w:num w:numId="11" w16cid:durableId="1647512541">
    <w:abstractNumId w:val="1"/>
  </w:num>
  <w:num w:numId="12" w16cid:durableId="876888244">
    <w:abstractNumId w:val="5"/>
  </w:num>
  <w:num w:numId="13" w16cid:durableId="972222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D32"/>
    <w:rsid w:val="000611E1"/>
    <w:rsid w:val="00067346"/>
    <w:rsid w:val="000E2717"/>
    <w:rsid w:val="00191062"/>
    <w:rsid w:val="001D2D32"/>
    <w:rsid w:val="00204CBF"/>
    <w:rsid w:val="002E03E6"/>
    <w:rsid w:val="00300B21"/>
    <w:rsid w:val="00302EFD"/>
    <w:rsid w:val="00393B6A"/>
    <w:rsid w:val="004B4DCD"/>
    <w:rsid w:val="005751B3"/>
    <w:rsid w:val="005902A1"/>
    <w:rsid w:val="00612B46"/>
    <w:rsid w:val="00686EEC"/>
    <w:rsid w:val="007072D4"/>
    <w:rsid w:val="0077375E"/>
    <w:rsid w:val="00863373"/>
    <w:rsid w:val="00896D5F"/>
    <w:rsid w:val="008B5CD1"/>
    <w:rsid w:val="008C03FD"/>
    <w:rsid w:val="00907EE9"/>
    <w:rsid w:val="00970FA3"/>
    <w:rsid w:val="009C6DF8"/>
    <w:rsid w:val="00A52911"/>
    <w:rsid w:val="00AF54AE"/>
    <w:rsid w:val="00B17ABE"/>
    <w:rsid w:val="00BE0044"/>
    <w:rsid w:val="00C36F03"/>
    <w:rsid w:val="00C647CD"/>
    <w:rsid w:val="00CB0072"/>
    <w:rsid w:val="00CD0D43"/>
    <w:rsid w:val="00D00566"/>
    <w:rsid w:val="00D86E8E"/>
    <w:rsid w:val="00DE7131"/>
    <w:rsid w:val="00F5295F"/>
    <w:rsid w:val="00FC40CD"/>
    <w:rsid w:val="00FF3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29571F"/>
  <w15:chartTrackingRefBased/>
  <w15:docId w15:val="{77CBB5FB-C09B-49A8-974E-18EC8B8A0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5902A1"/>
    <w:pPr>
      <w:widowControl w:val="0"/>
      <w:autoSpaceDE w:val="0"/>
      <w:autoSpaceDN w:val="0"/>
      <w:ind w:left="107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jobi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740</Words>
  <Characters>4223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4954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1144</cp:lastModifiedBy>
  <cp:revision>22</cp:revision>
  <dcterms:created xsi:type="dcterms:W3CDTF">2026-03-24T06:15:00Z</dcterms:created>
  <dcterms:modified xsi:type="dcterms:W3CDTF">2026-05-23T11:56:00Z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