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378F8" w:rsidRPr="003665BF" w14:paraId="1CCFB5D8" w14:textId="77777777">
        <w:trPr>
          <w:trHeight w:val="20"/>
          <w:jc w:val="center"/>
        </w:trPr>
        <w:tc>
          <w:tcPr>
            <w:tcW w:w="1186" w:type="pct"/>
          </w:tcPr>
          <w:p w14:paraId="6043703B" w14:textId="77777777" w:rsidR="007378F8" w:rsidRPr="003665BF" w:rsidRDefault="00BF5EC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665B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6357B81" w14:textId="77777777" w:rsidR="007378F8" w:rsidRPr="003665BF" w:rsidRDefault="00153D2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BF5EC3" w:rsidRPr="003665BF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Biochemistry International</w:t>
              </w:r>
            </w:hyperlink>
          </w:p>
        </w:tc>
      </w:tr>
      <w:tr w:rsidR="007378F8" w:rsidRPr="003665BF" w14:paraId="1C36843F" w14:textId="77777777">
        <w:trPr>
          <w:trHeight w:val="20"/>
          <w:jc w:val="center"/>
        </w:trPr>
        <w:tc>
          <w:tcPr>
            <w:tcW w:w="1186" w:type="pct"/>
          </w:tcPr>
          <w:p w14:paraId="677FD8DD" w14:textId="77777777" w:rsidR="007378F8" w:rsidRPr="003665BF" w:rsidRDefault="00BF5EC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665B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EAF755F" w14:textId="77777777" w:rsidR="007378F8" w:rsidRPr="003665BF" w:rsidRDefault="00B449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5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Ms_JOBI_14853</w:t>
            </w:r>
          </w:p>
        </w:tc>
      </w:tr>
      <w:tr w:rsidR="007378F8" w:rsidRPr="003665BF" w14:paraId="37A69CCE" w14:textId="77777777">
        <w:trPr>
          <w:trHeight w:val="20"/>
          <w:jc w:val="center"/>
        </w:trPr>
        <w:tc>
          <w:tcPr>
            <w:tcW w:w="1186" w:type="pct"/>
          </w:tcPr>
          <w:p w14:paraId="727C2A58" w14:textId="77777777" w:rsidR="007378F8" w:rsidRPr="003665BF" w:rsidRDefault="00BF5EC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665B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0715A6C" w14:textId="77777777" w:rsidR="007378F8" w:rsidRPr="003665BF" w:rsidRDefault="00B449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65B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Inhibition of NADPH Oxidase and Restoration of Antioxidant Enzyme Networks by Combined extract of Piper </w:t>
            </w:r>
            <w:proofErr w:type="spellStart"/>
            <w:r w:rsidRPr="003665BF">
              <w:rPr>
                <w:rFonts w:ascii="Arial" w:hAnsi="Arial" w:cs="Arial"/>
                <w:b/>
                <w:sz w:val="20"/>
                <w:szCs w:val="20"/>
                <w:lang w:val="en-GB"/>
              </w:rPr>
              <w:t>guineense</w:t>
            </w:r>
            <w:proofErr w:type="spellEnd"/>
            <w:r w:rsidRPr="003665B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</w:t>
            </w:r>
            <w:proofErr w:type="spellStart"/>
            <w:r w:rsidRPr="003665BF">
              <w:rPr>
                <w:rFonts w:ascii="Arial" w:hAnsi="Arial" w:cs="Arial"/>
                <w:b/>
                <w:sz w:val="20"/>
                <w:szCs w:val="20"/>
                <w:lang w:val="en-GB"/>
              </w:rPr>
              <w:t>Zingiber</w:t>
            </w:r>
            <w:proofErr w:type="spellEnd"/>
            <w:r w:rsidRPr="003665B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665BF">
              <w:rPr>
                <w:rFonts w:ascii="Arial" w:hAnsi="Arial" w:cs="Arial"/>
                <w:b/>
                <w:sz w:val="20"/>
                <w:szCs w:val="20"/>
                <w:lang w:val="en-GB"/>
              </w:rPr>
              <w:t>officinale</w:t>
            </w:r>
            <w:proofErr w:type="spellEnd"/>
            <w:r w:rsidRPr="003665B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Aluminium-Induced Neurotoxicity</w:t>
            </w:r>
          </w:p>
        </w:tc>
      </w:tr>
      <w:tr w:rsidR="007378F8" w:rsidRPr="003665BF" w14:paraId="62C3CD22" w14:textId="77777777">
        <w:trPr>
          <w:trHeight w:val="20"/>
          <w:jc w:val="center"/>
        </w:trPr>
        <w:tc>
          <w:tcPr>
            <w:tcW w:w="1186" w:type="pct"/>
          </w:tcPr>
          <w:p w14:paraId="0DDA4DD3" w14:textId="77777777" w:rsidR="007378F8" w:rsidRPr="003665BF" w:rsidRDefault="00BF5EC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665B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AE859F8" w14:textId="77777777" w:rsidR="007378F8" w:rsidRPr="003665BF" w:rsidRDefault="00BF5E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65B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ED0290F" w14:textId="77777777" w:rsidR="007378F8" w:rsidRPr="003665BF" w:rsidRDefault="007378F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A847353" w14:textId="77777777" w:rsidR="007378F8" w:rsidRPr="003665BF" w:rsidRDefault="007378F8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0648FF76" w14:textId="77777777" w:rsidR="007378F8" w:rsidRPr="003665BF" w:rsidRDefault="00BF5EC3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3665BF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3665BF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97D1035" w14:textId="77777777" w:rsidR="007378F8" w:rsidRPr="003665BF" w:rsidRDefault="007378F8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7378F8" w:rsidRPr="003665BF" w14:paraId="61C54CC7" w14:textId="77777777">
        <w:trPr>
          <w:trHeight w:val="20"/>
          <w:jc w:val="center"/>
        </w:trPr>
        <w:tc>
          <w:tcPr>
            <w:tcW w:w="1666" w:type="pct"/>
            <w:noWrap/>
          </w:tcPr>
          <w:p w14:paraId="0DE39FE4" w14:textId="77777777" w:rsidR="007378F8" w:rsidRPr="003665BF" w:rsidRDefault="007378F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079B11C" w14:textId="77777777" w:rsidR="007378F8" w:rsidRPr="003665BF" w:rsidRDefault="00BF5E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665B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078C83B9" w14:textId="77777777" w:rsidR="007378F8" w:rsidRPr="003665BF" w:rsidRDefault="00BF5EC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665B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665B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4A6101F" w14:textId="77777777" w:rsidR="007378F8" w:rsidRPr="003665BF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78F8" w:rsidRPr="003665BF" w14:paraId="606A0DD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91F4E20" w14:textId="77777777" w:rsidR="007378F8" w:rsidRPr="003665BF" w:rsidRDefault="00BF5E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5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665B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710507AD" w14:textId="77777777" w:rsidR="007378F8" w:rsidRPr="003665BF" w:rsidRDefault="00BF5EC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665BF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690460D2" w14:textId="0EBA7EE5" w:rsidR="007378F8" w:rsidRPr="003665BF" w:rsidRDefault="00FF29EA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5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current manuscript plays an essential role in scientific community regarding natural safe and affordable neuroprotective treatment.</w:t>
            </w:r>
          </w:p>
        </w:tc>
        <w:tc>
          <w:tcPr>
            <w:tcW w:w="1667" w:type="pct"/>
          </w:tcPr>
          <w:p w14:paraId="6803448F" w14:textId="77777777" w:rsidR="007378F8" w:rsidRPr="003665BF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5EF1020" w14:textId="77777777" w:rsidR="007378F8" w:rsidRPr="003665BF" w:rsidRDefault="007378F8">
      <w:pPr>
        <w:rPr>
          <w:rFonts w:ascii="Arial" w:hAnsi="Arial" w:cs="Arial"/>
          <w:sz w:val="20"/>
          <w:szCs w:val="20"/>
          <w:lang w:val="en-GB"/>
        </w:rPr>
      </w:pPr>
    </w:p>
    <w:p w14:paraId="1F4A776A" w14:textId="77777777" w:rsidR="007378F8" w:rsidRPr="003665BF" w:rsidRDefault="00BF5EC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665B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06D3E48B" w14:textId="77777777" w:rsidR="007378F8" w:rsidRPr="003665BF" w:rsidRDefault="007378F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7378F8" w:rsidRPr="003665BF" w14:paraId="6BD2E3BD" w14:textId="77777777">
        <w:trPr>
          <w:trHeight w:val="20"/>
          <w:jc w:val="center"/>
        </w:trPr>
        <w:tc>
          <w:tcPr>
            <w:tcW w:w="1666" w:type="pct"/>
            <w:noWrap/>
          </w:tcPr>
          <w:p w14:paraId="09F36378" w14:textId="77777777" w:rsidR="007378F8" w:rsidRPr="003665BF" w:rsidRDefault="007378F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93BA432" w14:textId="77777777" w:rsidR="007378F8" w:rsidRPr="003665BF" w:rsidRDefault="00BF5E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665B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6016F571" w14:textId="77777777" w:rsidR="007378F8" w:rsidRPr="003665BF" w:rsidRDefault="00BF5EC3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65B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665B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378F8" w:rsidRPr="003665BF" w14:paraId="707DCC2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477B4E3" w14:textId="77777777" w:rsidR="007378F8" w:rsidRPr="003665BF" w:rsidRDefault="00BF5E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5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F63193E" w14:textId="77777777" w:rsidR="007378F8" w:rsidRPr="003665BF" w:rsidRDefault="00BF5E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65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CC42E1" w14:textId="77777777" w:rsidR="007378F8" w:rsidRPr="003665BF" w:rsidRDefault="00BF5EC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665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22E8608" w14:textId="23A2E019" w:rsidR="007378F8" w:rsidRPr="003665BF" w:rsidRDefault="00FF29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5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DD8C802" w14:textId="77777777" w:rsidR="007378F8" w:rsidRPr="003665BF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78F8" w:rsidRPr="003665BF" w14:paraId="67F38E1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50E667D" w14:textId="77777777" w:rsidR="007378F8" w:rsidRPr="003665BF" w:rsidRDefault="00BF5E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665B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347E8D5F" w14:textId="77777777" w:rsidR="007378F8" w:rsidRPr="003665BF" w:rsidRDefault="00BF5E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65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0245AF" w14:textId="77777777" w:rsidR="007378F8" w:rsidRPr="003665BF" w:rsidRDefault="00BF5E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65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038320D" w14:textId="17F48C6D" w:rsidR="007378F8" w:rsidRPr="003665BF" w:rsidRDefault="00FF29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5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6E4F0B8" w14:textId="77777777" w:rsidR="007378F8" w:rsidRPr="003665BF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78F8" w:rsidRPr="003665BF" w14:paraId="5C08273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59E3078" w14:textId="77777777" w:rsidR="007378F8" w:rsidRPr="003665BF" w:rsidRDefault="00BF5E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665B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0B61C99" w14:textId="77777777" w:rsidR="007378F8" w:rsidRPr="003665BF" w:rsidRDefault="00BF5E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65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73EB7C" w14:textId="77777777" w:rsidR="007378F8" w:rsidRPr="003665BF" w:rsidRDefault="00BF5E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665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B1D959D" w14:textId="3F8538DE" w:rsidR="007378F8" w:rsidRPr="003665BF" w:rsidRDefault="00FF29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5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9019043" w14:textId="77777777" w:rsidR="007378F8" w:rsidRPr="003665BF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78F8" w:rsidRPr="003665BF" w14:paraId="582EEFC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FD550C2" w14:textId="77777777" w:rsidR="007378F8" w:rsidRPr="003665BF" w:rsidRDefault="00BF5E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665B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7587EBE7" w14:textId="77777777" w:rsidR="007378F8" w:rsidRPr="003665BF" w:rsidRDefault="00BF5E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65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71FD6B" w14:textId="77777777" w:rsidR="007378F8" w:rsidRPr="003665BF" w:rsidRDefault="00BF5E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665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213DF7F" w14:textId="74E362EE" w:rsidR="007378F8" w:rsidRPr="003665BF" w:rsidRDefault="00FF29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5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F71B4B9" w14:textId="77777777" w:rsidR="007378F8" w:rsidRPr="003665BF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78F8" w:rsidRPr="003665BF" w14:paraId="0A2735A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BB19C95" w14:textId="77777777" w:rsidR="007378F8" w:rsidRPr="003665BF" w:rsidRDefault="00BF5E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665B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07D0BA34" w14:textId="77777777" w:rsidR="007378F8" w:rsidRPr="003665BF" w:rsidRDefault="00BF5E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65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840799" w14:textId="77777777" w:rsidR="007378F8" w:rsidRPr="003665BF" w:rsidRDefault="00BF5E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665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D2466F3" w14:textId="7B6C4EFD" w:rsidR="007378F8" w:rsidRPr="003665BF" w:rsidRDefault="00FF29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5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88E678B" w14:textId="77777777" w:rsidR="007378F8" w:rsidRPr="003665BF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78F8" w:rsidRPr="003665BF" w14:paraId="24F25EF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D42591B" w14:textId="77777777" w:rsidR="007378F8" w:rsidRPr="003665BF" w:rsidRDefault="00BF5E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665B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156129F1" w14:textId="77777777" w:rsidR="007378F8" w:rsidRPr="003665BF" w:rsidRDefault="00BF5E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65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92C0D1" w14:textId="77777777" w:rsidR="007378F8" w:rsidRPr="003665BF" w:rsidRDefault="00BF5E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665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7FBE997" w14:textId="1BBBF962" w:rsidR="007378F8" w:rsidRPr="003665BF" w:rsidRDefault="00FF29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5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63D339F" w14:textId="77777777" w:rsidR="007378F8" w:rsidRPr="003665BF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78F8" w:rsidRPr="003665BF" w14:paraId="2B1AABD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130E08D" w14:textId="77777777" w:rsidR="007378F8" w:rsidRPr="003665BF" w:rsidRDefault="00BF5E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665B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4B234003" w14:textId="77777777" w:rsidR="007378F8" w:rsidRPr="003665BF" w:rsidRDefault="00BF5E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65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5B952D" w14:textId="77777777" w:rsidR="007378F8" w:rsidRPr="003665BF" w:rsidRDefault="00BF5E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65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76955F" w14:textId="155AD888" w:rsidR="007378F8" w:rsidRPr="003665BF" w:rsidRDefault="00FF29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5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64D35EE" w14:textId="77777777" w:rsidR="007378F8" w:rsidRPr="003665BF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78F8" w:rsidRPr="003665BF" w14:paraId="0733882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93E989E" w14:textId="77777777" w:rsidR="007378F8" w:rsidRPr="003665BF" w:rsidRDefault="00BF5E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665B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3171AC82" w14:textId="77777777" w:rsidR="007378F8" w:rsidRPr="003665BF" w:rsidRDefault="00BF5E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65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F3B929" w14:textId="77777777" w:rsidR="007378F8" w:rsidRPr="003665BF" w:rsidRDefault="00BF5E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665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13541A" w14:textId="59318829" w:rsidR="007378F8" w:rsidRPr="003665BF" w:rsidRDefault="00FF29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5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D8E4D2C" w14:textId="77777777" w:rsidR="007378F8" w:rsidRPr="003665BF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78F8" w:rsidRPr="003665BF" w14:paraId="57C0E90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EF9DFE8" w14:textId="77777777" w:rsidR="007378F8" w:rsidRPr="003665BF" w:rsidRDefault="00BF5E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65B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30FAE89" w14:textId="77777777" w:rsidR="007378F8" w:rsidRPr="003665BF" w:rsidRDefault="00BF5E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65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A77CC8" w14:textId="77777777" w:rsidR="007378F8" w:rsidRPr="003665BF" w:rsidRDefault="00BF5E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5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36AFBA4" w14:textId="5C4173EB" w:rsidR="007378F8" w:rsidRPr="003665BF" w:rsidRDefault="00FF29E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5B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A44AD81" w14:textId="77777777" w:rsidR="007378F8" w:rsidRPr="003665BF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78F8" w:rsidRPr="003665BF" w14:paraId="0A19595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B9AAF6" w14:textId="77777777" w:rsidR="007378F8" w:rsidRPr="003665BF" w:rsidRDefault="00BF5E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65B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3E04FEB" w14:textId="77777777" w:rsidR="007378F8" w:rsidRPr="003665BF" w:rsidRDefault="00BF5E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65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66DF2F" w14:textId="77777777" w:rsidR="007378F8" w:rsidRPr="003665BF" w:rsidRDefault="00BF5E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65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088CEEBC" w14:textId="77777777" w:rsidR="007378F8" w:rsidRPr="003665BF" w:rsidRDefault="007378F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21AF61EA" w14:textId="77777777" w:rsidR="007378F8" w:rsidRPr="003665BF" w:rsidRDefault="007378F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4C09A6" w14:textId="5608F535" w:rsidR="007378F8" w:rsidRPr="003665BF" w:rsidRDefault="00FF29E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5B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01B159F" w14:textId="77777777" w:rsidR="007378F8" w:rsidRPr="003665BF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78F8" w:rsidRPr="003665BF" w14:paraId="06C22B6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9844921" w14:textId="77777777" w:rsidR="007378F8" w:rsidRPr="003665BF" w:rsidRDefault="00BF5E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65B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2F61C27" w14:textId="77777777" w:rsidR="007378F8" w:rsidRPr="003665BF" w:rsidRDefault="00BF5E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65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A2E19B" w14:textId="77777777" w:rsidR="007378F8" w:rsidRPr="003665BF" w:rsidRDefault="00BF5E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65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B5BE31" w14:textId="30B3CF3E" w:rsidR="007378F8" w:rsidRPr="003665BF" w:rsidRDefault="00FF29E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5B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44E3132" w14:textId="77777777" w:rsidR="007378F8" w:rsidRPr="003665BF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78F8" w:rsidRPr="003665BF" w14:paraId="7642427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206BE0A" w14:textId="77777777" w:rsidR="007378F8" w:rsidRPr="003665BF" w:rsidRDefault="00BF5E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65BF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37B5805E" w14:textId="77777777" w:rsidR="007378F8" w:rsidRPr="003665BF" w:rsidRDefault="00BF5E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65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0A5DDB" w14:textId="77777777" w:rsidR="007378F8" w:rsidRPr="003665BF" w:rsidRDefault="00BF5E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65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DBF6DE1" w14:textId="7D2240F5" w:rsidR="007378F8" w:rsidRPr="003665BF" w:rsidRDefault="00FF29E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5B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3E729FB" w14:textId="77777777" w:rsidR="007378F8" w:rsidRPr="003665BF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78F8" w:rsidRPr="003665BF" w14:paraId="4E2DC78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6FCEFF3" w14:textId="77777777" w:rsidR="007378F8" w:rsidRPr="003665BF" w:rsidRDefault="00BF5E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65B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08E2EF2" w14:textId="77777777" w:rsidR="007378F8" w:rsidRPr="003665BF" w:rsidRDefault="00BF5E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65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ABC272" w14:textId="77777777" w:rsidR="007378F8" w:rsidRPr="003665BF" w:rsidRDefault="00BF5E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65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D4F62AA" w14:textId="1FA1CBAA" w:rsidR="007378F8" w:rsidRPr="003665BF" w:rsidRDefault="00FF29E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5B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988BFAB" w14:textId="77777777" w:rsidR="007378F8" w:rsidRPr="003665BF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78F8" w:rsidRPr="003665BF" w14:paraId="7060079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4C8007" w14:textId="77777777" w:rsidR="007378F8" w:rsidRPr="003665BF" w:rsidRDefault="00BF5E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65B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AD85B4C" w14:textId="77777777" w:rsidR="007378F8" w:rsidRPr="003665BF" w:rsidRDefault="00BF5E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65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33226A" w14:textId="77777777" w:rsidR="007378F8" w:rsidRPr="003665BF" w:rsidRDefault="00BF5E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65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9BC1201" w14:textId="77777777" w:rsidR="007378F8" w:rsidRPr="003665BF" w:rsidRDefault="00BF5E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65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F0B6D82" w14:textId="1D0EEB30" w:rsidR="007378F8" w:rsidRPr="003665BF" w:rsidRDefault="00FF29E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5B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474D018" w14:textId="77777777" w:rsidR="007378F8" w:rsidRPr="003665BF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78F8" w:rsidRPr="003665BF" w14:paraId="0D0C055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0F90F5" w14:textId="77777777" w:rsidR="007378F8" w:rsidRPr="003665BF" w:rsidRDefault="00BF5E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65B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338D8E8" w14:textId="77777777" w:rsidR="007378F8" w:rsidRPr="003665BF" w:rsidRDefault="00BF5E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65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E5DDDA" w14:textId="77777777" w:rsidR="007378F8" w:rsidRPr="003665BF" w:rsidRDefault="00BF5E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65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7CB610" w14:textId="77777777" w:rsidR="007378F8" w:rsidRPr="003665BF" w:rsidRDefault="00BF5E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65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A614154" w14:textId="60614D47" w:rsidR="007378F8" w:rsidRPr="003665BF" w:rsidRDefault="00FF29E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5B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014123A" w14:textId="77777777" w:rsidR="007378F8" w:rsidRPr="003665BF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D61F390" w14:textId="77777777" w:rsidR="007378F8" w:rsidRPr="003665BF" w:rsidRDefault="007378F8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1C981FB" w14:textId="77777777" w:rsidR="007378F8" w:rsidRPr="003665BF" w:rsidRDefault="00BF5EC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3665B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2A8C232C" w14:textId="77777777" w:rsidR="007378F8" w:rsidRPr="003665BF" w:rsidRDefault="007378F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7378F8" w:rsidRPr="003665BF" w14:paraId="40F8BE26" w14:textId="77777777">
        <w:trPr>
          <w:trHeight w:val="20"/>
          <w:jc w:val="center"/>
        </w:trPr>
        <w:tc>
          <w:tcPr>
            <w:tcW w:w="1666" w:type="pct"/>
            <w:noWrap/>
          </w:tcPr>
          <w:p w14:paraId="5D2E102C" w14:textId="77777777" w:rsidR="007378F8" w:rsidRPr="003665BF" w:rsidRDefault="007378F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B2F59E0" w14:textId="77777777" w:rsidR="007378F8" w:rsidRPr="003665BF" w:rsidRDefault="00BF5E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665B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7297C3CF" w14:textId="77777777" w:rsidR="007378F8" w:rsidRPr="003665BF" w:rsidRDefault="007378F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33FC972" w14:textId="77777777" w:rsidR="007378F8" w:rsidRPr="003665BF" w:rsidRDefault="00BF5EC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665B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665B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11FEDF7" w14:textId="77777777" w:rsidR="007378F8" w:rsidRPr="003665BF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78F8" w:rsidRPr="003665BF" w14:paraId="17BC38DD" w14:textId="77777777">
        <w:trPr>
          <w:trHeight w:val="20"/>
          <w:jc w:val="center"/>
        </w:trPr>
        <w:tc>
          <w:tcPr>
            <w:tcW w:w="1666" w:type="pct"/>
            <w:noWrap/>
          </w:tcPr>
          <w:p w14:paraId="21A39219" w14:textId="77777777" w:rsidR="007378F8" w:rsidRPr="003665BF" w:rsidRDefault="00BF5E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5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B28834E" w14:textId="77777777" w:rsidR="007378F8" w:rsidRPr="003665BF" w:rsidRDefault="007378F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C41FFFA" w14:textId="77777777" w:rsidR="007378F8" w:rsidRPr="003665BF" w:rsidRDefault="00BF5E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5B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B062650" w14:textId="77777777" w:rsidR="007378F8" w:rsidRPr="003665BF" w:rsidRDefault="007378F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05F894B9" w14:textId="76349D67" w:rsidR="007378F8" w:rsidRPr="003665BF" w:rsidRDefault="00FF29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5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2C6E1F87" w14:textId="77777777" w:rsidR="007378F8" w:rsidRPr="003665BF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78F8" w:rsidRPr="003665BF" w14:paraId="2B287AC8" w14:textId="77777777">
        <w:trPr>
          <w:trHeight w:val="20"/>
          <w:jc w:val="center"/>
        </w:trPr>
        <w:tc>
          <w:tcPr>
            <w:tcW w:w="1666" w:type="pct"/>
            <w:noWrap/>
          </w:tcPr>
          <w:p w14:paraId="2ADE4051" w14:textId="77777777" w:rsidR="007378F8" w:rsidRPr="003665BF" w:rsidRDefault="00BF5EC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665B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2B562896" w14:textId="77777777" w:rsidR="007378F8" w:rsidRPr="003665BF" w:rsidRDefault="00BF5E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5BF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235FCF12" w14:textId="77777777" w:rsidR="007378F8" w:rsidRPr="003665BF" w:rsidRDefault="00BF5E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5B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D97B171" w14:textId="77777777" w:rsidR="007378F8" w:rsidRPr="003665BF" w:rsidRDefault="007378F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7F15F7" w14:textId="4F2E2BF6" w:rsidR="007378F8" w:rsidRPr="003665BF" w:rsidRDefault="00FF29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5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is well structured and clearly defines the whole study comprehensively.</w:t>
            </w:r>
          </w:p>
        </w:tc>
        <w:tc>
          <w:tcPr>
            <w:tcW w:w="1667" w:type="pct"/>
          </w:tcPr>
          <w:p w14:paraId="397A7D5F" w14:textId="77777777" w:rsidR="007378F8" w:rsidRPr="003665BF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78F8" w:rsidRPr="003665BF" w14:paraId="5810CE9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FB1941" w14:textId="77777777" w:rsidR="007378F8" w:rsidRPr="003665BF" w:rsidRDefault="00BF5EC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665B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3665B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1E04C136" w14:textId="77777777" w:rsidR="007378F8" w:rsidRPr="003665BF" w:rsidRDefault="00BF5E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5B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3774EBFD" w14:textId="77777777" w:rsidR="007378F8" w:rsidRPr="003665BF" w:rsidRDefault="00BF5E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65B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1B8E2BAB" w14:textId="77545B60" w:rsidR="007378F8" w:rsidRPr="003665BF" w:rsidRDefault="00FF29E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5B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382E0208" w14:textId="77777777" w:rsidR="007378F8" w:rsidRPr="003665BF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78F8" w:rsidRPr="003665BF" w14:paraId="2FCFEB0F" w14:textId="77777777">
        <w:trPr>
          <w:trHeight w:val="20"/>
          <w:jc w:val="center"/>
        </w:trPr>
        <w:tc>
          <w:tcPr>
            <w:tcW w:w="1666" w:type="pct"/>
            <w:noWrap/>
          </w:tcPr>
          <w:p w14:paraId="17D3317B" w14:textId="77777777" w:rsidR="007378F8" w:rsidRPr="003665BF" w:rsidRDefault="00BF5E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5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C1E0A5C" w14:textId="77777777" w:rsidR="007378F8" w:rsidRPr="003665BF" w:rsidRDefault="00BF5E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5B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7803A9F" w14:textId="77777777" w:rsidR="007378F8" w:rsidRPr="003665BF" w:rsidRDefault="007378F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D55BF61" w14:textId="77777777" w:rsidR="007378F8" w:rsidRPr="003665BF" w:rsidRDefault="00BF5E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5B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7D9BA900" w14:textId="77777777" w:rsidR="007378F8" w:rsidRPr="003665BF" w:rsidRDefault="007378F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7AF711D" w14:textId="0EC44727" w:rsidR="007378F8" w:rsidRPr="003665BF" w:rsidRDefault="00FF29E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5B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00935927" w14:textId="77777777" w:rsidR="007378F8" w:rsidRPr="003665BF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78F8" w:rsidRPr="003665BF" w14:paraId="5CDE207F" w14:textId="77777777">
        <w:trPr>
          <w:trHeight w:val="20"/>
          <w:jc w:val="center"/>
        </w:trPr>
        <w:tc>
          <w:tcPr>
            <w:tcW w:w="1666" w:type="pct"/>
            <w:noWrap/>
          </w:tcPr>
          <w:p w14:paraId="567979A3" w14:textId="77777777" w:rsidR="007378F8" w:rsidRPr="003665BF" w:rsidRDefault="00BF5E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65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D3C49BB" w14:textId="77777777" w:rsidR="007378F8" w:rsidRPr="003665BF" w:rsidRDefault="00BF5E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5B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CE54F1E" w14:textId="77777777" w:rsidR="007378F8" w:rsidRPr="003665BF" w:rsidRDefault="007378F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41916FA" w14:textId="77777777" w:rsidR="007378F8" w:rsidRPr="003665BF" w:rsidRDefault="00BF5E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5B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1934FEF" w14:textId="77777777" w:rsidR="007378F8" w:rsidRPr="003665BF" w:rsidRDefault="007378F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6E58DD" w14:textId="1B433514" w:rsidR="007378F8" w:rsidRPr="003665BF" w:rsidRDefault="00FF29E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65B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667" w:type="pct"/>
          </w:tcPr>
          <w:p w14:paraId="53541CB5" w14:textId="77777777" w:rsidR="007378F8" w:rsidRPr="003665BF" w:rsidRDefault="007378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</w:tr>
    </w:tbl>
    <w:p w14:paraId="4B555D6E" w14:textId="77777777" w:rsidR="00880DED" w:rsidRPr="003665BF" w:rsidRDefault="00880DED" w:rsidP="00880DE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IN"/>
        </w:rPr>
      </w:pPr>
    </w:p>
    <w:p w14:paraId="24EE294B" w14:textId="77777777" w:rsidR="00880DED" w:rsidRPr="003665BF" w:rsidRDefault="00880DED" w:rsidP="00880DE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665B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5FB2DE0A" w14:textId="77777777" w:rsidR="00880DED" w:rsidRPr="003665BF" w:rsidRDefault="00880DED" w:rsidP="00880DE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880DED" w:rsidRPr="003665BF" w14:paraId="2D35B6B9" w14:textId="77777777" w:rsidTr="009A44EC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CFD85" w14:textId="77777777" w:rsidR="00880DED" w:rsidRPr="003665BF" w:rsidRDefault="00880DED" w:rsidP="00880DE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665BF"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396D9FD" w14:textId="77777777" w:rsidR="00880DED" w:rsidRPr="003665BF" w:rsidRDefault="00880DED" w:rsidP="00880DE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80DED" w:rsidRPr="003665BF" w14:paraId="250C8876" w14:textId="77777777" w:rsidTr="009A44EC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F9BB2" w14:textId="77777777" w:rsidR="00880DED" w:rsidRPr="003665BF" w:rsidRDefault="00880DED" w:rsidP="00880DE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4AFE3" w14:textId="77777777" w:rsidR="00880DED" w:rsidRPr="003665BF" w:rsidRDefault="00880DED" w:rsidP="00880DE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665B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Feedback</w:t>
            </w:r>
          </w:p>
        </w:tc>
      </w:tr>
      <w:tr w:rsidR="00880DED" w:rsidRPr="003665BF" w14:paraId="092FA843" w14:textId="77777777" w:rsidTr="009A44EC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BD295" w14:textId="77777777" w:rsidR="00880DED" w:rsidRPr="003665BF" w:rsidRDefault="00880DED" w:rsidP="00880DE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27B1D68" w14:textId="77777777" w:rsidR="00880DED" w:rsidRPr="003665BF" w:rsidRDefault="00880DED" w:rsidP="00880DE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665B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The manuscript is well structured and clearly defines the hypothetical approach. Methodology is well defined with proper references. </w:t>
            </w:r>
          </w:p>
          <w:p w14:paraId="482A956A" w14:textId="77777777" w:rsidR="00880DED" w:rsidRPr="003665BF" w:rsidRDefault="00880DED" w:rsidP="00880DE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4B2E3F1" w14:textId="77777777" w:rsidR="00880DED" w:rsidRPr="003665BF" w:rsidRDefault="00880DED" w:rsidP="00880DE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DDF659F" w14:textId="77777777" w:rsidR="00880DED" w:rsidRPr="003665BF" w:rsidRDefault="00880DED" w:rsidP="00880DE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A7321" w14:textId="77777777" w:rsidR="00880DED" w:rsidRPr="003665BF" w:rsidRDefault="00880DED" w:rsidP="00880DE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456BBC7" w14:textId="77777777" w:rsidR="00880DED" w:rsidRPr="003665BF" w:rsidRDefault="00880DED" w:rsidP="00880DE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IN"/>
        </w:rPr>
      </w:pPr>
    </w:p>
    <w:p w14:paraId="05A5A7CD" w14:textId="77777777" w:rsidR="001D3FFD" w:rsidRPr="003665BF" w:rsidRDefault="001D3FFD" w:rsidP="001D3FF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3F231693" w14:textId="77777777" w:rsidR="001D3FFD" w:rsidRPr="003665BF" w:rsidRDefault="001D3FFD" w:rsidP="001D3FF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665BF">
        <w:rPr>
          <w:rFonts w:ascii="Arial" w:hAnsi="Arial" w:cs="Arial"/>
          <w:b/>
          <w:u w:val="single"/>
        </w:rPr>
        <w:t>Reviewer details:</w:t>
      </w:r>
    </w:p>
    <w:p w14:paraId="4025DA99" w14:textId="77777777" w:rsidR="001D3FFD" w:rsidRPr="003665BF" w:rsidRDefault="001D3FFD" w:rsidP="001D3FFD">
      <w:pPr>
        <w:rPr>
          <w:rFonts w:ascii="Arial" w:hAnsi="Arial" w:cs="Arial"/>
          <w:sz w:val="20"/>
          <w:szCs w:val="20"/>
        </w:rPr>
      </w:pPr>
      <w:proofErr w:type="spellStart"/>
      <w:r w:rsidRPr="003665BF">
        <w:rPr>
          <w:rFonts w:ascii="Arial" w:hAnsi="Arial" w:cs="Arial"/>
          <w:color w:val="000000"/>
          <w:sz w:val="20"/>
          <w:szCs w:val="20"/>
        </w:rPr>
        <w:t>Tabinda</w:t>
      </w:r>
      <w:proofErr w:type="spellEnd"/>
      <w:r w:rsidRPr="003665BF">
        <w:rPr>
          <w:rFonts w:ascii="Arial" w:hAnsi="Arial" w:cs="Arial"/>
          <w:color w:val="000000"/>
          <w:sz w:val="20"/>
          <w:szCs w:val="20"/>
        </w:rPr>
        <w:t xml:space="preserve"> Ruby</w:t>
      </w:r>
      <w:r w:rsidRPr="003665BF">
        <w:rPr>
          <w:rFonts w:ascii="Arial" w:hAnsi="Arial" w:cs="Arial"/>
          <w:sz w:val="20"/>
          <w:szCs w:val="20"/>
        </w:rPr>
        <w:t xml:space="preserve">, </w:t>
      </w:r>
      <w:r w:rsidRPr="003665BF">
        <w:rPr>
          <w:rFonts w:ascii="Arial" w:hAnsi="Arial" w:cs="Arial"/>
          <w:color w:val="000000"/>
          <w:sz w:val="20"/>
          <w:szCs w:val="20"/>
        </w:rPr>
        <w:t xml:space="preserve">Federal Urdu University of Arts, Sciences and Technology </w:t>
      </w:r>
      <w:r w:rsidRPr="003665BF">
        <w:rPr>
          <w:rFonts w:ascii="Arial" w:hAnsi="Arial" w:cs="Arial"/>
          <w:sz w:val="20"/>
          <w:szCs w:val="20"/>
        </w:rPr>
        <w:t xml:space="preserve">, </w:t>
      </w:r>
      <w:r w:rsidRPr="003665BF">
        <w:rPr>
          <w:rFonts w:ascii="Arial" w:hAnsi="Arial" w:cs="Arial"/>
          <w:color w:val="000000"/>
          <w:sz w:val="20"/>
          <w:szCs w:val="20"/>
        </w:rPr>
        <w:t>Pakistan</w:t>
      </w:r>
    </w:p>
    <w:p w14:paraId="509192AF" w14:textId="77777777" w:rsidR="007378F8" w:rsidRPr="003665BF" w:rsidRDefault="007378F8" w:rsidP="001D3FF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7378F8" w:rsidRPr="003665B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02B8B" w14:textId="77777777" w:rsidR="00153D25" w:rsidRDefault="00153D25">
      <w:r>
        <w:separator/>
      </w:r>
    </w:p>
  </w:endnote>
  <w:endnote w:type="continuationSeparator" w:id="0">
    <w:p w14:paraId="118FD653" w14:textId="77777777" w:rsidR="00153D25" w:rsidRDefault="00153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CE103" w14:textId="77777777" w:rsidR="007378F8" w:rsidRDefault="007378F8">
    <w:pPr>
      <w:pStyle w:val="Footer"/>
      <w:jc w:val="right"/>
    </w:pPr>
  </w:p>
  <w:p w14:paraId="2A313803" w14:textId="1554281D" w:rsidR="007378F8" w:rsidRDefault="00BF5EC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2233D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2233D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3D3E91BF" w14:textId="77777777" w:rsidR="007378F8" w:rsidRDefault="00BF5EC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46A313E" w14:textId="77777777" w:rsidR="007378F8" w:rsidRDefault="007378F8">
    <w:pPr>
      <w:pStyle w:val="Footer"/>
      <w:jc w:val="right"/>
    </w:pPr>
  </w:p>
  <w:p w14:paraId="18EFDDBC" w14:textId="77777777" w:rsidR="007378F8" w:rsidRDefault="007378F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A6460" w14:textId="77777777" w:rsidR="00153D25" w:rsidRDefault="00153D25">
      <w:r>
        <w:separator/>
      </w:r>
    </w:p>
  </w:footnote>
  <w:footnote w:type="continuationSeparator" w:id="0">
    <w:p w14:paraId="45815E64" w14:textId="77777777" w:rsidR="00153D25" w:rsidRDefault="00153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EE450" w14:textId="77777777" w:rsidR="007378F8" w:rsidRDefault="007378F8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71A9A44E" w14:textId="77777777" w:rsidR="007378F8" w:rsidRDefault="00BF5EC3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78F8"/>
    <w:rsid w:val="00033AB0"/>
    <w:rsid w:val="00153D25"/>
    <w:rsid w:val="001D3FFD"/>
    <w:rsid w:val="002D5E7C"/>
    <w:rsid w:val="00357DB7"/>
    <w:rsid w:val="003665BF"/>
    <w:rsid w:val="003B26E1"/>
    <w:rsid w:val="00446204"/>
    <w:rsid w:val="004D783B"/>
    <w:rsid w:val="005851C1"/>
    <w:rsid w:val="0072233D"/>
    <w:rsid w:val="007378F8"/>
    <w:rsid w:val="00817FDA"/>
    <w:rsid w:val="00880DED"/>
    <w:rsid w:val="00921238"/>
    <w:rsid w:val="00A611B5"/>
    <w:rsid w:val="00AE0DBF"/>
    <w:rsid w:val="00B23E67"/>
    <w:rsid w:val="00B449F1"/>
    <w:rsid w:val="00BF5EC3"/>
    <w:rsid w:val="00C73454"/>
    <w:rsid w:val="00FB6B81"/>
    <w:rsid w:val="00FF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D85BF2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D3FF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ob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47</cp:revision>
  <dcterms:created xsi:type="dcterms:W3CDTF">2026-03-24T06:15:00Z</dcterms:created>
  <dcterms:modified xsi:type="dcterms:W3CDTF">2026-05-06T09:45:00Z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