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30ECA" w14:paraId="53D908CD" w14:textId="77777777">
        <w:trPr>
          <w:trHeight w:val="20"/>
          <w:jc w:val="center"/>
        </w:trPr>
        <w:tc>
          <w:tcPr>
            <w:tcW w:w="1186" w:type="pct"/>
          </w:tcPr>
          <w:p w14:paraId="4EEE2D31" w14:textId="77777777" w:rsidR="00D30ECA" w:rsidRDefault="0094412A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24889BE" w14:textId="77777777" w:rsidR="00D30ECA" w:rsidRDefault="00FA6E74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94412A">
                <w:rPr>
                  <w:rFonts w:ascii="Arial" w:hAnsi="Arial" w:cs="Arial"/>
                  <w:color w:val="0000FF"/>
                  <w:u w:val="single"/>
                </w:rPr>
                <w:t>Journal of Biology and Nature</w:t>
              </w:r>
            </w:hyperlink>
          </w:p>
        </w:tc>
      </w:tr>
      <w:tr w:rsidR="00D30ECA" w14:paraId="044B622A" w14:textId="77777777">
        <w:trPr>
          <w:trHeight w:val="20"/>
          <w:jc w:val="center"/>
        </w:trPr>
        <w:tc>
          <w:tcPr>
            <w:tcW w:w="1186" w:type="pct"/>
          </w:tcPr>
          <w:p w14:paraId="483384F4" w14:textId="77777777" w:rsidR="00D30ECA" w:rsidRDefault="0094412A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B804E5E" w14:textId="77777777" w:rsidR="00D30ECA" w:rsidRDefault="002C3B2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2C3B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Ms_JOBAN_14854</w:t>
            </w:r>
          </w:p>
        </w:tc>
      </w:tr>
      <w:tr w:rsidR="00D30ECA" w14:paraId="0C3677AD" w14:textId="77777777">
        <w:trPr>
          <w:trHeight w:val="20"/>
          <w:jc w:val="center"/>
        </w:trPr>
        <w:tc>
          <w:tcPr>
            <w:tcW w:w="1186" w:type="pct"/>
          </w:tcPr>
          <w:p w14:paraId="5B019C07" w14:textId="77777777" w:rsidR="00D30ECA" w:rsidRDefault="0094412A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7CBB047" w14:textId="77777777" w:rsidR="00D30ECA" w:rsidRDefault="002C3B2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2C3B2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Histopathological and physiological effects of Carbofuran (</w:t>
            </w:r>
            <w:proofErr w:type="spellStart"/>
            <w:r w:rsidRPr="002C3B2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Furadan</w:t>
            </w:r>
            <w:proofErr w:type="spellEnd"/>
            <w:r w:rsidRPr="002C3B2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) on the freshwater teleost fish, Tilapia </w:t>
            </w:r>
            <w:proofErr w:type="spellStart"/>
            <w:r w:rsidRPr="002C3B2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mossambica</w:t>
            </w:r>
            <w:proofErr w:type="spellEnd"/>
          </w:p>
        </w:tc>
      </w:tr>
      <w:tr w:rsidR="00D30ECA" w14:paraId="2C50B967" w14:textId="77777777">
        <w:trPr>
          <w:trHeight w:val="20"/>
          <w:jc w:val="center"/>
        </w:trPr>
        <w:tc>
          <w:tcPr>
            <w:tcW w:w="1186" w:type="pct"/>
          </w:tcPr>
          <w:p w14:paraId="2099E032" w14:textId="77777777" w:rsidR="00D30ECA" w:rsidRDefault="0094412A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A3AA86B" w14:textId="77777777" w:rsidR="00D30ECA" w:rsidRDefault="0094412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475BEAEF" w14:textId="77777777" w:rsidR="00D30ECA" w:rsidRDefault="00D30EC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538867EB" w14:textId="77777777" w:rsidR="00D30ECA" w:rsidRDefault="00D30ECA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33079623" w14:textId="77777777" w:rsidR="00D30ECA" w:rsidRDefault="0094412A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4517888B" w14:textId="77777777" w:rsidR="00D30ECA" w:rsidRDefault="00D30ECA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D30ECA" w14:paraId="2693BEF7" w14:textId="77777777">
        <w:trPr>
          <w:trHeight w:val="20"/>
          <w:jc w:val="center"/>
        </w:trPr>
        <w:tc>
          <w:tcPr>
            <w:tcW w:w="1666" w:type="pct"/>
            <w:noWrap/>
          </w:tcPr>
          <w:p w14:paraId="32DE0F71" w14:textId="77777777" w:rsidR="00D30ECA" w:rsidRDefault="00D30ECA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C033ED1" w14:textId="77777777" w:rsidR="00D30ECA" w:rsidRDefault="0094412A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38D8674" w14:textId="77777777" w:rsidR="00D30ECA" w:rsidRDefault="0094412A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76C08A1" w14:textId="77777777" w:rsidR="00D30ECA" w:rsidRDefault="00D30ECA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30ECA" w14:paraId="5B06D0E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D11BF3C" w14:textId="77777777" w:rsidR="00D30ECA" w:rsidRDefault="0094412A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7CE2086E" w14:textId="77777777" w:rsidR="00D30ECA" w:rsidRDefault="0094412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AB4F65C" w14:textId="77777777" w:rsidR="00C27D2D" w:rsidRDefault="00C27D2D" w:rsidP="00C27D2D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It is </w:t>
            </w:r>
            <w:r w:rsidRPr="00C27D2D">
              <w:rPr>
                <w:b/>
                <w:bCs/>
                <w:sz w:val="20"/>
                <w:szCs w:val="20"/>
              </w:rPr>
              <w:t>a direct correlation between pesticide exposure and histopathological disorders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C27D2D">
              <w:rPr>
                <w:b/>
                <w:bCs/>
                <w:sz w:val="20"/>
                <w:szCs w:val="20"/>
              </w:rPr>
              <w:t>The importance of monitoring and preserving the aquatic environment cannot be over emphasized because water provides the life support system for aquatic life and all life forms.</w:t>
            </w:r>
          </w:p>
          <w:p w14:paraId="4045399D" w14:textId="77777777" w:rsidR="00C27D2D" w:rsidRDefault="00C27D2D" w:rsidP="00C27D2D">
            <w:pPr>
              <w:contextualSpacing/>
              <w:rPr>
                <w:b/>
                <w:bCs/>
                <w:sz w:val="20"/>
                <w:szCs w:val="20"/>
              </w:rPr>
            </w:pPr>
            <w:r w:rsidRPr="00C27D2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C27D2D">
              <w:rPr>
                <w:b/>
                <w:bCs/>
                <w:sz w:val="20"/>
                <w:szCs w:val="20"/>
              </w:rPr>
              <w:t xml:space="preserve">mportant </w:t>
            </w:r>
            <w:r>
              <w:rPr>
                <w:b/>
                <w:bCs/>
                <w:sz w:val="20"/>
                <w:szCs w:val="20"/>
              </w:rPr>
              <w:t>to study</w:t>
            </w:r>
            <w:r w:rsidRPr="00C27D2D">
              <w:rPr>
                <w:b/>
                <w:bCs/>
                <w:sz w:val="20"/>
                <w:szCs w:val="20"/>
              </w:rPr>
              <w:t xml:space="preserve"> ecotoxicology, fish biology, and environmental monitoring. </w:t>
            </w:r>
          </w:p>
          <w:p w14:paraId="172EB245" w14:textId="0D92832A" w:rsidR="00C27D2D" w:rsidRPr="00C27D2D" w:rsidRDefault="00C27D2D" w:rsidP="00C27D2D">
            <w:pPr>
              <w:contextualSpacing/>
              <w:rPr>
                <w:b/>
                <w:bCs/>
                <w:sz w:val="20"/>
                <w:szCs w:val="20"/>
              </w:rPr>
            </w:pPr>
            <w:r w:rsidRPr="00C27D2D">
              <w:rPr>
                <w:b/>
                <w:bCs/>
                <w:sz w:val="20"/>
                <w:szCs w:val="20"/>
              </w:rPr>
              <w:t>Carbofuran is a highly toxic carbamate pesticide that often affect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C27D2D">
              <w:rPr>
                <w:b/>
                <w:bCs/>
                <w:sz w:val="20"/>
                <w:szCs w:val="20"/>
              </w:rPr>
              <w:t xml:space="preserve"> non-target organisms such as fish.</w:t>
            </w:r>
          </w:p>
          <w:p w14:paraId="066A678A" w14:textId="7579D176" w:rsidR="00D30ECA" w:rsidRDefault="00D30ECA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B12CB1C" w14:textId="77777777" w:rsidR="00D30ECA" w:rsidRDefault="00D30ECA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6002D697" w14:textId="77777777" w:rsidR="00D30ECA" w:rsidRDefault="00D30ECA">
      <w:pPr>
        <w:rPr>
          <w:sz w:val="20"/>
          <w:szCs w:val="20"/>
          <w:lang w:val="en-GB"/>
        </w:rPr>
      </w:pPr>
    </w:p>
    <w:p w14:paraId="67EF4AAD" w14:textId="77777777" w:rsidR="00D30ECA" w:rsidRDefault="0094412A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210B74C" w14:textId="77777777" w:rsidR="00D30ECA" w:rsidRDefault="00D30ECA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30ECA" w14:paraId="5E50E36A" w14:textId="77777777">
        <w:trPr>
          <w:trHeight w:val="20"/>
          <w:jc w:val="center"/>
        </w:trPr>
        <w:tc>
          <w:tcPr>
            <w:tcW w:w="1666" w:type="pct"/>
            <w:noWrap/>
          </w:tcPr>
          <w:p w14:paraId="3654C064" w14:textId="77777777" w:rsidR="00D30ECA" w:rsidRDefault="00D30ECA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C6597BD" w14:textId="77777777" w:rsidR="00D30ECA" w:rsidRDefault="0094412A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107B1E95" w14:textId="77777777" w:rsidR="00D30ECA" w:rsidRDefault="0094412A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30ECA" w14:paraId="3549176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0313691" w14:textId="77777777" w:rsidR="00D30ECA" w:rsidRDefault="0094412A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B074971" w14:textId="77777777" w:rsidR="00D30ECA" w:rsidRDefault="0094412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995C0D" w14:textId="77777777" w:rsidR="00D30ECA" w:rsidRDefault="0094412A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36D3D0F" w14:textId="2C717886" w:rsidR="00D30ECA" w:rsidRDefault="00C27D2D" w:rsidP="00C27D2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0CC363B" w14:textId="77777777" w:rsidR="00D30ECA" w:rsidRDefault="00D30ECA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30ECA" w14:paraId="54EED1E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012A294" w14:textId="77777777" w:rsidR="00D30ECA" w:rsidRDefault="0094412A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5F3F1E6" w14:textId="77777777" w:rsidR="00D30ECA" w:rsidRDefault="0094412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93FCE4" w14:textId="77777777" w:rsidR="00D30ECA" w:rsidRDefault="0094412A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5985E2" w14:textId="1AE6CD99" w:rsidR="00D30ECA" w:rsidRDefault="00C27D2D" w:rsidP="00C27D2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771D46B" w14:textId="77777777" w:rsidR="00D30ECA" w:rsidRDefault="00D30ECA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30ECA" w14:paraId="4EA0C51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F689BD" w14:textId="77777777" w:rsidR="00D30ECA" w:rsidRDefault="0094412A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50F122B" w14:textId="77777777" w:rsidR="00D30ECA" w:rsidRDefault="0094412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38D4C9" w14:textId="77777777" w:rsidR="00D30ECA" w:rsidRDefault="0094412A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54802B4" w14:textId="236A1B1C" w:rsidR="00D30ECA" w:rsidRDefault="00C27D2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9C8B81" w14:textId="77777777" w:rsidR="00D30ECA" w:rsidRDefault="00D30ECA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30ECA" w14:paraId="16746F2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8B57BB7" w14:textId="77777777" w:rsidR="00D30ECA" w:rsidRDefault="0094412A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3557E117" w14:textId="77777777" w:rsidR="00D30ECA" w:rsidRDefault="0094412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62FF62" w14:textId="77777777" w:rsidR="00D30ECA" w:rsidRDefault="0094412A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EC05C6" w14:textId="389EC150" w:rsidR="00D30ECA" w:rsidRDefault="00C27D2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8A67F75" w14:textId="77777777" w:rsidR="00D30ECA" w:rsidRDefault="00D30ECA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30ECA" w14:paraId="2045601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BD978ED" w14:textId="77777777" w:rsidR="00D30ECA" w:rsidRDefault="0094412A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3100C755" w14:textId="77777777" w:rsidR="00D30ECA" w:rsidRDefault="0094412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EBDA4E" w14:textId="77777777" w:rsidR="00D30ECA" w:rsidRDefault="0094412A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4228E52" w14:textId="3D6AE01F" w:rsidR="00D30ECA" w:rsidRDefault="00C27D2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CBAAB2A" w14:textId="77777777" w:rsidR="00D30ECA" w:rsidRDefault="00D30ECA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30ECA" w14:paraId="7F9EFB6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0855477" w14:textId="77777777" w:rsidR="00D30ECA" w:rsidRDefault="0094412A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36060C7B" w14:textId="77777777" w:rsidR="00D30ECA" w:rsidRDefault="0094412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19ADD1" w14:textId="77777777" w:rsidR="00D30ECA" w:rsidRDefault="0094412A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12DEA50" w14:textId="4824D8BB" w:rsidR="00D30ECA" w:rsidRDefault="00C27D2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982F288" w14:textId="77777777" w:rsidR="00D30ECA" w:rsidRDefault="00D30ECA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30ECA" w14:paraId="3721053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120BBBA" w14:textId="77777777" w:rsidR="00D30ECA" w:rsidRDefault="0094412A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2FCE7F5A" w14:textId="77777777" w:rsidR="00D30ECA" w:rsidRDefault="0094412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F85CB0" w14:textId="77777777" w:rsidR="00D30ECA" w:rsidRDefault="0094412A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608A03C" w14:textId="36910AFD" w:rsidR="00D30ECA" w:rsidRDefault="009304F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3F7DE88" w14:textId="77777777" w:rsidR="00D30ECA" w:rsidRDefault="00D30ECA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30ECA" w14:paraId="45AF81B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8D1C17C" w14:textId="77777777" w:rsidR="00D30ECA" w:rsidRDefault="0094412A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71F875DB" w14:textId="77777777" w:rsidR="00D30ECA" w:rsidRDefault="0094412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CE3B28" w14:textId="77777777" w:rsidR="00D30ECA" w:rsidRDefault="0094412A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9C05D3F" w14:textId="77777777" w:rsidR="00D30ECA" w:rsidRDefault="00D30EC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3C6336B" w14:textId="77777777" w:rsidR="00D30ECA" w:rsidRDefault="00D30ECA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30ECA" w14:paraId="50A2BCA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90F1367" w14:textId="77777777" w:rsidR="00D30ECA" w:rsidRDefault="0094412A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26847C9" w14:textId="77777777" w:rsidR="00D30ECA" w:rsidRDefault="0094412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96BD1E" w14:textId="77777777" w:rsidR="00D30ECA" w:rsidRDefault="0094412A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2E1EC3D" w14:textId="0D45C9D2" w:rsidR="00D30ECA" w:rsidRDefault="009304F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0308673" w14:textId="77777777" w:rsidR="00D30ECA" w:rsidRDefault="00D30ECA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30ECA" w14:paraId="476FFF2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E2C191B" w14:textId="77777777" w:rsidR="00D30ECA" w:rsidRDefault="0094412A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CCBCA65" w14:textId="77777777" w:rsidR="00D30ECA" w:rsidRDefault="0094412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205743" w14:textId="77777777" w:rsidR="00D30ECA" w:rsidRDefault="0094412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10C085A0" w14:textId="77777777" w:rsidR="00D30ECA" w:rsidRDefault="00D30EC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4D30E43" w14:textId="77777777" w:rsidR="00D30ECA" w:rsidRDefault="00D30EC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FD6F096" w14:textId="495C2AFF" w:rsidR="00D30ECA" w:rsidRDefault="009304F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3D898F0" w14:textId="77777777" w:rsidR="00D30ECA" w:rsidRDefault="00D30ECA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30ECA" w14:paraId="7B09858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E9BB44A" w14:textId="77777777" w:rsidR="00D30ECA" w:rsidRDefault="0094412A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66034CE" w14:textId="77777777" w:rsidR="00D30ECA" w:rsidRDefault="0094412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D685F9" w14:textId="77777777" w:rsidR="00D30ECA" w:rsidRDefault="0094412A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7DE71B4" w14:textId="6FEA4AD5" w:rsidR="00D30ECA" w:rsidRDefault="009304F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BCF4D5" w14:textId="77777777" w:rsidR="00D30ECA" w:rsidRDefault="00D30ECA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30ECA" w14:paraId="5BF7891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754EA22" w14:textId="77777777" w:rsidR="00D30ECA" w:rsidRDefault="0094412A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FA6DC83" w14:textId="77777777" w:rsidR="00D30ECA" w:rsidRDefault="0094412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667657" w14:textId="77777777" w:rsidR="00D30ECA" w:rsidRDefault="0094412A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8D6BEE6" w14:textId="0A45B130" w:rsidR="00D30ECA" w:rsidRDefault="009304F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166487B" w14:textId="77777777" w:rsidR="00D30ECA" w:rsidRDefault="00D30ECA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30ECA" w14:paraId="229E17F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536BEF" w14:textId="77777777" w:rsidR="00D30ECA" w:rsidRDefault="0094412A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560803A" w14:textId="77777777" w:rsidR="00D30ECA" w:rsidRDefault="0094412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23E0BA" w14:textId="77777777" w:rsidR="00D30ECA" w:rsidRDefault="0094412A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5710721" w14:textId="2EAB2FD1" w:rsidR="00D30ECA" w:rsidRDefault="009304F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C2B425E" w14:textId="77777777" w:rsidR="00D30ECA" w:rsidRDefault="00D30ECA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30ECA" w14:paraId="4ED3C4E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0B5141" w14:textId="77777777" w:rsidR="00D30ECA" w:rsidRDefault="0094412A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1B38E642" w14:textId="77777777" w:rsidR="00D30ECA" w:rsidRDefault="0094412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E63BEE" w14:textId="77777777" w:rsidR="00D30ECA" w:rsidRDefault="0094412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B95FE04" w14:textId="77777777" w:rsidR="00D30ECA" w:rsidRDefault="0094412A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43EB04D" w14:textId="7856334C" w:rsidR="00D30ECA" w:rsidRDefault="009304F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3FE5371" w14:textId="77777777" w:rsidR="00D30ECA" w:rsidRDefault="00D30ECA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30ECA" w14:paraId="4F7AE72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D34D9BC" w14:textId="77777777" w:rsidR="00D30ECA" w:rsidRDefault="0094412A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F91CDA6" w14:textId="77777777" w:rsidR="00D30ECA" w:rsidRDefault="0094412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8B36AA" w14:textId="77777777" w:rsidR="00D30ECA" w:rsidRDefault="0094412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2BCFE09" w14:textId="77777777" w:rsidR="00D30ECA" w:rsidRDefault="0094412A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76A76DD" w14:textId="1DFAEAAA" w:rsidR="00D30ECA" w:rsidRDefault="009304F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A5EBCB9" w14:textId="77777777" w:rsidR="00D30ECA" w:rsidRDefault="00D30ECA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39021311" w14:textId="77777777" w:rsidR="00D30ECA" w:rsidRDefault="00D30ECA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2CEACCBC" w14:textId="77777777" w:rsidR="00D30ECA" w:rsidRDefault="0094412A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6BD1759" w14:textId="77777777" w:rsidR="00D30ECA" w:rsidRDefault="00D30ECA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30ECA" w14:paraId="248AB76C" w14:textId="77777777">
        <w:trPr>
          <w:trHeight w:val="20"/>
          <w:jc w:val="center"/>
        </w:trPr>
        <w:tc>
          <w:tcPr>
            <w:tcW w:w="1666" w:type="pct"/>
            <w:noWrap/>
          </w:tcPr>
          <w:p w14:paraId="5F357D02" w14:textId="77777777" w:rsidR="00D30ECA" w:rsidRDefault="00D30ECA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209A11A" w14:textId="77777777" w:rsidR="00D30ECA" w:rsidRDefault="0094412A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6762115" w14:textId="77777777" w:rsidR="00D30ECA" w:rsidRDefault="00D30EC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CE01D23" w14:textId="77777777" w:rsidR="00D30ECA" w:rsidRDefault="0094412A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CCAA0E2" w14:textId="77777777" w:rsidR="00D30ECA" w:rsidRDefault="00D30ECA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30ECA" w14:paraId="0984F1EC" w14:textId="77777777">
        <w:trPr>
          <w:trHeight w:val="20"/>
          <w:jc w:val="center"/>
        </w:trPr>
        <w:tc>
          <w:tcPr>
            <w:tcW w:w="1666" w:type="pct"/>
            <w:noWrap/>
          </w:tcPr>
          <w:p w14:paraId="78AB8259" w14:textId="77777777" w:rsidR="00D30ECA" w:rsidRDefault="0094412A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6B4818C" w14:textId="77777777" w:rsidR="00D30ECA" w:rsidRDefault="00D30ECA">
            <w:pPr>
              <w:rPr>
                <w:bCs/>
                <w:sz w:val="20"/>
                <w:szCs w:val="20"/>
                <w:lang w:val="en-GB"/>
              </w:rPr>
            </w:pPr>
          </w:p>
          <w:p w14:paraId="35DAC362" w14:textId="77777777" w:rsidR="00D30ECA" w:rsidRDefault="0094412A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486532E" w14:textId="77777777" w:rsidR="00D30ECA" w:rsidRDefault="00D30ECA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5031D79D" w14:textId="24A41B26" w:rsidR="00D30ECA" w:rsidRDefault="009304F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3297BF4" w14:textId="77777777" w:rsidR="00D30ECA" w:rsidRDefault="00D30ECA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30ECA" w14:paraId="4329FBFD" w14:textId="77777777">
        <w:trPr>
          <w:trHeight w:val="20"/>
          <w:jc w:val="center"/>
        </w:trPr>
        <w:tc>
          <w:tcPr>
            <w:tcW w:w="1666" w:type="pct"/>
            <w:noWrap/>
          </w:tcPr>
          <w:p w14:paraId="4C4199A4" w14:textId="77777777" w:rsidR="00D30ECA" w:rsidRDefault="0094412A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0BAFF72E" w14:textId="77777777" w:rsidR="00D30ECA" w:rsidRDefault="0094412A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</w:t>
            </w:r>
          </w:p>
          <w:p w14:paraId="78AA67F0" w14:textId="77777777" w:rsidR="00D30ECA" w:rsidRDefault="0094412A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C626649" w14:textId="77777777" w:rsidR="00D30ECA" w:rsidRDefault="00D30EC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5FAE15A" w14:textId="0869B929" w:rsidR="00D30ECA" w:rsidRDefault="009304F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4A40394" w14:textId="77777777" w:rsidR="00D30ECA" w:rsidRDefault="00D30ECA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30ECA" w14:paraId="3EE22E0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B4EDBB" w14:textId="77777777" w:rsidR="00D30ECA" w:rsidRDefault="0094412A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0410EA17" w14:textId="77777777" w:rsidR="00D30ECA" w:rsidRDefault="0094412A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17F12EF4" w14:textId="77777777" w:rsidR="00D30ECA" w:rsidRDefault="0094412A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1AA2FBC4" w14:textId="20A3C916" w:rsidR="00D30ECA" w:rsidRDefault="009304F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9A15FB9" w14:textId="77777777" w:rsidR="00D30ECA" w:rsidRDefault="00D30ECA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30ECA" w14:paraId="1A2FAE34" w14:textId="77777777">
        <w:trPr>
          <w:trHeight w:val="20"/>
          <w:jc w:val="center"/>
        </w:trPr>
        <w:tc>
          <w:tcPr>
            <w:tcW w:w="1666" w:type="pct"/>
            <w:noWrap/>
          </w:tcPr>
          <w:p w14:paraId="060C72BA" w14:textId="77777777" w:rsidR="00D30ECA" w:rsidRDefault="0094412A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699F52E" w14:textId="77777777" w:rsidR="00D30ECA" w:rsidRDefault="0094412A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7B5FB49B" w14:textId="77777777" w:rsidR="00D30ECA" w:rsidRDefault="00D30ECA">
            <w:pPr>
              <w:rPr>
                <w:bCs/>
                <w:sz w:val="20"/>
                <w:szCs w:val="20"/>
                <w:lang w:val="en-GB"/>
              </w:rPr>
            </w:pPr>
          </w:p>
          <w:p w14:paraId="21A0A8C7" w14:textId="77777777" w:rsidR="00D30ECA" w:rsidRDefault="0094412A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2B77A78C" w14:textId="77777777" w:rsidR="00D30ECA" w:rsidRDefault="00D30ECA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86363C0" w14:textId="55088414" w:rsidR="00D30ECA" w:rsidRDefault="009304F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7F697F1" w14:textId="77777777" w:rsidR="00D30ECA" w:rsidRDefault="00D30ECA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D30ECA" w14:paraId="0920E4F8" w14:textId="77777777">
        <w:trPr>
          <w:trHeight w:val="20"/>
          <w:jc w:val="center"/>
        </w:trPr>
        <w:tc>
          <w:tcPr>
            <w:tcW w:w="1666" w:type="pct"/>
            <w:noWrap/>
          </w:tcPr>
          <w:p w14:paraId="323AB677" w14:textId="77777777" w:rsidR="00D30ECA" w:rsidRDefault="0094412A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176C834" w14:textId="77777777" w:rsidR="00D30ECA" w:rsidRDefault="0094412A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14EB259F" w14:textId="77777777" w:rsidR="00D30ECA" w:rsidRDefault="00D30ECA">
            <w:pPr>
              <w:rPr>
                <w:bCs/>
                <w:sz w:val="20"/>
                <w:szCs w:val="20"/>
                <w:lang w:val="en-GB"/>
              </w:rPr>
            </w:pPr>
          </w:p>
          <w:p w14:paraId="1C0EF71E" w14:textId="77777777" w:rsidR="00D30ECA" w:rsidRDefault="0094412A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52AEFC7" w14:textId="77777777" w:rsidR="00D30ECA" w:rsidRDefault="00D30ECA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7746538" w14:textId="6B7E008E" w:rsidR="00D30ECA" w:rsidRDefault="005C5DF1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</w:t>
            </w:r>
            <w:r w:rsidR="009304FE">
              <w:rPr>
                <w:bCs/>
                <w:sz w:val="20"/>
                <w:szCs w:val="20"/>
                <w:lang w:val="en-GB"/>
              </w:rPr>
              <w:t>es</w:t>
            </w:r>
          </w:p>
          <w:p w14:paraId="5BE845FD" w14:textId="77777777" w:rsidR="005C5DF1" w:rsidRDefault="005C5DF1" w:rsidP="005C5DF1">
            <w:pPr>
              <w:keepNext/>
              <w:outlineLvl w:val="1"/>
              <w:rPr>
                <w:rFonts w:eastAsia="MS Mincho"/>
                <w:bCs/>
                <w:sz w:val="20"/>
                <w:szCs w:val="20"/>
              </w:rPr>
            </w:pPr>
            <w:r w:rsidRPr="009304FE">
              <w:rPr>
                <w:rFonts w:eastAsia="MS Mincho"/>
                <w:bCs/>
                <w:sz w:val="20"/>
                <w:szCs w:val="20"/>
              </w:rPr>
              <w:t xml:space="preserve">Experiments often expose fish to </w:t>
            </w:r>
            <w:r w:rsidRPr="009304FE">
              <w:rPr>
                <w:rFonts w:eastAsia="MS Mincho"/>
                <w:b/>
                <w:bCs/>
                <w:sz w:val="20"/>
                <w:szCs w:val="20"/>
              </w:rPr>
              <w:t>toxic or lethal concentrations</w:t>
            </w:r>
            <w:r w:rsidRPr="009304FE">
              <w:rPr>
                <w:rFonts w:eastAsia="MS Mincho"/>
                <w:bCs/>
                <w:sz w:val="20"/>
                <w:szCs w:val="20"/>
              </w:rPr>
              <w:t xml:space="preserve"> of carbofuran</w:t>
            </w:r>
            <w:r>
              <w:rPr>
                <w:rFonts w:eastAsia="MS Mincho"/>
                <w:bCs/>
                <w:sz w:val="20"/>
                <w:szCs w:val="20"/>
              </w:rPr>
              <w:t xml:space="preserve"> leads to tissue damage or death of the fish. This chemical can harm </w:t>
            </w:r>
            <w:proofErr w:type="gramStart"/>
            <w:r>
              <w:rPr>
                <w:rFonts w:eastAsia="MS Mincho"/>
                <w:bCs/>
                <w:sz w:val="20"/>
                <w:szCs w:val="20"/>
              </w:rPr>
              <w:t>non target</w:t>
            </w:r>
            <w:proofErr w:type="gramEnd"/>
            <w:r>
              <w:rPr>
                <w:rFonts w:eastAsia="MS Mincho"/>
                <w:bCs/>
                <w:sz w:val="20"/>
                <w:szCs w:val="20"/>
              </w:rPr>
              <w:t xml:space="preserve"> animals so proper procedure is needed.</w:t>
            </w:r>
          </w:p>
          <w:p w14:paraId="78D1E53B" w14:textId="77777777" w:rsidR="005C5DF1" w:rsidRPr="00C85B21" w:rsidRDefault="005C5DF1" w:rsidP="005C5DF1">
            <w:pPr>
              <w:keepNext/>
              <w:outlineLvl w:val="1"/>
              <w:rPr>
                <w:rFonts w:eastAsia="MS Mincho"/>
                <w:bCs/>
                <w:sz w:val="20"/>
                <w:szCs w:val="20"/>
              </w:rPr>
            </w:pPr>
            <w:r w:rsidRPr="00C85B21">
              <w:rPr>
                <w:rFonts w:eastAsia="MS Mincho"/>
                <w:bCs/>
                <w:sz w:val="20"/>
                <w:szCs w:val="20"/>
              </w:rPr>
              <w:t xml:space="preserve">Ethical responsibility </w:t>
            </w:r>
            <w:r>
              <w:rPr>
                <w:rFonts w:eastAsia="MS Mincho"/>
                <w:bCs/>
                <w:sz w:val="20"/>
                <w:szCs w:val="20"/>
              </w:rPr>
              <w:t>can reduce suffering.</w:t>
            </w:r>
          </w:p>
          <w:p w14:paraId="2753FEF9" w14:textId="77777777" w:rsidR="005C5DF1" w:rsidRPr="00C85B21" w:rsidRDefault="005C5DF1" w:rsidP="005C5DF1">
            <w:pPr>
              <w:keepNext/>
              <w:outlineLvl w:val="1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It can p</w:t>
            </w:r>
            <w:r w:rsidRPr="00C85B21">
              <w:rPr>
                <w:rFonts w:eastAsia="MS Mincho"/>
                <w:bCs/>
                <w:sz w:val="20"/>
                <w:szCs w:val="20"/>
              </w:rPr>
              <w:t>rovid</w:t>
            </w:r>
            <w:r>
              <w:rPr>
                <w:rFonts w:eastAsia="MS Mincho"/>
                <w:bCs/>
                <w:sz w:val="20"/>
                <w:szCs w:val="20"/>
              </w:rPr>
              <w:t>e</w:t>
            </w:r>
            <w:r w:rsidRPr="00C85B21">
              <w:rPr>
                <w:rFonts w:eastAsia="MS Mincho"/>
                <w:bCs/>
                <w:sz w:val="20"/>
                <w:szCs w:val="20"/>
              </w:rPr>
              <w:t xml:space="preserve"> proper care and handling </w:t>
            </w:r>
          </w:p>
          <w:p w14:paraId="5C6957B8" w14:textId="77777777" w:rsidR="005C5DF1" w:rsidRDefault="005C5DF1" w:rsidP="005C5DF1">
            <w:pPr>
              <w:keepNext/>
              <w:outlineLvl w:val="1"/>
              <w:rPr>
                <w:rFonts w:eastAsia="MS Mincho"/>
                <w:bCs/>
                <w:sz w:val="20"/>
                <w:szCs w:val="20"/>
              </w:rPr>
            </w:pPr>
            <w:r w:rsidRPr="00C85B21">
              <w:rPr>
                <w:rFonts w:eastAsia="MS Mincho"/>
                <w:bCs/>
                <w:sz w:val="20"/>
                <w:szCs w:val="20"/>
              </w:rPr>
              <w:t>Us</w:t>
            </w:r>
            <w:r>
              <w:rPr>
                <w:rFonts w:eastAsia="MS Mincho"/>
                <w:bCs/>
                <w:sz w:val="20"/>
                <w:szCs w:val="20"/>
              </w:rPr>
              <w:t>e</w:t>
            </w:r>
            <w:r w:rsidRPr="00C85B21">
              <w:rPr>
                <w:rFonts w:eastAsia="MS Mincho"/>
                <w:bCs/>
                <w:sz w:val="20"/>
                <w:szCs w:val="20"/>
              </w:rPr>
              <w:t xml:space="preserve"> anesthesia or humane endpoints when possible</w:t>
            </w:r>
          </w:p>
          <w:p w14:paraId="5B3D4968" w14:textId="77EF6EA3" w:rsidR="005C5DF1" w:rsidRDefault="005C5DF1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6684BDD" w14:textId="77777777" w:rsidR="00C85B21" w:rsidRPr="00C85B21" w:rsidRDefault="00C85B21" w:rsidP="00C85B21">
            <w:pPr>
              <w:keepNext/>
              <w:outlineLvl w:val="1"/>
              <w:rPr>
                <w:rFonts w:eastAsia="MS Mincho"/>
                <w:bCs/>
                <w:sz w:val="20"/>
                <w:szCs w:val="20"/>
              </w:rPr>
            </w:pPr>
          </w:p>
          <w:p w14:paraId="593609C0" w14:textId="3FA074D2" w:rsidR="00C85B21" w:rsidRPr="00C85B21" w:rsidRDefault="00C85B21" w:rsidP="00C85B21">
            <w:pPr>
              <w:keepNext/>
              <w:outlineLvl w:val="1"/>
              <w:rPr>
                <w:rFonts w:eastAsia="MS Mincho"/>
                <w:bCs/>
                <w:sz w:val="20"/>
                <w:szCs w:val="20"/>
              </w:rPr>
            </w:pPr>
          </w:p>
        </w:tc>
      </w:tr>
    </w:tbl>
    <w:p w14:paraId="0AE41443" w14:textId="77777777" w:rsidR="004A1976" w:rsidRPr="004A1976" w:rsidRDefault="004A1976" w:rsidP="004A1976">
      <w:pPr>
        <w:rPr>
          <w:rFonts w:ascii="Arial" w:hAnsi="Arial" w:cs="Arial"/>
          <w:b/>
          <w:sz w:val="20"/>
          <w:szCs w:val="20"/>
          <w:u w:val="single"/>
        </w:rPr>
      </w:pPr>
      <w:r w:rsidRPr="004A197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AEA0183" w14:textId="77777777" w:rsidR="004A1976" w:rsidRPr="004A1976" w:rsidRDefault="004A1976" w:rsidP="004A1976">
      <w:pPr>
        <w:rPr>
          <w:rFonts w:ascii="Arial" w:hAnsi="Arial" w:cs="Arial"/>
          <w:sz w:val="20"/>
          <w:szCs w:val="20"/>
        </w:rPr>
      </w:pPr>
    </w:p>
    <w:p w14:paraId="41BC9F8F" w14:textId="5CAD93A5" w:rsidR="004A1976" w:rsidRPr="004A1976" w:rsidRDefault="004A1976" w:rsidP="004A1976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A1976">
        <w:rPr>
          <w:rFonts w:ascii="Arial" w:hAnsi="Arial" w:cs="Arial"/>
          <w:color w:val="000000"/>
          <w:sz w:val="20"/>
          <w:szCs w:val="20"/>
        </w:rPr>
        <w:t>Ram Krishan</w:t>
      </w:r>
      <w:r w:rsidRPr="004A1976">
        <w:rPr>
          <w:rFonts w:ascii="Arial" w:hAnsi="Arial" w:cs="Arial"/>
          <w:sz w:val="20"/>
          <w:szCs w:val="20"/>
        </w:rPr>
        <w:t xml:space="preserve">, </w:t>
      </w:r>
      <w:r w:rsidRPr="004A1976">
        <w:rPr>
          <w:rFonts w:ascii="Arial" w:hAnsi="Arial" w:cs="Arial"/>
          <w:color w:val="000000"/>
          <w:sz w:val="20"/>
          <w:szCs w:val="20"/>
        </w:rPr>
        <w:t xml:space="preserve">Govt. Degree College </w:t>
      </w:r>
      <w:proofErr w:type="spellStart"/>
      <w:r w:rsidRPr="004A1976">
        <w:rPr>
          <w:rFonts w:ascii="Arial" w:hAnsi="Arial" w:cs="Arial"/>
          <w:color w:val="000000"/>
          <w:sz w:val="20"/>
          <w:szCs w:val="20"/>
        </w:rPr>
        <w:t>Hiranagar</w:t>
      </w:r>
      <w:proofErr w:type="spellEnd"/>
      <w:r w:rsidRPr="004A1976">
        <w:rPr>
          <w:rFonts w:ascii="Arial" w:hAnsi="Arial" w:cs="Arial"/>
          <w:sz w:val="20"/>
          <w:szCs w:val="20"/>
        </w:rPr>
        <w:t xml:space="preserve">, </w:t>
      </w:r>
      <w:r w:rsidRPr="004A1976">
        <w:rPr>
          <w:rFonts w:ascii="Arial" w:hAnsi="Arial" w:cs="Arial"/>
          <w:color w:val="000000"/>
          <w:sz w:val="20"/>
          <w:szCs w:val="20"/>
        </w:rPr>
        <w:t>India</w:t>
      </w:r>
    </w:p>
    <w:p w14:paraId="7C420B9C" w14:textId="77777777" w:rsidR="004A1976" w:rsidRPr="004A1976" w:rsidRDefault="004A1976" w:rsidP="004A1976">
      <w:pPr>
        <w:rPr>
          <w:rFonts w:ascii="Arial" w:hAnsi="Arial" w:cs="Arial"/>
          <w:sz w:val="20"/>
          <w:szCs w:val="20"/>
        </w:rPr>
      </w:pPr>
    </w:p>
    <w:p w14:paraId="4DFCA5E1" w14:textId="77777777" w:rsidR="00D30ECA" w:rsidRDefault="00D30ECA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sectPr w:rsidR="00D30EC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318B0" w14:textId="77777777" w:rsidR="00FA6E74" w:rsidRDefault="00FA6E74">
      <w:r>
        <w:separator/>
      </w:r>
    </w:p>
  </w:endnote>
  <w:endnote w:type="continuationSeparator" w:id="0">
    <w:p w14:paraId="1AB4E584" w14:textId="77777777" w:rsidR="00FA6E74" w:rsidRDefault="00FA6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8D84F" w14:textId="77777777" w:rsidR="00D30ECA" w:rsidRDefault="00D30ECA">
    <w:pPr>
      <w:pStyle w:val="Footer"/>
      <w:jc w:val="right"/>
    </w:pPr>
  </w:p>
  <w:p w14:paraId="528F2CA9" w14:textId="7AF8EF2F" w:rsidR="00D30ECA" w:rsidRDefault="0094412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52F6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52F60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59B120B1" w14:textId="77777777" w:rsidR="00D30ECA" w:rsidRDefault="0094412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B400335" w14:textId="77777777" w:rsidR="00D30ECA" w:rsidRDefault="00D30ECA">
    <w:pPr>
      <w:pStyle w:val="Footer"/>
      <w:jc w:val="right"/>
    </w:pPr>
  </w:p>
  <w:p w14:paraId="61C81172" w14:textId="77777777" w:rsidR="00D30ECA" w:rsidRDefault="00D30EC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92E8E" w14:textId="77777777" w:rsidR="00FA6E74" w:rsidRDefault="00FA6E74">
      <w:r>
        <w:separator/>
      </w:r>
    </w:p>
  </w:footnote>
  <w:footnote w:type="continuationSeparator" w:id="0">
    <w:p w14:paraId="4EBE16B4" w14:textId="77777777" w:rsidR="00FA6E74" w:rsidRDefault="00FA6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1BA62" w14:textId="77777777" w:rsidR="00D30ECA" w:rsidRDefault="00D30ECA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73781585" w14:textId="77777777" w:rsidR="00D30ECA" w:rsidRDefault="0094412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1600BA"/>
    <w:multiLevelType w:val="multilevel"/>
    <w:tmpl w:val="25C2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A2168C"/>
    <w:multiLevelType w:val="multilevel"/>
    <w:tmpl w:val="3852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0ECA"/>
    <w:rsid w:val="002C3B26"/>
    <w:rsid w:val="0041091E"/>
    <w:rsid w:val="004969F5"/>
    <w:rsid w:val="004A1976"/>
    <w:rsid w:val="004F0220"/>
    <w:rsid w:val="00586782"/>
    <w:rsid w:val="005C5DF1"/>
    <w:rsid w:val="006D6B03"/>
    <w:rsid w:val="008444E8"/>
    <w:rsid w:val="009304FE"/>
    <w:rsid w:val="0094412A"/>
    <w:rsid w:val="00B647D1"/>
    <w:rsid w:val="00BE3A6B"/>
    <w:rsid w:val="00C27D2D"/>
    <w:rsid w:val="00C52F60"/>
    <w:rsid w:val="00C85B21"/>
    <w:rsid w:val="00CC0852"/>
    <w:rsid w:val="00D30ECA"/>
    <w:rsid w:val="00D3346C"/>
    <w:rsid w:val="00DB40C5"/>
    <w:rsid w:val="00E26890"/>
    <w:rsid w:val="00F26A54"/>
    <w:rsid w:val="00FA6E74"/>
    <w:rsid w:val="00FB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DB8DB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ban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47</cp:revision>
  <dcterms:created xsi:type="dcterms:W3CDTF">2026-03-24T06:15:00Z</dcterms:created>
  <dcterms:modified xsi:type="dcterms:W3CDTF">2026-05-02T08:15:00Z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