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33119" w:rsidRPr="00656F43" w14:paraId="2D8FDEB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49810A" w14:textId="77777777" w:rsidR="00833119" w:rsidRPr="00656F43" w:rsidRDefault="002D3D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F3DCA70" w14:textId="77777777" w:rsidR="00833119" w:rsidRPr="00656F43" w:rsidRDefault="002D3D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833119" w:rsidRPr="00656F43" w14:paraId="361D587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B12D31" w14:textId="77777777" w:rsidR="00833119" w:rsidRPr="00656F43" w:rsidRDefault="002D3D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DB7B8C5" w14:textId="77777777" w:rsidR="00833119" w:rsidRPr="00656F43" w:rsidRDefault="002D3D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Ms_JOBAN_14699</w:t>
            </w:r>
          </w:p>
        </w:tc>
      </w:tr>
      <w:tr w:rsidR="00833119" w:rsidRPr="00656F43" w14:paraId="013D925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C694B93" w14:textId="77777777" w:rsidR="00833119" w:rsidRPr="00656F43" w:rsidRDefault="002D3D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6D286C4" w14:textId="77777777" w:rsidR="00833119" w:rsidRPr="00656F43" w:rsidRDefault="002D3D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t>Retrospective Biomarker-Based Identification of Propoxur and Related Carbamates Using Advanced Mass Spectrometry and Biosensing Platforms</w:t>
            </w:r>
          </w:p>
        </w:tc>
      </w:tr>
      <w:tr w:rsidR="00833119" w:rsidRPr="00656F43" w14:paraId="51BA726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ACAD77F" w14:textId="77777777" w:rsidR="00833119" w:rsidRPr="00656F43" w:rsidRDefault="002D3D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A05A69A" w14:textId="77777777" w:rsidR="00833119" w:rsidRPr="00656F43" w:rsidRDefault="002D3D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B3FFBF7" w14:textId="77777777" w:rsidR="00833119" w:rsidRPr="00656F43" w:rsidRDefault="008331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F17E675" w14:textId="77777777" w:rsidR="00833119" w:rsidRPr="00656F43" w:rsidRDefault="0083311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E9E662B" w14:textId="77777777" w:rsidR="00833119" w:rsidRPr="00656F43" w:rsidRDefault="002D3D9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56F4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56F4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A974864" w14:textId="77777777" w:rsidR="00833119" w:rsidRPr="00656F43" w:rsidRDefault="0083311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33119" w:rsidRPr="00656F43" w14:paraId="2D80CC7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0C1CE25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E59CF80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6F4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4838CA4" w14:textId="77777777" w:rsidR="00833119" w:rsidRPr="00656F43" w:rsidRDefault="002D3D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6F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6F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1BE8253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119" w:rsidRPr="00656F43" w14:paraId="0CD6563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6B5CCE2" w14:textId="77777777" w:rsidR="00833119" w:rsidRPr="00656F43" w:rsidRDefault="002D3D9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6F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143102E" w14:textId="77777777" w:rsidR="00833119" w:rsidRPr="00656F43" w:rsidRDefault="002D3D98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r w:rsidRPr="00656F43">
              <w:rPr>
                <w:rFonts w:ascii="Arial" w:eastAsia="SimSun" w:hAnsi="Arial" w:cs="Arial"/>
                <w:sz w:val="20"/>
                <w:szCs w:val="20"/>
              </w:rPr>
              <w:t>This manuscript presents a new and useful method to detect past exposure to carbamate compounds using protein-based biomarkers.</w:t>
            </w:r>
          </w:p>
          <w:p w14:paraId="1C71DD4E" w14:textId="77777777" w:rsidR="00833119" w:rsidRPr="00656F43" w:rsidRDefault="002D3D98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r w:rsidRPr="00656F43">
              <w:rPr>
                <w:rFonts w:ascii="Arial" w:eastAsia="SimSun" w:hAnsi="Arial" w:cs="Arial"/>
                <w:sz w:val="20"/>
                <w:szCs w:val="20"/>
              </w:rPr>
              <w:t>By the use of UHPLC-MS/MS with an electrochemical biosensor, the method improves the accuracy.</w:t>
            </w:r>
          </w:p>
        </w:tc>
        <w:tc>
          <w:tcPr>
            <w:tcW w:w="1367" w:type="pct"/>
            <w:shd w:val="clear" w:color="auto" w:fill="auto"/>
          </w:tcPr>
          <w:p w14:paraId="2048E888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1D34B3" w14:textId="77777777" w:rsidR="00833119" w:rsidRPr="00656F43" w:rsidRDefault="00833119">
      <w:pPr>
        <w:rPr>
          <w:rFonts w:ascii="Arial" w:hAnsi="Arial" w:cs="Arial"/>
          <w:sz w:val="20"/>
          <w:szCs w:val="20"/>
          <w:lang w:val="en-GB"/>
        </w:rPr>
      </w:pPr>
    </w:p>
    <w:p w14:paraId="059684B9" w14:textId="77777777" w:rsidR="00833119" w:rsidRPr="00656F43" w:rsidRDefault="002D3D9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56F4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FAFA2FF" w14:textId="77777777" w:rsidR="00833119" w:rsidRPr="00656F43" w:rsidRDefault="008331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33119" w:rsidRPr="00656F43" w14:paraId="69F4007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B82EDA9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B63B6C1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6F4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8228A4B" w14:textId="77777777" w:rsidR="00833119" w:rsidRPr="00656F43" w:rsidRDefault="002D3D9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6F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33119" w:rsidRPr="00656F43" w14:paraId="292108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805F39" w14:textId="77777777" w:rsidR="00833119" w:rsidRPr="00656F43" w:rsidRDefault="002D3D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0BA33C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863EE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34AA7C" w14:textId="77777777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56D88CF1" w14:textId="667D02BA" w:rsidR="00094DC5" w:rsidRPr="00656F43" w:rsidRDefault="00094D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Title is good and technically it is very suitable for the work</w:t>
            </w:r>
          </w:p>
        </w:tc>
        <w:tc>
          <w:tcPr>
            <w:tcW w:w="1367" w:type="pct"/>
            <w:shd w:val="clear" w:color="auto" w:fill="auto"/>
          </w:tcPr>
          <w:p w14:paraId="004E7988" w14:textId="672DB793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397939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52F349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6F4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D21DC6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91E30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61ECCA" w14:textId="77777777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0803C2A7" w14:textId="05C5DF46" w:rsidR="00094DC5" w:rsidRPr="00656F43" w:rsidRDefault="00094D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56F43">
              <w:rPr>
                <w:rFonts w:ascii="Arial" w:hAnsi="Arial" w:cs="Arial"/>
                <w:sz w:val="20"/>
                <w:szCs w:val="20"/>
              </w:rPr>
              <w:t>Absract</w:t>
            </w:r>
            <w:proofErr w:type="spellEnd"/>
            <w:r w:rsidRPr="00656F43">
              <w:rPr>
                <w:rFonts w:ascii="Arial" w:hAnsi="Arial" w:cs="Arial"/>
                <w:sz w:val="20"/>
                <w:szCs w:val="20"/>
              </w:rPr>
              <w:t xml:space="preserve"> clearly outlines problem, methodology and significance of the work.</w:t>
            </w:r>
          </w:p>
        </w:tc>
        <w:tc>
          <w:tcPr>
            <w:tcW w:w="1367" w:type="pct"/>
            <w:shd w:val="clear" w:color="auto" w:fill="auto"/>
          </w:tcPr>
          <w:p w14:paraId="14410A95" w14:textId="24488B22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38339ED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21D747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F4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7415F52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BF633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A039ED" w14:textId="41DB345B" w:rsidR="00094DC5" w:rsidRPr="00656F43" w:rsidRDefault="002D3D98" w:rsidP="00094DC5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  <w:r w:rsidRPr="00656F43">
              <w:rPr>
                <w:rFonts w:ascii="Arial" w:hAnsi="Arial" w:cs="Arial"/>
                <w:lang w:val="en-US"/>
              </w:rPr>
              <w:t>5</w:t>
            </w:r>
            <w:r w:rsidR="00094DC5" w:rsidRPr="00656F43">
              <w:rPr>
                <w:rFonts w:ascii="Arial" w:hAnsi="Arial" w:cs="Arial"/>
                <w:b w:val="0"/>
                <w:lang w:val="en-US" w:eastAsia="en-US"/>
              </w:rPr>
              <w:t xml:space="preserve"> Yes</w:t>
            </w:r>
          </w:p>
          <w:p w14:paraId="581AB6C8" w14:textId="77777777" w:rsidR="00833119" w:rsidRPr="00656F43" w:rsidRDefault="008331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63481369" w14:textId="13132466" w:rsidR="00094DC5" w:rsidRPr="00656F43" w:rsidRDefault="00094DC5" w:rsidP="00094DC5">
            <w:pPr>
              <w:pStyle w:val="Heading2"/>
              <w:jc w:val="left"/>
              <w:rPr>
                <w:rFonts w:ascii="Arial" w:hAnsi="Arial" w:cs="Arial"/>
              </w:rPr>
            </w:pPr>
          </w:p>
        </w:tc>
      </w:tr>
      <w:tr w:rsidR="00833119" w:rsidRPr="00656F43" w14:paraId="1F8BE6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BD01FE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F4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7C6E27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DAF3C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50DB68" w14:textId="77777777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27E92172" w14:textId="2EFE24D6" w:rsidR="00094DC5" w:rsidRPr="00656F43" w:rsidRDefault="00094D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eastAsia="SimSun" w:hAnsi="Arial" w:cs="Arial"/>
                <w:sz w:val="20"/>
                <w:szCs w:val="20"/>
              </w:rPr>
              <w:t>The scientific context is strong, but the manuscript should ensure a more structured introduction explaining limitations of conventional detection methods.</w:t>
            </w:r>
          </w:p>
        </w:tc>
        <w:tc>
          <w:tcPr>
            <w:tcW w:w="1367" w:type="pct"/>
            <w:shd w:val="clear" w:color="auto" w:fill="auto"/>
          </w:tcPr>
          <w:p w14:paraId="3F9C0195" w14:textId="3790F66B" w:rsidR="00833119" w:rsidRPr="00656F43" w:rsidRDefault="00833119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119" w:rsidRPr="00656F43" w14:paraId="42AABE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0EAFB6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F4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0870DB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8AEF7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E993DD" w14:textId="77777777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1DFD05E9" w14:textId="19DA3312" w:rsidR="00094DC5" w:rsidRPr="00656F43" w:rsidRDefault="00094D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Objectives are clearly defined</w:t>
            </w:r>
          </w:p>
        </w:tc>
        <w:tc>
          <w:tcPr>
            <w:tcW w:w="1367" w:type="pct"/>
            <w:shd w:val="clear" w:color="auto" w:fill="auto"/>
          </w:tcPr>
          <w:p w14:paraId="367A5415" w14:textId="016A9E03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  <w:r w:rsidRPr="00656F43">
              <w:rPr>
                <w:rFonts w:ascii="Arial" w:hAnsi="Arial" w:cs="Arial"/>
                <w:b w:val="0"/>
                <w:lang w:val="en-US" w:eastAsia="en-US"/>
              </w:rPr>
              <w:t>.</w:t>
            </w:r>
          </w:p>
        </w:tc>
      </w:tr>
      <w:tr w:rsidR="00833119" w:rsidRPr="00656F43" w14:paraId="673A4D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5307EF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F4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49A708A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2CE6DE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3FD8A5" w14:textId="77777777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2265C126" w14:textId="5766F78C" w:rsidR="00094DC5" w:rsidRPr="00656F43" w:rsidRDefault="00094D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 xml:space="preserve">Yes its </w:t>
            </w:r>
            <w:proofErr w:type="spellStart"/>
            <w:r w:rsidRPr="00656F43">
              <w:rPr>
                <w:rFonts w:ascii="Arial" w:hAnsi="Arial" w:cs="Arial"/>
                <w:sz w:val="20"/>
                <w:szCs w:val="20"/>
              </w:rPr>
              <w:t>relavant</w:t>
            </w:r>
            <w:proofErr w:type="spellEnd"/>
            <w:r w:rsidRPr="00656F43">
              <w:rPr>
                <w:rFonts w:ascii="Arial" w:hAnsi="Arial" w:cs="Arial"/>
                <w:sz w:val="20"/>
                <w:szCs w:val="20"/>
              </w:rPr>
              <w:t>. But add some recent studies.</w:t>
            </w:r>
          </w:p>
        </w:tc>
        <w:tc>
          <w:tcPr>
            <w:tcW w:w="1367" w:type="pct"/>
            <w:shd w:val="clear" w:color="auto" w:fill="auto"/>
          </w:tcPr>
          <w:p w14:paraId="61820E03" w14:textId="45D9E000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5A5262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9AD711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F4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BCEA3C7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6B718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83EC29" w14:textId="77777777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640FE44D" w14:textId="7A07D8DA" w:rsidR="00094DC5" w:rsidRPr="00656F43" w:rsidRDefault="00094D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Yes. The use of UHPLC and MS/MS is very innovative.</w:t>
            </w:r>
          </w:p>
        </w:tc>
        <w:tc>
          <w:tcPr>
            <w:tcW w:w="1367" w:type="pct"/>
            <w:shd w:val="clear" w:color="auto" w:fill="auto"/>
          </w:tcPr>
          <w:p w14:paraId="74742D17" w14:textId="27C01FC3" w:rsidR="00833119" w:rsidRPr="00656F43" w:rsidRDefault="00833119">
            <w:pPr>
              <w:pStyle w:val="Heading2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17E70AF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91793C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6F4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783C79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FAB1E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E4A936" w14:textId="5C02F570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94DC5" w:rsidRPr="00656F4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94DC5" w:rsidRPr="00656F43">
              <w:rPr>
                <w:rFonts w:ascii="Arial" w:hAnsi="Arial" w:cs="Arial"/>
                <w:sz w:val="20"/>
                <w:szCs w:val="20"/>
              </w:rPr>
              <w:t>Not needed.</w:t>
            </w:r>
          </w:p>
        </w:tc>
        <w:tc>
          <w:tcPr>
            <w:tcW w:w="1367" w:type="pct"/>
            <w:shd w:val="clear" w:color="auto" w:fill="auto"/>
          </w:tcPr>
          <w:p w14:paraId="588712B9" w14:textId="2900B2C9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2CB75F2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F781E3" w14:textId="77777777" w:rsidR="00833119" w:rsidRPr="00656F43" w:rsidRDefault="002D3D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00EE0E0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F439B2" w14:textId="77777777" w:rsidR="00833119" w:rsidRPr="00656F43" w:rsidRDefault="002D3D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DDEE32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 xml:space="preserve">       4</w:t>
            </w:r>
          </w:p>
          <w:p w14:paraId="3AE6B2AD" w14:textId="5307D678" w:rsidR="00094DC5" w:rsidRPr="00656F43" w:rsidRDefault="00094D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Include Quantitative details also.</w:t>
            </w:r>
          </w:p>
        </w:tc>
        <w:tc>
          <w:tcPr>
            <w:tcW w:w="1367" w:type="pct"/>
            <w:shd w:val="clear" w:color="auto" w:fill="auto"/>
          </w:tcPr>
          <w:p w14:paraId="204878F2" w14:textId="23B2AF8A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  <w:r w:rsidRPr="00656F43">
              <w:rPr>
                <w:rFonts w:ascii="Arial" w:hAnsi="Arial" w:cs="Arial"/>
                <w:b w:val="0"/>
                <w:lang w:val="en-US" w:eastAsia="en-US"/>
              </w:rPr>
              <w:t xml:space="preserve"> </w:t>
            </w:r>
          </w:p>
        </w:tc>
      </w:tr>
      <w:tr w:rsidR="00833119" w:rsidRPr="00656F43" w14:paraId="11EF16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92C160" w14:textId="77777777" w:rsidR="00833119" w:rsidRPr="00656F43" w:rsidRDefault="002D3D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CB903B4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BD759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3CC425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 xml:space="preserve">       4</w:t>
            </w:r>
          </w:p>
          <w:p w14:paraId="122CCDEE" w14:textId="4C3D6834" w:rsidR="00094DC5" w:rsidRPr="00656F43" w:rsidRDefault="00094D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No need</w:t>
            </w:r>
          </w:p>
        </w:tc>
        <w:tc>
          <w:tcPr>
            <w:tcW w:w="1367" w:type="pct"/>
            <w:shd w:val="clear" w:color="auto" w:fill="auto"/>
          </w:tcPr>
          <w:p w14:paraId="5B8D6B4B" w14:textId="59C770AE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3F8480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1985C3" w14:textId="77777777" w:rsidR="00833119" w:rsidRPr="00656F43" w:rsidRDefault="002D3D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BD7CE9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A308E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CB60B9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3E9243ED" w14:textId="494A7B83" w:rsidR="00094DC5" w:rsidRPr="00656F43" w:rsidRDefault="00094D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 xml:space="preserve">Need some </w:t>
            </w:r>
            <w:proofErr w:type="spellStart"/>
            <w:r w:rsidRPr="00656F43">
              <w:rPr>
                <w:rFonts w:ascii="Arial" w:hAnsi="Arial" w:cs="Arial"/>
                <w:sz w:val="20"/>
                <w:szCs w:val="20"/>
              </w:rPr>
              <w:t>comparision</w:t>
            </w:r>
            <w:proofErr w:type="spellEnd"/>
            <w:r w:rsidRPr="00656F43">
              <w:rPr>
                <w:rFonts w:ascii="Arial" w:hAnsi="Arial" w:cs="Arial"/>
                <w:sz w:val="20"/>
                <w:szCs w:val="20"/>
              </w:rPr>
              <w:t xml:space="preserve"> of this present work with published work</w:t>
            </w:r>
          </w:p>
        </w:tc>
        <w:tc>
          <w:tcPr>
            <w:tcW w:w="1367" w:type="pct"/>
            <w:shd w:val="clear" w:color="auto" w:fill="auto"/>
          </w:tcPr>
          <w:p w14:paraId="25049C30" w14:textId="39384558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0DD5B1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D13BB4" w14:textId="77777777" w:rsidR="00833119" w:rsidRPr="00656F43" w:rsidRDefault="002D3D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7AE7ACA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015AA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10CF8B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1138A795" w14:textId="7AF6D5DE" w:rsidR="00094DC5" w:rsidRPr="00656F43" w:rsidRDefault="00094D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Include validation data</w:t>
            </w:r>
          </w:p>
        </w:tc>
        <w:tc>
          <w:tcPr>
            <w:tcW w:w="1367" w:type="pct"/>
            <w:shd w:val="clear" w:color="auto" w:fill="auto"/>
          </w:tcPr>
          <w:p w14:paraId="68A27D28" w14:textId="461641BF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2DA6F9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B63D08" w14:textId="77777777" w:rsidR="00833119" w:rsidRPr="00656F43" w:rsidRDefault="002D3D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0C1466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DBDC7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719258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7E637CE3" w14:textId="3E080D24" w:rsidR="00094DC5" w:rsidRPr="00656F43" w:rsidRDefault="00094D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Need more discussion</w:t>
            </w:r>
          </w:p>
        </w:tc>
        <w:tc>
          <w:tcPr>
            <w:tcW w:w="1367" w:type="pct"/>
            <w:shd w:val="clear" w:color="auto" w:fill="auto"/>
          </w:tcPr>
          <w:p w14:paraId="7FEC42F1" w14:textId="55ECE961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142C2C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7AF3F4" w14:textId="77777777" w:rsidR="00833119" w:rsidRPr="00656F43" w:rsidRDefault="002D3D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57D4A93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D58C4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297AB5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D4FC39B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2C8B7007" w14:textId="29C3C276" w:rsidR="00094DC5" w:rsidRPr="00656F43" w:rsidRDefault="00094D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Yes. But add some more.</w:t>
            </w:r>
          </w:p>
        </w:tc>
        <w:tc>
          <w:tcPr>
            <w:tcW w:w="1367" w:type="pct"/>
            <w:shd w:val="clear" w:color="auto" w:fill="auto"/>
          </w:tcPr>
          <w:p w14:paraId="5BD22C5F" w14:textId="0059E3EF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33119" w:rsidRPr="00656F43" w14:paraId="67F03C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B3B3E8" w14:textId="77777777" w:rsidR="00833119" w:rsidRPr="00656F43" w:rsidRDefault="002D3D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37CED63F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AD9D1" w14:textId="77777777" w:rsidR="00833119" w:rsidRPr="00656F43" w:rsidRDefault="002D3D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D2F584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8F9BC2E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5DE7AD4C" w14:textId="1FB51A70" w:rsidR="00094DC5" w:rsidRPr="00656F43" w:rsidRDefault="00094D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sz w:val="20"/>
                <w:szCs w:val="20"/>
              </w:rPr>
              <w:t>Need more explanation with simple language.</w:t>
            </w:r>
          </w:p>
        </w:tc>
        <w:tc>
          <w:tcPr>
            <w:tcW w:w="1367" w:type="pct"/>
            <w:shd w:val="clear" w:color="auto" w:fill="auto"/>
          </w:tcPr>
          <w:p w14:paraId="04C8D26F" w14:textId="4AD3105E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36EC684C" w14:textId="77777777" w:rsidR="00833119" w:rsidRPr="00656F43" w:rsidRDefault="008331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6DBB0E" w14:textId="77777777" w:rsidR="00833119" w:rsidRPr="00656F43" w:rsidRDefault="002D3D9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56F4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92F20BB" w14:textId="77777777" w:rsidR="00833119" w:rsidRPr="00656F43" w:rsidRDefault="008331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33119" w:rsidRPr="00656F43" w14:paraId="2B44617E" w14:textId="77777777" w:rsidTr="00656F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9C475C7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92AC0B1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6F4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3E4AEA5" w14:textId="77777777" w:rsidR="00833119" w:rsidRPr="00656F43" w:rsidRDefault="008331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77D5FFDA" w14:textId="77777777" w:rsidR="00833119" w:rsidRPr="00656F43" w:rsidRDefault="002D3D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6F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6F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E96E16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119" w:rsidRPr="00656F43" w14:paraId="2E3C9F9F" w14:textId="77777777" w:rsidTr="00656F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99FF6D6" w14:textId="77777777" w:rsidR="00833119" w:rsidRPr="00656F43" w:rsidRDefault="002D3D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857781" w14:textId="77777777" w:rsidR="00833119" w:rsidRPr="00656F43" w:rsidRDefault="008331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C65B3B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50FFD9D" w14:textId="77777777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CB29AF4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119" w:rsidRPr="00656F43" w14:paraId="37E5C6FB" w14:textId="77777777" w:rsidTr="00656F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B0A075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6F4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5455AD8" w14:textId="77777777" w:rsidR="00833119" w:rsidRPr="00656F43" w:rsidRDefault="008331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E9D5DC" w14:textId="77777777" w:rsidR="00833119" w:rsidRPr="00656F43" w:rsidRDefault="002D3D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C3C0798" w14:textId="77777777" w:rsidR="00833119" w:rsidRPr="00656F43" w:rsidRDefault="002D3D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83DB054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119" w:rsidRPr="00656F43" w14:paraId="588463B1" w14:textId="77777777" w:rsidTr="00656F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505F63A" w14:textId="77777777" w:rsidR="00833119" w:rsidRPr="00656F43" w:rsidRDefault="002D3D9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56F4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56F43">
              <w:rPr>
                <w:rFonts w:ascii="Arial" w:hAnsi="Arial" w:cs="Arial"/>
                <w:lang w:val="en-GB" w:eastAsia="en-US"/>
              </w:rPr>
              <w:br/>
            </w:r>
          </w:p>
          <w:p w14:paraId="5C854B20" w14:textId="77777777" w:rsidR="00833119" w:rsidRPr="00656F43" w:rsidRDefault="002D3D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F25606E" w14:textId="77777777" w:rsidR="00833119" w:rsidRPr="00656F43" w:rsidRDefault="002D3D98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00E58B3D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119" w:rsidRPr="00656F43" w14:paraId="6284ABE1" w14:textId="77777777" w:rsidTr="00656F4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FBC5557" w14:textId="77777777" w:rsidR="00833119" w:rsidRPr="00656F43" w:rsidRDefault="002D3D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58EC21" w14:textId="77777777" w:rsidR="00833119" w:rsidRPr="00656F43" w:rsidRDefault="002D3D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BA1542" w14:textId="77777777" w:rsidR="00833119" w:rsidRPr="00656F43" w:rsidRDefault="008331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4099B0" w14:textId="77777777" w:rsidR="00833119" w:rsidRPr="00656F43" w:rsidRDefault="002D3D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4F21DA8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 xml:space="preserve">       No, Need some more references.</w:t>
            </w:r>
          </w:p>
        </w:tc>
        <w:tc>
          <w:tcPr>
            <w:tcW w:w="1542" w:type="pct"/>
            <w:shd w:val="clear" w:color="auto" w:fill="auto"/>
          </w:tcPr>
          <w:p w14:paraId="23E915EF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119" w:rsidRPr="00656F43" w14:paraId="0A7E6C45" w14:textId="77777777" w:rsidTr="00656F4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6304F88" w14:textId="77777777" w:rsidR="00833119" w:rsidRPr="00656F43" w:rsidRDefault="002D3D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2C4E61" w14:textId="77777777" w:rsidR="00833119" w:rsidRPr="00656F43" w:rsidRDefault="002D3D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FB5EE4" w14:textId="77777777" w:rsidR="00833119" w:rsidRPr="00656F43" w:rsidRDefault="008331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1EC20E" w14:textId="77777777" w:rsidR="00833119" w:rsidRPr="00656F43" w:rsidRDefault="002D3D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6865B6" w14:textId="77777777" w:rsidR="00833119" w:rsidRPr="00656F43" w:rsidRDefault="008331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A817300" w14:textId="77777777" w:rsidR="00833119" w:rsidRPr="00656F43" w:rsidRDefault="002D3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56F43">
              <w:rPr>
                <w:rFonts w:ascii="Arial" w:hAnsi="Arial" w:cs="Arial"/>
                <w:bCs/>
                <w:sz w:val="20"/>
                <w:szCs w:val="20"/>
              </w:rPr>
              <w:t xml:space="preserve">       No.</w:t>
            </w:r>
          </w:p>
        </w:tc>
        <w:tc>
          <w:tcPr>
            <w:tcW w:w="1542" w:type="pct"/>
            <w:shd w:val="clear" w:color="auto" w:fill="auto"/>
          </w:tcPr>
          <w:p w14:paraId="20708B35" w14:textId="77777777" w:rsidR="00833119" w:rsidRPr="00656F43" w:rsidRDefault="0083311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8E9ED3" w14:textId="77777777" w:rsidR="00656F43" w:rsidRPr="00656F43" w:rsidRDefault="00656F43" w:rsidP="00656F43">
      <w:pPr>
        <w:rPr>
          <w:rFonts w:ascii="Arial" w:hAnsi="Arial" w:cs="Arial"/>
          <w:b/>
          <w:sz w:val="20"/>
          <w:szCs w:val="20"/>
        </w:rPr>
      </w:pPr>
    </w:p>
    <w:p w14:paraId="6C6FB41E" w14:textId="77777777" w:rsidR="00656F43" w:rsidRPr="00656F43" w:rsidRDefault="00656F43" w:rsidP="00656F43">
      <w:pPr>
        <w:rPr>
          <w:rFonts w:ascii="Arial" w:hAnsi="Arial" w:cs="Arial"/>
          <w:b/>
          <w:sz w:val="20"/>
          <w:szCs w:val="20"/>
          <w:u w:val="single"/>
        </w:rPr>
      </w:pPr>
      <w:r w:rsidRPr="00656F43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145DD295" w14:textId="77777777" w:rsidR="00656F43" w:rsidRPr="00656F43" w:rsidRDefault="00656F43" w:rsidP="00656F43">
      <w:pPr>
        <w:rPr>
          <w:rFonts w:ascii="Arial" w:hAnsi="Arial" w:cs="Arial"/>
          <w:sz w:val="20"/>
          <w:szCs w:val="20"/>
        </w:rPr>
      </w:pPr>
      <w:r w:rsidRPr="00656F43">
        <w:rPr>
          <w:rFonts w:ascii="Arial" w:hAnsi="Arial" w:cs="Arial"/>
          <w:color w:val="000000"/>
          <w:sz w:val="20"/>
          <w:szCs w:val="20"/>
        </w:rPr>
        <w:t>K. Lavanya, Andhra University, India</w:t>
      </w:r>
    </w:p>
    <w:p w14:paraId="4B445EBF" w14:textId="77777777" w:rsidR="00833119" w:rsidRPr="00656F43" w:rsidRDefault="0083311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833119" w:rsidRPr="00656F43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0D60" w14:textId="77777777" w:rsidR="00717BD6" w:rsidRDefault="00717BD6">
      <w:r>
        <w:separator/>
      </w:r>
    </w:p>
  </w:endnote>
  <w:endnote w:type="continuationSeparator" w:id="0">
    <w:p w14:paraId="370419DA" w14:textId="77777777" w:rsidR="00717BD6" w:rsidRDefault="0071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5844" w14:textId="77777777" w:rsidR="00833119" w:rsidRDefault="00833119">
    <w:pPr>
      <w:pStyle w:val="Footer"/>
      <w:jc w:val="right"/>
    </w:pPr>
  </w:p>
  <w:p w14:paraId="17905A94" w14:textId="77777777" w:rsidR="00833119" w:rsidRDefault="002D3D9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FD7B274" w14:textId="77777777" w:rsidR="00833119" w:rsidRDefault="002D3D9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7F58BF" w14:textId="77777777" w:rsidR="00833119" w:rsidRDefault="00833119">
    <w:pPr>
      <w:pStyle w:val="Footer"/>
      <w:jc w:val="right"/>
    </w:pPr>
  </w:p>
  <w:p w14:paraId="6C3E742A" w14:textId="77777777" w:rsidR="00833119" w:rsidRDefault="0083311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59212" w14:textId="77777777" w:rsidR="00717BD6" w:rsidRDefault="00717BD6">
      <w:r>
        <w:separator/>
      </w:r>
    </w:p>
  </w:footnote>
  <w:footnote w:type="continuationSeparator" w:id="0">
    <w:p w14:paraId="7E2A1A16" w14:textId="77777777" w:rsidR="00717BD6" w:rsidRDefault="0071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EFEF" w14:textId="77777777" w:rsidR="00833119" w:rsidRDefault="008331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857038" w14:textId="77777777" w:rsidR="00833119" w:rsidRDefault="002D3D9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D9C"/>
    <w:rsid w:val="00094DC5"/>
    <w:rsid w:val="0009550B"/>
    <w:rsid w:val="000A7D9C"/>
    <w:rsid w:val="00205DB5"/>
    <w:rsid w:val="002D2494"/>
    <w:rsid w:val="002D3D98"/>
    <w:rsid w:val="00350ECA"/>
    <w:rsid w:val="00420688"/>
    <w:rsid w:val="004857FF"/>
    <w:rsid w:val="00656F43"/>
    <w:rsid w:val="00717BD6"/>
    <w:rsid w:val="007A020D"/>
    <w:rsid w:val="007C71C7"/>
    <w:rsid w:val="007D6786"/>
    <w:rsid w:val="00833119"/>
    <w:rsid w:val="00A42157"/>
    <w:rsid w:val="00C249F1"/>
    <w:rsid w:val="00D3371D"/>
    <w:rsid w:val="00E1500A"/>
    <w:rsid w:val="138F35F8"/>
    <w:rsid w:val="763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835A"/>
  <w15:docId w15:val="{3EE94104-11C8-427B-9177-2F852808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94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28</cp:revision>
  <dcterms:created xsi:type="dcterms:W3CDTF">2026-03-24T06:15:00Z</dcterms:created>
  <dcterms:modified xsi:type="dcterms:W3CDTF">2026-04-18T05:50:00Z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3680E8710DF64613A386BCB5C9E9995C_12</vt:lpwstr>
  </property>
</Properties>
</file>