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50B43" w:rsidRPr="00A402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A402DD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50B43" w:rsidRPr="00A402DD" w:rsidRDefault="000002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27D0" w:rsidRPr="00A402DD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Applied Chemical Science International</w:t>
              </w:r>
            </w:hyperlink>
            <w:r w:rsidR="009827D0" w:rsidRPr="00A402D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50B43" w:rsidRPr="00A402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A402DD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50B43" w:rsidRPr="00A402DD" w:rsidRDefault="006504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Ms_JACSI_14638</w:t>
            </w:r>
          </w:p>
        </w:tc>
      </w:tr>
      <w:tr w:rsidR="00050B43" w:rsidRPr="00A402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A402DD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50B43" w:rsidRPr="00A402DD" w:rsidRDefault="003A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 ON PRINCIPLES AND STEPS TO DEVELOP THE ABILITY TO APPLY TEACHING INTEGRATED TOPICS IN CHEMISTRY</w:t>
            </w:r>
          </w:p>
        </w:tc>
      </w:tr>
      <w:tr w:rsidR="00050B43" w:rsidRPr="00A402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50B43" w:rsidRPr="00A402DD" w:rsidRDefault="001B60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50B43" w:rsidRPr="00A402DD" w:rsidRDefault="001B60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50B43" w:rsidRPr="00A402DD" w:rsidRDefault="00050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50B43" w:rsidRPr="00A402DD" w:rsidRDefault="00050B4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50B43" w:rsidRPr="00A402DD" w:rsidRDefault="001B60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02D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402D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50B43" w:rsidRPr="00A402DD" w:rsidRDefault="00050B4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50B43" w:rsidRPr="00A402D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2D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02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02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50B43" w:rsidRPr="00A402DD" w:rsidRDefault="009F79D1" w:rsidP="009F79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sz w:val="20"/>
                <w:szCs w:val="20"/>
              </w:rPr>
              <w:t xml:space="preserve">This manuscript is important because it adds to ongoing discussions on improving Chemistry teaching through integrated and competency-based approaches. It provides useful ideas for teachers, curriculum developers, and researchers on linking classroom learning with real-life situations. The study also supports educational reform efforts and can guide future research on effective Chemistry teaching. 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0B43" w:rsidRPr="00A402DD" w:rsidRDefault="00050B43">
      <w:pPr>
        <w:rPr>
          <w:rFonts w:ascii="Arial" w:hAnsi="Arial" w:cs="Arial"/>
          <w:sz w:val="20"/>
          <w:szCs w:val="20"/>
          <w:lang w:val="en-GB"/>
        </w:rPr>
      </w:pPr>
    </w:p>
    <w:p w:rsidR="00050B43" w:rsidRPr="00A402DD" w:rsidRDefault="001B60F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402D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50B43" w:rsidRPr="00A402DD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50B43" w:rsidRPr="00A402D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2D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1B60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02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9F79D1" w:rsidP="001B41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sz w:val="20"/>
                <w:szCs w:val="20"/>
              </w:rPr>
              <w:t>The title is clear and matches the study well, though it is a bit long and could be shortened for stronger impact.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2D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9F79D1" w:rsidP="00732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abstract gives a clear overview of the study and its purpose. It could be improved by briefly stating how the ideas or principles were developed.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2D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9F79D1" w:rsidP="00732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73221F" w:rsidRPr="00A402DD">
              <w:rPr>
                <w:rFonts w:ascii="Arial" w:hAnsi="Arial" w:cs="Arial"/>
                <w:bCs/>
                <w:sz w:val="20"/>
                <w:szCs w:val="20"/>
              </w:rPr>
              <w:t>keywords are relevant and appropriate. However, adding one or two discipline-specific terms could further strengthen discoverability.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2D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5 = Excellent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73221F" w:rsidP="00732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background is strong, well organized, and supported by relevant literature. It clearly explains the study context, though reducing some repetition could improve flow.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2D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3 = Satisfactory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73221F" w:rsidP="00732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 xml:space="preserve">The study has a clear general aim of developing principles and procedures for integrated chemistry teaching, but the objectives are not explicitly listed or separated in a distinct section. There are also no formal hypotheses stated. </w:t>
            </w:r>
            <w:r w:rsidRPr="00A402DD">
              <w:rPr>
                <w:rFonts w:ascii="Arial" w:hAnsi="Arial" w:cs="Arial"/>
                <w:sz w:val="20"/>
                <w:szCs w:val="20"/>
              </w:rPr>
              <w:t>If applicable, include hypotheses or guiding research questions to strengthen focus and academic structure.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2D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73221F" w:rsidP="00732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literature is relevant and well-aligned with competency-based education and integrated teaching. It includes both foundational and relatively recent sources (2019–2022), which strengthens the academic grounding.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2D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3 = Satisfactory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73221F" w:rsidP="007322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study is theoretical and discussion-based, so a formal methodology is not clearly required. However, there is no explicit explanation of the research design (e.g., document analysis, conceptual review approach). The author can consider adding a short Methodology section explaining the approach used.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02D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 w:rsidP="001B41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study does not involve human participants, experiments, or data collection from individuals, so ethical approval is not required</w:t>
            </w:r>
            <w:r w:rsidRPr="00A402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Results and Discussion section is logically structured and clearly explains principles and procedures for integrated teaching. Ideas are well-developed and easy to follow.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1 = Poor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There are no tables or figures included in the manuscript. This limits visual clarity, especially for the proposed principles and procedural steps.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discussion is well-linked to existing literature, and multiple relevant sources are cited throughout. Theoretical arguments are supported by recognized authors in competency-based and integrated teaching.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3 = Satisfactory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 xml:space="preserve">The conclusions are logically consistent with the discussion, but the study is conceptual and does not present empirical data. As a result, the conclusion is based on synthesis rather than measurable findings. If possible, clarify that conclusions are drawn from theoretical analysis. If possible, link them more </w:t>
            </w:r>
            <w:r w:rsidRPr="00A402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directly to summarized key points from the principles and procedures section for stronger coherence.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2 = Needs Improvement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manuscript does not clearly state the limitations of the study.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50B43" w:rsidRPr="00A402DD" w:rsidRDefault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references are generally relevant and well-aligned with the topic of competency-based education, integrated teaching, and chemistry education. The list includes both local and international sources, and key authors in STEM and pedagogical theory are cited.</w:t>
            </w: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0B43" w:rsidRPr="00A402DD" w:rsidRDefault="001B60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A402DD">
              <w:rPr>
                <w:rFonts w:ascii="Arial" w:hAnsi="Arial" w:cs="Arial"/>
                <w:b/>
                <w:color w:val="404040"/>
                <w:sz w:val="20"/>
                <w:szCs w:val="20"/>
                <w:highlight w:val="yellow"/>
                <w:shd w:val="clear" w:color="auto" w:fill="FFFFFF"/>
                <w:lang w:val="en-GB"/>
              </w:rPr>
              <w:t>4 = Good</w:t>
            </w: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B4133" w:rsidRPr="00A402DD" w:rsidRDefault="001B4133" w:rsidP="001B41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 manuscript is clearly written, well-structured, and generally easy to understand. The academic tone is appropriate, and ideas are logically developed across sections. Readers can follow the argument without difficulty.</w:t>
            </w:r>
          </w:p>
          <w:p w:rsidR="00050B43" w:rsidRPr="00A402DD" w:rsidRDefault="00050B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0B43" w:rsidRPr="00A402DD" w:rsidRDefault="00050B4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0B43" w:rsidRPr="00A402DD" w:rsidRDefault="001B60F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402D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50B43" w:rsidRPr="00A402DD" w:rsidRDefault="00050B4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50B43" w:rsidRPr="00A402DD" w:rsidTr="00A402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2D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50B43" w:rsidRPr="00A402DD" w:rsidRDefault="00050B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50B43" w:rsidRPr="00A402DD" w:rsidRDefault="001B60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02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02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 w:rsidTr="00A402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0B43" w:rsidRPr="00A402DD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A402DD" w:rsidRDefault="001B4133" w:rsidP="00C02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 w:rsidTr="00A402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02D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50B43" w:rsidRPr="00A402DD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A402DD" w:rsidRDefault="001B60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A402DD" w:rsidRDefault="00C02B2A" w:rsidP="00C02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 w:rsidTr="00A402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A402DD" w:rsidRDefault="001B60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402D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02DD">
              <w:rPr>
                <w:rFonts w:ascii="Arial" w:hAnsi="Arial" w:cs="Arial"/>
                <w:lang w:val="en-GB" w:eastAsia="en-US"/>
              </w:rPr>
              <w:br/>
            </w:r>
          </w:p>
          <w:p w:rsidR="00050B43" w:rsidRPr="00A402DD" w:rsidRDefault="001B60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A402DD" w:rsidRDefault="00C02B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 w:rsidTr="00A402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50B43" w:rsidRPr="00A402DD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0B43" w:rsidRPr="00A402DD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A402DD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50B43" w:rsidRPr="00A402DD" w:rsidRDefault="00C02B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0B43" w:rsidRPr="00A402DD" w:rsidTr="00A402D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50B43" w:rsidRPr="00A402DD" w:rsidRDefault="001B60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50B43" w:rsidRPr="00A402DD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0B43" w:rsidRPr="00A402DD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0B43" w:rsidRPr="00A402DD" w:rsidRDefault="001B60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50B43" w:rsidRPr="00A402DD" w:rsidRDefault="00050B4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50B43" w:rsidRPr="00A402DD" w:rsidRDefault="00C02B2A" w:rsidP="00C02B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02DD">
              <w:rPr>
                <w:rFonts w:ascii="Arial" w:hAnsi="Arial" w:cs="Arial"/>
                <w:bCs/>
                <w:sz w:val="20"/>
                <w:szCs w:val="20"/>
              </w:rPr>
              <w:t>There are no ethical concerns identified.</w:t>
            </w:r>
          </w:p>
        </w:tc>
        <w:tc>
          <w:tcPr>
            <w:tcW w:w="1542" w:type="pct"/>
            <w:shd w:val="clear" w:color="auto" w:fill="auto"/>
          </w:tcPr>
          <w:p w:rsidR="00050B43" w:rsidRPr="00A402DD" w:rsidRDefault="00050B4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02DD" w:rsidRPr="00A402DD" w:rsidRDefault="00A402DD" w:rsidP="00A402DD">
      <w:pPr>
        <w:rPr>
          <w:rFonts w:ascii="Arial" w:hAnsi="Arial" w:cs="Arial"/>
          <w:b/>
          <w:sz w:val="20"/>
          <w:szCs w:val="20"/>
        </w:rPr>
      </w:pPr>
    </w:p>
    <w:p w:rsidR="00A402DD" w:rsidRPr="00A402DD" w:rsidRDefault="00A402DD" w:rsidP="00A402DD">
      <w:pPr>
        <w:rPr>
          <w:rFonts w:ascii="Arial" w:hAnsi="Arial" w:cs="Arial"/>
          <w:b/>
          <w:sz w:val="20"/>
          <w:szCs w:val="20"/>
          <w:u w:val="single"/>
        </w:rPr>
      </w:pPr>
      <w:r w:rsidRPr="00A402D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402DD" w:rsidRPr="00A402DD" w:rsidRDefault="00A402DD" w:rsidP="00A402DD">
      <w:pPr>
        <w:rPr>
          <w:rFonts w:ascii="Arial" w:hAnsi="Arial" w:cs="Arial"/>
          <w:sz w:val="20"/>
          <w:szCs w:val="20"/>
        </w:rPr>
      </w:pPr>
    </w:p>
    <w:p w:rsidR="00A402DD" w:rsidRPr="00A402DD" w:rsidRDefault="00A402DD" w:rsidP="00A402DD">
      <w:pPr>
        <w:rPr>
          <w:rFonts w:ascii="Arial" w:hAnsi="Arial" w:cs="Arial"/>
          <w:sz w:val="20"/>
          <w:szCs w:val="20"/>
        </w:rPr>
      </w:pPr>
      <w:r w:rsidRPr="00A402DD">
        <w:rPr>
          <w:rFonts w:ascii="Arial" w:hAnsi="Arial" w:cs="Arial"/>
          <w:sz w:val="20"/>
          <w:szCs w:val="20"/>
        </w:rPr>
        <w:t>.</w:t>
      </w:r>
      <w:r w:rsidRPr="00A402DD">
        <w:rPr>
          <w:rFonts w:ascii="Arial" w:hAnsi="Arial" w:cs="Arial"/>
          <w:color w:val="000000"/>
          <w:sz w:val="20"/>
          <w:szCs w:val="20"/>
        </w:rPr>
        <w:t xml:space="preserve"> Jacob Tito Ngwenya, Zimbabwe Open University, Zimbabwe</w:t>
      </w:r>
    </w:p>
    <w:p w:rsidR="00050B43" w:rsidRPr="00A402DD" w:rsidRDefault="00050B4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050B43" w:rsidRPr="00A402D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F5" w:rsidRDefault="000002F5">
      <w:r>
        <w:separator/>
      </w:r>
    </w:p>
  </w:endnote>
  <w:endnote w:type="continuationSeparator" w:id="0">
    <w:p w:rsidR="000002F5" w:rsidRDefault="0000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43" w:rsidRDefault="00050B43">
    <w:pPr>
      <w:pStyle w:val="Footer"/>
      <w:jc w:val="right"/>
    </w:pPr>
  </w:p>
  <w:p w:rsidR="00050B43" w:rsidRDefault="001B60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05C3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05C3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50B43" w:rsidRDefault="001B60F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50B43" w:rsidRDefault="00050B43">
    <w:pPr>
      <w:pStyle w:val="Footer"/>
      <w:jc w:val="right"/>
    </w:pPr>
  </w:p>
  <w:p w:rsidR="00050B43" w:rsidRDefault="00050B4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F5" w:rsidRDefault="000002F5">
      <w:r>
        <w:separator/>
      </w:r>
    </w:p>
  </w:footnote>
  <w:footnote w:type="continuationSeparator" w:id="0">
    <w:p w:rsidR="000002F5" w:rsidRDefault="0000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B43" w:rsidRDefault="00050B4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50B43" w:rsidRDefault="001B60F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43"/>
    <w:rsid w:val="000002F5"/>
    <w:rsid w:val="00013D87"/>
    <w:rsid w:val="00050B43"/>
    <w:rsid w:val="000D371C"/>
    <w:rsid w:val="001645E5"/>
    <w:rsid w:val="001B4133"/>
    <w:rsid w:val="001B60FF"/>
    <w:rsid w:val="00305C37"/>
    <w:rsid w:val="003A1E3A"/>
    <w:rsid w:val="003A6306"/>
    <w:rsid w:val="004779A2"/>
    <w:rsid w:val="00501962"/>
    <w:rsid w:val="00650400"/>
    <w:rsid w:val="00653C8A"/>
    <w:rsid w:val="0073221F"/>
    <w:rsid w:val="00782AE6"/>
    <w:rsid w:val="00882079"/>
    <w:rsid w:val="009827D0"/>
    <w:rsid w:val="009F79D1"/>
    <w:rsid w:val="00A402DD"/>
    <w:rsid w:val="00C02B2A"/>
    <w:rsid w:val="00E2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1122</Words>
  <Characters>6400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2026-04-26T07:09:00Z</dcterms:created>
  <dcterms:modified xsi:type="dcterms:W3CDTF">2026-05-01T07:38:00Z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