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10603"/>
      </w:tblGrid>
      <w:tr w:rsidR="0070444C" w:rsidRPr="00B63F6B">
        <w:trPr>
          <w:trHeight w:val="278"/>
        </w:trPr>
        <w:tc>
          <w:tcPr>
            <w:tcW w:w="3292" w:type="dxa"/>
          </w:tcPr>
          <w:p w:rsidR="0070444C" w:rsidRPr="00B63F6B" w:rsidRDefault="009A7282">
            <w:pPr>
              <w:pStyle w:val="TableParagraph"/>
              <w:spacing w:line="22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B63F6B">
              <w:rPr>
                <w:rFonts w:ascii="Arial" w:hAnsi="Arial" w:cs="Arial"/>
                <w:sz w:val="20"/>
                <w:szCs w:val="20"/>
              </w:rPr>
              <w:t>Journal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3" w:type="dxa"/>
          </w:tcPr>
          <w:p w:rsidR="0070444C" w:rsidRPr="00B63F6B" w:rsidRDefault="00B433B4">
            <w:pPr>
              <w:pStyle w:val="TableParagraph"/>
              <w:spacing w:before="6" w:line="252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Asian</w:t>
              </w:r>
              <w:r w:rsidR="009A7282" w:rsidRPr="00B63F6B">
                <w:rPr>
                  <w:rFonts w:ascii="Arial" w:hAnsi="Arial" w:cs="Arial"/>
                  <w:color w:val="0000FF"/>
                  <w:spacing w:val="-10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Journal</w:t>
              </w:r>
              <w:r w:rsidR="009A7282" w:rsidRPr="00B63F6B">
                <w:rPr>
                  <w:rFonts w:ascii="Arial" w:hAnsi="Arial" w:cs="Arial"/>
                  <w:color w:val="0000FF"/>
                  <w:spacing w:val="-9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of</w:t>
              </w:r>
              <w:r w:rsidR="009A7282" w:rsidRPr="00B63F6B">
                <w:rPr>
                  <w:rFonts w:ascii="Arial" w:hAnsi="Arial" w:cs="Arial"/>
                  <w:color w:val="0000FF"/>
                  <w:spacing w:val="-14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Mathematics</w:t>
              </w:r>
              <w:r w:rsidR="009A7282" w:rsidRPr="00B63F6B">
                <w:rPr>
                  <w:rFonts w:ascii="Arial" w:hAnsi="Arial" w:cs="Arial"/>
                  <w:color w:val="0000FF"/>
                  <w:spacing w:val="-10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and</w:t>
              </w:r>
              <w:r w:rsidR="009A7282" w:rsidRPr="00B63F6B">
                <w:rPr>
                  <w:rFonts w:ascii="Arial" w:hAnsi="Arial" w:cs="Arial"/>
                  <w:color w:val="0000FF"/>
                  <w:spacing w:val="-15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Computer</w:t>
              </w:r>
              <w:r w:rsidR="009A7282" w:rsidRPr="00B63F6B">
                <w:rPr>
                  <w:rFonts w:ascii="Arial" w:hAnsi="Arial" w:cs="Arial"/>
                  <w:color w:val="0000FF"/>
                  <w:spacing w:val="-13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="009A7282" w:rsidRPr="00B63F6B">
                <w:rPr>
                  <w:rFonts w:ascii="Arial" w:hAnsi="Arial" w:cs="Arial"/>
                  <w:color w:val="0000FF"/>
                  <w:spacing w:val="-2"/>
                  <w:w w:val="105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70444C" w:rsidRPr="00B63F6B">
        <w:trPr>
          <w:trHeight w:val="227"/>
        </w:trPr>
        <w:tc>
          <w:tcPr>
            <w:tcW w:w="3292" w:type="dxa"/>
          </w:tcPr>
          <w:p w:rsidR="0070444C" w:rsidRPr="00B63F6B" w:rsidRDefault="009A7282">
            <w:pPr>
              <w:pStyle w:val="TableParagraph"/>
              <w:spacing w:line="208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B63F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3" w:type="dxa"/>
          </w:tcPr>
          <w:p w:rsidR="0070444C" w:rsidRPr="00B63F6B" w:rsidRDefault="009A7282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Ms_AJOMCOR_14860</w:t>
            </w:r>
          </w:p>
        </w:tc>
      </w:tr>
      <w:tr w:rsidR="0070444C" w:rsidRPr="00B63F6B">
        <w:trPr>
          <w:trHeight w:val="458"/>
        </w:trPr>
        <w:tc>
          <w:tcPr>
            <w:tcW w:w="3292" w:type="dxa"/>
          </w:tcPr>
          <w:p w:rsidR="0070444C" w:rsidRPr="00B63F6B" w:rsidRDefault="009A7282">
            <w:pPr>
              <w:pStyle w:val="TableParagraph"/>
              <w:spacing w:line="22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Title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603" w:type="dxa"/>
          </w:tcPr>
          <w:p w:rsidR="0070444C" w:rsidRPr="00B63F6B" w:rsidRDefault="009A7282">
            <w:pPr>
              <w:pStyle w:val="TableParagraph"/>
              <w:spacing w:line="230" w:lineRule="exact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Infinitely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normalized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Kirchhoff equation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localized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nonlinearities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noncompact</w:t>
            </w:r>
            <w:r w:rsidRPr="00B63F6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metric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70444C" w:rsidRPr="00B63F6B">
        <w:trPr>
          <w:trHeight w:val="463"/>
        </w:trPr>
        <w:tc>
          <w:tcPr>
            <w:tcW w:w="3292" w:type="dxa"/>
          </w:tcPr>
          <w:p w:rsidR="0070444C" w:rsidRPr="00B63F6B" w:rsidRDefault="009A7282">
            <w:pPr>
              <w:pStyle w:val="TableParagraph"/>
              <w:spacing w:before="4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Type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3" w:type="dxa"/>
          </w:tcPr>
          <w:p w:rsidR="0070444C" w:rsidRPr="00B63F6B" w:rsidRDefault="009A7282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63F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0444C" w:rsidRPr="00B63F6B" w:rsidRDefault="0070444C">
      <w:pPr>
        <w:rPr>
          <w:rFonts w:ascii="Arial" w:hAnsi="Arial" w:cs="Arial"/>
          <w:sz w:val="20"/>
          <w:szCs w:val="20"/>
        </w:rPr>
      </w:pPr>
    </w:p>
    <w:p w:rsidR="0070444C" w:rsidRPr="00B63F6B" w:rsidRDefault="009A7282">
      <w:pPr>
        <w:pStyle w:val="BodyText"/>
        <w:ind w:left="23"/>
        <w:rPr>
          <w:rFonts w:ascii="Arial" w:hAnsi="Arial" w:cs="Arial"/>
        </w:rPr>
      </w:pPr>
      <w:r w:rsidRPr="00B63F6B">
        <w:rPr>
          <w:rFonts w:ascii="Arial" w:hAnsi="Arial" w:cs="Arial"/>
          <w:color w:val="000000"/>
          <w:highlight w:val="yellow"/>
          <w:u w:val="single"/>
        </w:rPr>
        <w:t>PART</w:t>
      </w:r>
      <w:r w:rsidRPr="00B63F6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1</w:t>
      </w:r>
      <w:r w:rsidRPr="00B63F6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63F6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of</w:t>
      </w:r>
      <w:r w:rsidRPr="00B63F6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the</w:t>
      </w:r>
      <w:r w:rsidRPr="00B63F6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0444C" w:rsidRPr="00B63F6B" w:rsidRDefault="0070444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25"/>
        <w:gridCol w:w="4632"/>
      </w:tblGrid>
      <w:tr w:rsidR="0070444C" w:rsidRPr="00B63F6B">
        <w:trPr>
          <w:trHeight w:val="631"/>
        </w:trPr>
        <w:tc>
          <w:tcPr>
            <w:tcW w:w="4625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0444C" w:rsidRPr="00B63F6B">
        <w:trPr>
          <w:trHeight w:val="1840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ind w:right="508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 this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B63F6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B63F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5" w:type="dxa"/>
          </w:tcPr>
          <w:p w:rsidR="0070444C" w:rsidRPr="00B63F6B" w:rsidRDefault="009A7282">
            <w:pPr>
              <w:pStyle w:val="TableParagraph"/>
              <w:ind w:left="109"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This manuscript studies difficult nonlinear equation on noncompact metric graphs. It shows that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infinitely</w:t>
            </w:r>
            <w:r w:rsidRPr="00B63F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B63F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normalized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exist, in spite of challenges like lack of compactness.</w:t>
            </w:r>
          </w:p>
          <w:p w:rsidR="0070444C" w:rsidRPr="00B63F6B" w:rsidRDefault="009A728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Try to understand equations on network-like structures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quantum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graphs,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wave</w:t>
            </w:r>
            <w:r w:rsidRPr="00B63F6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etc.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444C" w:rsidRPr="00B63F6B" w:rsidRDefault="009A7282">
      <w:pPr>
        <w:pStyle w:val="BodyText"/>
        <w:ind w:left="23"/>
        <w:rPr>
          <w:rFonts w:ascii="Arial" w:hAnsi="Arial" w:cs="Arial"/>
        </w:rPr>
      </w:pPr>
      <w:r w:rsidRPr="00B63F6B">
        <w:rPr>
          <w:rFonts w:ascii="Arial" w:hAnsi="Arial" w:cs="Arial"/>
          <w:color w:val="000000"/>
          <w:highlight w:val="yellow"/>
          <w:u w:val="single"/>
        </w:rPr>
        <w:t>PART</w:t>
      </w:r>
      <w:r w:rsidRPr="00B63F6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2.1</w:t>
      </w:r>
      <w:r w:rsidRPr="00B63F6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(Objective</w:t>
      </w:r>
      <w:r w:rsidRPr="00B63F6B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0444C" w:rsidRPr="00B63F6B" w:rsidRDefault="0070444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70444C" w:rsidRPr="00B63F6B">
        <w:trPr>
          <w:trHeight w:val="407"/>
        </w:trPr>
        <w:tc>
          <w:tcPr>
            <w:tcW w:w="4625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70444C" w:rsidRPr="00B63F6B" w:rsidRDefault="009A7282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0444C" w:rsidRPr="00B63F6B">
        <w:trPr>
          <w:trHeight w:val="918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 appropriate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80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4 –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70444C" w:rsidRPr="00B63F6B" w:rsidRDefault="009A7282">
            <w:pPr>
              <w:pStyle w:val="TableParagraph"/>
              <w:spacing w:before="1"/>
              <w:ind w:left="469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The abstract clearly states the problem, methodology, and main result. But by explaining the significance and applications of the results it would become excellent.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91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5-excellent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8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0444C" w:rsidRPr="00B63F6B" w:rsidRDefault="009A728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5"/>
              <w:ind w:left="46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4 –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664C13" w:rsidRPr="00B63F6B" w:rsidRDefault="009A7282" w:rsidP="00664C13">
            <w:pPr>
              <w:pStyle w:val="TableParagraph"/>
              <w:spacing w:before="2" w:line="237" w:lineRule="auto"/>
              <w:ind w:left="469" w:right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It is sufficient and logically organized, Can be improved with the connection to recent research</w:t>
            </w:r>
            <w:r w:rsidRPr="00B63F6B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</w:p>
          <w:p w:rsidR="0070444C" w:rsidRPr="00B63F6B" w:rsidRDefault="0070444C">
            <w:pPr>
              <w:pStyle w:val="TableParagraph"/>
              <w:spacing w:line="20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6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926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6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8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63F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63F6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687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 xml:space="preserve">5 – 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444C" w:rsidRPr="00B63F6B" w:rsidRDefault="0070444C">
      <w:pPr>
        <w:pStyle w:val="TableParagraph"/>
        <w:rPr>
          <w:rFonts w:ascii="Arial" w:hAnsi="Arial" w:cs="Arial"/>
          <w:sz w:val="20"/>
          <w:szCs w:val="20"/>
        </w:rPr>
        <w:sectPr w:rsidR="0070444C" w:rsidRPr="00B63F6B">
          <w:headerReference w:type="default" r:id="rId8"/>
          <w:footerReference w:type="default" r:id="rId9"/>
          <w:type w:val="continuous"/>
          <w:pgSz w:w="16850" w:h="23820"/>
          <w:pgMar w:top="1760" w:right="1417" w:bottom="2010" w:left="1417" w:header="1282" w:footer="142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70444C" w:rsidRPr="00B63F6B">
        <w:trPr>
          <w:trHeight w:val="227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63F6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63F6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63F6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80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before="6" w:line="232" w:lineRule="auto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6"/>
              <w:ind w:left="160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N/A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 xml:space="preserve">= Not 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56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before="6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 xml:space="preserve">4 – 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91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Add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Conclusions</w:t>
            </w:r>
            <w:r w:rsidRPr="00B63F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in</w:t>
            </w:r>
            <w:r w:rsidRPr="00B63F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short</w:t>
            </w:r>
            <w:r w:rsidRPr="00B63F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to</w:t>
            </w:r>
            <w:r w:rsidRPr="00B63F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summarize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>work.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918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Satisfactory-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0444C" w:rsidRPr="00B63F6B" w:rsidRDefault="009A7282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A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clearer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statement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would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improve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 completeness of the paper.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7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0444C" w:rsidRPr="00B63F6B" w:rsidRDefault="009A7282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>Yes-</w:t>
            </w:r>
            <w:r w:rsidRPr="00B63F6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80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63F6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63F6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0444C" w:rsidRPr="00B63F6B" w:rsidRDefault="009A7282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63F6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B63F6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4 –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70444C" w:rsidRPr="00B63F6B" w:rsidRDefault="009A7282">
            <w:pPr>
              <w:pStyle w:val="TableParagraph"/>
              <w:ind w:left="109" w:right="6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can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be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inferred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from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assumptions, such as the restriction to noncompact metric graphs with specific structural conditions and the case p&gt;10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444C" w:rsidRPr="00B63F6B" w:rsidRDefault="0070444C">
      <w:pPr>
        <w:spacing w:before="12"/>
        <w:rPr>
          <w:rFonts w:ascii="Arial" w:hAnsi="Arial" w:cs="Arial"/>
          <w:b/>
          <w:sz w:val="20"/>
          <w:szCs w:val="20"/>
        </w:rPr>
      </w:pPr>
    </w:p>
    <w:p w:rsidR="0070444C" w:rsidRPr="00B63F6B" w:rsidRDefault="009A7282">
      <w:pPr>
        <w:pStyle w:val="BodyText"/>
        <w:ind w:left="23"/>
        <w:rPr>
          <w:rFonts w:ascii="Arial" w:hAnsi="Arial" w:cs="Arial"/>
        </w:rPr>
      </w:pPr>
      <w:r w:rsidRPr="00B63F6B">
        <w:rPr>
          <w:rFonts w:ascii="Arial" w:hAnsi="Arial" w:cs="Arial"/>
          <w:color w:val="000000"/>
          <w:highlight w:val="yellow"/>
          <w:u w:val="single"/>
        </w:rPr>
        <w:t>PART</w:t>
      </w:r>
      <w:r w:rsidRPr="00B63F6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2.2</w:t>
      </w:r>
      <w:r w:rsidRPr="00B63F6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63F6B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B63F6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0444C" w:rsidRPr="00B63F6B" w:rsidRDefault="0070444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70444C" w:rsidRPr="00B63F6B">
        <w:trPr>
          <w:trHeight w:val="883"/>
        </w:trPr>
        <w:tc>
          <w:tcPr>
            <w:tcW w:w="4625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3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B63F6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70444C" w:rsidRPr="00B63F6B" w:rsidRDefault="009A7282">
            <w:pPr>
              <w:pStyle w:val="TableParagraph"/>
              <w:spacing w:line="264" w:lineRule="auto"/>
              <w:ind w:left="109" w:right="80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(It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mandatory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that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0444C" w:rsidRPr="00B63F6B">
        <w:trPr>
          <w:trHeight w:val="114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3F6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If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your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answer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NO,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please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provide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brief,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If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your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answer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NO,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please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provide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brief,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 xml:space="preserve">4 – 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70444C" w:rsidRPr="00B63F6B" w:rsidRDefault="009A728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3F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B63F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problem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14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63F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If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your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answer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NO,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please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provide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brief,</w:t>
            </w:r>
            <w:r w:rsidRPr="00B63F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70444C" w:rsidRPr="00B63F6B" w:rsidRDefault="009A7282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79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63F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0444C" w:rsidRPr="00B63F6B" w:rsidRDefault="009A72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(YES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or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44C" w:rsidRPr="00B63F6B" w:rsidRDefault="009A7282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If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your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answer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NO,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please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provide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clear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44C" w:rsidRPr="00B63F6B">
        <w:trPr>
          <w:trHeight w:val="1387"/>
        </w:trPr>
        <w:tc>
          <w:tcPr>
            <w:tcW w:w="4625" w:type="dxa"/>
          </w:tcPr>
          <w:p w:rsidR="0070444C" w:rsidRPr="00B63F6B" w:rsidRDefault="009A728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63F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63F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63F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63F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3F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63F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0444C" w:rsidRPr="00B63F6B" w:rsidRDefault="009A72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(YES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or</w:t>
            </w: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70444C" w:rsidRPr="00B63F6B" w:rsidRDefault="0070444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44C" w:rsidRPr="00B63F6B" w:rsidRDefault="009A7282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z w:val="20"/>
                <w:szCs w:val="20"/>
              </w:rPr>
              <w:t>(If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yes,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kindly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please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write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down</w:t>
            </w:r>
            <w:r w:rsidRPr="00B63F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the</w:t>
            </w:r>
            <w:r w:rsidRPr="00B63F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ethical</w:t>
            </w:r>
            <w:r w:rsidRPr="00B63F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63F6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9" w:type="dxa"/>
          </w:tcPr>
          <w:p w:rsidR="0070444C" w:rsidRPr="00B63F6B" w:rsidRDefault="009A7282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B63F6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70444C" w:rsidRPr="00B63F6B" w:rsidRDefault="007044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67A4" w:rsidRPr="00B63F6B" w:rsidRDefault="00A667A4" w:rsidP="00A667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3F6B">
        <w:rPr>
          <w:rFonts w:ascii="Arial" w:hAnsi="Arial" w:cs="Arial"/>
          <w:b/>
          <w:u w:val="single"/>
        </w:rPr>
        <w:t>Reviewer details:</w:t>
      </w:r>
    </w:p>
    <w:p w:rsidR="00A667A4" w:rsidRPr="00B63F6B" w:rsidRDefault="00A667A4" w:rsidP="00A667A4">
      <w:pPr>
        <w:rPr>
          <w:rFonts w:ascii="Arial" w:hAnsi="Arial" w:cs="Arial"/>
          <w:sz w:val="20"/>
          <w:szCs w:val="20"/>
        </w:rPr>
      </w:pPr>
      <w:proofErr w:type="spellStart"/>
      <w:r w:rsidRPr="00B63F6B">
        <w:rPr>
          <w:rFonts w:ascii="Arial" w:hAnsi="Arial" w:cs="Arial"/>
          <w:color w:val="000000"/>
          <w:sz w:val="20"/>
          <w:szCs w:val="20"/>
          <w:lang w:val="en-GB"/>
        </w:rPr>
        <w:t>Megha</w:t>
      </w:r>
      <w:proofErr w:type="spellEnd"/>
      <w:r w:rsidRPr="00B63F6B">
        <w:rPr>
          <w:rFonts w:ascii="Arial" w:hAnsi="Arial" w:cs="Arial"/>
          <w:color w:val="000000"/>
          <w:sz w:val="20"/>
          <w:szCs w:val="20"/>
          <w:lang w:val="en-GB"/>
        </w:rPr>
        <w:t xml:space="preserve"> Subhash Pingale </w:t>
      </w:r>
      <w:r w:rsidRPr="00B63F6B">
        <w:rPr>
          <w:rFonts w:ascii="Arial" w:hAnsi="Arial" w:cs="Arial"/>
          <w:sz w:val="20"/>
          <w:szCs w:val="20"/>
        </w:rPr>
        <w:t xml:space="preserve">, </w:t>
      </w:r>
      <w:r w:rsidRPr="00B63F6B">
        <w:rPr>
          <w:rFonts w:ascii="Arial" w:hAnsi="Arial" w:cs="Arial"/>
          <w:color w:val="000000"/>
          <w:sz w:val="20"/>
          <w:szCs w:val="20"/>
          <w:lang w:val="en-GB"/>
        </w:rPr>
        <w:t>Guru Gobind Singh College of Engineering &amp; Research Centre</w:t>
      </w:r>
      <w:r w:rsidRPr="00B63F6B">
        <w:rPr>
          <w:rFonts w:ascii="Arial" w:hAnsi="Arial" w:cs="Arial"/>
          <w:sz w:val="20"/>
          <w:szCs w:val="20"/>
        </w:rPr>
        <w:t xml:space="preserve">, </w:t>
      </w:r>
      <w:r w:rsidRPr="00B63F6B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:rsidR="00A667A4" w:rsidRPr="00B63F6B" w:rsidRDefault="00A667A4" w:rsidP="00A667A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664C13" w:rsidRPr="00B63F6B" w:rsidRDefault="00664C13" w:rsidP="00A667A4">
      <w:pPr>
        <w:spacing w:before="224"/>
        <w:rPr>
          <w:rFonts w:ascii="Arial" w:hAnsi="Arial" w:cs="Arial"/>
          <w:sz w:val="20"/>
          <w:szCs w:val="20"/>
        </w:rPr>
      </w:pPr>
    </w:p>
    <w:sectPr w:rsidR="00664C13" w:rsidRPr="00B63F6B" w:rsidSect="006143F2">
      <w:type w:val="continuous"/>
      <w:pgSz w:w="16850" w:h="23820"/>
      <w:pgMar w:top="1760" w:right="1417" w:bottom="1620" w:left="1417" w:header="1282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B4" w:rsidRDefault="00B433B4">
      <w:r>
        <w:separator/>
      </w:r>
    </w:p>
  </w:endnote>
  <w:endnote w:type="continuationSeparator" w:id="0">
    <w:p w:rsidR="00B433B4" w:rsidRDefault="00B4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44C" w:rsidRDefault="009A72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9194672</wp:posOffset>
              </wp:positionH>
              <wp:positionV relativeFrom="page">
                <wp:posOffset>14078122</wp:posOffset>
              </wp:positionV>
              <wp:extent cx="60642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44C" w:rsidRDefault="009A7282">
                          <w:pPr>
                            <w:spacing w:before="13"/>
                            <w:ind w:left="185" w:right="18" w:hanging="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5pt;width:47.7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" filled="f" stroked="f">
              <v:textbox inset="0,0,0,0">
                <w:txbxContent>
                  <w:p w:rsidR="0070444C" w:rsidRDefault="009A7282">
                    <w:pPr>
                      <w:spacing w:before="13"/>
                      <w:ind w:left="185" w:right="18" w:hanging="166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B4" w:rsidRDefault="00B433B4">
      <w:r>
        <w:separator/>
      </w:r>
    </w:p>
  </w:footnote>
  <w:footnote w:type="continuationSeparator" w:id="0">
    <w:p w:rsidR="00B433B4" w:rsidRDefault="00B4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44C" w:rsidRDefault="009A72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4698619</wp:posOffset>
              </wp:positionH>
              <wp:positionV relativeFrom="page">
                <wp:posOffset>801593</wp:posOffset>
              </wp:positionV>
              <wp:extent cx="13023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44C" w:rsidRDefault="009A728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95pt;margin-top:63.1pt;width:102.5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" filled="f" stroked="f">
              <v:textbox inset="0,0,0,0">
                <w:txbxContent>
                  <w:p w:rsidR="0070444C" w:rsidRDefault="009A728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19B8"/>
    <w:multiLevelType w:val="hybridMultilevel"/>
    <w:tmpl w:val="AEF0C892"/>
    <w:lvl w:ilvl="0" w:tplc="46B4CE34">
      <w:start w:val="1"/>
      <w:numFmt w:val="decimal"/>
      <w:lvlText w:val="%1."/>
      <w:lvlJc w:val="left"/>
      <w:pPr>
        <w:ind w:left="225" w:hanging="202"/>
      </w:pPr>
      <w:rPr>
        <w:rFonts w:hint="default"/>
        <w:spacing w:val="0"/>
        <w:w w:val="86"/>
        <w:lang w:val="en-US" w:eastAsia="en-US" w:bidi="ar-SA"/>
      </w:rPr>
    </w:lvl>
    <w:lvl w:ilvl="1" w:tplc="27428664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2E806078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4516E03C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  <w:lvl w:ilvl="4" w:tplc="094CFB06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BA18DC8E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D7F2208A">
      <w:numFmt w:val="bullet"/>
      <w:lvlText w:val="•"/>
      <w:lvlJc w:val="left"/>
      <w:pPr>
        <w:ind w:left="8492" w:hanging="202"/>
      </w:pPr>
      <w:rPr>
        <w:rFonts w:hint="default"/>
        <w:lang w:val="en-US" w:eastAsia="en-US" w:bidi="ar-SA"/>
      </w:rPr>
    </w:lvl>
    <w:lvl w:ilvl="7" w:tplc="8E0AB2B2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E6B66FA6">
      <w:numFmt w:val="bullet"/>
      <w:lvlText w:val="•"/>
      <w:lvlJc w:val="left"/>
      <w:pPr>
        <w:ind w:left="11249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44C"/>
    <w:rsid w:val="000D07C8"/>
    <w:rsid w:val="001E496D"/>
    <w:rsid w:val="00323750"/>
    <w:rsid w:val="005A6148"/>
    <w:rsid w:val="006143F2"/>
    <w:rsid w:val="00664C13"/>
    <w:rsid w:val="0070444C"/>
    <w:rsid w:val="007F4B78"/>
    <w:rsid w:val="009A7282"/>
    <w:rsid w:val="009D4EF6"/>
    <w:rsid w:val="009D7943"/>
    <w:rsid w:val="00A667A4"/>
    <w:rsid w:val="00B433B4"/>
    <w:rsid w:val="00B63F6B"/>
    <w:rsid w:val="00C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75F65-3466-4154-8296-25968507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A667A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2026-04-30T09:05:00Z</dcterms:created>
  <dcterms:modified xsi:type="dcterms:W3CDTF">2026-05-07T11:35:00Z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2019</vt:lpwstr>
  </property>
</Properties>
</file>