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90E4C" w:rsidRPr="008A530C" w14:paraId="5A48295A" w14:textId="77777777">
        <w:trPr>
          <w:trHeight w:val="20"/>
          <w:jc w:val="center"/>
        </w:trPr>
        <w:tc>
          <w:tcPr>
            <w:tcW w:w="1186" w:type="pct"/>
          </w:tcPr>
          <w:p w14:paraId="7FF4F53E" w14:textId="77777777" w:rsidR="00290E4C" w:rsidRPr="008A530C" w:rsidRDefault="00281F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713D43" w14:textId="77777777" w:rsidR="00290E4C" w:rsidRPr="008A530C" w:rsidRDefault="0031642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81F1E" w:rsidRPr="008A530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290E4C" w:rsidRPr="008A530C" w14:paraId="2F27A3A1" w14:textId="77777777">
        <w:trPr>
          <w:trHeight w:val="20"/>
          <w:jc w:val="center"/>
        </w:trPr>
        <w:tc>
          <w:tcPr>
            <w:tcW w:w="1186" w:type="pct"/>
          </w:tcPr>
          <w:p w14:paraId="1D673ED5" w14:textId="77777777" w:rsidR="00290E4C" w:rsidRPr="008A530C" w:rsidRDefault="00281F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CE242C1" w14:textId="77777777" w:rsidR="00290E4C" w:rsidRPr="008A530C" w:rsidRDefault="00186D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Ms_AJOMCOR_14860</w:t>
            </w:r>
          </w:p>
        </w:tc>
      </w:tr>
      <w:tr w:rsidR="00290E4C" w:rsidRPr="008A530C" w14:paraId="17582EB9" w14:textId="77777777">
        <w:trPr>
          <w:trHeight w:val="20"/>
          <w:jc w:val="center"/>
        </w:trPr>
        <w:tc>
          <w:tcPr>
            <w:tcW w:w="1186" w:type="pct"/>
          </w:tcPr>
          <w:p w14:paraId="1EBD3633" w14:textId="77777777" w:rsidR="00290E4C" w:rsidRPr="008A530C" w:rsidRDefault="00281F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D50CC8" w14:textId="77777777" w:rsidR="00290E4C" w:rsidRPr="008A530C" w:rsidRDefault="00186D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>Infinitely many normalized solutions for the Kirchhoff equation with localized nonlinearities on noncompact metric graphs</w:t>
            </w:r>
          </w:p>
        </w:tc>
      </w:tr>
      <w:tr w:rsidR="00290E4C" w:rsidRPr="008A530C" w14:paraId="3549E37D" w14:textId="77777777">
        <w:trPr>
          <w:trHeight w:val="20"/>
          <w:jc w:val="center"/>
        </w:trPr>
        <w:tc>
          <w:tcPr>
            <w:tcW w:w="1186" w:type="pct"/>
          </w:tcPr>
          <w:p w14:paraId="2D052F6C" w14:textId="77777777" w:rsidR="00290E4C" w:rsidRPr="008A530C" w:rsidRDefault="00281F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F90F43" w14:textId="77777777" w:rsidR="00290E4C" w:rsidRPr="008A530C" w:rsidRDefault="00281F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FCB4CAF" w14:textId="77777777" w:rsidR="00290E4C" w:rsidRPr="008A530C" w:rsidRDefault="00290E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6383596" w14:textId="77777777" w:rsidR="00290E4C" w:rsidRPr="008A530C" w:rsidRDefault="00290E4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56C8B12" w14:textId="77777777" w:rsidR="00290E4C" w:rsidRPr="008A530C" w:rsidRDefault="00281F1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A530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A530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01FE145" w14:textId="77777777" w:rsidR="00290E4C" w:rsidRPr="008A530C" w:rsidRDefault="00290E4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90E4C" w:rsidRPr="008A530C" w14:paraId="5FD0D8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11E297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2EA27C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F1C2A89" w14:textId="77777777" w:rsidR="00290E4C" w:rsidRPr="008A530C" w:rsidRDefault="00281F1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A53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53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98D283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5D7ABD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0CFDDB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F73B658" w14:textId="77777777" w:rsidR="00290E4C" w:rsidRPr="008A530C" w:rsidRDefault="00281F1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5270424" w14:textId="105A3AF2" w:rsidR="00290E4C" w:rsidRPr="008A530C" w:rsidRDefault="00B0466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this Research Article is purely theoretical</w:t>
            </w:r>
            <w:r w:rsidR="002852E2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would enable the lovers of pure Mathematics to analy</w:t>
            </w:r>
            <w:r w:rsidR="007B3288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 </w:t>
            </w:r>
            <w:r w:rsidR="007B3288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deeply </w:t>
            </w: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the insights </w:t>
            </w:r>
            <w:r w:rsidR="007B3288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the  existence of solution to Kirchhoff equation on </w:t>
            </w:r>
            <w:r w:rsidR="002852E2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852E2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non </w:t>
            </w:r>
            <w:r w:rsidR="007B3288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compact</w:t>
            </w:r>
            <w:proofErr w:type="spellEnd"/>
            <w:r w:rsidR="007B3288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metric </w:t>
            </w:r>
            <w:r w:rsidR="002852E2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graphs more explicitly. </w:t>
            </w:r>
            <w:r w:rsidR="007B3288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Kirchhoff equation i</w:t>
            </w:r>
            <w:r w:rsidR="002852E2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widely applied in Thermochemistry and Circuit Analysis this manuscript has got both physical and chemical applications to the scientific community.</w:t>
            </w:r>
            <w:r w:rsidR="007B3288"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24D6BF6F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C9FA40D" w14:textId="77777777" w:rsidR="00290E4C" w:rsidRPr="008A530C" w:rsidRDefault="00290E4C">
      <w:pPr>
        <w:rPr>
          <w:rFonts w:ascii="Arial" w:hAnsi="Arial" w:cs="Arial"/>
          <w:sz w:val="20"/>
          <w:szCs w:val="20"/>
          <w:lang w:val="en-GB"/>
        </w:rPr>
      </w:pPr>
    </w:p>
    <w:p w14:paraId="43656C2D" w14:textId="77777777" w:rsidR="00290E4C" w:rsidRPr="008A530C" w:rsidRDefault="00281F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53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4F3D217" w14:textId="77777777" w:rsidR="00290E4C" w:rsidRPr="008A530C" w:rsidRDefault="00290E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90E4C" w:rsidRPr="008A530C" w14:paraId="4A2C4B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CF8ABB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D0A01A0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3ED1ADC" w14:textId="77777777" w:rsidR="00290E4C" w:rsidRPr="008A530C" w:rsidRDefault="00281F1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A530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90E4C" w:rsidRPr="008A530C" w14:paraId="79F126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5B5410" w14:textId="77777777" w:rsidR="00290E4C" w:rsidRPr="008A530C" w:rsidRDefault="00281F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B4BC9B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47B7F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F29446" w14:textId="5214FA56" w:rsidR="00290E4C" w:rsidRPr="008A530C" w:rsidRDefault="002852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667" w:type="pct"/>
          </w:tcPr>
          <w:p w14:paraId="052F12CE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3A5934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592968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E964508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34455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C1579B" w14:textId="6CDA72D1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464AB045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390B47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415413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4430A62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23541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F1EEC8" w14:textId="165299F6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34624559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28623B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B8DC2F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EE3B590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B941E3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2167F9" w14:textId="66BD7B31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29E925F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73A188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8ABFCF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4ED4E2C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DCF65A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E3CB04" w14:textId="36FCC61F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6F016A4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01184C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03C72F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6FD1432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C6588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CFE20E" w14:textId="2D9347BE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8201025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225A35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307555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A11FCD3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1CD971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CEC1BE" w14:textId="5F614957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6EB77A7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74A3CD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C38F05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E52A801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40B80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39FEDF" w14:textId="77777777" w:rsidR="00290E4C" w:rsidRPr="008A530C" w:rsidRDefault="00290E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F394E4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6E9932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10F163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4093D1A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79FBFD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C5082E" w14:textId="07E71C71" w:rsidR="00290E4C" w:rsidRPr="008A530C" w:rsidRDefault="00D77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54D79C6F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1BF0C5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2D9358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D7A5922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BA2FBC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6C63CF3" w14:textId="77777777" w:rsidR="00290E4C" w:rsidRPr="008A530C" w:rsidRDefault="00290E4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E1D27A5" w14:textId="77777777" w:rsidR="00290E4C" w:rsidRPr="008A530C" w:rsidRDefault="00290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6B80A" w14:textId="16F6D063" w:rsidR="00290E4C" w:rsidRPr="008A530C" w:rsidRDefault="00D77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Equations are given in an Excellent way</w:t>
            </w:r>
          </w:p>
        </w:tc>
        <w:tc>
          <w:tcPr>
            <w:tcW w:w="1667" w:type="pct"/>
          </w:tcPr>
          <w:p w14:paraId="5E4F1BF7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00ED06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DF0341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4C8CD0C5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1EEA8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9D7BC0" w14:textId="2B3E3522" w:rsidR="00290E4C" w:rsidRPr="008A530C" w:rsidRDefault="00D77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4BA12AA0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4E8350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2330EB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185B3A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0735C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0663DB" w14:textId="467FC18F" w:rsidR="00290E4C" w:rsidRPr="008A530C" w:rsidRDefault="00D77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 is Missing. Need to conclude the work focussing on future application</w:t>
            </w:r>
          </w:p>
        </w:tc>
        <w:tc>
          <w:tcPr>
            <w:tcW w:w="1667" w:type="pct"/>
          </w:tcPr>
          <w:p w14:paraId="1F31A493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43E690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65BCB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BC2D79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953AC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7BC9B9" w14:textId="691064B9" w:rsidR="00290E4C" w:rsidRPr="008A530C" w:rsidRDefault="00D77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3F688B0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741FA7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43FEB5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E8F5A44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86CDEE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96D43E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7590B83" w14:textId="0FC91BAB" w:rsidR="00290E4C" w:rsidRPr="008A530C" w:rsidRDefault="00D77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2E1B9B40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02F1BB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58EF38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7DE3273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25068" w14:textId="77777777" w:rsidR="00290E4C" w:rsidRPr="008A530C" w:rsidRDefault="00281F1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13451A" w14:textId="77777777" w:rsidR="00290E4C" w:rsidRPr="008A530C" w:rsidRDefault="00281F1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F4ECD71" w14:textId="0684B4F2" w:rsidR="00290E4C" w:rsidRPr="008A530C" w:rsidRDefault="00D773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5D2C2E1B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3BDEF86" w14:textId="77777777" w:rsidR="00290E4C" w:rsidRPr="008A530C" w:rsidRDefault="00290E4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89AD36D" w14:textId="77777777" w:rsidR="00290E4C" w:rsidRPr="008A530C" w:rsidRDefault="00281F1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A530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6ADDE15" w14:textId="77777777" w:rsidR="00290E4C" w:rsidRPr="008A530C" w:rsidRDefault="00290E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90E4C" w:rsidRPr="008A530C" w14:paraId="66C8D9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2D8B2A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40CBA9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5D1E08C" w14:textId="77777777" w:rsidR="00290E4C" w:rsidRPr="008A530C" w:rsidRDefault="00290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A01FA5" w14:textId="77777777" w:rsidR="00290E4C" w:rsidRPr="008A530C" w:rsidRDefault="00281F1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A530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A530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EACD0A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774FE6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3F121E" w14:textId="77777777" w:rsidR="00290E4C" w:rsidRPr="008A530C" w:rsidRDefault="00281F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A6F327" w14:textId="77777777" w:rsidR="00290E4C" w:rsidRPr="008A530C" w:rsidRDefault="00290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CAC203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881B254" w14:textId="77777777" w:rsidR="00290E4C" w:rsidRPr="008A530C" w:rsidRDefault="00290E4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2A2EDB2" w14:textId="2E80E5E3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well suitable</w:t>
            </w:r>
          </w:p>
        </w:tc>
        <w:tc>
          <w:tcPr>
            <w:tcW w:w="1667" w:type="pct"/>
          </w:tcPr>
          <w:p w14:paraId="6F85B3CE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06738CA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4FDE58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611BBCC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15E552E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F697E9" w14:textId="77777777" w:rsidR="00290E4C" w:rsidRPr="008A530C" w:rsidRDefault="00290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2E8316" w14:textId="5F491439" w:rsidR="00290E4C" w:rsidRPr="008A530C" w:rsidRDefault="00D77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Comprehensive</w:t>
            </w:r>
          </w:p>
        </w:tc>
        <w:tc>
          <w:tcPr>
            <w:tcW w:w="1667" w:type="pct"/>
          </w:tcPr>
          <w:p w14:paraId="6067BABB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17817C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E87C2D" w14:textId="77777777" w:rsidR="00290E4C" w:rsidRPr="008A530C" w:rsidRDefault="00281F1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A530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6F08E16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879D42" w14:textId="77777777" w:rsidR="00290E4C" w:rsidRPr="008A530C" w:rsidRDefault="00281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EA8E0D1" w14:textId="25CAC0BD" w:rsidR="00290E4C" w:rsidRPr="008A530C" w:rsidRDefault="00D773D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Yes, correct</w:t>
            </w:r>
          </w:p>
        </w:tc>
        <w:tc>
          <w:tcPr>
            <w:tcW w:w="1667" w:type="pct"/>
          </w:tcPr>
          <w:p w14:paraId="3FC584B9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6A46F5B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801C0A" w14:textId="77777777" w:rsidR="00290E4C" w:rsidRPr="008A530C" w:rsidRDefault="00281F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6C0A35F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483106" w14:textId="77777777" w:rsidR="00290E4C" w:rsidRPr="008A530C" w:rsidRDefault="00290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8DB841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2E25FDF" w14:textId="77777777" w:rsidR="00290E4C" w:rsidRPr="008A530C" w:rsidRDefault="00290E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84A1B6" w14:textId="35C4C270" w:rsidR="00290E4C" w:rsidRPr="008A530C" w:rsidRDefault="00D773D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Yes</w:t>
            </w:r>
          </w:p>
        </w:tc>
        <w:tc>
          <w:tcPr>
            <w:tcW w:w="1667" w:type="pct"/>
          </w:tcPr>
          <w:p w14:paraId="183CA9B3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90E4C" w:rsidRPr="008A530C" w14:paraId="0B8CCD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4C73F2" w14:textId="77777777" w:rsidR="00290E4C" w:rsidRPr="008A530C" w:rsidRDefault="00281F1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08F349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6A38B2" w14:textId="77777777" w:rsidR="00290E4C" w:rsidRPr="008A530C" w:rsidRDefault="00290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0DE433" w14:textId="77777777" w:rsidR="00290E4C" w:rsidRPr="008A530C" w:rsidRDefault="00281F1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EF842B5" w14:textId="77777777" w:rsidR="00290E4C" w:rsidRPr="008A530C" w:rsidRDefault="00290E4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23ECDA" w14:textId="4E336B41" w:rsidR="00290E4C" w:rsidRPr="008A530C" w:rsidRDefault="00D773D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              No</w:t>
            </w:r>
          </w:p>
        </w:tc>
        <w:tc>
          <w:tcPr>
            <w:tcW w:w="1667" w:type="pct"/>
          </w:tcPr>
          <w:p w14:paraId="3E422B88" w14:textId="77777777" w:rsidR="00290E4C" w:rsidRPr="008A530C" w:rsidRDefault="00290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249E95" w14:textId="06704DBD" w:rsidR="00290E4C" w:rsidRPr="008A530C" w:rsidRDefault="00290E4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96A4CB1" w14:textId="77777777" w:rsidR="005903F7" w:rsidRPr="008A530C" w:rsidRDefault="005903F7" w:rsidP="005903F7">
      <w:pPr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  <w:bookmarkStart w:id="0" w:name="_Hlk228262614"/>
      <w:r w:rsidRPr="008A530C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PART 3</w:t>
      </w:r>
    </w:p>
    <w:p w14:paraId="2E0D0821" w14:textId="77777777" w:rsidR="005903F7" w:rsidRPr="008A530C" w:rsidRDefault="005903F7" w:rsidP="005903F7">
      <w:pPr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</w:p>
    <w:p w14:paraId="44FDAE0F" w14:textId="77777777" w:rsidR="005903F7" w:rsidRPr="008A530C" w:rsidRDefault="005903F7" w:rsidP="005903F7">
      <w:pP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A530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Editorial Comments (This section is reserved for the comments from journal editorial office and editors):</w:t>
      </w:r>
    </w:p>
    <w:p w14:paraId="530B47A5" w14:textId="77777777" w:rsidR="005903F7" w:rsidRPr="008A530C" w:rsidRDefault="005903F7" w:rsidP="005903F7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5903F7" w:rsidRPr="008A530C" w14:paraId="4CEDA370" w14:textId="77777777" w:rsidTr="0018505F">
        <w:trPr>
          <w:trHeight w:val="230"/>
        </w:trPr>
        <w:tc>
          <w:tcPr>
            <w:tcW w:w="2754" w:type="pct"/>
          </w:tcPr>
          <w:p w14:paraId="72C868BE" w14:textId="77777777" w:rsidR="005903F7" w:rsidRPr="008A530C" w:rsidRDefault="005903F7" w:rsidP="005903F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46" w:type="pct"/>
          </w:tcPr>
          <w:p w14:paraId="0D673F22" w14:textId="77777777" w:rsidR="005903F7" w:rsidRPr="008A530C" w:rsidRDefault="005903F7" w:rsidP="005903F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A530C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Author’s Feedback</w:t>
            </w:r>
          </w:p>
        </w:tc>
      </w:tr>
      <w:tr w:rsidR="005903F7" w:rsidRPr="008A530C" w14:paraId="1AD3A6EC" w14:textId="77777777" w:rsidTr="0018505F">
        <w:trPr>
          <w:trHeight w:val="1034"/>
        </w:trPr>
        <w:tc>
          <w:tcPr>
            <w:tcW w:w="2754" w:type="pct"/>
          </w:tcPr>
          <w:p w14:paraId="7ED6D841" w14:textId="77777777" w:rsidR="005903F7" w:rsidRPr="008A530C" w:rsidRDefault="005903F7" w:rsidP="005903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3333E83" w14:textId="77777777" w:rsidR="005903F7" w:rsidRPr="008A530C" w:rsidRDefault="005903F7" w:rsidP="005903F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sz w:val="20"/>
                <w:szCs w:val="20"/>
                <w:lang w:val="en-GB"/>
              </w:rPr>
              <w:t>Section 1. Introduction and Main Results can be modified  as 1. Introduction Theorem 1.1 statement can be deleted in Introduction</w:t>
            </w:r>
          </w:p>
          <w:p w14:paraId="2FF1D5AC" w14:textId="77777777" w:rsidR="005903F7" w:rsidRPr="008A530C" w:rsidRDefault="005903F7" w:rsidP="005903F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sz w:val="20"/>
                <w:szCs w:val="20"/>
                <w:lang w:val="en-GB"/>
              </w:rPr>
              <w:t>Theorem 1.1 statement must be linked with section number 5. Which involves the proof.</w:t>
            </w:r>
          </w:p>
          <w:p w14:paraId="6B9EF628" w14:textId="77777777" w:rsidR="005903F7" w:rsidRPr="008A530C" w:rsidRDefault="005903F7" w:rsidP="005903F7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530C">
              <w:rPr>
                <w:rFonts w:ascii="Arial" w:hAnsi="Arial" w:cs="Arial"/>
                <w:sz w:val="20"/>
                <w:szCs w:val="20"/>
                <w:lang w:val="en-GB"/>
              </w:rPr>
              <w:t>Conclusion must be given</w:t>
            </w:r>
          </w:p>
          <w:p w14:paraId="53A3E058" w14:textId="77777777" w:rsidR="005903F7" w:rsidRPr="008A530C" w:rsidRDefault="005903F7" w:rsidP="005903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46" w:type="pct"/>
          </w:tcPr>
          <w:p w14:paraId="50E275F2" w14:textId="77777777" w:rsidR="005903F7" w:rsidRPr="008A530C" w:rsidRDefault="005903F7" w:rsidP="005903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1" w:name="_GoBack"/>
            <w:bookmarkEnd w:id="1"/>
          </w:p>
        </w:tc>
      </w:tr>
    </w:tbl>
    <w:bookmarkEnd w:id="0"/>
    <w:p w14:paraId="120081B5" w14:textId="77777777" w:rsidR="00D8289C" w:rsidRPr="00D8289C" w:rsidRDefault="00D8289C" w:rsidP="00D8289C">
      <w:pPr>
        <w:rPr>
          <w:rFonts w:ascii="Arial" w:hAnsi="Arial" w:cs="Arial"/>
          <w:b/>
          <w:sz w:val="20"/>
          <w:szCs w:val="20"/>
          <w:u w:val="single"/>
        </w:rPr>
      </w:pPr>
      <w:r w:rsidRPr="00D8289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87CBF84" w14:textId="77777777" w:rsidR="00D8289C" w:rsidRPr="00D8289C" w:rsidRDefault="00D8289C" w:rsidP="00D8289C">
      <w:pPr>
        <w:rPr>
          <w:rFonts w:ascii="Arial" w:hAnsi="Arial" w:cs="Arial"/>
          <w:sz w:val="20"/>
          <w:szCs w:val="20"/>
        </w:rPr>
      </w:pPr>
    </w:p>
    <w:p w14:paraId="24CBFEBA" w14:textId="77777777" w:rsidR="00D8289C" w:rsidRPr="00D8289C" w:rsidRDefault="00D8289C" w:rsidP="00D8289C">
      <w:pPr>
        <w:rPr>
          <w:rFonts w:ascii="Arial" w:hAnsi="Arial" w:cs="Arial"/>
          <w:sz w:val="20"/>
          <w:szCs w:val="20"/>
        </w:rPr>
      </w:pPr>
      <w:r w:rsidRPr="00D8289C">
        <w:rPr>
          <w:rFonts w:ascii="Arial" w:hAnsi="Arial" w:cs="Arial"/>
          <w:color w:val="000000"/>
          <w:sz w:val="20"/>
          <w:szCs w:val="20"/>
          <w:lang w:val="en-GB"/>
        </w:rPr>
        <w:t xml:space="preserve">H. </w:t>
      </w:r>
      <w:proofErr w:type="spellStart"/>
      <w:r w:rsidRPr="00D8289C">
        <w:rPr>
          <w:rFonts w:ascii="Arial" w:hAnsi="Arial" w:cs="Arial"/>
          <w:color w:val="000000"/>
          <w:sz w:val="20"/>
          <w:szCs w:val="20"/>
          <w:lang w:val="en-GB"/>
        </w:rPr>
        <w:t>Velwet</w:t>
      </w:r>
      <w:proofErr w:type="spellEnd"/>
      <w:r w:rsidRPr="00D8289C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proofErr w:type="spellStart"/>
      <w:r w:rsidRPr="00D8289C">
        <w:rPr>
          <w:rFonts w:ascii="Arial" w:hAnsi="Arial" w:cs="Arial"/>
          <w:color w:val="000000"/>
          <w:sz w:val="20"/>
          <w:szCs w:val="20"/>
          <w:lang w:val="en-GB"/>
        </w:rPr>
        <w:t>Getzimah</w:t>
      </w:r>
      <w:proofErr w:type="spellEnd"/>
      <w:r w:rsidRPr="00D8289C">
        <w:rPr>
          <w:rFonts w:ascii="Arial" w:hAnsi="Arial" w:cs="Arial"/>
          <w:color w:val="000000"/>
          <w:sz w:val="20"/>
          <w:szCs w:val="20"/>
          <w:lang w:val="en-GB"/>
        </w:rPr>
        <w:t>, Pope’s College</w:t>
      </w:r>
      <w:r w:rsidRPr="00D8289C">
        <w:rPr>
          <w:rFonts w:ascii="Arial" w:hAnsi="Arial" w:cs="Arial"/>
          <w:sz w:val="20"/>
          <w:szCs w:val="20"/>
        </w:rPr>
        <w:t xml:space="preserve">, </w:t>
      </w:r>
      <w:r w:rsidRPr="00D8289C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1D630A87" w14:textId="7B979FBA" w:rsidR="005903F7" w:rsidRPr="008A530C" w:rsidRDefault="005903F7" w:rsidP="00D8289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903F7" w:rsidRPr="008A530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0BBF6" w14:textId="77777777" w:rsidR="0031642E" w:rsidRDefault="0031642E">
      <w:r>
        <w:separator/>
      </w:r>
    </w:p>
  </w:endnote>
  <w:endnote w:type="continuationSeparator" w:id="0">
    <w:p w14:paraId="70745120" w14:textId="77777777" w:rsidR="0031642E" w:rsidRDefault="003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D90FB" w14:textId="77777777" w:rsidR="00290E4C" w:rsidRDefault="00290E4C">
    <w:pPr>
      <w:pStyle w:val="Footer"/>
      <w:jc w:val="right"/>
    </w:pPr>
  </w:p>
  <w:p w14:paraId="343FDB1B" w14:textId="77777777" w:rsidR="00290E4C" w:rsidRDefault="00281F1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0C56032" w14:textId="77777777" w:rsidR="00290E4C" w:rsidRDefault="00281F1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F081947" w14:textId="77777777" w:rsidR="00290E4C" w:rsidRDefault="00290E4C">
    <w:pPr>
      <w:pStyle w:val="Footer"/>
      <w:jc w:val="right"/>
    </w:pPr>
  </w:p>
  <w:p w14:paraId="74BEC50E" w14:textId="77777777" w:rsidR="00290E4C" w:rsidRDefault="00290E4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D91CB" w14:textId="77777777" w:rsidR="0031642E" w:rsidRDefault="0031642E">
      <w:r>
        <w:separator/>
      </w:r>
    </w:p>
  </w:footnote>
  <w:footnote w:type="continuationSeparator" w:id="0">
    <w:p w14:paraId="7A1EA70C" w14:textId="77777777" w:rsidR="0031642E" w:rsidRDefault="00316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4504" w14:textId="77777777" w:rsidR="00290E4C" w:rsidRDefault="00290E4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2B89321" w14:textId="77777777" w:rsidR="00290E4C" w:rsidRDefault="00281F1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84965"/>
    <w:multiLevelType w:val="hybridMultilevel"/>
    <w:tmpl w:val="26363B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E4C"/>
    <w:rsid w:val="00123F79"/>
    <w:rsid w:val="00186DB1"/>
    <w:rsid w:val="001F189D"/>
    <w:rsid w:val="00205178"/>
    <w:rsid w:val="00281F1E"/>
    <w:rsid w:val="00283D3D"/>
    <w:rsid w:val="002852E2"/>
    <w:rsid w:val="00290E4C"/>
    <w:rsid w:val="0031642E"/>
    <w:rsid w:val="00354A4A"/>
    <w:rsid w:val="0039577D"/>
    <w:rsid w:val="004B0B7F"/>
    <w:rsid w:val="00534436"/>
    <w:rsid w:val="005903F7"/>
    <w:rsid w:val="006143BB"/>
    <w:rsid w:val="00726613"/>
    <w:rsid w:val="007764AF"/>
    <w:rsid w:val="00791B0F"/>
    <w:rsid w:val="007B3288"/>
    <w:rsid w:val="0083135E"/>
    <w:rsid w:val="008A530C"/>
    <w:rsid w:val="008F566B"/>
    <w:rsid w:val="00B0466D"/>
    <w:rsid w:val="00B572E2"/>
    <w:rsid w:val="00D773D2"/>
    <w:rsid w:val="00D8289C"/>
    <w:rsid w:val="00D943BF"/>
    <w:rsid w:val="00DB5440"/>
    <w:rsid w:val="00DF5FF9"/>
    <w:rsid w:val="00E8714E"/>
    <w:rsid w:val="00FC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5CC2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