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E6BC7" w:rsidRPr="001561F8">
        <w:trPr>
          <w:trHeight w:val="20"/>
          <w:jc w:val="center"/>
        </w:trPr>
        <w:tc>
          <w:tcPr>
            <w:tcW w:w="1186" w:type="pct"/>
          </w:tcPr>
          <w:p w:rsidR="006E6BC7" w:rsidRPr="001561F8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1561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6E6BC7" w:rsidRPr="001561F8" w:rsidRDefault="0049683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72BF3" w:rsidRPr="001561F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6E6BC7" w:rsidRPr="001561F8">
        <w:trPr>
          <w:trHeight w:val="20"/>
          <w:jc w:val="center"/>
        </w:trPr>
        <w:tc>
          <w:tcPr>
            <w:tcW w:w="1186" w:type="pct"/>
          </w:tcPr>
          <w:p w:rsidR="006E6BC7" w:rsidRPr="001561F8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6E6BC7" w:rsidRPr="001561F8" w:rsidRDefault="00660B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Ms_AJOCR_14842</w:t>
            </w:r>
          </w:p>
        </w:tc>
      </w:tr>
      <w:tr w:rsidR="006E6BC7" w:rsidRPr="001561F8">
        <w:trPr>
          <w:trHeight w:val="20"/>
          <w:jc w:val="center"/>
        </w:trPr>
        <w:tc>
          <w:tcPr>
            <w:tcW w:w="1186" w:type="pct"/>
          </w:tcPr>
          <w:p w:rsidR="006E6BC7" w:rsidRPr="001561F8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6E6BC7" w:rsidRPr="001561F8" w:rsidRDefault="00660B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sz w:val="20"/>
                <w:szCs w:val="20"/>
                <w:lang w:val="en-GB"/>
              </w:rPr>
              <w:t>Inappropriate Antibiotic Use in Children and the Rise of Antimicrobial Resistance</w:t>
            </w:r>
          </w:p>
        </w:tc>
      </w:tr>
      <w:tr w:rsidR="006E6BC7" w:rsidRPr="001561F8">
        <w:trPr>
          <w:trHeight w:val="20"/>
          <w:jc w:val="center"/>
        </w:trPr>
        <w:tc>
          <w:tcPr>
            <w:tcW w:w="1186" w:type="pct"/>
          </w:tcPr>
          <w:p w:rsidR="006E6BC7" w:rsidRPr="001561F8" w:rsidRDefault="00A72B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6E6BC7" w:rsidRPr="001561F8" w:rsidRDefault="00A72B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E6BC7" w:rsidRPr="001561F8" w:rsidRDefault="006E6B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E6BC7" w:rsidRPr="001561F8" w:rsidRDefault="006E6BC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6E6BC7" w:rsidRPr="001561F8" w:rsidRDefault="00A72BF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561F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6E6BC7" w:rsidRPr="001561F8" w:rsidRDefault="006E6BC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6E6BC7" w:rsidRPr="001561F8" w:rsidRDefault="006E6BC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6E6BC7" w:rsidRPr="001561F8" w:rsidRDefault="00A72BF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561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1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561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E6BC7" w:rsidRPr="001561F8" w:rsidRDefault="006E6BC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1561F8" w:rsidRDefault="002F71C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structure not contain many of the essential research parts one of the them result and </w:t>
            </w:r>
            <w:r w:rsidR="00B34670"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discussion, few used references 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E6BC7" w:rsidRPr="001561F8" w:rsidRDefault="006E6BC7">
      <w:pPr>
        <w:rPr>
          <w:rFonts w:ascii="Arial" w:hAnsi="Arial" w:cs="Arial"/>
          <w:sz w:val="20"/>
          <w:szCs w:val="20"/>
          <w:lang w:val="en-GB"/>
        </w:rPr>
      </w:pPr>
    </w:p>
    <w:p w:rsidR="006E6BC7" w:rsidRPr="001561F8" w:rsidRDefault="00A72BF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561F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6E6BC7" w:rsidRPr="001561F8" w:rsidRDefault="006E6BC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6E6BC7" w:rsidRPr="001561F8" w:rsidRDefault="00A72BF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1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4 = Good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561F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561F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6E6BC7" w:rsidRPr="001561F8" w:rsidRDefault="006E6B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1561F8" w:rsidRDefault="00B3467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E6BC7" w:rsidRPr="001561F8" w:rsidRDefault="00B3467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6E6BC7" w:rsidRPr="001561F8" w:rsidRDefault="00122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561F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E6BC7" w:rsidRPr="001561F8" w:rsidRDefault="00122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BC7" w:rsidRPr="001561F8" w:rsidRDefault="00A72B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E6BC7" w:rsidRPr="001561F8" w:rsidRDefault="00122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E6BC7" w:rsidRPr="001561F8" w:rsidRDefault="006E6B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6E6BC7" w:rsidRPr="001561F8" w:rsidRDefault="006E6B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6E6BC7" w:rsidRPr="001561F8" w:rsidRDefault="00A72BF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561F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6E6BC7" w:rsidRPr="001561F8" w:rsidRDefault="006E6BC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E6BC7" w:rsidRPr="001561F8" w:rsidRDefault="006E6B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1561F8" w:rsidRDefault="00A72BF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61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61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E6BC7" w:rsidRPr="001561F8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6E6BC7" w:rsidRPr="001561F8" w:rsidRDefault="006E6B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6E6BC7" w:rsidRPr="001561F8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1561F8" w:rsidRDefault="00A72B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6E6BC7" w:rsidRPr="001561F8" w:rsidRDefault="00122E7A" w:rsidP="009670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, Must contain result , aim of the study, discussion 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561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6E6BC7" w:rsidRPr="001561F8" w:rsidRDefault="00A72B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6E6BC7" w:rsidRPr="001561F8" w:rsidRDefault="00122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structure not contain many of the essential research parts one of the them result and discussion,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E6BC7" w:rsidRPr="001561F8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1561F8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6E6BC7" w:rsidRPr="001561F8" w:rsidRDefault="00122E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BC7" w:rsidRPr="001561F8">
        <w:trPr>
          <w:trHeight w:val="20"/>
          <w:jc w:val="center"/>
        </w:trPr>
        <w:tc>
          <w:tcPr>
            <w:tcW w:w="1666" w:type="pct"/>
            <w:noWrap/>
          </w:tcPr>
          <w:p w:rsidR="006E6BC7" w:rsidRPr="001561F8" w:rsidRDefault="00A72B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E6BC7" w:rsidRPr="001561F8" w:rsidRDefault="00A72B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E6BC7" w:rsidRPr="001561F8" w:rsidRDefault="006E6B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BC7" w:rsidRPr="001561F8" w:rsidRDefault="00A72B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E6BC7" w:rsidRPr="001561F8" w:rsidRDefault="006E6B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1561F8" w:rsidRDefault="006E6B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E6BC7" w:rsidRPr="001561F8" w:rsidRDefault="006E6BC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1561F8" w:rsidRPr="001561F8" w:rsidRDefault="001561F8" w:rsidP="001561F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561F8" w:rsidRPr="001561F8" w:rsidRDefault="001561F8" w:rsidP="001561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561F8">
        <w:rPr>
          <w:rFonts w:ascii="Arial" w:hAnsi="Arial" w:cs="Arial"/>
          <w:b/>
          <w:u w:val="single"/>
        </w:rPr>
        <w:t>Reviewer details:</w:t>
      </w:r>
    </w:p>
    <w:p w:rsidR="001561F8" w:rsidRPr="001561F8" w:rsidRDefault="001561F8" w:rsidP="001561F8">
      <w:pPr>
        <w:rPr>
          <w:rFonts w:ascii="Arial" w:hAnsi="Arial" w:cs="Arial"/>
          <w:sz w:val="20"/>
          <w:szCs w:val="20"/>
        </w:rPr>
      </w:pPr>
      <w:proofErr w:type="spellStart"/>
      <w:r w:rsidRPr="001561F8">
        <w:rPr>
          <w:rFonts w:ascii="Arial" w:hAnsi="Arial" w:cs="Arial"/>
          <w:color w:val="000000"/>
          <w:sz w:val="20"/>
          <w:szCs w:val="20"/>
        </w:rPr>
        <w:t>Thamer</w:t>
      </w:r>
      <w:proofErr w:type="spellEnd"/>
      <w:r w:rsidRPr="001561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561F8">
        <w:rPr>
          <w:rFonts w:ascii="Arial" w:hAnsi="Arial" w:cs="Arial"/>
          <w:color w:val="000000"/>
          <w:sz w:val="20"/>
          <w:szCs w:val="20"/>
        </w:rPr>
        <w:t>Mouhi</w:t>
      </w:r>
      <w:proofErr w:type="spellEnd"/>
      <w:r w:rsidRPr="001561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561F8">
        <w:rPr>
          <w:rFonts w:ascii="Arial" w:hAnsi="Arial" w:cs="Arial"/>
          <w:color w:val="000000"/>
          <w:sz w:val="20"/>
          <w:szCs w:val="20"/>
        </w:rPr>
        <w:t>Jasiem</w:t>
      </w:r>
      <w:proofErr w:type="spellEnd"/>
      <w:r w:rsidRPr="001561F8">
        <w:rPr>
          <w:rFonts w:ascii="Arial" w:hAnsi="Arial" w:cs="Arial"/>
          <w:sz w:val="20"/>
          <w:szCs w:val="20"/>
        </w:rPr>
        <w:t xml:space="preserve">, </w:t>
      </w:r>
      <w:r w:rsidRPr="001561F8">
        <w:rPr>
          <w:rFonts w:ascii="Arial" w:hAnsi="Arial" w:cs="Arial"/>
          <w:color w:val="000000"/>
          <w:sz w:val="20"/>
          <w:szCs w:val="20"/>
        </w:rPr>
        <w:t>AL-</w:t>
      </w:r>
      <w:proofErr w:type="spellStart"/>
      <w:r w:rsidRPr="001561F8">
        <w:rPr>
          <w:rFonts w:ascii="Arial" w:hAnsi="Arial" w:cs="Arial"/>
          <w:color w:val="000000"/>
          <w:sz w:val="20"/>
          <w:szCs w:val="20"/>
        </w:rPr>
        <w:t>Karkh</w:t>
      </w:r>
      <w:proofErr w:type="spellEnd"/>
      <w:r w:rsidRPr="001561F8">
        <w:rPr>
          <w:rFonts w:ascii="Arial" w:hAnsi="Arial" w:cs="Arial"/>
          <w:color w:val="000000"/>
          <w:sz w:val="20"/>
          <w:szCs w:val="20"/>
        </w:rPr>
        <w:t xml:space="preserve"> University of Science </w:t>
      </w:r>
      <w:r w:rsidRPr="001561F8">
        <w:rPr>
          <w:rFonts w:ascii="Arial" w:hAnsi="Arial" w:cs="Arial"/>
          <w:sz w:val="20"/>
          <w:szCs w:val="20"/>
        </w:rPr>
        <w:t xml:space="preserve">, </w:t>
      </w:r>
      <w:r w:rsidRPr="001561F8">
        <w:rPr>
          <w:rFonts w:ascii="Arial" w:hAnsi="Arial" w:cs="Arial"/>
          <w:color w:val="000000"/>
          <w:sz w:val="20"/>
          <w:szCs w:val="20"/>
        </w:rPr>
        <w:t>Iraq</w:t>
      </w:r>
    </w:p>
    <w:bookmarkEnd w:id="0"/>
    <w:p w:rsidR="006E6BC7" w:rsidRPr="001561F8" w:rsidRDefault="006E6BC7" w:rsidP="001561F8">
      <w:pPr>
        <w:rPr>
          <w:rFonts w:ascii="Arial" w:hAnsi="Arial" w:cs="Arial"/>
          <w:sz w:val="20"/>
          <w:szCs w:val="20"/>
          <w:lang w:val="en-GB"/>
        </w:rPr>
      </w:pPr>
    </w:p>
    <w:sectPr w:rsidR="006E6BC7" w:rsidRPr="001561F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83C" w:rsidRDefault="0049683C">
      <w:r>
        <w:separator/>
      </w:r>
    </w:p>
  </w:endnote>
  <w:endnote w:type="continuationSeparator" w:id="0">
    <w:p w:rsidR="0049683C" w:rsidRDefault="0049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BC7" w:rsidRDefault="00A72B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D133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D133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E6BC7" w:rsidRDefault="006E6BC7">
    <w:pPr>
      <w:pStyle w:val="Footer"/>
      <w:jc w:val="right"/>
    </w:pPr>
  </w:p>
  <w:p w:rsidR="006E6BC7" w:rsidRDefault="006E6BC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83C" w:rsidRDefault="0049683C">
      <w:r>
        <w:separator/>
      </w:r>
    </w:p>
  </w:footnote>
  <w:footnote w:type="continuationSeparator" w:id="0">
    <w:p w:rsidR="0049683C" w:rsidRDefault="0049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BC7" w:rsidRDefault="006E6BC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E6BC7" w:rsidRDefault="00A72BF3">
    <w:pPr>
      <w:spacing w:before="100" w:beforeAutospacing="1" w:after="100" w:afterAutospacing="1"/>
      <w:jc w:val="center"/>
      <w:rPr>
        <w:color w:val="000000"/>
        <w:sz w:val="20"/>
      </w:rPr>
    </w:pPr>
    <w:r w:rsidRPr="0049683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BC7"/>
    <w:rsid w:val="00122E7A"/>
    <w:rsid w:val="001561F8"/>
    <w:rsid w:val="00276CF4"/>
    <w:rsid w:val="002F71CD"/>
    <w:rsid w:val="00415ECE"/>
    <w:rsid w:val="0049683C"/>
    <w:rsid w:val="0061744F"/>
    <w:rsid w:val="00660BC2"/>
    <w:rsid w:val="006E6BC7"/>
    <w:rsid w:val="008B583A"/>
    <w:rsid w:val="0096700A"/>
    <w:rsid w:val="009D133C"/>
    <w:rsid w:val="00A1244B"/>
    <w:rsid w:val="00A72BF3"/>
    <w:rsid w:val="00A95A0D"/>
    <w:rsid w:val="00AB1144"/>
    <w:rsid w:val="00B1110D"/>
    <w:rsid w:val="00B34670"/>
    <w:rsid w:val="00BD4DE1"/>
    <w:rsid w:val="00D1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3ED239-A8CC-4435-9753-7C3B7E4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61F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45</cp:revision>
  <dcterms:created xsi:type="dcterms:W3CDTF">2026-03-24T06:32:00Z</dcterms:created>
  <dcterms:modified xsi:type="dcterms:W3CDTF">2026-05-02T11:33:00Z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