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481A" w:rsidRPr="00A46198" w14:paraId="2E723024" w14:textId="77777777">
        <w:trPr>
          <w:trHeight w:val="20"/>
          <w:jc w:val="center"/>
        </w:trPr>
        <w:tc>
          <w:tcPr>
            <w:tcW w:w="1186" w:type="pct"/>
          </w:tcPr>
          <w:p w14:paraId="32DE5A05" w14:textId="77777777" w:rsidR="0018481A" w:rsidRPr="00A46198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302E70" w14:textId="77777777" w:rsidR="0018481A" w:rsidRPr="00A46198" w:rsidRDefault="00602F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F33A8" w:rsidRPr="00A46198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Asian Journal of Current Research</w:t>
              </w:r>
            </w:hyperlink>
            <w:r w:rsidR="00FF33A8" w:rsidRPr="00A46198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481A" w:rsidRPr="00A46198" w14:paraId="6D2A9118" w14:textId="77777777">
        <w:trPr>
          <w:trHeight w:val="20"/>
          <w:jc w:val="center"/>
        </w:trPr>
        <w:tc>
          <w:tcPr>
            <w:tcW w:w="1186" w:type="pct"/>
          </w:tcPr>
          <w:p w14:paraId="6DADAA6B" w14:textId="77777777" w:rsidR="0018481A" w:rsidRPr="00A46198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6FC6CE" w14:textId="77777777" w:rsidR="0018481A" w:rsidRPr="00A46198" w:rsidRDefault="0047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Ms_AJOCR_14824</w:t>
            </w:r>
          </w:p>
        </w:tc>
      </w:tr>
      <w:tr w:rsidR="0018481A" w:rsidRPr="00A46198" w14:paraId="10FC2A54" w14:textId="77777777">
        <w:trPr>
          <w:trHeight w:val="20"/>
          <w:jc w:val="center"/>
        </w:trPr>
        <w:tc>
          <w:tcPr>
            <w:tcW w:w="1186" w:type="pct"/>
          </w:tcPr>
          <w:p w14:paraId="150D31C5" w14:textId="77777777" w:rsidR="0018481A" w:rsidRPr="00A46198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3B0358" w14:textId="77777777" w:rsidR="0018481A" w:rsidRPr="00A46198" w:rsidRDefault="0047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>Postpartum Care Attendance and Mental Health Service Utilization Among Medicaid-Enrolled Populations</w:t>
            </w:r>
          </w:p>
        </w:tc>
      </w:tr>
      <w:tr w:rsidR="0018481A" w:rsidRPr="00A46198" w14:paraId="2289388F" w14:textId="77777777">
        <w:trPr>
          <w:trHeight w:val="20"/>
          <w:jc w:val="center"/>
        </w:trPr>
        <w:tc>
          <w:tcPr>
            <w:tcW w:w="1186" w:type="pct"/>
          </w:tcPr>
          <w:p w14:paraId="34F08673" w14:textId="77777777" w:rsidR="0018481A" w:rsidRPr="00A46198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62AA85" w14:textId="77777777" w:rsidR="0018481A" w:rsidRPr="00A46198" w:rsidRDefault="00F822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6346166" w14:textId="77777777" w:rsidR="0018481A" w:rsidRPr="00A46198" w:rsidRDefault="00184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D2D56F6" w14:textId="77777777" w:rsidR="0018481A" w:rsidRPr="00A46198" w:rsidRDefault="0018481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6DF415" w14:textId="77777777" w:rsidR="0018481A" w:rsidRPr="00A46198" w:rsidRDefault="00F822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61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839A5DD" w14:textId="77777777" w:rsidR="0018481A" w:rsidRPr="00A46198" w:rsidRDefault="0018481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69D0020" w14:textId="77777777" w:rsidR="0018481A" w:rsidRPr="00A46198" w:rsidRDefault="0018481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481A" w:rsidRPr="00A46198" w14:paraId="3B7A12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1ABABE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C7AF32C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461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CFCB42" w14:textId="77777777" w:rsidR="0018481A" w:rsidRPr="00A46198" w:rsidRDefault="00F822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61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61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B56896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64A85EF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252B7E" w14:textId="77777777" w:rsidR="0018481A" w:rsidRPr="00A46198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E025CF0" w14:textId="77777777" w:rsidR="0018481A" w:rsidRPr="00A46198" w:rsidRDefault="001848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BB426B4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Suitable study for the Postpartum Mothers for utilization of mental health services which is necessary and beneficial for the Mothers </w:t>
            </w:r>
          </w:p>
        </w:tc>
        <w:tc>
          <w:tcPr>
            <w:tcW w:w="1367" w:type="pct"/>
          </w:tcPr>
          <w:p w14:paraId="193D6DC2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4F8850" w14:textId="77777777" w:rsidR="0018481A" w:rsidRPr="00A46198" w:rsidRDefault="0018481A">
      <w:pPr>
        <w:rPr>
          <w:rFonts w:ascii="Arial" w:hAnsi="Arial" w:cs="Arial"/>
          <w:sz w:val="20"/>
          <w:szCs w:val="20"/>
          <w:lang w:val="en-GB"/>
        </w:rPr>
      </w:pPr>
    </w:p>
    <w:p w14:paraId="447DFFE7" w14:textId="77777777" w:rsidR="0018481A" w:rsidRPr="00A46198" w:rsidRDefault="00F8225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4619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0CF0CE6" w14:textId="77777777" w:rsidR="0018481A" w:rsidRPr="00A46198" w:rsidRDefault="0018481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481A" w:rsidRPr="00A46198" w14:paraId="5AE05BE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22E8E14" w14:textId="77777777" w:rsidR="0018481A" w:rsidRPr="00A46198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0D436C" w14:textId="77777777" w:rsidR="0018481A" w:rsidRPr="00A46198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481A" w:rsidRPr="00A46198" w14:paraId="78DE26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3191D0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4B3D8EA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461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9568B1" w14:textId="77777777" w:rsidR="0018481A" w:rsidRPr="00A46198" w:rsidRDefault="00F822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61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481A" w:rsidRPr="00A46198" w14:paraId="6E2C81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74A1B9" w14:textId="77777777" w:rsidR="0018481A" w:rsidRPr="00A46198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E6D21BA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3CF96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2F806F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5F2573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3BB432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7D3559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461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746C14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2FF73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EEC3DC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DC83AD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0A51B5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03451B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77ECB0B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01B3E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6206D9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AD66E9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4CB95A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A68306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FD74C4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55925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9C765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933733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525762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8F27D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10B950E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20670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9DD40C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DCB6A2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7FD2A2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737FC3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2F96841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16EBD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A21C6E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2984A6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5EDA98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A687AD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5AFD462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399F5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60420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391B57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763A46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1FBD94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3B887FE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60215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CA8BE9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6650E5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1D1CE3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B21FAA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4619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0758152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EE1FC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60470E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92BB01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2AFEDD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5C8338" w14:textId="77777777" w:rsidR="0018481A" w:rsidRPr="00A46198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4619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022E153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AE8DF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483EE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B64842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259F37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5E39A" w14:textId="77777777" w:rsidR="0018481A" w:rsidRPr="00A46198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BA94FA7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1A92A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A36E87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D3E258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6A329C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A4279" w14:textId="77777777" w:rsidR="0018481A" w:rsidRPr="00A46198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844FC9E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BF903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CCA18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D1EB0A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71708A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9FB39" w14:textId="77777777" w:rsidR="0018481A" w:rsidRPr="00A46198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4619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3E7811E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11359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6000B1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076B74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B23A3A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60335B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8E875C" w14:textId="77777777" w:rsidR="0018481A" w:rsidRPr="00A46198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7EB7F35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BE33B" w14:textId="77777777" w:rsidR="0018481A" w:rsidRPr="00A46198" w:rsidRDefault="00F82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C91325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F03B93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2A34AC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551BCA" w14:textId="77777777" w:rsidR="0018481A" w:rsidRPr="00A46198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17F232" w14:textId="77777777" w:rsidR="0018481A" w:rsidRPr="00A46198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32B86" w14:textId="77777777" w:rsidR="0018481A" w:rsidRPr="00A46198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9998D5" w14:textId="77777777" w:rsidR="0018481A" w:rsidRPr="00A46198" w:rsidRDefault="00F8225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461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589059C" w14:textId="77777777" w:rsidR="0018481A" w:rsidRPr="00A46198" w:rsidRDefault="0018481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8481A" w:rsidRPr="00A46198" w14:paraId="4B2033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4A91088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4EC0999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461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390466" w14:textId="77777777" w:rsidR="0018481A" w:rsidRPr="00A46198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6ACABE" w14:textId="77777777" w:rsidR="0018481A" w:rsidRPr="00A46198" w:rsidRDefault="00F822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61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61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F0C772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5E465B7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D762C26" w14:textId="77777777" w:rsidR="0018481A" w:rsidRPr="00A46198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888818" w14:textId="77777777" w:rsidR="0018481A" w:rsidRPr="00A46198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D9D5D6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ED59C5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C99AB1D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45DF4D9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C30B03D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461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E5E83C" w14:textId="77777777" w:rsidR="0018481A" w:rsidRPr="00A46198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0AF1A1" w14:textId="77777777" w:rsidR="0018481A" w:rsidRPr="00A46198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E4914C" w14:textId="77777777" w:rsidR="0018481A" w:rsidRPr="00A46198" w:rsidRDefault="001E5E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A6D8FE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2879797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B027A5" w14:textId="77777777" w:rsidR="0018481A" w:rsidRPr="00A46198" w:rsidRDefault="00F8225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461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6198">
              <w:rPr>
                <w:rFonts w:ascii="Arial" w:hAnsi="Arial" w:cs="Arial"/>
                <w:lang w:val="en-GB" w:eastAsia="en-US"/>
              </w:rPr>
              <w:br/>
            </w:r>
          </w:p>
          <w:p w14:paraId="5AEDA89A" w14:textId="77777777" w:rsidR="0018481A" w:rsidRPr="00A46198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A69F69B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269044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17EECF9D" w14:textId="77777777">
        <w:trPr>
          <w:trHeight w:val="20"/>
          <w:jc w:val="center"/>
        </w:trPr>
        <w:tc>
          <w:tcPr>
            <w:tcW w:w="1265" w:type="pct"/>
            <w:noWrap/>
          </w:tcPr>
          <w:p w14:paraId="573682C1" w14:textId="77777777" w:rsidR="0018481A" w:rsidRPr="00A46198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4317DA" w14:textId="77777777" w:rsidR="0018481A" w:rsidRPr="00A46198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F6FC0E" w14:textId="77777777" w:rsidR="0018481A" w:rsidRPr="00A46198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F309A93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, still you can add more references for your study or else its ok </w:t>
            </w:r>
          </w:p>
        </w:tc>
        <w:tc>
          <w:tcPr>
            <w:tcW w:w="1523" w:type="pct"/>
          </w:tcPr>
          <w:p w14:paraId="16A6CC0D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A46198" w14:paraId="28BD9C5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9F790D" w14:textId="77777777" w:rsidR="0018481A" w:rsidRPr="00A46198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F3B858" w14:textId="77777777" w:rsidR="0018481A" w:rsidRPr="00A46198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F3F2E5" w14:textId="77777777" w:rsidR="0018481A" w:rsidRPr="00A46198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B9F664" w14:textId="77777777" w:rsidR="0018481A" w:rsidRPr="00A46198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2DFA78" w14:textId="77777777" w:rsidR="0018481A" w:rsidRPr="00A46198" w:rsidRDefault="001848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EECAE0" w14:textId="77777777" w:rsidR="0018481A" w:rsidRPr="00A46198" w:rsidRDefault="001E5E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61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EE9C1D3" w14:textId="77777777" w:rsidR="0018481A" w:rsidRPr="00A46198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2268AE" w14:textId="77777777" w:rsidR="0018481A" w:rsidRPr="00A46198" w:rsidRDefault="0018481A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6736E57D" w14:textId="77777777" w:rsidR="00A46198" w:rsidRPr="00A46198" w:rsidRDefault="00A46198" w:rsidP="00A461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00EECC3" w14:textId="77777777" w:rsidR="00A46198" w:rsidRPr="00A46198" w:rsidRDefault="00A46198" w:rsidP="00A461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6198">
        <w:rPr>
          <w:rFonts w:ascii="Arial" w:hAnsi="Arial" w:cs="Arial"/>
          <w:b/>
          <w:u w:val="single"/>
        </w:rPr>
        <w:t>Reviewer details:</w:t>
      </w:r>
    </w:p>
    <w:p w14:paraId="179DD473" w14:textId="77777777" w:rsidR="00A46198" w:rsidRPr="00A46198" w:rsidRDefault="00A46198" w:rsidP="00A46198">
      <w:pPr>
        <w:rPr>
          <w:rFonts w:ascii="Arial" w:hAnsi="Arial" w:cs="Arial"/>
          <w:sz w:val="20"/>
          <w:szCs w:val="20"/>
        </w:rPr>
      </w:pPr>
      <w:r w:rsidRPr="00A46198">
        <w:rPr>
          <w:rFonts w:ascii="Arial" w:hAnsi="Arial" w:cs="Arial"/>
          <w:color w:val="000000"/>
          <w:sz w:val="20"/>
          <w:szCs w:val="20"/>
        </w:rPr>
        <w:t xml:space="preserve">Narayan </w:t>
      </w:r>
      <w:proofErr w:type="spellStart"/>
      <w:r w:rsidRPr="00A46198">
        <w:rPr>
          <w:rFonts w:ascii="Arial" w:hAnsi="Arial" w:cs="Arial"/>
          <w:color w:val="000000"/>
          <w:sz w:val="20"/>
          <w:szCs w:val="20"/>
        </w:rPr>
        <w:t>Krishnaji</w:t>
      </w:r>
      <w:proofErr w:type="spellEnd"/>
      <w:r w:rsidRPr="00A4619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6198">
        <w:rPr>
          <w:rFonts w:ascii="Arial" w:hAnsi="Arial" w:cs="Arial"/>
          <w:color w:val="000000"/>
          <w:sz w:val="20"/>
          <w:szCs w:val="20"/>
        </w:rPr>
        <w:t>Ghorpade</w:t>
      </w:r>
      <w:proofErr w:type="spellEnd"/>
      <w:r w:rsidRPr="00A46198">
        <w:rPr>
          <w:rFonts w:ascii="Arial" w:hAnsi="Arial" w:cs="Arial"/>
          <w:sz w:val="20"/>
          <w:szCs w:val="20"/>
        </w:rPr>
        <w:t xml:space="preserve">, </w:t>
      </w:r>
      <w:r w:rsidRPr="00A46198">
        <w:rPr>
          <w:rFonts w:ascii="Arial" w:hAnsi="Arial" w:cs="Arial"/>
          <w:color w:val="000000"/>
          <w:sz w:val="20"/>
          <w:szCs w:val="20"/>
        </w:rPr>
        <w:t xml:space="preserve">Bharati Vidyapeeth </w:t>
      </w:r>
      <w:r w:rsidRPr="00A46198">
        <w:rPr>
          <w:rFonts w:ascii="Arial" w:hAnsi="Arial" w:cs="Arial"/>
          <w:sz w:val="20"/>
          <w:szCs w:val="20"/>
        </w:rPr>
        <w:t xml:space="preserve">, </w:t>
      </w:r>
      <w:r w:rsidRPr="00A46198">
        <w:rPr>
          <w:rFonts w:ascii="Arial" w:hAnsi="Arial" w:cs="Arial"/>
          <w:color w:val="000000"/>
          <w:sz w:val="20"/>
          <w:szCs w:val="20"/>
        </w:rPr>
        <w:t>India</w:t>
      </w:r>
    </w:p>
    <w:p w14:paraId="7C1696DA" w14:textId="77777777" w:rsidR="0018481A" w:rsidRPr="00A46198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8481A" w:rsidRPr="00A4619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F809" w14:textId="77777777" w:rsidR="00602F1B" w:rsidRDefault="00602F1B">
      <w:r>
        <w:separator/>
      </w:r>
    </w:p>
  </w:endnote>
  <w:endnote w:type="continuationSeparator" w:id="0">
    <w:p w14:paraId="6C82F1F9" w14:textId="77777777" w:rsidR="00602F1B" w:rsidRDefault="0060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982ED" w14:textId="77777777" w:rsidR="0018481A" w:rsidRDefault="00F822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E5E4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E5E4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2108B80" w14:textId="77777777" w:rsidR="0018481A" w:rsidRDefault="0018481A">
    <w:pPr>
      <w:pStyle w:val="Footer"/>
      <w:jc w:val="right"/>
    </w:pPr>
  </w:p>
  <w:p w14:paraId="6FC47953" w14:textId="77777777" w:rsidR="0018481A" w:rsidRDefault="0018481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A103E" w14:textId="77777777" w:rsidR="00602F1B" w:rsidRDefault="00602F1B">
      <w:r>
        <w:separator/>
      </w:r>
    </w:p>
  </w:footnote>
  <w:footnote w:type="continuationSeparator" w:id="0">
    <w:p w14:paraId="3A5671EE" w14:textId="77777777" w:rsidR="00602F1B" w:rsidRDefault="0060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7CEC" w14:textId="77777777" w:rsidR="0018481A" w:rsidRDefault="0018481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873410" w14:textId="77777777" w:rsidR="0018481A" w:rsidRDefault="00F8225A">
    <w:pPr>
      <w:spacing w:before="100" w:beforeAutospacing="1" w:after="100" w:afterAutospacing="1"/>
      <w:jc w:val="center"/>
      <w:rPr>
        <w:color w:val="000000"/>
        <w:sz w:val="20"/>
      </w:rPr>
    </w:pPr>
    <w:r w:rsidRPr="00602F1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81A"/>
    <w:rsid w:val="00034450"/>
    <w:rsid w:val="00044FB1"/>
    <w:rsid w:val="0018481A"/>
    <w:rsid w:val="001E5E4A"/>
    <w:rsid w:val="00314817"/>
    <w:rsid w:val="003D660D"/>
    <w:rsid w:val="003F58A4"/>
    <w:rsid w:val="004521C7"/>
    <w:rsid w:val="004747F8"/>
    <w:rsid w:val="00602F1B"/>
    <w:rsid w:val="00A14915"/>
    <w:rsid w:val="00A46198"/>
    <w:rsid w:val="00A722D3"/>
    <w:rsid w:val="00B31D70"/>
    <w:rsid w:val="00B95EBD"/>
    <w:rsid w:val="00E80758"/>
    <w:rsid w:val="00EB6D5E"/>
    <w:rsid w:val="00EC1D0A"/>
    <w:rsid w:val="00F8225A"/>
    <w:rsid w:val="00FF33A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59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8075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61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2026-03-24T06:32:00Z</dcterms:created>
  <dcterms:modified xsi:type="dcterms:W3CDTF">2026-04-28T06:39:00Z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