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ARTIFICIAL SWEETENERS IN FOOD INDUSTRY: A REVIEW</w:t>
      </w:r>
    </w:p>
    <w:p w:rsidR="003F5868" w:rsidRDefault="003F5868">
      <w:pPr>
        <w:spacing w:line="360" w:lineRule="auto"/>
        <w:jc w:val="both"/>
        <w:rPr>
          <w:rFonts w:ascii="Times New Roman" w:hAnsi="Times New Roman" w:cs="Times New Roman"/>
          <w:b/>
          <w:bCs/>
          <w:sz w:val="28"/>
          <w:szCs w:val="28"/>
        </w:rPr>
      </w:pPr>
    </w:p>
    <w:p w:rsidR="00B75C02" w:rsidRDefault="00B75C02">
      <w:pPr>
        <w:spacing w:line="360" w:lineRule="auto"/>
        <w:rPr>
          <w:rFonts w:ascii="Times New Roman" w:hAnsi="Times New Roman" w:cs="Times New Roman"/>
          <w:b/>
          <w:bCs/>
          <w:sz w:val="28"/>
          <w:szCs w:val="28"/>
        </w:rPr>
      </w:pPr>
    </w:p>
    <w:p w:rsidR="00492258" w:rsidRDefault="003D4385">
      <w:pPr>
        <w:spacing w:line="360" w:lineRule="auto"/>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                                                     ABSTRACT</w:t>
      </w:r>
    </w:p>
    <w:p w:rsidR="00492258" w:rsidRDefault="003D4385">
      <w:pPr>
        <w:pBdr>
          <w:top w:val="single" w:sz="6" w:space="1" w:color="auto"/>
          <w:bottom w:val="single" w:sz="6" w:space="1" w:color="auto"/>
        </w:pBdr>
        <w:spacing w:line="360" w:lineRule="auto"/>
        <w:jc w:val="both"/>
        <w:rPr>
          <w:rFonts w:ascii="Times New Roman" w:hAnsi="Times New Roman" w:cs="Times New Roman"/>
        </w:rPr>
      </w:pPr>
      <w:r>
        <w:rPr>
          <w:rFonts w:ascii="Times New Roman" w:hAnsi="Times New Roman" w:cs="Times New Roman"/>
        </w:rPr>
        <w:t>Artificial sweeteners, also called non-nutritive sweeteners, have become very important in the food industry due to rising health issues like obesity, diabetes, and heart diseases. These sweeteners provide a high level of sweetness with little or no calories, making them a good alternative to sugar.</w:t>
      </w:r>
    </w:p>
    <w:p w:rsidR="00492258" w:rsidRDefault="003D4385">
      <w:pPr>
        <w:pBdr>
          <w:top w:val="single" w:sz="6" w:space="1" w:color="auto"/>
          <w:bottom w:val="single" w:sz="6" w:space="1" w:color="auto"/>
        </w:pBdr>
        <w:spacing w:line="360" w:lineRule="auto"/>
        <w:jc w:val="both"/>
        <w:rPr>
          <w:rFonts w:ascii="Times New Roman" w:hAnsi="Times New Roman" w:cs="Times New Roman"/>
        </w:rPr>
      </w:pPr>
      <w:r>
        <w:rPr>
          <w:rFonts w:ascii="Times New Roman" w:hAnsi="Times New Roman" w:cs="Times New Roman"/>
        </w:rPr>
        <w:t>This review focuses on different types of artificial sweeteners, their chemical nature, properties, and how they produce sweetness. It also discusses their applications in food products, possible health effects, and safety regulations.</w:t>
      </w:r>
    </w:p>
    <w:p w:rsidR="00492258" w:rsidRDefault="003D4385">
      <w:pPr>
        <w:pBdr>
          <w:top w:val="single" w:sz="6" w:space="1" w:color="auto"/>
          <w:bottom w:val="single" w:sz="6" w:space="1" w:color="auto"/>
        </w:pBdr>
        <w:spacing w:line="360" w:lineRule="auto"/>
        <w:jc w:val="both"/>
        <w:rPr>
          <w:rFonts w:ascii="Times New Roman" w:hAnsi="Times New Roman" w:cs="Times New Roman"/>
        </w:rPr>
      </w:pPr>
      <w:r>
        <w:rPr>
          <w:rFonts w:ascii="Times New Roman" w:hAnsi="Times New Roman" w:cs="Times New Roman"/>
        </w:rPr>
        <w:t>Although artificial sweeteners help in reducing calorie intake, some studies suggest they may affect metabolism and gut bacteria. Therefore, it is important to understand both their benefits and limitations before using them widely.</w:t>
      </w:r>
    </w:p>
    <w:p w:rsidR="00492258" w:rsidRDefault="003D4385">
      <w:pPr>
        <w:pBdr>
          <w:top w:val="single" w:sz="6" w:space="1" w:color="auto"/>
          <w:bottom w:val="single" w:sz="6" w:space="1" w:color="auto"/>
        </w:pBdr>
        <w:spacing w:line="36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Artificial sweeteners; Non-nutritive sweeteners; High-intensity sweeteners; Food industry; Health effects</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1.INTRODUCTION</w:t>
      </w:r>
    </w:p>
    <w:p w:rsidR="00492258" w:rsidRDefault="003D4385">
      <w:pPr>
        <w:spacing w:line="360" w:lineRule="auto"/>
        <w:jc w:val="both"/>
        <w:rPr>
          <w:rFonts w:ascii="Times New Roman" w:hAnsi="Times New Roman" w:cs="Times New Roman"/>
        </w:rPr>
      </w:pPr>
      <w:r>
        <w:rPr>
          <w:rFonts w:ascii="Times New Roman" w:hAnsi="Times New Roman" w:cs="Times New Roman"/>
        </w:rPr>
        <w:t>In recent years, the consumption of added sugars has increased significantly, which has lead to various health problems such as obesity,type 2 diabetes and cardiovascular diseases [1]. High sugar intake is also associated with dental caries, making it a major public health concern. As a result, there has been a growing demand for low-calorie or calorie-free alternatives that can provide sweetness without the adverse health effects associated with sucrose [2].</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also referred to as high-intensity sweeteners, are compounds that provide a sweet taste at very low concentrations. These substances are significantly sweeter than sucrose, often ranging from 200 to 600 times its sweetness [3], which allows them to be used in minimal amounts. Due to this property, they contribute negligible calories to the diet and are widely used in sugar-free and diet products [4].</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They are widely used in products like soft drinks, dairy items, and medicines due to their good solubility and stability. However, even though they are approved by regulatory authorities, there are still discussions about their long-term effects on health [5].</w:t>
      </w:r>
    </w:p>
    <w:p w:rsidR="00492258" w:rsidRDefault="003D4385">
      <w:pPr>
        <w:spacing w:line="360" w:lineRule="auto"/>
        <w:jc w:val="both"/>
        <w:rPr>
          <w:rFonts w:ascii="Times New Roman" w:hAnsi="Times New Roman" w:cs="Times New Roman"/>
        </w:rPr>
      </w:pPr>
      <w:r>
        <w:rPr>
          <w:rFonts w:ascii="Times New Roman" w:hAnsi="Times New Roman" w:cs="Times New Roman"/>
        </w:rPr>
        <w:t>This review aims to explain the different types of artificial sweeteners, their properties, uses, and their impact on human health.</w:t>
      </w:r>
    </w:p>
    <w:p w:rsidR="00492258" w:rsidRDefault="003D4385">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2.CLASSIFICATION OF ARTIFICIAL SWEETENERS</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rPr>
        <w:t>Artificial sweeteners can be classified based on their origin and chemical nature into synthetic and natural high-intensity sweeteners [6]. This classification is important because it influences consumer perception, regulatory approval, and functional applications in food systems.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2.1 Synthetic Sweeteners</w:t>
      </w:r>
    </w:p>
    <w:p w:rsidR="00492258" w:rsidRDefault="003D4385">
      <w:pPr>
        <w:spacing w:line="360" w:lineRule="auto"/>
        <w:jc w:val="both"/>
        <w:rPr>
          <w:rFonts w:ascii="Times New Roman" w:hAnsi="Times New Roman" w:cs="Times New Roman"/>
        </w:rPr>
      </w:pPr>
      <w:r>
        <w:rPr>
          <w:rFonts w:ascii="Times New Roman" w:hAnsi="Times New Roman" w:cs="Times New Roman"/>
        </w:rPr>
        <w:t>Synthetic sweeteners are chemically produced compounds designed to mimic the sweetness of sucrose while providing minimal or no caloric value. Common examples include:</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 xml:space="preserve">►Aspartame </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is a widely used artificial sweetener composed of two amino acids: L-aspartic acid and L-phenylalanine. It was discovered in 1965 and is commonly marketed under brand names such as NutraSweet and Equal [7].</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is approximately 180-200 times sweeter than sucrose, allowing it to be used in very small quantities to achieve the desired sweetness. Despite its low usage level ,it provides about 4kcal/g, but its overall caloric contribution is negligible due to the minute amounts required [8].</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is widely used in low-calorie and sugar-free food and beverage products such as soft drinks, chewing gum, confectionery, and dairy items due to its high sweetness and low energy value. It is also commonly used as a tabletop sweetener (e.g., Equal, NutraSweet) for direct sugar substitution.</w:t>
      </w:r>
    </w:p>
    <w:p w:rsidR="00492258" w:rsidRDefault="003D4385">
      <w:pPr>
        <w:spacing w:line="360" w:lineRule="auto"/>
        <w:jc w:val="both"/>
        <w:rPr>
          <w:rFonts w:ascii="Times New Roman" w:hAnsi="Times New Roman" w:cs="Times New Roman"/>
        </w:rPr>
      </w:pPr>
      <w:r>
        <w:rPr>
          <w:rFonts w:ascii="Times New Roman" w:hAnsi="Times New Roman" w:cs="Times New Roman"/>
        </w:rPr>
        <w:t>In the pharmaceutical industry, aspartame is used to improve the taste of oral medicines like syrups and chewable tablets. Additionally, it is included in diet and diabetic-friendly products because it has minimal impact on blood glucose levels [9].</w:t>
      </w:r>
    </w:p>
    <w:p w:rsidR="00492258" w:rsidRDefault="003D4385">
      <w:pPr>
        <w:spacing w:line="360" w:lineRule="auto"/>
        <w:jc w:val="both"/>
        <w:rPr>
          <w:rFonts w:ascii="Times New Roman" w:hAnsi="Times New Roman" w:cs="Times New Roman"/>
        </w:rPr>
      </w:pPr>
      <w:r>
        <w:rPr>
          <w:rFonts w:ascii="Times New Roman" w:hAnsi="Times New Roman" w:cs="Times New Roman"/>
        </w:rPr>
        <w:t>However, its use is limited in high-temperature applications due to low heat stability.</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lastRenderedPageBreak/>
        <w:t>Advantages</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provides significant sweetness with minimal caloric intake, making it suitable for weight management and diabetic individuals. It does not cause dental caries and has a taste profile close to sucrose, which improves consumer acceptability. Additionally, it has minimal impact on blood glucose levels when consumed within limits. Regulatory authorities such as the U.S. Food and Drug Administration and World Health Organization have approved its use within acceptable daily intake levels [10].</w:t>
      </w:r>
    </w:p>
    <w:p w:rsidR="00492258" w:rsidRDefault="003D4385">
      <w:pPr>
        <w:spacing w:line="360" w:lineRule="auto"/>
        <w:jc w:val="both"/>
        <w:rPr>
          <w:rFonts w:ascii="Times New Roman" w:hAnsi="Times New Roman" w:cs="Times New Roman"/>
        </w:rPr>
      </w:pPr>
      <w:r>
        <w:rPr>
          <w:rFonts w:ascii="Times New Roman" w:hAnsi="Times New Roman" w:cs="Times New Roman"/>
          <w:b/>
          <w:bCs/>
        </w:rPr>
        <w:t>Limitations</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is unsuitable for individuals with Phenylketonuria (PKU), as they cannot metabolize phenylalanine. It is also unstable at high temperatures, which limits its use in baked or heat-processed foods. Furthermore, its safety has been debated and it has been classified as "possibly carcinogenic" (Group 2B) by International Agency for Research on Cancer [11].</w:t>
      </w:r>
    </w:p>
    <w:p w:rsidR="00492258" w:rsidRDefault="003D4385">
      <w:pPr>
        <w:spacing w:line="360" w:lineRule="auto"/>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Saccharin</w:t>
      </w:r>
    </w:p>
    <w:p w:rsidR="00492258" w:rsidRDefault="003D4385">
      <w:pPr>
        <w:spacing w:line="360" w:lineRule="auto"/>
        <w:jc w:val="both"/>
        <w:rPr>
          <w:rFonts w:ascii="Times New Roman" w:hAnsi="Times New Roman" w:cs="Times New Roman"/>
        </w:rPr>
      </w:pPr>
      <w:r>
        <w:rPr>
          <w:rFonts w:ascii="Times New Roman" w:hAnsi="Times New Roman" w:cs="Times New Roman"/>
        </w:rPr>
        <w:t>Saccharin is one of the oldest artificial high-intensity sweeteners, first discovered in 1879 by Constantin Fahlberg. It is a non-nutritive sweetener that provides intense sweetness without contributing calories [12], making it widely used in low-calorie and diabetic food products.</w:t>
      </w:r>
    </w:p>
    <w:p w:rsidR="00492258" w:rsidRDefault="003D4385">
      <w:pPr>
        <w:spacing w:line="360" w:lineRule="auto"/>
        <w:jc w:val="both"/>
        <w:rPr>
          <w:rFonts w:ascii="Times New Roman" w:hAnsi="Times New Roman" w:cs="Times New Roman"/>
        </w:rPr>
      </w:pPr>
      <w:r>
        <w:rPr>
          <w:rFonts w:ascii="Times New Roman" w:hAnsi="Times New Roman" w:cs="Times New Roman"/>
        </w:rPr>
        <w:t>Saccharin is approximately 300–500 times sweeter than sucrose, depending on its concentration and formulation. It is commonly marketed in forms such as Sweet'N Low.</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rsidR="00492258" w:rsidRDefault="003D4385">
      <w:pPr>
        <w:spacing w:line="360" w:lineRule="auto"/>
        <w:jc w:val="both"/>
        <w:rPr>
          <w:rFonts w:ascii="Times New Roman" w:hAnsi="Times New Roman" w:cs="Times New Roman"/>
        </w:rPr>
      </w:pPr>
      <w:r>
        <w:rPr>
          <w:rFonts w:ascii="Times New Roman" w:hAnsi="Times New Roman" w:cs="Times New Roman"/>
        </w:rPr>
        <w:t>Saccharin is widely used as an artificial sweetener because it is much sweeter than sugar and contains very few calories. It is commonly used in sugar-free products such as soft drinks, candies, chewing gum, and desserts. Saccharin is also beneficial for diabetic patients as it does not significantly increase blood sugar levels. In the pharmaceutical industry, it is used in medicines, syrups, and toothpaste to improve taste. It is also used in low-calorie foods and beverages for people who want to control their weight.</w:t>
      </w:r>
    </w:p>
    <w:p w:rsidR="00492258" w:rsidRDefault="003D4385">
      <w:pPr>
        <w:spacing w:line="360" w:lineRule="auto"/>
        <w:jc w:val="both"/>
        <w:rPr>
          <w:rFonts w:ascii="Times New Roman" w:hAnsi="Times New Roman" w:cs="Times New Roman"/>
        </w:rPr>
      </w:pPr>
      <w:r>
        <w:rPr>
          <w:rFonts w:ascii="Times New Roman" w:hAnsi="Times New Roman" w:cs="Times New Roman"/>
          <w:b/>
          <w:bCs/>
        </w:rPr>
        <w:t>Advantages</w:t>
      </w:r>
    </w:p>
    <w:p w:rsidR="00492258" w:rsidRDefault="003D4385">
      <w:pPr>
        <w:spacing w:line="360" w:lineRule="auto"/>
        <w:jc w:val="both"/>
        <w:rPr>
          <w:rFonts w:ascii="Times New Roman" w:hAnsi="Times New Roman" w:cs="Times New Roman"/>
        </w:rPr>
      </w:pPr>
      <w:r>
        <w:rPr>
          <w:rFonts w:ascii="Times New Roman" w:hAnsi="Times New Roman" w:cs="Times New Roman"/>
        </w:rPr>
        <w:t xml:space="preserve">Saccharin has many advantages as an artificial sweetener. It is much sweeter than sugar, so only a small amount is needed to provide sweetness. It contains little to no calories, making it useful for people who want to manage their weight and it is also suitable for diabetic patients because it does not significantly raise blood sugar levels [13]. It is stable at high temperatures, </w:t>
      </w:r>
      <w:r>
        <w:rPr>
          <w:rFonts w:ascii="Times New Roman" w:hAnsi="Times New Roman" w:cs="Times New Roman"/>
        </w:rPr>
        <w:lastRenderedPageBreak/>
        <w:t>so it can be used in cooking and baking. In addition, it is inexpensive, has a long shelf life, and is commonly used in many food, beverage, and pharmaceutical products.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Limitations</w:t>
      </w:r>
    </w:p>
    <w:p w:rsidR="00492258" w:rsidRDefault="003D4385">
      <w:pPr>
        <w:spacing w:line="360" w:lineRule="auto"/>
        <w:jc w:val="both"/>
        <w:rPr>
          <w:rFonts w:ascii="Times New Roman" w:hAnsi="Times New Roman" w:cs="Times New Roman"/>
        </w:rPr>
      </w:pPr>
      <w:r>
        <w:rPr>
          <w:rFonts w:ascii="Times New Roman" w:hAnsi="Times New Roman" w:cs="Times New Roman"/>
        </w:rPr>
        <w:t>Saccharin has some limitations as an artificial sweetener. It may produce a bitter or metallic aftertaste, especially when used in higher amounts [14]. It does not provide the same texture or bulk as sugar in food products, which can affect the quality of certain foods. Some people may be sensitive to it or dislike its taste. In addition, excessive consumption is not recommended, and past safety concerns have made some consumers hesitant to use it.</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►Sucralose</w:t>
      </w:r>
    </w:p>
    <w:p w:rsidR="00492258" w:rsidRDefault="003D4385">
      <w:pPr>
        <w:spacing w:line="360" w:lineRule="auto"/>
        <w:jc w:val="both"/>
        <w:rPr>
          <w:rFonts w:ascii="Times New Roman" w:hAnsi="Times New Roman" w:cs="Times New Roman"/>
        </w:rPr>
      </w:pPr>
      <w:r>
        <w:rPr>
          <w:rFonts w:ascii="Times New Roman" w:hAnsi="Times New Roman" w:cs="Times New Roman"/>
        </w:rPr>
        <w:t>Sucralose is a widely used artificial high-intensity sweetener derived from sucrose through selective chlorination and is widely used due to its high sweetness intensity and excellent stability [15].</w:t>
      </w:r>
    </w:p>
    <w:p w:rsidR="00492258" w:rsidRDefault="003D4385">
      <w:pPr>
        <w:spacing w:line="360" w:lineRule="auto"/>
        <w:jc w:val="both"/>
        <w:rPr>
          <w:rFonts w:ascii="Times New Roman" w:hAnsi="Times New Roman" w:cs="Times New Roman"/>
        </w:rPr>
      </w:pPr>
      <w:r>
        <w:rPr>
          <w:rFonts w:ascii="Times New Roman" w:hAnsi="Times New Roman" w:cs="Times New Roman"/>
        </w:rPr>
        <w:t>Sucralose is approximately 500–600 times sweeter than sucrose, allowing it to be used in very small quantities. It is considered a non-nutritive sweetener because it contributes negligible calories, as it is not significantly metabolized by the human body.</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rsidR="00492258" w:rsidRDefault="003D4385">
      <w:pPr>
        <w:spacing w:line="360" w:lineRule="auto"/>
        <w:jc w:val="both"/>
        <w:rPr>
          <w:rFonts w:ascii="Times New Roman" w:hAnsi="Times New Roman" w:cs="Times New Roman"/>
        </w:rPr>
      </w:pPr>
      <w:r>
        <w:rPr>
          <w:rFonts w:ascii="Times New Roman" w:hAnsi="Times New Roman" w:cs="Times New Roman"/>
        </w:rPr>
        <w:t>Sucralose is widely used as a non-caloric sweetener in a variety of food and beverage products, including soft drinks, baked goods, confectionery, jams, and chewing gum. Due to its excellent thermal and chemical stability, it is particularly suitable for heat-processed and long shelf-life products.</w:t>
      </w:r>
    </w:p>
    <w:p w:rsidR="00492258" w:rsidRDefault="003D4385">
      <w:pPr>
        <w:spacing w:line="360" w:lineRule="auto"/>
        <w:jc w:val="both"/>
        <w:rPr>
          <w:rFonts w:ascii="Times New Roman" w:hAnsi="Times New Roman" w:cs="Times New Roman"/>
        </w:rPr>
      </w:pPr>
      <w:r>
        <w:rPr>
          <w:rFonts w:ascii="Times New Roman" w:hAnsi="Times New Roman" w:cs="Times New Roman"/>
        </w:rPr>
        <w:t>It is also commonly used as a tabletop sweetener for direct sugar substitution in beverages such as tea and coffee. In the pharmaceutical industry, saccharin is utilized to enhance the palatability of oral formulations like syrups, chewable tablets, and lozenges. Additionally, it is included in diet and diabetic-friendly products because it does not affect blood glucose levels.</w:t>
      </w:r>
    </w:p>
    <w:p w:rsidR="00492258" w:rsidRDefault="003D4385">
      <w:pPr>
        <w:spacing w:line="360" w:lineRule="auto"/>
        <w:jc w:val="both"/>
        <w:rPr>
          <w:rFonts w:ascii="Times New Roman" w:hAnsi="Times New Roman" w:cs="Times New Roman"/>
        </w:rPr>
      </w:pPr>
      <w:r>
        <w:rPr>
          <w:rFonts w:ascii="Times New Roman" w:hAnsi="Times New Roman" w:cs="Times New Roman"/>
          <w:b/>
          <w:bCs/>
        </w:rPr>
        <w:t>Advantages</w:t>
      </w:r>
    </w:p>
    <w:p w:rsidR="00492258" w:rsidRDefault="003D4385">
      <w:pPr>
        <w:spacing w:line="360" w:lineRule="auto"/>
        <w:jc w:val="both"/>
        <w:rPr>
          <w:rFonts w:ascii="Times New Roman" w:hAnsi="Times New Roman" w:cs="Times New Roman"/>
        </w:rPr>
      </w:pPr>
      <w:r>
        <w:rPr>
          <w:rFonts w:ascii="Times New Roman" w:hAnsi="Times New Roman" w:cs="Times New Roman"/>
        </w:rPr>
        <w:t xml:space="preserve">Sucralose is a highly potent artificial sweetener, approximately 600 times sweeter than sucrose, allowing its use in very small amounts with negligible caloric contribution. One of its major advantages is its excellent thermal stability, making it suitable for cooking and baking applications. It is not significantly metabolized by the body and is mostly excreted unchanged, resulting in no impact on blood glucose or insulin levels [16]. This makes it appropriate for </w:t>
      </w:r>
      <w:r>
        <w:rPr>
          <w:rFonts w:ascii="Times New Roman" w:hAnsi="Times New Roman" w:cs="Times New Roman"/>
        </w:rPr>
        <w:lastRenderedPageBreak/>
        <w:t>diabetic individuals and weight management products. Sucralose also has a clean, sugar-like taste without a bitter aftertaste, which enhances its acceptability in various food products.</w:t>
      </w:r>
    </w:p>
    <w:p w:rsidR="00492258" w:rsidRDefault="003D4385">
      <w:pPr>
        <w:spacing w:line="360" w:lineRule="auto"/>
        <w:jc w:val="both"/>
        <w:rPr>
          <w:rFonts w:ascii="Times New Roman" w:hAnsi="Times New Roman" w:cs="Times New Roman"/>
        </w:rPr>
      </w:pPr>
      <w:r>
        <w:rPr>
          <w:rFonts w:ascii="Times New Roman" w:hAnsi="Times New Roman" w:cs="Times New Roman"/>
          <w:b/>
          <w:bCs/>
        </w:rPr>
        <w:t>Limitations</w:t>
      </w:r>
    </w:p>
    <w:p w:rsidR="00492258" w:rsidRDefault="003D4385">
      <w:pPr>
        <w:spacing w:line="360" w:lineRule="auto"/>
        <w:jc w:val="both"/>
        <w:rPr>
          <w:rFonts w:ascii="Times New Roman" w:hAnsi="Times New Roman" w:cs="Times New Roman"/>
        </w:rPr>
      </w:pPr>
      <w:r>
        <w:rPr>
          <w:rFonts w:ascii="Times New Roman" w:hAnsi="Times New Roman" w:cs="Times New Roman"/>
        </w:rPr>
        <w:t>Despite its advantages, sucralose has certain limitations. Although it is generally heat stable, prolonged exposure to very high temperatures may lead to slight degradation, which can affect taste and quality in some processed foods.</w:t>
      </w:r>
    </w:p>
    <w:p w:rsidR="00492258" w:rsidRDefault="003D4385">
      <w:pPr>
        <w:spacing w:line="360" w:lineRule="auto"/>
        <w:jc w:val="both"/>
        <w:rPr>
          <w:rFonts w:ascii="Times New Roman" w:hAnsi="Times New Roman" w:cs="Times New Roman"/>
        </w:rPr>
      </w:pPr>
      <w:r>
        <w:rPr>
          <w:rFonts w:ascii="Times New Roman" w:hAnsi="Times New Roman" w:cs="Times New Roman"/>
        </w:rPr>
        <w:t>Some studies suggest that excessive consumption of sucralose may alter gut microbiota, although the clinical significance of these findings is still under investigation [17]. Additionally, a small fraction of sucralose is absorbed and metabolized, but it does not contribute significantly to energy production.</w:t>
      </w:r>
    </w:p>
    <w:p w:rsidR="00492258" w:rsidRDefault="003D4385">
      <w:pPr>
        <w:spacing w:line="360" w:lineRule="auto"/>
        <w:jc w:val="both"/>
        <w:rPr>
          <w:rFonts w:ascii="Times New Roman" w:hAnsi="Times New Roman" w:cs="Times New Roman"/>
        </w:rPr>
      </w:pPr>
      <w:r>
        <w:rPr>
          <w:rFonts w:ascii="Times New Roman" w:hAnsi="Times New Roman" w:cs="Times New Roman"/>
        </w:rPr>
        <w:t>There are also concerns regarding the formation of potentially harmful compounds (such as chlorinated by-products) under extreme heating conditions, though this is not typical in normal dietary use. Furthermore, some individuals may perceive a slight aftertaste at higher concentrations.</w:t>
      </w:r>
    </w:p>
    <w:p w:rsidR="00492258" w:rsidRDefault="003D4385">
      <w:pPr>
        <w:spacing w:line="360" w:lineRule="auto"/>
        <w:jc w:val="both"/>
        <w:rPr>
          <w:rFonts w:ascii="Times New Roman" w:hAnsi="Times New Roman" w:cs="Times New Roman"/>
        </w:rPr>
      </w:pPr>
      <w:r>
        <w:rPr>
          <w:rFonts w:ascii="Times New Roman" w:hAnsi="Times New Roman" w:cs="Times New Roman"/>
        </w:rPr>
        <w:t>Overall, while sucralose is considered safe by regulatory authorities such as the U.S. Food and Drug Administration and World Health Organization, its long-term effects continue to be an area of ongoing research.</w:t>
      </w:r>
    </w:p>
    <w:p w:rsidR="00492258" w:rsidRDefault="003D4385">
      <w:pPr>
        <w:spacing w:line="360" w:lineRule="auto"/>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Acesulfame potassium (Ace-K)</w:t>
      </w:r>
    </w:p>
    <w:p w:rsidR="00492258" w:rsidRDefault="003D4385">
      <w:pPr>
        <w:spacing w:line="360" w:lineRule="auto"/>
        <w:jc w:val="both"/>
        <w:rPr>
          <w:rFonts w:ascii="Times New Roman" w:hAnsi="Times New Roman" w:cs="Times New Roman"/>
        </w:rPr>
      </w:pPr>
      <w:r>
        <w:rPr>
          <w:rFonts w:ascii="Times New Roman" w:hAnsi="Times New Roman" w:cs="Times New Roman"/>
        </w:rPr>
        <w:t>Acesulfame potassium (Ace-K) is a synthetic high-intensity sweetener discovered in 1967. It is the potassium salt of a synthetic organic acid and is widely used as a non-nutritive sweetener in food and beverage products. It is commonly marketed under brand names such as Sunett and Sweet One.</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rsidR="00492258" w:rsidRDefault="003D4385">
      <w:pPr>
        <w:spacing w:line="360" w:lineRule="auto"/>
        <w:jc w:val="both"/>
        <w:rPr>
          <w:rFonts w:ascii="Times New Roman" w:hAnsi="Times New Roman" w:cs="Times New Roman"/>
        </w:rPr>
      </w:pPr>
      <w:r>
        <w:rPr>
          <w:rFonts w:ascii="Times New Roman" w:hAnsi="Times New Roman" w:cs="Times New Roman"/>
        </w:rPr>
        <w:t>Acesulfame-K is widely used as a non-caloric sweetener in a variety of food and beverage products, including soft drinks, fruit juices, confectionery, baked goods, and dairy products. Due to its excellent thermal and chemical stability, it is suitable for heat-processed and long shelf-life products.</w:t>
      </w:r>
    </w:p>
    <w:p w:rsidR="00492258" w:rsidRDefault="003D4385">
      <w:pPr>
        <w:spacing w:line="360" w:lineRule="auto"/>
        <w:jc w:val="both"/>
        <w:rPr>
          <w:rFonts w:ascii="Times New Roman" w:hAnsi="Times New Roman" w:cs="Times New Roman"/>
        </w:rPr>
      </w:pPr>
      <w:r>
        <w:rPr>
          <w:rFonts w:ascii="Times New Roman" w:hAnsi="Times New Roman" w:cs="Times New Roman"/>
        </w:rPr>
        <w:t>It is often used in combination with other sweeteners such as aspartame or sucralose to produce a synergistic effect, improving overall sweetness and masking any bitter aftertaste.</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In addition, Acesulfame-K is used as a tabletop sweetener and is incorporated into pharmaceutical formulations, including syrups, chewable tablets, and lozenges, to enhance palatability. It is also commonly included in diet and diabetic-friendly products because it does not affect blood glucose levels.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Advantages</w:t>
      </w:r>
    </w:p>
    <w:p w:rsidR="00492258" w:rsidRDefault="003D4385">
      <w:pPr>
        <w:spacing w:line="360" w:lineRule="auto"/>
        <w:jc w:val="both"/>
        <w:rPr>
          <w:rFonts w:ascii="Times New Roman" w:hAnsi="Times New Roman" w:cs="Times New Roman"/>
        </w:rPr>
      </w:pPr>
      <w:r>
        <w:rPr>
          <w:rFonts w:ascii="Times New Roman" w:hAnsi="Times New Roman" w:cs="Times New Roman"/>
        </w:rPr>
        <w:t>Acesulfame-K is a high-intensity sweetener, approximately 200 times sweeter than sucrose, allowing its use in very small quantities with negligible caloric contribution. It is highly stable under heat and a wide range of pH conditions, making it suitable for cooking, baking, and long shelf-life products.</w:t>
      </w:r>
    </w:p>
    <w:p w:rsidR="00492258" w:rsidRDefault="003D4385">
      <w:pPr>
        <w:spacing w:line="360" w:lineRule="auto"/>
        <w:jc w:val="both"/>
        <w:rPr>
          <w:rFonts w:ascii="Times New Roman" w:hAnsi="Times New Roman" w:cs="Times New Roman"/>
        </w:rPr>
      </w:pPr>
      <w:r>
        <w:rPr>
          <w:rFonts w:ascii="Times New Roman" w:hAnsi="Times New Roman" w:cs="Times New Roman"/>
        </w:rPr>
        <w:t>Ace-K is not metabolized in the body and is excreted unchanged, resulting in no significant effect on blood glucose or insulin levels. This makes it appropriate for diabetic and weight-management products. It also exhibits a synergistic effect when combined with other sweeteners (such as aspartame or sucralose), improving overall sweetness and taste quality [18].</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Limitations</w:t>
      </w:r>
    </w:p>
    <w:p w:rsidR="00492258" w:rsidRDefault="003D4385">
      <w:pPr>
        <w:spacing w:line="360" w:lineRule="auto"/>
        <w:jc w:val="both"/>
        <w:rPr>
          <w:rFonts w:ascii="Times New Roman" w:hAnsi="Times New Roman" w:cs="Times New Roman"/>
        </w:rPr>
      </w:pPr>
      <w:r>
        <w:rPr>
          <w:rFonts w:ascii="Times New Roman" w:hAnsi="Times New Roman" w:cs="Times New Roman"/>
        </w:rPr>
        <w:t>Despite its benefits, Acesulfame-K has some limitations. It may produce a slightly bitter or metallic aftertaste, especially at higher concentrations, which can affect product acceptability when used alone.</w:t>
      </w:r>
    </w:p>
    <w:p w:rsidR="00492258" w:rsidRDefault="003D4385">
      <w:pPr>
        <w:spacing w:line="360" w:lineRule="auto"/>
        <w:jc w:val="both"/>
        <w:rPr>
          <w:rFonts w:ascii="Times New Roman" w:hAnsi="Times New Roman" w:cs="Times New Roman"/>
        </w:rPr>
      </w:pPr>
      <w:r>
        <w:rPr>
          <w:rFonts w:ascii="Times New Roman" w:hAnsi="Times New Roman" w:cs="Times New Roman"/>
        </w:rPr>
        <w:t>Although generally considered safe, there are ongoing discussions regarding its long-term health effects, and some studies suggest potential impacts on metabolic processes, though conclusive evidence is limited.</w:t>
      </w:r>
    </w:p>
    <w:p w:rsidR="00492258" w:rsidRDefault="003D4385">
      <w:pPr>
        <w:spacing w:line="360" w:lineRule="auto"/>
        <w:jc w:val="both"/>
        <w:rPr>
          <w:rFonts w:ascii="Times New Roman" w:hAnsi="Times New Roman" w:cs="Times New Roman"/>
        </w:rPr>
      </w:pPr>
      <w:r>
        <w:rPr>
          <w:rFonts w:ascii="Times New Roman" w:hAnsi="Times New Roman" w:cs="Times New Roman"/>
        </w:rPr>
        <w:t>Additionally, Ace-K is often not used as a sole sweetener and is commonly blended with other sweeteners to improve taste, which can increase formulation complexity. Like other artificial sweeteners, it provides no nutritional value beyond sweetness.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2.2 Natural High-Intensity Sweeteners</w:t>
      </w:r>
    </w:p>
    <w:p w:rsidR="00492258" w:rsidRDefault="003D4385">
      <w:pPr>
        <w:spacing w:line="360" w:lineRule="auto"/>
        <w:jc w:val="both"/>
        <w:rPr>
          <w:rFonts w:ascii="Times New Roman" w:hAnsi="Times New Roman" w:cs="Times New Roman"/>
        </w:rPr>
      </w:pPr>
      <w:r>
        <w:rPr>
          <w:rFonts w:ascii="Times New Roman" w:hAnsi="Times New Roman" w:cs="Times New Roman"/>
        </w:rPr>
        <w:t>Natural high-intensity sweeteners are compounds derived from plant or natural sources that provide intense sweetness at very low concentrations, often hundreds to thousands of times sweeter than sucrose. Due to their negligible caloric contribution and minimal effect on blood glucose levels, they are widely used as alternatives to sugar in functional foods and beverages.</w:t>
      </w:r>
    </w:p>
    <w:p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Steviol Glycosides (Stevia)</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Steviol glycosides are extracted from the leaves of Stevia rebaudiana. These compounds, primarily stevioside and rebaudioside A, are approximately 200–300 times sweeter than sucrose. They are non-nutritive and stable under heat, making them suitable for cooking and baking. Stevia has gained global acceptance due to its safety profile and suitability for diabetic individuals [19].</w:t>
      </w:r>
    </w:p>
    <w:p w:rsidR="00492258" w:rsidRDefault="003D4385">
      <w:pPr>
        <w:spacing w:line="360" w:lineRule="auto"/>
        <w:jc w:val="both"/>
        <w:rPr>
          <w:rFonts w:ascii="Times New Roman" w:hAnsi="Times New Roman" w:cs="Times New Roman"/>
        </w:rPr>
      </w:pPr>
      <w:r>
        <w:rPr>
          <w:rFonts w:ascii="Times New Roman" w:hAnsi="Times New Roman" w:cs="Times New Roman"/>
          <w:b/>
          <w:bCs/>
        </w:rPr>
        <w:t>►Monk Fruit Extract</w:t>
      </w:r>
    </w:p>
    <w:p w:rsidR="00492258" w:rsidRDefault="003D4385">
      <w:pPr>
        <w:spacing w:line="360" w:lineRule="auto"/>
        <w:jc w:val="both"/>
        <w:rPr>
          <w:rFonts w:ascii="Times New Roman" w:hAnsi="Times New Roman" w:cs="Times New Roman"/>
        </w:rPr>
      </w:pPr>
      <w:r>
        <w:rPr>
          <w:rFonts w:ascii="Times New Roman" w:hAnsi="Times New Roman" w:cs="Times New Roman"/>
        </w:rPr>
        <w:t>Monk fruit sweeteners are obtained from the fruit of Siraitia grosvenorii. The sweetness is attributed to mogrosides, which are 150–250 times sweeter than sugar. Monk fruit extract provides sweetness without calories and does not significantly impact blood glucose levels, making it a promising natural alternative [20].</w:t>
      </w:r>
    </w:p>
    <w:p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Thaumatin</w:t>
      </w:r>
    </w:p>
    <w:p w:rsidR="00492258" w:rsidRDefault="003D4385">
      <w:pPr>
        <w:spacing w:line="360" w:lineRule="auto"/>
        <w:jc w:val="both"/>
        <w:rPr>
          <w:rFonts w:ascii="Times New Roman" w:hAnsi="Times New Roman" w:cs="Times New Roman"/>
        </w:rPr>
      </w:pPr>
      <w:r>
        <w:rPr>
          <w:rFonts w:ascii="Times New Roman" w:hAnsi="Times New Roman" w:cs="Times New Roman"/>
        </w:rPr>
        <w:t>Thaumatin is a protein-based sweetener derived from the fruit of Thaumatococcus daniellii. It is an extremely potent sweetener, being 2000–3000 times sweeter than sucrose. Due to its strong sweetness and slow onset, it is primarily used in combination with other sweeteners in the food industry rather than as a standalone sugar substitute.</w:t>
      </w:r>
    </w:p>
    <w:p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Glycyrrhizin</w:t>
      </w:r>
    </w:p>
    <w:p w:rsidR="00492258" w:rsidRDefault="003D4385">
      <w:pPr>
        <w:spacing w:line="360" w:lineRule="auto"/>
        <w:jc w:val="both"/>
        <w:rPr>
          <w:rFonts w:ascii="Times New Roman" w:hAnsi="Times New Roman" w:cs="Times New Roman"/>
        </w:rPr>
      </w:pPr>
      <w:r>
        <w:rPr>
          <w:rFonts w:ascii="Times New Roman" w:hAnsi="Times New Roman" w:cs="Times New Roman"/>
        </w:rPr>
        <w:t>Glycyrrhizin is extracted from the roots of Glycyrrhiza glabra. It is about 30–50 times sweeter than sucrose and possesses a characteristic licorice flavor. Although natural, its use is limited due to potential side effects such as hypertension when consumed in excess [21].</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Advantages of Natural High-Intensity Sweeteners</w:t>
      </w:r>
    </w:p>
    <w:p w:rsidR="00492258" w:rsidRDefault="003D4385">
      <w:pPr>
        <w:spacing w:line="360" w:lineRule="auto"/>
        <w:jc w:val="both"/>
        <w:rPr>
          <w:rFonts w:ascii="Times New Roman" w:hAnsi="Times New Roman" w:cs="Times New Roman"/>
        </w:rPr>
      </w:pPr>
      <w:r>
        <w:rPr>
          <w:rFonts w:ascii="Times New Roman" w:hAnsi="Times New Roman" w:cs="Times New Roman"/>
        </w:rPr>
        <w:t>Natural high-intensity sweeteners, such as those derived from plant sources, offer several benefits over synthetic sweeteners. They provide intense sweetness with little to no caloric contribution, making them suitable for weight management and low-calorie diets.</w:t>
      </w:r>
    </w:p>
    <w:p w:rsidR="00492258" w:rsidRDefault="003D4385">
      <w:pPr>
        <w:spacing w:line="360" w:lineRule="auto"/>
        <w:jc w:val="both"/>
        <w:rPr>
          <w:rFonts w:ascii="Times New Roman" w:hAnsi="Times New Roman" w:cs="Times New Roman"/>
        </w:rPr>
      </w:pPr>
      <w:r>
        <w:rPr>
          <w:rFonts w:ascii="Times New Roman" w:hAnsi="Times New Roman" w:cs="Times New Roman"/>
        </w:rPr>
        <w:t>One of their major advantages is their natural origin, which increases consumer acceptance and preference, especially among health-conscious individuals. Unlike sugar, they do not significantly affect blood glucose or insulin levels, making them appropriate for diabetic populations.</w:t>
      </w:r>
    </w:p>
    <w:p w:rsidR="00492258" w:rsidRDefault="003D4385">
      <w:pPr>
        <w:spacing w:line="360" w:lineRule="auto"/>
        <w:jc w:val="both"/>
        <w:rPr>
          <w:rFonts w:ascii="Times New Roman" w:hAnsi="Times New Roman" w:cs="Times New Roman"/>
        </w:rPr>
      </w:pPr>
      <w:r>
        <w:rPr>
          <w:rFonts w:ascii="Times New Roman" w:hAnsi="Times New Roman" w:cs="Times New Roman"/>
        </w:rPr>
        <w:t xml:space="preserve">These sweeteners are generally non-cariogenic, meaning they do not contribute to dental caries. Many natural sweeteners, such as those from Stevia rebaudiana, also exhibit good stability </w:t>
      </w:r>
      <w:r>
        <w:rPr>
          <w:rFonts w:ascii="Times New Roman" w:hAnsi="Times New Roman" w:cs="Times New Roman"/>
        </w:rPr>
        <w:lastRenderedPageBreak/>
        <w:t>under heat and varying pH conditions, allowing their use in a wide range of food and beverage applications.</w:t>
      </w:r>
    </w:p>
    <w:p w:rsidR="00492258" w:rsidRDefault="003D4385">
      <w:pPr>
        <w:spacing w:line="360" w:lineRule="auto"/>
        <w:jc w:val="both"/>
        <w:rPr>
          <w:rFonts w:ascii="Times New Roman" w:hAnsi="Times New Roman" w:cs="Times New Roman"/>
        </w:rPr>
      </w:pPr>
      <w:r>
        <w:rPr>
          <w:rFonts w:ascii="Times New Roman" w:hAnsi="Times New Roman" w:cs="Times New Roman"/>
        </w:rPr>
        <w:t>Additionally, some natural sweeteners may possess antioxidant or bioactive properties, which can provide added health benefits. Regulatory authorities such as the U.S. Food and Drug Administration and World Health Organization have approved certain natural sweeteners for use within established safety limits.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Limitations</w:t>
      </w:r>
    </w:p>
    <w:p w:rsidR="00492258" w:rsidRDefault="003D4385">
      <w:pPr>
        <w:spacing w:line="360" w:lineRule="auto"/>
        <w:jc w:val="both"/>
        <w:rPr>
          <w:rFonts w:ascii="Times New Roman" w:hAnsi="Times New Roman" w:cs="Times New Roman"/>
        </w:rPr>
      </w:pPr>
      <w:r>
        <w:rPr>
          <w:rFonts w:ascii="Times New Roman" w:hAnsi="Times New Roman" w:cs="Times New Roman"/>
        </w:rPr>
        <w:t>Despite their advantages, natural high-intensity sweeteners have certain limitations. Many of them, particularly those derived from Stevia rebaudiana, may exhibit a bitter or licorice-like aftertaste, which can affect consumer acceptance in some formulations.</w:t>
      </w:r>
    </w:p>
    <w:p w:rsidR="00492258" w:rsidRDefault="003D4385">
      <w:pPr>
        <w:spacing w:line="360" w:lineRule="auto"/>
        <w:jc w:val="both"/>
        <w:rPr>
          <w:rFonts w:ascii="Times New Roman" w:hAnsi="Times New Roman" w:cs="Times New Roman"/>
        </w:rPr>
      </w:pPr>
      <w:r>
        <w:rPr>
          <w:rFonts w:ascii="Times New Roman" w:hAnsi="Times New Roman" w:cs="Times New Roman"/>
        </w:rPr>
        <w:t>Their higher cost compared to conventional sugar and some artificial sweeteners can limit large-scale industrial use. Additionally, variability in taste and composition due to differences in plant sources and extraction methods may affect product consistency.</w:t>
      </w:r>
    </w:p>
    <w:p w:rsidR="00492258" w:rsidRDefault="003D4385">
      <w:pPr>
        <w:spacing w:line="360" w:lineRule="auto"/>
        <w:jc w:val="both"/>
        <w:rPr>
          <w:rFonts w:ascii="Times New Roman" w:hAnsi="Times New Roman" w:cs="Times New Roman"/>
        </w:rPr>
      </w:pPr>
      <w:r>
        <w:rPr>
          <w:rFonts w:ascii="Times New Roman" w:hAnsi="Times New Roman" w:cs="Times New Roman"/>
        </w:rPr>
        <w:t>Some natural sweeteners also have limited bulk properties, making it difficult to replicate the texture and mouthfeel provided by sucrose in certain food products. In such cases, bulking agents are often required, increasing formulation complexity.</w:t>
      </w:r>
    </w:p>
    <w:p w:rsidR="00492258" w:rsidRDefault="003D4385">
      <w:pPr>
        <w:spacing w:line="360" w:lineRule="auto"/>
        <w:jc w:val="both"/>
        <w:rPr>
          <w:rFonts w:ascii="Times New Roman" w:hAnsi="Times New Roman" w:cs="Times New Roman"/>
        </w:rPr>
      </w:pPr>
      <w:r>
        <w:rPr>
          <w:rFonts w:ascii="Times New Roman" w:hAnsi="Times New Roman" w:cs="Times New Roman"/>
        </w:rPr>
        <w:t>Furthermore, although generally recognized as safe by authorities such as the U.S. Food and Drug Administration and World Health Organization, excessive</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3.CHEMICAL AND PHYSICOCHEMICAL PROPERTIES</w:t>
      </w:r>
    </w:p>
    <w:p w:rsidR="00492258" w:rsidRDefault="003D4385">
      <w:pPr>
        <w:spacing w:line="360" w:lineRule="auto"/>
        <w:jc w:val="both"/>
        <w:rPr>
          <w:rFonts w:ascii="Times New Roman" w:hAnsi="Times New Roman" w:cs="Times New Roman"/>
        </w:rPr>
      </w:pPr>
      <w:r>
        <w:rPr>
          <w:rFonts w:ascii="Times New Roman" w:hAnsi="Times New Roman" w:cs="Times New Roman"/>
        </w:rPr>
        <w:t>The effectiveness of artificial sweeteners in food systems depends largely on their chemical structure and physicochemical properties. These properties determine their stability, taste, and compatibility with different food matrices [22].</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3.1 Sweetness Intensity</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significantly sweeter than sucrose, which allows their use in very small quantities. For example:</w:t>
      </w:r>
    </w:p>
    <w:p w:rsidR="00492258" w:rsidRDefault="003D4385">
      <w:pPr>
        <w:spacing w:line="360" w:lineRule="auto"/>
        <w:jc w:val="both"/>
        <w:rPr>
          <w:rFonts w:ascii="Times New Roman" w:hAnsi="Times New Roman" w:cs="Times New Roman"/>
        </w:rPr>
      </w:pPr>
      <w:r>
        <w:rPr>
          <w:rFonts w:ascii="Times New Roman" w:hAnsi="Times New Roman" w:cs="Times New Roman"/>
        </w:rPr>
        <w:t>●Sucralose: ~600 times sweeter than sucrose</w:t>
      </w:r>
    </w:p>
    <w:p w:rsidR="00492258" w:rsidRDefault="003D4385">
      <w:pPr>
        <w:spacing w:line="360" w:lineRule="auto"/>
        <w:jc w:val="both"/>
        <w:rPr>
          <w:rFonts w:ascii="Times New Roman" w:hAnsi="Times New Roman" w:cs="Times New Roman"/>
        </w:rPr>
      </w:pPr>
      <w:r>
        <w:rPr>
          <w:rFonts w:ascii="Times New Roman" w:hAnsi="Times New Roman" w:cs="Times New Roman"/>
        </w:rPr>
        <w:t>●Saccharin: ~300–400 times</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~200 times</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This high potency reduces caloric contribution and makes them economically advantageous.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3.2 Solubility</w:t>
      </w:r>
    </w:p>
    <w:p w:rsidR="00492258" w:rsidRDefault="003D4385">
      <w:pPr>
        <w:spacing w:line="360" w:lineRule="auto"/>
        <w:jc w:val="both"/>
        <w:rPr>
          <w:rFonts w:ascii="Times New Roman" w:hAnsi="Times New Roman" w:cs="Times New Roman"/>
        </w:rPr>
      </w:pPr>
      <w:r>
        <w:rPr>
          <w:rFonts w:ascii="Times New Roman" w:hAnsi="Times New Roman" w:cs="Times New Roman"/>
        </w:rPr>
        <w:t>Most artificial sweeteners exhibit high solubility in water, which is essential for their use in beverages and liquid formulations. Rapid dissolution ensures uniform sweetness distribution in the final product.</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3.3 Thermal Stability</w:t>
      </w:r>
    </w:p>
    <w:p w:rsidR="00492258" w:rsidRDefault="003D4385">
      <w:pPr>
        <w:spacing w:line="360" w:lineRule="auto"/>
        <w:jc w:val="both"/>
        <w:rPr>
          <w:rFonts w:ascii="Times New Roman" w:hAnsi="Times New Roman" w:cs="Times New Roman"/>
        </w:rPr>
      </w:pPr>
      <w:r>
        <w:rPr>
          <w:rFonts w:ascii="Times New Roman" w:hAnsi="Times New Roman" w:cs="Times New Roman"/>
        </w:rPr>
        <w:t>Thermal stability is a critical factor in determining the suitability of sweeteners for cooking and baking:</w:t>
      </w:r>
    </w:p>
    <w:p w:rsidR="00492258" w:rsidRDefault="003D4385">
      <w:pPr>
        <w:spacing w:line="360" w:lineRule="auto"/>
        <w:jc w:val="both"/>
        <w:rPr>
          <w:rFonts w:ascii="Times New Roman" w:hAnsi="Times New Roman" w:cs="Times New Roman"/>
        </w:rPr>
      </w:pPr>
      <w:r>
        <w:rPr>
          <w:rFonts w:ascii="Times New Roman" w:hAnsi="Times New Roman" w:cs="Times New Roman"/>
        </w:rPr>
        <w:t>●Aspartame: Degrades at high temperatures → not suitable for baking</w:t>
      </w:r>
    </w:p>
    <w:p w:rsidR="00492258" w:rsidRDefault="003D4385">
      <w:pPr>
        <w:spacing w:line="360" w:lineRule="auto"/>
        <w:jc w:val="both"/>
        <w:rPr>
          <w:rFonts w:ascii="Times New Roman" w:hAnsi="Times New Roman" w:cs="Times New Roman"/>
        </w:rPr>
      </w:pPr>
      <w:r>
        <w:rPr>
          <w:rFonts w:ascii="Times New Roman" w:hAnsi="Times New Roman" w:cs="Times New Roman"/>
        </w:rPr>
        <w:t>●Sucralose and Ace-K: Highly heat stable → ideal for processed foods</w:t>
      </w:r>
    </w:p>
    <w:p w:rsidR="00492258" w:rsidRDefault="003D4385">
      <w:pPr>
        <w:spacing w:line="360" w:lineRule="auto"/>
        <w:jc w:val="both"/>
        <w:rPr>
          <w:rFonts w:ascii="Times New Roman" w:hAnsi="Times New Roman" w:cs="Times New Roman"/>
        </w:rPr>
      </w:pPr>
      <w:r>
        <w:rPr>
          <w:rFonts w:ascii="Times New Roman" w:hAnsi="Times New Roman" w:cs="Times New Roman"/>
        </w:rPr>
        <w:t>●Stevia: Relatively stable under moderate processing conditions</w:t>
      </w:r>
    </w:p>
    <w:p w:rsidR="00492258" w:rsidRDefault="003D4385">
      <w:pPr>
        <w:spacing w:line="360" w:lineRule="auto"/>
        <w:jc w:val="both"/>
        <w:rPr>
          <w:rFonts w:ascii="Times New Roman" w:hAnsi="Times New Roman" w:cs="Times New Roman"/>
        </w:rPr>
      </w:pPr>
      <w:r>
        <w:rPr>
          <w:rFonts w:ascii="Times New Roman" w:hAnsi="Times New Roman" w:cs="Times New Roman"/>
        </w:rPr>
        <w:t>This variation influences product formulation in the food industry.</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3.4 pH Stability</w:t>
      </w:r>
    </w:p>
    <w:p w:rsidR="00492258" w:rsidRDefault="003D4385">
      <w:pPr>
        <w:spacing w:line="360" w:lineRule="auto"/>
        <w:jc w:val="both"/>
        <w:rPr>
          <w:rFonts w:ascii="Times New Roman" w:hAnsi="Times New Roman" w:cs="Times New Roman"/>
        </w:rPr>
      </w:pPr>
      <w:r>
        <w:rPr>
          <w:rFonts w:ascii="Times New Roman" w:hAnsi="Times New Roman" w:cs="Times New Roman"/>
        </w:rPr>
        <w:t>The stability of artificial sweeteners can also be affected by pH:</w:t>
      </w:r>
    </w:p>
    <w:p w:rsidR="00492258" w:rsidRDefault="003D4385">
      <w:pPr>
        <w:spacing w:line="360" w:lineRule="auto"/>
        <w:jc w:val="both"/>
        <w:rPr>
          <w:rFonts w:ascii="Times New Roman" w:hAnsi="Times New Roman" w:cs="Times New Roman"/>
        </w:rPr>
      </w:pPr>
      <w:r>
        <w:rPr>
          <w:rFonts w:ascii="Times New Roman" w:hAnsi="Times New Roman" w:cs="Times New Roman"/>
        </w:rPr>
        <w:t>●Some sweeteners degrade in highly acidic environments</w:t>
      </w:r>
    </w:p>
    <w:p w:rsidR="00492258" w:rsidRDefault="003D4385">
      <w:pPr>
        <w:spacing w:line="360" w:lineRule="auto"/>
        <w:jc w:val="both"/>
        <w:rPr>
          <w:rFonts w:ascii="Times New Roman" w:hAnsi="Times New Roman" w:cs="Times New Roman"/>
        </w:rPr>
      </w:pPr>
      <w:r>
        <w:rPr>
          <w:rFonts w:ascii="Times New Roman" w:hAnsi="Times New Roman" w:cs="Times New Roman"/>
        </w:rPr>
        <w:t>●Others remain stable in soft drinks and fruit-based beverages</w:t>
      </w:r>
    </w:p>
    <w:p w:rsidR="00492258" w:rsidRDefault="003D4385">
      <w:pPr>
        <w:spacing w:line="360" w:lineRule="auto"/>
        <w:jc w:val="both"/>
        <w:rPr>
          <w:rFonts w:ascii="Times New Roman" w:hAnsi="Times New Roman" w:cs="Times New Roman"/>
        </w:rPr>
      </w:pPr>
      <w:r>
        <w:rPr>
          <w:rFonts w:ascii="Times New Roman" w:hAnsi="Times New Roman" w:cs="Times New Roman"/>
        </w:rPr>
        <w:t>This property is particularly important for carbonated drinks and acidic food systems.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3.5 Taste Profile and Aftertaste</w:t>
      </w:r>
    </w:p>
    <w:p w:rsidR="00492258" w:rsidRDefault="003D4385">
      <w:pPr>
        <w:spacing w:line="360" w:lineRule="auto"/>
        <w:jc w:val="both"/>
        <w:rPr>
          <w:rFonts w:ascii="Times New Roman" w:hAnsi="Times New Roman" w:cs="Times New Roman"/>
        </w:rPr>
      </w:pPr>
      <w:r>
        <w:rPr>
          <w:rFonts w:ascii="Times New Roman" w:hAnsi="Times New Roman" w:cs="Times New Roman"/>
        </w:rPr>
        <w:t>While artificial sweeteners provide sweetness, their taste profile may differ from sucrose:</w:t>
      </w:r>
    </w:p>
    <w:p w:rsidR="00492258" w:rsidRDefault="003D4385">
      <w:pPr>
        <w:spacing w:line="360" w:lineRule="auto"/>
        <w:jc w:val="both"/>
        <w:rPr>
          <w:rFonts w:ascii="Times New Roman" w:hAnsi="Times New Roman" w:cs="Times New Roman"/>
        </w:rPr>
      </w:pPr>
      <w:r>
        <w:rPr>
          <w:rFonts w:ascii="Times New Roman" w:hAnsi="Times New Roman" w:cs="Times New Roman"/>
        </w:rPr>
        <w:t>●Saccharin → bitter or metallic aftertaste</w:t>
      </w:r>
    </w:p>
    <w:p w:rsidR="00492258" w:rsidRDefault="003D4385">
      <w:pPr>
        <w:spacing w:line="360" w:lineRule="auto"/>
        <w:jc w:val="both"/>
        <w:rPr>
          <w:rFonts w:ascii="Times New Roman" w:hAnsi="Times New Roman" w:cs="Times New Roman"/>
        </w:rPr>
      </w:pPr>
      <w:r>
        <w:rPr>
          <w:rFonts w:ascii="Times New Roman" w:hAnsi="Times New Roman" w:cs="Times New Roman"/>
        </w:rPr>
        <w:t>●Stevia → slightly herbal or licorice-like taste</w:t>
      </w:r>
    </w:p>
    <w:p w:rsidR="00492258" w:rsidRDefault="003D4385">
      <w:pPr>
        <w:spacing w:line="360" w:lineRule="auto"/>
        <w:jc w:val="both"/>
        <w:rPr>
          <w:rFonts w:ascii="Times New Roman" w:hAnsi="Times New Roman" w:cs="Times New Roman"/>
        </w:rPr>
      </w:pPr>
      <w:r>
        <w:rPr>
          <w:rFonts w:ascii="Times New Roman" w:hAnsi="Times New Roman" w:cs="Times New Roman"/>
        </w:rPr>
        <w:t>●Sucralose → closest to sugar-like taste</w:t>
      </w:r>
    </w:p>
    <w:p w:rsidR="00492258" w:rsidRDefault="003D4385">
      <w:pPr>
        <w:spacing w:line="360" w:lineRule="auto"/>
        <w:jc w:val="both"/>
        <w:rPr>
          <w:rFonts w:ascii="Times New Roman" w:hAnsi="Times New Roman" w:cs="Times New Roman"/>
        </w:rPr>
      </w:pPr>
      <w:r>
        <w:rPr>
          <w:rFonts w:ascii="Times New Roman" w:hAnsi="Times New Roman" w:cs="Times New Roman"/>
        </w:rPr>
        <w:t>To overcome these limitations, manufacturers often use blends of sweeteners to achieve a more balanced flavor.</w:t>
      </w:r>
    </w:p>
    <w:p w:rsidR="00492258" w:rsidRDefault="003D4385">
      <w:pPr>
        <w:spacing w:line="360" w:lineRule="auto"/>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 Functional Properties</w:t>
      </w:r>
    </w:p>
    <w:p w:rsidR="00492258" w:rsidRDefault="00492258">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501"/>
        <w:gridCol w:w="1350"/>
        <w:gridCol w:w="1337"/>
        <w:gridCol w:w="1309"/>
        <w:gridCol w:w="1255"/>
        <w:gridCol w:w="1264"/>
      </w:tblGrid>
      <w:tr w:rsidR="00492258">
        <w:tc>
          <w:tcPr>
            <w:tcW w:w="3369"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Property</w:t>
            </w:r>
          </w:p>
        </w:tc>
        <w:tc>
          <w:tcPr>
            <w:tcW w:w="290"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Aspartame</w:t>
            </w:r>
          </w:p>
        </w:tc>
        <w:tc>
          <w:tcPr>
            <w:tcW w:w="1422"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Saccharin</w:t>
            </w:r>
          </w:p>
        </w:tc>
        <w:tc>
          <w:tcPr>
            <w:tcW w:w="1406"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Sucralose</w:t>
            </w:r>
          </w:p>
        </w:tc>
        <w:tc>
          <w:tcPr>
            <w:tcW w:w="1375"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Ace-K</w:t>
            </w:r>
          </w:p>
        </w:tc>
        <w:tc>
          <w:tcPr>
            <w:tcW w:w="1380"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Stevia</w:t>
            </w:r>
          </w:p>
        </w:tc>
      </w:tr>
      <w:tr w:rsidR="00492258">
        <w:tc>
          <w:tcPr>
            <w:tcW w:w="3369" w:type="dxa"/>
          </w:tcPr>
          <w:p w:rsidR="00492258" w:rsidRDefault="003D4385">
            <w:pPr>
              <w:spacing w:line="360" w:lineRule="auto"/>
              <w:jc w:val="both"/>
              <w:rPr>
                <w:rFonts w:ascii="Times New Roman" w:hAnsi="Times New Roman" w:cs="Times New Roman"/>
              </w:rPr>
            </w:pPr>
            <w:r>
              <w:rPr>
                <w:rFonts w:ascii="Times New Roman" w:hAnsi="Times New Roman" w:cs="Times New Roman"/>
              </w:rPr>
              <w:t>Solubility</w:t>
            </w:r>
          </w:p>
        </w:tc>
        <w:tc>
          <w:tcPr>
            <w:tcW w:w="290"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22"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06"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75"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r>
      <w:tr w:rsidR="00492258">
        <w:tc>
          <w:tcPr>
            <w:tcW w:w="3369" w:type="dxa"/>
          </w:tcPr>
          <w:p w:rsidR="00492258" w:rsidRDefault="003D4385">
            <w:pPr>
              <w:spacing w:line="360" w:lineRule="auto"/>
              <w:jc w:val="both"/>
              <w:rPr>
                <w:rFonts w:ascii="Times New Roman" w:hAnsi="Times New Roman" w:cs="Times New Roman"/>
              </w:rPr>
            </w:pPr>
            <w:r>
              <w:rPr>
                <w:rFonts w:ascii="Times New Roman" w:hAnsi="Times New Roman" w:cs="Times New Roman"/>
              </w:rPr>
              <w:t>Heat Stabilty</w:t>
            </w:r>
          </w:p>
        </w:tc>
        <w:tc>
          <w:tcPr>
            <w:tcW w:w="290" w:type="dxa"/>
          </w:tcPr>
          <w:p w:rsidR="00492258" w:rsidRDefault="003D4385">
            <w:pPr>
              <w:spacing w:line="360" w:lineRule="auto"/>
              <w:jc w:val="both"/>
              <w:rPr>
                <w:rFonts w:ascii="Times New Roman" w:hAnsi="Times New Roman" w:cs="Times New Roman"/>
              </w:rPr>
            </w:pPr>
            <w:r>
              <w:rPr>
                <w:rFonts w:ascii="Times New Roman" w:hAnsi="Times New Roman" w:cs="Times New Roman"/>
              </w:rPr>
              <w:t>Low</w:t>
            </w:r>
          </w:p>
        </w:tc>
        <w:tc>
          <w:tcPr>
            <w:tcW w:w="1422"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06"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75"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r>
      <w:tr w:rsidR="00492258">
        <w:tc>
          <w:tcPr>
            <w:tcW w:w="3369" w:type="dxa"/>
          </w:tcPr>
          <w:p w:rsidR="00492258" w:rsidRDefault="003D4385">
            <w:pPr>
              <w:spacing w:line="360" w:lineRule="auto"/>
              <w:jc w:val="both"/>
              <w:rPr>
                <w:rFonts w:ascii="Times New Roman" w:hAnsi="Times New Roman" w:cs="Times New Roman"/>
              </w:rPr>
            </w:pPr>
            <w:r>
              <w:rPr>
                <w:rFonts w:ascii="Times New Roman" w:hAnsi="Times New Roman" w:cs="Times New Roman"/>
              </w:rPr>
              <w:t>pH Stability</w:t>
            </w:r>
          </w:p>
        </w:tc>
        <w:tc>
          <w:tcPr>
            <w:tcW w:w="290" w:type="dxa"/>
          </w:tcPr>
          <w:p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c>
          <w:tcPr>
            <w:tcW w:w="1422"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06"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75" w:type="dxa"/>
          </w:tcPr>
          <w:p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r>
      <w:tr w:rsidR="00492258">
        <w:trPr>
          <w:trHeight w:val="203"/>
        </w:trPr>
        <w:tc>
          <w:tcPr>
            <w:tcW w:w="3369" w:type="dxa"/>
          </w:tcPr>
          <w:p w:rsidR="00492258" w:rsidRDefault="003D4385">
            <w:pPr>
              <w:spacing w:line="360" w:lineRule="auto"/>
              <w:jc w:val="both"/>
              <w:rPr>
                <w:rFonts w:ascii="Times New Roman" w:hAnsi="Times New Roman" w:cs="Times New Roman"/>
              </w:rPr>
            </w:pPr>
            <w:r>
              <w:rPr>
                <w:rFonts w:ascii="Times New Roman" w:hAnsi="Times New Roman" w:cs="Times New Roman"/>
              </w:rPr>
              <w:t>Shelf Life</w:t>
            </w:r>
          </w:p>
        </w:tc>
        <w:tc>
          <w:tcPr>
            <w:tcW w:w="290" w:type="dxa"/>
          </w:tcPr>
          <w:p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c>
          <w:tcPr>
            <w:tcW w:w="1422" w:type="dxa"/>
          </w:tcPr>
          <w:p w:rsidR="00492258" w:rsidRDefault="003D4385">
            <w:pPr>
              <w:spacing w:line="360" w:lineRule="auto"/>
              <w:jc w:val="both"/>
              <w:rPr>
                <w:rFonts w:ascii="Times New Roman" w:hAnsi="Times New Roman" w:cs="Times New Roman"/>
              </w:rPr>
            </w:pPr>
            <w:r>
              <w:rPr>
                <w:rFonts w:ascii="Times New Roman" w:hAnsi="Times New Roman" w:cs="Times New Roman"/>
              </w:rPr>
              <w:t>Long</w:t>
            </w:r>
          </w:p>
        </w:tc>
        <w:tc>
          <w:tcPr>
            <w:tcW w:w="1406" w:type="dxa"/>
          </w:tcPr>
          <w:p w:rsidR="00492258" w:rsidRDefault="003D4385">
            <w:pPr>
              <w:spacing w:line="360" w:lineRule="auto"/>
              <w:jc w:val="both"/>
              <w:rPr>
                <w:rFonts w:ascii="Times New Roman" w:hAnsi="Times New Roman" w:cs="Times New Roman"/>
              </w:rPr>
            </w:pPr>
            <w:r>
              <w:rPr>
                <w:rFonts w:ascii="Times New Roman" w:hAnsi="Times New Roman" w:cs="Times New Roman"/>
              </w:rPr>
              <w:t>Long</w:t>
            </w:r>
          </w:p>
        </w:tc>
        <w:tc>
          <w:tcPr>
            <w:tcW w:w="1375" w:type="dxa"/>
          </w:tcPr>
          <w:p w:rsidR="00492258" w:rsidRDefault="003D4385">
            <w:pPr>
              <w:spacing w:line="360" w:lineRule="auto"/>
              <w:jc w:val="both"/>
              <w:rPr>
                <w:rFonts w:ascii="Times New Roman" w:hAnsi="Times New Roman" w:cs="Times New Roman"/>
              </w:rPr>
            </w:pPr>
            <w:r>
              <w:rPr>
                <w:rFonts w:ascii="Times New Roman" w:hAnsi="Times New Roman" w:cs="Times New Roman"/>
              </w:rPr>
              <w:t>Long</w:t>
            </w:r>
          </w:p>
        </w:tc>
        <w:tc>
          <w:tcPr>
            <w:tcW w:w="13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r>
      <w:tr w:rsidR="00492258">
        <w:tc>
          <w:tcPr>
            <w:tcW w:w="3369" w:type="dxa"/>
          </w:tcPr>
          <w:p w:rsidR="00492258" w:rsidRDefault="003D4385">
            <w:pPr>
              <w:spacing w:line="360" w:lineRule="auto"/>
              <w:jc w:val="both"/>
              <w:rPr>
                <w:rFonts w:ascii="Times New Roman" w:hAnsi="Times New Roman" w:cs="Times New Roman"/>
              </w:rPr>
            </w:pPr>
            <w:r>
              <w:rPr>
                <w:rFonts w:ascii="Times New Roman" w:hAnsi="Times New Roman" w:cs="Times New Roman"/>
              </w:rPr>
              <w:t>Compatibility in Blends</w:t>
            </w:r>
          </w:p>
        </w:tc>
        <w:tc>
          <w:tcPr>
            <w:tcW w:w="290" w:type="dxa"/>
          </w:tcPr>
          <w:p w:rsidR="00492258" w:rsidRDefault="003D4385">
            <w:pPr>
              <w:spacing w:line="360" w:lineRule="auto"/>
              <w:jc w:val="both"/>
              <w:rPr>
                <w:rFonts w:ascii="Times New Roman" w:hAnsi="Times New Roman" w:cs="Times New Roman"/>
              </w:rPr>
            </w:pPr>
            <w:r>
              <w:rPr>
                <w:rFonts w:ascii="Times New Roman" w:hAnsi="Times New Roman" w:cs="Times New Roman"/>
              </w:rPr>
              <w:t>Good</w:t>
            </w:r>
          </w:p>
        </w:tc>
        <w:tc>
          <w:tcPr>
            <w:tcW w:w="1422" w:type="dxa"/>
          </w:tcPr>
          <w:p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c>
          <w:tcPr>
            <w:tcW w:w="1406" w:type="dxa"/>
          </w:tcPr>
          <w:p w:rsidR="00492258" w:rsidRDefault="003D4385">
            <w:pPr>
              <w:spacing w:line="360" w:lineRule="auto"/>
              <w:jc w:val="both"/>
              <w:rPr>
                <w:rFonts w:ascii="Times New Roman" w:hAnsi="Times New Roman" w:cs="Times New Roman"/>
              </w:rPr>
            </w:pPr>
            <w:r>
              <w:rPr>
                <w:rFonts w:ascii="Times New Roman" w:hAnsi="Times New Roman" w:cs="Times New Roman"/>
              </w:rPr>
              <w:t>Excellent</w:t>
            </w:r>
          </w:p>
        </w:tc>
        <w:tc>
          <w:tcPr>
            <w:tcW w:w="1375" w:type="dxa"/>
          </w:tcPr>
          <w:p w:rsidR="00492258" w:rsidRDefault="003D4385">
            <w:pPr>
              <w:spacing w:line="360" w:lineRule="auto"/>
              <w:jc w:val="both"/>
              <w:rPr>
                <w:rFonts w:ascii="Times New Roman" w:hAnsi="Times New Roman" w:cs="Times New Roman"/>
              </w:rPr>
            </w:pPr>
            <w:r>
              <w:rPr>
                <w:rFonts w:ascii="Times New Roman" w:hAnsi="Times New Roman" w:cs="Times New Roman"/>
              </w:rPr>
              <w:t>Excellent</w:t>
            </w:r>
          </w:p>
        </w:tc>
        <w:tc>
          <w:tcPr>
            <w:tcW w:w="13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Good</w:t>
            </w:r>
          </w:p>
        </w:tc>
      </w:tr>
    </w:tbl>
    <w:p w:rsidR="00492258" w:rsidRDefault="00492258">
      <w:pPr>
        <w:spacing w:line="360" w:lineRule="auto"/>
        <w:jc w:val="both"/>
        <w:rPr>
          <w:rFonts w:ascii="Times New Roman" w:hAnsi="Times New Roman" w:cs="Times New Roman"/>
          <w:b/>
          <w:bCs/>
          <w:sz w:val="28"/>
          <w:szCs w:val="28"/>
        </w:rPr>
      </w:pP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 MECHANISM OF SWEETNESS PERCEPTION</w:t>
      </w:r>
    </w:p>
    <w:p w:rsidR="00492258" w:rsidRDefault="003D4385">
      <w:pPr>
        <w:spacing w:line="360" w:lineRule="auto"/>
        <w:jc w:val="both"/>
        <w:rPr>
          <w:rFonts w:ascii="Times New Roman" w:hAnsi="Times New Roman" w:cs="Times New Roman"/>
        </w:rPr>
      </w:pPr>
      <w:r>
        <w:rPr>
          <w:rFonts w:ascii="Times New Roman" w:hAnsi="Times New Roman" w:cs="Times New Roman"/>
        </w:rPr>
        <w:t>Sweetness perception is a complex biochemical process that occurs when sweet molecules interact with taste receptors located on the tongue. These receptors belong to the G-protein-coupled receptor family, specifically the T1R2 and T1R3 receptor complex [23].</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bind to these receptors with greater affinity than sucrose, which explains their high sweetness intensity. Different sweeteners interact with different binding sites on the receptor, leading to variations in taste quality and aftertaste.</w:t>
      </w:r>
    </w:p>
    <w:p w:rsidR="00492258" w:rsidRDefault="003D4385">
      <w:pPr>
        <w:spacing w:line="360" w:lineRule="auto"/>
        <w:jc w:val="both"/>
        <w:rPr>
          <w:rFonts w:ascii="Times New Roman" w:hAnsi="Times New Roman" w:cs="Times New Roman"/>
        </w:rPr>
      </w:pPr>
      <w:r>
        <w:rPr>
          <w:rFonts w:ascii="Times New Roman" w:hAnsi="Times New Roman" w:cs="Times New Roman"/>
        </w:rPr>
        <w:t>Once the receptor is activated, a signal is transmitted to the brain via sensory neurons, resulting in the perception of sweetness. Interestingly, some artificial sweeteners may also activate additional taste pathways, which can contribute to bitter or metallic aftertastes.</w:t>
      </w:r>
    </w:p>
    <w:p w:rsidR="00492258" w:rsidRDefault="003D4385">
      <w:pPr>
        <w:spacing w:line="360" w:lineRule="auto"/>
        <w:jc w:val="both"/>
        <w:rPr>
          <w:rFonts w:ascii="Times New Roman" w:hAnsi="Times New Roman" w:cs="Times New Roman"/>
        </w:rPr>
      </w:pPr>
      <w:r>
        <w:rPr>
          <w:rFonts w:ascii="Times New Roman" w:hAnsi="Times New Roman" w:cs="Times New Roman"/>
        </w:rPr>
        <w:t>Recent research suggests that sweet taste receptors are not limited to the oral cavity but are also present in the gastrointestinal tract. This has led to investigations into how artificial sweeteners may influence hormone release and glucose metabolism.</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 APPLICATIONS IN THE FOOD INDUSTRY</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extensively used across multiple sectors of the food and pharmaceutical industries due to their high sweetness intensity and low caloric contribution. Their application depends on factors such as thermal stability, solubility, and taste profile [24].</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5.1 Beverages</w:t>
      </w:r>
    </w:p>
    <w:p w:rsidR="00492258" w:rsidRDefault="003D4385">
      <w:pPr>
        <w:spacing w:line="360" w:lineRule="auto"/>
        <w:jc w:val="both"/>
        <w:rPr>
          <w:rFonts w:ascii="Times New Roman" w:hAnsi="Times New Roman" w:cs="Times New Roman"/>
        </w:rPr>
      </w:pPr>
      <w:r>
        <w:rPr>
          <w:rFonts w:ascii="Times New Roman" w:hAnsi="Times New Roman" w:cs="Times New Roman"/>
        </w:rPr>
        <w:t>The largest application of artificial sweeteners is in diet and low-calorie beverages, including carbonated soft drinks, energy drinks, and flavored waters. Sweeteners such as aspartame, sucralose, and Ace-K are commonly used due to their high solubility and sweetness potency .</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lastRenderedPageBreak/>
        <w:t>5.2 Dairy Products</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used in yogurt, flavored milk, and ice cream to reduce sugar content while maintaining palatability. Heat-stable sweeteners such as sucralose are preferred in processed dairy products.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5.3 Bakery and Confectionery</w:t>
      </w:r>
    </w:p>
    <w:p w:rsidR="00492258" w:rsidRDefault="003D4385">
      <w:pPr>
        <w:spacing w:line="360" w:lineRule="auto"/>
        <w:jc w:val="both"/>
        <w:rPr>
          <w:rFonts w:ascii="Times New Roman" w:hAnsi="Times New Roman" w:cs="Times New Roman"/>
        </w:rPr>
      </w:pPr>
      <w:r>
        <w:rPr>
          <w:rFonts w:ascii="Times New Roman" w:hAnsi="Times New Roman" w:cs="Times New Roman"/>
        </w:rPr>
        <w:t>In bakery products, only heat-stable sweeteners such as sucralose and Ace-K are suitable. These are used in cakes, cookies, and sugar-free confectionery products. However, since sugar also contributes to texture and bulk, artificial sweeteners are often combined with bulking agents.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5.4 Pharmaceuticals</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widely used in syrups, chewable tablets, and lozenges to improve taste and patient compliance, particularly in pediatric formulations.</w:t>
      </w:r>
    </w:p>
    <w:p w:rsidR="00492258" w:rsidRDefault="003D4385">
      <w:pPr>
        <w:spacing w:line="360" w:lineRule="auto"/>
        <w:jc w:val="both"/>
        <w:rPr>
          <w:rFonts w:ascii="Times New Roman" w:hAnsi="Times New Roman" w:cs="Times New Roman"/>
        </w:rPr>
      </w:pPr>
      <w:r>
        <w:rPr>
          <w:rFonts w:ascii="Times New Roman" w:hAnsi="Times New Roman" w:cs="Times New Roman"/>
          <w:b/>
          <w:bCs/>
        </w:rPr>
        <w:t xml:space="preserve">Table 2: </w:t>
      </w:r>
      <w:r>
        <w:rPr>
          <w:rFonts w:ascii="Times New Roman" w:hAnsi="Times New Roman" w:cs="Times New Roman"/>
        </w:rPr>
        <w:t>Applications in Food Industry</w:t>
      </w:r>
    </w:p>
    <w:tbl>
      <w:tblPr>
        <w:tblStyle w:val="TableGrid"/>
        <w:tblW w:w="0" w:type="auto"/>
        <w:tblLook w:val="04A0" w:firstRow="1" w:lastRow="0" w:firstColumn="1" w:lastColumn="0" w:noHBand="0" w:noVBand="1"/>
      </w:tblPr>
      <w:tblGrid>
        <w:gridCol w:w="3021"/>
        <w:gridCol w:w="3001"/>
        <w:gridCol w:w="2994"/>
      </w:tblGrid>
      <w:tr w:rsidR="00492258">
        <w:tc>
          <w:tcPr>
            <w:tcW w:w="3080"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Food Category</w:t>
            </w:r>
          </w:p>
        </w:tc>
        <w:tc>
          <w:tcPr>
            <w:tcW w:w="3081"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Common Sweeteners Used</w:t>
            </w:r>
          </w:p>
        </w:tc>
        <w:tc>
          <w:tcPr>
            <w:tcW w:w="3081" w:type="dxa"/>
          </w:tcPr>
          <w:p w:rsidR="00492258" w:rsidRDefault="003D4385">
            <w:pPr>
              <w:spacing w:line="360" w:lineRule="auto"/>
              <w:jc w:val="both"/>
              <w:rPr>
                <w:rFonts w:ascii="Times New Roman" w:hAnsi="Times New Roman" w:cs="Times New Roman"/>
                <w:b/>
                <w:bCs/>
              </w:rPr>
            </w:pPr>
            <w:r>
              <w:rPr>
                <w:rFonts w:ascii="Times New Roman" w:hAnsi="Times New Roman" w:cs="Times New Roman"/>
                <w:b/>
                <w:bCs/>
              </w:rPr>
              <w:t>Reason for Use</w:t>
            </w:r>
          </w:p>
        </w:tc>
      </w:tr>
      <w:tr w:rsidR="00492258">
        <w:tc>
          <w:tcPr>
            <w:tcW w:w="30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Beverages</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Aspartame, Sucralose, Ace-K</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Solubility, strong sweetness</w:t>
            </w:r>
          </w:p>
        </w:tc>
      </w:tr>
      <w:tr w:rsidR="00492258">
        <w:tc>
          <w:tcPr>
            <w:tcW w:w="30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Dairy Products</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Sucralose, Stevia</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Stability, better taste</w:t>
            </w:r>
          </w:p>
        </w:tc>
      </w:tr>
      <w:tr w:rsidR="00492258">
        <w:tc>
          <w:tcPr>
            <w:tcW w:w="30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Bakery Products</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Sucralose, Ace-K</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Heat stability</w:t>
            </w:r>
          </w:p>
        </w:tc>
      </w:tr>
      <w:tr w:rsidR="00492258">
        <w:tc>
          <w:tcPr>
            <w:tcW w:w="30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Confectionery</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Saccharin, Sucralose</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Long shelf life</w:t>
            </w:r>
          </w:p>
        </w:tc>
      </w:tr>
      <w:tr w:rsidR="00492258">
        <w:tc>
          <w:tcPr>
            <w:tcW w:w="3080" w:type="dxa"/>
          </w:tcPr>
          <w:p w:rsidR="00492258" w:rsidRDefault="003D4385">
            <w:pPr>
              <w:spacing w:line="360" w:lineRule="auto"/>
              <w:jc w:val="both"/>
              <w:rPr>
                <w:rFonts w:ascii="Times New Roman" w:hAnsi="Times New Roman" w:cs="Times New Roman"/>
              </w:rPr>
            </w:pPr>
            <w:r>
              <w:rPr>
                <w:rFonts w:ascii="Times New Roman" w:hAnsi="Times New Roman" w:cs="Times New Roman"/>
              </w:rPr>
              <w:t>Pharmaceuticals</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Saccharin, Aspartame</w:t>
            </w:r>
          </w:p>
        </w:tc>
        <w:tc>
          <w:tcPr>
            <w:tcW w:w="3081" w:type="dxa"/>
          </w:tcPr>
          <w:p w:rsidR="00492258" w:rsidRDefault="003D4385">
            <w:pPr>
              <w:spacing w:line="360" w:lineRule="auto"/>
              <w:jc w:val="both"/>
              <w:rPr>
                <w:rFonts w:ascii="Times New Roman" w:hAnsi="Times New Roman" w:cs="Times New Roman"/>
              </w:rPr>
            </w:pPr>
            <w:r>
              <w:rPr>
                <w:rFonts w:ascii="Times New Roman" w:hAnsi="Times New Roman" w:cs="Times New Roman"/>
              </w:rPr>
              <w:t>Improves taste of medicines</w:t>
            </w:r>
          </w:p>
        </w:tc>
      </w:tr>
    </w:tbl>
    <w:p w:rsidR="00492258" w:rsidRDefault="00492258">
      <w:pPr>
        <w:spacing w:line="360" w:lineRule="auto"/>
        <w:jc w:val="both"/>
        <w:rPr>
          <w:rFonts w:ascii="Times New Roman" w:hAnsi="Times New Roman" w:cs="Times New Roman"/>
        </w:rPr>
      </w:pP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6.FUNCTIONAL ADVANTAGES OF ARTIFICIAL SWEETENERS</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offer several advantages that contribute to their widespread use [25] :</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6.1 Low Caloric Value</w:t>
      </w:r>
    </w:p>
    <w:p w:rsidR="00492258" w:rsidRDefault="003D4385">
      <w:pPr>
        <w:spacing w:line="360" w:lineRule="auto"/>
        <w:jc w:val="both"/>
        <w:rPr>
          <w:rFonts w:ascii="Times New Roman" w:hAnsi="Times New Roman" w:cs="Times New Roman"/>
        </w:rPr>
      </w:pPr>
      <w:r>
        <w:rPr>
          <w:rFonts w:ascii="Times New Roman" w:hAnsi="Times New Roman" w:cs="Times New Roman"/>
        </w:rPr>
        <w:t>They provide sweetness without significant caloric intake, making them suitable for weight management and reduced-energy diets.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6.2 Suitability for Diabetic Individuals</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do not significantly raise blood glucose levels, making them appropriate for diabetic patients when used within recommended limits.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lastRenderedPageBreak/>
        <w:t>6.3 Dental Health Benefits</w:t>
      </w:r>
    </w:p>
    <w:p w:rsidR="00492258" w:rsidRDefault="003D4385">
      <w:pPr>
        <w:spacing w:line="360" w:lineRule="auto"/>
        <w:jc w:val="both"/>
        <w:rPr>
          <w:rFonts w:ascii="Times New Roman" w:hAnsi="Times New Roman" w:cs="Times New Roman"/>
        </w:rPr>
      </w:pPr>
      <w:r>
        <w:rPr>
          <w:rFonts w:ascii="Times New Roman" w:hAnsi="Times New Roman" w:cs="Times New Roman"/>
        </w:rPr>
        <w:t>Unlike sucrose, artificial sweeteners do not promote dental caries, as they are not fermented by oral bacteria.</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6.4 Economic and Functional Efficiency</w:t>
      </w:r>
    </w:p>
    <w:p w:rsidR="00492258" w:rsidRDefault="003D4385">
      <w:pPr>
        <w:spacing w:line="360" w:lineRule="auto"/>
        <w:jc w:val="both"/>
        <w:rPr>
          <w:rFonts w:ascii="Times New Roman" w:hAnsi="Times New Roman" w:cs="Times New Roman"/>
        </w:rPr>
      </w:pPr>
      <w:r>
        <w:rPr>
          <w:rFonts w:ascii="Times New Roman" w:hAnsi="Times New Roman" w:cs="Times New Roman"/>
        </w:rPr>
        <w:t>Due to their high sweetness intensity, only small quantities are required, reducing production costs and improving shelf life.</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 HEALTH IMPLICATIONS AND SAFETY CONCERNS</w:t>
      </w:r>
    </w:p>
    <w:p w:rsidR="00492258" w:rsidRDefault="003D4385">
      <w:pPr>
        <w:spacing w:line="360" w:lineRule="auto"/>
        <w:jc w:val="both"/>
        <w:rPr>
          <w:rFonts w:ascii="Times New Roman" w:hAnsi="Times New Roman" w:cs="Times New Roman"/>
        </w:rPr>
      </w:pPr>
      <w:r>
        <w:rPr>
          <w:rFonts w:ascii="Times New Roman" w:hAnsi="Times New Roman" w:cs="Times New Roman"/>
        </w:rPr>
        <w:t>Although artificial sweeteners are widely approved for use, their health effects remain an area of active research and debate.</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7.1 Safety and Acceptable Daily Intake (ADI)</w:t>
      </w:r>
    </w:p>
    <w:p w:rsidR="00492258" w:rsidRDefault="003D4385">
      <w:pPr>
        <w:spacing w:line="360" w:lineRule="auto"/>
        <w:jc w:val="both"/>
        <w:rPr>
          <w:rFonts w:ascii="Times New Roman" w:hAnsi="Times New Roman" w:cs="Times New Roman"/>
        </w:rPr>
      </w:pPr>
      <w:r>
        <w:rPr>
          <w:rFonts w:ascii="Times New Roman" w:hAnsi="Times New Roman" w:cs="Times New Roman"/>
        </w:rPr>
        <w:t>Regulatory bodies such as the World Health Organization (WHO) and the U.S. Food and Drug Administration (FDA) have established ADI levels for artificial sweeteners [26]. These limits are based on extensive toxicological studies and are considered safe for human consumption.</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7.2 Effects on Metabolism</w:t>
      </w:r>
    </w:p>
    <w:p w:rsidR="00492258" w:rsidRDefault="003D4385">
      <w:pPr>
        <w:spacing w:line="360" w:lineRule="auto"/>
        <w:jc w:val="both"/>
        <w:rPr>
          <w:rFonts w:ascii="Times New Roman" w:hAnsi="Times New Roman" w:cs="Times New Roman"/>
        </w:rPr>
      </w:pPr>
      <w:r>
        <w:rPr>
          <w:rFonts w:ascii="Times New Roman" w:hAnsi="Times New Roman" w:cs="Times New Roman"/>
        </w:rPr>
        <w:t>Some studies suggest that artificial sweeteners may influence metabolic processes, including glucose tolerance and insulin response. For example, certain research indicates that sucralose may affect insulin sensitivity in specific populations [27].</w:t>
      </w:r>
    </w:p>
    <w:p w:rsidR="00492258" w:rsidRDefault="003D4385">
      <w:pPr>
        <w:spacing w:line="360" w:lineRule="auto"/>
        <w:jc w:val="both"/>
        <w:rPr>
          <w:rFonts w:ascii="Times New Roman" w:hAnsi="Times New Roman" w:cs="Times New Roman"/>
        </w:rPr>
      </w:pPr>
      <w:r>
        <w:rPr>
          <w:rFonts w:ascii="Times New Roman" w:hAnsi="Times New Roman" w:cs="Times New Roman"/>
        </w:rPr>
        <w:t>However, findings are inconsistent, and other studies report no significant metabolic effects, highlighting the complexity of these interactions.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7.3 Impact on Gut Microbiota</w:t>
      </w:r>
    </w:p>
    <w:p w:rsidR="00492258" w:rsidRDefault="003D4385">
      <w:pPr>
        <w:spacing w:line="360" w:lineRule="auto"/>
        <w:jc w:val="both"/>
        <w:rPr>
          <w:rFonts w:ascii="Times New Roman" w:hAnsi="Times New Roman" w:cs="Times New Roman"/>
        </w:rPr>
      </w:pPr>
      <w:r>
        <w:rPr>
          <w:rFonts w:ascii="Times New Roman" w:hAnsi="Times New Roman" w:cs="Times New Roman"/>
        </w:rPr>
        <w:t>Emerging evidence suggests that artificial sweeteners may alter the composition and function of gut microbiota [28]. A landmark study demonstrated that consumption of certain sweeteners could induce glucose intolerance by modifying gut bacteria.</w:t>
      </w:r>
    </w:p>
    <w:p w:rsidR="00492258" w:rsidRDefault="003D4385">
      <w:pPr>
        <w:spacing w:line="360" w:lineRule="auto"/>
        <w:jc w:val="both"/>
        <w:rPr>
          <w:rFonts w:ascii="Times New Roman" w:hAnsi="Times New Roman" w:cs="Times New Roman"/>
        </w:rPr>
      </w:pPr>
      <w:r>
        <w:rPr>
          <w:rFonts w:ascii="Times New Roman" w:hAnsi="Times New Roman" w:cs="Times New Roman"/>
        </w:rPr>
        <w:t>While these findings are significant, further human studies are required to confirm their long-term implications.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7.4 Appetite and Weight Regulation</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Artificial sweeteners may influence appetite regulation and energy intake. Some researchers propose that they may disrupt the body’s ability to associate sweetness with caloric intake, potentially leading to increased food consumption.</w:t>
      </w:r>
    </w:p>
    <w:p w:rsidR="00492258" w:rsidRDefault="003D4385">
      <w:pPr>
        <w:spacing w:line="360" w:lineRule="auto"/>
        <w:jc w:val="both"/>
        <w:rPr>
          <w:rFonts w:ascii="Times New Roman" w:hAnsi="Times New Roman" w:cs="Times New Roman"/>
        </w:rPr>
      </w:pPr>
      <w:r>
        <w:rPr>
          <w:rFonts w:ascii="Times New Roman" w:hAnsi="Times New Roman" w:cs="Times New Roman"/>
        </w:rPr>
        <w:t>However, other studies suggest that replacing sugar with non-nutritive sweeteners can support weight loss, indicating that outcomes may depend on overall dietary patterns.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7.5 Neurological and Other Effects</w:t>
      </w:r>
    </w:p>
    <w:p w:rsidR="00492258" w:rsidRDefault="003D4385">
      <w:pPr>
        <w:spacing w:line="360" w:lineRule="auto"/>
        <w:jc w:val="both"/>
        <w:rPr>
          <w:rFonts w:ascii="Times New Roman" w:hAnsi="Times New Roman" w:cs="Times New Roman"/>
        </w:rPr>
      </w:pPr>
      <w:r>
        <w:rPr>
          <w:rFonts w:ascii="Times New Roman" w:hAnsi="Times New Roman" w:cs="Times New Roman"/>
        </w:rPr>
        <w:t>There have been reports linking artificial sweeteners, particularly aspartame, to headaches and neurological symptoms. However, scientific evidence remains inconclusive, and most studies indicate no significant adverse effects when consumed within ADI limits.</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 REGULATORY FRAMEWORK</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strictly regulated to ensure consumer safety [29].</w:t>
      </w:r>
    </w:p>
    <w:p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World Health Organization (WHO)</w:t>
      </w:r>
      <w:r>
        <w:rPr>
          <w:rFonts w:ascii="Times New Roman" w:hAnsi="Times New Roman" w:cs="Times New Roman"/>
        </w:rPr>
        <w:t xml:space="preserve"> provides global guidelines on the use of non-sugar sweeteners.</w:t>
      </w:r>
    </w:p>
    <w:p w:rsidR="00492258" w:rsidRDefault="003D4385">
      <w:pPr>
        <w:spacing w:line="360" w:lineRule="auto"/>
        <w:jc w:val="both"/>
        <w:rPr>
          <w:rFonts w:ascii="Times New Roman" w:hAnsi="Times New Roman" w:cs="Times New Roman"/>
        </w:rPr>
      </w:pPr>
      <w:r>
        <w:rPr>
          <w:rFonts w:ascii="Times New Roman" w:hAnsi="Times New Roman" w:cs="Times New Roman"/>
          <w:b/>
          <w:bCs/>
        </w:rPr>
        <w:t>●U.S. Food and Drug Administration (FDA)</w:t>
      </w:r>
      <w:r>
        <w:rPr>
          <w:rFonts w:ascii="Times New Roman" w:hAnsi="Times New Roman" w:cs="Times New Roman"/>
        </w:rPr>
        <w:t xml:space="preserve"> evaluates safety and approves sweeteners based on scientific evidence.</w:t>
      </w:r>
    </w:p>
    <w:p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Food Safety and Standards Authority of India (FSSAI)</w:t>
      </w:r>
      <w:r>
        <w:rPr>
          <w:rFonts w:ascii="Times New Roman" w:hAnsi="Times New Roman" w:cs="Times New Roman"/>
        </w:rPr>
        <w:t xml:space="preserve"> regulates their use in food products within India.</w:t>
      </w:r>
    </w:p>
    <w:p w:rsidR="00492258" w:rsidRDefault="003D4385">
      <w:pPr>
        <w:spacing w:line="360" w:lineRule="auto"/>
        <w:jc w:val="both"/>
        <w:rPr>
          <w:rFonts w:ascii="Times New Roman" w:hAnsi="Times New Roman" w:cs="Times New Roman"/>
        </w:rPr>
      </w:pPr>
      <w:r>
        <w:rPr>
          <w:rFonts w:ascii="Times New Roman" w:hAnsi="Times New Roman" w:cs="Times New Roman"/>
        </w:rPr>
        <w:t>These organizations continuously monitor new research and update guidelines to ensure safe consumption.</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 FUTURE TRENDS AND RESEARCH GAPS</w:t>
      </w:r>
    </w:p>
    <w:p w:rsidR="00492258" w:rsidRDefault="003D4385">
      <w:pPr>
        <w:spacing w:line="360" w:lineRule="auto"/>
        <w:jc w:val="both"/>
        <w:rPr>
          <w:rFonts w:ascii="Times New Roman" w:hAnsi="Times New Roman" w:cs="Times New Roman"/>
        </w:rPr>
      </w:pPr>
      <w:r>
        <w:rPr>
          <w:rFonts w:ascii="Times New Roman" w:hAnsi="Times New Roman" w:cs="Times New Roman"/>
        </w:rPr>
        <w:t>The demand for artificial sweeteners continues to grow due to increasing health awareness and regulatory pressure to reduce sugar content in foods.</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9.1 Emerging Trends</w:t>
      </w:r>
    </w:p>
    <w:p w:rsidR="00492258" w:rsidRDefault="003D4385">
      <w:pPr>
        <w:spacing w:line="360" w:lineRule="auto"/>
        <w:jc w:val="both"/>
        <w:rPr>
          <w:rFonts w:ascii="Times New Roman" w:hAnsi="Times New Roman" w:cs="Times New Roman"/>
        </w:rPr>
      </w:pPr>
      <w:r>
        <w:rPr>
          <w:rFonts w:ascii="Times New Roman" w:hAnsi="Times New Roman" w:cs="Times New Roman"/>
        </w:rPr>
        <w:t>●Development of natural and plant-based sweeteners</w:t>
      </w:r>
    </w:p>
    <w:p w:rsidR="00492258" w:rsidRDefault="003D4385">
      <w:pPr>
        <w:spacing w:line="360" w:lineRule="auto"/>
        <w:jc w:val="both"/>
        <w:rPr>
          <w:rFonts w:ascii="Times New Roman" w:hAnsi="Times New Roman" w:cs="Times New Roman"/>
        </w:rPr>
      </w:pPr>
      <w:r>
        <w:rPr>
          <w:rFonts w:ascii="Times New Roman" w:hAnsi="Times New Roman" w:cs="Times New Roman"/>
        </w:rPr>
        <w:t>●Improvement in taste profiles through blending</w:t>
      </w:r>
    </w:p>
    <w:p w:rsidR="00492258" w:rsidRDefault="003D4385">
      <w:pPr>
        <w:spacing w:line="360" w:lineRule="auto"/>
        <w:jc w:val="both"/>
        <w:rPr>
          <w:rFonts w:ascii="Times New Roman" w:hAnsi="Times New Roman" w:cs="Times New Roman"/>
        </w:rPr>
      </w:pPr>
      <w:r>
        <w:rPr>
          <w:rFonts w:ascii="Times New Roman" w:hAnsi="Times New Roman" w:cs="Times New Roman"/>
        </w:rPr>
        <w:t>●Use of biotechnology for novel sweetener production</w:t>
      </w:r>
    </w:p>
    <w:p w:rsidR="00492258" w:rsidRDefault="003D4385">
      <w:pPr>
        <w:spacing w:line="360" w:lineRule="auto"/>
        <w:jc w:val="both"/>
        <w:rPr>
          <w:rFonts w:ascii="Times New Roman" w:hAnsi="Times New Roman" w:cs="Times New Roman"/>
          <w:b/>
          <w:bCs/>
        </w:rPr>
      </w:pPr>
      <w:r>
        <w:rPr>
          <w:rFonts w:ascii="Times New Roman" w:hAnsi="Times New Roman" w:cs="Times New Roman"/>
          <w:b/>
          <w:bCs/>
        </w:rPr>
        <w:t>9.2 Research Gaps</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●Long-term effects on human metabolism</w:t>
      </w:r>
    </w:p>
    <w:p w:rsidR="00492258" w:rsidRDefault="003D4385">
      <w:pPr>
        <w:spacing w:line="360" w:lineRule="auto"/>
        <w:jc w:val="both"/>
        <w:rPr>
          <w:rFonts w:ascii="Times New Roman" w:hAnsi="Times New Roman" w:cs="Times New Roman"/>
        </w:rPr>
      </w:pPr>
      <w:r>
        <w:rPr>
          <w:rFonts w:ascii="Times New Roman" w:hAnsi="Times New Roman" w:cs="Times New Roman"/>
        </w:rPr>
        <w:t>●Impact on gut microbiome in diverse populations</w:t>
      </w:r>
    </w:p>
    <w:p w:rsidR="00492258" w:rsidRDefault="003D4385">
      <w:pPr>
        <w:spacing w:line="360" w:lineRule="auto"/>
        <w:jc w:val="both"/>
        <w:rPr>
          <w:rFonts w:ascii="Times New Roman" w:hAnsi="Times New Roman" w:cs="Times New Roman"/>
        </w:rPr>
      </w:pPr>
      <w:r>
        <w:rPr>
          <w:rFonts w:ascii="Times New Roman" w:hAnsi="Times New Roman" w:cs="Times New Roman"/>
        </w:rPr>
        <w:t>●Interaction with other dietary components</w:t>
      </w:r>
    </w:p>
    <w:p w:rsidR="00492258" w:rsidRDefault="003D4385">
      <w:pPr>
        <w:spacing w:line="360" w:lineRule="auto"/>
        <w:jc w:val="both"/>
        <w:rPr>
          <w:rFonts w:ascii="Times New Roman" w:hAnsi="Times New Roman" w:cs="Times New Roman"/>
        </w:rPr>
      </w:pPr>
      <w:r>
        <w:rPr>
          <w:rFonts w:ascii="Times New Roman" w:hAnsi="Times New Roman" w:cs="Times New Roman"/>
        </w:rPr>
        <w:t>Addressing these gaps is essential for ensuring the safe and effective use of artificial sweeteners [30].</w:t>
      </w: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 CONCLUSION</w:t>
      </w:r>
    </w:p>
    <w:p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play a crucial role in the modern food industry by providing low-calorie alternatives to sugar. Their unique physicochemical properties and high sweetness intensity make them valuable in a wide range of applications.</w:t>
      </w:r>
    </w:p>
    <w:p w:rsidR="00492258" w:rsidRDefault="003D4385">
      <w:pPr>
        <w:spacing w:line="360" w:lineRule="auto"/>
        <w:jc w:val="both"/>
        <w:rPr>
          <w:rFonts w:ascii="Times New Roman" w:hAnsi="Times New Roman" w:cs="Times New Roman"/>
        </w:rPr>
      </w:pPr>
      <w:r>
        <w:rPr>
          <w:rFonts w:ascii="Times New Roman" w:hAnsi="Times New Roman" w:cs="Times New Roman"/>
        </w:rPr>
        <w:t>While they offer significant benefits, including weight management and suitability for diabetic individuals, concerns regarding their long-term health effects remain. Current evidence suggests that artificial sweeteners are safe when consumed within recommended limits; however, continued research is necessary to fully understand their metabolic and physiological impacts [31].</w:t>
      </w:r>
    </w:p>
    <w:p w:rsidR="00492258" w:rsidRDefault="003D4385">
      <w:pPr>
        <w:spacing w:line="360" w:lineRule="auto"/>
        <w:jc w:val="both"/>
        <w:rPr>
          <w:rFonts w:ascii="Times New Roman" w:hAnsi="Times New Roman" w:cs="Times New Roman"/>
        </w:rPr>
      </w:pPr>
      <w:r>
        <w:rPr>
          <w:rFonts w:ascii="Times New Roman" w:hAnsi="Times New Roman" w:cs="Times New Roman"/>
        </w:rPr>
        <w:t>A balanced approach, combining scientific evidence, regulatory oversight, and responsible consumption, is essential for maximizing their benefits while minimizing potential risks.</w:t>
      </w:r>
    </w:p>
    <w:p w:rsidR="00CA60D9" w:rsidRDefault="00CA60D9">
      <w:pPr>
        <w:spacing w:line="360" w:lineRule="auto"/>
        <w:jc w:val="both"/>
        <w:rPr>
          <w:rFonts w:ascii="Times New Roman" w:hAnsi="Times New Roman" w:cs="Times New Roman"/>
        </w:rPr>
      </w:pPr>
    </w:p>
    <w:p w:rsidR="00CA60D9" w:rsidRPr="003A29C6" w:rsidRDefault="00CA60D9" w:rsidP="00CA60D9">
      <w:pPr>
        <w:jc w:val="both"/>
        <w:outlineLvl w:val="0"/>
        <w:rPr>
          <w:rFonts w:ascii="Arial" w:hAnsi="Arial"/>
        </w:rPr>
      </w:pPr>
      <w:r w:rsidRPr="003A29C6">
        <w:rPr>
          <w:rFonts w:ascii="Arial" w:hAnsi="Arial"/>
          <w:b/>
          <w:bCs/>
        </w:rPr>
        <w:t>COMPETING INTERESTS DISCLAIMER:</w:t>
      </w:r>
    </w:p>
    <w:p w:rsidR="00CA60D9" w:rsidRDefault="00CA60D9" w:rsidP="00CA60D9">
      <w:r w:rsidRPr="00A10EDE">
        <w:t>Authors have declared that they have no known competing financial interests OR non-financial interests OR personal relationships that could have appeared to influence the work reported in this paper.</w:t>
      </w:r>
    </w:p>
    <w:p w:rsidR="00CA60D9" w:rsidRDefault="00CA60D9" w:rsidP="00CA60D9"/>
    <w:p w:rsidR="00CA60D9" w:rsidRDefault="00CA60D9" w:rsidP="00CA60D9"/>
    <w:p w:rsidR="00CA60D9" w:rsidRDefault="00CA60D9">
      <w:pPr>
        <w:spacing w:line="360" w:lineRule="auto"/>
        <w:jc w:val="both"/>
        <w:rPr>
          <w:rFonts w:ascii="Times New Roman" w:hAnsi="Times New Roman" w:cs="Times New Roman"/>
        </w:rPr>
      </w:pPr>
    </w:p>
    <w:p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492258" w:rsidRDefault="003D4385">
      <w:pPr>
        <w:spacing w:line="360" w:lineRule="auto"/>
        <w:jc w:val="both"/>
        <w:rPr>
          <w:rFonts w:ascii="Times New Roman" w:hAnsi="Times New Roman" w:cs="Times New Roman"/>
        </w:rPr>
      </w:pPr>
      <w:r>
        <w:rPr>
          <w:rFonts w:ascii="Times New Roman" w:hAnsi="Times New Roman" w:cs="Times New Roman"/>
        </w:rPr>
        <w:t>1.World Health Organization. (2023). Guideline on non-sugar sweeteners. Geneva: WHO.</w:t>
      </w:r>
    </w:p>
    <w:p w:rsidR="00492258" w:rsidRDefault="003D4385">
      <w:pPr>
        <w:spacing w:line="360" w:lineRule="auto"/>
        <w:jc w:val="both"/>
        <w:rPr>
          <w:rFonts w:ascii="Times New Roman" w:hAnsi="Times New Roman" w:cs="Times New Roman"/>
        </w:rPr>
      </w:pPr>
      <w:r>
        <w:rPr>
          <w:rFonts w:ascii="Times New Roman" w:hAnsi="Times New Roman" w:cs="Times New Roman"/>
        </w:rPr>
        <w:t>2.Malik, V. S., et al. (2010). Sugar-sweetened beverages and risk of metabolic syndrome and type 2 diabetes. Diabetes Care, 33(11), 2477–2483.</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3.Magnuson, B. A., et al. (2016). Biological fate of low-calorie sweeteners. Nutrition Reviews, 74(11), 670–689.</w:t>
      </w:r>
    </w:p>
    <w:p w:rsidR="00492258" w:rsidRDefault="003D4385">
      <w:pPr>
        <w:spacing w:line="360" w:lineRule="auto"/>
        <w:jc w:val="both"/>
        <w:rPr>
          <w:rFonts w:ascii="Times New Roman" w:hAnsi="Times New Roman" w:cs="Times New Roman"/>
        </w:rPr>
      </w:pPr>
      <w:r>
        <w:rPr>
          <w:rFonts w:ascii="Times New Roman" w:hAnsi="Times New Roman" w:cs="Times New Roman"/>
        </w:rPr>
        <w:t>4.Sylvetsky, A. C., &amp; Rother, K. I. (2016). Trends in low-calorie sweetener consumption. Physiology &amp; Behavior, 164, 446–450.</w:t>
      </w:r>
    </w:p>
    <w:p w:rsidR="00492258" w:rsidRDefault="003D4385">
      <w:pPr>
        <w:spacing w:line="360" w:lineRule="auto"/>
        <w:jc w:val="both"/>
        <w:rPr>
          <w:rFonts w:ascii="Times New Roman" w:hAnsi="Times New Roman" w:cs="Times New Roman"/>
        </w:rPr>
      </w:pPr>
      <w:r>
        <w:rPr>
          <w:rFonts w:ascii="Times New Roman" w:hAnsi="Times New Roman" w:cs="Times New Roman"/>
        </w:rPr>
        <w:t>5.Toews, I., et al. (2019). Association between intake of non-sugar sweeteners and health outcomes. BMJ, 364, k4718.</w:t>
      </w:r>
    </w:p>
    <w:p w:rsidR="00492258" w:rsidRDefault="003D4385">
      <w:pPr>
        <w:spacing w:line="360" w:lineRule="auto"/>
        <w:jc w:val="both"/>
        <w:rPr>
          <w:rFonts w:ascii="Times New Roman" w:hAnsi="Times New Roman" w:cs="Times New Roman"/>
        </w:rPr>
      </w:pPr>
      <w:r>
        <w:rPr>
          <w:rFonts w:ascii="Times New Roman" w:hAnsi="Times New Roman" w:cs="Times New Roman"/>
        </w:rPr>
        <w:t>6.Chattopadhyay, S., et al. (2014). Artificial sweeteners – a review. Journal of Food Science and Technology, 51(4), 611–621.</w:t>
      </w:r>
    </w:p>
    <w:p w:rsidR="00492258" w:rsidRDefault="003D4385">
      <w:pPr>
        <w:spacing w:line="360" w:lineRule="auto"/>
        <w:jc w:val="both"/>
        <w:rPr>
          <w:rFonts w:ascii="Times New Roman" w:hAnsi="Times New Roman" w:cs="Times New Roman"/>
        </w:rPr>
      </w:pPr>
      <w:r>
        <w:rPr>
          <w:rFonts w:ascii="Times New Roman" w:hAnsi="Times New Roman" w:cs="Times New Roman"/>
        </w:rPr>
        <w:t>7.EFSA Panel on Food Additives. (2013). Scientific opinion on aspartame. EFSA Journal, 11(12), 3496.</w:t>
      </w:r>
    </w:p>
    <w:p w:rsidR="00492258" w:rsidRDefault="003D4385">
      <w:pPr>
        <w:spacing w:line="360" w:lineRule="auto"/>
        <w:jc w:val="both"/>
        <w:rPr>
          <w:rFonts w:ascii="Times New Roman" w:hAnsi="Times New Roman" w:cs="Times New Roman"/>
        </w:rPr>
      </w:pPr>
      <w:r>
        <w:rPr>
          <w:rFonts w:ascii="Times New Roman" w:hAnsi="Times New Roman" w:cs="Times New Roman"/>
        </w:rPr>
        <w:t>8.Fitch, C., &amp; Keim, K. S. (2012). Use of nutritive and nonnutritive sweeteners. Journal of the Academy of Nutrition and Dietetics, 112(5), 739–758.</w:t>
      </w:r>
    </w:p>
    <w:p w:rsidR="00492258" w:rsidRDefault="003D4385">
      <w:pPr>
        <w:spacing w:line="360" w:lineRule="auto"/>
        <w:jc w:val="both"/>
        <w:rPr>
          <w:rFonts w:ascii="Times New Roman" w:hAnsi="Times New Roman" w:cs="Times New Roman"/>
        </w:rPr>
      </w:pPr>
      <w:r>
        <w:rPr>
          <w:rFonts w:ascii="Times New Roman" w:hAnsi="Times New Roman" w:cs="Times New Roman"/>
        </w:rPr>
        <w:t>9.Gardner, C., et al. (2012). Nonnutritive sweeteners and health. Diabetes Care, 35(8), 1798–1808.</w:t>
      </w:r>
    </w:p>
    <w:p w:rsidR="00492258" w:rsidRDefault="003D4385">
      <w:pPr>
        <w:spacing w:line="360" w:lineRule="auto"/>
        <w:jc w:val="both"/>
        <w:rPr>
          <w:rFonts w:ascii="Times New Roman" w:hAnsi="Times New Roman" w:cs="Times New Roman"/>
        </w:rPr>
      </w:pPr>
      <w:r>
        <w:rPr>
          <w:rFonts w:ascii="Times New Roman" w:hAnsi="Times New Roman" w:cs="Times New Roman"/>
        </w:rPr>
        <w:t>10.U.S. Food and Drug Administration. (2022). High-Intensity Sweeteners.</w:t>
      </w:r>
    </w:p>
    <w:p w:rsidR="00492258" w:rsidRDefault="003D4385">
      <w:pPr>
        <w:spacing w:line="360" w:lineRule="auto"/>
        <w:jc w:val="both"/>
        <w:rPr>
          <w:rFonts w:ascii="Times New Roman" w:hAnsi="Times New Roman" w:cs="Times New Roman"/>
        </w:rPr>
      </w:pPr>
      <w:r>
        <w:rPr>
          <w:rFonts w:ascii="Times New Roman" w:hAnsi="Times New Roman" w:cs="Times New Roman"/>
        </w:rPr>
        <w:t>11.International Agency for Research on Cancer (IARC). (2023). Aspartame hazard classification.</w:t>
      </w:r>
    </w:p>
    <w:p w:rsidR="00492258" w:rsidRDefault="003D4385">
      <w:pPr>
        <w:spacing w:line="360" w:lineRule="auto"/>
        <w:jc w:val="both"/>
        <w:rPr>
          <w:rFonts w:ascii="Times New Roman" w:hAnsi="Times New Roman" w:cs="Times New Roman"/>
        </w:rPr>
      </w:pPr>
      <w:r>
        <w:rPr>
          <w:rFonts w:ascii="Times New Roman" w:hAnsi="Times New Roman" w:cs="Times New Roman"/>
        </w:rPr>
        <w:t>12.Weihrauch, M. R., &amp; Diehl, V. (2004). Artificial sweeteners and cancer risk. Annals of Oncology, 15(10), 1460–1465.</w:t>
      </w:r>
    </w:p>
    <w:p w:rsidR="00492258" w:rsidRDefault="003D4385">
      <w:pPr>
        <w:spacing w:line="360" w:lineRule="auto"/>
        <w:jc w:val="both"/>
        <w:rPr>
          <w:rFonts w:ascii="Times New Roman" w:hAnsi="Times New Roman" w:cs="Times New Roman"/>
        </w:rPr>
      </w:pPr>
      <w:r>
        <w:rPr>
          <w:rFonts w:ascii="Times New Roman" w:hAnsi="Times New Roman" w:cs="Times New Roman"/>
        </w:rPr>
        <w:t>13.Kroger, M., et al. (2006). Low-calorie sweeteners overview. Journal of the American Dietetic Association, 106(10), 1606–1616.</w:t>
      </w:r>
    </w:p>
    <w:p w:rsidR="00492258" w:rsidRDefault="003D4385">
      <w:pPr>
        <w:spacing w:line="360" w:lineRule="auto"/>
        <w:jc w:val="both"/>
        <w:rPr>
          <w:rFonts w:ascii="Times New Roman" w:hAnsi="Times New Roman" w:cs="Times New Roman"/>
        </w:rPr>
      </w:pPr>
      <w:r>
        <w:rPr>
          <w:rFonts w:ascii="Times New Roman" w:hAnsi="Times New Roman" w:cs="Times New Roman"/>
        </w:rPr>
        <w:t>14.Binns, N. M. (2003). Artificial sweeteners. Nutrition Bulletin, 28(2), 173–179.</w:t>
      </w:r>
    </w:p>
    <w:p w:rsidR="00492258" w:rsidRDefault="003D4385">
      <w:pPr>
        <w:spacing w:line="360" w:lineRule="auto"/>
        <w:jc w:val="both"/>
        <w:rPr>
          <w:rFonts w:ascii="Times New Roman" w:hAnsi="Times New Roman" w:cs="Times New Roman"/>
        </w:rPr>
      </w:pPr>
      <w:r>
        <w:rPr>
          <w:rFonts w:ascii="Times New Roman" w:hAnsi="Times New Roman" w:cs="Times New Roman"/>
        </w:rPr>
        <w:t>15.Grotz, V. L., &amp; Munro, I. C. (2009). Overview of sucralose safety. Regulatory Toxicology and Pharmacology, 55(1), 1–5.</w:t>
      </w:r>
    </w:p>
    <w:p w:rsidR="00492258" w:rsidRDefault="003D4385">
      <w:pPr>
        <w:spacing w:line="360" w:lineRule="auto"/>
        <w:jc w:val="both"/>
        <w:rPr>
          <w:rFonts w:ascii="Times New Roman" w:hAnsi="Times New Roman" w:cs="Times New Roman"/>
        </w:rPr>
      </w:pPr>
      <w:r>
        <w:rPr>
          <w:rFonts w:ascii="Times New Roman" w:hAnsi="Times New Roman" w:cs="Times New Roman"/>
        </w:rPr>
        <w:t>16.Pepino, M. Y. (2015). Metabolic effects of artificial sweeteners. Current Opinion in Clinical Nutrition, 18(4), 355–360.</w:t>
      </w:r>
    </w:p>
    <w:p w:rsidR="00492258" w:rsidRDefault="003D4385">
      <w:pPr>
        <w:spacing w:line="360" w:lineRule="auto"/>
        <w:jc w:val="both"/>
        <w:rPr>
          <w:rFonts w:ascii="Times New Roman" w:hAnsi="Times New Roman" w:cs="Times New Roman"/>
        </w:rPr>
      </w:pPr>
      <w:r>
        <w:rPr>
          <w:rFonts w:ascii="Times New Roman" w:hAnsi="Times New Roman" w:cs="Times New Roman"/>
        </w:rPr>
        <w:t>17.Suez, J., et al. (2014). Artificial sweeteners induce glucose intolerance. Nature, 514, 181–186.</w:t>
      </w:r>
    </w:p>
    <w:p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18.Mortensen, A. (2006). Sweeteners permitted in the EU. Food Additives &amp; Contaminants, 23(4), 331–338.</w:t>
      </w:r>
    </w:p>
    <w:p w:rsidR="00492258" w:rsidRDefault="003D4385">
      <w:pPr>
        <w:spacing w:line="360" w:lineRule="auto"/>
        <w:jc w:val="both"/>
        <w:rPr>
          <w:rFonts w:ascii="Times New Roman" w:hAnsi="Times New Roman" w:cs="Times New Roman"/>
        </w:rPr>
      </w:pPr>
      <w:r>
        <w:rPr>
          <w:rFonts w:ascii="Times New Roman" w:hAnsi="Times New Roman" w:cs="Times New Roman"/>
        </w:rPr>
        <w:t>19.Prakash, I., et al. (2008). Development of stevia sweeteners. Food and Chemical Toxicology, 46, S75–S82.</w:t>
      </w:r>
    </w:p>
    <w:p w:rsidR="00492258" w:rsidRDefault="003D4385">
      <w:pPr>
        <w:spacing w:line="360" w:lineRule="auto"/>
        <w:jc w:val="both"/>
        <w:rPr>
          <w:rFonts w:ascii="Times New Roman" w:hAnsi="Times New Roman" w:cs="Times New Roman"/>
        </w:rPr>
      </w:pPr>
      <w:r>
        <w:rPr>
          <w:rFonts w:ascii="Times New Roman" w:hAnsi="Times New Roman" w:cs="Times New Roman"/>
        </w:rPr>
        <w:t>20.EFSA Panel. (2011). Safety of monk fruit extract. EFSA Journal.</w:t>
      </w:r>
    </w:p>
    <w:p w:rsidR="00492258" w:rsidRDefault="003D4385">
      <w:pPr>
        <w:spacing w:line="360" w:lineRule="auto"/>
        <w:jc w:val="both"/>
        <w:rPr>
          <w:rFonts w:ascii="Times New Roman" w:hAnsi="Times New Roman" w:cs="Times New Roman"/>
        </w:rPr>
      </w:pPr>
      <w:r>
        <w:rPr>
          <w:rFonts w:ascii="Times New Roman" w:hAnsi="Times New Roman" w:cs="Times New Roman"/>
        </w:rPr>
        <w:t>21.Stormer, F. C., et al. (1993). Glycyrrhizin effects and toxicity. Food and Chemical Toxicology, 31(4), 303–312.</w:t>
      </w:r>
    </w:p>
    <w:p w:rsidR="00492258" w:rsidRDefault="003D4385">
      <w:pPr>
        <w:spacing w:line="360" w:lineRule="auto"/>
        <w:jc w:val="both"/>
        <w:rPr>
          <w:rFonts w:ascii="Times New Roman" w:hAnsi="Times New Roman" w:cs="Times New Roman"/>
        </w:rPr>
      </w:pPr>
      <w:r>
        <w:rPr>
          <w:rFonts w:ascii="Times New Roman" w:hAnsi="Times New Roman" w:cs="Times New Roman"/>
        </w:rPr>
        <w:t>22.Nabors, L. O. (2012). Alternative Sweeteners (4th ed.). CRC Press.</w:t>
      </w:r>
    </w:p>
    <w:p w:rsidR="00492258" w:rsidRDefault="003D4385">
      <w:pPr>
        <w:spacing w:line="360" w:lineRule="auto"/>
        <w:jc w:val="both"/>
        <w:rPr>
          <w:rFonts w:ascii="Times New Roman" w:hAnsi="Times New Roman" w:cs="Times New Roman"/>
        </w:rPr>
      </w:pPr>
      <w:r>
        <w:rPr>
          <w:rFonts w:ascii="Times New Roman" w:hAnsi="Times New Roman" w:cs="Times New Roman"/>
        </w:rPr>
        <w:t>23.Schiffman, S. S., &amp; Rother, K. I. (2013). Sweet taste receptors. Nature Reviews Endocrinology, 9(10), 605–612.</w:t>
      </w:r>
    </w:p>
    <w:p w:rsidR="00492258" w:rsidRDefault="003D4385">
      <w:pPr>
        <w:spacing w:line="360" w:lineRule="auto"/>
        <w:jc w:val="both"/>
        <w:rPr>
          <w:rFonts w:ascii="Times New Roman" w:hAnsi="Times New Roman" w:cs="Times New Roman"/>
        </w:rPr>
      </w:pPr>
      <w:r>
        <w:rPr>
          <w:rFonts w:ascii="Times New Roman" w:hAnsi="Times New Roman" w:cs="Times New Roman"/>
        </w:rPr>
        <w:t>24.Roberts, A., et al. (2000). Sucralose applications. Food and Chemical Toxicology, 38, S31–S41.</w:t>
      </w:r>
    </w:p>
    <w:p w:rsidR="00492258" w:rsidRDefault="003D4385">
      <w:pPr>
        <w:spacing w:line="360" w:lineRule="auto"/>
        <w:jc w:val="both"/>
        <w:rPr>
          <w:rFonts w:ascii="Times New Roman" w:hAnsi="Times New Roman" w:cs="Times New Roman"/>
        </w:rPr>
      </w:pPr>
      <w:r>
        <w:rPr>
          <w:rFonts w:ascii="Times New Roman" w:hAnsi="Times New Roman" w:cs="Times New Roman"/>
        </w:rPr>
        <w:t>25.Livesey, G. (2003). Health potential of sugar substitutes. Nutrition Research Reviews, 16(2), 163–191.</w:t>
      </w:r>
    </w:p>
    <w:p w:rsidR="00492258" w:rsidRDefault="003D4385">
      <w:pPr>
        <w:spacing w:line="360" w:lineRule="auto"/>
        <w:jc w:val="both"/>
        <w:rPr>
          <w:rFonts w:ascii="Times New Roman" w:hAnsi="Times New Roman" w:cs="Times New Roman"/>
        </w:rPr>
      </w:pPr>
      <w:r>
        <w:rPr>
          <w:rFonts w:ascii="Times New Roman" w:hAnsi="Times New Roman" w:cs="Times New Roman"/>
        </w:rPr>
        <w:t>26.World Health Organization &amp; FAO. (2004). Diet, Nutrition and Prevention of Chronic Diseases.</w:t>
      </w:r>
    </w:p>
    <w:p w:rsidR="00492258" w:rsidRDefault="003D4385">
      <w:pPr>
        <w:spacing w:line="360" w:lineRule="auto"/>
        <w:jc w:val="both"/>
        <w:rPr>
          <w:rFonts w:ascii="Times New Roman" w:hAnsi="Times New Roman" w:cs="Times New Roman"/>
        </w:rPr>
      </w:pPr>
      <w:r>
        <w:rPr>
          <w:rFonts w:ascii="Times New Roman" w:hAnsi="Times New Roman" w:cs="Times New Roman"/>
        </w:rPr>
        <w:t>27.Nicholson, S. S., Roberts, A., &amp; Rogers, P. J. (2020). The role of low-calorie sweeteners in energy balance and glucose control</w:t>
      </w:r>
    </w:p>
    <w:p w:rsidR="00492258" w:rsidRDefault="003D4385">
      <w:pPr>
        <w:spacing w:line="360" w:lineRule="auto"/>
        <w:jc w:val="both"/>
        <w:rPr>
          <w:rFonts w:ascii="Times New Roman" w:hAnsi="Times New Roman" w:cs="Times New Roman"/>
        </w:rPr>
      </w:pPr>
      <w:r>
        <w:rPr>
          <w:rFonts w:ascii="Times New Roman" w:hAnsi="Times New Roman" w:cs="Times New Roman"/>
        </w:rPr>
        <w:t>28.Ruiz-Ojeda, F. J., Plaza-Díaz, J., Sáez-Lara, M. J., &amp; Gil, Á. (2019). Effects of sweeteners on the gut microbiota: A review.</w:t>
      </w:r>
    </w:p>
    <w:p w:rsidR="00492258" w:rsidRDefault="003D4385">
      <w:pPr>
        <w:spacing w:line="360" w:lineRule="auto"/>
        <w:jc w:val="both"/>
        <w:rPr>
          <w:rFonts w:ascii="Times New Roman" w:hAnsi="Times New Roman" w:cs="Times New Roman"/>
        </w:rPr>
      </w:pPr>
      <w:r>
        <w:rPr>
          <w:rFonts w:ascii="Times New Roman" w:hAnsi="Times New Roman" w:cs="Times New Roman"/>
        </w:rPr>
        <w:t>29.Food Safety and Standards Authority of India (FSSAI). (2021). Manual on Food Additives.</w:t>
      </w:r>
    </w:p>
    <w:p w:rsidR="00492258" w:rsidRDefault="003D4385">
      <w:pPr>
        <w:spacing w:line="360" w:lineRule="auto"/>
        <w:jc w:val="both"/>
        <w:rPr>
          <w:rFonts w:ascii="Times New Roman" w:hAnsi="Times New Roman" w:cs="Times New Roman"/>
        </w:rPr>
      </w:pPr>
      <w:r>
        <w:rPr>
          <w:rFonts w:ascii="Times New Roman" w:hAnsi="Times New Roman" w:cs="Times New Roman"/>
        </w:rPr>
        <w:t>30.Lohner, S., et al. (2017). Health outcomes of sweeteners. European Journal of Clinical Nutrition, 71, 271–283.</w:t>
      </w:r>
    </w:p>
    <w:p w:rsidR="00492258" w:rsidRDefault="003D4385">
      <w:pPr>
        <w:spacing w:line="360" w:lineRule="auto"/>
        <w:jc w:val="both"/>
        <w:rPr>
          <w:rFonts w:ascii="Times New Roman" w:hAnsi="Times New Roman" w:cs="Times New Roman"/>
        </w:rPr>
      </w:pPr>
      <w:r>
        <w:rPr>
          <w:rFonts w:ascii="Times New Roman" w:hAnsi="Times New Roman" w:cs="Times New Roman"/>
        </w:rPr>
        <w:t>31.Gardner, C. D., et al. (2019). Sweeteners and cardiometabolic health. Circulation, 139(23), e1029–e1035.</w:t>
      </w:r>
    </w:p>
    <w:sectPr w:rsidR="0049225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7AC" w:rsidRDefault="00B757AC">
      <w:pPr>
        <w:spacing w:after="0" w:line="240" w:lineRule="auto"/>
      </w:pPr>
      <w:r>
        <w:separator/>
      </w:r>
    </w:p>
  </w:endnote>
  <w:endnote w:type="continuationSeparator" w:id="0">
    <w:p w:rsidR="00B757AC" w:rsidRDefault="00B7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02" w:rsidRDefault="00B75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58" w:rsidRDefault="0049225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02" w:rsidRDefault="00B7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7AC" w:rsidRDefault="00B757AC">
      <w:pPr>
        <w:spacing w:after="0" w:line="240" w:lineRule="auto"/>
      </w:pPr>
      <w:r>
        <w:separator/>
      </w:r>
    </w:p>
  </w:footnote>
  <w:footnote w:type="continuationSeparator" w:id="0">
    <w:p w:rsidR="00B757AC" w:rsidRDefault="00B75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02" w:rsidRDefault="00B75C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58" w:rsidRDefault="00B75C02">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236"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02" w:rsidRDefault="00B75C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58"/>
    <w:rsid w:val="003B59A6"/>
    <w:rsid w:val="003D4385"/>
    <w:rsid w:val="003F5868"/>
    <w:rsid w:val="00492258"/>
    <w:rsid w:val="005718EA"/>
    <w:rsid w:val="00B757AC"/>
    <w:rsid w:val="00B75C02"/>
    <w:rsid w:val="00CA60D9"/>
    <w:rsid w:val="00D2144B"/>
    <w:rsid w:val="00D362E3"/>
    <w:rsid w:val="00EB40BC"/>
    <w:rsid w:val="00EF1780"/>
    <w:rsid w:val="00FB5915"/>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15871"/>
  <w15:docId w15:val="{B981E2E0-5157-4BC3-ACA0-3FA20B8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PlaceholderText">
    <w:name w:val="Placeholder Text"/>
    <w:basedOn w:val="DefaultParagraphFont"/>
    <w:uiPriority w:val="99"/>
    <w:rPr>
      <w:color w:val="66666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D2144B"/>
    <w:rPr>
      <w:color w:val="0000FF" w:themeColor="hyperlink"/>
      <w:u w:val="single"/>
    </w:rPr>
  </w:style>
  <w:style w:type="character" w:styleId="UnresolvedMention">
    <w:name w:val="Unresolved Mention"/>
    <w:basedOn w:val="DefaultParagraphFont"/>
    <w:uiPriority w:val="99"/>
    <w:semiHidden/>
    <w:unhideWhenUsed/>
    <w:rsid w:val="00D2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6781">
      <w:bodyDiv w:val="1"/>
      <w:marLeft w:val="0"/>
      <w:marRight w:val="0"/>
      <w:marTop w:val="0"/>
      <w:marBottom w:val="0"/>
      <w:divBdr>
        <w:top w:val="none" w:sz="0" w:space="0" w:color="auto"/>
        <w:left w:val="none" w:sz="0" w:space="0" w:color="auto"/>
        <w:bottom w:val="none" w:sz="0" w:space="0" w:color="auto"/>
        <w:right w:val="none" w:sz="0" w:space="0" w:color="auto"/>
      </w:divBdr>
    </w:div>
    <w:div w:id="373312826">
      <w:bodyDiv w:val="1"/>
      <w:marLeft w:val="0"/>
      <w:marRight w:val="0"/>
      <w:marTop w:val="0"/>
      <w:marBottom w:val="0"/>
      <w:divBdr>
        <w:top w:val="none" w:sz="0" w:space="0" w:color="auto"/>
        <w:left w:val="none" w:sz="0" w:space="0" w:color="auto"/>
        <w:bottom w:val="none" w:sz="0" w:space="0" w:color="auto"/>
        <w:right w:val="none" w:sz="0" w:space="0" w:color="auto"/>
      </w:divBdr>
    </w:div>
    <w:div w:id="436023861">
      <w:bodyDiv w:val="1"/>
      <w:marLeft w:val="0"/>
      <w:marRight w:val="0"/>
      <w:marTop w:val="0"/>
      <w:marBottom w:val="0"/>
      <w:divBdr>
        <w:top w:val="none" w:sz="0" w:space="0" w:color="auto"/>
        <w:left w:val="none" w:sz="0" w:space="0" w:color="auto"/>
        <w:bottom w:val="none" w:sz="0" w:space="0" w:color="auto"/>
        <w:right w:val="none" w:sz="0" w:space="0" w:color="auto"/>
      </w:divBdr>
    </w:div>
    <w:div w:id="619457560">
      <w:bodyDiv w:val="1"/>
      <w:marLeft w:val="0"/>
      <w:marRight w:val="0"/>
      <w:marTop w:val="0"/>
      <w:marBottom w:val="0"/>
      <w:divBdr>
        <w:top w:val="none" w:sz="0" w:space="0" w:color="auto"/>
        <w:left w:val="none" w:sz="0" w:space="0" w:color="auto"/>
        <w:bottom w:val="none" w:sz="0" w:space="0" w:color="auto"/>
        <w:right w:val="none" w:sz="0" w:space="0" w:color="auto"/>
      </w:divBdr>
      <w:divsChild>
        <w:div w:id="339435380">
          <w:marLeft w:val="0"/>
          <w:marRight w:val="0"/>
          <w:marTop w:val="0"/>
          <w:marBottom w:val="0"/>
          <w:divBdr>
            <w:top w:val="none" w:sz="0" w:space="0" w:color="auto"/>
            <w:left w:val="none" w:sz="0" w:space="0" w:color="auto"/>
            <w:bottom w:val="none" w:sz="0" w:space="0" w:color="auto"/>
            <w:right w:val="none" w:sz="0" w:space="0" w:color="auto"/>
          </w:divBdr>
        </w:div>
        <w:div w:id="342129563">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714116034">
          <w:marLeft w:val="0"/>
          <w:marRight w:val="0"/>
          <w:marTop w:val="0"/>
          <w:marBottom w:val="0"/>
          <w:divBdr>
            <w:top w:val="none" w:sz="0" w:space="0" w:color="auto"/>
            <w:left w:val="none" w:sz="0" w:space="0" w:color="auto"/>
            <w:bottom w:val="none" w:sz="0" w:space="0" w:color="auto"/>
            <w:right w:val="none" w:sz="0" w:space="0" w:color="auto"/>
          </w:divBdr>
        </w:div>
        <w:div w:id="567305174">
          <w:marLeft w:val="0"/>
          <w:marRight w:val="0"/>
          <w:marTop w:val="0"/>
          <w:marBottom w:val="0"/>
          <w:divBdr>
            <w:top w:val="none" w:sz="0" w:space="0" w:color="auto"/>
            <w:left w:val="none" w:sz="0" w:space="0" w:color="auto"/>
            <w:bottom w:val="none" w:sz="0" w:space="0" w:color="auto"/>
            <w:right w:val="none" w:sz="0" w:space="0" w:color="auto"/>
          </w:divBdr>
        </w:div>
        <w:div w:id="632178497">
          <w:marLeft w:val="0"/>
          <w:marRight w:val="0"/>
          <w:marTop w:val="0"/>
          <w:marBottom w:val="0"/>
          <w:divBdr>
            <w:top w:val="none" w:sz="0" w:space="0" w:color="auto"/>
            <w:left w:val="none" w:sz="0" w:space="0" w:color="auto"/>
            <w:bottom w:val="none" w:sz="0" w:space="0" w:color="auto"/>
            <w:right w:val="none" w:sz="0" w:space="0" w:color="auto"/>
          </w:divBdr>
        </w:div>
      </w:divsChild>
    </w:div>
    <w:div w:id="856116093">
      <w:bodyDiv w:val="1"/>
      <w:marLeft w:val="0"/>
      <w:marRight w:val="0"/>
      <w:marTop w:val="0"/>
      <w:marBottom w:val="0"/>
      <w:divBdr>
        <w:top w:val="none" w:sz="0" w:space="0" w:color="auto"/>
        <w:left w:val="none" w:sz="0" w:space="0" w:color="auto"/>
        <w:bottom w:val="none" w:sz="0" w:space="0" w:color="auto"/>
        <w:right w:val="none" w:sz="0" w:space="0" w:color="auto"/>
      </w:divBdr>
      <w:divsChild>
        <w:div w:id="1509052460">
          <w:marLeft w:val="0"/>
          <w:marRight w:val="0"/>
          <w:marTop w:val="0"/>
          <w:marBottom w:val="0"/>
          <w:divBdr>
            <w:top w:val="none" w:sz="0" w:space="0" w:color="auto"/>
            <w:left w:val="none" w:sz="0" w:space="0" w:color="auto"/>
            <w:bottom w:val="none" w:sz="0" w:space="0" w:color="auto"/>
            <w:right w:val="none" w:sz="0" w:space="0" w:color="auto"/>
          </w:divBdr>
        </w:div>
        <w:div w:id="1506745746">
          <w:marLeft w:val="0"/>
          <w:marRight w:val="0"/>
          <w:marTop w:val="0"/>
          <w:marBottom w:val="0"/>
          <w:divBdr>
            <w:top w:val="none" w:sz="0" w:space="0" w:color="auto"/>
            <w:left w:val="none" w:sz="0" w:space="0" w:color="auto"/>
            <w:bottom w:val="none" w:sz="0" w:space="0" w:color="auto"/>
            <w:right w:val="none" w:sz="0" w:space="0" w:color="auto"/>
          </w:divBdr>
        </w:div>
        <w:div w:id="1747720783">
          <w:marLeft w:val="0"/>
          <w:marRight w:val="0"/>
          <w:marTop w:val="0"/>
          <w:marBottom w:val="0"/>
          <w:divBdr>
            <w:top w:val="none" w:sz="0" w:space="0" w:color="auto"/>
            <w:left w:val="none" w:sz="0" w:space="0" w:color="auto"/>
            <w:bottom w:val="none" w:sz="0" w:space="0" w:color="auto"/>
            <w:right w:val="none" w:sz="0" w:space="0" w:color="auto"/>
          </w:divBdr>
        </w:div>
        <w:div w:id="1351183783">
          <w:marLeft w:val="0"/>
          <w:marRight w:val="0"/>
          <w:marTop w:val="0"/>
          <w:marBottom w:val="0"/>
          <w:divBdr>
            <w:top w:val="none" w:sz="0" w:space="0" w:color="auto"/>
            <w:left w:val="none" w:sz="0" w:space="0" w:color="auto"/>
            <w:bottom w:val="none" w:sz="0" w:space="0" w:color="auto"/>
            <w:right w:val="none" w:sz="0" w:space="0" w:color="auto"/>
          </w:divBdr>
        </w:div>
        <w:div w:id="1394934808">
          <w:marLeft w:val="0"/>
          <w:marRight w:val="0"/>
          <w:marTop w:val="0"/>
          <w:marBottom w:val="0"/>
          <w:divBdr>
            <w:top w:val="none" w:sz="0" w:space="0" w:color="auto"/>
            <w:left w:val="none" w:sz="0" w:space="0" w:color="auto"/>
            <w:bottom w:val="none" w:sz="0" w:space="0" w:color="auto"/>
            <w:right w:val="none" w:sz="0" w:space="0" w:color="auto"/>
          </w:divBdr>
        </w:div>
        <w:div w:id="511381279">
          <w:marLeft w:val="0"/>
          <w:marRight w:val="0"/>
          <w:marTop w:val="0"/>
          <w:marBottom w:val="0"/>
          <w:divBdr>
            <w:top w:val="none" w:sz="0" w:space="0" w:color="auto"/>
            <w:left w:val="none" w:sz="0" w:space="0" w:color="auto"/>
            <w:bottom w:val="none" w:sz="0" w:space="0" w:color="auto"/>
            <w:right w:val="none" w:sz="0" w:space="0" w:color="auto"/>
          </w:divBdr>
        </w:div>
      </w:divsChild>
    </w:div>
    <w:div w:id="971517285">
      <w:bodyDiv w:val="1"/>
      <w:marLeft w:val="0"/>
      <w:marRight w:val="0"/>
      <w:marTop w:val="0"/>
      <w:marBottom w:val="0"/>
      <w:divBdr>
        <w:top w:val="none" w:sz="0" w:space="0" w:color="auto"/>
        <w:left w:val="none" w:sz="0" w:space="0" w:color="auto"/>
        <w:bottom w:val="none" w:sz="0" w:space="0" w:color="auto"/>
        <w:right w:val="none" w:sz="0" w:space="0" w:color="auto"/>
      </w:divBdr>
    </w:div>
    <w:div w:id="1008602244">
      <w:bodyDiv w:val="1"/>
      <w:marLeft w:val="0"/>
      <w:marRight w:val="0"/>
      <w:marTop w:val="0"/>
      <w:marBottom w:val="0"/>
      <w:divBdr>
        <w:top w:val="none" w:sz="0" w:space="0" w:color="auto"/>
        <w:left w:val="none" w:sz="0" w:space="0" w:color="auto"/>
        <w:bottom w:val="none" w:sz="0" w:space="0" w:color="auto"/>
        <w:right w:val="none" w:sz="0" w:space="0" w:color="auto"/>
      </w:divBdr>
    </w:div>
    <w:div w:id="205777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656C-5282-42EC-9A81-035EB31F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4421</Words>
  <Characters>25203</Characters>
  <Application>Microsoft Office Word</Application>
  <DocSecurity>0</DocSecurity>
  <Lines>210</Lines>
  <Paragraphs>59</Paragraphs>
  <ScaleCrop>false</ScaleCrop>
  <Company>Grizli777</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Pankaj singh</dc:creator>
  <cp:lastModifiedBy>SDI 1084</cp:lastModifiedBy>
  <cp:revision>11</cp:revision>
  <dcterms:created xsi:type="dcterms:W3CDTF">2026-05-04T17:59:00Z</dcterms:created>
  <dcterms:modified xsi:type="dcterms:W3CDTF">2026-05-13T08:05:00Z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44c87632ab924a2ea15cd1fcfbaf6284</vt:lpwstr>
  </property>
</Properties>
</file>