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D73C4B" w:rsidRPr="001528A1">
        <w:trPr>
          <w:trHeight w:val="20"/>
          <w:jc w:val="center"/>
        </w:trPr>
        <w:tc>
          <w:tcPr>
            <w:tcW w:w="1186" w:type="pct"/>
          </w:tcPr>
          <w:p w:rsidR="00D73C4B" w:rsidRPr="001528A1" w:rsidRDefault="008E2E1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GoBack"/>
            <w:r w:rsidRPr="001528A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:rsidR="00D73C4B" w:rsidRPr="001528A1" w:rsidRDefault="001170C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8E2E1A" w:rsidRPr="001528A1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PLANT CELL BIOTECHNOLOGY AND MOLECULAR BIOLOGY</w:t>
              </w:r>
            </w:hyperlink>
          </w:p>
        </w:tc>
      </w:tr>
      <w:tr w:rsidR="00D73C4B" w:rsidRPr="001528A1">
        <w:trPr>
          <w:trHeight w:val="20"/>
          <w:jc w:val="center"/>
        </w:trPr>
        <w:tc>
          <w:tcPr>
            <w:tcW w:w="1186" w:type="pct"/>
          </w:tcPr>
          <w:p w:rsidR="00D73C4B" w:rsidRPr="001528A1" w:rsidRDefault="008E2E1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:rsidR="00D73C4B" w:rsidRPr="001528A1" w:rsidRDefault="008E2E1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Ms_PCBMB_14894</w:t>
            </w:r>
          </w:p>
        </w:tc>
      </w:tr>
      <w:tr w:rsidR="00D73C4B" w:rsidRPr="001528A1">
        <w:trPr>
          <w:trHeight w:val="20"/>
          <w:jc w:val="center"/>
        </w:trPr>
        <w:tc>
          <w:tcPr>
            <w:tcW w:w="1186" w:type="pct"/>
          </w:tcPr>
          <w:p w:rsidR="00D73C4B" w:rsidRPr="001528A1" w:rsidRDefault="008E2E1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:rsidR="00D73C4B" w:rsidRPr="001528A1" w:rsidRDefault="008E2E1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/>
                <w:sz w:val="20"/>
                <w:szCs w:val="20"/>
                <w:lang w:val="en-GB"/>
              </w:rPr>
              <w:t>Integrated multi-omics approach for the enhancement of secondary physiological traits to develop abiotic stress tolerance in cereal breeding.</w:t>
            </w:r>
          </w:p>
        </w:tc>
      </w:tr>
      <w:tr w:rsidR="00D73C4B" w:rsidRPr="001528A1">
        <w:trPr>
          <w:trHeight w:val="20"/>
          <w:jc w:val="center"/>
        </w:trPr>
        <w:tc>
          <w:tcPr>
            <w:tcW w:w="1186" w:type="pct"/>
          </w:tcPr>
          <w:p w:rsidR="00D73C4B" w:rsidRPr="001528A1" w:rsidRDefault="008E2E1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:rsidR="00D73C4B" w:rsidRPr="001528A1" w:rsidRDefault="008E2E1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:rsidR="00D73C4B" w:rsidRPr="001528A1" w:rsidRDefault="00D73C4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D73C4B" w:rsidRPr="001528A1" w:rsidRDefault="00D73C4B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:rsidR="00D73C4B" w:rsidRPr="001528A1" w:rsidRDefault="008E2E1A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1528A1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D73C4B" w:rsidRPr="001528A1" w:rsidRDefault="00D73C4B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p w:rsidR="00D73C4B" w:rsidRPr="001528A1" w:rsidRDefault="00D73C4B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D73C4B" w:rsidRPr="001528A1">
        <w:trPr>
          <w:trHeight w:val="20"/>
          <w:jc w:val="center"/>
        </w:trPr>
        <w:tc>
          <w:tcPr>
            <w:tcW w:w="1666" w:type="pct"/>
            <w:noWrap/>
          </w:tcPr>
          <w:p w:rsidR="00D73C4B" w:rsidRPr="001528A1" w:rsidRDefault="00D73C4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73C4B" w:rsidRPr="001528A1" w:rsidRDefault="008E2E1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D73C4B" w:rsidRPr="001528A1" w:rsidRDefault="008E2E1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528A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D73C4B" w:rsidRPr="001528A1" w:rsidRDefault="00D73C4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73C4B" w:rsidRPr="001528A1">
        <w:trPr>
          <w:trHeight w:val="20"/>
          <w:jc w:val="center"/>
        </w:trPr>
        <w:tc>
          <w:tcPr>
            <w:tcW w:w="1666" w:type="pct"/>
            <w:noWrap/>
          </w:tcPr>
          <w:p w:rsidR="00D73C4B" w:rsidRPr="001528A1" w:rsidRDefault="008E2E1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528A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D73C4B" w:rsidRPr="001528A1" w:rsidRDefault="00D73C4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73C4B" w:rsidRPr="001528A1" w:rsidRDefault="000507A8" w:rsidP="000507A8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sz w:val="20"/>
                <w:szCs w:val="20"/>
              </w:rPr>
              <w:t xml:space="preserve">The authors have reviewed Secondary physiological traits in cereals as useful indicators of plant responses to stress and which could be more useful for breeders to distinguish the tolerant </w:t>
            </w:r>
            <w:proofErr w:type="spellStart"/>
            <w:r w:rsidRPr="001528A1">
              <w:rPr>
                <w:rFonts w:ascii="Arial" w:hAnsi="Arial" w:cs="Arial"/>
                <w:sz w:val="20"/>
                <w:szCs w:val="20"/>
              </w:rPr>
              <w:t>genotypes.These</w:t>
            </w:r>
            <w:proofErr w:type="spellEnd"/>
            <w:r w:rsidRPr="001528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528A1">
              <w:rPr>
                <w:rFonts w:ascii="Arial" w:hAnsi="Arial" w:cs="Arial"/>
                <w:sz w:val="20"/>
                <w:szCs w:val="20"/>
              </w:rPr>
              <w:t>informations</w:t>
            </w:r>
            <w:proofErr w:type="spellEnd"/>
            <w:r w:rsidRPr="001528A1">
              <w:rPr>
                <w:rFonts w:ascii="Arial" w:hAnsi="Arial" w:cs="Arial"/>
                <w:sz w:val="20"/>
                <w:szCs w:val="20"/>
              </w:rPr>
              <w:t xml:space="preserve"> could be useful to accelerate breeding programs and develop climate-resilient cereal varieties.</w:t>
            </w:r>
          </w:p>
        </w:tc>
        <w:tc>
          <w:tcPr>
            <w:tcW w:w="1667" w:type="pct"/>
          </w:tcPr>
          <w:p w:rsidR="00D070EE" w:rsidRPr="001528A1" w:rsidRDefault="0003515F" w:rsidP="00B1637D">
            <w:pPr>
              <w:rPr>
                <w:rFonts w:ascii="Arial" w:hAnsi="Arial" w:cs="Arial"/>
                <w:sz w:val="20"/>
                <w:szCs w:val="20"/>
              </w:rPr>
            </w:pPr>
            <w:r w:rsidRPr="001528A1">
              <w:rPr>
                <w:rFonts w:ascii="Arial" w:hAnsi="Arial" w:cs="Arial"/>
                <w:sz w:val="20"/>
                <w:szCs w:val="20"/>
              </w:rPr>
              <w:t xml:space="preserve">The authors appreciate the reviewer’s positive remarks regarding the relevance of the manuscript. The review highlights the importance of secondary physiological traits and multi-omics approaches </w:t>
            </w:r>
            <w:r w:rsidR="00B1637D" w:rsidRPr="001528A1">
              <w:rPr>
                <w:rFonts w:ascii="Arial" w:hAnsi="Arial" w:cs="Arial"/>
                <w:sz w:val="20"/>
                <w:szCs w:val="20"/>
              </w:rPr>
              <w:t>for understanding stress-tolerance</w:t>
            </w:r>
            <w:r w:rsidRPr="001528A1">
              <w:rPr>
                <w:rFonts w:ascii="Arial" w:hAnsi="Arial" w:cs="Arial"/>
                <w:sz w:val="20"/>
                <w:szCs w:val="20"/>
              </w:rPr>
              <w:t xml:space="preserve"> mechanisms in cereals. The manuscript was prepared with the aim of supporting future breeding strategies for the development of climate-resilient crop varieties.</w:t>
            </w:r>
          </w:p>
        </w:tc>
      </w:tr>
    </w:tbl>
    <w:p w:rsidR="00D73C4B" w:rsidRPr="001528A1" w:rsidRDefault="00D73C4B">
      <w:pPr>
        <w:rPr>
          <w:rFonts w:ascii="Arial" w:hAnsi="Arial" w:cs="Arial"/>
          <w:sz w:val="20"/>
          <w:szCs w:val="20"/>
          <w:lang w:val="en-GB"/>
        </w:rPr>
      </w:pPr>
    </w:p>
    <w:p w:rsidR="00D73C4B" w:rsidRPr="001528A1" w:rsidRDefault="008E2E1A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528A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Publication)</w:t>
      </w:r>
    </w:p>
    <w:p w:rsidR="00D73C4B" w:rsidRPr="001528A1" w:rsidRDefault="00D73C4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D73C4B" w:rsidRPr="001528A1">
        <w:trPr>
          <w:trHeight w:val="20"/>
          <w:jc w:val="center"/>
        </w:trPr>
        <w:tc>
          <w:tcPr>
            <w:tcW w:w="1666" w:type="pct"/>
            <w:noWrap/>
          </w:tcPr>
          <w:p w:rsidR="00D73C4B" w:rsidRPr="001528A1" w:rsidRDefault="00D73C4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73C4B" w:rsidRPr="001528A1" w:rsidRDefault="008E2E1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:rsidR="00D73C4B" w:rsidRPr="001528A1" w:rsidRDefault="008E2E1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28A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D73C4B" w:rsidRPr="001528A1">
        <w:trPr>
          <w:trHeight w:val="20"/>
          <w:jc w:val="center"/>
        </w:trPr>
        <w:tc>
          <w:tcPr>
            <w:tcW w:w="1666" w:type="pct"/>
            <w:noWrap/>
          </w:tcPr>
          <w:p w:rsidR="00D73C4B" w:rsidRPr="001528A1" w:rsidRDefault="008E2E1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D73C4B" w:rsidRPr="001528A1" w:rsidRDefault="008E2E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8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73C4B" w:rsidRPr="001528A1" w:rsidRDefault="008E2E1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528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73C4B" w:rsidRPr="001528A1" w:rsidRDefault="000507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D070EE" w:rsidRPr="001528A1" w:rsidRDefault="0003515F">
            <w:pPr>
              <w:rPr>
                <w:rFonts w:ascii="Arial" w:hAnsi="Arial" w:cs="Arial"/>
                <w:sz w:val="20"/>
                <w:szCs w:val="20"/>
              </w:rPr>
            </w:pPr>
            <w:r w:rsidRPr="001528A1">
              <w:rPr>
                <w:rFonts w:ascii="Arial" w:hAnsi="Arial" w:cs="Arial"/>
                <w:sz w:val="20"/>
                <w:szCs w:val="20"/>
              </w:rPr>
              <w:t>The authors appreciate the reviewer’s opinion regarding the suitability of the title.</w:t>
            </w:r>
          </w:p>
        </w:tc>
      </w:tr>
      <w:tr w:rsidR="00D73C4B" w:rsidRPr="001528A1">
        <w:trPr>
          <w:trHeight w:val="20"/>
          <w:jc w:val="center"/>
        </w:trPr>
        <w:tc>
          <w:tcPr>
            <w:tcW w:w="1666" w:type="pct"/>
            <w:noWrap/>
          </w:tcPr>
          <w:p w:rsidR="00D73C4B" w:rsidRPr="001528A1" w:rsidRDefault="008E2E1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D73C4B" w:rsidRPr="001528A1" w:rsidRDefault="008E2E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8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73C4B" w:rsidRPr="001528A1" w:rsidRDefault="008E2E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73C4B" w:rsidRPr="001528A1" w:rsidRDefault="000507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:rsidR="00D070EE" w:rsidRPr="001528A1" w:rsidRDefault="0003515F">
            <w:pPr>
              <w:rPr>
                <w:rFonts w:ascii="Arial" w:hAnsi="Arial" w:cs="Arial"/>
                <w:sz w:val="20"/>
                <w:szCs w:val="20"/>
              </w:rPr>
            </w:pPr>
            <w:r w:rsidRPr="001528A1">
              <w:rPr>
                <w:rFonts w:ascii="Arial" w:hAnsi="Arial" w:cs="Arial"/>
                <w:sz w:val="20"/>
                <w:szCs w:val="20"/>
              </w:rPr>
              <w:t>The abstract has been revised and improved for better clarity and completeness.</w:t>
            </w:r>
          </w:p>
        </w:tc>
      </w:tr>
      <w:tr w:rsidR="00D73C4B" w:rsidRPr="001528A1">
        <w:trPr>
          <w:trHeight w:val="20"/>
          <w:jc w:val="center"/>
        </w:trPr>
        <w:tc>
          <w:tcPr>
            <w:tcW w:w="1666" w:type="pct"/>
            <w:noWrap/>
          </w:tcPr>
          <w:p w:rsidR="00D73C4B" w:rsidRPr="001528A1" w:rsidRDefault="008E2E1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:rsidR="00D73C4B" w:rsidRPr="001528A1" w:rsidRDefault="008E2E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8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73C4B" w:rsidRPr="001528A1" w:rsidRDefault="008E2E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73C4B" w:rsidRPr="001528A1" w:rsidRDefault="000507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D070EE" w:rsidRPr="001528A1" w:rsidRDefault="0003515F">
            <w:pPr>
              <w:rPr>
                <w:rFonts w:ascii="Arial" w:hAnsi="Arial" w:cs="Arial"/>
                <w:sz w:val="20"/>
                <w:szCs w:val="20"/>
              </w:rPr>
            </w:pPr>
            <w:r w:rsidRPr="001528A1">
              <w:rPr>
                <w:rFonts w:ascii="Arial" w:hAnsi="Arial" w:cs="Arial"/>
                <w:sz w:val="20"/>
                <w:szCs w:val="20"/>
              </w:rPr>
              <w:t>Appropriate keywords related to the topic were carefully selected and retained.</w:t>
            </w:r>
          </w:p>
        </w:tc>
      </w:tr>
      <w:tr w:rsidR="00D73C4B" w:rsidRPr="001528A1">
        <w:trPr>
          <w:trHeight w:val="20"/>
          <w:jc w:val="center"/>
        </w:trPr>
        <w:tc>
          <w:tcPr>
            <w:tcW w:w="1666" w:type="pct"/>
            <w:noWrap/>
          </w:tcPr>
          <w:p w:rsidR="00D73C4B" w:rsidRPr="001528A1" w:rsidRDefault="008E2E1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:rsidR="00D73C4B" w:rsidRPr="001528A1" w:rsidRDefault="008E2E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8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73C4B" w:rsidRPr="001528A1" w:rsidRDefault="008E2E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73C4B" w:rsidRPr="001528A1" w:rsidRDefault="000507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D070EE" w:rsidRPr="001528A1" w:rsidRDefault="0003515F">
            <w:pPr>
              <w:rPr>
                <w:rFonts w:ascii="Arial" w:hAnsi="Arial" w:cs="Arial"/>
                <w:sz w:val="20"/>
                <w:szCs w:val="20"/>
              </w:rPr>
            </w:pPr>
            <w:r w:rsidRPr="001528A1">
              <w:rPr>
                <w:rFonts w:ascii="Arial" w:hAnsi="Arial" w:cs="Arial"/>
                <w:sz w:val="20"/>
                <w:szCs w:val="20"/>
              </w:rPr>
              <w:t>The background section was organized systematically to improve readability and understanding.</w:t>
            </w:r>
          </w:p>
        </w:tc>
      </w:tr>
      <w:tr w:rsidR="00D73C4B" w:rsidRPr="001528A1">
        <w:trPr>
          <w:trHeight w:val="20"/>
          <w:jc w:val="center"/>
        </w:trPr>
        <w:tc>
          <w:tcPr>
            <w:tcW w:w="1666" w:type="pct"/>
            <w:noWrap/>
          </w:tcPr>
          <w:p w:rsidR="00D73C4B" w:rsidRPr="001528A1" w:rsidRDefault="008E2E1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:rsidR="00D73C4B" w:rsidRPr="001528A1" w:rsidRDefault="008E2E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8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73C4B" w:rsidRPr="001528A1" w:rsidRDefault="008E2E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73C4B" w:rsidRPr="001528A1" w:rsidRDefault="000507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D070EE" w:rsidRPr="001528A1" w:rsidRDefault="0003515F">
            <w:pPr>
              <w:rPr>
                <w:rFonts w:ascii="Arial" w:hAnsi="Arial" w:cs="Arial"/>
                <w:sz w:val="20"/>
                <w:szCs w:val="20"/>
              </w:rPr>
            </w:pPr>
            <w:r w:rsidRPr="001528A1">
              <w:rPr>
                <w:rFonts w:ascii="Arial" w:hAnsi="Arial" w:cs="Arial"/>
                <w:sz w:val="20"/>
                <w:szCs w:val="20"/>
              </w:rPr>
              <w:t>The objectives of the review were clearly presented in the manuscript.</w:t>
            </w:r>
          </w:p>
        </w:tc>
      </w:tr>
      <w:tr w:rsidR="00D73C4B" w:rsidRPr="001528A1">
        <w:trPr>
          <w:trHeight w:val="20"/>
          <w:jc w:val="center"/>
        </w:trPr>
        <w:tc>
          <w:tcPr>
            <w:tcW w:w="1666" w:type="pct"/>
            <w:noWrap/>
          </w:tcPr>
          <w:p w:rsidR="00D73C4B" w:rsidRPr="001528A1" w:rsidRDefault="008E2E1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:rsidR="00D73C4B" w:rsidRPr="001528A1" w:rsidRDefault="008E2E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8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73C4B" w:rsidRPr="001528A1" w:rsidRDefault="008E2E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73C4B" w:rsidRPr="001528A1" w:rsidRDefault="000507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D070EE" w:rsidRPr="001528A1" w:rsidRDefault="0003515F">
            <w:pPr>
              <w:rPr>
                <w:rFonts w:ascii="Arial" w:hAnsi="Arial" w:cs="Arial"/>
                <w:sz w:val="20"/>
                <w:szCs w:val="20"/>
              </w:rPr>
            </w:pPr>
            <w:r w:rsidRPr="001528A1">
              <w:rPr>
                <w:rFonts w:ascii="Arial" w:hAnsi="Arial" w:cs="Arial"/>
                <w:sz w:val="20"/>
                <w:szCs w:val="20"/>
              </w:rPr>
              <w:t>Relevant literature associated with abiotic stress and cereal breeding was included.</w:t>
            </w:r>
          </w:p>
        </w:tc>
      </w:tr>
      <w:tr w:rsidR="00D73C4B" w:rsidRPr="001528A1">
        <w:trPr>
          <w:trHeight w:val="20"/>
          <w:jc w:val="center"/>
        </w:trPr>
        <w:tc>
          <w:tcPr>
            <w:tcW w:w="1666" w:type="pct"/>
            <w:noWrap/>
          </w:tcPr>
          <w:p w:rsidR="00D73C4B" w:rsidRPr="001528A1" w:rsidRDefault="008E2E1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:rsidR="00D73C4B" w:rsidRPr="001528A1" w:rsidRDefault="008E2E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8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73C4B" w:rsidRPr="001528A1" w:rsidRDefault="008E2E1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73C4B" w:rsidRPr="001528A1" w:rsidRDefault="000507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D070EE" w:rsidRPr="001528A1" w:rsidRDefault="0003515F">
            <w:pPr>
              <w:rPr>
                <w:rFonts w:ascii="Arial" w:hAnsi="Arial" w:cs="Arial"/>
                <w:sz w:val="20"/>
                <w:szCs w:val="20"/>
              </w:rPr>
            </w:pPr>
            <w:r w:rsidRPr="001528A1">
              <w:rPr>
                <w:rFonts w:ascii="Arial" w:hAnsi="Arial" w:cs="Arial"/>
                <w:sz w:val="20"/>
                <w:szCs w:val="20"/>
              </w:rPr>
              <w:t>Recent studies and updated references were incorporated throughout the review.</w:t>
            </w:r>
          </w:p>
        </w:tc>
      </w:tr>
      <w:tr w:rsidR="00D73C4B" w:rsidRPr="001528A1">
        <w:trPr>
          <w:trHeight w:val="20"/>
          <w:jc w:val="center"/>
        </w:trPr>
        <w:tc>
          <w:tcPr>
            <w:tcW w:w="1666" w:type="pct"/>
            <w:noWrap/>
          </w:tcPr>
          <w:p w:rsidR="00D73C4B" w:rsidRPr="001528A1" w:rsidRDefault="008E2E1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:rsidR="00D73C4B" w:rsidRPr="001528A1" w:rsidRDefault="008E2E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8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73C4B" w:rsidRPr="001528A1" w:rsidRDefault="008E2E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73C4B" w:rsidRPr="001528A1" w:rsidRDefault="000507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D070EE" w:rsidRPr="001528A1" w:rsidRDefault="0003515F">
            <w:pPr>
              <w:rPr>
                <w:rFonts w:ascii="Arial" w:hAnsi="Arial" w:cs="Arial"/>
                <w:sz w:val="20"/>
                <w:szCs w:val="20"/>
              </w:rPr>
            </w:pPr>
            <w:r w:rsidRPr="001528A1">
              <w:rPr>
                <w:rFonts w:ascii="Arial" w:hAnsi="Arial" w:cs="Arial"/>
                <w:sz w:val="20"/>
                <w:szCs w:val="20"/>
              </w:rPr>
              <w:t>The methodology used for literature collection and analysis was explained appropriately.</w:t>
            </w:r>
          </w:p>
        </w:tc>
      </w:tr>
      <w:tr w:rsidR="00D73C4B" w:rsidRPr="001528A1">
        <w:trPr>
          <w:trHeight w:val="20"/>
          <w:jc w:val="center"/>
        </w:trPr>
        <w:tc>
          <w:tcPr>
            <w:tcW w:w="1666" w:type="pct"/>
            <w:noWrap/>
          </w:tcPr>
          <w:p w:rsidR="00D73C4B" w:rsidRPr="001528A1" w:rsidRDefault="008E2E1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:rsidR="00D73C4B" w:rsidRPr="001528A1" w:rsidRDefault="008E2E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8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73C4B" w:rsidRPr="001528A1" w:rsidRDefault="008E2E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73C4B" w:rsidRPr="001528A1" w:rsidRDefault="000507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D070EE" w:rsidRPr="001528A1" w:rsidRDefault="0003515F">
            <w:pPr>
              <w:rPr>
                <w:rFonts w:ascii="Arial" w:hAnsi="Arial" w:cs="Arial"/>
                <w:sz w:val="20"/>
                <w:szCs w:val="20"/>
              </w:rPr>
            </w:pPr>
            <w:r w:rsidRPr="001528A1">
              <w:rPr>
                <w:rFonts w:ascii="Arial" w:hAnsi="Arial" w:cs="Arial"/>
                <w:sz w:val="20"/>
                <w:szCs w:val="20"/>
              </w:rPr>
              <w:t>Critical analysis of the available literature was included in the discussion.</w:t>
            </w:r>
          </w:p>
        </w:tc>
      </w:tr>
      <w:tr w:rsidR="00D73C4B" w:rsidRPr="001528A1">
        <w:trPr>
          <w:trHeight w:val="20"/>
          <w:jc w:val="center"/>
        </w:trPr>
        <w:tc>
          <w:tcPr>
            <w:tcW w:w="1666" w:type="pct"/>
            <w:noWrap/>
          </w:tcPr>
          <w:p w:rsidR="00D73C4B" w:rsidRPr="001528A1" w:rsidRDefault="008E2E1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1528A1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1528A1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:rsidR="00D73C4B" w:rsidRPr="001528A1" w:rsidRDefault="008E2E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8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73C4B" w:rsidRPr="001528A1" w:rsidRDefault="008E2E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8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D73C4B" w:rsidRPr="001528A1" w:rsidRDefault="00D73C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73C4B" w:rsidRPr="001528A1" w:rsidRDefault="000507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D070EE" w:rsidRPr="001528A1" w:rsidRDefault="0003515F">
            <w:pPr>
              <w:rPr>
                <w:rFonts w:ascii="Arial" w:hAnsi="Arial" w:cs="Arial"/>
                <w:sz w:val="20"/>
                <w:szCs w:val="20"/>
              </w:rPr>
            </w:pPr>
            <w:r w:rsidRPr="001528A1">
              <w:rPr>
                <w:rFonts w:ascii="Arial" w:hAnsi="Arial" w:cs="Arial"/>
                <w:sz w:val="20"/>
                <w:szCs w:val="20"/>
              </w:rPr>
              <w:t>Research gaps and future directions were highlighted to support future investigations.</w:t>
            </w:r>
          </w:p>
        </w:tc>
      </w:tr>
      <w:tr w:rsidR="00D73C4B" w:rsidRPr="001528A1">
        <w:trPr>
          <w:trHeight w:val="20"/>
          <w:jc w:val="center"/>
        </w:trPr>
        <w:tc>
          <w:tcPr>
            <w:tcW w:w="1666" w:type="pct"/>
            <w:noWrap/>
          </w:tcPr>
          <w:p w:rsidR="00D73C4B" w:rsidRPr="001528A1" w:rsidRDefault="008E2E1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D73C4B" w:rsidRPr="001528A1" w:rsidRDefault="008E2E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8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73C4B" w:rsidRPr="001528A1" w:rsidRDefault="008E2E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73C4B" w:rsidRPr="001528A1" w:rsidRDefault="000507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D070EE" w:rsidRPr="001528A1" w:rsidRDefault="0003515F">
            <w:pPr>
              <w:rPr>
                <w:rFonts w:ascii="Arial" w:hAnsi="Arial" w:cs="Arial"/>
                <w:sz w:val="20"/>
                <w:szCs w:val="20"/>
              </w:rPr>
            </w:pPr>
            <w:r w:rsidRPr="001528A1">
              <w:rPr>
                <w:rFonts w:ascii="Arial" w:hAnsi="Arial" w:cs="Arial"/>
                <w:sz w:val="20"/>
                <w:szCs w:val="20"/>
              </w:rPr>
              <w:t>The conclusions were prepared based on the findings discussed in the manuscript.</w:t>
            </w:r>
          </w:p>
        </w:tc>
      </w:tr>
      <w:tr w:rsidR="00D73C4B" w:rsidRPr="001528A1">
        <w:trPr>
          <w:trHeight w:val="20"/>
          <w:jc w:val="center"/>
        </w:trPr>
        <w:tc>
          <w:tcPr>
            <w:tcW w:w="1666" w:type="pct"/>
            <w:noWrap/>
          </w:tcPr>
          <w:p w:rsidR="00D73C4B" w:rsidRPr="001528A1" w:rsidRDefault="008E2E1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limitations of the paper discussed?</w:t>
            </w:r>
          </w:p>
          <w:p w:rsidR="00D73C4B" w:rsidRPr="001528A1" w:rsidRDefault="008E2E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8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73C4B" w:rsidRPr="001528A1" w:rsidRDefault="008E2E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73C4B" w:rsidRPr="001528A1" w:rsidRDefault="000507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D070EE" w:rsidRPr="001528A1" w:rsidRDefault="0003515F">
            <w:pPr>
              <w:rPr>
                <w:rFonts w:ascii="Arial" w:hAnsi="Arial" w:cs="Arial"/>
                <w:sz w:val="20"/>
                <w:szCs w:val="20"/>
              </w:rPr>
            </w:pPr>
            <w:r w:rsidRPr="001528A1">
              <w:rPr>
                <w:rFonts w:ascii="Arial" w:hAnsi="Arial" w:cs="Arial"/>
                <w:sz w:val="20"/>
                <w:szCs w:val="20"/>
              </w:rPr>
              <w:t>The limitations of the study were considered and addressed wherever required.</w:t>
            </w:r>
          </w:p>
        </w:tc>
      </w:tr>
      <w:tr w:rsidR="00D73C4B" w:rsidRPr="001528A1">
        <w:trPr>
          <w:trHeight w:val="20"/>
          <w:jc w:val="center"/>
        </w:trPr>
        <w:tc>
          <w:tcPr>
            <w:tcW w:w="1666" w:type="pct"/>
            <w:noWrap/>
          </w:tcPr>
          <w:p w:rsidR="00D73C4B" w:rsidRPr="001528A1" w:rsidRDefault="008E2E1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1528A1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D73C4B" w:rsidRPr="001528A1" w:rsidRDefault="008E2E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8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73C4B" w:rsidRPr="001528A1" w:rsidRDefault="008E2E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8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73C4B" w:rsidRPr="001528A1" w:rsidRDefault="008E2E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D73C4B" w:rsidRPr="001528A1" w:rsidRDefault="000507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D070EE" w:rsidRPr="001528A1" w:rsidRDefault="0003515F">
            <w:pPr>
              <w:rPr>
                <w:rFonts w:ascii="Arial" w:hAnsi="Arial" w:cs="Arial"/>
                <w:sz w:val="20"/>
                <w:szCs w:val="20"/>
              </w:rPr>
            </w:pPr>
            <w:r w:rsidRPr="001528A1">
              <w:rPr>
                <w:rFonts w:ascii="Arial" w:hAnsi="Arial" w:cs="Arial"/>
                <w:sz w:val="20"/>
                <w:szCs w:val="20"/>
              </w:rPr>
              <w:t>Peer-reviewed and authentic references were used throughout the manuscript.</w:t>
            </w:r>
          </w:p>
        </w:tc>
      </w:tr>
      <w:tr w:rsidR="00D73C4B" w:rsidRPr="001528A1">
        <w:trPr>
          <w:trHeight w:val="20"/>
          <w:jc w:val="center"/>
        </w:trPr>
        <w:tc>
          <w:tcPr>
            <w:tcW w:w="1666" w:type="pct"/>
            <w:noWrap/>
          </w:tcPr>
          <w:p w:rsidR="00D73C4B" w:rsidRPr="001528A1" w:rsidRDefault="008E2E1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D73C4B" w:rsidRPr="001528A1" w:rsidRDefault="008E2E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8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73C4B" w:rsidRPr="001528A1" w:rsidRDefault="008E2E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8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73C4B" w:rsidRPr="001528A1" w:rsidRDefault="008E2E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D73C4B" w:rsidRPr="001528A1" w:rsidRDefault="000507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D070EE" w:rsidRPr="001528A1" w:rsidRDefault="0003515F">
            <w:pPr>
              <w:rPr>
                <w:rFonts w:ascii="Arial" w:hAnsi="Arial" w:cs="Arial"/>
                <w:sz w:val="20"/>
                <w:szCs w:val="20"/>
              </w:rPr>
            </w:pPr>
            <w:r w:rsidRPr="001528A1">
              <w:rPr>
                <w:rFonts w:ascii="Arial" w:hAnsi="Arial" w:cs="Arial"/>
                <w:sz w:val="20"/>
                <w:szCs w:val="20"/>
              </w:rPr>
              <w:t>The language and presentation of the manuscript were revised for better understanding.</w:t>
            </w:r>
          </w:p>
        </w:tc>
      </w:tr>
    </w:tbl>
    <w:p w:rsidR="00D73C4B" w:rsidRPr="001528A1" w:rsidRDefault="00D73C4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D73C4B" w:rsidRPr="001528A1" w:rsidRDefault="008E2E1A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528A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D73C4B" w:rsidRPr="001528A1" w:rsidRDefault="00D73C4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D73C4B" w:rsidRPr="001528A1">
        <w:trPr>
          <w:trHeight w:val="20"/>
          <w:jc w:val="center"/>
        </w:trPr>
        <w:tc>
          <w:tcPr>
            <w:tcW w:w="1666" w:type="pct"/>
            <w:noWrap/>
          </w:tcPr>
          <w:p w:rsidR="00D73C4B" w:rsidRPr="001528A1" w:rsidRDefault="00D73C4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73C4B" w:rsidRPr="001528A1" w:rsidRDefault="008E2E1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D73C4B" w:rsidRPr="001528A1" w:rsidRDefault="00D73C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73C4B" w:rsidRPr="001528A1" w:rsidRDefault="008E2E1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528A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528A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73C4B" w:rsidRPr="001528A1" w:rsidRDefault="00D73C4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73C4B" w:rsidRPr="001528A1">
        <w:trPr>
          <w:trHeight w:val="20"/>
          <w:jc w:val="center"/>
        </w:trPr>
        <w:tc>
          <w:tcPr>
            <w:tcW w:w="1666" w:type="pct"/>
            <w:noWrap/>
          </w:tcPr>
          <w:p w:rsidR="00D73C4B" w:rsidRPr="001528A1" w:rsidRDefault="008E2E1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D73C4B" w:rsidRPr="001528A1" w:rsidRDefault="00D73C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D73C4B" w:rsidRPr="001528A1" w:rsidRDefault="008E2E1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528A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:rsidR="00D73C4B" w:rsidRPr="001528A1" w:rsidRDefault="000507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D070EE" w:rsidRPr="001528A1" w:rsidRDefault="0003515F">
            <w:pPr>
              <w:rPr>
                <w:rFonts w:ascii="Arial" w:hAnsi="Arial" w:cs="Arial"/>
                <w:sz w:val="20"/>
                <w:szCs w:val="20"/>
              </w:rPr>
            </w:pPr>
            <w:r w:rsidRPr="001528A1">
              <w:rPr>
                <w:rFonts w:ascii="Arial" w:hAnsi="Arial" w:cs="Arial"/>
                <w:sz w:val="20"/>
                <w:szCs w:val="20"/>
              </w:rPr>
              <w:t>The authors are pleased that the reviewer found the title suitable for the manuscript.</w:t>
            </w:r>
          </w:p>
        </w:tc>
      </w:tr>
      <w:tr w:rsidR="00D73C4B" w:rsidRPr="001528A1">
        <w:trPr>
          <w:trHeight w:val="20"/>
          <w:jc w:val="center"/>
        </w:trPr>
        <w:tc>
          <w:tcPr>
            <w:tcW w:w="1666" w:type="pct"/>
            <w:noWrap/>
          </w:tcPr>
          <w:p w:rsidR="00D73C4B" w:rsidRPr="001528A1" w:rsidRDefault="008E2E1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D73C4B" w:rsidRPr="001528A1" w:rsidRDefault="00D73C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D73C4B" w:rsidRPr="001528A1" w:rsidRDefault="008E2E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:rsidR="00D73C4B" w:rsidRPr="001528A1" w:rsidRDefault="000507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 improvement.</w:t>
            </w:r>
          </w:p>
        </w:tc>
        <w:tc>
          <w:tcPr>
            <w:tcW w:w="1667" w:type="pct"/>
          </w:tcPr>
          <w:p w:rsidR="00D070EE" w:rsidRPr="001528A1" w:rsidRDefault="0003515F">
            <w:pPr>
              <w:rPr>
                <w:rFonts w:ascii="Arial" w:hAnsi="Arial" w:cs="Arial"/>
                <w:sz w:val="20"/>
                <w:szCs w:val="20"/>
              </w:rPr>
            </w:pPr>
            <w:r w:rsidRPr="001528A1">
              <w:rPr>
                <w:rFonts w:ascii="Arial" w:hAnsi="Arial" w:cs="Arial"/>
                <w:sz w:val="20"/>
                <w:szCs w:val="20"/>
              </w:rPr>
              <w:t>The abstract section has been improved further according to the reviewer’s suggestion.</w:t>
            </w:r>
          </w:p>
        </w:tc>
      </w:tr>
      <w:tr w:rsidR="00D73C4B" w:rsidRPr="001528A1">
        <w:trPr>
          <w:trHeight w:val="20"/>
          <w:jc w:val="center"/>
        </w:trPr>
        <w:tc>
          <w:tcPr>
            <w:tcW w:w="1666" w:type="pct"/>
            <w:noWrap/>
          </w:tcPr>
          <w:p w:rsidR="00D73C4B" w:rsidRPr="001528A1" w:rsidRDefault="008E2E1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1528A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:rsidR="00D73C4B" w:rsidRPr="001528A1" w:rsidRDefault="008E2E1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:rsidR="00D73C4B" w:rsidRPr="001528A1" w:rsidRDefault="000507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D070EE" w:rsidRPr="001528A1" w:rsidRDefault="0003515F">
            <w:pPr>
              <w:rPr>
                <w:rFonts w:ascii="Arial" w:hAnsi="Arial" w:cs="Arial"/>
                <w:sz w:val="20"/>
                <w:szCs w:val="20"/>
              </w:rPr>
            </w:pPr>
            <w:r w:rsidRPr="001528A1">
              <w:rPr>
                <w:rFonts w:ascii="Arial" w:hAnsi="Arial" w:cs="Arial"/>
                <w:sz w:val="20"/>
                <w:szCs w:val="20"/>
              </w:rPr>
              <w:t>The authors appreciate the reviewer’s confirmation regarding the scientific quality of the manuscript.</w:t>
            </w:r>
          </w:p>
        </w:tc>
      </w:tr>
      <w:tr w:rsidR="00D73C4B" w:rsidRPr="001528A1">
        <w:trPr>
          <w:trHeight w:val="20"/>
          <w:jc w:val="center"/>
        </w:trPr>
        <w:tc>
          <w:tcPr>
            <w:tcW w:w="1666" w:type="pct"/>
            <w:noWrap/>
          </w:tcPr>
          <w:p w:rsidR="00D73C4B" w:rsidRPr="001528A1" w:rsidRDefault="008E2E1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D73C4B" w:rsidRPr="001528A1" w:rsidRDefault="00D73C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D73C4B" w:rsidRPr="001528A1" w:rsidRDefault="008E2E1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:rsidR="00D73C4B" w:rsidRPr="001528A1" w:rsidRDefault="000507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D070EE" w:rsidRPr="001528A1" w:rsidRDefault="0003515F">
            <w:pPr>
              <w:rPr>
                <w:rFonts w:ascii="Arial" w:hAnsi="Arial" w:cs="Arial"/>
                <w:sz w:val="20"/>
                <w:szCs w:val="20"/>
              </w:rPr>
            </w:pPr>
            <w:r w:rsidRPr="001528A1">
              <w:rPr>
                <w:rFonts w:ascii="Arial" w:hAnsi="Arial" w:cs="Arial"/>
                <w:sz w:val="20"/>
                <w:szCs w:val="20"/>
              </w:rPr>
              <w:t>Recent and relevant references were included to strengthen the review article.</w:t>
            </w:r>
          </w:p>
        </w:tc>
      </w:tr>
      <w:tr w:rsidR="00D73C4B" w:rsidRPr="001528A1">
        <w:trPr>
          <w:trHeight w:val="20"/>
          <w:jc w:val="center"/>
        </w:trPr>
        <w:tc>
          <w:tcPr>
            <w:tcW w:w="1666" w:type="pct"/>
            <w:noWrap/>
          </w:tcPr>
          <w:p w:rsidR="00D73C4B" w:rsidRPr="001528A1" w:rsidRDefault="008E2E1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D73C4B" w:rsidRPr="001528A1" w:rsidRDefault="008E2E1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D73C4B" w:rsidRPr="001528A1" w:rsidRDefault="00D73C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D73C4B" w:rsidRPr="001528A1" w:rsidRDefault="008E2E1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D73C4B" w:rsidRPr="001528A1" w:rsidRDefault="00D73C4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73C4B" w:rsidRPr="001528A1" w:rsidRDefault="000507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:rsidR="00D070EE" w:rsidRPr="001528A1" w:rsidRDefault="0003515F">
            <w:pPr>
              <w:rPr>
                <w:rFonts w:ascii="Arial" w:hAnsi="Arial" w:cs="Arial"/>
                <w:sz w:val="20"/>
                <w:szCs w:val="20"/>
              </w:rPr>
            </w:pPr>
            <w:r w:rsidRPr="001528A1">
              <w:rPr>
                <w:rFonts w:ascii="Arial" w:hAnsi="Arial" w:cs="Arial"/>
                <w:sz w:val="20"/>
                <w:szCs w:val="20"/>
              </w:rPr>
              <w:t>All citations and references were carefully checked and corrected wherever necessary.</w:t>
            </w:r>
          </w:p>
        </w:tc>
      </w:tr>
    </w:tbl>
    <w:p w:rsidR="00D44F27" w:rsidRPr="001528A1" w:rsidRDefault="00D44F27" w:rsidP="00D44F27">
      <w:pPr>
        <w:rPr>
          <w:rFonts w:ascii="Arial" w:hAnsi="Arial" w:cs="Arial"/>
          <w:sz w:val="20"/>
          <w:szCs w:val="20"/>
        </w:rPr>
      </w:pPr>
    </w:p>
    <w:p w:rsidR="00D44F27" w:rsidRPr="001528A1" w:rsidRDefault="00D44F27" w:rsidP="00D44F27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1528A1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:rsidR="00D44F27" w:rsidRPr="001528A1" w:rsidRDefault="00D44F27" w:rsidP="00D44F2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1"/>
        <w:gridCol w:w="4731"/>
      </w:tblGrid>
      <w:tr w:rsidR="00D44F27" w:rsidRPr="001528A1" w:rsidTr="00D44F27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27" w:rsidRPr="001528A1" w:rsidRDefault="00D44F27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1528A1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D44F27" w:rsidRPr="001528A1" w:rsidRDefault="00D44F27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D44F27" w:rsidRPr="001528A1" w:rsidTr="00D44F27"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27" w:rsidRPr="001528A1" w:rsidRDefault="00D44F2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70EE" w:rsidRPr="001528A1" w:rsidRDefault="00D070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F27" w:rsidRPr="001528A1" w:rsidTr="00D44F27"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27" w:rsidRPr="001528A1" w:rsidRDefault="00D44F2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44F27" w:rsidRPr="001528A1" w:rsidRDefault="001C383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1528A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Paper is well written but the abstract and  the quality of figures need to be improved.</w:t>
            </w:r>
          </w:p>
          <w:p w:rsidR="00D44F27" w:rsidRPr="001528A1" w:rsidRDefault="00D44F2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44F27" w:rsidRPr="001528A1" w:rsidRDefault="00D44F2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27" w:rsidRPr="001528A1" w:rsidRDefault="00FA1E7C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1528A1">
              <w:rPr>
                <w:rFonts w:ascii="Arial" w:hAnsi="Arial" w:cs="Arial"/>
                <w:sz w:val="20"/>
                <w:szCs w:val="20"/>
              </w:rPr>
              <w:t>The abstract section and figure quality have been revised and improved as suggested by the reviewer to enhance the overall presentation of the manuscript.</w:t>
            </w:r>
          </w:p>
        </w:tc>
      </w:tr>
    </w:tbl>
    <w:p w:rsidR="00D44F27" w:rsidRPr="001528A1" w:rsidRDefault="00D44F27" w:rsidP="00D44F27">
      <w:pPr>
        <w:rPr>
          <w:rFonts w:ascii="Arial" w:eastAsiaTheme="minorHAnsi" w:hAnsi="Arial" w:cs="Arial"/>
          <w:sz w:val="20"/>
          <w:szCs w:val="20"/>
          <w:lang w:val="en-IN"/>
        </w:rPr>
      </w:pPr>
    </w:p>
    <w:bookmarkEnd w:id="0"/>
    <w:p w:rsidR="00D44F27" w:rsidRPr="001528A1" w:rsidRDefault="00D44F27">
      <w:pPr>
        <w:rPr>
          <w:rFonts w:ascii="Arial" w:hAnsi="Arial" w:cs="Arial"/>
          <w:sz w:val="20"/>
          <w:szCs w:val="20"/>
          <w:lang w:val="en-GB"/>
        </w:rPr>
      </w:pPr>
    </w:p>
    <w:sectPr w:rsidR="00D44F27" w:rsidRPr="001528A1" w:rsidSect="00D73C4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70C7" w:rsidRDefault="001170C7">
      <w:r>
        <w:separator/>
      </w:r>
    </w:p>
  </w:endnote>
  <w:endnote w:type="continuationSeparator" w:id="0">
    <w:p w:rsidR="001170C7" w:rsidRDefault="00117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3C4B" w:rsidRDefault="008E2E1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D73C4B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D73C4B">
      <w:rPr>
        <w:b/>
        <w:sz w:val="20"/>
      </w:rPr>
      <w:fldChar w:fldCharType="separate"/>
    </w:r>
    <w:r w:rsidR="00FA1E7C">
      <w:rPr>
        <w:b/>
        <w:noProof/>
        <w:sz w:val="20"/>
      </w:rPr>
      <w:t>1</w:t>
    </w:r>
    <w:r w:rsidR="00D73C4B">
      <w:rPr>
        <w:b/>
        <w:sz w:val="20"/>
      </w:rPr>
      <w:fldChar w:fldCharType="end"/>
    </w:r>
    <w:r>
      <w:rPr>
        <w:sz w:val="20"/>
      </w:rPr>
      <w:t xml:space="preserve"> of </w:t>
    </w:r>
    <w:r w:rsidR="00D73C4B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D73C4B">
      <w:rPr>
        <w:b/>
        <w:sz w:val="20"/>
      </w:rPr>
      <w:fldChar w:fldCharType="separate"/>
    </w:r>
    <w:r w:rsidR="00FA1E7C">
      <w:rPr>
        <w:b/>
        <w:noProof/>
        <w:sz w:val="20"/>
      </w:rPr>
      <w:t>2</w:t>
    </w:r>
    <w:r w:rsidR="00D73C4B"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D73C4B" w:rsidRDefault="00D73C4B">
    <w:pPr>
      <w:pStyle w:val="Footer"/>
      <w:jc w:val="right"/>
    </w:pPr>
  </w:p>
  <w:p w:rsidR="00D73C4B" w:rsidRDefault="00D73C4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70C7" w:rsidRDefault="001170C7">
      <w:r>
        <w:separator/>
      </w:r>
    </w:p>
  </w:footnote>
  <w:footnote w:type="continuationSeparator" w:id="0">
    <w:p w:rsidR="001170C7" w:rsidRDefault="00117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3C4B" w:rsidRDefault="00D73C4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D73C4B" w:rsidRDefault="008E2E1A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C4B"/>
    <w:rsid w:val="0003515F"/>
    <w:rsid w:val="000507A8"/>
    <w:rsid w:val="000E587F"/>
    <w:rsid w:val="000F0FD9"/>
    <w:rsid w:val="001170C7"/>
    <w:rsid w:val="001528A1"/>
    <w:rsid w:val="001C3834"/>
    <w:rsid w:val="001C47E7"/>
    <w:rsid w:val="001F079E"/>
    <w:rsid w:val="00277941"/>
    <w:rsid w:val="003D0161"/>
    <w:rsid w:val="00447435"/>
    <w:rsid w:val="00594CEC"/>
    <w:rsid w:val="00595867"/>
    <w:rsid w:val="005C0854"/>
    <w:rsid w:val="00794E0F"/>
    <w:rsid w:val="008B4AC5"/>
    <w:rsid w:val="008E2E1A"/>
    <w:rsid w:val="00A435F3"/>
    <w:rsid w:val="00B1637D"/>
    <w:rsid w:val="00D070EE"/>
    <w:rsid w:val="00D44F27"/>
    <w:rsid w:val="00D73C4B"/>
    <w:rsid w:val="00DD5A47"/>
    <w:rsid w:val="00E76D28"/>
    <w:rsid w:val="00FA1E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E153880-9B50-470B-8E99-EBCEE43B6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3C4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D73C4B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D73C4B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73C4B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D73C4B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D73C4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D73C4B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D73C4B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D73C4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73C4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73C4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D73C4B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D73C4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73C4B"/>
    <w:pPr>
      <w:ind w:left="720"/>
      <w:contextualSpacing/>
    </w:pPr>
  </w:style>
  <w:style w:type="paragraph" w:styleId="Revision">
    <w:name w:val="Revision"/>
    <w:hidden/>
    <w:uiPriority w:val="99"/>
    <w:semiHidden/>
    <w:rsid w:val="00D73C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D73C4B"/>
    <w:rPr>
      <w:color w:val="800080"/>
      <w:u w:val="single"/>
    </w:rPr>
  </w:style>
  <w:style w:type="table" w:styleId="TableGrid">
    <w:name w:val="Table Grid"/>
    <w:basedOn w:val="TableNormal"/>
    <w:uiPriority w:val="59"/>
    <w:rsid w:val="00D73C4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D73C4B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D73C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962</Words>
  <Characters>5487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6437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19</cp:revision>
  <dcterms:created xsi:type="dcterms:W3CDTF">2026-05-07T09:14:00Z</dcterms:created>
  <dcterms:modified xsi:type="dcterms:W3CDTF">2026-05-08T11:19:00Z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