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86954" w:rsidRPr="00A4185F" w14:paraId="02268F93" w14:textId="77777777">
        <w:trPr>
          <w:trHeight w:val="20"/>
          <w:jc w:val="center"/>
        </w:trPr>
        <w:tc>
          <w:tcPr>
            <w:tcW w:w="1186" w:type="pct"/>
          </w:tcPr>
          <w:p w14:paraId="64445424" w14:textId="77777777" w:rsidR="00D86954" w:rsidRPr="00A4185F" w:rsidRDefault="00B270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C5CE0BD" w14:textId="77777777" w:rsidR="00D86954" w:rsidRPr="00A4185F" w:rsidRDefault="00B2707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4185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D86954" w:rsidRPr="00A4185F" w14:paraId="536AE96A" w14:textId="77777777">
        <w:trPr>
          <w:trHeight w:val="20"/>
          <w:jc w:val="center"/>
        </w:trPr>
        <w:tc>
          <w:tcPr>
            <w:tcW w:w="1186" w:type="pct"/>
          </w:tcPr>
          <w:p w14:paraId="1C5EB6DF" w14:textId="77777777" w:rsidR="00D86954" w:rsidRPr="00A4185F" w:rsidRDefault="00B270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89A52E4" w14:textId="77777777" w:rsidR="00D86954" w:rsidRPr="00A4185F" w:rsidRDefault="000B45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Ms_JOGAE_14955</w:t>
            </w:r>
          </w:p>
        </w:tc>
      </w:tr>
      <w:tr w:rsidR="00D86954" w:rsidRPr="00A4185F" w14:paraId="5D15B553" w14:textId="77777777">
        <w:trPr>
          <w:trHeight w:val="20"/>
          <w:jc w:val="center"/>
        </w:trPr>
        <w:tc>
          <w:tcPr>
            <w:tcW w:w="1186" w:type="pct"/>
          </w:tcPr>
          <w:p w14:paraId="478979A0" w14:textId="77777777" w:rsidR="00D86954" w:rsidRPr="00A4185F" w:rsidRDefault="00B270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00BBB1B" w14:textId="77777777" w:rsidR="00D86954" w:rsidRPr="00A4185F" w:rsidRDefault="000B45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Seed Source Selection on Wheat Yield among Smallholder Farmers in Gedeo Zone, Southern Ethiopia</w:t>
            </w:r>
          </w:p>
        </w:tc>
      </w:tr>
      <w:tr w:rsidR="00D86954" w:rsidRPr="00A4185F" w14:paraId="72E55414" w14:textId="77777777">
        <w:trPr>
          <w:trHeight w:val="20"/>
          <w:jc w:val="center"/>
        </w:trPr>
        <w:tc>
          <w:tcPr>
            <w:tcW w:w="1186" w:type="pct"/>
          </w:tcPr>
          <w:p w14:paraId="24DA2C0A" w14:textId="77777777" w:rsidR="00D86954" w:rsidRPr="00A4185F" w:rsidRDefault="00B270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1FE468C" w14:textId="36C61104" w:rsidR="00D86954" w:rsidRPr="00A4185F" w:rsidRDefault="00B270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50ED1AFC" w14:textId="77777777" w:rsidR="00D86954" w:rsidRPr="00A4185F" w:rsidRDefault="00D86954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3311F1F" w14:textId="77777777" w:rsidR="00D86954" w:rsidRPr="00A4185F" w:rsidRDefault="00B2707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4185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4185F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E83BF7A" w14:textId="77777777" w:rsidR="00D86954" w:rsidRPr="00A4185F" w:rsidRDefault="00D8695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86954" w:rsidRPr="00A4185F" w14:paraId="64DEE9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5595A5" w14:textId="77777777" w:rsidR="00D86954" w:rsidRPr="00A4185F" w:rsidRDefault="00D869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15AAB31" w14:textId="77777777" w:rsidR="00D86954" w:rsidRPr="00A4185F" w:rsidRDefault="00B270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E663EE1" w14:textId="77777777" w:rsidR="00D86954" w:rsidRPr="00A4185F" w:rsidRDefault="00B2707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418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185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8733E7" w14:textId="77777777" w:rsidR="00D86954" w:rsidRPr="00A4185F" w:rsidRDefault="00D869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6954" w:rsidRPr="00A4185F" w14:paraId="2C1A93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B58E9E" w14:textId="77777777" w:rsidR="00D86954" w:rsidRPr="00A4185F" w:rsidRDefault="00B270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E2D2808" w14:textId="77777777" w:rsidR="00D86954" w:rsidRPr="00A4185F" w:rsidRDefault="00B2707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5656C35" w14:textId="15215BE3" w:rsidR="00D86954" w:rsidRPr="00A4185F" w:rsidRDefault="001C40B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Style w:val="citation-32"/>
                <w:rFonts w:ascii="Arial" w:hAnsi="Arial" w:cs="Arial"/>
                <w:sz w:val="20"/>
                <w:szCs w:val="20"/>
              </w:rPr>
              <w:t xml:space="preserve">This research </w:t>
            </w:r>
            <w:r w:rsidRPr="00A4185F">
              <w:rPr>
                <w:rStyle w:val="citation-32"/>
                <w:rFonts w:ascii="Arial" w:eastAsia="Arial Unicode MS" w:hAnsi="Arial" w:cs="Arial"/>
                <w:sz w:val="20"/>
                <w:szCs w:val="20"/>
              </w:rPr>
              <w:t>paper is inherently strong and offers actionable policy insights for localized seed enterprise interventions in southern Ethiopian highlands</w:t>
            </w:r>
            <w:r w:rsidRPr="00A418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4EF51B06" w14:textId="3CEC4802" w:rsidR="00D86954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>I agree</w:t>
            </w:r>
          </w:p>
        </w:tc>
      </w:tr>
    </w:tbl>
    <w:p w14:paraId="22DADEE6" w14:textId="77777777" w:rsidR="00D86954" w:rsidRPr="00A4185F" w:rsidRDefault="00D86954">
      <w:pPr>
        <w:rPr>
          <w:rFonts w:ascii="Arial" w:hAnsi="Arial" w:cs="Arial"/>
          <w:sz w:val="20"/>
          <w:szCs w:val="20"/>
          <w:lang w:val="en-GB"/>
        </w:rPr>
      </w:pPr>
    </w:p>
    <w:p w14:paraId="41A5D9A6" w14:textId="77777777" w:rsidR="00D86954" w:rsidRPr="00A4185F" w:rsidRDefault="00B270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4185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9B82B5" w14:textId="77777777" w:rsidR="00D86954" w:rsidRPr="00A4185F" w:rsidRDefault="00D8695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86954" w:rsidRPr="00A4185F" w14:paraId="0AC347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F22594" w14:textId="77777777" w:rsidR="00D86954" w:rsidRPr="00A4185F" w:rsidRDefault="00D869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989813" w14:textId="77777777" w:rsidR="00D86954" w:rsidRPr="00A4185F" w:rsidRDefault="00B270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F0EEDBD" w14:textId="77777777" w:rsidR="00D86954" w:rsidRPr="00A4185F" w:rsidRDefault="00B2707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4185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15B0D" w:rsidRPr="00A4185F" w14:paraId="3CAF32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9BADAF" w14:textId="77777777" w:rsidR="00815B0D" w:rsidRPr="00A4185F" w:rsidRDefault="00815B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62C96B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60C94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D4EC7" w14:textId="3BCECBBD" w:rsidR="00815B0D" w:rsidRPr="00A4185F" w:rsidRDefault="00815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B3E6EF" w14:textId="301319AB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5522A5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432D43" w14:textId="7777777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42C1CA9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45783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5A7349" w14:textId="77777777" w:rsidR="00815B0D" w:rsidRPr="00A4185F" w:rsidRDefault="00815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0DAE0772" w14:textId="2878261A" w:rsidR="00815B0D" w:rsidRPr="00A4185F" w:rsidRDefault="00815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60657F" w14:textId="67CC7183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5DADDB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24F332" w14:textId="7777777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D929EB3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F3B8D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FC7A40" w14:textId="3D058811" w:rsidR="00815B0D" w:rsidRPr="00A4185F" w:rsidRDefault="00815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2EA9DA0" w14:textId="292B97DE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094E49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D1E399" w14:textId="7777777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C155DAB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730F9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DEC813" w14:textId="1841D822" w:rsidR="00815B0D" w:rsidRPr="00A4185F" w:rsidRDefault="00815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AE7869" w14:textId="086DDAFF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407DBE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65DEC2" w14:textId="7777777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E1F819C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BFBF1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BCFDDB" w14:textId="72F3AD0D" w:rsidR="00815B0D" w:rsidRPr="00A4185F" w:rsidRDefault="00815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6381F6" w14:textId="797716B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60D6A8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039DDC" w14:textId="7777777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CCBBFB7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68B33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96F474" w14:textId="0942AEC8" w:rsidR="00815B0D" w:rsidRPr="00A4185F" w:rsidRDefault="00815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2CC036" w14:textId="68AF5F84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3E469A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12564F" w14:textId="7777777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885DD88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0732A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9ED40B" w14:textId="5E37E73A" w:rsidR="00815B0D" w:rsidRPr="00A4185F" w:rsidRDefault="00815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399644" w14:textId="2AF040AB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226733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A5CF00" w14:textId="7777777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350310A9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2FF2E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24751A" w14:textId="21AE7B3B" w:rsidR="00815B0D" w:rsidRPr="00A4185F" w:rsidRDefault="00815B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AD6E25" w14:textId="5DEDA14F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1E576F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20F025" w14:textId="77777777" w:rsidR="00815B0D" w:rsidRPr="00A4185F" w:rsidRDefault="00815B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A9AB02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25765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AFBE92" w14:textId="4FE8CF8C" w:rsidR="00815B0D" w:rsidRPr="00A4185F" w:rsidRDefault="00815B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2EAAB3" w14:textId="00522E9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24EF38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64AAE6" w14:textId="77777777" w:rsidR="00815B0D" w:rsidRPr="00A4185F" w:rsidRDefault="00815B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FFD0BF9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1482B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6FA6512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F04605E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F1E7AA" w14:textId="316F0C1F" w:rsidR="00815B0D" w:rsidRPr="00A4185F" w:rsidRDefault="00815B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5145CB" w14:textId="6BD216FE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624C5F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645D83" w14:textId="77777777" w:rsidR="00815B0D" w:rsidRPr="00A4185F" w:rsidRDefault="00815B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64100F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8BC08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E25BAA" w14:textId="0C30C813" w:rsidR="00815B0D" w:rsidRPr="00A4185F" w:rsidRDefault="00815B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E38403" w14:textId="75C8FAB1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054EC1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FE4730" w14:textId="77777777" w:rsidR="00815B0D" w:rsidRPr="00A4185F" w:rsidRDefault="00815B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3FDB4CA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0D4D46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A507F" w14:textId="467826F7" w:rsidR="00815B0D" w:rsidRPr="00A4185F" w:rsidRDefault="00815B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CED859" w14:textId="3A466099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7AA529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6AA58F" w14:textId="77777777" w:rsidR="00815B0D" w:rsidRPr="00A4185F" w:rsidRDefault="00815B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B5E2023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3B99A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42F73" w14:textId="0A7BB610" w:rsidR="00815B0D" w:rsidRPr="00A4185F" w:rsidRDefault="00815B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CD14D5" w14:textId="38F490A5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5D0768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2AE3F2" w14:textId="77777777" w:rsidR="00815B0D" w:rsidRPr="00A4185F" w:rsidRDefault="00815B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7780F8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9BA3ED" w14:textId="77777777" w:rsidR="00815B0D" w:rsidRPr="00A4185F" w:rsidRDefault="00815B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ECA246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A1A35D6" w14:textId="47043F9B" w:rsidR="00815B0D" w:rsidRPr="00A4185F" w:rsidRDefault="00815B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904DDA" w14:textId="195DD339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D86954" w:rsidRPr="00A4185F" w14:paraId="7D7C3B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3C3652" w14:textId="77777777" w:rsidR="00D86954" w:rsidRPr="00A4185F" w:rsidRDefault="00B270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0FC9C8A" w14:textId="77777777" w:rsidR="00D86954" w:rsidRPr="00A4185F" w:rsidRDefault="00B270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E2F2E" w14:textId="77777777" w:rsidR="00D86954" w:rsidRPr="00A4185F" w:rsidRDefault="00B270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34BFCB" w14:textId="77777777" w:rsidR="00D86954" w:rsidRPr="00A4185F" w:rsidRDefault="00B270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AE9E8C" w14:textId="69296348" w:rsidR="00D86954" w:rsidRPr="00A4185F" w:rsidRDefault="00DD086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05257E" w14:textId="347B1F99" w:rsidR="00D86954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>I agree</w:t>
            </w:r>
          </w:p>
        </w:tc>
      </w:tr>
    </w:tbl>
    <w:p w14:paraId="21FBBB5C" w14:textId="77777777" w:rsidR="00D86954" w:rsidRPr="00A4185F" w:rsidRDefault="00D869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14F8FDD" w14:textId="77777777" w:rsidR="00D86954" w:rsidRPr="00A4185F" w:rsidRDefault="00D8695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44EEA26" w14:textId="77777777" w:rsidR="00D86954" w:rsidRPr="00A4185F" w:rsidRDefault="00B270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4185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799DFB" w14:textId="77777777" w:rsidR="00D86954" w:rsidRPr="00A4185F" w:rsidRDefault="00D8695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86954" w:rsidRPr="00A4185F" w14:paraId="6792D1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AE687E" w14:textId="77777777" w:rsidR="00D86954" w:rsidRPr="00A4185F" w:rsidRDefault="00D8695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EBA075" w14:textId="77777777" w:rsidR="00D86954" w:rsidRPr="00A4185F" w:rsidRDefault="00B270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1779DEA" w14:textId="77777777" w:rsidR="00D86954" w:rsidRPr="00A4185F" w:rsidRDefault="00D869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F20C0C" w14:textId="77777777" w:rsidR="00D86954" w:rsidRPr="00A4185F" w:rsidRDefault="00B2707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418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4185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C513BC" w14:textId="77777777" w:rsidR="00D86954" w:rsidRPr="00A4185F" w:rsidRDefault="00D869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15B0D" w:rsidRPr="00A4185F" w14:paraId="6D713B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8CB856" w14:textId="77777777" w:rsidR="00815B0D" w:rsidRPr="00A4185F" w:rsidRDefault="00815B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886E0B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F27BAF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7F9A53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E50535F" w14:textId="666768B2" w:rsidR="00815B0D" w:rsidRPr="00A4185F" w:rsidRDefault="00815B0D" w:rsidP="00850F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clearly states the independent variable (seed source selection), the dependent variable (wheat yield), and the target population</w:t>
            </w:r>
          </w:p>
        </w:tc>
        <w:tc>
          <w:tcPr>
            <w:tcW w:w="1667" w:type="pct"/>
          </w:tcPr>
          <w:p w14:paraId="3A9B2899" w14:textId="38CF3F74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29CE44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F896D3" w14:textId="7777777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BEF630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F791F7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6A77464" w14:textId="77777777" w:rsidR="00815B0D" w:rsidRPr="00A4185F" w:rsidRDefault="00815B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28FAFD" w14:textId="62F191D0" w:rsidR="00815B0D" w:rsidRPr="00A4185F" w:rsidRDefault="00815B0D" w:rsidP="00850F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abstract is well-structured and covers all essential elements of a scientific paper</w:t>
            </w:r>
          </w:p>
        </w:tc>
        <w:tc>
          <w:tcPr>
            <w:tcW w:w="1667" w:type="pct"/>
          </w:tcPr>
          <w:p w14:paraId="4C31B3DF" w14:textId="01C209A1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60EA01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27088A" w14:textId="77777777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418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97F83C1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BEE52FD" w14:textId="77777777" w:rsidR="00815B0D" w:rsidRPr="00A4185F" w:rsidRDefault="00815B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0F27F84" w14:textId="598132E0" w:rsidR="00815B0D" w:rsidRPr="00A4185F" w:rsidRDefault="00815B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Please check Sample Size and interpretation of Coefficient.</w:t>
            </w:r>
          </w:p>
        </w:tc>
        <w:tc>
          <w:tcPr>
            <w:tcW w:w="1667" w:type="pct"/>
          </w:tcPr>
          <w:p w14:paraId="4212A8FE" w14:textId="5EC5EE33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>I think the sample size determination and coefficient interpretation were well addressed. On the other hand, if there is any problem, the comments should have specifically indicated the issue but</w:t>
            </w:r>
            <w:r w:rsidR="00AC0D97" w:rsidRPr="00A418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185F">
              <w:rPr>
                <w:rFonts w:ascii="Arial" w:hAnsi="Arial" w:cs="Arial"/>
                <w:sz w:val="20"/>
                <w:szCs w:val="20"/>
              </w:rPr>
              <w:t xml:space="preserve"> did not </w:t>
            </w:r>
          </w:p>
        </w:tc>
      </w:tr>
      <w:tr w:rsidR="00815B0D" w:rsidRPr="00A4185F" w14:paraId="5E90B6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4479D4" w14:textId="77777777" w:rsidR="00815B0D" w:rsidRPr="00A4185F" w:rsidRDefault="00815B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027057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9C8789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0842A6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1F1B6C5" w14:textId="77777777" w:rsidR="00815B0D" w:rsidRPr="00A4185F" w:rsidRDefault="00815B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FD5C97" w14:textId="007805BF" w:rsidR="00815B0D" w:rsidRPr="00A4185F" w:rsidRDefault="00815B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There is sufficient volume of references and highly relevant.</w:t>
            </w:r>
          </w:p>
        </w:tc>
        <w:tc>
          <w:tcPr>
            <w:tcW w:w="1667" w:type="pct"/>
          </w:tcPr>
          <w:p w14:paraId="02D5C91B" w14:textId="47FF4C1C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  <w:tr w:rsidR="00815B0D" w:rsidRPr="00A4185F" w14:paraId="683B70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B32E1E" w14:textId="77777777" w:rsidR="00815B0D" w:rsidRPr="00A4185F" w:rsidRDefault="00815B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FD206C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DD19BE3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562657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D098709" w14:textId="77777777" w:rsidR="00815B0D" w:rsidRPr="00A4185F" w:rsidRDefault="00815B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8E3D49" w14:textId="367DE4A2" w:rsidR="00815B0D" w:rsidRPr="00A4185F" w:rsidRDefault="00815B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There is no any ethical issues.</w:t>
            </w:r>
          </w:p>
        </w:tc>
        <w:tc>
          <w:tcPr>
            <w:tcW w:w="1667" w:type="pct"/>
          </w:tcPr>
          <w:p w14:paraId="38D1EB44" w14:textId="2817BBB6" w:rsidR="00815B0D" w:rsidRPr="00A4185F" w:rsidRDefault="00815B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4185F">
              <w:rPr>
                <w:rFonts w:ascii="Arial" w:hAnsi="Arial" w:cs="Arial"/>
                <w:sz w:val="20"/>
                <w:szCs w:val="20"/>
              </w:rPr>
              <w:t xml:space="preserve">I agree </w:t>
            </w:r>
          </w:p>
        </w:tc>
      </w:tr>
    </w:tbl>
    <w:p w14:paraId="58A301DC" w14:textId="77777777" w:rsidR="00D21EF6" w:rsidRPr="00A4185F" w:rsidRDefault="00D21EF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67C984A" w14:textId="77777777" w:rsidR="00D21EF6" w:rsidRPr="00A4185F" w:rsidRDefault="00D21EF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21EF6" w:rsidRPr="00A418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F9246" w14:textId="77777777" w:rsidR="00B54451" w:rsidRDefault="00B54451">
      <w:r>
        <w:separator/>
      </w:r>
    </w:p>
  </w:endnote>
  <w:endnote w:type="continuationSeparator" w:id="0">
    <w:p w14:paraId="3BC815E8" w14:textId="77777777" w:rsidR="00B54451" w:rsidRDefault="00B5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D127" w14:textId="77777777" w:rsidR="00D86954" w:rsidRDefault="00D86954">
    <w:pPr>
      <w:pStyle w:val="Footer"/>
      <w:jc w:val="right"/>
    </w:pPr>
  </w:p>
  <w:p w14:paraId="69DA9CFC" w14:textId="77777777" w:rsidR="00D86954" w:rsidRDefault="00B2707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F32B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F32B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C5505C" w14:textId="77777777" w:rsidR="00D86954" w:rsidRDefault="00B2707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A8809B" w14:textId="77777777" w:rsidR="00D86954" w:rsidRDefault="00D86954">
    <w:pPr>
      <w:pStyle w:val="Footer"/>
      <w:jc w:val="right"/>
    </w:pPr>
  </w:p>
  <w:p w14:paraId="695ABA70" w14:textId="77777777" w:rsidR="00D86954" w:rsidRDefault="00D869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0D5A7" w14:textId="77777777" w:rsidR="00B54451" w:rsidRDefault="00B54451">
      <w:r>
        <w:separator/>
      </w:r>
    </w:p>
  </w:footnote>
  <w:footnote w:type="continuationSeparator" w:id="0">
    <w:p w14:paraId="1C962912" w14:textId="77777777" w:rsidR="00B54451" w:rsidRDefault="00B5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4644B" w14:textId="77777777" w:rsidR="00D86954" w:rsidRDefault="00D8695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95874AC" w14:textId="77777777" w:rsidR="00D86954" w:rsidRDefault="00B2707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19842326">
    <w:abstractNumId w:val="4"/>
  </w:num>
  <w:num w:numId="2" w16cid:durableId="822816714">
    <w:abstractNumId w:val="8"/>
  </w:num>
  <w:num w:numId="3" w16cid:durableId="605817674">
    <w:abstractNumId w:val="7"/>
  </w:num>
  <w:num w:numId="4" w16cid:durableId="901528387">
    <w:abstractNumId w:val="9"/>
  </w:num>
  <w:num w:numId="5" w16cid:durableId="555895052">
    <w:abstractNumId w:val="6"/>
  </w:num>
  <w:num w:numId="6" w16cid:durableId="753207370">
    <w:abstractNumId w:val="0"/>
  </w:num>
  <w:num w:numId="7" w16cid:durableId="280502733">
    <w:abstractNumId w:val="3"/>
  </w:num>
  <w:num w:numId="8" w16cid:durableId="1699500043">
    <w:abstractNumId w:val="11"/>
  </w:num>
  <w:num w:numId="9" w16cid:durableId="518009453">
    <w:abstractNumId w:val="10"/>
  </w:num>
  <w:num w:numId="10" w16cid:durableId="1105346325">
    <w:abstractNumId w:val="2"/>
  </w:num>
  <w:num w:numId="11" w16cid:durableId="37706591">
    <w:abstractNumId w:val="1"/>
  </w:num>
  <w:num w:numId="12" w16cid:durableId="476150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6954"/>
    <w:rsid w:val="00061B1A"/>
    <w:rsid w:val="000B4571"/>
    <w:rsid w:val="00134EE9"/>
    <w:rsid w:val="001C40BE"/>
    <w:rsid w:val="00210FD5"/>
    <w:rsid w:val="00301C3C"/>
    <w:rsid w:val="00383C6D"/>
    <w:rsid w:val="00466D63"/>
    <w:rsid w:val="004C1C45"/>
    <w:rsid w:val="005461C5"/>
    <w:rsid w:val="006427A0"/>
    <w:rsid w:val="00654993"/>
    <w:rsid w:val="00815B0D"/>
    <w:rsid w:val="00850F3C"/>
    <w:rsid w:val="00923246"/>
    <w:rsid w:val="00950566"/>
    <w:rsid w:val="009D7F03"/>
    <w:rsid w:val="00A4185F"/>
    <w:rsid w:val="00A84CFB"/>
    <w:rsid w:val="00AB44C3"/>
    <w:rsid w:val="00AC0D97"/>
    <w:rsid w:val="00B1491A"/>
    <w:rsid w:val="00B16A0A"/>
    <w:rsid w:val="00B2707B"/>
    <w:rsid w:val="00B54451"/>
    <w:rsid w:val="00C1236D"/>
    <w:rsid w:val="00C16130"/>
    <w:rsid w:val="00CF32B5"/>
    <w:rsid w:val="00D21EF6"/>
    <w:rsid w:val="00D86954"/>
    <w:rsid w:val="00D97092"/>
    <w:rsid w:val="00DC2670"/>
    <w:rsid w:val="00DD086D"/>
    <w:rsid w:val="00E16F2E"/>
    <w:rsid w:val="00F220B7"/>
    <w:rsid w:val="00FB3394"/>
    <w:rsid w:val="00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349F86"/>
  <w15:docId w15:val="{6CE168EA-AD4F-4AC4-90FD-BB6BE0871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citation-32">
    <w:name w:val="citation-32"/>
    <w:basedOn w:val="DefaultParagraphFont"/>
    <w:rsid w:val="001C40BE"/>
  </w:style>
  <w:style w:type="character" w:customStyle="1" w:styleId="citation-43">
    <w:name w:val="citation-43"/>
    <w:basedOn w:val="DefaultParagraphFont"/>
    <w:rsid w:val="00061B1A"/>
  </w:style>
  <w:style w:type="paragraph" w:customStyle="1" w:styleId="TableParagraph">
    <w:name w:val="Table Paragraph"/>
    <w:basedOn w:val="Normal"/>
    <w:uiPriority w:val="1"/>
    <w:qFormat/>
    <w:rsid w:val="00D21EF6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6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817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00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28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2026-05-19T09:35:00Z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