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E4C18" w14:paraId="71921DAF" w14:textId="77777777">
        <w:trPr>
          <w:trHeight w:val="20"/>
          <w:jc w:val="center"/>
        </w:trPr>
        <w:tc>
          <w:tcPr>
            <w:tcW w:w="1186" w:type="pct"/>
          </w:tcPr>
          <w:p w14:paraId="5C71C544" w14:textId="77777777" w:rsidR="00AE4C18" w:rsidRDefault="008A33DE">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13A9BBB0" w14:textId="77777777" w:rsidR="00AE4C18" w:rsidRDefault="008A33DE">
            <w:pPr>
              <w:rPr>
                <w:b/>
                <w:bCs/>
                <w:color w:val="0000FF"/>
                <w:sz w:val="20"/>
                <w:szCs w:val="20"/>
                <w:lang w:val="en-GB"/>
              </w:rPr>
            </w:pPr>
            <w:hyperlink r:id="rId7" w:history="1">
              <w:r>
                <w:rPr>
                  <w:rFonts w:ascii="Arial" w:hAnsi="Arial" w:cs="Arial"/>
                  <w:color w:val="0000FF"/>
                  <w:u w:val="single"/>
                </w:rPr>
                <w:t>Journal of Disease and Global Health</w:t>
              </w:r>
            </w:hyperlink>
          </w:p>
        </w:tc>
      </w:tr>
      <w:tr w:rsidR="00AE4C18" w14:paraId="45CFE138" w14:textId="77777777">
        <w:trPr>
          <w:trHeight w:val="20"/>
          <w:jc w:val="center"/>
        </w:trPr>
        <w:tc>
          <w:tcPr>
            <w:tcW w:w="1186" w:type="pct"/>
          </w:tcPr>
          <w:p w14:paraId="0D89BF1C" w14:textId="77777777" w:rsidR="00AE4C18" w:rsidRDefault="008A33DE">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78754473" w14:textId="77777777" w:rsidR="00AE4C18" w:rsidRDefault="00377001">
            <w:pPr>
              <w:pStyle w:val="NormalWeb"/>
              <w:spacing w:before="0" w:beforeAutospacing="0" w:after="0" w:afterAutospacing="0"/>
              <w:rPr>
                <w:rFonts w:ascii="Times New Roman" w:hAnsi="Times New Roman" w:cs="Times New Roman"/>
                <w:b/>
                <w:bCs/>
                <w:sz w:val="20"/>
                <w:szCs w:val="20"/>
                <w:lang w:val="en-GB"/>
              </w:rPr>
            </w:pPr>
            <w:r w:rsidRPr="00377001">
              <w:rPr>
                <w:rFonts w:ascii="Times New Roman" w:hAnsi="Times New Roman" w:cs="Times New Roman"/>
                <w:b/>
                <w:bCs/>
                <w:sz w:val="20"/>
                <w:szCs w:val="20"/>
                <w:lang w:val="en-GB"/>
              </w:rPr>
              <w:t>Ms_JODAGH_14902</w:t>
            </w:r>
          </w:p>
        </w:tc>
      </w:tr>
      <w:tr w:rsidR="00AE4C18" w14:paraId="096D1F58" w14:textId="77777777">
        <w:trPr>
          <w:trHeight w:val="20"/>
          <w:jc w:val="center"/>
        </w:trPr>
        <w:tc>
          <w:tcPr>
            <w:tcW w:w="1186" w:type="pct"/>
          </w:tcPr>
          <w:p w14:paraId="52FFFB7B" w14:textId="77777777" w:rsidR="00AE4C18" w:rsidRDefault="008A33DE">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415F8B3B" w14:textId="77777777" w:rsidR="00AE4C18" w:rsidRDefault="00377001">
            <w:pPr>
              <w:pStyle w:val="NormalWeb"/>
              <w:spacing w:before="0" w:beforeAutospacing="0" w:after="0" w:afterAutospacing="0"/>
              <w:rPr>
                <w:rFonts w:ascii="Times New Roman" w:hAnsi="Times New Roman" w:cs="Times New Roman"/>
                <w:b/>
                <w:sz w:val="20"/>
                <w:szCs w:val="20"/>
                <w:lang w:val="en-GB"/>
              </w:rPr>
            </w:pPr>
            <w:r w:rsidRPr="00377001">
              <w:rPr>
                <w:rFonts w:ascii="Times New Roman" w:hAnsi="Times New Roman" w:cs="Times New Roman"/>
                <w:b/>
                <w:sz w:val="20"/>
                <w:szCs w:val="20"/>
                <w:lang w:val="en-GB"/>
              </w:rPr>
              <w:t>A Review on Policy Responses to Social Determinants of Health Related to Dementia in England</w:t>
            </w:r>
          </w:p>
        </w:tc>
      </w:tr>
      <w:tr w:rsidR="00AE4C18" w14:paraId="22A6C075" w14:textId="77777777">
        <w:trPr>
          <w:trHeight w:val="20"/>
          <w:jc w:val="center"/>
        </w:trPr>
        <w:tc>
          <w:tcPr>
            <w:tcW w:w="1186" w:type="pct"/>
          </w:tcPr>
          <w:p w14:paraId="3A581C54" w14:textId="77777777" w:rsidR="00AE4C18" w:rsidRDefault="008A33DE">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143A68B" w14:textId="77777777" w:rsidR="00AE4C18" w:rsidRDefault="008A33D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7B590F24" w14:textId="77777777" w:rsidR="00AE4C18" w:rsidRDefault="00AE4C18">
            <w:pPr>
              <w:pStyle w:val="NormalWeb"/>
              <w:spacing w:before="0" w:beforeAutospacing="0" w:after="0" w:afterAutospacing="0"/>
              <w:rPr>
                <w:rFonts w:ascii="Times New Roman" w:hAnsi="Times New Roman" w:cs="Times New Roman"/>
                <w:b/>
                <w:sz w:val="20"/>
                <w:szCs w:val="20"/>
                <w:lang w:val="en-GB"/>
              </w:rPr>
            </w:pPr>
          </w:p>
        </w:tc>
      </w:tr>
    </w:tbl>
    <w:p w14:paraId="7231FD07" w14:textId="77777777" w:rsidR="00AE4C18" w:rsidRDefault="00AE4C18">
      <w:pPr>
        <w:pStyle w:val="BodyText"/>
        <w:rPr>
          <w:rFonts w:ascii="Times New Roman" w:hAnsi="Times New Roman"/>
          <w:b/>
          <w:bCs/>
          <w:sz w:val="20"/>
          <w:szCs w:val="20"/>
          <w:u w:val="single"/>
          <w:lang w:val="en-GB"/>
        </w:rPr>
      </w:pPr>
    </w:p>
    <w:p w14:paraId="02C4DC0D" w14:textId="77777777" w:rsidR="00AE4C18" w:rsidRDefault="00AE4C18">
      <w:pPr>
        <w:jc w:val="both"/>
        <w:rPr>
          <w:rFonts w:eastAsia="MS Mincho"/>
          <w:i/>
          <w:sz w:val="20"/>
          <w:szCs w:val="20"/>
          <w:u w:val="single"/>
          <w:lang w:val="en-GB"/>
        </w:rPr>
      </w:pPr>
    </w:p>
    <w:p w14:paraId="553A7E6B" w14:textId="77777777" w:rsidR="00AE4C18" w:rsidRDefault="00AE4C18">
      <w:pPr>
        <w:jc w:val="both"/>
        <w:rPr>
          <w:rFonts w:eastAsia="MS Mincho"/>
          <w:sz w:val="20"/>
          <w:szCs w:val="20"/>
          <w:lang w:val="en-GB"/>
        </w:rPr>
      </w:pPr>
    </w:p>
    <w:p w14:paraId="4010A258" w14:textId="77777777" w:rsidR="00AE4C18" w:rsidRDefault="00AE4C18">
      <w:pPr>
        <w:jc w:val="both"/>
        <w:rPr>
          <w:rFonts w:eastAsia="MS Mincho"/>
          <w:sz w:val="20"/>
          <w:szCs w:val="20"/>
          <w:lang w:val="en-GB"/>
        </w:rPr>
      </w:pPr>
    </w:p>
    <w:p w14:paraId="5930E1C9" w14:textId="77777777" w:rsidR="00AE4C18" w:rsidRDefault="008A33DE">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4352B15D" w14:textId="77777777" w:rsidR="00AE4C18" w:rsidRDefault="00AE4C18">
      <w:pPr>
        <w:ind w:left="1440"/>
        <w:jc w:val="both"/>
        <w:rPr>
          <w:rFonts w:eastAsia="MS Mincho"/>
          <w:bCs/>
          <w:sz w:val="20"/>
          <w:szCs w:val="20"/>
          <w:lang w:val="en-GB"/>
        </w:rPr>
      </w:pPr>
    </w:p>
    <w:p w14:paraId="566B125A" w14:textId="77777777" w:rsidR="00AE4C18" w:rsidRDefault="00AE4C18">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E4C18" w14:paraId="65188176" w14:textId="77777777">
        <w:trPr>
          <w:trHeight w:val="20"/>
          <w:jc w:val="center"/>
        </w:trPr>
        <w:tc>
          <w:tcPr>
            <w:tcW w:w="1666" w:type="pct"/>
            <w:noWrap/>
          </w:tcPr>
          <w:p w14:paraId="64ABF12B" w14:textId="77777777" w:rsidR="00AE4C18" w:rsidRDefault="00AE4C18">
            <w:pPr>
              <w:outlineLvl w:val="1"/>
              <w:rPr>
                <w:rFonts w:eastAsia="MS Mincho"/>
                <w:b/>
                <w:bCs/>
                <w:sz w:val="20"/>
                <w:szCs w:val="20"/>
                <w:lang w:val="en-GB"/>
              </w:rPr>
            </w:pPr>
          </w:p>
        </w:tc>
        <w:tc>
          <w:tcPr>
            <w:tcW w:w="1667" w:type="pct"/>
          </w:tcPr>
          <w:p w14:paraId="334FDCBB" w14:textId="77777777" w:rsidR="00AE4C18" w:rsidRDefault="008A33DE">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19D3D12C" w14:textId="77777777" w:rsidR="00AE4C18" w:rsidRDefault="008A33D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E0C334A" w14:textId="77777777" w:rsidR="00AE4C18" w:rsidRDefault="00AE4C18">
            <w:pPr>
              <w:outlineLvl w:val="1"/>
              <w:rPr>
                <w:rFonts w:eastAsia="MS Mincho"/>
                <w:bCs/>
                <w:sz w:val="20"/>
                <w:szCs w:val="20"/>
                <w:lang w:val="en-GB"/>
              </w:rPr>
            </w:pPr>
          </w:p>
        </w:tc>
      </w:tr>
      <w:tr w:rsidR="00AE4C18" w14:paraId="103B787C" w14:textId="77777777">
        <w:trPr>
          <w:trHeight w:val="20"/>
          <w:jc w:val="center"/>
        </w:trPr>
        <w:tc>
          <w:tcPr>
            <w:tcW w:w="1666" w:type="pct"/>
            <w:noWrap/>
          </w:tcPr>
          <w:p w14:paraId="782B7523" w14:textId="77777777" w:rsidR="00AE4C18" w:rsidRDefault="008A33D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639C7C9" w14:textId="77777777" w:rsidR="00AE4C18" w:rsidRDefault="00AE4C18">
            <w:pPr>
              <w:rPr>
                <w:rFonts w:eastAsia="MS Mincho"/>
                <w:bCs/>
                <w:sz w:val="20"/>
                <w:szCs w:val="20"/>
                <w:lang w:val="en-GB"/>
              </w:rPr>
            </w:pPr>
          </w:p>
        </w:tc>
        <w:tc>
          <w:tcPr>
            <w:tcW w:w="1667" w:type="pct"/>
          </w:tcPr>
          <w:p w14:paraId="61B23E76" w14:textId="77777777" w:rsidR="00AE4C18" w:rsidRPr="004469D1" w:rsidRDefault="00D83BE7">
            <w:pPr>
              <w:contextualSpacing/>
              <w:rPr>
                <w:bCs/>
                <w:sz w:val="22"/>
                <w:szCs w:val="22"/>
                <w:lang w:val="en-GB"/>
              </w:rPr>
            </w:pPr>
            <w:r w:rsidRPr="004469D1">
              <w:rPr>
                <w:sz w:val="22"/>
                <w:szCs w:val="22"/>
              </w:rPr>
              <w:t>This manuscript addresses an important and timely topic by examining the relationship between social determinants of health and dementia within the policy context of England. The integration of multiple determinants, including social, economic, biological, technological, and environmental factors, provides a broad and multidisciplinary perspective. The focus on policy responses adds practical relevance for public health and health policy stakeholders. However, the manuscript would benefit from stronger methodological rigor and deeper critical analysis to enhance its contribution to the scientific community.</w:t>
            </w:r>
          </w:p>
        </w:tc>
        <w:tc>
          <w:tcPr>
            <w:tcW w:w="1667" w:type="pct"/>
          </w:tcPr>
          <w:p w14:paraId="314745BB" w14:textId="77777777" w:rsidR="00AE4C18" w:rsidRDefault="00145E6B">
            <w:pPr>
              <w:outlineLvl w:val="1"/>
              <w:rPr>
                <w:rFonts w:eastAsia="MS Mincho"/>
                <w:bCs/>
                <w:sz w:val="20"/>
                <w:szCs w:val="20"/>
                <w:lang w:val="en-GB"/>
              </w:rPr>
            </w:pPr>
            <w:r>
              <w:rPr>
                <w:rFonts w:eastAsia="MS Mincho"/>
                <w:bCs/>
                <w:sz w:val="20"/>
                <w:szCs w:val="20"/>
                <w:lang w:val="en-GB"/>
              </w:rPr>
              <w:t xml:space="preserve">Thank you for your comment. </w:t>
            </w:r>
          </w:p>
          <w:p w14:paraId="0E1329E9" w14:textId="4B124A22" w:rsidR="00076AE8" w:rsidRDefault="00076AE8">
            <w:pPr>
              <w:outlineLvl w:val="1"/>
              <w:rPr>
                <w:rFonts w:eastAsia="MS Mincho"/>
                <w:bCs/>
                <w:sz w:val="20"/>
                <w:szCs w:val="20"/>
                <w:lang w:val="en-GB"/>
              </w:rPr>
            </w:pPr>
            <w:r>
              <w:rPr>
                <w:rFonts w:eastAsia="MS Mincho"/>
                <w:bCs/>
                <w:sz w:val="20"/>
                <w:szCs w:val="20"/>
                <w:lang w:val="en-GB"/>
              </w:rPr>
              <w:t>The paper was strengthened by adding a clear methodology and a critical analysis of the policies.</w:t>
            </w:r>
          </w:p>
        </w:tc>
      </w:tr>
    </w:tbl>
    <w:p w14:paraId="5489E04C" w14:textId="77777777" w:rsidR="00AE4C18" w:rsidRDefault="00AE4C18">
      <w:pPr>
        <w:rPr>
          <w:sz w:val="20"/>
          <w:szCs w:val="20"/>
          <w:lang w:val="en-GB"/>
        </w:rPr>
      </w:pPr>
    </w:p>
    <w:p w14:paraId="486EA6BD" w14:textId="77777777" w:rsidR="00AE4C18" w:rsidRDefault="00AE4C18">
      <w:pPr>
        <w:rPr>
          <w:sz w:val="20"/>
          <w:szCs w:val="20"/>
          <w:lang w:val="en-GB"/>
        </w:rPr>
      </w:pPr>
    </w:p>
    <w:p w14:paraId="57FF8669" w14:textId="5A8E2C47" w:rsidR="00AE4C18" w:rsidRDefault="005A06CD">
      <w:pPr>
        <w:outlineLvl w:val="1"/>
        <w:rPr>
          <w:rFonts w:eastAsia="MS Mincho"/>
          <w:b/>
          <w:bCs/>
          <w:sz w:val="20"/>
          <w:szCs w:val="20"/>
          <w:u w:val="single"/>
          <w:lang w:val="en-GB"/>
        </w:rPr>
      </w:pPr>
      <w:r w:rsidRPr="005A06CD">
        <w:rPr>
          <w:rFonts w:eastAsia="MS Mincho"/>
          <w:b/>
          <w:bCs/>
          <w:sz w:val="20"/>
          <w:szCs w:val="20"/>
          <w:u w:val="single"/>
          <w:lang w:val="en-GB"/>
        </w:rPr>
        <w:t>PART 2.1 (Objective Evaluation)</w:t>
      </w:r>
    </w:p>
    <w:p w14:paraId="00D45D9D" w14:textId="77777777" w:rsidR="00AE4C18" w:rsidRDefault="00AE4C1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E4C18" w14:paraId="2F177796" w14:textId="77777777">
        <w:trPr>
          <w:trHeight w:val="20"/>
          <w:jc w:val="center"/>
        </w:trPr>
        <w:tc>
          <w:tcPr>
            <w:tcW w:w="1666" w:type="pct"/>
            <w:noWrap/>
          </w:tcPr>
          <w:p w14:paraId="6E17FFFD" w14:textId="77777777" w:rsidR="00AE4C18" w:rsidRDefault="00AE4C18">
            <w:pPr>
              <w:outlineLvl w:val="1"/>
              <w:rPr>
                <w:rFonts w:eastAsia="MS Mincho"/>
                <w:b/>
                <w:bCs/>
                <w:sz w:val="20"/>
                <w:szCs w:val="20"/>
                <w:lang w:val="en-GB"/>
              </w:rPr>
            </w:pPr>
          </w:p>
        </w:tc>
        <w:tc>
          <w:tcPr>
            <w:tcW w:w="1667" w:type="pct"/>
          </w:tcPr>
          <w:p w14:paraId="29C47058" w14:textId="77777777" w:rsidR="00AE4C18" w:rsidRDefault="008A33DE">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7016A07B" w14:textId="77777777" w:rsidR="00AE4C18" w:rsidRDefault="008A33DE">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E4C18" w14:paraId="02F1FC62" w14:textId="77777777">
        <w:trPr>
          <w:trHeight w:val="20"/>
          <w:jc w:val="center"/>
        </w:trPr>
        <w:tc>
          <w:tcPr>
            <w:tcW w:w="1666" w:type="pct"/>
            <w:noWrap/>
          </w:tcPr>
          <w:p w14:paraId="3253745C" w14:textId="77777777" w:rsidR="00AE4C18" w:rsidRDefault="008A33DE">
            <w:pPr>
              <w:rPr>
                <w:b/>
                <w:bCs/>
                <w:sz w:val="20"/>
                <w:szCs w:val="20"/>
                <w:lang w:val="en-GB"/>
              </w:rPr>
            </w:pPr>
            <w:r>
              <w:rPr>
                <w:b/>
                <w:bCs/>
                <w:sz w:val="20"/>
                <w:szCs w:val="20"/>
                <w:lang w:val="en-GB"/>
              </w:rPr>
              <w:t xml:space="preserve">1. Is the title clear and appropriate for the paper? </w:t>
            </w:r>
          </w:p>
          <w:p w14:paraId="46A3B01C"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0A7EEFA" w14:textId="77777777" w:rsidR="00AE4C18" w:rsidRDefault="008A33D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587A744" w14:textId="77777777" w:rsidR="00AE4C18" w:rsidRPr="004469D1" w:rsidRDefault="004469D1">
            <w:pPr>
              <w:ind w:left="360"/>
              <w:rPr>
                <w:bCs/>
                <w:sz w:val="20"/>
                <w:szCs w:val="20"/>
                <w:lang w:val="en-GB"/>
              </w:rPr>
            </w:pPr>
            <w:r w:rsidRPr="004469D1">
              <w:rPr>
                <w:bCs/>
                <w:sz w:val="20"/>
                <w:szCs w:val="20"/>
                <w:lang w:val="en-GB"/>
              </w:rPr>
              <w:t>4</w:t>
            </w:r>
          </w:p>
        </w:tc>
        <w:tc>
          <w:tcPr>
            <w:tcW w:w="1667" w:type="pct"/>
          </w:tcPr>
          <w:p w14:paraId="1028A942" w14:textId="77777777" w:rsidR="00AE4C18" w:rsidRDefault="00AE4C18">
            <w:pPr>
              <w:outlineLvl w:val="1"/>
              <w:rPr>
                <w:rFonts w:eastAsia="MS Mincho"/>
                <w:bCs/>
                <w:sz w:val="20"/>
                <w:szCs w:val="20"/>
                <w:lang w:val="en-GB"/>
              </w:rPr>
            </w:pPr>
          </w:p>
        </w:tc>
      </w:tr>
      <w:tr w:rsidR="00AE4C18" w14:paraId="00D61153" w14:textId="77777777">
        <w:trPr>
          <w:trHeight w:val="20"/>
          <w:jc w:val="center"/>
        </w:trPr>
        <w:tc>
          <w:tcPr>
            <w:tcW w:w="1666" w:type="pct"/>
            <w:noWrap/>
          </w:tcPr>
          <w:p w14:paraId="186BDFF2" w14:textId="77777777" w:rsidR="00AE4C18" w:rsidRDefault="008A33DE">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D7AFE0F"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190AA"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9C7B67B" w14:textId="77777777" w:rsidR="00AE4C18" w:rsidRPr="004469D1" w:rsidRDefault="004469D1">
            <w:pPr>
              <w:ind w:left="360"/>
              <w:rPr>
                <w:bCs/>
                <w:sz w:val="20"/>
                <w:szCs w:val="20"/>
                <w:lang w:val="en-GB"/>
              </w:rPr>
            </w:pPr>
            <w:r w:rsidRPr="004469D1">
              <w:rPr>
                <w:bCs/>
                <w:sz w:val="20"/>
                <w:szCs w:val="20"/>
                <w:lang w:val="en-GB"/>
              </w:rPr>
              <w:t>4</w:t>
            </w:r>
          </w:p>
        </w:tc>
        <w:tc>
          <w:tcPr>
            <w:tcW w:w="1667" w:type="pct"/>
          </w:tcPr>
          <w:p w14:paraId="4DB055BD" w14:textId="77777777" w:rsidR="00AE4C18" w:rsidRDefault="00AE4C18">
            <w:pPr>
              <w:outlineLvl w:val="1"/>
              <w:rPr>
                <w:rFonts w:eastAsia="MS Mincho"/>
                <w:bCs/>
                <w:sz w:val="20"/>
                <w:szCs w:val="20"/>
                <w:lang w:val="en-GB"/>
              </w:rPr>
            </w:pPr>
          </w:p>
        </w:tc>
      </w:tr>
      <w:tr w:rsidR="00AE4C18" w14:paraId="6E9548CF" w14:textId="77777777">
        <w:trPr>
          <w:trHeight w:val="20"/>
          <w:jc w:val="center"/>
        </w:trPr>
        <w:tc>
          <w:tcPr>
            <w:tcW w:w="1666" w:type="pct"/>
            <w:noWrap/>
          </w:tcPr>
          <w:p w14:paraId="2F635294" w14:textId="77777777" w:rsidR="00AE4C18" w:rsidRDefault="008A33DE">
            <w:pPr>
              <w:outlineLvl w:val="1"/>
              <w:rPr>
                <w:rFonts w:eastAsia="MS Mincho"/>
                <w:b/>
                <w:bCs/>
                <w:sz w:val="20"/>
                <w:szCs w:val="20"/>
                <w:lang w:val="en-GB"/>
              </w:rPr>
            </w:pPr>
            <w:r>
              <w:rPr>
                <w:rFonts w:eastAsia="MS Mincho"/>
                <w:b/>
                <w:bCs/>
                <w:sz w:val="20"/>
                <w:szCs w:val="20"/>
                <w:lang w:val="en-GB"/>
              </w:rPr>
              <w:t>3. Are the keywords appropriate and useful?</w:t>
            </w:r>
          </w:p>
          <w:p w14:paraId="1063BECD"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B84F1"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247F82B" w14:textId="77777777" w:rsidR="00AE4C18" w:rsidRPr="004469D1" w:rsidRDefault="004469D1">
            <w:pPr>
              <w:ind w:left="360"/>
              <w:rPr>
                <w:bCs/>
                <w:sz w:val="20"/>
                <w:szCs w:val="20"/>
                <w:lang w:val="en-GB"/>
              </w:rPr>
            </w:pPr>
            <w:r w:rsidRPr="004469D1">
              <w:rPr>
                <w:bCs/>
                <w:sz w:val="20"/>
                <w:szCs w:val="20"/>
                <w:lang w:val="en-GB"/>
              </w:rPr>
              <w:t>4</w:t>
            </w:r>
          </w:p>
        </w:tc>
        <w:tc>
          <w:tcPr>
            <w:tcW w:w="1667" w:type="pct"/>
          </w:tcPr>
          <w:p w14:paraId="0E0846EA" w14:textId="77777777" w:rsidR="00AE4C18" w:rsidRDefault="00AE4C18">
            <w:pPr>
              <w:outlineLvl w:val="1"/>
              <w:rPr>
                <w:rFonts w:eastAsia="MS Mincho"/>
                <w:bCs/>
                <w:sz w:val="20"/>
                <w:szCs w:val="20"/>
                <w:lang w:val="en-GB"/>
              </w:rPr>
            </w:pPr>
          </w:p>
        </w:tc>
      </w:tr>
      <w:tr w:rsidR="00AE4C18" w14:paraId="0549B497" w14:textId="77777777">
        <w:trPr>
          <w:trHeight w:val="20"/>
          <w:jc w:val="center"/>
        </w:trPr>
        <w:tc>
          <w:tcPr>
            <w:tcW w:w="1666" w:type="pct"/>
            <w:noWrap/>
          </w:tcPr>
          <w:p w14:paraId="70172A2D" w14:textId="77777777" w:rsidR="00AE4C18" w:rsidRDefault="008A33DE">
            <w:pPr>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43B9FFA7"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17485"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2FFDC3" w14:textId="77777777" w:rsidR="00AE4C18" w:rsidRPr="004469D1" w:rsidRDefault="004469D1">
            <w:pPr>
              <w:ind w:left="360"/>
              <w:rPr>
                <w:bCs/>
                <w:sz w:val="20"/>
                <w:szCs w:val="20"/>
                <w:lang w:val="en-GB"/>
              </w:rPr>
            </w:pPr>
            <w:r w:rsidRPr="004469D1">
              <w:rPr>
                <w:bCs/>
                <w:sz w:val="20"/>
                <w:szCs w:val="20"/>
                <w:lang w:val="en-GB"/>
              </w:rPr>
              <w:t>4</w:t>
            </w:r>
          </w:p>
        </w:tc>
        <w:tc>
          <w:tcPr>
            <w:tcW w:w="1667" w:type="pct"/>
          </w:tcPr>
          <w:p w14:paraId="50270DD0" w14:textId="77777777" w:rsidR="00AE4C18" w:rsidRDefault="00AE4C18">
            <w:pPr>
              <w:outlineLvl w:val="1"/>
              <w:rPr>
                <w:rFonts w:eastAsia="MS Mincho"/>
                <w:bCs/>
                <w:sz w:val="20"/>
                <w:szCs w:val="20"/>
                <w:lang w:val="en-GB"/>
              </w:rPr>
            </w:pPr>
          </w:p>
        </w:tc>
      </w:tr>
      <w:tr w:rsidR="00AE4C18" w14:paraId="25379C7A" w14:textId="77777777">
        <w:trPr>
          <w:trHeight w:val="20"/>
          <w:jc w:val="center"/>
        </w:trPr>
        <w:tc>
          <w:tcPr>
            <w:tcW w:w="1666" w:type="pct"/>
            <w:noWrap/>
          </w:tcPr>
          <w:p w14:paraId="77A1B807" w14:textId="77777777" w:rsidR="00AE4C18" w:rsidRDefault="008A33DE">
            <w:pPr>
              <w:outlineLvl w:val="1"/>
              <w:rPr>
                <w:rFonts w:eastAsia="MS Mincho"/>
                <w:b/>
                <w:bCs/>
                <w:sz w:val="20"/>
                <w:szCs w:val="20"/>
                <w:lang w:val="en-GB"/>
              </w:rPr>
            </w:pPr>
            <w:r>
              <w:rPr>
                <w:rFonts w:eastAsia="MS Mincho"/>
                <w:b/>
                <w:bCs/>
                <w:sz w:val="20"/>
                <w:szCs w:val="20"/>
                <w:lang w:val="en-GB"/>
              </w:rPr>
              <w:t>5. Are the objectives clearly stated?</w:t>
            </w:r>
          </w:p>
          <w:p w14:paraId="121DE712"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366134"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3BBC30" w14:textId="77777777" w:rsidR="00AE4C18" w:rsidRPr="004469D1" w:rsidRDefault="004469D1">
            <w:pPr>
              <w:ind w:left="360"/>
              <w:rPr>
                <w:bCs/>
                <w:sz w:val="20"/>
                <w:szCs w:val="20"/>
                <w:lang w:val="en-GB"/>
              </w:rPr>
            </w:pPr>
            <w:r w:rsidRPr="004469D1">
              <w:rPr>
                <w:bCs/>
                <w:sz w:val="20"/>
                <w:szCs w:val="20"/>
                <w:lang w:val="en-GB"/>
              </w:rPr>
              <w:t>4</w:t>
            </w:r>
          </w:p>
        </w:tc>
        <w:tc>
          <w:tcPr>
            <w:tcW w:w="1667" w:type="pct"/>
          </w:tcPr>
          <w:p w14:paraId="4BAF7566" w14:textId="77777777" w:rsidR="00AE4C18" w:rsidRDefault="00AE4C18">
            <w:pPr>
              <w:outlineLvl w:val="1"/>
              <w:rPr>
                <w:rFonts w:eastAsia="MS Mincho"/>
                <w:bCs/>
                <w:sz w:val="20"/>
                <w:szCs w:val="20"/>
                <w:lang w:val="en-GB"/>
              </w:rPr>
            </w:pPr>
          </w:p>
        </w:tc>
      </w:tr>
      <w:tr w:rsidR="00AE4C18" w14:paraId="0C5ECA52" w14:textId="77777777">
        <w:trPr>
          <w:trHeight w:val="20"/>
          <w:jc w:val="center"/>
        </w:trPr>
        <w:tc>
          <w:tcPr>
            <w:tcW w:w="1666" w:type="pct"/>
            <w:noWrap/>
          </w:tcPr>
          <w:p w14:paraId="617AC6AA" w14:textId="77777777" w:rsidR="00AE4C18" w:rsidRDefault="008A33DE">
            <w:pPr>
              <w:outlineLvl w:val="1"/>
              <w:rPr>
                <w:rFonts w:eastAsia="MS Mincho"/>
                <w:b/>
                <w:bCs/>
                <w:sz w:val="20"/>
                <w:szCs w:val="20"/>
                <w:lang w:val="en-GB"/>
              </w:rPr>
            </w:pPr>
            <w:r>
              <w:rPr>
                <w:rFonts w:eastAsia="MS Mincho"/>
                <w:b/>
                <w:bCs/>
                <w:sz w:val="20"/>
                <w:szCs w:val="20"/>
                <w:lang w:val="en-GB"/>
              </w:rPr>
              <w:t>6. Is the literature review relevant?</w:t>
            </w:r>
          </w:p>
          <w:p w14:paraId="3E245980"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138A5301"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C9EF620" w14:textId="77777777" w:rsidR="00AE4C18" w:rsidRPr="004469D1" w:rsidRDefault="004469D1">
            <w:pPr>
              <w:ind w:left="360"/>
              <w:rPr>
                <w:bCs/>
                <w:sz w:val="20"/>
                <w:szCs w:val="20"/>
                <w:lang w:val="en-GB"/>
              </w:rPr>
            </w:pPr>
            <w:r w:rsidRPr="004469D1">
              <w:rPr>
                <w:bCs/>
                <w:sz w:val="20"/>
                <w:szCs w:val="20"/>
                <w:lang w:val="en-GB"/>
              </w:rPr>
              <w:t>4</w:t>
            </w:r>
          </w:p>
        </w:tc>
        <w:tc>
          <w:tcPr>
            <w:tcW w:w="1667" w:type="pct"/>
          </w:tcPr>
          <w:p w14:paraId="3954FC46" w14:textId="77777777" w:rsidR="00AE4C18" w:rsidRDefault="00AE4C18">
            <w:pPr>
              <w:outlineLvl w:val="1"/>
              <w:rPr>
                <w:rFonts w:eastAsia="MS Mincho"/>
                <w:bCs/>
                <w:sz w:val="20"/>
                <w:szCs w:val="20"/>
                <w:lang w:val="en-GB"/>
              </w:rPr>
            </w:pPr>
          </w:p>
        </w:tc>
      </w:tr>
      <w:tr w:rsidR="00AE4C18" w14:paraId="6EA0164A" w14:textId="77777777">
        <w:trPr>
          <w:trHeight w:val="20"/>
          <w:jc w:val="center"/>
        </w:trPr>
        <w:tc>
          <w:tcPr>
            <w:tcW w:w="1666" w:type="pct"/>
            <w:noWrap/>
          </w:tcPr>
          <w:p w14:paraId="2B846ACE" w14:textId="77777777" w:rsidR="00AE4C18" w:rsidRDefault="008A33DE">
            <w:pPr>
              <w:outlineLvl w:val="1"/>
              <w:rPr>
                <w:rFonts w:eastAsia="MS Mincho"/>
                <w:b/>
                <w:bCs/>
                <w:sz w:val="20"/>
                <w:szCs w:val="20"/>
                <w:lang w:val="en-GB"/>
              </w:rPr>
            </w:pPr>
            <w:r>
              <w:rPr>
                <w:rFonts w:eastAsia="MS Mincho"/>
                <w:b/>
                <w:bCs/>
                <w:sz w:val="20"/>
                <w:szCs w:val="20"/>
                <w:lang w:val="en-GB"/>
              </w:rPr>
              <w:t>7. Is the literature review recent?</w:t>
            </w:r>
          </w:p>
          <w:p w14:paraId="12023176"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7930406C" w14:textId="77777777" w:rsidR="00AE4C18" w:rsidRDefault="008A33DE">
            <w:pPr>
              <w:outlineLvl w:val="1"/>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4B247727" w14:textId="77777777" w:rsidR="00AE4C18" w:rsidRPr="004469D1" w:rsidRDefault="004469D1">
            <w:pPr>
              <w:ind w:left="360"/>
              <w:rPr>
                <w:bCs/>
                <w:sz w:val="20"/>
                <w:szCs w:val="20"/>
                <w:lang w:val="en-GB"/>
              </w:rPr>
            </w:pPr>
            <w:r w:rsidRPr="004469D1">
              <w:rPr>
                <w:bCs/>
                <w:sz w:val="20"/>
                <w:szCs w:val="20"/>
                <w:lang w:val="en-GB"/>
              </w:rPr>
              <w:t>4</w:t>
            </w:r>
          </w:p>
        </w:tc>
        <w:tc>
          <w:tcPr>
            <w:tcW w:w="1667" w:type="pct"/>
          </w:tcPr>
          <w:p w14:paraId="50FC0030" w14:textId="77777777" w:rsidR="00AE4C18" w:rsidRDefault="00AE4C18">
            <w:pPr>
              <w:outlineLvl w:val="1"/>
              <w:rPr>
                <w:rFonts w:eastAsia="MS Mincho"/>
                <w:bCs/>
                <w:sz w:val="20"/>
                <w:szCs w:val="20"/>
                <w:lang w:val="en-GB"/>
              </w:rPr>
            </w:pPr>
          </w:p>
        </w:tc>
      </w:tr>
      <w:tr w:rsidR="00AE4C18" w14:paraId="260C0041" w14:textId="77777777">
        <w:trPr>
          <w:trHeight w:val="20"/>
          <w:jc w:val="center"/>
        </w:trPr>
        <w:tc>
          <w:tcPr>
            <w:tcW w:w="1666" w:type="pct"/>
            <w:noWrap/>
          </w:tcPr>
          <w:p w14:paraId="0E840175" w14:textId="77777777" w:rsidR="00AE4C18" w:rsidRDefault="008A33DE">
            <w:pPr>
              <w:outlineLvl w:val="1"/>
              <w:rPr>
                <w:rFonts w:eastAsia="MS Mincho"/>
                <w:b/>
                <w:bCs/>
                <w:sz w:val="20"/>
                <w:szCs w:val="20"/>
                <w:lang w:val="en-GB"/>
              </w:rPr>
            </w:pPr>
            <w:r>
              <w:rPr>
                <w:rFonts w:eastAsia="MS Mincho"/>
                <w:b/>
                <w:bCs/>
                <w:sz w:val="20"/>
                <w:szCs w:val="20"/>
                <w:lang w:val="en-GB"/>
              </w:rPr>
              <w:t xml:space="preserve">8. Is the literature search methodology explained properly? </w:t>
            </w:r>
          </w:p>
          <w:p w14:paraId="7938A09F"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0C76D9AB"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8929CC" w14:textId="77777777" w:rsidR="00AE4C18" w:rsidRPr="004469D1" w:rsidRDefault="004469D1">
            <w:pPr>
              <w:ind w:left="360"/>
              <w:rPr>
                <w:bCs/>
                <w:sz w:val="20"/>
                <w:szCs w:val="20"/>
                <w:lang w:val="en-GB"/>
              </w:rPr>
            </w:pPr>
            <w:r w:rsidRPr="004469D1">
              <w:rPr>
                <w:bCs/>
                <w:sz w:val="20"/>
                <w:szCs w:val="20"/>
                <w:lang w:val="en-GB"/>
              </w:rPr>
              <w:t>2</w:t>
            </w:r>
          </w:p>
        </w:tc>
        <w:tc>
          <w:tcPr>
            <w:tcW w:w="1667" w:type="pct"/>
          </w:tcPr>
          <w:p w14:paraId="17154530" w14:textId="7E2452B0" w:rsidR="00AE4C18" w:rsidRDefault="00076AE8">
            <w:pPr>
              <w:outlineLvl w:val="1"/>
              <w:rPr>
                <w:rFonts w:eastAsia="MS Mincho"/>
                <w:bCs/>
                <w:sz w:val="20"/>
                <w:szCs w:val="20"/>
                <w:lang w:val="en-GB"/>
              </w:rPr>
            </w:pPr>
            <w:r>
              <w:rPr>
                <w:rFonts w:eastAsia="MS Mincho"/>
                <w:bCs/>
                <w:sz w:val="20"/>
                <w:szCs w:val="20"/>
                <w:lang w:val="en-GB"/>
              </w:rPr>
              <w:t>A clear methodology was added.</w:t>
            </w:r>
          </w:p>
        </w:tc>
      </w:tr>
      <w:tr w:rsidR="00AE4C18" w14:paraId="2E8DC16A" w14:textId="77777777">
        <w:trPr>
          <w:trHeight w:val="20"/>
          <w:jc w:val="center"/>
        </w:trPr>
        <w:tc>
          <w:tcPr>
            <w:tcW w:w="1666" w:type="pct"/>
            <w:noWrap/>
          </w:tcPr>
          <w:p w14:paraId="357291D5" w14:textId="77777777" w:rsidR="00AE4C18" w:rsidRDefault="008A33DE">
            <w:pPr>
              <w:outlineLvl w:val="1"/>
              <w:rPr>
                <w:rFonts w:eastAsia="MS Mincho"/>
                <w:b/>
                <w:bCs/>
                <w:sz w:val="20"/>
                <w:szCs w:val="20"/>
                <w:lang w:val="en-GB"/>
              </w:rPr>
            </w:pPr>
            <w:r>
              <w:rPr>
                <w:rFonts w:eastAsia="MS Mincho"/>
                <w:b/>
                <w:bCs/>
                <w:sz w:val="20"/>
                <w:szCs w:val="20"/>
                <w:lang w:val="en-GB"/>
              </w:rPr>
              <w:t>9. Is the Critical analysis of literature done?</w:t>
            </w:r>
          </w:p>
          <w:p w14:paraId="07517884"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5B891527"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FD51A9" w14:textId="77777777" w:rsidR="00AE4C18" w:rsidRPr="004469D1" w:rsidRDefault="004469D1">
            <w:pPr>
              <w:ind w:left="360"/>
              <w:rPr>
                <w:bCs/>
                <w:sz w:val="20"/>
                <w:szCs w:val="20"/>
                <w:lang w:val="en-GB"/>
              </w:rPr>
            </w:pPr>
            <w:r>
              <w:rPr>
                <w:bCs/>
                <w:sz w:val="20"/>
                <w:szCs w:val="20"/>
                <w:lang w:val="en-GB"/>
              </w:rPr>
              <w:t>3</w:t>
            </w:r>
          </w:p>
        </w:tc>
        <w:tc>
          <w:tcPr>
            <w:tcW w:w="1667" w:type="pct"/>
          </w:tcPr>
          <w:p w14:paraId="753287B9" w14:textId="77777777" w:rsidR="00AE4C18" w:rsidRDefault="00AE4C18">
            <w:pPr>
              <w:outlineLvl w:val="1"/>
              <w:rPr>
                <w:rFonts w:eastAsia="MS Mincho"/>
                <w:bCs/>
                <w:sz w:val="20"/>
                <w:szCs w:val="20"/>
                <w:lang w:val="en-GB"/>
              </w:rPr>
            </w:pPr>
          </w:p>
        </w:tc>
      </w:tr>
      <w:tr w:rsidR="00AE4C18" w14:paraId="314F6C67" w14:textId="77777777">
        <w:trPr>
          <w:trHeight w:val="20"/>
          <w:jc w:val="center"/>
        </w:trPr>
        <w:tc>
          <w:tcPr>
            <w:tcW w:w="1666" w:type="pct"/>
            <w:noWrap/>
          </w:tcPr>
          <w:p w14:paraId="0F41C711" w14:textId="77777777" w:rsidR="00AE4C18" w:rsidRDefault="008A33DE">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97E9C8F"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948FB6F"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3FE290DD" w14:textId="77777777" w:rsidR="00AE4C18" w:rsidRDefault="00AE4C18">
            <w:pPr>
              <w:rPr>
                <w:sz w:val="20"/>
                <w:szCs w:val="20"/>
                <w:lang w:val="en-GB"/>
              </w:rPr>
            </w:pPr>
          </w:p>
        </w:tc>
        <w:tc>
          <w:tcPr>
            <w:tcW w:w="1667" w:type="pct"/>
          </w:tcPr>
          <w:p w14:paraId="71DC4952" w14:textId="77777777" w:rsidR="00AE4C18" w:rsidRDefault="004469D1">
            <w:pPr>
              <w:contextualSpacing/>
              <w:rPr>
                <w:bCs/>
                <w:sz w:val="20"/>
                <w:szCs w:val="20"/>
                <w:lang w:val="en-GB"/>
              </w:rPr>
            </w:pPr>
            <w:r>
              <w:rPr>
                <w:bCs/>
                <w:sz w:val="20"/>
                <w:szCs w:val="20"/>
                <w:lang w:val="en-GB"/>
              </w:rPr>
              <w:t>3</w:t>
            </w:r>
          </w:p>
        </w:tc>
        <w:tc>
          <w:tcPr>
            <w:tcW w:w="1667" w:type="pct"/>
          </w:tcPr>
          <w:p w14:paraId="2AF5C33B" w14:textId="77777777" w:rsidR="00AE4C18" w:rsidRDefault="00AE4C18">
            <w:pPr>
              <w:outlineLvl w:val="1"/>
              <w:rPr>
                <w:rFonts w:eastAsia="MS Mincho"/>
                <w:bCs/>
                <w:sz w:val="20"/>
                <w:szCs w:val="20"/>
                <w:lang w:val="en-GB"/>
              </w:rPr>
            </w:pPr>
          </w:p>
        </w:tc>
      </w:tr>
      <w:tr w:rsidR="00AE4C18" w14:paraId="5586FDC6" w14:textId="77777777">
        <w:trPr>
          <w:trHeight w:val="20"/>
          <w:jc w:val="center"/>
        </w:trPr>
        <w:tc>
          <w:tcPr>
            <w:tcW w:w="1666" w:type="pct"/>
            <w:noWrap/>
          </w:tcPr>
          <w:p w14:paraId="4EFE6736" w14:textId="77777777" w:rsidR="00AE4C18" w:rsidRDefault="008A33DE">
            <w:pPr>
              <w:rPr>
                <w:b/>
                <w:sz w:val="20"/>
                <w:szCs w:val="20"/>
                <w:lang w:val="en-GB"/>
              </w:rPr>
            </w:pPr>
            <w:r>
              <w:rPr>
                <w:b/>
                <w:sz w:val="20"/>
                <w:szCs w:val="20"/>
                <w:lang w:val="en-GB"/>
              </w:rPr>
              <w:t>11. Are the conclusions logically arrived?</w:t>
            </w:r>
          </w:p>
          <w:p w14:paraId="10CA5A83"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3DFF098A" w14:textId="77777777" w:rsidR="00AE4C18" w:rsidRDefault="008A33D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1DC494" w14:textId="77777777" w:rsidR="00AE4C18" w:rsidRDefault="004469D1">
            <w:pPr>
              <w:contextualSpacing/>
              <w:rPr>
                <w:bCs/>
                <w:sz w:val="20"/>
                <w:szCs w:val="20"/>
                <w:lang w:val="en-GB"/>
              </w:rPr>
            </w:pPr>
            <w:r>
              <w:rPr>
                <w:bCs/>
                <w:sz w:val="20"/>
                <w:szCs w:val="20"/>
                <w:lang w:val="en-GB"/>
              </w:rPr>
              <w:t>4</w:t>
            </w:r>
          </w:p>
        </w:tc>
        <w:tc>
          <w:tcPr>
            <w:tcW w:w="1667" w:type="pct"/>
          </w:tcPr>
          <w:p w14:paraId="1D0B4C9E" w14:textId="77777777" w:rsidR="00AE4C18" w:rsidRDefault="00AE4C18">
            <w:pPr>
              <w:outlineLvl w:val="1"/>
              <w:rPr>
                <w:rFonts w:eastAsia="MS Mincho"/>
                <w:bCs/>
                <w:sz w:val="20"/>
                <w:szCs w:val="20"/>
                <w:lang w:val="en-GB"/>
              </w:rPr>
            </w:pPr>
          </w:p>
        </w:tc>
      </w:tr>
      <w:tr w:rsidR="00AE4C18" w14:paraId="58D0BBF9" w14:textId="77777777">
        <w:trPr>
          <w:trHeight w:val="20"/>
          <w:jc w:val="center"/>
        </w:trPr>
        <w:tc>
          <w:tcPr>
            <w:tcW w:w="1666" w:type="pct"/>
            <w:noWrap/>
          </w:tcPr>
          <w:p w14:paraId="36C26D7F" w14:textId="77777777" w:rsidR="00AE4C18" w:rsidRDefault="008A33DE">
            <w:pPr>
              <w:rPr>
                <w:b/>
                <w:sz w:val="20"/>
                <w:szCs w:val="20"/>
                <w:lang w:val="en-GB"/>
              </w:rPr>
            </w:pPr>
            <w:r>
              <w:rPr>
                <w:b/>
                <w:sz w:val="20"/>
                <w:szCs w:val="20"/>
                <w:lang w:val="en-GB"/>
              </w:rPr>
              <w:t>12. Are the limitations of the paper discussed?</w:t>
            </w:r>
          </w:p>
          <w:p w14:paraId="5BEF6F6F"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0B92EE69" w14:textId="77777777" w:rsidR="00AE4C18" w:rsidRDefault="008A33D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1ED0FA01" w14:textId="77777777" w:rsidR="00AE4C18" w:rsidRDefault="004469D1">
            <w:pPr>
              <w:contextualSpacing/>
              <w:rPr>
                <w:bCs/>
                <w:sz w:val="20"/>
                <w:szCs w:val="20"/>
                <w:lang w:val="en-GB"/>
              </w:rPr>
            </w:pPr>
            <w:r>
              <w:rPr>
                <w:bCs/>
                <w:sz w:val="20"/>
                <w:szCs w:val="20"/>
                <w:lang w:val="en-GB"/>
              </w:rPr>
              <w:lastRenderedPageBreak/>
              <w:t>3</w:t>
            </w:r>
          </w:p>
        </w:tc>
        <w:tc>
          <w:tcPr>
            <w:tcW w:w="1667" w:type="pct"/>
          </w:tcPr>
          <w:p w14:paraId="5213B342" w14:textId="77777777" w:rsidR="00AE4C18" w:rsidRDefault="00AE4C18">
            <w:pPr>
              <w:outlineLvl w:val="1"/>
              <w:rPr>
                <w:rFonts w:eastAsia="MS Mincho"/>
                <w:bCs/>
                <w:sz w:val="20"/>
                <w:szCs w:val="20"/>
                <w:lang w:val="en-GB"/>
              </w:rPr>
            </w:pPr>
          </w:p>
        </w:tc>
      </w:tr>
      <w:tr w:rsidR="00AE4C18" w14:paraId="58131C9F" w14:textId="77777777">
        <w:trPr>
          <w:trHeight w:val="20"/>
          <w:jc w:val="center"/>
        </w:trPr>
        <w:tc>
          <w:tcPr>
            <w:tcW w:w="1666" w:type="pct"/>
            <w:noWrap/>
          </w:tcPr>
          <w:p w14:paraId="5AC826DB" w14:textId="77777777" w:rsidR="00AE4C18" w:rsidRDefault="008A33D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B8792DF"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B1A63C2"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E71CEC9" w14:textId="77777777" w:rsidR="00AE4C18" w:rsidRDefault="008A33DE">
            <w:pPr>
              <w:rPr>
                <w:sz w:val="20"/>
                <w:szCs w:val="20"/>
                <w:lang w:val="en-GB"/>
              </w:rPr>
            </w:pPr>
            <w:r>
              <w:rPr>
                <w:color w:val="404040"/>
                <w:sz w:val="20"/>
                <w:szCs w:val="20"/>
                <w:shd w:val="clear" w:color="auto" w:fill="FFFFFF"/>
                <w:lang w:val="en-GB"/>
              </w:rPr>
              <w:t>N/A = Not Applicable</w:t>
            </w:r>
          </w:p>
        </w:tc>
        <w:tc>
          <w:tcPr>
            <w:tcW w:w="1667" w:type="pct"/>
          </w:tcPr>
          <w:p w14:paraId="5F16CF88" w14:textId="77777777" w:rsidR="00AE4C18" w:rsidRDefault="004469D1">
            <w:pPr>
              <w:contextualSpacing/>
              <w:rPr>
                <w:bCs/>
                <w:sz w:val="20"/>
                <w:szCs w:val="20"/>
                <w:lang w:val="en-GB"/>
              </w:rPr>
            </w:pPr>
            <w:r>
              <w:rPr>
                <w:bCs/>
                <w:sz w:val="20"/>
                <w:szCs w:val="20"/>
                <w:lang w:val="en-GB"/>
              </w:rPr>
              <w:t>4</w:t>
            </w:r>
          </w:p>
        </w:tc>
        <w:tc>
          <w:tcPr>
            <w:tcW w:w="1667" w:type="pct"/>
          </w:tcPr>
          <w:p w14:paraId="09247E6F" w14:textId="77777777" w:rsidR="00AE4C18" w:rsidRDefault="00AE4C18">
            <w:pPr>
              <w:outlineLvl w:val="1"/>
              <w:rPr>
                <w:rFonts w:eastAsia="MS Mincho"/>
                <w:bCs/>
                <w:sz w:val="20"/>
                <w:szCs w:val="20"/>
                <w:lang w:val="en-GB"/>
              </w:rPr>
            </w:pPr>
          </w:p>
        </w:tc>
      </w:tr>
      <w:tr w:rsidR="00AE4C18" w14:paraId="6E422660" w14:textId="77777777">
        <w:trPr>
          <w:trHeight w:val="20"/>
          <w:jc w:val="center"/>
        </w:trPr>
        <w:tc>
          <w:tcPr>
            <w:tcW w:w="1666" w:type="pct"/>
            <w:noWrap/>
          </w:tcPr>
          <w:p w14:paraId="703DF7B8" w14:textId="77777777" w:rsidR="00AE4C18" w:rsidRDefault="008A33DE">
            <w:pPr>
              <w:rPr>
                <w:b/>
                <w:sz w:val="20"/>
                <w:szCs w:val="20"/>
                <w:lang w:val="en-GB"/>
              </w:rPr>
            </w:pPr>
            <w:r>
              <w:rPr>
                <w:b/>
                <w:sz w:val="20"/>
                <w:szCs w:val="20"/>
                <w:lang w:val="en-GB"/>
              </w:rPr>
              <w:t>14. Is the manuscript written in clear and understandable language?</w:t>
            </w:r>
          </w:p>
          <w:p w14:paraId="145546A2"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Rating Scale: </w:t>
            </w:r>
          </w:p>
          <w:p w14:paraId="268360D6" w14:textId="77777777" w:rsidR="00AE4C18" w:rsidRDefault="008A33D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926BD1F" w14:textId="77777777" w:rsidR="00AE4C18" w:rsidRDefault="008A33DE">
            <w:pPr>
              <w:rPr>
                <w:sz w:val="20"/>
                <w:szCs w:val="20"/>
                <w:lang w:val="en-GB"/>
              </w:rPr>
            </w:pPr>
            <w:r>
              <w:rPr>
                <w:color w:val="404040"/>
                <w:sz w:val="20"/>
                <w:szCs w:val="20"/>
                <w:shd w:val="clear" w:color="auto" w:fill="FFFFFF"/>
                <w:lang w:val="en-GB"/>
              </w:rPr>
              <w:t>N/A = Not Applicable</w:t>
            </w:r>
          </w:p>
        </w:tc>
        <w:tc>
          <w:tcPr>
            <w:tcW w:w="1667" w:type="pct"/>
          </w:tcPr>
          <w:p w14:paraId="7E321DC2" w14:textId="77777777" w:rsidR="00AE4C18" w:rsidRDefault="004469D1">
            <w:pPr>
              <w:contextualSpacing/>
              <w:rPr>
                <w:bCs/>
                <w:sz w:val="20"/>
                <w:szCs w:val="20"/>
                <w:lang w:val="en-GB"/>
              </w:rPr>
            </w:pPr>
            <w:r>
              <w:rPr>
                <w:bCs/>
                <w:sz w:val="20"/>
                <w:szCs w:val="20"/>
                <w:lang w:val="en-GB"/>
              </w:rPr>
              <w:t>3</w:t>
            </w:r>
          </w:p>
        </w:tc>
        <w:tc>
          <w:tcPr>
            <w:tcW w:w="1667" w:type="pct"/>
          </w:tcPr>
          <w:p w14:paraId="63AC90F6" w14:textId="77777777" w:rsidR="00AE4C18" w:rsidRDefault="00AE4C18">
            <w:pPr>
              <w:outlineLvl w:val="1"/>
              <w:rPr>
                <w:rFonts w:eastAsia="MS Mincho"/>
                <w:bCs/>
                <w:sz w:val="20"/>
                <w:szCs w:val="20"/>
                <w:lang w:val="en-GB"/>
              </w:rPr>
            </w:pPr>
          </w:p>
        </w:tc>
      </w:tr>
    </w:tbl>
    <w:p w14:paraId="7AC7181F" w14:textId="77777777" w:rsidR="00AE4C18" w:rsidRDefault="00AE4C18">
      <w:pPr>
        <w:jc w:val="both"/>
        <w:rPr>
          <w:rFonts w:eastAsia="MS Mincho"/>
          <w:b/>
          <w:bCs/>
          <w:sz w:val="20"/>
          <w:szCs w:val="20"/>
          <w:u w:val="single"/>
          <w:lang w:val="en-GB"/>
        </w:rPr>
      </w:pPr>
    </w:p>
    <w:p w14:paraId="42F56927" w14:textId="77777777" w:rsidR="00AE4C18" w:rsidRDefault="00AE4C18">
      <w:pPr>
        <w:jc w:val="both"/>
        <w:rPr>
          <w:rFonts w:eastAsia="MS Mincho"/>
          <w:b/>
          <w:bCs/>
          <w:sz w:val="20"/>
          <w:szCs w:val="20"/>
          <w:u w:val="single"/>
          <w:lang w:val="en-GB"/>
        </w:rPr>
      </w:pPr>
    </w:p>
    <w:p w14:paraId="5BCFDBCD" w14:textId="77777777" w:rsidR="00AE4C18" w:rsidRDefault="008A33DE">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030311F" w14:textId="77777777" w:rsidR="00AE4C18" w:rsidRDefault="00AE4C18">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E4C18" w14:paraId="1C476964" w14:textId="77777777">
        <w:trPr>
          <w:trHeight w:val="20"/>
          <w:jc w:val="center"/>
        </w:trPr>
        <w:tc>
          <w:tcPr>
            <w:tcW w:w="1666" w:type="pct"/>
            <w:noWrap/>
          </w:tcPr>
          <w:p w14:paraId="63D95072" w14:textId="77777777" w:rsidR="00AE4C18" w:rsidRDefault="00AE4C18">
            <w:pPr>
              <w:outlineLvl w:val="1"/>
              <w:rPr>
                <w:rFonts w:eastAsia="MS Mincho"/>
                <w:b/>
                <w:bCs/>
                <w:sz w:val="20"/>
                <w:szCs w:val="20"/>
                <w:lang w:val="en-GB"/>
              </w:rPr>
            </w:pPr>
          </w:p>
        </w:tc>
        <w:tc>
          <w:tcPr>
            <w:tcW w:w="1667" w:type="pct"/>
          </w:tcPr>
          <w:p w14:paraId="22F00B9E" w14:textId="77777777" w:rsidR="00AE4C18" w:rsidRDefault="008A33DE">
            <w:pPr>
              <w:outlineLvl w:val="1"/>
              <w:rPr>
                <w:rFonts w:eastAsia="MS Mincho"/>
                <w:b/>
                <w:bCs/>
                <w:sz w:val="20"/>
                <w:szCs w:val="20"/>
                <w:lang w:val="en-GB"/>
              </w:rPr>
            </w:pPr>
            <w:r>
              <w:rPr>
                <w:rFonts w:eastAsia="MS Mincho"/>
                <w:b/>
                <w:bCs/>
                <w:sz w:val="20"/>
                <w:szCs w:val="20"/>
                <w:lang w:val="en-GB"/>
              </w:rPr>
              <w:t>Reviewer’s comment</w:t>
            </w:r>
          </w:p>
          <w:p w14:paraId="6DFA7CF2" w14:textId="77777777" w:rsidR="00AE4C18" w:rsidRDefault="00AE4C18">
            <w:pPr>
              <w:rPr>
                <w:sz w:val="20"/>
                <w:szCs w:val="20"/>
                <w:lang w:val="en-GB"/>
              </w:rPr>
            </w:pPr>
          </w:p>
        </w:tc>
        <w:tc>
          <w:tcPr>
            <w:tcW w:w="1667" w:type="pct"/>
          </w:tcPr>
          <w:p w14:paraId="3D9833DE" w14:textId="77777777" w:rsidR="00AE4C18" w:rsidRDefault="008A33D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0AB17B" w14:textId="77777777" w:rsidR="00AE4C18" w:rsidRDefault="00AE4C18">
            <w:pPr>
              <w:outlineLvl w:val="1"/>
              <w:rPr>
                <w:rFonts w:eastAsia="MS Mincho"/>
                <w:bCs/>
                <w:sz w:val="20"/>
                <w:szCs w:val="20"/>
                <w:lang w:val="en-GB"/>
              </w:rPr>
            </w:pPr>
          </w:p>
        </w:tc>
      </w:tr>
      <w:tr w:rsidR="00AE4C18" w14:paraId="602D675B" w14:textId="77777777">
        <w:trPr>
          <w:trHeight w:val="20"/>
          <w:jc w:val="center"/>
        </w:trPr>
        <w:tc>
          <w:tcPr>
            <w:tcW w:w="1666" w:type="pct"/>
            <w:noWrap/>
          </w:tcPr>
          <w:p w14:paraId="7AA2F385" w14:textId="77777777" w:rsidR="00AE4C18" w:rsidRDefault="008A33DE">
            <w:pPr>
              <w:rPr>
                <w:b/>
                <w:bCs/>
                <w:sz w:val="20"/>
                <w:szCs w:val="20"/>
                <w:lang w:val="en-GB"/>
              </w:rPr>
            </w:pPr>
            <w:r>
              <w:rPr>
                <w:b/>
                <w:bCs/>
                <w:sz w:val="20"/>
                <w:szCs w:val="20"/>
                <w:lang w:val="en-GB"/>
              </w:rPr>
              <w:t>Is the title of the article suitable?</w:t>
            </w:r>
          </w:p>
          <w:p w14:paraId="58653F7C" w14:textId="77777777" w:rsidR="00AE4C18" w:rsidRDefault="00AE4C18">
            <w:pPr>
              <w:rPr>
                <w:bCs/>
                <w:sz w:val="20"/>
                <w:szCs w:val="20"/>
                <w:lang w:val="en-GB"/>
              </w:rPr>
            </w:pPr>
          </w:p>
          <w:p w14:paraId="3F414FCA" w14:textId="77777777" w:rsidR="00AE4C18" w:rsidRDefault="008A33DE">
            <w:pPr>
              <w:rPr>
                <w:sz w:val="20"/>
                <w:szCs w:val="20"/>
                <w:u w:val="single"/>
                <w:lang w:val="en-GB"/>
              </w:rPr>
            </w:pPr>
            <w:r>
              <w:rPr>
                <w:bCs/>
                <w:sz w:val="20"/>
                <w:szCs w:val="20"/>
                <w:lang w:val="en-GB"/>
              </w:rPr>
              <w:t>If your answer is NO, please provide a brief, clear suggestion for improvement.</w:t>
            </w:r>
          </w:p>
        </w:tc>
        <w:tc>
          <w:tcPr>
            <w:tcW w:w="1667" w:type="pct"/>
          </w:tcPr>
          <w:p w14:paraId="479EC6C2" w14:textId="77777777" w:rsidR="00AE4C18" w:rsidRPr="00526978" w:rsidRDefault="00526978">
            <w:pPr>
              <w:ind w:left="360"/>
              <w:rPr>
                <w:bCs/>
                <w:sz w:val="20"/>
                <w:szCs w:val="20"/>
                <w:lang w:val="en-GB"/>
              </w:rPr>
            </w:pPr>
            <w:r w:rsidRPr="00526978">
              <w:rPr>
                <w:bCs/>
                <w:sz w:val="20"/>
                <w:szCs w:val="20"/>
                <w:lang w:val="en-GB"/>
              </w:rPr>
              <w:t>Yes</w:t>
            </w:r>
          </w:p>
        </w:tc>
        <w:tc>
          <w:tcPr>
            <w:tcW w:w="1667" w:type="pct"/>
          </w:tcPr>
          <w:p w14:paraId="313BDA2B" w14:textId="2D5799ED" w:rsidR="00AE4C18" w:rsidRDefault="00145E6B">
            <w:pPr>
              <w:outlineLvl w:val="1"/>
              <w:rPr>
                <w:rFonts w:eastAsia="MS Mincho"/>
                <w:bCs/>
                <w:sz w:val="20"/>
                <w:szCs w:val="20"/>
                <w:lang w:val="en-GB"/>
              </w:rPr>
            </w:pPr>
            <w:r>
              <w:rPr>
                <w:rFonts w:eastAsia="MS Mincho"/>
                <w:bCs/>
                <w:sz w:val="20"/>
                <w:szCs w:val="20"/>
                <w:lang w:val="en-GB"/>
              </w:rPr>
              <w:t>Thank you for your comment.</w:t>
            </w:r>
          </w:p>
        </w:tc>
      </w:tr>
      <w:tr w:rsidR="00AE4C18" w14:paraId="6798BB34" w14:textId="77777777">
        <w:trPr>
          <w:trHeight w:val="20"/>
          <w:jc w:val="center"/>
        </w:trPr>
        <w:tc>
          <w:tcPr>
            <w:tcW w:w="1666" w:type="pct"/>
            <w:noWrap/>
          </w:tcPr>
          <w:p w14:paraId="48E2EFB1" w14:textId="77777777" w:rsidR="00AE4C18" w:rsidRDefault="008A33DE">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451226C7" w14:textId="77777777" w:rsidR="00AE4C18" w:rsidRDefault="00AE4C18">
            <w:pPr>
              <w:rPr>
                <w:bCs/>
                <w:sz w:val="20"/>
                <w:szCs w:val="20"/>
                <w:lang w:val="en-GB"/>
              </w:rPr>
            </w:pPr>
          </w:p>
          <w:p w14:paraId="64667316" w14:textId="77777777" w:rsidR="00AE4C18" w:rsidRDefault="008A33DE">
            <w:pPr>
              <w:rPr>
                <w:sz w:val="20"/>
                <w:szCs w:val="20"/>
                <w:lang w:val="en-GB"/>
              </w:rPr>
            </w:pPr>
            <w:r>
              <w:rPr>
                <w:bCs/>
                <w:sz w:val="20"/>
                <w:szCs w:val="20"/>
                <w:lang w:val="en-GB"/>
              </w:rPr>
              <w:t>If your answer is NO, please provide a brief, clear suggestion for improvement.</w:t>
            </w:r>
          </w:p>
        </w:tc>
        <w:tc>
          <w:tcPr>
            <w:tcW w:w="1667" w:type="pct"/>
          </w:tcPr>
          <w:p w14:paraId="495A082E" w14:textId="77777777" w:rsidR="00AE4C18" w:rsidRPr="00526978" w:rsidRDefault="00526978">
            <w:pPr>
              <w:ind w:left="360"/>
              <w:rPr>
                <w:bCs/>
                <w:sz w:val="20"/>
                <w:szCs w:val="20"/>
                <w:lang w:val="en-GB"/>
              </w:rPr>
            </w:pPr>
            <w:r w:rsidRPr="00526978">
              <w:rPr>
                <w:bCs/>
                <w:sz w:val="20"/>
                <w:szCs w:val="20"/>
                <w:lang w:val="en-GB"/>
              </w:rPr>
              <w:t>Yes</w:t>
            </w:r>
          </w:p>
        </w:tc>
        <w:tc>
          <w:tcPr>
            <w:tcW w:w="1667" w:type="pct"/>
          </w:tcPr>
          <w:p w14:paraId="1DF8A9D9" w14:textId="7DEA95EB" w:rsidR="00AE4C18" w:rsidRDefault="00145E6B">
            <w:pPr>
              <w:outlineLvl w:val="1"/>
              <w:rPr>
                <w:rFonts w:eastAsia="MS Mincho"/>
                <w:bCs/>
                <w:sz w:val="20"/>
                <w:szCs w:val="20"/>
                <w:lang w:val="en-GB"/>
              </w:rPr>
            </w:pPr>
            <w:r>
              <w:rPr>
                <w:rFonts w:eastAsia="MS Mincho"/>
                <w:bCs/>
                <w:sz w:val="20"/>
                <w:szCs w:val="20"/>
                <w:lang w:val="en-GB"/>
              </w:rPr>
              <w:t>Thank you for your comment.</w:t>
            </w:r>
          </w:p>
        </w:tc>
      </w:tr>
      <w:tr w:rsidR="00145E6B" w14:paraId="4CED1297" w14:textId="77777777">
        <w:trPr>
          <w:trHeight w:val="20"/>
          <w:jc w:val="center"/>
        </w:trPr>
        <w:tc>
          <w:tcPr>
            <w:tcW w:w="1666" w:type="pct"/>
            <w:noWrap/>
          </w:tcPr>
          <w:p w14:paraId="69529DC5" w14:textId="77777777" w:rsidR="00145E6B" w:rsidRDefault="00145E6B" w:rsidP="00145E6B">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17B6D47" w14:textId="77777777" w:rsidR="00145E6B" w:rsidRDefault="00145E6B" w:rsidP="00145E6B">
            <w:pPr>
              <w:rPr>
                <w:b/>
                <w:sz w:val="20"/>
                <w:szCs w:val="20"/>
                <w:lang w:val="en-GB"/>
              </w:rPr>
            </w:pPr>
            <w:r>
              <w:rPr>
                <w:bCs/>
                <w:sz w:val="20"/>
                <w:szCs w:val="20"/>
                <w:lang w:val="en-GB"/>
              </w:rPr>
              <w:t>If your answer is NO, please provide a brief, clear suggestion for improvement.</w:t>
            </w:r>
          </w:p>
        </w:tc>
        <w:tc>
          <w:tcPr>
            <w:tcW w:w="1667" w:type="pct"/>
          </w:tcPr>
          <w:p w14:paraId="171C070D" w14:textId="77777777" w:rsidR="00145E6B" w:rsidRDefault="00145E6B" w:rsidP="00145E6B">
            <w:pPr>
              <w:contextualSpacing/>
              <w:rPr>
                <w:bCs/>
                <w:sz w:val="20"/>
                <w:szCs w:val="20"/>
                <w:lang w:val="en-GB"/>
              </w:rPr>
            </w:pPr>
            <w:r>
              <w:rPr>
                <w:bCs/>
                <w:sz w:val="20"/>
                <w:szCs w:val="20"/>
                <w:lang w:val="en-GB"/>
              </w:rPr>
              <w:t>No</w:t>
            </w:r>
          </w:p>
          <w:p w14:paraId="2947316D" w14:textId="77777777" w:rsidR="00145E6B" w:rsidRPr="00526978" w:rsidRDefault="00145E6B" w:rsidP="00145E6B">
            <w:pPr>
              <w:contextualSpacing/>
              <w:rPr>
                <w:bCs/>
                <w:sz w:val="22"/>
                <w:szCs w:val="22"/>
                <w:lang w:val="en-GB"/>
              </w:rPr>
            </w:pPr>
            <w:r w:rsidRPr="00526978">
              <w:rPr>
                <w:rStyle w:val="Strong"/>
                <w:rFonts w:eastAsia="MS Mincho"/>
                <w:sz w:val="22"/>
                <w:szCs w:val="22"/>
              </w:rPr>
              <w:t>Suggestion:</w:t>
            </w:r>
            <w:r w:rsidRPr="00526978">
              <w:rPr>
                <w:sz w:val="22"/>
                <w:szCs w:val="22"/>
              </w:rPr>
              <w:br/>
              <w:t>The manuscript lacks a clearly defined review methodology, including search strategy, inclusion/exclusion criteria, and systematic approach. Additionally, stronger critical analysis is needed to move beyond descriptive reporting and better justify the identified policy gaps.</w:t>
            </w:r>
          </w:p>
        </w:tc>
        <w:tc>
          <w:tcPr>
            <w:tcW w:w="1667" w:type="pct"/>
          </w:tcPr>
          <w:p w14:paraId="2B3FE2D0" w14:textId="15253460" w:rsidR="00145E6B" w:rsidRDefault="00145E6B" w:rsidP="00145E6B">
            <w:pPr>
              <w:outlineLvl w:val="1"/>
              <w:rPr>
                <w:rFonts w:eastAsia="MS Mincho"/>
                <w:bCs/>
                <w:sz w:val="20"/>
                <w:szCs w:val="20"/>
                <w:lang w:val="en-GB"/>
              </w:rPr>
            </w:pPr>
            <w:r>
              <w:rPr>
                <w:rFonts w:eastAsia="MS Mincho"/>
                <w:bCs/>
                <w:sz w:val="20"/>
                <w:szCs w:val="20"/>
                <w:lang w:val="en-GB"/>
              </w:rPr>
              <w:t xml:space="preserve">Thank you for your comment. A clear methodology was added as commented. A stronger critical </w:t>
            </w:r>
            <w:r w:rsidR="00681F4E">
              <w:rPr>
                <w:rFonts w:eastAsia="MS Mincho"/>
                <w:bCs/>
                <w:sz w:val="20"/>
                <w:szCs w:val="20"/>
                <w:lang w:val="en-GB"/>
              </w:rPr>
              <w:t xml:space="preserve">analysis </w:t>
            </w:r>
            <w:r>
              <w:rPr>
                <w:rFonts w:eastAsia="MS Mincho"/>
                <w:bCs/>
                <w:sz w:val="20"/>
                <w:szCs w:val="20"/>
                <w:lang w:val="en-GB"/>
              </w:rPr>
              <w:t xml:space="preserve">was performed in </w:t>
            </w:r>
            <w:r w:rsidR="00681F4E">
              <w:rPr>
                <w:rFonts w:eastAsia="MS Mincho"/>
                <w:bCs/>
                <w:sz w:val="20"/>
                <w:szCs w:val="20"/>
                <w:lang w:val="en-GB"/>
              </w:rPr>
              <w:t>the section which discusses policies for health protection, health promotion and healthcare services.</w:t>
            </w:r>
          </w:p>
        </w:tc>
      </w:tr>
      <w:tr w:rsidR="00145E6B" w14:paraId="06256EE5" w14:textId="77777777">
        <w:trPr>
          <w:trHeight w:val="20"/>
          <w:jc w:val="center"/>
        </w:trPr>
        <w:tc>
          <w:tcPr>
            <w:tcW w:w="1666" w:type="pct"/>
            <w:noWrap/>
          </w:tcPr>
          <w:p w14:paraId="3DEEFA34" w14:textId="77777777" w:rsidR="00145E6B" w:rsidRDefault="00145E6B" w:rsidP="00145E6B">
            <w:pPr>
              <w:rPr>
                <w:b/>
                <w:bCs/>
                <w:sz w:val="20"/>
                <w:szCs w:val="20"/>
                <w:lang w:val="en-GB"/>
              </w:rPr>
            </w:pPr>
            <w:r>
              <w:rPr>
                <w:b/>
                <w:bCs/>
                <w:sz w:val="20"/>
                <w:szCs w:val="20"/>
                <w:lang w:val="en-GB"/>
              </w:rPr>
              <w:t xml:space="preserve">Are the references sufficient and recent? </w:t>
            </w:r>
          </w:p>
          <w:p w14:paraId="14018472" w14:textId="77777777" w:rsidR="00145E6B" w:rsidRDefault="00145E6B" w:rsidP="00145E6B">
            <w:pPr>
              <w:rPr>
                <w:bCs/>
                <w:sz w:val="20"/>
                <w:szCs w:val="20"/>
                <w:lang w:val="en-GB"/>
              </w:rPr>
            </w:pPr>
          </w:p>
          <w:p w14:paraId="1942BDF1" w14:textId="77777777" w:rsidR="00145E6B" w:rsidRDefault="00145E6B" w:rsidP="00145E6B">
            <w:pPr>
              <w:rPr>
                <w:b/>
                <w:bCs/>
                <w:sz w:val="20"/>
                <w:szCs w:val="20"/>
                <w:lang w:val="en-GB"/>
              </w:rPr>
            </w:pPr>
            <w:r>
              <w:rPr>
                <w:bCs/>
                <w:sz w:val="20"/>
                <w:szCs w:val="20"/>
                <w:lang w:val="en-GB"/>
              </w:rPr>
              <w:t>If your answer is NO, please provide clear suggestion for improvement.</w:t>
            </w:r>
          </w:p>
        </w:tc>
        <w:tc>
          <w:tcPr>
            <w:tcW w:w="1667" w:type="pct"/>
          </w:tcPr>
          <w:p w14:paraId="307D86B1" w14:textId="77777777" w:rsidR="00145E6B" w:rsidRDefault="00145E6B" w:rsidP="00145E6B">
            <w:pPr>
              <w:contextualSpacing/>
              <w:rPr>
                <w:bCs/>
                <w:sz w:val="20"/>
                <w:szCs w:val="20"/>
                <w:lang w:val="en-GB"/>
              </w:rPr>
            </w:pPr>
            <w:r>
              <w:rPr>
                <w:bCs/>
                <w:sz w:val="20"/>
                <w:szCs w:val="20"/>
                <w:lang w:val="en-GB"/>
              </w:rPr>
              <w:t>Yes</w:t>
            </w:r>
          </w:p>
        </w:tc>
        <w:tc>
          <w:tcPr>
            <w:tcW w:w="1667" w:type="pct"/>
          </w:tcPr>
          <w:p w14:paraId="5AA4FA5C" w14:textId="4AD7512F" w:rsidR="00145E6B" w:rsidRDefault="00681F4E" w:rsidP="00145E6B">
            <w:pPr>
              <w:outlineLvl w:val="1"/>
              <w:rPr>
                <w:rFonts w:eastAsia="MS Mincho"/>
                <w:bCs/>
                <w:sz w:val="20"/>
                <w:szCs w:val="20"/>
                <w:lang w:val="en-GB"/>
              </w:rPr>
            </w:pPr>
            <w:r>
              <w:rPr>
                <w:rFonts w:eastAsia="MS Mincho"/>
                <w:bCs/>
                <w:sz w:val="20"/>
                <w:szCs w:val="20"/>
                <w:lang w:val="en-GB"/>
              </w:rPr>
              <w:t>Thank you for your comment.</w:t>
            </w:r>
          </w:p>
        </w:tc>
      </w:tr>
      <w:tr w:rsidR="00145E6B" w14:paraId="379D961E" w14:textId="77777777">
        <w:trPr>
          <w:trHeight w:val="20"/>
          <w:jc w:val="center"/>
        </w:trPr>
        <w:tc>
          <w:tcPr>
            <w:tcW w:w="1666" w:type="pct"/>
            <w:noWrap/>
          </w:tcPr>
          <w:p w14:paraId="651C0801" w14:textId="77777777" w:rsidR="00145E6B" w:rsidRDefault="00145E6B" w:rsidP="00145E6B">
            <w:pPr>
              <w:rPr>
                <w:b/>
                <w:bCs/>
                <w:sz w:val="20"/>
                <w:szCs w:val="20"/>
                <w:lang w:val="en-GB"/>
              </w:rPr>
            </w:pPr>
            <w:r>
              <w:rPr>
                <w:b/>
                <w:bCs/>
                <w:sz w:val="20"/>
                <w:szCs w:val="20"/>
                <w:lang w:val="en-GB"/>
              </w:rPr>
              <w:t>Are there ethical issues in this manuscript?</w:t>
            </w:r>
          </w:p>
          <w:p w14:paraId="7F6BECC5" w14:textId="77777777" w:rsidR="00145E6B" w:rsidRDefault="00145E6B" w:rsidP="00145E6B">
            <w:pPr>
              <w:rPr>
                <w:bCs/>
                <w:sz w:val="20"/>
                <w:szCs w:val="20"/>
                <w:lang w:val="en-GB"/>
              </w:rPr>
            </w:pPr>
            <w:r>
              <w:rPr>
                <w:bCs/>
                <w:sz w:val="20"/>
                <w:szCs w:val="20"/>
                <w:lang w:val="en-GB"/>
              </w:rPr>
              <w:t>(YES or NO)</w:t>
            </w:r>
          </w:p>
          <w:p w14:paraId="6A673CAC" w14:textId="77777777" w:rsidR="00145E6B" w:rsidRDefault="00145E6B" w:rsidP="00145E6B">
            <w:pPr>
              <w:rPr>
                <w:bCs/>
                <w:sz w:val="20"/>
                <w:szCs w:val="20"/>
                <w:lang w:val="en-GB"/>
              </w:rPr>
            </w:pPr>
          </w:p>
          <w:p w14:paraId="158F7D1C" w14:textId="77777777" w:rsidR="00145E6B" w:rsidRDefault="00145E6B" w:rsidP="00145E6B">
            <w:pPr>
              <w:rPr>
                <w:bCs/>
                <w:sz w:val="20"/>
                <w:szCs w:val="20"/>
                <w:lang w:val="en-GB"/>
              </w:rPr>
            </w:pPr>
            <w:r>
              <w:rPr>
                <w:bCs/>
                <w:sz w:val="20"/>
                <w:szCs w:val="20"/>
                <w:lang w:val="en-GB"/>
              </w:rPr>
              <w:t>(If yes, kindly please write down the ethical issues here in details)</w:t>
            </w:r>
          </w:p>
          <w:p w14:paraId="3CBF60DB" w14:textId="77777777" w:rsidR="00145E6B" w:rsidRDefault="00145E6B" w:rsidP="00145E6B">
            <w:pPr>
              <w:rPr>
                <w:b/>
                <w:bCs/>
                <w:sz w:val="20"/>
                <w:szCs w:val="20"/>
                <w:lang w:val="en-GB"/>
              </w:rPr>
            </w:pPr>
          </w:p>
        </w:tc>
        <w:tc>
          <w:tcPr>
            <w:tcW w:w="1667" w:type="pct"/>
          </w:tcPr>
          <w:p w14:paraId="14F3888E" w14:textId="77777777" w:rsidR="00145E6B" w:rsidRDefault="00145E6B" w:rsidP="00145E6B">
            <w:pPr>
              <w:contextualSpacing/>
              <w:rPr>
                <w:bCs/>
                <w:sz w:val="20"/>
                <w:szCs w:val="20"/>
                <w:lang w:val="en-GB"/>
              </w:rPr>
            </w:pPr>
            <w:r>
              <w:rPr>
                <w:bCs/>
                <w:sz w:val="20"/>
                <w:szCs w:val="20"/>
                <w:lang w:val="en-GB"/>
              </w:rPr>
              <w:t>No</w:t>
            </w:r>
          </w:p>
        </w:tc>
        <w:tc>
          <w:tcPr>
            <w:tcW w:w="1667" w:type="pct"/>
          </w:tcPr>
          <w:p w14:paraId="5DCA5EA4" w14:textId="4E812A0E" w:rsidR="00145E6B" w:rsidRDefault="00681F4E" w:rsidP="00145E6B">
            <w:pPr>
              <w:outlineLvl w:val="1"/>
              <w:rPr>
                <w:rFonts w:eastAsia="MS Mincho"/>
                <w:bCs/>
                <w:sz w:val="20"/>
                <w:szCs w:val="20"/>
                <w:lang w:val="en-GB"/>
              </w:rPr>
            </w:pPr>
            <w:r>
              <w:rPr>
                <w:rFonts w:eastAsia="MS Mincho"/>
                <w:bCs/>
                <w:sz w:val="20"/>
                <w:szCs w:val="20"/>
                <w:lang w:val="en-GB"/>
              </w:rPr>
              <w:t>Thank you for your comment.</w:t>
            </w:r>
          </w:p>
        </w:tc>
      </w:tr>
    </w:tbl>
    <w:p w14:paraId="3394BCE3" w14:textId="77777777" w:rsidR="00AE4C18" w:rsidRDefault="00AE4C18">
      <w:pPr>
        <w:rPr>
          <w:sz w:val="20"/>
          <w:szCs w:val="20"/>
          <w:lang w:val="en-GB"/>
        </w:rPr>
      </w:pPr>
    </w:p>
    <w:p w14:paraId="6C1F2EF2" w14:textId="77777777" w:rsidR="00A71711" w:rsidRDefault="00A71711">
      <w:pPr>
        <w:rPr>
          <w:sz w:val="20"/>
          <w:szCs w:val="20"/>
          <w:lang w:val="en-GB"/>
        </w:rPr>
      </w:pPr>
    </w:p>
    <w:sectPr w:rsidR="00A717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7CEC86" w14:textId="77777777" w:rsidR="00A57009" w:rsidRDefault="00A57009">
      <w:r>
        <w:separator/>
      </w:r>
    </w:p>
  </w:endnote>
  <w:endnote w:type="continuationSeparator" w:id="0">
    <w:p w14:paraId="450F3033" w14:textId="77777777" w:rsidR="00A57009" w:rsidRDefault="00A57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47780" w14:textId="77777777" w:rsidR="00AE4C18" w:rsidRDefault="008A33D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2082">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2082">
      <w:rPr>
        <w:b/>
        <w:noProof/>
        <w:sz w:val="20"/>
      </w:rPr>
      <w:t>3</w:t>
    </w:r>
    <w:r>
      <w:rPr>
        <w:b/>
        <w:sz w:val="20"/>
      </w:rPr>
      <w:fldChar w:fldCharType="end"/>
    </w:r>
    <w:r>
      <w:rPr>
        <w:b/>
        <w:sz w:val="20"/>
      </w:rPr>
      <w:br/>
      <w:t>V240326</w:t>
    </w:r>
  </w:p>
  <w:p w14:paraId="05B93807" w14:textId="77777777" w:rsidR="00AE4C18" w:rsidRDefault="00AE4C18">
    <w:pPr>
      <w:pStyle w:val="Footer"/>
      <w:jc w:val="right"/>
    </w:pPr>
  </w:p>
  <w:p w14:paraId="2DA725CF" w14:textId="77777777" w:rsidR="00AE4C18" w:rsidRDefault="00AE4C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188E4" w14:textId="77777777" w:rsidR="00A57009" w:rsidRDefault="00A57009">
      <w:r>
        <w:separator/>
      </w:r>
    </w:p>
  </w:footnote>
  <w:footnote w:type="continuationSeparator" w:id="0">
    <w:p w14:paraId="7872B1EE" w14:textId="77777777" w:rsidR="00A57009" w:rsidRDefault="00A57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7CFE7" w14:textId="77777777" w:rsidR="00AE4C18" w:rsidRDefault="00AE4C18">
    <w:pPr>
      <w:spacing w:before="100" w:beforeAutospacing="1" w:after="100" w:afterAutospacing="1"/>
      <w:jc w:val="center"/>
      <w:rPr>
        <w:rFonts w:ascii="Arial" w:hAnsi="Arial" w:cs="Arial"/>
        <w:b/>
        <w:bCs/>
        <w:color w:val="003399"/>
        <w:szCs w:val="20"/>
        <w:u w:val="single"/>
        <w:lang w:val="en-GB"/>
      </w:rPr>
    </w:pPr>
  </w:p>
  <w:p w14:paraId="25CF9B79" w14:textId="77777777" w:rsidR="00AE4C18" w:rsidRDefault="008A33DE">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9247899">
    <w:abstractNumId w:val="4"/>
  </w:num>
  <w:num w:numId="2" w16cid:durableId="1025985759">
    <w:abstractNumId w:val="8"/>
  </w:num>
  <w:num w:numId="3" w16cid:durableId="1985889837">
    <w:abstractNumId w:val="7"/>
  </w:num>
  <w:num w:numId="4" w16cid:durableId="426196965">
    <w:abstractNumId w:val="9"/>
  </w:num>
  <w:num w:numId="5" w16cid:durableId="1234462087">
    <w:abstractNumId w:val="6"/>
  </w:num>
  <w:num w:numId="6" w16cid:durableId="1407023901">
    <w:abstractNumId w:val="0"/>
  </w:num>
  <w:num w:numId="7" w16cid:durableId="111216613">
    <w:abstractNumId w:val="3"/>
  </w:num>
  <w:num w:numId="8" w16cid:durableId="1121680601">
    <w:abstractNumId w:val="11"/>
  </w:num>
  <w:num w:numId="9" w16cid:durableId="423840586">
    <w:abstractNumId w:val="10"/>
  </w:num>
  <w:num w:numId="10" w16cid:durableId="1841383454">
    <w:abstractNumId w:val="2"/>
  </w:num>
  <w:num w:numId="11" w16cid:durableId="1306543936">
    <w:abstractNumId w:val="1"/>
  </w:num>
  <w:num w:numId="12" w16cid:durableId="18149067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4C18"/>
    <w:rsid w:val="00034CA8"/>
    <w:rsid w:val="00076AE8"/>
    <w:rsid w:val="00145E6B"/>
    <w:rsid w:val="001D024D"/>
    <w:rsid w:val="001F0366"/>
    <w:rsid w:val="00293554"/>
    <w:rsid w:val="00377001"/>
    <w:rsid w:val="004469D1"/>
    <w:rsid w:val="00526978"/>
    <w:rsid w:val="005A06CD"/>
    <w:rsid w:val="00681F4E"/>
    <w:rsid w:val="006F2082"/>
    <w:rsid w:val="00880E1E"/>
    <w:rsid w:val="008A33DE"/>
    <w:rsid w:val="00927AB7"/>
    <w:rsid w:val="00946D48"/>
    <w:rsid w:val="009D215B"/>
    <w:rsid w:val="00A067D1"/>
    <w:rsid w:val="00A42783"/>
    <w:rsid w:val="00A57009"/>
    <w:rsid w:val="00A67EAC"/>
    <w:rsid w:val="00A71711"/>
    <w:rsid w:val="00A91234"/>
    <w:rsid w:val="00AE4C18"/>
    <w:rsid w:val="00C74197"/>
    <w:rsid w:val="00D83B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3C80F"/>
  <w15:docId w15:val="{F2D127DA-CF65-4D40-A3BC-C929BD598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71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526978"/>
    <w:rPr>
      <w:b/>
      <w:bCs/>
    </w:rPr>
  </w:style>
  <w:style w:type="paragraph" w:customStyle="1" w:styleId="TableParagraph">
    <w:name w:val="Table Paragraph"/>
    <w:basedOn w:val="Normal"/>
    <w:uiPriority w:val="1"/>
    <w:qFormat/>
    <w:rsid w:val="00A71711"/>
    <w:pPr>
      <w:widowControl w:val="0"/>
      <w:autoSpaceDE w:val="0"/>
      <w:autoSpaceDN w:val="0"/>
      <w:ind w:left="107"/>
    </w:pPr>
    <w:rPr>
      <w:sz w:val="22"/>
      <w:szCs w:val="22"/>
    </w:rPr>
  </w:style>
  <w:style w:type="character" w:styleId="UnresolvedMention">
    <w:name w:val="Unresolved Mention"/>
    <w:uiPriority w:val="99"/>
    <w:semiHidden/>
    <w:unhideWhenUsed/>
    <w:rsid w:val="00A06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4706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937370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936200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764</Words>
  <Characters>4356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5110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Editor-20</cp:lastModifiedBy>
  <cp:revision>45</cp:revision>
  <dcterms:created xsi:type="dcterms:W3CDTF">2026-03-24T06:32:00Z</dcterms:created>
  <dcterms:modified xsi:type="dcterms:W3CDTF">2026-05-19T12:17:00Z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