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
        <w:tblW w:w="12785" w:type="dxa"/>
        <w:tblLayout w:type="fixed"/>
        <w:tblLook w:val="0000" w:firstRow="0" w:lastRow="0" w:firstColumn="0" w:lastColumn="0" w:noHBand="0" w:noVBand="0"/>
      </w:tblPr>
      <w:tblGrid>
        <w:gridCol w:w="2160"/>
        <w:gridCol w:w="10625"/>
      </w:tblGrid>
      <w:tr w:rsidR="008106D2" w:rsidRPr="00A977B3" w14:paraId="1FA5BAA4" w14:textId="77777777">
        <w:trPr>
          <w:trHeight w:val="290"/>
        </w:trPr>
        <w:tc>
          <w:tcPr>
            <w:tcW w:w="2160" w:type="dxa"/>
            <w:tcBorders>
              <w:right w:val="single" w:sz="4" w:space="0" w:color="000000"/>
            </w:tcBorders>
          </w:tcPr>
          <w:p w14:paraId="30300DA8" w14:textId="77777777" w:rsidR="008106D2" w:rsidRPr="00A977B3" w:rsidRDefault="00D747B6">
            <w:pPr>
              <w:pBdr>
                <w:top w:val="nil"/>
                <w:left w:val="nil"/>
                <w:bottom w:val="nil"/>
                <w:right w:val="nil"/>
                <w:between w:val="nil"/>
              </w:pBdr>
              <w:ind w:left="90"/>
              <w:rPr>
                <w:rFonts w:ascii="Arial" w:eastAsia="Cambria" w:hAnsi="Arial" w:cs="Arial"/>
                <w:color w:val="000000"/>
                <w:sz w:val="20"/>
                <w:szCs w:val="20"/>
              </w:rPr>
            </w:pPr>
            <w:r w:rsidRPr="00A977B3">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14:paraId="3E88C2CB" w14:textId="77777777" w:rsidR="008106D2" w:rsidRPr="00A977B3" w:rsidRDefault="00D747B6">
            <w:pPr>
              <w:pBdr>
                <w:top w:val="nil"/>
                <w:left w:val="nil"/>
                <w:bottom w:val="nil"/>
                <w:right w:val="nil"/>
                <w:between w:val="nil"/>
              </w:pBdr>
              <w:rPr>
                <w:rFonts w:ascii="Arial" w:eastAsia="Cambria" w:hAnsi="Arial" w:cs="Arial"/>
                <w:color w:val="000000"/>
                <w:sz w:val="20"/>
                <w:szCs w:val="20"/>
              </w:rPr>
            </w:pPr>
            <w:hyperlink r:id="rId7">
              <w:r w:rsidRPr="00A977B3">
                <w:rPr>
                  <w:rFonts w:ascii="Arial" w:eastAsia="Cambria" w:hAnsi="Arial" w:cs="Arial"/>
                  <w:b/>
                  <w:bCs/>
                  <w:color w:val="0000FF"/>
                  <w:sz w:val="20"/>
                  <w:szCs w:val="20"/>
                  <w:u w:val="single"/>
                </w:rPr>
                <w:t>Journal of Basic and Applied Research international</w:t>
              </w:r>
            </w:hyperlink>
          </w:p>
        </w:tc>
      </w:tr>
      <w:tr w:rsidR="008106D2" w:rsidRPr="00A977B3" w14:paraId="090C7C27" w14:textId="77777777">
        <w:trPr>
          <w:trHeight w:val="290"/>
        </w:trPr>
        <w:tc>
          <w:tcPr>
            <w:tcW w:w="2160" w:type="dxa"/>
            <w:tcBorders>
              <w:right w:val="single" w:sz="4" w:space="0" w:color="000000"/>
            </w:tcBorders>
          </w:tcPr>
          <w:p w14:paraId="33F5F7B3" w14:textId="77777777" w:rsidR="008106D2" w:rsidRPr="00A977B3" w:rsidRDefault="00D747B6">
            <w:pPr>
              <w:pBdr>
                <w:top w:val="nil"/>
                <w:left w:val="nil"/>
                <w:bottom w:val="nil"/>
                <w:right w:val="nil"/>
                <w:between w:val="nil"/>
              </w:pBdr>
              <w:ind w:left="90"/>
              <w:rPr>
                <w:rFonts w:ascii="Arial" w:eastAsia="Cambria" w:hAnsi="Arial" w:cs="Arial"/>
                <w:color w:val="000000"/>
                <w:sz w:val="20"/>
                <w:szCs w:val="20"/>
              </w:rPr>
            </w:pPr>
            <w:r w:rsidRPr="00A977B3">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14:paraId="7E2C6ADC" w14:textId="77777777" w:rsidR="008106D2" w:rsidRPr="00A977B3" w:rsidRDefault="00D747B6">
            <w:pPr>
              <w:pBdr>
                <w:top w:val="nil"/>
                <w:left w:val="nil"/>
                <w:bottom w:val="nil"/>
                <w:right w:val="nil"/>
                <w:between w:val="nil"/>
              </w:pBdr>
              <w:rPr>
                <w:rFonts w:ascii="Arial" w:eastAsia="Cambria" w:hAnsi="Arial" w:cs="Arial"/>
                <w:color w:val="000000"/>
                <w:sz w:val="20"/>
                <w:szCs w:val="20"/>
              </w:rPr>
            </w:pPr>
            <w:r w:rsidRPr="00A977B3">
              <w:rPr>
                <w:rFonts w:ascii="Arial" w:eastAsia="Cambria" w:hAnsi="Arial" w:cs="Arial"/>
                <w:b/>
                <w:bCs/>
                <w:color w:val="000000"/>
                <w:sz w:val="20"/>
                <w:szCs w:val="20"/>
              </w:rPr>
              <w:t>Ms_JOBARI_14596</w:t>
            </w:r>
          </w:p>
        </w:tc>
      </w:tr>
      <w:tr w:rsidR="008106D2" w:rsidRPr="00A977B3" w14:paraId="20CDE77C" w14:textId="77777777">
        <w:trPr>
          <w:trHeight w:val="650"/>
        </w:trPr>
        <w:tc>
          <w:tcPr>
            <w:tcW w:w="2160" w:type="dxa"/>
            <w:tcBorders>
              <w:right w:val="single" w:sz="4" w:space="0" w:color="000000"/>
            </w:tcBorders>
          </w:tcPr>
          <w:p w14:paraId="3F038BF5" w14:textId="77777777" w:rsidR="008106D2" w:rsidRPr="00A977B3" w:rsidRDefault="00D747B6">
            <w:pPr>
              <w:pBdr>
                <w:top w:val="nil"/>
                <w:left w:val="nil"/>
                <w:bottom w:val="nil"/>
                <w:right w:val="nil"/>
                <w:between w:val="nil"/>
              </w:pBdr>
              <w:ind w:left="90"/>
              <w:rPr>
                <w:rFonts w:ascii="Arial" w:eastAsia="Cambria" w:hAnsi="Arial" w:cs="Arial"/>
                <w:color w:val="000000"/>
                <w:sz w:val="20"/>
                <w:szCs w:val="20"/>
              </w:rPr>
            </w:pPr>
            <w:r w:rsidRPr="00A977B3">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14:paraId="061CFACB" w14:textId="77777777" w:rsidR="008106D2" w:rsidRPr="00A977B3" w:rsidRDefault="00D747B6">
            <w:pPr>
              <w:pBdr>
                <w:top w:val="nil"/>
                <w:left w:val="nil"/>
                <w:bottom w:val="nil"/>
                <w:right w:val="nil"/>
                <w:between w:val="nil"/>
              </w:pBdr>
              <w:rPr>
                <w:rFonts w:ascii="Arial" w:eastAsia="Cambria" w:hAnsi="Arial" w:cs="Arial"/>
                <w:color w:val="000000"/>
                <w:sz w:val="20"/>
                <w:szCs w:val="20"/>
              </w:rPr>
            </w:pPr>
            <w:r w:rsidRPr="00A977B3">
              <w:rPr>
                <w:rFonts w:ascii="Arial" w:eastAsia="Cambria" w:hAnsi="Arial" w:cs="Arial"/>
                <w:b/>
                <w:bCs/>
                <w:color w:val="000000"/>
                <w:sz w:val="20"/>
                <w:szCs w:val="20"/>
              </w:rPr>
              <w:t>Comparative Effects of Prior Knowledge Activation and Conventional Teaching Methods on Secondary School Students’ Reading Comprehension at Literal and Inferential Levels</w:t>
            </w:r>
          </w:p>
        </w:tc>
      </w:tr>
      <w:tr w:rsidR="008106D2" w:rsidRPr="00A977B3" w14:paraId="2FE1BF5B" w14:textId="77777777">
        <w:trPr>
          <w:trHeight w:val="332"/>
        </w:trPr>
        <w:tc>
          <w:tcPr>
            <w:tcW w:w="2160" w:type="dxa"/>
            <w:tcBorders>
              <w:right w:val="single" w:sz="4" w:space="0" w:color="000000"/>
            </w:tcBorders>
          </w:tcPr>
          <w:p w14:paraId="16363A32" w14:textId="77777777" w:rsidR="008106D2" w:rsidRPr="00A977B3" w:rsidRDefault="00D747B6">
            <w:pPr>
              <w:pBdr>
                <w:top w:val="nil"/>
                <w:left w:val="nil"/>
                <w:bottom w:val="nil"/>
                <w:right w:val="nil"/>
                <w:between w:val="nil"/>
              </w:pBdr>
              <w:ind w:left="90"/>
              <w:rPr>
                <w:rFonts w:ascii="Arial" w:eastAsia="Cambria" w:hAnsi="Arial" w:cs="Arial"/>
                <w:color w:val="000000"/>
                <w:sz w:val="20"/>
                <w:szCs w:val="20"/>
              </w:rPr>
            </w:pPr>
            <w:r w:rsidRPr="00A977B3">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14:paraId="396341D8" w14:textId="77777777" w:rsidR="008106D2" w:rsidRPr="00A977B3" w:rsidRDefault="00D747B6">
            <w:pPr>
              <w:pBdr>
                <w:top w:val="nil"/>
                <w:left w:val="nil"/>
                <w:bottom w:val="nil"/>
                <w:right w:val="nil"/>
                <w:between w:val="nil"/>
              </w:pBdr>
              <w:rPr>
                <w:rFonts w:ascii="Arial" w:eastAsia="Cambria" w:hAnsi="Arial" w:cs="Arial"/>
                <w:color w:val="000000"/>
                <w:sz w:val="20"/>
                <w:szCs w:val="20"/>
              </w:rPr>
            </w:pPr>
            <w:r w:rsidRPr="00A977B3">
              <w:rPr>
                <w:rFonts w:ascii="Arial" w:eastAsia="Cambria" w:hAnsi="Arial" w:cs="Arial"/>
                <w:sz w:val="20"/>
                <w:szCs w:val="20"/>
              </w:rPr>
              <w:t>Original</w:t>
            </w:r>
          </w:p>
        </w:tc>
      </w:tr>
    </w:tbl>
    <w:p w14:paraId="0276CF45" w14:textId="77777777" w:rsidR="008106D2" w:rsidRPr="00A977B3" w:rsidRDefault="008106D2">
      <w:pPr>
        <w:pBdr>
          <w:top w:val="nil"/>
          <w:left w:val="nil"/>
          <w:bottom w:val="nil"/>
          <w:right w:val="nil"/>
          <w:between w:val="nil"/>
        </w:pBdr>
        <w:jc w:val="both"/>
        <w:rPr>
          <w:rFonts w:ascii="Arial" w:eastAsia="Cambria" w:hAnsi="Arial" w:cs="Arial"/>
          <w:color w:val="000000"/>
          <w:sz w:val="20"/>
          <w:szCs w:val="20"/>
          <w:u w:val="single"/>
        </w:rPr>
      </w:pPr>
      <w:bookmarkStart w:id="0" w:name="_heading=h.6g6q7po20b8y" w:colFirst="0" w:colLast="0"/>
      <w:bookmarkEnd w:id="0"/>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8106D2" w:rsidRPr="00A977B3" w14:paraId="37CFD515" w14:textId="77777777">
        <w:tc>
          <w:tcPr>
            <w:tcW w:w="13176" w:type="dxa"/>
            <w:gridSpan w:val="3"/>
            <w:tcBorders>
              <w:top w:val="nil"/>
              <w:left w:val="nil"/>
              <w:right w:val="nil"/>
            </w:tcBorders>
          </w:tcPr>
          <w:p w14:paraId="22FA28F0" w14:textId="77777777" w:rsidR="008106D2" w:rsidRPr="00A977B3" w:rsidRDefault="00D747B6">
            <w:pPr>
              <w:keepNext/>
              <w:rPr>
                <w:rFonts w:ascii="Arial" w:hAnsi="Arial" w:cs="Arial"/>
                <w:sz w:val="20"/>
                <w:szCs w:val="20"/>
              </w:rPr>
            </w:pPr>
            <w:r w:rsidRPr="00A977B3">
              <w:rPr>
                <w:rFonts w:ascii="Arial" w:hAnsi="Arial" w:cs="Arial"/>
                <w:b/>
                <w:bCs/>
                <w:sz w:val="20"/>
                <w:szCs w:val="20"/>
                <w:highlight w:val="yellow"/>
              </w:rPr>
              <w:t>PART  1:</w:t>
            </w:r>
            <w:r w:rsidRPr="00A977B3">
              <w:rPr>
                <w:rFonts w:ascii="Arial" w:hAnsi="Arial" w:cs="Arial"/>
                <w:b/>
                <w:bCs/>
                <w:sz w:val="20"/>
                <w:szCs w:val="20"/>
              </w:rPr>
              <w:t xml:space="preserve"> Comments</w:t>
            </w:r>
          </w:p>
          <w:p w14:paraId="720152BB" w14:textId="77777777" w:rsidR="008106D2" w:rsidRPr="00A977B3" w:rsidRDefault="008106D2">
            <w:pPr>
              <w:rPr>
                <w:rFonts w:ascii="Arial" w:hAnsi="Arial" w:cs="Arial"/>
                <w:sz w:val="20"/>
                <w:szCs w:val="20"/>
              </w:rPr>
            </w:pPr>
          </w:p>
        </w:tc>
      </w:tr>
      <w:tr w:rsidR="008106D2" w:rsidRPr="00A977B3" w14:paraId="707002A7" w14:textId="77777777">
        <w:tc>
          <w:tcPr>
            <w:tcW w:w="3334" w:type="dxa"/>
          </w:tcPr>
          <w:p w14:paraId="3B2E57ED" w14:textId="77777777" w:rsidR="008106D2" w:rsidRPr="00A977B3" w:rsidRDefault="008106D2">
            <w:pPr>
              <w:keepNext/>
              <w:rPr>
                <w:rFonts w:ascii="Arial" w:hAnsi="Arial" w:cs="Arial"/>
                <w:sz w:val="20"/>
                <w:szCs w:val="20"/>
              </w:rPr>
            </w:pPr>
          </w:p>
        </w:tc>
        <w:tc>
          <w:tcPr>
            <w:tcW w:w="5829" w:type="dxa"/>
          </w:tcPr>
          <w:p w14:paraId="7BEFFC01" w14:textId="77777777" w:rsidR="008106D2" w:rsidRPr="00A977B3" w:rsidRDefault="00D747B6">
            <w:pPr>
              <w:keepNext/>
              <w:rPr>
                <w:rFonts w:ascii="Arial" w:hAnsi="Arial" w:cs="Arial"/>
                <w:sz w:val="20"/>
                <w:szCs w:val="20"/>
              </w:rPr>
            </w:pPr>
            <w:r w:rsidRPr="00A977B3">
              <w:rPr>
                <w:rFonts w:ascii="Arial" w:hAnsi="Arial" w:cs="Arial"/>
                <w:b/>
                <w:bCs/>
                <w:sz w:val="20"/>
                <w:szCs w:val="20"/>
              </w:rPr>
              <w:t>Reviewer’s comment</w:t>
            </w:r>
          </w:p>
          <w:p w14:paraId="40A3BB8F" w14:textId="77777777" w:rsidR="008106D2" w:rsidRPr="00A977B3" w:rsidRDefault="008106D2">
            <w:pPr>
              <w:keepNext/>
              <w:rPr>
                <w:rFonts w:ascii="Arial" w:hAnsi="Arial" w:cs="Arial"/>
                <w:sz w:val="20"/>
                <w:szCs w:val="20"/>
              </w:rPr>
            </w:pPr>
          </w:p>
        </w:tc>
        <w:tc>
          <w:tcPr>
            <w:tcW w:w="4013" w:type="dxa"/>
          </w:tcPr>
          <w:p w14:paraId="645F26E7" w14:textId="77777777" w:rsidR="008106D2" w:rsidRPr="00A977B3" w:rsidRDefault="00D747B6">
            <w:pPr>
              <w:keepNext/>
              <w:rPr>
                <w:rFonts w:ascii="Arial" w:hAnsi="Arial" w:cs="Arial"/>
                <w:sz w:val="20"/>
                <w:szCs w:val="20"/>
              </w:rPr>
            </w:pPr>
            <w:r w:rsidRPr="00A977B3">
              <w:rPr>
                <w:rFonts w:ascii="Arial" w:hAnsi="Arial" w:cs="Arial"/>
                <w:b/>
                <w:bCs/>
                <w:sz w:val="20"/>
                <w:szCs w:val="20"/>
              </w:rPr>
              <w:t xml:space="preserve">Author’s Feedback </w:t>
            </w:r>
            <w:r w:rsidRPr="00A977B3">
              <w:rPr>
                <w:rFonts w:ascii="Arial" w:hAnsi="Arial" w:cs="Arial"/>
                <w:sz w:val="20"/>
                <w:szCs w:val="20"/>
              </w:rPr>
              <w:t>(It is mandatory that authors should write his/her feedback here)</w:t>
            </w:r>
          </w:p>
          <w:p w14:paraId="31645079" w14:textId="77777777" w:rsidR="008106D2" w:rsidRPr="00A977B3" w:rsidRDefault="008106D2">
            <w:pPr>
              <w:keepNext/>
              <w:rPr>
                <w:rFonts w:ascii="Arial" w:hAnsi="Arial" w:cs="Arial"/>
                <w:sz w:val="20"/>
                <w:szCs w:val="20"/>
              </w:rPr>
            </w:pPr>
          </w:p>
        </w:tc>
      </w:tr>
      <w:tr w:rsidR="008106D2" w:rsidRPr="00A977B3" w14:paraId="0DACCE48" w14:textId="77777777">
        <w:trPr>
          <w:trHeight w:val="1264"/>
        </w:trPr>
        <w:tc>
          <w:tcPr>
            <w:tcW w:w="3334" w:type="dxa"/>
          </w:tcPr>
          <w:p w14:paraId="1422B290" w14:textId="77777777" w:rsidR="008106D2" w:rsidRPr="00A977B3" w:rsidRDefault="00D747B6">
            <w:pPr>
              <w:ind w:left="360"/>
              <w:rPr>
                <w:rFonts w:ascii="Arial" w:hAnsi="Arial" w:cs="Arial"/>
                <w:sz w:val="20"/>
                <w:szCs w:val="20"/>
              </w:rPr>
            </w:pPr>
            <w:r w:rsidRPr="00A977B3">
              <w:rPr>
                <w:rFonts w:ascii="Arial" w:hAnsi="Arial" w:cs="Arial"/>
                <w:b/>
                <w:bCs/>
                <w:sz w:val="20"/>
                <w:szCs w:val="20"/>
              </w:rPr>
              <w:t>Please write a few sentences regarding the importance of this manuscript for the scientific community. A minimum of 3-4 sentences may be required for this part.</w:t>
            </w:r>
          </w:p>
          <w:p w14:paraId="1228F563" w14:textId="77777777" w:rsidR="008106D2" w:rsidRPr="00A977B3" w:rsidRDefault="008106D2">
            <w:pPr>
              <w:ind w:left="360"/>
              <w:rPr>
                <w:rFonts w:ascii="Arial" w:hAnsi="Arial" w:cs="Arial"/>
                <w:sz w:val="20"/>
                <w:szCs w:val="20"/>
              </w:rPr>
            </w:pPr>
          </w:p>
        </w:tc>
        <w:tc>
          <w:tcPr>
            <w:tcW w:w="5829" w:type="dxa"/>
          </w:tcPr>
          <w:p w14:paraId="485A9DD9" w14:textId="77777777" w:rsidR="008106D2" w:rsidRPr="00A977B3" w:rsidRDefault="00D747B6">
            <w:pPr>
              <w:rPr>
                <w:rFonts w:ascii="Arial" w:hAnsi="Arial" w:cs="Arial"/>
                <w:sz w:val="20"/>
                <w:szCs w:val="20"/>
              </w:rPr>
            </w:pPr>
            <w:r w:rsidRPr="00A977B3">
              <w:rPr>
                <w:rFonts w:ascii="Arial" w:hAnsi="Arial" w:cs="Arial"/>
                <w:sz w:val="20"/>
                <w:szCs w:val="20"/>
              </w:rPr>
              <w:t>This manuscript contributes to the field of language education by examining the role of prior knowledge activation in improving reading comprehension among secondary school students. The study provides empirical evidence supporting schema theory and highlights the importance of cognitively oriented instructional strategies in second language reading instruction. By comparing prior knowledge activation strategies with conventional teaching methods, the research offers practical insights that can guide teachers in improving comprehension outcomes at both literal and inferential levels. The findings are particularly valuable for educators and curriculum planners working in second language learning contexts.</w:t>
            </w:r>
          </w:p>
        </w:tc>
        <w:tc>
          <w:tcPr>
            <w:tcW w:w="4013" w:type="dxa"/>
          </w:tcPr>
          <w:p w14:paraId="5766613A" w14:textId="77777777" w:rsidR="008106D2" w:rsidRPr="00A977B3" w:rsidRDefault="00C50D7C">
            <w:pPr>
              <w:keepNext/>
              <w:rPr>
                <w:rFonts w:ascii="Arial" w:hAnsi="Arial" w:cs="Arial"/>
                <w:sz w:val="20"/>
                <w:szCs w:val="20"/>
              </w:rPr>
            </w:pPr>
            <w:r w:rsidRPr="00A977B3">
              <w:rPr>
                <w:rFonts w:ascii="Arial" w:hAnsi="Arial" w:cs="Arial"/>
                <w:sz w:val="20"/>
                <w:szCs w:val="20"/>
              </w:rPr>
              <w:t xml:space="preserve">Many thanks for the objectivity and unbiasedness. </w:t>
            </w:r>
          </w:p>
        </w:tc>
      </w:tr>
      <w:tr w:rsidR="008106D2" w:rsidRPr="00A977B3" w14:paraId="24DE1A04" w14:textId="77777777">
        <w:trPr>
          <w:trHeight w:val="1262"/>
        </w:trPr>
        <w:tc>
          <w:tcPr>
            <w:tcW w:w="3334" w:type="dxa"/>
          </w:tcPr>
          <w:p w14:paraId="39725C53" w14:textId="77777777" w:rsidR="008106D2" w:rsidRPr="00A977B3" w:rsidRDefault="00D747B6">
            <w:pPr>
              <w:ind w:left="360"/>
              <w:rPr>
                <w:rFonts w:ascii="Arial" w:hAnsi="Arial" w:cs="Arial"/>
                <w:sz w:val="20"/>
                <w:szCs w:val="20"/>
              </w:rPr>
            </w:pPr>
            <w:r w:rsidRPr="00A977B3">
              <w:rPr>
                <w:rFonts w:ascii="Arial" w:hAnsi="Arial" w:cs="Arial"/>
                <w:b/>
                <w:bCs/>
                <w:sz w:val="20"/>
                <w:szCs w:val="20"/>
              </w:rPr>
              <w:t>Is the title of the article suitable?</w:t>
            </w:r>
          </w:p>
          <w:p w14:paraId="734CB085" w14:textId="77777777" w:rsidR="008106D2" w:rsidRPr="00A977B3" w:rsidRDefault="00D747B6">
            <w:pPr>
              <w:ind w:left="360"/>
              <w:rPr>
                <w:rFonts w:ascii="Arial" w:hAnsi="Arial" w:cs="Arial"/>
                <w:sz w:val="20"/>
                <w:szCs w:val="20"/>
              </w:rPr>
            </w:pPr>
            <w:r w:rsidRPr="00A977B3">
              <w:rPr>
                <w:rFonts w:ascii="Arial" w:hAnsi="Arial" w:cs="Arial"/>
                <w:b/>
                <w:bCs/>
                <w:sz w:val="20"/>
                <w:szCs w:val="20"/>
              </w:rPr>
              <w:t>(If not please suggest an alternative title)</w:t>
            </w:r>
          </w:p>
          <w:p w14:paraId="601CCC62" w14:textId="77777777" w:rsidR="008106D2" w:rsidRPr="00A977B3" w:rsidRDefault="008106D2">
            <w:pPr>
              <w:keepNext/>
              <w:rPr>
                <w:rFonts w:ascii="Arial" w:hAnsi="Arial" w:cs="Arial"/>
                <w:sz w:val="20"/>
                <w:szCs w:val="20"/>
                <w:u w:val="single"/>
              </w:rPr>
            </w:pPr>
          </w:p>
        </w:tc>
        <w:tc>
          <w:tcPr>
            <w:tcW w:w="5829" w:type="dxa"/>
          </w:tcPr>
          <w:p w14:paraId="4BD9C55C" w14:textId="77777777" w:rsidR="008106D2" w:rsidRPr="00A977B3" w:rsidRDefault="00D747B6">
            <w:pPr>
              <w:spacing w:before="240" w:after="240"/>
              <w:rPr>
                <w:rFonts w:ascii="Arial" w:hAnsi="Arial" w:cs="Arial"/>
                <w:sz w:val="20"/>
                <w:szCs w:val="20"/>
              </w:rPr>
            </w:pPr>
            <w:r w:rsidRPr="00A977B3">
              <w:rPr>
                <w:rFonts w:ascii="Arial" w:hAnsi="Arial" w:cs="Arial"/>
                <w:sz w:val="20"/>
                <w:szCs w:val="20"/>
              </w:rPr>
              <w:t>Yes, the title clearly reflects the focus of the study and communicates the key variables examined in the research. It appropriately identifies the instructional strategies, the population, and the reading comprehension levels being investigated. However, the title could be slightly shortened for clarity.</w:t>
            </w:r>
          </w:p>
          <w:p w14:paraId="7C753AA0" w14:textId="77777777" w:rsidR="008106D2" w:rsidRPr="00A977B3" w:rsidRDefault="00D747B6">
            <w:pPr>
              <w:spacing w:before="240" w:after="240"/>
              <w:rPr>
                <w:rFonts w:ascii="Arial" w:hAnsi="Arial" w:cs="Arial"/>
                <w:i/>
                <w:iCs/>
                <w:sz w:val="20"/>
                <w:szCs w:val="20"/>
              </w:rPr>
            </w:pPr>
            <w:r w:rsidRPr="00A977B3">
              <w:rPr>
                <w:rFonts w:ascii="Arial" w:hAnsi="Arial" w:cs="Arial"/>
                <w:b/>
                <w:bCs/>
                <w:sz w:val="20"/>
                <w:szCs w:val="20"/>
              </w:rPr>
              <w:t>Suggested alternative title:</w:t>
            </w:r>
            <w:r w:rsidRPr="00A977B3">
              <w:rPr>
                <w:rFonts w:ascii="Arial" w:hAnsi="Arial" w:cs="Arial"/>
                <w:b/>
                <w:bCs/>
                <w:sz w:val="20"/>
                <w:szCs w:val="20"/>
              </w:rPr>
              <w:br/>
            </w:r>
            <w:r w:rsidRPr="00A977B3">
              <w:rPr>
                <w:rFonts w:ascii="Arial" w:hAnsi="Arial" w:cs="Arial"/>
                <w:sz w:val="20"/>
                <w:szCs w:val="20"/>
              </w:rPr>
              <w:t xml:space="preserve"> </w:t>
            </w:r>
            <w:r w:rsidRPr="00A977B3">
              <w:rPr>
                <w:rFonts w:ascii="Arial" w:hAnsi="Arial" w:cs="Arial"/>
                <w:i/>
                <w:iCs/>
                <w:sz w:val="20"/>
                <w:szCs w:val="20"/>
              </w:rPr>
              <w:t>Effects of Prior Knowledge Activation on Secondary School Students’ Literal and Inferential Reading Comprehension.</w:t>
            </w:r>
          </w:p>
          <w:p w14:paraId="38571505" w14:textId="77777777" w:rsidR="008106D2" w:rsidRPr="00A977B3" w:rsidRDefault="008106D2">
            <w:pPr>
              <w:rPr>
                <w:rFonts w:ascii="Arial" w:hAnsi="Arial" w:cs="Arial"/>
                <w:sz w:val="20"/>
                <w:szCs w:val="20"/>
              </w:rPr>
            </w:pPr>
          </w:p>
        </w:tc>
        <w:tc>
          <w:tcPr>
            <w:tcW w:w="4013" w:type="dxa"/>
          </w:tcPr>
          <w:p w14:paraId="7FCE3542" w14:textId="77777777" w:rsidR="008106D2" w:rsidRPr="00A977B3" w:rsidRDefault="00331E50">
            <w:pPr>
              <w:keepNext/>
              <w:rPr>
                <w:rFonts w:ascii="Arial" w:hAnsi="Arial" w:cs="Arial"/>
                <w:sz w:val="20"/>
                <w:szCs w:val="20"/>
              </w:rPr>
            </w:pPr>
            <w:r w:rsidRPr="00A977B3">
              <w:rPr>
                <w:rFonts w:ascii="Arial" w:hAnsi="Arial" w:cs="Arial"/>
                <w:sz w:val="20"/>
                <w:szCs w:val="20"/>
              </w:rPr>
              <w:t xml:space="preserve">Adjusted accordingly. </w:t>
            </w:r>
          </w:p>
        </w:tc>
      </w:tr>
      <w:tr w:rsidR="008106D2" w:rsidRPr="00A977B3" w14:paraId="5BDFBA0D" w14:textId="77777777">
        <w:trPr>
          <w:trHeight w:val="1262"/>
        </w:trPr>
        <w:tc>
          <w:tcPr>
            <w:tcW w:w="3334" w:type="dxa"/>
          </w:tcPr>
          <w:p w14:paraId="7798DACD" w14:textId="77777777" w:rsidR="008106D2" w:rsidRPr="00A977B3" w:rsidRDefault="00D747B6">
            <w:pPr>
              <w:keepNext/>
              <w:ind w:left="360"/>
              <w:rPr>
                <w:rFonts w:ascii="Arial" w:hAnsi="Arial" w:cs="Arial"/>
                <w:sz w:val="20"/>
                <w:szCs w:val="20"/>
              </w:rPr>
            </w:pPr>
            <w:r w:rsidRPr="00A977B3">
              <w:rPr>
                <w:rFonts w:ascii="Arial" w:hAnsi="Arial" w:cs="Arial"/>
                <w:b/>
                <w:bCs/>
                <w:sz w:val="20"/>
                <w:szCs w:val="20"/>
              </w:rPr>
              <w:lastRenderedPageBreak/>
              <w:t>Is the abstract of the article comprehensive? Do you suggest the addition (or deletion) of some points in this section? Please write your suggestions here.</w:t>
            </w:r>
          </w:p>
          <w:p w14:paraId="3E0ED206" w14:textId="77777777" w:rsidR="008106D2" w:rsidRPr="00A977B3" w:rsidRDefault="008106D2">
            <w:pPr>
              <w:keepNext/>
              <w:rPr>
                <w:rFonts w:ascii="Arial" w:hAnsi="Arial" w:cs="Arial"/>
                <w:sz w:val="20"/>
                <w:szCs w:val="20"/>
                <w:u w:val="single"/>
              </w:rPr>
            </w:pPr>
          </w:p>
        </w:tc>
        <w:tc>
          <w:tcPr>
            <w:tcW w:w="5829" w:type="dxa"/>
          </w:tcPr>
          <w:p w14:paraId="599C0B37" w14:textId="77777777" w:rsidR="008106D2" w:rsidRPr="00A977B3" w:rsidRDefault="00D747B6">
            <w:pPr>
              <w:rPr>
                <w:rFonts w:ascii="Arial" w:hAnsi="Arial" w:cs="Arial"/>
                <w:sz w:val="20"/>
                <w:szCs w:val="20"/>
              </w:rPr>
            </w:pPr>
            <w:r w:rsidRPr="00A977B3">
              <w:rPr>
                <w:rFonts w:ascii="Arial" w:hAnsi="Arial" w:cs="Arial"/>
                <w:sz w:val="20"/>
                <w:szCs w:val="20"/>
              </w:rPr>
              <w:t>The abstract summarizes the purpose, methodology, and key findings of the study effectively. It clearly identifies the research design, sample size, and statistical techniques used. However, the abstract could be improved by briefly stating the research hypotheses and emphasizing the practical implications of the findings for classroom instruction. Additionally, the wording could be slightly condensed to enhance readability.</w:t>
            </w:r>
          </w:p>
        </w:tc>
        <w:tc>
          <w:tcPr>
            <w:tcW w:w="4013" w:type="dxa"/>
          </w:tcPr>
          <w:p w14:paraId="5267316B" w14:textId="77777777" w:rsidR="008106D2" w:rsidRPr="00A977B3" w:rsidRDefault="007A6366">
            <w:pPr>
              <w:keepNext/>
              <w:rPr>
                <w:rFonts w:ascii="Arial" w:hAnsi="Arial" w:cs="Arial"/>
                <w:sz w:val="20"/>
                <w:szCs w:val="20"/>
              </w:rPr>
            </w:pPr>
            <w:r w:rsidRPr="00A977B3">
              <w:rPr>
                <w:rFonts w:ascii="Arial" w:hAnsi="Arial" w:cs="Arial"/>
                <w:sz w:val="20"/>
                <w:szCs w:val="20"/>
              </w:rPr>
              <w:t>Adjusted accordingly.</w:t>
            </w:r>
          </w:p>
        </w:tc>
      </w:tr>
      <w:tr w:rsidR="008106D2" w:rsidRPr="00A977B3" w14:paraId="16191535" w14:textId="77777777">
        <w:trPr>
          <w:trHeight w:val="704"/>
        </w:trPr>
        <w:tc>
          <w:tcPr>
            <w:tcW w:w="3334" w:type="dxa"/>
          </w:tcPr>
          <w:p w14:paraId="30F158F1" w14:textId="77777777" w:rsidR="008106D2" w:rsidRPr="00A977B3" w:rsidRDefault="00D747B6">
            <w:pPr>
              <w:keepNext/>
              <w:ind w:left="360"/>
              <w:rPr>
                <w:rFonts w:ascii="Arial" w:eastAsia="Helvetica Neue" w:hAnsi="Arial" w:cs="Arial"/>
                <w:sz w:val="20"/>
                <w:szCs w:val="20"/>
                <w:u w:val="single"/>
              </w:rPr>
            </w:pPr>
            <w:r w:rsidRPr="00A977B3">
              <w:rPr>
                <w:rFonts w:ascii="Arial" w:hAnsi="Arial" w:cs="Arial"/>
                <w:b/>
                <w:bCs/>
                <w:sz w:val="20"/>
                <w:szCs w:val="20"/>
              </w:rPr>
              <w:t>Is the manuscript scientifically, correct? Please write here.</w:t>
            </w:r>
          </w:p>
        </w:tc>
        <w:tc>
          <w:tcPr>
            <w:tcW w:w="5829" w:type="dxa"/>
          </w:tcPr>
          <w:p w14:paraId="35EDF5AF" w14:textId="77777777" w:rsidR="008106D2" w:rsidRPr="00A977B3" w:rsidRDefault="00D747B6">
            <w:pPr>
              <w:rPr>
                <w:rFonts w:ascii="Arial" w:hAnsi="Arial" w:cs="Arial"/>
                <w:sz w:val="20"/>
                <w:szCs w:val="20"/>
              </w:rPr>
            </w:pPr>
            <w:r w:rsidRPr="00A977B3">
              <w:rPr>
                <w:rFonts w:ascii="Arial" w:hAnsi="Arial" w:cs="Arial"/>
                <w:sz w:val="20"/>
                <w:szCs w:val="20"/>
              </w:rPr>
              <w:t>The manuscript is generally scientifically sound and is grounded in schema theory as its theoretical framework. The research design, data collection procedures, and statistical analyses are appropriate for the objectives of the study. The use of a quasi-experimental pretest–posttest control group design is suitable for investigating instructional effects. However, the paper could benefit from clearer explanations of the statistical procedures used and more precise presentation of some tables and results to improve clarity and rigor.</w:t>
            </w:r>
          </w:p>
        </w:tc>
        <w:tc>
          <w:tcPr>
            <w:tcW w:w="4013" w:type="dxa"/>
          </w:tcPr>
          <w:p w14:paraId="04F71624" w14:textId="77777777" w:rsidR="008106D2" w:rsidRPr="00A977B3" w:rsidRDefault="00320B4D">
            <w:pPr>
              <w:keepNext/>
              <w:rPr>
                <w:rFonts w:ascii="Arial" w:hAnsi="Arial" w:cs="Arial"/>
                <w:sz w:val="20"/>
                <w:szCs w:val="20"/>
              </w:rPr>
            </w:pPr>
            <w:r w:rsidRPr="00A977B3">
              <w:rPr>
                <w:rFonts w:ascii="Arial" w:hAnsi="Arial" w:cs="Arial"/>
                <w:sz w:val="20"/>
                <w:szCs w:val="20"/>
              </w:rPr>
              <w:t xml:space="preserve">That I have adjusted accordingly. </w:t>
            </w:r>
          </w:p>
        </w:tc>
      </w:tr>
      <w:tr w:rsidR="008106D2" w:rsidRPr="00A977B3" w14:paraId="6EEA1954" w14:textId="77777777">
        <w:trPr>
          <w:trHeight w:val="703"/>
        </w:trPr>
        <w:tc>
          <w:tcPr>
            <w:tcW w:w="3334" w:type="dxa"/>
          </w:tcPr>
          <w:p w14:paraId="5B4F5996" w14:textId="77777777" w:rsidR="008106D2" w:rsidRPr="00A977B3" w:rsidRDefault="00D747B6">
            <w:pPr>
              <w:ind w:left="360"/>
              <w:rPr>
                <w:rFonts w:ascii="Arial" w:hAnsi="Arial" w:cs="Arial"/>
                <w:sz w:val="20"/>
                <w:szCs w:val="20"/>
              </w:rPr>
            </w:pPr>
            <w:r w:rsidRPr="00A977B3">
              <w:rPr>
                <w:rFonts w:ascii="Arial" w:hAnsi="Arial" w:cs="Arial"/>
                <w:b/>
                <w:bCs/>
                <w:sz w:val="20"/>
                <w:szCs w:val="20"/>
              </w:rPr>
              <w:t>Are the references sufficient and recent? If you have suggestions of additional references, please mention them in the review form.</w:t>
            </w:r>
          </w:p>
        </w:tc>
        <w:tc>
          <w:tcPr>
            <w:tcW w:w="5829" w:type="dxa"/>
          </w:tcPr>
          <w:p w14:paraId="0E2CA656" w14:textId="77777777" w:rsidR="008106D2" w:rsidRPr="00A977B3" w:rsidRDefault="00D747B6">
            <w:pPr>
              <w:spacing w:before="240" w:after="240"/>
              <w:rPr>
                <w:rFonts w:ascii="Arial" w:hAnsi="Arial" w:cs="Arial"/>
                <w:sz w:val="20"/>
                <w:szCs w:val="20"/>
              </w:rPr>
            </w:pPr>
            <w:r w:rsidRPr="00A977B3">
              <w:rPr>
                <w:rFonts w:ascii="Arial" w:hAnsi="Arial" w:cs="Arial"/>
                <w:sz w:val="20"/>
                <w:szCs w:val="20"/>
              </w:rPr>
              <w:t>The manuscript includes a reasonable number of references that support the theoretical framework and the discussion of findings. Several recent sources from 2020 onwards are included, which strengthens the relevance of the literature review. However, some classic references are also included, which is acceptable due to their foundational role in schema theory and reading comprehension research.</w:t>
            </w:r>
          </w:p>
          <w:p w14:paraId="61F5F8B9" w14:textId="77777777" w:rsidR="008106D2" w:rsidRPr="00A977B3" w:rsidRDefault="00D747B6">
            <w:pPr>
              <w:spacing w:before="240" w:after="240"/>
              <w:rPr>
                <w:rFonts w:ascii="Arial" w:hAnsi="Arial" w:cs="Arial"/>
                <w:sz w:val="20"/>
                <w:szCs w:val="20"/>
              </w:rPr>
            </w:pPr>
            <w:r w:rsidRPr="00A977B3">
              <w:rPr>
                <w:rFonts w:ascii="Arial" w:hAnsi="Arial" w:cs="Arial"/>
                <w:sz w:val="20"/>
                <w:szCs w:val="20"/>
              </w:rPr>
              <w:t>may consider including more recent empirical studies on reading comprehension strategies or metacognitive reading instruction to further strengthen the literature base.</w:t>
            </w:r>
          </w:p>
          <w:p w14:paraId="3453B5FD" w14:textId="77777777" w:rsidR="008106D2" w:rsidRPr="00A977B3" w:rsidRDefault="008106D2">
            <w:pPr>
              <w:rPr>
                <w:rFonts w:ascii="Arial" w:hAnsi="Arial" w:cs="Arial"/>
                <w:sz w:val="20"/>
                <w:szCs w:val="20"/>
              </w:rPr>
            </w:pPr>
          </w:p>
        </w:tc>
        <w:tc>
          <w:tcPr>
            <w:tcW w:w="4013" w:type="dxa"/>
          </w:tcPr>
          <w:p w14:paraId="0A796A27" w14:textId="77777777" w:rsidR="008106D2" w:rsidRPr="00A977B3" w:rsidRDefault="00320B4D">
            <w:pPr>
              <w:keepNext/>
              <w:rPr>
                <w:rFonts w:ascii="Arial" w:hAnsi="Arial" w:cs="Arial"/>
                <w:sz w:val="20"/>
                <w:szCs w:val="20"/>
              </w:rPr>
            </w:pPr>
            <w:r w:rsidRPr="00A977B3">
              <w:rPr>
                <w:rFonts w:ascii="Arial" w:hAnsi="Arial" w:cs="Arial"/>
                <w:sz w:val="20"/>
                <w:szCs w:val="20"/>
              </w:rPr>
              <w:t>It would increase the number of pages…I think the work is current enough. Pardon me…</w:t>
            </w:r>
          </w:p>
        </w:tc>
      </w:tr>
      <w:tr w:rsidR="008106D2" w:rsidRPr="00A977B3" w14:paraId="3E1F2892" w14:textId="77777777">
        <w:trPr>
          <w:trHeight w:val="386"/>
        </w:trPr>
        <w:tc>
          <w:tcPr>
            <w:tcW w:w="3334" w:type="dxa"/>
          </w:tcPr>
          <w:p w14:paraId="25DAB071" w14:textId="77777777" w:rsidR="008106D2" w:rsidRPr="00A977B3" w:rsidRDefault="00D747B6">
            <w:pPr>
              <w:keepNext/>
              <w:ind w:left="360"/>
              <w:rPr>
                <w:rFonts w:ascii="Arial" w:hAnsi="Arial" w:cs="Arial"/>
                <w:sz w:val="20"/>
                <w:szCs w:val="20"/>
              </w:rPr>
            </w:pPr>
            <w:r w:rsidRPr="00A977B3">
              <w:rPr>
                <w:rFonts w:ascii="Arial" w:hAnsi="Arial" w:cs="Arial"/>
                <w:b/>
                <w:bCs/>
                <w:sz w:val="20"/>
                <w:szCs w:val="20"/>
              </w:rPr>
              <w:lastRenderedPageBreak/>
              <w:t>Is the language/English quality of the article suitable for scholarly communications?</w:t>
            </w:r>
          </w:p>
          <w:p w14:paraId="51AF9B84" w14:textId="77777777" w:rsidR="008106D2" w:rsidRPr="00A977B3" w:rsidRDefault="008106D2">
            <w:pPr>
              <w:rPr>
                <w:rFonts w:ascii="Arial" w:hAnsi="Arial" w:cs="Arial"/>
                <w:sz w:val="20"/>
                <w:szCs w:val="20"/>
              </w:rPr>
            </w:pPr>
          </w:p>
        </w:tc>
        <w:tc>
          <w:tcPr>
            <w:tcW w:w="5829" w:type="dxa"/>
          </w:tcPr>
          <w:p w14:paraId="58EE0732" w14:textId="77777777" w:rsidR="008106D2" w:rsidRPr="00A977B3" w:rsidRDefault="00D747B6">
            <w:pPr>
              <w:rPr>
                <w:rFonts w:ascii="Arial" w:hAnsi="Arial" w:cs="Arial"/>
                <w:sz w:val="20"/>
                <w:szCs w:val="20"/>
              </w:rPr>
            </w:pPr>
            <w:r w:rsidRPr="00A977B3">
              <w:rPr>
                <w:rFonts w:ascii="Arial" w:hAnsi="Arial" w:cs="Arial"/>
                <w:sz w:val="20"/>
                <w:szCs w:val="20"/>
              </w:rPr>
              <w:t>The manuscript is generally understandable, but the language requires moderate editing for grammar, sentence structure, and clarity. Some sentences are overly long and may benefit from simplification. Minor grammatical inconsistencies and typographical errors should be corrected to improve the overall academic tone and readability.</w:t>
            </w:r>
          </w:p>
        </w:tc>
        <w:tc>
          <w:tcPr>
            <w:tcW w:w="4013" w:type="dxa"/>
          </w:tcPr>
          <w:p w14:paraId="3E96E6C0" w14:textId="77777777" w:rsidR="008106D2" w:rsidRPr="00A977B3" w:rsidRDefault="00320B4D">
            <w:pPr>
              <w:rPr>
                <w:rFonts w:ascii="Arial" w:hAnsi="Arial" w:cs="Arial"/>
                <w:sz w:val="20"/>
                <w:szCs w:val="20"/>
              </w:rPr>
            </w:pPr>
            <w:r w:rsidRPr="00A977B3">
              <w:rPr>
                <w:rFonts w:ascii="Arial" w:hAnsi="Arial" w:cs="Arial"/>
                <w:sz w:val="20"/>
                <w:szCs w:val="20"/>
              </w:rPr>
              <w:t xml:space="preserve">I have attended to the grammar accordingly. </w:t>
            </w:r>
          </w:p>
        </w:tc>
      </w:tr>
      <w:tr w:rsidR="008106D2" w:rsidRPr="00A977B3" w14:paraId="5EEDE1A4" w14:textId="77777777">
        <w:trPr>
          <w:trHeight w:val="1178"/>
        </w:trPr>
        <w:tc>
          <w:tcPr>
            <w:tcW w:w="3334" w:type="dxa"/>
          </w:tcPr>
          <w:p w14:paraId="4C643431" w14:textId="77777777" w:rsidR="008106D2" w:rsidRPr="00A977B3" w:rsidRDefault="00D747B6">
            <w:pPr>
              <w:keepNext/>
              <w:rPr>
                <w:rFonts w:ascii="Arial" w:hAnsi="Arial" w:cs="Arial"/>
                <w:sz w:val="20"/>
                <w:szCs w:val="20"/>
              </w:rPr>
            </w:pPr>
            <w:r w:rsidRPr="00A977B3">
              <w:rPr>
                <w:rFonts w:ascii="Arial" w:hAnsi="Arial" w:cs="Arial"/>
                <w:b/>
                <w:bCs/>
                <w:sz w:val="20"/>
                <w:szCs w:val="20"/>
                <w:u w:val="single"/>
              </w:rPr>
              <w:t>Optional/General</w:t>
            </w:r>
            <w:r w:rsidRPr="00A977B3">
              <w:rPr>
                <w:rFonts w:ascii="Arial" w:hAnsi="Arial" w:cs="Arial"/>
                <w:b/>
                <w:bCs/>
                <w:sz w:val="20"/>
                <w:szCs w:val="20"/>
              </w:rPr>
              <w:t xml:space="preserve"> </w:t>
            </w:r>
            <w:r w:rsidRPr="00A977B3">
              <w:rPr>
                <w:rFonts w:ascii="Arial" w:hAnsi="Arial" w:cs="Arial"/>
                <w:sz w:val="20"/>
                <w:szCs w:val="20"/>
              </w:rPr>
              <w:t>comments</w:t>
            </w:r>
          </w:p>
          <w:p w14:paraId="3B331CC2" w14:textId="77777777" w:rsidR="008106D2" w:rsidRPr="00A977B3" w:rsidRDefault="008106D2">
            <w:pPr>
              <w:keepNext/>
              <w:rPr>
                <w:rFonts w:ascii="Arial" w:hAnsi="Arial" w:cs="Arial"/>
                <w:sz w:val="20"/>
                <w:szCs w:val="20"/>
              </w:rPr>
            </w:pPr>
          </w:p>
        </w:tc>
        <w:tc>
          <w:tcPr>
            <w:tcW w:w="5829" w:type="dxa"/>
          </w:tcPr>
          <w:p w14:paraId="32E319F7" w14:textId="77777777" w:rsidR="008106D2" w:rsidRPr="00A977B3" w:rsidRDefault="00D747B6">
            <w:pPr>
              <w:spacing w:before="240" w:after="240"/>
              <w:rPr>
                <w:rFonts w:ascii="Arial" w:hAnsi="Arial" w:cs="Arial"/>
                <w:sz w:val="20"/>
                <w:szCs w:val="20"/>
              </w:rPr>
            </w:pPr>
            <w:r w:rsidRPr="00A977B3">
              <w:rPr>
                <w:rFonts w:ascii="Arial" w:hAnsi="Arial" w:cs="Arial"/>
                <w:sz w:val="20"/>
                <w:szCs w:val="20"/>
              </w:rPr>
              <w:t>Overall, the study addresses an important issue in reading instruction and provides useful evidence on the effectiveness of prior knowledge activation strategies. The research design is appropriate and the findings contribute to the understanding of instructional approaches that support second language learners. However, the manuscript would benefit from careful language editing, clearer presentation of statistical results, and improved organization of some sections. With these revisions, the paper could make a valuable contribution to the literature on reading comprehension instruction.</w:t>
            </w:r>
          </w:p>
          <w:p w14:paraId="4D67EA41" w14:textId="77777777" w:rsidR="008106D2" w:rsidRPr="00A977B3" w:rsidRDefault="008106D2">
            <w:pPr>
              <w:rPr>
                <w:rFonts w:ascii="Arial" w:hAnsi="Arial" w:cs="Arial"/>
                <w:sz w:val="20"/>
                <w:szCs w:val="20"/>
              </w:rPr>
            </w:pPr>
          </w:p>
        </w:tc>
        <w:tc>
          <w:tcPr>
            <w:tcW w:w="4013" w:type="dxa"/>
          </w:tcPr>
          <w:p w14:paraId="26928B11" w14:textId="77777777" w:rsidR="008106D2" w:rsidRPr="00A977B3" w:rsidRDefault="00320B4D">
            <w:pPr>
              <w:rPr>
                <w:rFonts w:ascii="Arial" w:hAnsi="Arial" w:cs="Arial"/>
                <w:sz w:val="20"/>
                <w:szCs w:val="20"/>
              </w:rPr>
            </w:pPr>
            <w:r w:rsidRPr="00A977B3">
              <w:rPr>
                <w:rFonts w:ascii="Arial" w:hAnsi="Arial" w:cs="Arial"/>
                <w:sz w:val="20"/>
                <w:szCs w:val="20"/>
              </w:rPr>
              <w:t xml:space="preserve">Adjusted accordingly. </w:t>
            </w:r>
          </w:p>
        </w:tc>
      </w:tr>
    </w:tbl>
    <w:p w14:paraId="66F641F1" w14:textId="77777777" w:rsidR="008106D2" w:rsidRPr="00A977B3" w:rsidRDefault="008106D2">
      <w:pPr>
        <w:jc w:val="both"/>
        <w:rPr>
          <w:rFonts w:ascii="Arial" w:hAnsi="Arial" w:cs="Arial"/>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4362"/>
        <w:gridCol w:w="4303"/>
        <w:gridCol w:w="4295"/>
      </w:tblGrid>
      <w:tr w:rsidR="00120D67" w:rsidRPr="00A977B3" w14:paraId="2FEB075C" w14:textId="77777777" w:rsidTr="00120D67">
        <w:tc>
          <w:tcPr>
            <w:tcW w:w="5000" w:type="pct"/>
            <w:gridSpan w:val="3"/>
            <w:tcBorders>
              <w:top w:val="nil"/>
              <w:left w:val="nil"/>
              <w:bottom w:val="single" w:sz="4" w:space="0" w:color="auto"/>
              <w:right w:val="nil"/>
            </w:tcBorders>
            <w:noWrap/>
            <w:tcMar>
              <w:top w:w="0" w:type="dxa"/>
              <w:left w:w="108" w:type="dxa"/>
              <w:bottom w:w="0" w:type="dxa"/>
              <w:right w:w="108" w:type="dxa"/>
            </w:tcMar>
            <w:vAlign w:val="center"/>
          </w:tcPr>
          <w:p w14:paraId="6E3E5319" w14:textId="6845184D" w:rsidR="00120D67" w:rsidRDefault="00DD0D7D">
            <w:pPr>
              <w:spacing w:line="276" w:lineRule="auto"/>
              <w:rPr>
                <w:rFonts w:ascii="Arial" w:eastAsia="Arial Unicode MS" w:hAnsi="Arial" w:cs="Arial"/>
                <w:b/>
                <w:sz w:val="20"/>
                <w:szCs w:val="20"/>
                <w:u w:val="single"/>
                <w:lang w:val="en-GB"/>
              </w:rPr>
            </w:pPr>
            <w:bookmarkStart w:id="1" w:name="_Hlk156057883"/>
            <w:bookmarkStart w:id="2" w:name="_Hlk156057704"/>
            <w:r w:rsidRPr="00DD0D7D">
              <w:rPr>
                <w:rFonts w:ascii="Arial" w:eastAsia="Arial Unicode MS" w:hAnsi="Arial" w:cs="Arial"/>
                <w:b/>
                <w:sz w:val="20"/>
                <w:szCs w:val="20"/>
                <w:highlight w:val="yellow"/>
                <w:u w:val="single"/>
                <w:lang w:val="en-GB"/>
              </w:rPr>
              <w:t>PART 2 (Objective Evaluation)</w:t>
            </w:r>
          </w:p>
          <w:p w14:paraId="699FBB8D" w14:textId="75931F5A" w:rsidR="00DD0D7D" w:rsidRPr="00A977B3" w:rsidRDefault="00DD0D7D">
            <w:pPr>
              <w:spacing w:line="276" w:lineRule="auto"/>
              <w:rPr>
                <w:rFonts w:ascii="Arial" w:eastAsia="Arial Unicode MS" w:hAnsi="Arial" w:cs="Arial"/>
                <w:b/>
                <w:sz w:val="20"/>
                <w:szCs w:val="20"/>
                <w:u w:val="single"/>
                <w:lang w:val="en-GB"/>
              </w:rPr>
            </w:pPr>
          </w:p>
        </w:tc>
      </w:tr>
      <w:tr w:rsidR="00120D67" w:rsidRPr="00A977B3" w14:paraId="78CA963C" w14:textId="77777777" w:rsidTr="00A977B3">
        <w:tc>
          <w:tcPr>
            <w:tcW w:w="1683"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668626EA" w14:textId="77777777" w:rsidR="00120D67" w:rsidRPr="00A977B3" w:rsidRDefault="00120D67">
            <w:pPr>
              <w:spacing w:line="276" w:lineRule="auto"/>
              <w:rPr>
                <w:rFonts w:ascii="Arial" w:eastAsia="Arial Unicode MS" w:hAnsi="Arial" w:cs="Arial"/>
                <w:sz w:val="20"/>
                <w:szCs w:val="20"/>
                <w:lang w:val="en-GB"/>
              </w:rPr>
            </w:pPr>
          </w:p>
        </w:tc>
        <w:tc>
          <w:tcPr>
            <w:tcW w:w="16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FDEB0" w14:textId="77777777" w:rsidR="00120D67" w:rsidRPr="00A977B3" w:rsidRDefault="00120D67">
            <w:pPr>
              <w:keepNext/>
              <w:spacing w:line="276" w:lineRule="auto"/>
              <w:outlineLvl w:val="1"/>
              <w:rPr>
                <w:rFonts w:ascii="Arial" w:eastAsia="MS Mincho" w:hAnsi="Arial" w:cs="Arial"/>
                <w:b/>
                <w:bCs/>
                <w:sz w:val="20"/>
                <w:szCs w:val="20"/>
                <w:lang w:val="en-GB"/>
              </w:rPr>
            </w:pPr>
            <w:r w:rsidRPr="00A977B3">
              <w:rPr>
                <w:rFonts w:ascii="Arial" w:eastAsia="MS Mincho" w:hAnsi="Arial" w:cs="Arial"/>
                <w:b/>
                <w:bCs/>
                <w:sz w:val="20"/>
                <w:szCs w:val="20"/>
                <w:lang w:val="en-GB"/>
              </w:rPr>
              <w:t>Reviewer’s comment</w:t>
            </w:r>
          </w:p>
        </w:tc>
        <w:tc>
          <w:tcPr>
            <w:tcW w:w="1657" w:type="pct"/>
            <w:tcBorders>
              <w:top w:val="single" w:sz="4" w:space="0" w:color="auto"/>
              <w:left w:val="single" w:sz="4" w:space="0" w:color="auto"/>
              <w:bottom w:val="single" w:sz="4" w:space="0" w:color="auto"/>
              <w:right w:val="single" w:sz="4" w:space="0" w:color="auto"/>
            </w:tcBorders>
          </w:tcPr>
          <w:p w14:paraId="015ECD33" w14:textId="77777777" w:rsidR="00120D67" w:rsidRPr="00A977B3" w:rsidRDefault="00120D67">
            <w:pPr>
              <w:spacing w:after="160" w:line="252" w:lineRule="auto"/>
              <w:rPr>
                <w:rFonts w:ascii="Arial" w:eastAsia="Calibri" w:hAnsi="Arial" w:cs="Arial"/>
                <w:kern w:val="2"/>
                <w:sz w:val="20"/>
                <w:szCs w:val="20"/>
                <w:lang w:val="en-IN"/>
              </w:rPr>
            </w:pPr>
            <w:r w:rsidRPr="00A977B3">
              <w:rPr>
                <w:rFonts w:ascii="Arial" w:eastAsia="Calibri" w:hAnsi="Arial" w:cs="Arial"/>
                <w:b/>
                <w:kern w:val="2"/>
                <w:sz w:val="20"/>
                <w:szCs w:val="20"/>
                <w:lang w:val="en-IN"/>
              </w:rPr>
              <w:t>Author’s Feedback</w:t>
            </w:r>
            <w:r w:rsidRPr="00A977B3">
              <w:rPr>
                <w:rFonts w:ascii="Arial" w:eastAsia="Calibri" w:hAnsi="Arial" w:cs="Arial"/>
                <w:kern w:val="2"/>
                <w:sz w:val="20"/>
                <w:szCs w:val="20"/>
                <w:lang w:val="en-IN"/>
              </w:rPr>
              <w:t xml:space="preserve"> (It is mandatory that authors should write his/her feedback here)</w:t>
            </w:r>
          </w:p>
          <w:p w14:paraId="2CF2C70A" w14:textId="77777777" w:rsidR="00120D67" w:rsidRPr="00A977B3" w:rsidRDefault="00120D67">
            <w:pPr>
              <w:keepNext/>
              <w:spacing w:line="276" w:lineRule="auto"/>
              <w:outlineLvl w:val="1"/>
              <w:rPr>
                <w:rFonts w:ascii="Arial" w:eastAsia="MS Mincho" w:hAnsi="Arial" w:cs="Arial"/>
                <w:bCs/>
                <w:sz w:val="20"/>
                <w:szCs w:val="20"/>
                <w:lang w:val="en-GB"/>
              </w:rPr>
            </w:pPr>
          </w:p>
        </w:tc>
      </w:tr>
      <w:tr w:rsidR="00120D67" w:rsidRPr="00A977B3" w14:paraId="116408CE" w14:textId="77777777" w:rsidTr="00A977B3">
        <w:trPr>
          <w:trHeight w:val="890"/>
        </w:trPr>
        <w:tc>
          <w:tcPr>
            <w:tcW w:w="1683"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0EF26BB5" w14:textId="77777777" w:rsidR="00120D67" w:rsidRPr="00A977B3" w:rsidRDefault="00120D67">
            <w:pPr>
              <w:spacing w:line="276" w:lineRule="auto"/>
              <w:rPr>
                <w:rFonts w:ascii="Arial" w:eastAsia="Arial Unicode MS" w:hAnsi="Arial" w:cs="Arial"/>
                <w:b/>
                <w:sz w:val="20"/>
                <w:szCs w:val="20"/>
                <w:lang w:val="en-GB"/>
              </w:rPr>
            </w:pPr>
            <w:r w:rsidRPr="00A977B3">
              <w:rPr>
                <w:rFonts w:ascii="Arial" w:eastAsia="Arial Unicode MS" w:hAnsi="Arial" w:cs="Arial"/>
                <w:b/>
                <w:sz w:val="20"/>
                <w:szCs w:val="20"/>
                <w:lang w:val="en-GB"/>
              </w:rPr>
              <w:t xml:space="preserve">Are there ethical issues in this manuscript? </w:t>
            </w:r>
          </w:p>
          <w:p w14:paraId="051AA9D7" w14:textId="77777777" w:rsidR="00120D67" w:rsidRPr="00A977B3" w:rsidRDefault="00120D67">
            <w:pPr>
              <w:spacing w:line="276" w:lineRule="auto"/>
              <w:rPr>
                <w:rFonts w:ascii="Arial" w:eastAsia="Arial Unicode MS" w:hAnsi="Arial" w:cs="Arial"/>
                <w:sz w:val="20"/>
                <w:szCs w:val="20"/>
                <w:lang w:val="en-GB"/>
              </w:rPr>
            </w:pPr>
          </w:p>
        </w:tc>
        <w:tc>
          <w:tcPr>
            <w:tcW w:w="16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F26196" w14:textId="77777777" w:rsidR="00120D67" w:rsidRPr="00A977B3" w:rsidRDefault="00120D67">
            <w:pPr>
              <w:spacing w:line="276" w:lineRule="auto"/>
              <w:rPr>
                <w:rFonts w:ascii="Arial" w:eastAsia="Arial Unicode MS" w:hAnsi="Arial" w:cs="Arial"/>
                <w:i/>
                <w:iCs/>
                <w:sz w:val="20"/>
                <w:szCs w:val="20"/>
                <w:u w:val="single"/>
                <w:lang w:val="en-GB"/>
              </w:rPr>
            </w:pPr>
            <w:r w:rsidRPr="00A977B3">
              <w:rPr>
                <w:rFonts w:ascii="Arial" w:eastAsia="Arial Unicode MS" w:hAnsi="Arial" w:cs="Arial"/>
                <w:i/>
                <w:iCs/>
                <w:sz w:val="20"/>
                <w:szCs w:val="20"/>
                <w:u w:val="single"/>
                <w:lang w:val="en-GB"/>
              </w:rPr>
              <w:t xml:space="preserve">(If yes, </w:t>
            </w:r>
            <w:proofErr w:type="gramStart"/>
            <w:r w:rsidRPr="00A977B3">
              <w:rPr>
                <w:rFonts w:ascii="Arial" w:eastAsia="Arial Unicode MS" w:hAnsi="Arial" w:cs="Arial"/>
                <w:i/>
                <w:iCs/>
                <w:sz w:val="20"/>
                <w:szCs w:val="20"/>
                <w:u w:val="single"/>
                <w:lang w:val="en-GB"/>
              </w:rPr>
              <w:t>Kindly</w:t>
            </w:r>
            <w:proofErr w:type="gramEnd"/>
            <w:r w:rsidRPr="00A977B3">
              <w:rPr>
                <w:rFonts w:ascii="Arial" w:eastAsia="Arial Unicode MS" w:hAnsi="Arial" w:cs="Arial"/>
                <w:i/>
                <w:iCs/>
                <w:sz w:val="20"/>
                <w:szCs w:val="20"/>
                <w:u w:val="single"/>
                <w:lang w:val="en-GB"/>
              </w:rPr>
              <w:t xml:space="preserve"> please write down the ethical issues here in details)</w:t>
            </w:r>
          </w:p>
          <w:p w14:paraId="6F96B871" w14:textId="77777777" w:rsidR="00120D67" w:rsidRPr="00A977B3" w:rsidRDefault="00120D67">
            <w:pPr>
              <w:spacing w:line="276" w:lineRule="auto"/>
              <w:rPr>
                <w:rFonts w:ascii="Arial" w:eastAsia="Arial Unicode MS" w:hAnsi="Arial" w:cs="Arial"/>
                <w:sz w:val="20"/>
                <w:szCs w:val="20"/>
                <w:lang w:val="en-GB"/>
              </w:rPr>
            </w:pPr>
          </w:p>
        </w:tc>
        <w:tc>
          <w:tcPr>
            <w:tcW w:w="1657" w:type="pct"/>
            <w:tcBorders>
              <w:top w:val="single" w:sz="4" w:space="0" w:color="auto"/>
              <w:left w:val="single" w:sz="4" w:space="0" w:color="auto"/>
              <w:bottom w:val="single" w:sz="4" w:space="0" w:color="auto"/>
              <w:right w:val="single" w:sz="4" w:space="0" w:color="auto"/>
            </w:tcBorders>
            <w:vAlign w:val="center"/>
          </w:tcPr>
          <w:p w14:paraId="042EB81F" w14:textId="77777777" w:rsidR="00120D67" w:rsidRPr="00A977B3" w:rsidRDefault="00120D67">
            <w:pPr>
              <w:spacing w:line="276" w:lineRule="auto"/>
              <w:rPr>
                <w:rFonts w:ascii="Arial" w:eastAsia="Arial Unicode MS" w:hAnsi="Arial" w:cs="Arial"/>
                <w:sz w:val="20"/>
                <w:szCs w:val="20"/>
                <w:lang w:val="en-GB"/>
              </w:rPr>
            </w:pPr>
          </w:p>
          <w:p w14:paraId="0F5A347D" w14:textId="77777777" w:rsidR="00120D67" w:rsidRPr="00A977B3" w:rsidRDefault="00EC63A2">
            <w:pPr>
              <w:spacing w:line="276" w:lineRule="auto"/>
              <w:rPr>
                <w:rFonts w:ascii="Arial" w:eastAsia="Arial Unicode MS" w:hAnsi="Arial" w:cs="Arial"/>
                <w:sz w:val="20"/>
                <w:szCs w:val="20"/>
                <w:lang w:val="en-GB"/>
              </w:rPr>
            </w:pPr>
            <w:r w:rsidRPr="00A977B3">
              <w:rPr>
                <w:rFonts w:ascii="Arial" w:eastAsia="Arial Unicode MS" w:hAnsi="Arial" w:cs="Arial"/>
                <w:sz w:val="20"/>
                <w:szCs w:val="20"/>
                <w:lang w:val="en-GB"/>
              </w:rPr>
              <w:t>NIL</w:t>
            </w:r>
          </w:p>
          <w:p w14:paraId="129C4DDE" w14:textId="77777777" w:rsidR="00120D67" w:rsidRPr="00A977B3" w:rsidRDefault="00120D67">
            <w:pPr>
              <w:spacing w:line="276" w:lineRule="auto"/>
              <w:rPr>
                <w:rFonts w:ascii="Arial" w:eastAsia="Arial Unicode MS" w:hAnsi="Arial" w:cs="Arial"/>
                <w:sz w:val="20"/>
                <w:szCs w:val="20"/>
                <w:lang w:val="en-GB"/>
              </w:rPr>
            </w:pPr>
          </w:p>
        </w:tc>
      </w:tr>
      <w:bookmarkEnd w:id="1"/>
    </w:tbl>
    <w:p w14:paraId="45B2816E" w14:textId="77777777" w:rsidR="00120D67" w:rsidRPr="00A977B3" w:rsidRDefault="00120D67" w:rsidP="00120D67">
      <w:pPr>
        <w:rPr>
          <w:rFonts w:ascii="Arial" w:hAnsi="Arial" w:cs="Arial"/>
          <w:sz w:val="20"/>
          <w:szCs w:val="20"/>
        </w:rPr>
      </w:pPr>
    </w:p>
    <w:p w14:paraId="6C1C3472" w14:textId="77777777" w:rsidR="00120D67" w:rsidRPr="00A977B3" w:rsidRDefault="00120D67" w:rsidP="00120D67">
      <w:pPr>
        <w:rPr>
          <w:rFonts w:ascii="Arial" w:hAnsi="Arial" w:cs="Arial"/>
          <w:sz w:val="20"/>
          <w:szCs w:val="20"/>
        </w:rPr>
      </w:pPr>
    </w:p>
    <w:p w14:paraId="1114F14D" w14:textId="77777777" w:rsidR="00120D67" w:rsidRPr="00A977B3" w:rsidRDefault="00120D67" w:rsidP="00120D67">
      <w:pPr>
        <w:rPr>
          <w:rFonts w:ascii="Arial" w:hAnsi="Arial" w:cs="Arial"/>
          <w:bCs/>
          <w:sz w:val="20"/>
          <w:szCs w:val="20"/>
          <w:u w:val="single"/>
          <w:lang w:val="en-GB"/>
        </w:rPr>
      </w:pPr>
    </w:p>
    <w:bookmarkEnd w:id="2"/>
    <w:p w14:paraId="6B79E26C" w14:textId="77777777" w:rsidR="00120D67" w:rsidRPr="00A977B3" w:rsidRDefault="00120D67" w:rsidP="00120D67">
      <w:pPr>
        <w:rPr>
          <w:rFonts w:ascii="Arial" w:hAnsi="Arial" w:cs="Arial"/>
          <w:sz w:val="20"/>
          <w:szCs w:val="20"/>
        </w:rPr>
      </w:pPr>
    </w:p>
    <w:p w14:paraId="3DF04611" w14:textId="77777777" w:rsidR="008106D2" w:rsidRPr="00A977B3" w:rsidRDefault="008106D2">
      <w:pPr>
        <w:jc w:val="both"/>
        <w:rPr>
          <w:rFonts w:ascii="Arial" w:hAnsi="Arial" w:cs="Arial"/>
          <w:sz w:val="20"/>
          <w:szCs w:val="20"/>
          <w:u w:val="single"/>
        </w:rPr>
      </w:pPr>
    </w:p>
    <w:sectPr w:rsidR="008106D2" w:rsidRPr="00A977B3">
      <w:headerReference w:type="default" r:id="rId8"/>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9E0099" w14:textId="77777777" w:rsidR="00133413" w:rsidRDefault="00133413">
      <w:r>
        <w:separator/>
      </w:r>
    </w:p>
  </w:endnote>
  <w:endnote w:type="continuationSeparator" w:id="0">
    <w:p w14:paraId="2771D7DD" w14:textId="77777777" w:rsidR="00133413" w:rsidRDefault="001334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2F8A302C-1877-40EA-8470-2A4EBE8130B4}"/>
    <w:embedBold r:id="rId2" w:fontKey="{24229500-0CAA-41AD-AAB0-1CD6A6EAD01C}"/>
  </w:font>
  <w:font w:name="Arimo">
    <w:charset w:val="00"/>
    <w:family w:val="auto"/>
    <w:pitch w:val="default"/>
    <w:embedBold r:id="rId3" w:fontKey="{FDBB245C-59AA-45CB-BCD7-1B4AE0A0DF70}"/>
  </w:font>
  <w:font w:name="Helvetica">
    <w:panose1 w:val="020B0604020202020204"/>
    <w:charset w:val="00"/>
    <w:family w:val="swiss"/>
    <w:pitch w:val="variable"/>
    <w:sig w:usb0="E0002EFF" w:usb1="C000785B" w:usb2="00000009" w:usb3="00000000" w:csb0="000001FF" w:csb1="00000000"/>
    <w:embedRegular r:id="rId4" w:fontKey="{171F0201-3A8E-4AA6-A823-CAC4E8ED70EF}"/>
    <w:embedBold r:id="rId5" w:fontKey="{91AFAA85-F549-439B-9151-5D8F6D50B1D6}"/>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6" w:fontKey="{5C32B970-30D1-4AC5-BA5E-53886E502F5A}"/>
    <w:embedBold r:id="rId7" w:fontKey="{A0F4FD6E-C7FA-4E01-BD07-2A284B926F81}"/>
  </w:font>
  <w:font w:name="Georgia">
    <w:panose1 w:val="02040502050405020303"/>
    <w:charset w:val="00"/>
    <w:family w:val="roman"/>
    <w:pitch w:val="variable"/>
    <w:sig w:usb0="00000287" w:usb1="00000000" w:usb2="00000000" w:usb3="00000000" w:csb0="0000009F" w:csb1="00000000"/>
    <w:embedItalic r:id="rId8" w:fontKey="{7403A57B-6A98-4E79-B3DC-1C4A56E894A6}"/>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73378F21-3FEE-42D4-B5DC-1846E864BCC8}"/>
    <w:embedBold r:id="rId10" w:fontKey="{3FA137A5-7B9A-4230-80CE-8EA830BF0D9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BCD43C" w14:textId="77777777" w:rsidR="00133413" w:rsidRDefault="00133413">
      <w:r>
        <w:separator/>
      </w:r>
    </w:p>
  </w:footnote>
  <w:footnote w:type="continuationSeparator" w:id="0">
    <w:p w14:paraId="6EE9A9BF" w14:textId="77777777" w:rsidR="00133413" w:rsidRDefault="001334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2C6D9A" w14:textId="77777777" w:rsidR="008106D2" w:rsidRDefault="008106D2">
    <w:pPr>
      <w:spacing w:after="280"/>
      <w:jc w:val="center"/>
      <w:rPr>
        <w:rFonts w:ascii="Arial" w:eastAsia="Arial" w:hAnsi="Arial" w:cs="Arial"/>
        <w:color w:val="003399"/>
        <w:u w:val="single"/>
      </w:rPr>
    </w:pPr>
  </w:p>
  <w:p w14:paraId="3A759446" w14:textId="77777777" w:rsidR="008106D2" w:rsidRDefault="008106D2">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06D2"/>
    <w:rsid w:val="00120D67"/>
    <w:rsid w:val="00133413"/>
    <w:rsid w:val="00320B4D"/>
    <w:rsid w:val="00331E50"/>
    <w:rsid w:val="005E2A39"/>
    <w:rsid w:val="0068189D"/>
    <w:rsid w:val="00696752"/>
    <w:rsid w:val="007A6366"/>
    <w:rsid w:val="007F7438"/>
    <w:rsid w:val="008106D2"/>
    <w:rsid w:val="00A977B3"/>
    <w:rsid w:val="00C50D7C"/>
    <w:rsid w:val="00D747B6"/>
    <w:rsid w:val="00DD0D7D"/>
    <w:rsid w:val="00DF7797"/>
    <w:rsid w:val="00E83003"/>
    <w:rsid w:val="00EC63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39A637"/>
  <w15:docId w15:val="{3F846E82-83F0-43C2-B0D6-4B2268B144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688405">
      <w:bodyDiv w:val="1"/>
      <w:marLeft w:val="0"/>
      <w:marRight w:val="0"/>
      <w:marTop w:val="0"/>
      <w:marBottom w:val="0"/>
      <w:divBdr>
        <w:top w:val="none" w:sz="0" w:space="0" w:color="auto"/>
        <w:left w:val="none" w:sz="0" w:space="0" w:color="auto"/>
        <w:bottom w:val="none" w:sz="0" w:space="0" w:color="auto"/>
        <w:right w:val="none" w:sz="0" w:space="0" w:color="auto"/>
      </w:divBdr>
    </w:div>
    <w:div w:id="15420876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ikprress.org/index.php/JOBARI"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Ub5nonGfF9LzIG8bso4vbiTt7A==">CgMxLjAyDmguNmc2cTdwbzIwYjh5Mg5oLm9ycTI2dDF2b2Y3ZzgAciExZng2SEtrZXNaVzg4dGxoR3ZjTjVmcHRIbTg0S1ZOMFk=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876</TotalTime>
  <Pages>3</Pages>
  <Words>809</Words>
  <Characters>4613</Characters>
  <Application>Microsoft Office Word</Application>
  <DocSecurity>0</DocSecurity>
  <Lines>38</Lines>
  <Paragraphs>10</Paragraphs>
  <ScaleCrop>false</ScaleCrop>
  <Company/>
  <LinksUpToDate>false</LinksUpToDate>
  <CharactersWithSpaces>5412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1144</cp:lastModifiedBy>
  <cp:revision>10</cp:revision>
  <dcterms:created xsi:type="dcterms:W3CDTF">2023-10-11T05:39:00Z</dcterms:created>
  <dcterms:modified xsi:type="dcterms:W3CDTF">2026-05-21T06:21:00Z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40156a6c-e582-4c49-8037-5894f2300d96</vt:lpwstr>
  </property>
</Properties>
</file>