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3311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33119" w:rsidRDefault="002D3D9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33119" w:rsidRDefault="002D3D9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83311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33119" w:rsidRDefault="002D3D9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33119" w:rsidRDefault="002D3D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Ms_JOBAN_14699</w:t>
            </w:r>
          </w:p>
        </w:tc>
      </w:tr>
      <w:tr w:rsidR="0083311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33119" w:rsidRDefault="002D3D9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33119" w:rsidRDefault="002D3D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Retrospective Biomarker-Based Identification of Propoxur and Related Carbamates Using Advanced Mass Spectrometry and Biosensing Platforms</w:t>
            </w:r>
          </w:p>
        </w:tc>
      </w:tr>
      <w:tr w:rsidR="0083311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33119" w:rsidRDefault="002D3D9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33119" w:rsidRDefault="002D3D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833119" w:rsidRDefault="008331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833119" w:rsidRDefault="0083311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33119" w:rsidRDefault="002D3D9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33119" w:rsidRDefault="0083311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3311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33119" w:rsidRDefault="0083311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33119" w:rsidRDefault="002D3D9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33119" w:rsidRDefault="002D3D9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33119" w:rsidRDefault="008331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3311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33119" w:rsidRDefault="002D3D9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33119" w:rsidRDefault="002D3D98">
            <w:pPr>
              <w:pStyle w:val="ListParagraph"/>
              <w:ind w:left="0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This manuscript presents a new and useful method to detect past exposure to carbamate compounds using protein-based biomarkers.</w:t>
            </w:r>
          </w:p>
          <w:p w:rsidR="00833119" w:rsidRDefault="002D3D98">
            <w:pPr>
              <w:pStyle w:val="ListParagraph"/>
              <w:ind w:left="0"/>
              <w:rPr>
                <w:rFonts w:ascii="SimSun" w:eastAsia="SimSun" w:hAnsi="SimSun" w:cs="SimSun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By the use of UHPLC-MS/MS with an electrochemical biosensor, the method improves the accuracy.</w:t>
            </w:r>
          </w:p>
        </w:tc>
        <w:tc>
          <w:tcPr>
            <w:tcW w:w="1367" w:type="pct"/>
            <w:shd w:val="clear" w:color="auto" w:fill="auto"/>
          </w:tcPr>
          <w:p w:rsidR="00833119" w:rsidRDefault="00A037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03719">
              <w:rPr>
                <w:rFonts w:ascii="Arial" w:hAnsi="Arial" w:cs="Arial"/>
                <w:b w:val="0"/>
                <w:lang w:val="en-GB" w:eastAsia="en-US"/>
              </w:rPr>
              <w:t>This manuscript presents a novel and scientifically robust approach for the retrospective detection of carbamate exposure through the use of protein-adduct biomarkers. By integrating UHPLC–MS/MS with an electrochemical biosensing platform, the study significantly enhances analytical sensitivity, specificity, and reliability compared to conventional methods.</w:t>
            </w:r>
          </w:p>
        </w:tc>
      </w:tr>
    </w:tbl>
    <w:p w:rsidR="00833119" w:rsidRDefault="00833119">
      <w:pPr>
        <w:rPr>
          <w:rFonts w:ascii="Arial" w:hAnsi="Arial" w:cs="Arial"/>
          <w:sz w:val="20"/>
          <w:szCs w:val="20"/>
          <w:lang w:val="en-GB"/>
        </w:rPr>
      </w:pPr>
    </w:p>
    <w:p w:rsidR="00833119" w:rsidRDefault="002D3D9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833119" w:rsidRDefault="0083311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33119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33119" w:rsidRDefault="0083311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33119" w:rsidRDefault="002D3D9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33119" w:rsidRDefault="002D3D9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3311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33119" w:rsidRDefault="002D3D9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33119" w:rsidRDefault="002D3D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33119" w:rsidRDefault="002D3D9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33119" w:rsidRDefault="002D3D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  <w:p w:rsidR="00094DC5" w:rsidRDefault="00094D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Title is good and technically it is very suitable for the work</w:t>
            </w:r>
          </w:p>
        </w:tc>
        <w:tc>
          <w:tcPr>
            <w:tcW w:w="1367" w:type="pct"/>
            <w:shd w:val="clear" w:color="auto" w:fill="auto"/>
          </w:tcPr>
          <w:p w:rsidR="00833119" w:rsidRDefault="002C1216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</w:t>
            </w:r>
            <w:r w:rsidR="000456DA">
              <w:rPr>
                <w:rFonts w:ascii="Arial" w:hAnsi="Arial" w:cs="Arial"/>
                <w:b w:val="0"/>
                <w:lang w:val="en-US" w:eastAsia="en-US"/>
              </w:rPr>
              <w:t>k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bookmarkStart w:id="0" w:name="_GoBack" w:colFirst="2" w:colLast="2"/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:rsidR="008C392B" w:rsidRDefault="008C392B" w:rsidP="008C3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</w:rPr>
              <w:t>Absract</w:t>
            </w:r>
            <w:proofErr w:type="spellEnd"/>
            <w:r>
              <w:rPr>
                <w:rFonts w:ascii="Arial" w:hAnsi="Arial" w:cs="Arial"/>
              </w:rPr>
              <w:t xml:space="preserve"> clearly outlines problem, methodology and significance of the work.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Yes</w:t>
            </w:r>
          </w:p>
          <w:p w:rsidR="008C392B" w:rsidRDefault="008C392B" w:rsidP="008C3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:rsidR="008C392B" w:rsidRDefault="008C392B" w:rsidP="008C3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The scientific context is strong, but the manuscript should ensure a more structured introduction explaining limitations of conventional detection methods.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  <w:p w:rsidR="008C392B" w:rsidRDefault="008C392B" w:rsidP="008C3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Objectives are clearly defined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:rsidR="008C392B" w:rsidRDefault="008C392B" w:rsidP="008C3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</w:rPr>
              <w:t>Yes</w:t>
            </w:r>
            <w:proofErr w:type="gramEnd"/>
            <w:r>
              <w:rPr>
                <w:rFonts w:ascii="Arial" w:hAnsi="Arial" w:cs="Arial"/>
              </w:rPr>
              <w:t xml:space="preserve"> its </w:t>
            </w:r>
            <w:proofErr w:type="spellStart"/>
            <w:r>
              <w:rPr>
                <w:rFonts w:ascii="Arial" w:hAnsi="Arial" w:cs="Arial"/>
              </w:rPr>
              <w:t>relavant</w:t>
            </w:r>
            <w:proofErr w:type="spellEnd"/>
            <w:r>
              <w:rPr>
                <w:rFonts w:ascii="Arial" w:hAnsi="Arial" w:cs="Arial"/>
              </w:rPr>
              <w:t>. But add some recent studies.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  <w:p w:rsidR="008C392B" w:rsidRDefault="008C392B" w:rsidP="008C3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Yes. The use of UHPLC and MS/MS is very innovative.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</w:rPr>
              <w:t>Not needed.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4</w:t>
            </w:r>
          </w:p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Include Quantitative details also.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4</w:t>
            </w:r>
          </w:p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No need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Need some </w:t>
            </w:r>
            <w:proofErr w:type="spellStart"/>
            <w:r>
              <w:rPr>
                <w:rFonts w:ascii="Arial" w:hAnsi="Arial" w:cs="Arial"/>
              </w:rPr>
              <w:t>comparision</w:t>
            </w:r>
            <w:proofErr w:type="spellEnd"/>
            <w:r>
              <w:rPr>
                <w:rFonts w:ascii="Arial" w:hAnsi="Arial" w:cs="Arial"/>
              </w:rPr>
              <w:t xml:space="preserve"> of this present work with published work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Include validation data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Need more discussion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4</w:t>
            </w:r>
          </w:p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lastRenderedPageBreak/>
              <w:t>Yes. But add some more.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lastRenderedPageBreak/>
              <w:t>Thank you</w:t>
            </w:r>
          </w:p>
        </w:tc>
      </w:tr>
      <w:tr w:rsidR="008C392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C392B" w:rsidRDefault="008C392B" w:rsidP="008C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C392B" w:rsidRDefault="008C392B" w:rsidP="008C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C392B" w:rsidRDefault="008C392B" w:rsidP="008C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  <w:p w:rsidR="008C392B" w:rsidRDefault="008C392B" w:rsidP="008C3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Need more explanation with simple language.</w:t>
            </w:r>
          </w:p>
        </w:tc>
        <w:tc>
          <w:tcPr>
            <w:tcW w:w="1367" w:type="pct"/>
            <w:shd w:val="clear" w:color="auto" w:fill="auto"/>
          </w:tcPr>
          <w:p w:rsidR="008C392B" w:rsidRDefault="008C392B" w:rsidP="008C392B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Thank you</w:t>
            </w:r>
          </w:p>
        </w:tc>
      </w:tr>
      <w:bookmarkEnd w:id="0"/>
    </w:tbl>
    <w:p w:rsidR="00833119" w:rsidRDefault="0083311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33119" w:rsidRDefault="002D3D9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833119" w:rsidRDefault="0083311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33119" w:rsidTr="00A0371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33119" w:rsidRDefault="0083311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33119" w:rsidRDefault="002D3D9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833119" w:rsidRDefault="008331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833119" w:rsidRDefault="002D3D9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33119" w:rsidRDefault="008331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03719" w:rsidTr="00A0371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03719" w:rsidRDefault="00A037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03719" w:rsidRDefault="00A0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03719" w:rsidRDefault="00A0371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03719" w:rsidRDefault="00A037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A03719" w:rsidRPr="00A03719" w:rsidRDefault="00A03719" w:rsidP="008802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0371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03719" w:rsidTr="00A0371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03719" w:rsidRDefault="00A0371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A03719" w:rsidRDefault="00A0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03719" w:rsidRDefault="00A03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03719" w:rsidRDefault="00A037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A03719" w:rsidRPr="00A03719" w:rsidRDefault="00A03719" w:rsidP="008802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0371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03719" w:rsidTr="00A0371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03719" w:rsidRDefault="00A037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A03719" w:rsidRDefault="00A037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03719" w:rsidRDefault="00A03719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A03719" w:rsidRDefault="00A03719" w:rsidP="00880252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</w:tr>
      <w:tr w:rsidR="00A03719" w:rsidTr="00A0371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03719" w:rsidRDefault="00A037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03719" w:rsidRDefault="00A0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03719" w:rsidRDefault="00A0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03719" w:rsidRDefault="00A037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03719" w:rsidRDefault="00A037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No, Need some more references.</w:t>
            </w:r>
          </w:p>
        </w:tc>
        <w:tc>
          <w:tcPr>
            <w:tcW w:w="1542" w:type="pct"/>
            <w:shd w:val="clear" w:color="auto" w:fill="auto"/>
          </w:tcPr>
          <w:p w:rsidR="00A03719" w:rsidRDefault="00A03719" w:rsidP="00A037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No</w:t>
            </w:r>
          </w:p>
        </w:tc>
      </w:tr>
      <w:tr w:rsidR="00A03719" w:rsidTr="00A0371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03719" w:rsidRDefault="00A037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03719" w:rsidRDefault="00A0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03719" w:rsidRDefault="00A0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03719" w:rsidRDefault="00A0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03719" w:rsidRDefault="00A0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03719" w:rsidRDefault="00A037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No.</w:t>
            </w:r>
          </w:p>
        </w:tc>
        <w:tc>
          <w:tcPr>
            <w:tcW w:w="1542" w:type="pct"/>
            <w:shd w:val="clear" w:color="auto" w:fill="auto"/>
          </w:tcPr>
          <w:p w:rsidR="00A03719" w:rsidRDefault="00A03719" w:rsidP="00A037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No</w:t>
            </w:r>
          </w:p>
        </w:tc>
      </w:tr>
    </w:tbl>
    <w:p w:rsidR="00833119" w:rsidRDefault="00833119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833119" w:rsidSect="002F3EF5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18FD" w:rsidRDefault="005118FD">
      <w:r>
        <w:separator/>
      </w:r>
    </w:p>
  </w:endnote>
  <w:endnote w:type="continuationSeparator" w:id="0">
    <w:p w:rsidR="005118FD" w:rsidRDefault="00511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119" w:rsidRDefault="00833119">
    <w:pPr>
      <w:pStyle w:val="Footer"/>
      <w:jc w:val="right"/>
    </w:pPr>
  </w:p>
  <w:p w:rsidR="00833119" w:rsidRDefault="002D3D9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F3EF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F3EF5">
      <w:rPr>
        <w:b/>
        <w:sz w:val="20"/>
      </w:rPr>
      <w:fldChar w:fldCharType="separate"/>
    </w:r>
    <w:r w:rsidR="00A03719">
      <w:rPr>
        <w:b/>
        <w:noProof/>
        <w:sz w:val="20"/>
      </w:rPr>
      <w:t>2</w:t>
    </w:r>
    <w:r w:rsidR="002F3EF5">
      <w:rPr>
        <w:b/>
        <w:sz w:val="20"/>
      </w:rPr>
      <w:fldChar w:fldCharType="end"/>
    </w:r>
    <w:r>
      <w:rPr>
        <w:sz w:val="20"/>
      </w:rPr>
      <w:t xml:space="preserve"> of </w:t>
    </w:r>
    <w:r w:rsidR="002F3EF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F3EF5">
      <w:rPr>
        <w:b/>
        <w:sz w:val="20"/>
      </w:rPr>
      <w:fldChar w:fldCharType="separate"/>
    </w:r>
    <w:r w:rsidR="00A03719">
      <w:rPr>
        <w:b/>
        <w:noProof/>
        <w:sz w:val="20"/>
      </w:rPr>
      <w:t>2</w:t>
    </w:r>
    <w:r w:rsidR="002F3EF5">
      <w:rPr>
        <w:b/>
        <w:sz w:val="20"/>
      </w:rPr>
      <w:fldChar w:fldCharType="end"/>
    </w:r>
  </w:p>
  <w:p w:rsidR="00833119" w:rsidRDefault="002D3D9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33119" w:rsidRDefault="00833119">
    <w:pPr>
      <w:pStyle w:val="Footer"/>
      <w:jc w:val="right"/>
    </w:pPr>
  </w:p>
  <w:p w:rsidR="00833119" w:rsidRDefault="0083311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18FD" w:rsidRDefault="005118FD">
      <w:r>
        <w:separator/>
      </w:r>
    </w:p>
  </w:footnote>
  <w:footnote w:type="continuationSeparator" w:id="0">
    <w:p w:rsidR="005118FD" w:rsidRDefault="00511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119" w:rsidRDefault="0083311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33119" w:rsidRDefault="002D3D9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D9C"/>
    <w:rsid w:val="00030E6D"/>
    <w:rsid w:val="000456DA"/>
    <w:rsid w:val="00094DC5"/>
    <w:rsid w:val="0009550B"/>
    <w:rsid w:val="000A7D9C"/>
    <w:rsid w:val="001A2014"/>
    <w:rsid w:val="00205DB5"/>
    <w:rsid w:val="002C1216"/>
    <w:rsid w:val="002D2494"/>
    <w:rsid w:val="002D3D98"/>
    <w:rsid w:val="002F3EF5"/>
    <w:rsid w:val="004038D6"/>
    <w:rsid w:val="00420688"/>
    <w:rsid w:val="004857FF"/>
    <w:rsid w:val="005118FD"/>
    <w:rsid w:val="00621224"/>
    <w:rsid w:val="00833119"/>
    <w:rsid w:val="008757EF"/>
    <w:rsid w:val="008C392B"/>
    <w:rsid w:val="009A749B"/>
    <w:rsid w:val="00A03719"/>
    <w:rsid w:val="00E5483D"/>
    <w:rsid w:val="138F35F8"/>
    <w:rsid w:val="763C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01ACE"/>
  <w15:docId w15:val="{17E21F08-9F01-4D36-86C1-629C365D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3EF5"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F3EF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rsid w:val="002F3EF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F3EF5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sid w:val="002F3EF5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rsid w:val="002F3EF5"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rsid w:val="002F3EF5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sid w:val="002F3EF5"/>
    <w:rPr>
      <w:color w:val="0000FF"/>
      <w:u w:val="single"/>
    </w:rPr>
  </w:style>
  <w:style w:type="paragraph" w:styleId="NormalWeb">
    <w:name w:val="Normal (Web)"/>
    <w:basedOn w:val="Normal"/>
    <w:rsid w:val="002F3EF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sid w:val="002F3EF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sid w:val="002F3EF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sid w:val="002F3EF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sid w:val="002F3EF5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sid w:val="002F3EF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sid w:val="002F3E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F3EF5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2F3EF5"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sid w:val="002F3EF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sid w:val="002F3EF5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094D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802</Words>
  <Characters>4575</Characters>
  <Application>Microsoft Office Word</Application>
  <DocSecurity>0</DocSecurity>
  <Lines>38</Lines>
  <Paragraphs>10</Paragraphs>
  <ScaleCrop>false</ScaleCrop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30</cp:revision>
  <dcterms:created xsi:type="dcterms:W3CDTF">2026-03-24T06:15:00Z</dcterms:created>
  <dcterms:modified xsi:type="dcterms:W3CDTF">2026-04-18T05:46:00Z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3680E8710DF64613A386BCB5C9E9995C_12</vt:lpwstr>
  </property>
</Properties>
</file>