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660E" w14:paraId="74FF9854" w14:textId="77777777">
        <w:trPr>
          <w:trHeight w:val="20"/>
          <w:jc w:val="center"/>
        </w:trPr>
        <w:tc>
          <w:tcPr>
            <w:tcW w:w="1186" w:type="pct"/>
          </w:tcPr>
          <w:p w14:paraId="383BCC05" w14:textId="77777777" w:rsidR="005D660E" w:rsidRDefault="001B6DD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90EB9ED" w14:textId="77777777" w:rsidR="005D660E" w:rsidRDefault="001B6DD8">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5D660E" w14:paraId="1342E8A2" w14:textId="77777777">
        <w:trPr>
          <w:trHeight w:val="20"/>
          <w:jc w:val="center"/>
        </w:trPr>
        <w:tc>
          <w:tcPr>
            <w:tcW w:w="1186" w:type="pct"/>
          </w:tcPr>
          <w:p w14:paraId="0C83C98D" w14:textId="77777777" w:rsidR="005D660E" w:rsidRDefault="001B6DD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6D7E397" w14:textId="77777777" w:rsidR="005D660E" w:rsidRDefault="00860C6E">
            <w:pPr>
              <w:pStyle w:val="NormalWeb"/>
              <w:spacing w:before="0" w:beforeAutospacing="0" w:after="0" w:afterAutospacing="0"/>
              <w:rPr>
                <w:rFonts w:ascii="Times New Roman" w:hAnsi="Times New Roman" w:cs="Times New Roman"/>
                <w:b/>
                <w:bCs/>
                <w:sz w:val="20"/>
                <w:szCs w:val="20"/>
                <w:lang w:val="en-GB"/>
              </w:rPr>
            </w:pPr>
            <w:r w:rsidRPr="00860C6E">
              <w:rPr>
                <w:rFonts w:ascii="Times New Roman" w:hAnsi="Times New Roman" w:cs="Times New Roman"/>
                <w:b/>
                <w:bCs/>
                <w:sz w:val="20"/>
                <w:szCs w:val="20"/>
                <w:lang w:val="en-GB"/>
              </w:rPr>
              <w:t>Ms_AJOMCOR_14985</w:t>
            </w:r>
          </w:p>
        </w:tc>
      </w:tr>
      <w:tr w:rsidR="005D660E" w14:paraId="01F31B8C" w14:textId="77777777">
        <w:trPr>
          <w:trHeight w:val="20"/>
          <w:jc w:val="center"/>
        </w:trPr>
        <w:tc>
          <w:tcPr>
            <w:tcW w:w="1186" w:type="pct"/>
          </w:tcPr>
          <w:p w14:paraId="08E33AFD" w14:textId="77777777" w:rsidR="005D660E" w:rsidRDefault="001B6DD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05AAEDD" w14:textId="77777777" w:rsidR="005D660E" w:rsidRDefault="00C34F72">
            <w:pPr>
              <w:pStyle w:val="NormalWeb"/>
              <w:spacing w:before="0" w:beforeAutospacing="0" w:after="0" w:afterAutospacing="0"/>
              <w:rPr>
                <w:rFonts w:ascii="Times New Roman" w:hAnsi="Times New Roman" w:cs="Times New Roman"/>
                <w:b/>
                <w:sz w:val="20"/>
                <w:szCs w:val="20"/>
                <w:lang w:val="en-GB"/>
              </w:rPr>
            </w:pPr>
            <w:r w:rsidRPr="00C34F72">
              <w:rPr>
                <w:rFonts w:ascii="Times New Roman" w:hAnsi="Times New Roman" w:cs="Times New Roman"/>
                <w:b/>
                <w:sz w:val="20"/>
                <w:szCs w:val="20"/>
                <w:lang w:val="en-GB"/>
              </w:rPr>
              <w:t>Eco-Performance Analytics: A Multi-Objective Optimization Framework for Sustainable Sports Engineering</w:t>
            </w:r>
          </w:p>
        </w:tc>
      </w:tr>
      <w:tr w:rsidR="005D660E" w14:paraId="7B0DAB9B" w14:textId="77777777">
        <w:trPr>
          <w:trHeight w:val="20"/>
          <w:jc w:val="center"/>
        </w:trPr>
        <w:tc>
          <w:tcPr>
            <w:tcW w:w="1186" w:type="pct"/>
          </w:tcPr>
          <w:p w14:paraId="6674735E" w14:textId="77777777" w:rsidR="005D660E" w:rsidRDefault="001B6DD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C7ACF1F" w14:textId="77777777" w:rsidR="005D660E" w:rsidRDefault="001B6DD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E6886F2" w14:textId="77777777" w:rsidR="005D660E" w:rsidRDefault="005D660E">
            <w:pPr>
              <w:pStyle w:val="NormalWeb"/>
              <w:spacing w:before="0" w:beforeAutospacing="0" w:after="0" w:afterAutospacing="0"/>
              <w:rPr>
                <w:rFonts w:ascii="Times New Roman" w:hAnsi="Times New Roman" w:cs="Times New Roman"/>
                <w:b/>
                <w:sz w:val="20"/>
                <w:szCs w:val="20"/>
                <w:lang w:val="en-GB"/>
              </w:rPr>
            </w:pPr>
          </w:p>
        </w:tc>
      </w:tr>
    </w:tbl>
    <w:p w14:paraId="2BF52969" w14:textId="77777777" w:rsidR="005D660E" w:rsidRDefault="005D660E">
      <w:pPr>
        <w:jc w:val="both"/>
        <w:rPr>
          <w:rFonts w:eastAsia="MS Mincho"/>
          <w:sz w:val="20"/>
          <w:szCs w:val="20"/>
          <w:lang w:val="en-GB" w:eastAsia="x-none"/>
        </w:rPr>
      </w:pPr>
    </w:p>
    <w:p w14:paraId="77427A75" w14:textId="77777777" w:rsidR="005D660E" w:rsidRDefault="001B6DD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C60DF20" w14:textId="77777777" w:rsidR="005D660E" w:rsidRDefault="005D660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D660E" w14:paraId="0C7F54AA" w14:textId="77777777">
        <w:trPr>
          <w:trHeight w:val="20"/>
          <w:jc w:val="center"/>
        </w:trPr>
        <w:tc>
          <w:tcPr>
            <w:tcW w:w="1666" w:type="pct"/>
            <w:noWrap/>
          </w:tcPr>
          <w:p w14:paraId="3B5CBBF2" w14:textId="77777777" w:rsidR="005D660E" w:rsidRDefault="005D660E">
            <w:pPr>
              <w:keepNext/>
              <w:outlineLvl w:val="1"/>
              <w:rPr>
                <w:rFonts w:eastAsia="MS Mincho"/>
                <w:b/>
                <w:bCs/>
                <w:sz w:val="20"/>
                <w:szCs w:val="20"/>
                <w:lang w:val="en-GB"/>
              </w:rPr>
            </w:pPr>
          </w:p>
        </w:tc>
        <w:tc>
          <w:tcPr>
            <w:tcW w:w="1667" w:type="pct"/>
            <w:hideMark/>
          </w:tcPr>
          <w:p w14:paraId="6FA30D46" w14:textId="77777777" w:rsidR="005D660E" w:rsidRDefault="001B6DD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D4138E1" w14:textId="77777777" w:rsidR="005D660E" w:rsidRDefault="001B6DD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A2FF2B8" w14:textId="77777777" w:rsidR="005D660E" w:rsidRDefault="005D660E">
            <w:pPr>
              <w:keepNext/>
              <w:outlineLvl w:val="1"/>
              <w:rPr>
                <w:rFonts w:eastAsia="MS Mincho"/>
                <w:bCs/>
                <w:sz w:val="20"/>
                <w:szCs w:val="20"/>
                <w:lang w:val="en-GB"/>
              </w:rPr>
            </w:pPr>
          </w:p>
        </w:tc>
      </w:tr>
      <w:tr w:rsidR="005D660E" w14:paraId="2A10AA8B" w14:textId="77777777">
        <w:trPr>
          <w:trHeight w:val="20"/>
          <w:jc w:val="center"/>
        </w:trPr>
        <w:tc>
          <w:tcPr>
            <w:tcW w:w="1666" w:type="pct"/>
            <w:noWrap/>
            <w:hideMark/>
          </w:tcPr>
          <w:p w14:paraId="0BDFACBE" w14:textId="77777777" w:rsidR="005D660E" w:rsidRDefault="001B6DD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EF2A43B" w14:textId="77777777" w:rsidR="005D660E" w:rsidRDefault="001B6DD8">
            <w:pPr>
              <w:rPr>
                <w:rFonts w:eastAsia="MS Mincho"/>
                <w:bCs/>
                <w:sz w:val="20"/>
                <w:szCs w:val="20"/>
                <w:lang w:val="en-GB"/>
              </w:rPr>
            </w:pPr>
            <w:r>
              <w:rPr>
                <w:bCs/>
                <w:sz w:val="20"/>
                <w:szCs w:val="20"/>
                <w:lang w:val="en-GB"/>
              </w:rPr>
              <w:t>be required for this part.</w:t>
            </w:r>
          </w:p>
        </w:tc>
        <w:tc>
          <w:tcPr>
            <w:tcW w:w="1667" w:type="pct"/>
          </w:tcPr>
          <w:p w14:paraId="5D932F8B" w14:textId="26DF2382" w:rsidR="005D660E" w:rsidRPr="00D9639C" w:rsidRDefault="00D9639C">
            <w:pPr>
              <w:contextualSpacing/>
              <w:rPr>
                <w:sz w:val="20"/>
                <w:szCs w:val="20"/>
                <w:lang w:val="en-GB"/>
              </w:rPr>
            </w:pPr>
            <w:r w:rsidRPr="00D9639C">
              <w:rPr>
                <w:sz w:val="20"/>
                <w:szCs w:val="20"/>
                <w:lang w:val="en-GB"/>
              </w:rPr>
              <w:t xml:space="preserve">This manuscript addresses an increasingly relevant intersection of sports engineering, sustainability science, and multi-objective optimization. As global sports organizations and manufacturers face mounting pressure to reduce environmental impact while maintaining or improving athletic performance, frameworks that systematically integrate these competing objectives are valuable. The proposed Eco-Performance Analytics (EPA) approach offers a structured way to combine biomechanical performance </w:t>
            </w:r>
            <w:proofErr w:type="spellStart"/>
            <w:r w:rsidRPr="00D9639C">
              <w:rPr>
                <w:sz w:val="20"/>
                <w:szCs w:val="20"/>
                <w:lang w:val="en-GB"/>
              </w:rPr>
              <w:t>modeling</w:t>
            </w:r>
            <w:proofErr w:type="spellEnd"/>
            <w:r w:rsidRPr="00D9639C">
              <w:rPr>
                <w:sz w:val="20"/>
                <w:szCs w:val="20"/>
                <w:lang w:val="en-GB"/>
              </w:rPr>
              <w:t>, life-cycle assessment (LCA), and evolutionary optimization, which could serve as a useful decision-support tool for equipment designers, coaches, and sports technologists. The topic is timely and has clear practical implications for both academic research and industry practice in sustainable sports technology.</w:t>
            </w:r>
          </w:p>
        </w:tc>
        <w:tc>
          <w:tcPr>
            <w:tcW w:w="1667" w:type="pct"/>
          </w:tcPr>
          <w:p w14:paraId="7293C59A" w14:textId="621FBD1B" w:rsidR="005D660E" w:rsidRDefault="00725B89">
            <w:pPr>
              <w:keepNext/>
              <w:outlineLvl w:val="1"/>
              <w:rPr>
                <w:rFonts w:eastAsia="MS Mincho"/>
                <w:bCs/>
                <w:sz w:val="20"/>
                <w:szCs w:val="20"/>
                <w:lang w:val="en-GB"/>
              </w:rPr>
            </w:pPr>
            <w:r w:rsidRPr="0031153B">
              <w:rPr>
                <w:b/>
                <w:i/>
                <w:sz w:val="20"/>
                <w:szCs w:val="20"/>
              </w:rPr>
              <w:t>Thank You reviewer for the valuable comments and positive evaluation of the manuscript’s structure, sustainability focus, and clarity of presentation.</w:t>
            </w:r>
          </w:p>
        </w:tc>
      </w:tr>
    </w:tbl>
    <w:p w14:paraId="5C6B6B3D" w14:textId="77777777" w:rsidR="005D660E" w:rsidRDefault="005D660E">
      <w:pPr>
        <w:rPr>
          <w:sz w:val="20"/>
          <w:szCs w:val="20"/>
          <w:lang w:val="en-GB"/>
        </w:rPr>
      </w:pPr>
    </w:p>
    <w:p w14:paraId="6B951DD4" w14:textId="77777777" w:rsidR="005D660E" w:rsidRDefault="001B6DD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2A64F7E" w14:textId="77777777" w:rsidR="005D660E" w:rsidRDefault="005D660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660E" w14:paraId="1740FFB1" w14:textId="77777777">
        <w:trPr>
          <w:trHeight w:val="20"/>
          <w:jc w:val="center"/>
        </w:trPr>
        <w:tc>
          <w:tcPr>
            <w:tcW w:w="1666" w:type="pct"/>
            <w:noWrap/>
          </w:tcPr>
          <w:p w14:paraId="514469D1" w14:textId="77777777" w:rsidR="005D660E" w:rsidRDefault="005D660E">
            <w:pPr>
              <w:keepNext/>
              <w:outlineLvl w:val="1"/>
              <w:rPr>
                <w:rFonts w:eastAsia="MS Mincho"/>
                <w:b/>
                <w:bCs/>
                <w:sz w:val="20"/>
                <w:szCs w:val="20"/>
                <w:lang w:val="en-GB"/>
              </w:rPr>
            </w:pPr>
          </w:p>
        </w:tc>
        <w:tc>
          <w:tcPr>
            <w:tcW w:w="1667" w:type="pct"/>
            <w:hideMark/>
          </w:tcPr>
          <w:p w14:paraId="489C56FC" w14:textId="77777777" w:rsidR="005D660E" w:rsidRDefault="001B6DD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0C1D624" w14:textId="77777777" w:rsidR="005D660E" w:rsidRDefault="001B6DD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25B89" w14:paraId="32C170E9" w14:textId="77777777">
        <w:trPr>
          <w:trHeight w:val="20"/>
          <w:jc w:val="center"/>
        </w:trPr>
        <w:tc>
          <w:tcPr>
            <w:tcW w:w="1666" w:type="pct"/>
            <w:noWrap/>
            <w:hideMark/>
          </w:tcPr>
          <w:p w14:paraId="339DF042" w14:textId="77777777" w:rsidR="00725B89" w:rsidRDefault="00725B89" w:rsidP="00725B89">
            <w:pPr>
              <w:rPr>
                <w:b/>
                <w:bCs/>
                <w:sz w:val="20"/>
                <w:szCs w:val="20"/>
                <w:lang w:val="en-GB"/>
              </w:rPr>
            </w:pPr>
            <w:r>
              <w:rPr>
                <w:b/>
                <w:bCs/>
                <w:sz w:val="20"/>
                <w:szCs w:val="20"/>
                <w:lang w:val="en-GB"/>
              </w:rPr>
              <w:t xml:space="preserve">1. Is the title clear and appropriate for the study? </w:t>
            </w:r>
          </w:p>
          <w:p w14:paraId="4D16EE57"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25BB2" w14:textId="77777777" w:rsidR="00725B89" w:rsidRDefault="00725B89" w:rsidP="00725B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447835" w14:textId="190486B4" w:rsidR="00725B89" w:rsidRPr="00D9639C" w:rsidRDefault="00725B89" w:rsidP="00725B89">
            <w:pPr>
              <w:rPr>
                <w:sz w:val="20"/>
                <w:szCs w:val="20"/>
                <w:lang w:val="en-GB"/>
              </w:rPr>
            </w:pPr>
            <w:r w:rsidRPr="00D9639C">
              <w:rPr>
                <w:sz w:val="20"/>
                <w:szCs w:val="20"/>
                <w:lang w:val="en-GB"/>
              </w:rPr>
              <w:t>4</w:t>
            </w:r>
          </w:p>
        </w:tc>
        <w:tc>
          <w:tcPr>
            <w:tcW w:w="1667" w:type="pct"/>
          </w:tcPr>
          <w:p w14:paraId="27C45A1A" w14:textId="07FA7775"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6C47A79A" w14:textId="77777777">
        <w:trPr>
          <w:trHeight w:val="20"/>
          <w:jc w:val="center"/>
        </w:trPr>
        <w:tc>
          <w:tcPr>
            <w:tcW w:w="1666" w:type="pct"/>
            <w:noWrap/>
            <w:hideMark/>
          </w:tcPr>
          <w:p w14:paraId="42156FD7" w14:textId="77777777" w:rsidR="00725B89" w:rsidRDefault="00725B89" w:rsidP="00725B8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B7052BD"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2E903" w14:textId="77777777" w:rsidR="00725B89" w:rsidRDefault="00725B89" w:rsidP="00725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51F573" w14:textId="5DB05E03" w:rsidR="00725B89" w:rsidRPr="00D9639C" w:rsidRDefault="00725B89" w:rsidP="00725B89">
            <w:pPr>
              <w:rPr>
                <w:sz w:val="20"/>
                <w:szCs w:val="20"/>
                <w:lang w:val="en-GB"/>
              </w:rPr>
            </w:pPr>
            <w:r w:rsidRPr="00D9639C">
              <w:rPr>
                <w:sz w:val="20"/>
                <w:szCs w:val="20"/>
                <w:lang w:val="en-GB"/>
              </w:rPr>
              <w:t>4</w:t>
            </w:r>
          </w:p>
        </w:tc>
        <w:tc>
          <w:tcPr>
            <w:tcW w:w="1667" w:type="pct"/>
          </w:tcPr>
          <w:p w14:paraId="0842230F" w14:textId="58302197"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3C21C2F9" w14:textId="77777777">
        <w:trPr>
          <w:trHeight w:val="20"/>
          <w:jc w:val="center"/>
        </w:trPr>
        <w:tc>
          <w:tcPr>
            <w:tcW w:w="1666" w:type="pct"/>
            <w:noWrap/>
            <w:hideMark/>
          </w:tcPr>
          <w:p w14:paraId="13F59EC8" w14:textId="77777777" w:rsidR="00725B89" w:rsidRDefault="00725B89" w:rsidP="00725B8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0D91E6B"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0DED1" w14:textId="77777777" w:rsidR="00725B89" w:rsidRDefault="00725B89" w:rsidP="00725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20B9A3" w14:textId="521382E3" w:rsidR="00725B89" w:rsidRPr="00D9639C" w:rsidRDefault="00725B89" w:rsidP="00725B89">
            <w:pPr>
              <w:rPr>
                <w:sz w:val="20"/>
                <w:szCs w:val="20"/>
                <w:lang w:val="en-GB"/>
              </w:rPr>
            </w:pPr>
            <w:r w:rsidRPr="00D9639C">
              <w:rPr>
                <w:sz w:val="20"/>
                <w:szCs w:val="20"/>
                <w:lang w:val="en-GB"/>
              </w:rPr>
              <w:t>4</w:t>
            </w:r>
          </w:p>
        </w:tc>
        <w:tc>
          <w:tcPr>
            <w:tcW w:w="1667" w:type="pct"/>
          </w:tcPr>
          <w:p w14:paraId="277E8785" w14:textId="77570A78"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44435611" w14:textId="77777777">
        <w:trPr>
          <w:trHeight w:val="20"/>
          <w:jc w:val="center"/>
        </w:trPr>
        <w:tc>
          <w:tcPr>
            <w:tcW w:w="1666" w:type="pct"/>
            <w:noWrap/>
            <w:hideMark/>
          </w:tcPr>
          <w:p w14:paraId="76419322" w14:textId="77777777" w:rsidR="00725B89" w:rsidRDefault="00725B89" w:rsidP="00725B8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CB686E5"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61EFA9" w14:textId="77777777" w:rsidR="00725B89" w:rsidRDefault="00725B89" w:rsidP="00725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33F285" w14:textId="51912A96" w:rsidR="00725B89" w:rsidRPr="00D9639C" w:rsidRDefault="00725B89" w:rsidP="00725B89">
            <w:pPr>
              <w:rPr>
                <w:sz w:val="20"/>
                <w:szCs w:val="20"/>
                <w:lang w:val="en-GB"/>
              </w:rPr>
            </w:pPr>
            <w:r w:rsidRPr="00D9639C">
              <w:rPr>
                <w:sz w:val="20"/>
                <w:szCs w:val="20"/>
                <w:lang w:val="en-GB"/>
              </w:rPr>
              <w:t>4</w:t>
            </w:r>
          </w:p>
        </w:tc>
        <w:tc>
          <w:tcPr>
            <w:tcW w:w="1667" w:type="pct"/>
          </w:tcPr>
          <w:p w14:paraId="64EBC722" w14:textId="1C560E3F"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6D7A054F" w14:textId="77777777">
        <w:trPr>
          <w:trHeight w:val="20"/>
          <w:jc w:val="center"/>
        </w:trPr>
        <w:tc>
          <w:tcPr>
            <w:tcW w:w="1666" w:type="pct"/>
            <w:noWrap/>
            <w:hideMark/>
          </w:tcPr>
          <w:p w14:paraId="6649A789" w14:textId="77777777" w:rsidR="00725B89" w:rsidRDefault="00725B89" w:rsidP="00725B8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2AD190C"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6B8E0" w14:textId="77777777" w:rsidR="00725B89" w:rsidRDefault="00725B89" w:rsidP="00725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0F4935" w14:textId="491B9A74" w:rsidR="00725B89" w:rsidRPr="00D9639C" w:rsidRDefault="00725B89" w:rsidP="00725B89">
            <w:pPr>
              <w:rPr>
                <w:sz w:val="20"/>
                <w:szCs w:val="20"/>
                <w:lang w:val="en-GB"/>
              </w:rPr>
            </w:pPr>
            <w:r w:rsidRPr="00D9639C">
              <w:rPr>
                <w:sz w:val="20"/>
                <w:szCs w:val="20"/>
                <w:lang w:val="en-GB"/>
              </w:rPr>
              <w:t>4</w:t>
            </w:r>
          </w:p>
        </w:tc>
        <w:tc>
          <w:tcPr>
            <w:tcW w:w="1667" w:type="pct"/>
          </w:tcPr>
          <w:p w14:paraId="5D785C4E" w14:textId="037B8842"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57CD920B" w14:textId="77777777">
        <w:trPr>
          <w:trHeight w:val="20"/>
          <w:jc w:val="center"/>
        </w:trPr>
        <w:tc>
          <w:tcPr>
            <w:tcW w:w="1666" w:type="pct"/>
            <w:noWrap/>
            <w:hideMark/>
          </w:tcPr>
          <w:p w14:paraId="7D2A93E4" w14:textId="77777777" w:rsidR="00725B89" w:rsidRDefault="00725B89" w:rsidP="00725B8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5789D1E"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07B83" w14:textId="77777777" w:rsidR="00725B89" w:rsidRDefault="00725B89" w:rsidP="00725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1FF34D8" w14:textId="6A9DCE69" w:rsidR="00725B89" w:rsidRPr="00D9639C" w:rsidRDefault="00725B89" w:rsidP="00725B89">
            <w:pPr>
              <w:rPr>
                <w:sz w:val="20"/>
                <w:szCs w:val="20"/>
                <w:lang w:val="en-GB"/>
              </w:rPr>
            </w:pPr>
            <w:r w:rsidRPr="00D9639C">
              <w:rPr>
                <w:sz w:val="20"/>
                <w:szCs w:val="20"/>
                <w:lang w:val="en-GB"/>
              </w:rPr>
              <w:t>3</w:t>
            </w:r>
          </w:p>
        </w:tc>
        <w:tc>
          <w:tcPr>
            <w:tcW w:w="1667" w:type="pct"/>
          </w:tcPr>
          <w:p w14:paraId="169B1DA9" w14:textId="203FEE5A"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28000981" w14:textId="77777777">
        <w:trPr>
          <w:trHeight w:val="20"/>
          <w:jc w:val="center"/>
        </w:trPr>
        <w:tc>
          <w:tcPr>
            <w:tcW w:w="1666" w:type="pct"/>
            <w:noWrap/>
            <w:hideMark/>
          </w:tcPr>
          <w:p w14:paraId="04688BF0" w14:textId="77777777" w:rsidR="00725B89" w:rsidRDefault="00725B89" w:rsidP="00725B8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9CD24CB"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958D7" w14:textId="77777777" w:rsidR="00725B89" w:rsidRDefault="00725B89" w:rsidP="00725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A1E276" w14:textId="43048263" w:rsidR="00725B89" w:rsidRPr="00D9639C" w:rsidRDefault="00725B89" w:rsidP="00725B89">
            <w:pPr>
              <w:rPr>
                <w:sz w:val="20"/>
                <w:szCs w:val="20"/>
                <w:lang w:val="en-GB"/>
              </w:rPr>
            </w:pPr>
            <w:r w:rsidRPr="00D9639C">
              <w:rPr>
                <w:sz w:val="20"/>
                <w:szCs w:val="20"/>
                <w:lang w:val="en-GB"/>
              </w:rPr>
              <w:t>3</w:t>
            </w:r>
          </w:p>
        </w:tc>
        <w:tc>
          <w:tcPr>
            <w:tcW w:w="1667" w:type="pct"/>
          </w:tcPr>
          <w:p w14:paraId="38797EBE" w14:textId="11CF6C0F"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1F3C262B" w14:textId="77777777">
        <w:trPr>
          <w:trHeight w:val="20"/>
          <w:jc w:val="center"/>
        </w:trPr>
        <w:tc>
          <w:tcPr>
            <w:tcW w:w="1666" w:type="pct"/>
            <w:noWrap/>
            <w:hideMark/>
          </w:tcPr>
          <w:p w14:paraId="24796279" w14:textId="77777777" w:rsidR="00725B89" w:rsidRDefault="00725B89" w:rsidP="00725B8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C36FCE"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52659" w14:textId="77777777" w:rsidR="00725B89" w:rsidRDefault="00725B89" w:rsidP="00725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5BD0F7B" w14:textId="4475E426" w:rsidR="00725B89" w:rsidRPr="00D9639C" w:rsidRDefault="00725B89" w:rsidP="00725B89">
            <w:pPr>
              <w:rPr>
                <w:sz w:val="20"/>
                <w:szCs w:val="20"/>
                <w:lang w:val="en-GB"/>
              </w:rPr>
            </w:pPr>
            <w:r w:rsidRPr="00D9639C">
              <w:rPr>
                <w:sz w:val="20"/>
                <w:szCs w:val="20"/>
                <w:lang w:val="en-GB"/>
              </w:rPr>
              <w:t>N/A</w:t>
            </w:r>
          </w:p>
        </w:tc>
        <w:tc>
          <w:tcPr>
            <w:tcW w:w="1667" w:type="pct"/>
          </w:tcPr>
          <w:p w14:paraId="0107B1C9" w14:textId="3AE06573" w:rsidR="00725B89" w:rsidRDefault="00725B89" w:rsidP="00725B89">
            <w:pPr>
              <w:keepNext/>
              <w:outlineLvl w:val="1"/>
              <w:rPr>
                <w:rFonts w:eastAsia="MS Mincho"/>
                <w:bCs/>
                <w:sz w:val="20"/>
                <w:szCs w:val="20"/>
                <w:lang w:val="en-GB"/>
              </w:rPr>
            </w:pPr>
            <w:r>
              <w:rPr>
                <w:rFonts w:eastAsia="MS Mincho"/>
                <w:bCs/>
                <w:sz w:val="20"/>
                <w:szCs w:val="20"/>
                <w:lang w:val="en-GB"/>
              </w:rPr>
              <w:t>-</w:t>
            </w:r>
          </w:p>
        </w:tc>
      </w:tr>
      <w:tr w:rsidR="00725B89" w14:paraId="2548F44F" w14:textId="77777777">
        <w:trPr>
          <w:trHeight w:val="20"/>
          <w:jc w:val="center"/>
        </w:trPr>
        <w:tc>
          <w:tcPr>
            <w:tcW w:w="1666" w:type="pct"/>
            <w:noWrap/>
            <w:hideMark/>
          </w:tcPr>
          <w:p w14:paraId="6190F14C" w14:textId="77777777" w:rsidR="00725B89" w:rsidRDefault="00725B89" w:rsidP="00725B89">
            <w:pPr>
              <w:rPr>
                <w:b/>
                <w:sz w:val="20"/>
                <w:szCs w:val="20"/>
                <w:lang w:val="en-GB"/>
              </w:rPr>
            </w:pPr>
            <w:r>
              <w:rPr>
                <w:b/>
                <w:sz w:val="20"/>
                <w:szCs w:val="20"/>
                <w:lang w:val="en-GB"/>
              </w:rPr>
              <w:t xml:space="preserve">9. Are the results presented clearly? </w:t>
            </w:r>
          </w:p>
          <w:p w14:paraId="1085E65D"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32F3C" w14:textId="77777777" w:rsidR="00725B89" w:rsidRDefault="00725B89" w:rsidP="00725B8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980C81" w14:textId="79BE66C3" w:rsidR="00725B89" w:rsidRPr="00D9639C" w:rsidRDefault="00725B89" w:rsidP="00725B89">
            <w:pPr>
              <w:contextualSpacing/>
              <w:rPr>
                <w:sz w:val="20"/>
                <w:szCs w:val="20"/>
                <w:lang w:val="en-GB"/>
              </w:rPr>
            </w:pPr>
            <w:r w:rsidRPr="00D9639C">
              <w:rPr>
                <w:sz w:val="20"/>
                <w:szCs w:val="20"/>
                <w:lang w:val="en-GB"/>
              </w:rPr>
              <w:t>3</w:t>
            </w:r>
          </w:p>
        </w:tc>
        <w:tc>
          <w:tcPr>
            <w:tcW w:w="1667" w:type="pct"/>
          </w:tcPr>
          <w:p w14:paraId="45248682" w14:textId="4A4572FB"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5BF833F1" w14:textId="77777777">
        <w:trPr>
          <w:trHeight w:val="20"/>
          <w:jc w:val="center"/>
        </w:trPr>
        <w:tc>
          <w:tcPr>
            <w:tcW w:w="1666" w:type="pct"/>
            <w:noWrap/>
            <w:hideMark/>
          </w:tcPr>
          <w:p w14:paraId="7AD12E52" w14:textId="77777777" w:rsidR="00725B89" w:rsidRDefault="00725B89" w:rsidP="00725B89">
            <w:pPr>
              <w:rPr>
                <w:b/>
                <w:sz w:val="20"/>
                <w:szCs w:val="20"/>
                <w:lang w:val="en-GB"/>
              </w:rPr>
            </w:pPr>
            <w:r>
              <w:rPr>
                <w:b/>
                <w:sz w:val="20"/>
                <w:szCs w:val="20"/>
                <w:lang w:val="en-GB"/>
              </w:rPr>
              <w:t>10. Are tables and figures clear, relevant, and necessary?</w:t>
            </w:r>
          </w:p>
          <w:p w14:paraId="45EB05C3"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8DAFC"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A05EAE2" w14:textId="77777777" w:rsidR="00725B89" w:rsidRDefault="00725B89" w:rsidP="00725B89">
            <w:pPr>
              <w:rPr>
                <w:color w:val="404040"/>
                <w:sz w:val="20"/>
                <w:szCs w:val="20"/>
                <w:shd w:val="clear" w:color="auto" w:fill="FFFFFF"/>
                <w:lang w:val="en-GB"/>
              </w:rPr>
            </w:pPr>
          </w:p>
          <w:p w14:paraId="3010CB2D" w14:textId="77777777" w:rsidR="00725B89" w:rsidRDefault="00725B89" w:rsidP="00725B89">
            <w:pPr>
              <w:rPr>
                <w:sz w:val="20"/>
                <w:szCs w:val="20"/>
                <w:lang w:val="en-GB"/>
              </w:rPr>
            </w:pPr>
          </w:p>
        </w:tc>
        <w:tc>
          <w:tcPr>
            <w:tcW w:w="1667" w:type="pct"/>
          </w:tcPr>
          <w:p w14:paraId="0F4F467B" w14:textId="18792DCB" w:rsidR="00725B89" w:rsidRPr="00D9639C" w:rsidRDefault="00725B89" w:rsidP="00725B89">
            <w:pPr>
              <w:contextualSpacing/>
              <w:rPr>
                <w:sz w:val="20"/>
                <w:szCs w:val="20"/>
                <w:lang w:val="en-GB"/>
              </w:rPr>
            </w:pPr>
            <w:r w:rsidRPr="00D9639C">
              <w:rPr>
                <w:sz w:val="20"/>
                <w:szCs w:val="20"/>
                <w:lang w:val="en-GB"/>
              </w:rPr>
              <w:t>3</w:t>
            </w:r>
          </w:p>
        </w:tc>
        <w:tc>
          <w:tcPr>
            <w:tcW w:w="1667" w:type="pct"/>
          </w:tcPr>
          <w:p w14:paraId="6F4F9AF2" w14:textId="4F4FC4D5"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78117295" w14:textId="77777777">
        <w:trPr>
          <w:trHeight w:val="20"/>
          <w:jc w:val="center"/>
        </w:trPr>
        <w:tc>
          <w:tcPr>
            <w:tcW w:w="1666" w:type="pct"/>
            <w:noWrap/>
            <w:hideMark/>
          </w:tcPr>
          <w:p w14:paraId="5BED9278" w14:textId="77777777" w:rsidR="00725B89" w:rsidRDefault="00725B89" w:rsidP="00725B89">
            <w:pPr>
              <w:rPr>
                <w:b/>
                <w:sz w:val="20"/>
                <w:szCs w:val="20"/>
                <w:lang w:val="en-GB"/>
              </w:rPr>
            </w:pPr>
            <w:r>
              <w:rPr>
                <w:b/>
                <w:sz w:val="20"/>
                <w:szCs w:val="20"/>
                <w:lang w:val="en-GB"/>
              </w:rPr>
              <w:t>11. Does the discussion relate findings to existing literature?</w:t>
            </w:r>
          </w:p>
          <w:p w14:paraId="4418F157"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F7817" w14:textId="77777777" w:rsidR="00725B89" w:rsidRDefault="00725B89" w:rsidP="00725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DEC9E4" w14:textId="7BDE8E66" w:rsidR="00725B89" w:rsidRPr="00D9639C" w:rsidRDefault="00725B89" w:rsidP="00725B89">
            <w:pPr>
              <w:contextualSpacing/>
              <w:rPr>
                <w:sz w:val="20"/>
                <w:szCs w:val="20"/>
                <w:lang w:val="en-GB"/>
              </w:rPr>
            </w:pPr>
            <w:r w:rsidRPr="00D9639C">
              <w:rPr>
                <w:sz w:val="20"/>
                <w:szCs w:val="20"/>
                <w:lang w:val="en-GB"/>
              </w:rPr>
              <w:t>4</w:t>
            </w:r>
          </w:p>
        </w:tc>
        <w:tc>
          <w:tcPr>
            <w:tcW w:w="1667" w:type="pct"/>
          </w:tcPr>
          <w:p w14:paraId="09F4313C" w14:textId="1E78F52A"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0B1BD3BA" w14:textId="77777777">
        <w:trPr>
          <w:trHeight w:val="20"/>
          <w:jc w:val="center"/>
        </w:trPr>
        <w:tc>
          <w:tcPr>
            <w:tcW w:w="1666" w:type="pct"/>
            <w:noWrap/>
            <w:hideMark/>
          </w:tcPr>
          <w:p w14:paraId="5065A947" w14:textId="77777777" w:rsidR="00725B89" w:rsidRDefault="00725B89" w:rsidP="00725B89">
            <w:pPr>
              <w:rPr>
                <w:b/>
                <w:sz w:val="20"/>
                <w:szCs w:val="20"/>
                <w:lang w:val="en-GB"/>
              </w:rPr>
            </w:pPr>
            <w:r>
              <w:rPr>
                <w:b/>
                <w:sz w:val="20"/>
                <w:szCs w:val="20"/>
                <w:lang w:val="en-GB"/>
              </w:rPr>
              <w:t>12. Are the conclusions supported by the data?</w:t>
            </w:r>
          </w:p>
          <w:p w14:paraId="671BD90A"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24314" w14:textId="77777777" w:rsidR="00725B89" w:rsidRDefault="00725B89" w:rsidP="00725B8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EB42610" w14:textId="2409CE1A" w:rsidR="00725B89" w:rsidRPr="00D9639C" w:rsidRDefault="00725B89" w:rsidP="00725B89">
            <w:pPr>
              <w:contextualSpacing/>
              <w:rPr>
                <w:sz w:val="20"/>
                <w:szCs w:val="20"/>
                <w:lang w:val="en-GB"/>
              </w:rPr>
            </w:pPr>
            <w:r w:rsidRPr="00D9639C">
              <w:rPr>
                <w:sz w:val="20"/>
                <w:szCs w:val="20"/>
                <w:lang w:val="en-GB"/>
              </w:rPr>
              <w:lastRenderedPageBreak/>
              <w:t>3</w:t>
            </w:r>
          </w:p>
        </w:tc>
        <w:tc>
          <w:tcPr>
            <w:tcW w:w="1667" w:type="pct"/>
          </w:tcPr>
          <w:p w14:paraId="60251ECF" w14:textId="68F47FD6"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63B6847E" w14:textId="77777777">
        <w:trPr>
          <w:trHeight w:val="20"/>
          <w:jc w:val="center"/>
        </w:trPr>
        <w:tc>
          <w:tcPr>
            <w:tcW w:w="1666" w:type="pct"/>
            <w:noWrap/>
            <w:hideMark/>
          </w:tcPr>
          <w:p w14:paraId="459648F5" w14:textId="77777777" w:rsidR="00725B89" w:rsidRDefault="00725B89" w:rsidP="00725B89">
            <w:pPr>
              <w:rPr>
                <w:b/>
                <w:sz w:val="20"/>
                <w:szCs w:val="20"/>
                <w:lang w:val="en-GB"/>
              </w:rPr>
            </w:pPr>
            <w:r>
              <w:rPr>
                <w:b/>
                <w:sz w:val="20"/>
                <w:szCs w:val="20"/>
                <w:lang w:val="en-GB"/>
              </w:rPr>
              <w:t>13. Are the limitations of the study discussed?</w:t>
            </w:r>
          </w:p>
          <w:p w14:paraId="3179B64C"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534C8A" w14:textId="77777777" w:rsidR="00725B89" w:rsidRDefault="00725B89" w:rsidP="00725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AC1630" w14:textId="2734766A" w:rsidR="00725B89" w:rsidRPr="00D9639C" w:rsidRDefault="00725B89" w:rsidP="00725B89">
            <w:pPr>
              <w:contextualSpacing/>
              <w:rPr>
                <w:sz w:val="20"/>
                <w:szCs w:val="20"/>
                <w:lang w:val="en-GB"/>
              </w:rPr>
            </w:pPr>
            <w:r w:rsidRPr="00D9639C">
              <w:rPr>
                <w:sz w:val="20"/>
                <w:szCs w:val="20"/>
                <w:lang w:val="en-GB"/>
              </w:rPr>
              <w:t>4</w:t>
            </w:r>
          </w:p>
        </w:tc>
        <w:tc>
          <w:tcPr>
            <w:tcW w:w="1667" w:type="pct"/>
          </w:tcPr>
          <w:p w14:paraId="6FDBF0EC" w14:textId="7006C99A"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2BA43997" w14:textId="77777777">
        <w:trPr>
          <w:trHeight w:val="20"/>
          <w:jc w:val="center"/>
        </w:trPr>
        <w:tc>
          <w:tcPr>
            <w:tcW w:w="1666" w:type="pct"/>
            <w:noWrap/>
            <w:hideMark/>
          </w:tcPr>
          <w:p w14:paraId="6C05D23A" w14:textId="77777777" w:rsidR="00725B89" w:rsidRDefault="00725B89" w:rsidP="00725B89">
            <w:pPr>
              <w:rPr>
                <w:b/>
                <w:sz w:val="20"/>
                <w:szCs w:val="20"/>
                <w:lang w:val="en-GB"/>
              </w:rPr>
            </w:pPr>
            <w:r>
              <w:rPr>
                <w:b/>
                <w:sz w:val="20"/>
                <w:szCs w:val="20"/>
                <w:lang w:val="en-GB"/>
              </w:rPr>
              <w:t>14. Are the references relevant and sufficient (in number)?</w:t>
            </w:r>
          </w:p>
          <w:p w14:paraId="365EEFF6"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32871A0"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9C0F58" w14:textId="77777777" w:rsidR="00725B89" w:rsidRDefault="00725B89" w:rsidP="00725B89">
            <w:pPr>
              <w:rPr>
                <w:sz w:val="20"/>
                <w:szCs w:val="20"/>
                <w:lang w:val="en-GB"/>
              </w:rPr>
            </w:pPr>
            <w:r>
              <w:rPr>
                <w:color w:val="404040"/>
                <w:sz w:val="20"/>
                <w:szCs w:val="20"/>
                <w:shd w:val="clear" w:color="auto" w:fill="FFFFFF"/>
                <w:lang w:val="en-GB"/>
              </w:rPr>
              <w:t>N/A = Not Applicable</w:t>
            </w:r>
          </w:p>
        </w:tc>
        <w:tc>
          <w:tcPr>
            <w:tcW w:w="1667" w:type="pct"/>
          </w:tcPr>
          <w:p w14:paraId="0B058581" w14:textId="22AF987A" w:rsidR="00725B89" w:rsidRPr="00D9639C" w:rsidRDefault="00725B89" w:rsidP="00725B89">
            <w:pPr>
              <w:contextualSpacing/>
              <w:rPr>
                <w:sz w:val="20"/>
                <w:szCs w:val="20"/>
                <w:lang w:val="en-GB"/>
              </w:rPr>
            </w:pPr>
            <w:r w:rsidRPr="00D9639C">
              <w:rPr>
                <w:sz w:val="20"/>
                <w:szCs w:val="20"/>
                <w:lang w:val="en-GB"/>
              </w:rPr>
              <w:t>3</w:t>
            </w:r>
          </w:p>
        </w:tc>
        <w:tc>
          <w:tcPr>
            <w:tcW w:w="1667" w:type="pct"/>
          </w:tcPr>
          <w:p w14:paraId="6DDF53F1" w14:textId="0D5B4BCB"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r w:rsidR="00725B89" w14:paraId="2F2B3B01" w14:textId="77777777">
        <w:trPr>
          <w:trHeight w:val="20"/>
          <w:jc w:val="center"/>
        </w:trPr>
        <w:tc>
          <w:tcPr>
            <w:tcW w:w="1666" w:type="pct"/>
            <w:noWrap/>
            <w:hideMark/>
          </w:tcPr>
          <w:p w14:paraId="56422534" w14:textId="77777777" w:rsidR="00725B89" w:rsidRDefault="00725B89" w:rsidP="00725B89">
            <w:pPr>
              <w:rPr>
                <w:b/>
                <w:sz w:val="20"/>
                <w:szCs w:val="20"/>
                <w:lang w:val="en-GB"/>
              </w:rPr>
            </w:pPr>
            <w:r>
              <w:rPr>
                <w:b/>
                <w:sz w:val="20"/>
                <w:szCs w:val="20"/>
                <w:lang w:val="en-GB"/>
              </w:rPr>
              <w:t>15. Is the manuscript written in clear and understandable language?</w:t>
            </w:r>
          </w:p>
          <w:p w14:paraId="429A2371"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E4E80F1" w14:textId="77777777" w:rsidR="00725B89" w:rsidRDefault="00725B89" w:rsidP="00725B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B55DB1" w14:textId="77777777" w:rsidR="00725B89" w:rsidRDefault="00725B89" w:rsidP="00725B89">
            <w:pPr>
              <w:rPr>
                <w:sz w:val="20"/>
                <w:szCs w:val="20"/>
                <w:lang w:val="en-GB"/>
              </w:rPr>
            </w:pPr>
            <w:r>
              <w:rPr>
                <w:color w:val="404040"/>
                <w:sz w:val="20"/>
                <w:szCs w:val="20"/>
                <w:shd w:val="clear" w:color="auto" w:fill="FFFFFF"/>
                <w:lang w:val="en-GB"/>
              </w:rPr>
              <w:t>N/A = Not Applicable</w:t>
            </w:r>
          </w:p>
        </w:tc>
        <w:tc>
          <w:tcPr>
            <w:tcW w:w="1667" w:type="pct"/>
          </w:tcPr>
          <w:p w14:paraId="0CD8155D" w14:textId="45793D3D" w:rsidR="00725B89" w:rsidRPr="00D9639C" w:rsidRDefault="00725B89" w:rsidP="00725B89">
            <w:pPr>
              <w:contextualSpacing/>
              <w:rPr>
                <w:sz w:val="20"/>
                <w:szCs w:val="20"/>
                <w:lang w:val="en-GB"/>
              </w:rPr>
            </w:pPr>
            <w:r w:rsidRPr="00D9639C">
              <w:rPr>
                <w:sz w:val="20"/>
                <w:szCs w:val="20"/>
                <w:lang w:val="en-GB"/>
              </w:rPr>
              <w:t>4</w:t>
            </w:r>
          </w:p>
        </w:tc>
        <w:tc>
          <w:tcPr>
            <w:tcW w:w="1667" w:type="pct"/>
          </w:tcPr>
          <w:p w14:paraId="58B83DE4" w14:textId="769485DD" w:rsidR="00725B89" w:rsidRDefault="00725B89" w:rsidP="00725B89">
            <w:pPr>
              <w:keepNext/>
              <w:outlineLvl w:val="1"/>
              <w:rPr>
                <w:rFonts w:eastAsia="MS Mincho"/>
                <w:bCs/>
                <w:sz w:val="20"/>
                <w:szCs w:val="20"/>
                <w:lang w:val="en-GB"/>
              </w:rPr>
            </w:pPr>
            <w:r w:rsidRPr="005A7313">
              <w:rPr>
                <w:rFonts w:eastAsia="MS Mincho"/>
                <w:b/>
                <w:bCs/>
                <w:i/>
                <w:sz w:val="20"/>
                <w:szCs w:val="20"/>
                <w:lang w:val="en-GB"/>
              </w:rPr>
              <w:t>Thank You</w:t>
            </w:r>
          </w:p>
        </w:tc>
      </w:tr>
    </w:tbl>
    <w:p w14:paraId="55FD47AC" w14:textId="77777777" w:rsidR="005D660E" w:rsidRDefault="005D660E">
      <w:pPr>
        <w:jc w:val="both"/>
        <w:rPr>
          <w:rFonts w:eastAsia="MS Mincho"/>
          <w:b/>
          <w:bCs/>
          <w:sz w:val="20"/>
          <w:szCs w:val="20"/>
          <w:u w:val="single"/>
          <w:lang w:val="en-GB" w:eastAsia="x-none"/>
        </w:rPr>
      </w:pPr>
    </w:p>
    <w:p w14:paraId="70B37C08" w14:textId="77777777" w:rsidR="005D660E" w:rsidRDefault="001B6DD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0AA23FC" w14:textId="77777777" w:rsidR="005D660E" w:rsidRDefault="005D660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660E" w14:paraId="049AE6DE" w14:textId="77777777">
        <w:trPr>
          <w:trHeight w:val="20"/>
          <w:jc w:val="center"/>
        </w:trPr>
        <w:tc>
          <w:tcPr>
            <w:tcW w:w="1666" w:type="pct"/>
            <w:noWrap/>
          </w:tcPr>
          <w:p w14:paraId="0A3355BD" w14:textId="77777777" w:rsidR="005D660E" w:rsidRDefault="005D660E">
            <w:pPr>
              <w:keepNext/>
              <w:outlineLvl w:val="1"/>
              <w:rPr>
                <w:rFonts w:eastAsia="MS Mincho"/>
                <w:b/>
                <w:bCs/>
                <w:sz w:val="20"/>
                <w:szCs w:val="20"/>
                <w:lang w:val="en-GB"/>
              </w:rPr>
            </w:pPr>
          </w:p>
        </w:tc>
        <w:tc>
          <w:tcPr>
            <w:tcW w:w="1667" w:type="pct"/>
          </w:tcPr>
          <w:p w14:paraId="6E6CE94E" w14:textId="77777777" w:rsidR="005D660E" w:rsidRDefault="001B6DD8">
            <w:pPr>
              <w:keepNext/>
              <w:outlineLvl w:val="1"/>
              <w:rPr>
                <w:rFonts w:eastAsia="MS Mincho"/>
                <w:b/>
                <w:bCs/>
                <w:sz w:val="20"/>
                <w:szCs w:val="20"/>
                <w:lang w:val="en-GB"/>
              </w:rPr>
            </w:pPr>
            <w:r>
              <w:rPr>
                <w:rFonts w:eastAsia="MS Mincho"/>
                <w:b/>
                <w:bCs/>
                <w:sz w:val="20"/>
                <w:szCs w:val="20"/>
                <w:lang w:val="en-GB"/>
              </w:rPr>
              <w:t>Reviewer’s comment</w:t>
            </w:r>
          </w:p>
          <w:p w14:paraId="633F57A2" w14:textId="77777777" w:rsidR="005D660E" w:rsidRDefault="005D660E">
            <w:pPr>
              <w:rPr>
                <w:sz w:val="20"/>
                <w:szCs w:val="20"/>
                <w:lang w:val="en-GB"/>
              </w:rPr>
            </w:pPr>
          </w:p>
        </w:tc>
        <w:tc>
          <w:tcPr>
            <w:tcW w:w="1667" w:type="pct"/>
          </w:tcPr>
          <w:p w14:paraId="1011DD43" w14:textId="77777777" w:rsidR="005D660E" w:rsidRDefault="001B6DD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620D0A" w14:textId="77777777" w:rsidR="005D660E" w:rsidRDefault="005D660E">
            <w:pPr>
              <w:keepNext/>
              <w:outlineLvl w:val="1"/>
              <w:rPr>
                <w:rFonts w:eastAsia="MS Mincho"/>
                <w:bCs/>
                <w:sz w:val="20"/>
                <w:szCs w:val="20"/>
                <w:lang w:val="en-GB"/>
              </w:rPr>
            </w:pPr>
          </w:p>
        </w:tc>
      </w:tr>
      <w:tr w:rsidR="005D660E" w14:paraId="7B7F50F9" w14:textId="77777777">
        <w:trPr>
          <w:trHeight w:val="20"/>
          <w:jc w:val="center"/>
        </w:trPr>
        <w:tc>
          <w:tcPr>
            <w:tcW w:w="1666" w:type="pct"/>
            <w:noWrap/>
          </w:tcPr>
          <w:p w14:paraId="459788E6" w14:textId="77777777" w:rsidR="005D660E" w:rsidRDefault="001B6DD8">
            <w:pPr>
              <w:rPr>
                <w:b/>
                <w:bCs/>
                <w:sz w:val="20"/>
                <w:szCs w:val="20"/>
                <w:lang w:val="en-GB"/>
              </w:rPr>
            </w:pPr>
            <w:r>
              <w:rPr>
                <w:b/>
                <w:bCs/>
                <w:sz w:val="20"/>
                <w:szCs w:val="20"/>
                <w:lang w:val="en-GB"/>
              </w:rPr>
              <w:t>Is the title of the article suitable?</w:t>
            </w:r>
          </w:p>
          <w:p w14:paraId="616BA683" w14:textId="77777777" w:rsidR="005D660E" w:rsidRDefault="005D660E">
            <w:pPr>
              <w:rPr>
                <w:bCs/>
                <w:sz w:val="20"/>
                <w:szCs w:val="20"/>
                <w:lang w:val="en-GB"/>
              </w:rPr>
            </w:pPr>
          </w:p>
          <w:p w14:paraId="79DFC9F3" w14:textId="77777777" w:rsidR="005D660E" w:rsidRDefault="001B6DD8">
            <w:pPr>
              <w:rPr>
                <w:bCs/>
                <w:sz w:val="20"/>
                <w:szCs w:val="20"/>
                <w:lang w:val="en-GB"/>
              </w:rPr>
            </w:pPr>
            <w:r>
              <w:rPr>
                <w:bCs/>
                <w:sz w:val="20"/>
                <w:szCs w:val="20"/>
                <w:lang w:val="en-GB"/>
              </w:rPr>
              <w:t>If your answer is NO, please provide a brief, clear suggestion for improvement.</w:t>
            </w:r>
          </w:p>
          <w:p w14:paraId="195371BB" w14:textId="77777777" w:rsidR="005D660E" w:rsidRDefault="005D660E">
            <w:pPr>
              <w:rPr>
                <w:sz w:val="20"/>
                <w:szCs w:val="20"/>
                <w:u w:val="single"/>
                <w:lang w:val="en-GB"/>
              </w:rPr>
            </w:pPr>
          </w:p>
        </w:tc>
        <w:tc>
          <w:tcPr>
            <w:tcW w:w="1667" w:type="pct"/>
          </w:tcPr>
          <w:p w14:paraId="313ECF8D" w14:textId="42B61822" w:rsidR="005D660E" w:rsidRPr="00D9639C" w:rsidRDefault="00D9639C" w:rsidP="00D9639C">
            <w:pPr>
              <w:rPr>
                <w:sz w:val="20"/>
                <w:szCs w:val="20"/>
                <w:lang w:val="en-GB"/>
              </w:rPr>
            </w:pPr>
            <w:r w:rsidRPr="00D9639C">
              <w:rPr>
                <w:sz w:val="20"/>
                <w:szCs w:val="20"/>
                <w:lang w:val="en-GB"/>
              </w:rPr>
              <w:t>Yes</w:t>
            </w:r>
          </w:p>
        </w:tc>
        <w:tc>
          <w:tcPr>
            <w:tcW w:w="1667" w:type="pct"/>
          </w:tcPr>
          <w:p w14:paraId="51AD2C0A" w14:textId="28C5D18B" w:rsidR="005D660E" w:rsidRDefault="00725B89">
            <w:pPr>
              <w:keepNext/>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5D660E" w14:paraId="5D6285C2" w14:textId="77777777">
        <w:trPr>
          <w:trHeight w:val="20"/>
          <w:jc w:val="center"/>
        </w:trPr>
        <w:tc>
          <w:tcPr>
            <w:tcW w:w="1666" w:type="pct"/>
            <w:noWrap/>
          </w:tcPr>
          <w:p w14:paraId="5E525C63" w14:textId="77777777" w:rsidR="005D660E" w:rsidRDefault="001B6DD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8AF2C97" w14:textId="77777777" w:rsidR="005D660E" w:rsidRDefault="001B6DD8">
            <w:pPr>
              <w:rPr>
                <w:bCs/>
                <w:sz w:val="20"/>
                <w:szCs w:val="20"/>
                <w:lang w:val="en-GB"/>
              </w:rPr>
            </w:pPr>
            <w:r>
              <w:rPr>
                <w:bCs/>
                <w:sz w:val="20"/>
                <w:szCs w:val="20"/>
                <w:lang w:val="en-GB"/>
              </w:rPr>
              <w:t>s</w:t>
            </w:r>
          </w:p>
          <w:p w14:paraId="134E628B" w14:textId="77777777" w:rsidR="005D660E" w:rsidRDefault="001B6DD8">
            <w:pPr>
              <w:rPr>
                <w:bCs/>
                <w:sz w:val="20"/>
                <w:szCs w:val="20"/>
                <w:lang w:val="en-GB"/>
              </w:rPr>
            </w:pPr>
            <w:r>
              <w:rPr>
                <w:bCs/>
                <w:sz w:val="20"/>
                <w:szCs w:val="20"/>
                <w:lang w:val="en-GB"/>
              </w:rPr>
              <w:t>If your answer is NO, please provide a brief, clear suggestion for improvement.</w:t>
            </w:r>
          </w:p>
          <w:p w14:paraId="41271F20" w14:textId="77777777" w:rsidR="005D660E" w:rsidRDefault="005D660E">
            <w:pPr>
              <w:rPr>
                <w:sz w:val="20"/>
                <w:szCs w:val="20"/>
                <w:lang w:val="en-GB"/>
              </w:rPr>
            </w:pPr>
          </w:p>
        </w:tc>
        <w:tc>
          <w:tcPr>
            <w:tcW w:w="1667" w:type="pct"/>
          </w:tcPr>
          <w:p w14:paraId="14E1E40C" w14:textId="6484BB21" w:rsidR="005D660E" w:rsidRPr="00D9639C" w:rsidRDefault="00D9639C" w:rsidP="00D9639C">
            <w:pPr>
              <w:rPr>
                <w:sz w:val="20"/>
                <w:szCs w:val="20"/>
                <w:lang w:val="en-GB"/>
              </w:rPr>
            </w:pPr>
            <w:r w:rsidRPr="00D9639C">
              <w:rPr>
                <w:sz w:val="20"/>
                <w:szCs w:val="20"/>
                <w:lang w:val="en-GB"/>
              </w:rPr>
              <w:t>Yes, but it could be tightened. It effectively summarizes the framework but contains some repetitive phrasing with the introduction.</w:t>
            </w:r>
          </w:p>
        </w:tc>
        <w:tc>
          <w:tcPr>
            <w:tcW w:w="1667" w:type="pct"/>
          </w:tcPr>
          <w:p w14:paraId="38F65689" w14:textId="48047FC3" w:rsidR="005D660E" w:rsidRDefault="00725B89">
            <w:pPr>
              <w:keepNext/>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5D660E" w14:paraId="377ED33C" w14:textId="77777777">
        <w:trPr>
          <w:trHeight w:val="20"/>
          <w:jc w:val="center"/>
        </w:trPr>
        <w:tc>
          <w:tcPr>
            <w:tcW w:w="1666" w:type="pct"/>
            <w:noWrap/>
            <w:hideMark/>
          </w:tcPr>
          <w:p w14:paraId="27B241F7" w14:textId="77777777" w:rsidR="005D660E" w:rsidRDefault="001B6DD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C995613" w14:textId="77777777" w:rsidR="005D660E" w:rsidRDefault="001B6DD8">
            <w:pPr>
              <w:rPr>
                <w:bCs/>
                <w:sz w:val="20"/>
                <w:szCs w:val="20"/>
                <w:lang w:val="en-GB"/>
              </w:rPr>
            </w:pPr>
            <w:r>
              <w:rPr>
                <w:bCs/>
                <w:sz w:val="20"/>
                <w:szCs w:val="20"/>
                <w:lang w:val="en-GB"/>
              </w:rPr>
              <w:t>If your answer is NO, please provide a brief, clear suggestion for improvement</w:t>
            </w:r>
          </w:p>
          <w:p w14:paraId="218823B2" w14:textId="77777777" w:rsidR="005D660E" w:rsidRDefault="001B6DD8">
            <w:pPr>
              <w:rPr>
                <w:b/>
                <w:sz w:val="20"/>
                <w:szCs w:val="20"/>
                <w:lang w:val="en-GB"/>
              </w:rPr>
            </w:pPr>
            <w:r>
              <w:rPr>
                <w:bCs/>
                <w:sz w:val="20"/>
                <w:szCs w:val="20"/>
                <w:lang w:val="en-GB"/>
              </w:rPr>
              <w:t>.</w:t>
            </w:r>
          </w:p>
        </w:tc>
        <w:tc>
          <w:tcPr>
            <w:tcW w:w="1667" w:type="pct"/>
          </w:tcPr>
          <w:p w14:paraId="7ECE22D3" w14:textId="4AB32D16" w:rsidR="005D660E" w:rsidRPr="00D9639C" w:rsidRDefault="00D9639C">
            <w:pPr>
              <w:contextualSpacing/>
              <w:rPr>
                <w:sz w:val="20"/>
                <w:szCs w:val="20"/>
                <w:lang w:val="en-GB"/>
              </w:rPr>
            </w:pPr>
            <w:r w:rsidRPr="00D9639C">
              <w:rPr>
                <w:sz w:val="20"/>
                <w:szCs w:val="20"/>
                <w:lang w:val="en-GB"/>
              </w:rPr>
              <w:t>Partially. The overall concept and structure are sound. However, the simulation study (NSGA-II with 50 individuals × 100 generations) and the reported objective functions are highly simplified and somewhat artificial. The mathematical formulation is incomplete (equations are referenced but not fully rendered), and the claimed “quantitative validation” relies on synthetic data without clear justification of how realistic the performance and environmental models are. This limits the scientific robustness.</w:t>
            </w:r>
          </w:p>
        </w:tc>
        <w:tc>
          <w:tcPr>
            <w:tcW w:w="1667" w:type="pct"/>
          </w:tcPr>
          <w:p w14:paraId="451AFD93" w14:textId="6FA63381" w:rsidR="005D660E" w:rsidRDefault="00725B89">
            <w:pPr>
              <w:keepNext/>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5D660E" w14:paraId="0C88DD08" w14:textId="77777777">
        <w:trPr>
          <w:trHeight w:val="20"/>
          <w:jc w:val="center"/>
        </w:trPr>
        <w:tc>
          <w:tcPr>
            <w:tcW w:w="1666" w:type="pct"/>
            <w:noWrap/>
          </w:tcPr>
          <w:p w14:paraId="177A6EAE" w14:textId="77777777" w:rsidR="005D660E" w:rsidRDefault="001B6DD8">
            <w:pPr>
              <w:rPr>
                <w:b/>
                <w:bCs/>
                <w:sz w:val="20"/>
                <w:szCs w:val="20"/>
                <w:lang w:val="en-GB"/>
              </w:rPr>
            </w:pPr>
            <w:r>
              <w:rPr>
                <w:b/>
                <w:bCs/>
                <w:sz w:val="20"/>
                <w:szCs w:val="20"/>
                <w:lang w:val="en-GB"/>
              </w:rPr>
              <w:t xml:space="preserve">Are the references sufficient and recent? </w:t>
            </w:r>
          </w:p>
          <w:p w14:paraId="4EF4C06F" w14:textId="77777777" w:rsidR="005D660E" w:rsidRDefault="001B6DD8">
            <w:pPr>
              <w:rPr>
                <w:bCs/>
                <w:sz w:val="20"/>
                <w:szCs w:val="20"/>
                <w:lang w:val="en-GB"/>
              </w:rPr>
            </w:pPr>
            <w:r>
              <w:rPr>
                <w:bCs/>
                <w:sz w:val="20"/>
                <w:szCs w:val="20"/>
                <w:lang w:val="en-GB"/>
              </w:rPr>
              <w:t>(YES or NO)</w:t>
            </w:r>
          </w:p>
          <w:p w14:paraId="1E873725" w14:textId="77777777" w:rsidR="005D660E" w:rsidRDefault="005D660E">
            <w:pPr>
              <w:rPr>
                <w:bCs/>
                <w:sz w:val="20"/>
                <w:szCs w:val="20"/>
                <w:lang w:val="en-GB"/>
              </w:rPr>
            </w:pPr>
          </w:p>
          <w:p w14:paraId="445B5198" w14:textId="77777777" w:rsidR="005D660E" w:rsidRDefault="001B6DD8">
            <w:pPr>
              <w:rPr>
                <w:bCs/>
                <w:sz w:val="20"/>
                <w:szCs w:val="20"/>
                <w:lang w:val="en-GB"/>
              </w:rPr>
            </w:pPr>
            <w:r>
              <w:rPr>
                <w:bCs/>
                <w:sz w:val="20"/>
                <w:szCs w:val="20"/>
                <w:lang w:val="en-GB"/>
              </w:rPr>
              <w:t>If your answer is NO, please provide clear suggestion for improvement.</w:t>
            </w:r>
          </w:p>
          <w:p w14:paraId="7E56152C" w14:textId="77777777" w:rsidR="005D660E" w:rsidRDefault="005D660E">
            <w:pPr>
              <w:rPr>
                <w:b/>
                <w:bCs/>
                <w:sz w:val="20"/>
                <w:szCs w:val="20"/>
                <w:lang w:val="en-GB"/>
              </w:rPr>
            </w:pPr>
          </w:p>
        </w:tc>
        <w:tc>
          <w:tcPr>
            <w:tcW w:w="1667" w:type="pct"/>
          </w:tcPr>
          <w:p w14:paraId="47773AD6" w14:textId="7E92E4E8" w:rsidR="005D660E" w:rsidRPr="00D9639C" w:rsidRDefault="00D9639C">
            <w:pPr>
              <w:contextualSpacing/>
              <w:rPr>
                <w:sz w:val="20"/>
                <w:szCs w:val="20"/>
                <w:lang w:val="en-GB"/>
              </w:rPr>
            </w:pPr>
            <w:r w:rsidRPr="00D9639C">
              <w:rPr>
                <w:sz w:val="20"/>
                <w:szCs w:val="20"/>
                <w:lang w:val="en-GB"/>
              </w:rPr>
              <w:t>NO. While there is a good number of references, several important recent works on multi-objective optimization in sports engineering or LCA of sports equipment are missing. Some citations appear generic or slightly dated for a 2026 submission. More specific, high-impact papers from the last 3–5 years would strengthen the review.</w:t>
            </w:r>
          </w:p>
        </w:tc>
        <w:tc>
          <w:tcPr>
            <w:tcW w:w="1667" w:type="pct"/>
          </w:tcPr>
          <w:p w14:paraId="4418F557" w14:textId="652401FD" w:rsidR="005D660E" w:rsidRDefault="00725B89">
            <w:pPr>
              <w:keepNext/>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5D660E" w14:paraId="2F6447F3" w14:textId="77777777">
        <w:trPr>
          <w:trHeight w:val="20"/>
          <w:jc w:val="center"/>
        </w:trPr>
        <w:tc>
          <w:tcPr>
            <w:tcW w:w="1666" w:type="pct"/>
            <w:noWrap/>
          </w:tcPr>
          <w:p w14:paraId="799427E3" w14:textId="77777777" w:rsidR="005D660E" w:rsidRDefault="001B6DD8">
            <w:pPr>
              <w:rPr>
                <w:b/>
                <w:bCs/>
                <w:sz w:val="20"/>
                <w:szCs w:val="20"/>
                <w:lang w:val="en-GB"/>
              </w:rPr>
            </w:pPr>
            <w:r>
              <w:rPr>
                <w:b/>
                <w:bCs/>
                <w:sz w:val="20"/>
                <w:szCs w:val="20"/>
                <w:lang w:val="en-GB"/>
              </w:rPr>
              <w:t>Are there ethical issues in this manuscript?</w:t>
            </w:r>
          </w:p>
          <w:p w14:paraId="43CB2135" w14:textId="77777777" w:rsidR="005D660E" w:rsidRDefault="001B6DD8">
            <w:pPr>
              <w:rPr>
                <w:bCs/>
                <w:sz w:val="20"/>
                <w:szCs w:val="20"/>
                <w:lang w:val="en-GB"/>
              </w:rPr>
            </w:pPr>
            <w:r>
              <w:rPr>
                <w:bCs/>
                <w:sz w:val="20"/>
                <w:szCs w:val="20"/>
                <w:lang w:val="en-GB"/>
              </w:rPr>
              <w:t>(YES or NO)</w:t>
            </w:r>
          </w:p>
          <w:p w14:paraId="62C5BDE7" w14:textId="77777777" w:rsidR="005D660E" w:rsidRDefault="005D660E">
            <w:pPr>
              <w:rPr>
                <w:bCs/>
                <w:sz w:val="20"/>
                <w:szCs w:val="20"/>
                <w:lang w:val="en-GB"/>
              </w:rPr>
            </w:pPr>
          </w:p>
          <w:p w14:paraId="571323FA" w14:textId="77777777" w:rsidR="005D660E" w:rsidRDefault="001B6DD8">
            <w:pPr>
              <w:rPr>
                <w:bCs/>
                <w:sz w:val="20"/>
                <w:szCs w:val="20"/>
                <w:lang w:val="en-GB"/>
              </w:rPr>
            </w:pPr>
            <w:r>
              <w:rPr>
                <w:bCs/>
                <w:sz w:val="20"/>
                <w:szCs w:val="20"/>
                <w:lang w:val="en-GB"/>
              </w:rPr>
              <w:t>(If yes, kindly please write down the ethical issues here in details)</w:t>
            </w:r>
          </w:p>
          <w:p w14:paraId="14581E97" w14:textId="77777777" w:rsidR="005D660E" w:rsidRDefault="005D660E">
            <w:pPr>
              <w:rPr>
                <w:bCs/>
                <w:sz w:val="20"/>
                <w:szCs w:val="20"/>
                <w:lang w:val="en-GB"/>
              </w:rPr>
            </w:pPr>
          </w:p>
        </w:tc>
        <w:tc>
          <w:tcPr>
            <w:tcW w:w="1667" w:type="pct"/>
          </w:tcPr>
          <w:p w14:paraId="139A487F" w14:textId="037C9050" w:rsidR="005D660E" w:rsidRPr="00D9639C" w:rsidRDefault="00D9639C">
            <w:pPr>
              <w:contextualSpacing/>
              <w:rPr>
                <w:sz w:val="20"/>
                <w:szCs w:val="20"/>
                <w:lang w:val="en-GB"/>
              </w:rPr>
            </w:pPr>
            <w:r>
              <w:rPr>
                <w:sz w:val="20"/>
                <w:szCs w:val="20"/>
                <w:lang w:val="en-GB"/>
              </w:rPr>
              <w:t>No</w:t>
            </w:r>
          </w:p>
        </w:tc>
        <w:tc>
          <w:tcPr>
            <w:tcW w:w="1667" w:type="pct"/>
          </w:tcPr>
          <w:p w14:paraId="20DBE81C" w14:textId="6C495DC5" w:rsidR="005D660E" w:rsidRPr="00725B89" w:rsidRDefault="00725B89">
            <w:pPr>
              <w:keepNext/>
              <w:outlineLvl w:val="1"/>
              <w:rPr>
                <w:rFonts w:eastAsia="MS Mincho"/>
                <w:b/>
                <w:bCs/>
                <w:i/>
                <w:sz w:val="20"/>
                <w:szCs w:val="20"/>
                <w:lang w:val="en-GB"/>
              </w:rPr>
            </w:pPr>
            <w:r w:rsidRPr="00725B89">
              <w:rPr>
                <w:rFonts w:eastAsia="MS Mincho"/>
                <w:b/>
                <w:bCs/>
                <w:i/>
                <w:sz w:val="20"/>
                <w:szCs w:val="20"/>
                <w:lang w:val="en-GB"/>
              </w:rPr>
              <w:t>No</w:t>
            </w:r>
          </w:p>
        </w:tc>
      </w:tr>
    </w:tbl>
    <w:p w14:paraId="3528FD96" w14:textId="77777777" w:rsidR="005D660E" w:rsidRDefault="005D660E">
      <w:pPr>
        <w:keepNext/>
        <w:outlineLvl w:val="1"/>
        <w:rPr>
          <w:rFonts w:eastAsia="MS Mincho"/>
          <w:b/>
          <w:bCs/>
          <w:sz w:val="20"/>
          <w:szCs w:val="20"/>
          <w:highlight w:val="yellow"/>
          <w:lang w:val="en-GB"/>
        </w:rPr>
      </w:pPr>
    </w:p>
    <w:sectPr w:rsidR="005D660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0F0A" w14:textId="77777777" w:rsidR="006762E5" w:rsidRDefault="006762E5">
      <w:r>
        <w:separator/>
      </w:r>
    </w:p>
  </w:endnote>
  <w:endnote w:type="continuationSeparator" w:id="0">
    <w:p w14:paraId="10D15917" w14:textId="77777777" w:rsidR="006762E5" w:rsidRDefault="0067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673C" w14:textId="77777777" w:rsidR="005D660E" w:rsidRDefault="005D660E">
    <w:pPr>
      <w:pStyle w:val="Footer"/>
      <w:jc w:val="right"/>
    </w:pPr>
  </w:p>
  <w:p w14:paraId="3D924F13" w14:textId="77777777" w:rsidR="005D660E" w:rsidRDefault="001B6D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5B8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5B89">
      <w:rPr>
        <w:b/>
        <w:noProof/>
        <w:sz w:val="20"/>
      </w:rPr>
      <w:t>2</w:t>
    </w:r>
    <w:r>
      <w:rPr>
        <w:b/>
        <w:sz w:val="20"/>
      </w:rPr>
      <w:fldChar w:fldCharType="end"/>
    </w:r>
  </w:p>
  <w:p w14:paraId="30F0637F" w14:textId="77777777" w:rsidR="005D660E" w:rsidRDefault="001B6DD8">
    <w:pPr>
      <w:pStyle w:val="Footer"/>
      <w:jc w:val="right"/>
      <w:rPr>
        <w:b/>
        <w:sz w:val="20"/>
      </w:rPr>
    </w:pPr>
    <w:r>
      <w:rPr>
        <w:b/>
        <w:sz w:val="20"/>
      </w:rPr>
      <w:t>V240326</w:t>
    </w:r>
  </w:p>
  <w:p w14:paraId="1125BF94" w14:textId="77777777" w:rsidR="005D660E" w:rsidRDefault="005D660E">
    <w:pPr>
      <w:pStyle w:val="Footer"/>
      <w:jc w:val="right"/>
    </w:pPr>
  </w:p>
  <w:p w14:paraId="70334C55" w14:textId="77777777" w:rsidR="005D660E" w:rsidRDefault="005D66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5C6B" w14:textId="77777777" w:rsidR="006762E5" w:rsidRDefault="006762E5">
      <w:r>
        <w:separator/>
      </w:r>
    </w:p>
  </w:footnote>
  <w:footnote w:type="continuationSeparator" w:id="0">
    <w:p w14:paraId="5C40061A" w14:textId="77777777" w:rsidR="006762E5" w:rsidRDefault="0067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A71CB" w14:textId="77777777" w:rsidR="005D660E" w:rsidRDefault="005D660E">
    <w:pPr>
      <w:spacing w:before="100" w:beforeAutospacing="1" w:after="100" w:afterAutospacing="1"/>
      <w:jc w:val="center"/>
      <w:rPr>
        <w:b/>
        <w:bCs/>
        <w:color w:val="003399"/>
        <w:szCs w:val="20"/>
        <w:u w:val="single"/>
        <w:lang w:val="en-GB"/>
      </w:rPr>
    </w:pPr>
  </w:p>
  <w:p w14:paraId="579C66BD" w14:textId="77777777" w:rsidR="005D660E" w:rsidRDefault="001B6D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38588007">
    <w:abstractNumId w:val="4"/>
  </w:num>
  <w:num w:numId="2" w16cid:durableId="10382826">
    <w:abstractNumId w:val="8"/>
  </w:num>
  <w:num w:numId="3" w16cid:durableId="502211384">
    <w:abstractNumId w:val="7"/>
  </w:num>
  <w:num w:numId="4" w16cid:durableId="658072600">
    <w:abstractNumId w:val="9"/>
  </w:num>
  <w:num w:numId="5" w16cid:durableId="1092242258">
    <w:abstractNumId w:val="6"/>
  </w:num>
  <w:num w:numId="6" w16cid:durableId="391855594">
    <w:abstractNumId w:val="0"/>
  </w:num>
  <w:num w:numId="7" w16cid:durableId="449323257">
    <w:abstractNumId w:val="3"/>
  </w:num>
  <w:num w:numId="8" w16cid:durableId="1684941049">
    <w:abstractNumId w:val="11"/>
  </w:num>
  <w:num w:numId="9" w16cid:durableId="607616647">
    <w:abstractNumId w:val="10"/>
  </w:num>
  <w:num w:numId="10" w16cid:durableId="1703048641">
    <w:abstractNumId w:val="2"/>
  </w:num>
  <w:num w:numId="11" w16cid:durableId="1611670508">
    <w:abstractNumId w:val="1"/>
  </w:num>
  <w:num w:numId="12" w16cid:durableId="1171525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660E"/>
    <w:rsid w:val="00090ADA"/>
    <w:rsid w:val="001B6DD8"/>
    <w:rsid w:val="003D194C"/>
    <w:rsid w:val="005D660E"/>
    <w:rsid w:val="00622083"/>
    <w:rsid w:val="0064184E"/>
    <w:rsid w:val="006762E5"/>
    <w:rsid w:val="006B759C"/>
    <w:rsid w:val="00725B89"/>
    <w:rsid w:val="007862F7"/>
    <w:rsid w:val="007D21BA"/>
    <w:rsid w:val="00860C6E"/>
    <w:rsid w:val="008B378E"/>
    <w:rsid w:val="00A67AF9"/>
    <w:rsid w:val="00A84CFB"/>
    <w:rsid w:val="00AD6201"/>
    <w:rsid w:val="00B13D2A"/>
    <w:rsid w:val="00C34F72"/>
    <w:rsid w:val="00C51830"/>
    <w:rsid w:val="00D9639C"/>
    <w:rsid w:val="00DA7B1D"/>
    <w:rsid w:val="00DC2E59"/>
    <w:rsid w:val="00EB42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E86E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5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