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12807" w:rsidRPr="00C819D3" w14:paraId="2D2C4FC2" w14:textId="77777777">
        <w:trPr>
          <w:trHeight w:val="20"/>
          <w:jc w:val="center"/>
        </w:trPr>
        <w:tc>
          <w:tcPr>
            <w:tcW w:w="1186" w:type="pct"/>
          </w:tcPr>
          <w:p w14:paraId="537B1DA7" w14:textId="77777777" w:rsidR="00012807" w:rsidRPr="00C819D3" w:rsidRDefault="009373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C819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52D7D4A" w14:textId="77777777" w:rsidR="00012807" w:rsidRPr="00C819D3" w:rsidRDefault="009373C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C819D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012807" w:rsidRPr="00C819D3" w14:paraId="46F8D93F" w14:textId="77777777">
        <w:trPr>
          <w:trHeight w:val="20"/>
          <w:jc w:val="center"/>
        </w:trPr>
        <w:tc>
          <w:tcPr>
            <w:tcW w:w="1186" w:type="pct"/>
          </w:tcPr>
          <w:p w14:paraId="17FC9115" w14:textId="77777777" w:rsidR="00012807" w:rsidRPr="00C819D3" w:rsidRDefault="009373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F5690AB" w14:textId="77777777" w:rsidR="00012807" w:rsidRPr="00C819D3" w:rsidRDefault="009373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Ms_AJOMCOR_14863</w:t>
            </w:r>
          </w:p>
        </w:tc>
      </w:tr>
      <w:tr w:rsidR="00012807" w:rsidRPr="00C819D3" w14:paraId="356346C5" w14:textId="77777777">
        <w:trPr>
          <w:trHeight w:val="20"/>
          <w:jc w:val="center"/>
        </w:trPr>
        <w:tc>
          <w:tcPr>
            <w:tcW w:w="1186" w:type="pct"/>
          </w:tcPr>
          <w:p w14:paraId="53B319A8" w14:textId="77777777" w:rsidR="00012807" w:rsidRPr="00C819D3" w:rsidRDefault="009373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8EC1EB8" w14:textId="77777777" w:rsidR="00012807" w:rsidRPr="00C819D3" w:rsidRDefault="009373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Existence of solutions for a mixed local and nonlocal elliptic </w:t>
            </w: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>problem in R</w:t>
            </w:r>
            <w:r w:rsidRPr="00C819D3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N</w:t>
            </w:r>
          </w:p>
        </w:tc>
      </w:tr>
      <w:tr w:rsidR="00012807" w:rsidRPr="00C819D3" w14:paraId="242974E7" w14:textId="77777777">
        <w:trPr>
          <w:trHeight w:val="20"/>
          <w:jc w:val="center"/>
        </w:trPr>
        <w:tc>
          <w:tcPr>
            <w:tcW w:w="1186" w:type="pct"/>
          </w:tcPr>
          <w:p w14:paraId="3C9EC9CF" w14:textId="77777777" w:rsidR="00012807" w:rsidRPr="00C819D3" w:rsidRDefault="009373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B0E6A9" w14:textId="77777777" w:rsidR="00012807" w:rsidRPr="00C819D3" w:rsidRDefault="009373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78DC0C7" w14:textId="77777777" w:rsidR="00012807" w:rsidRPr="00C819D3" w:rsidRDefault="000128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EC62C78" w14:textId="77777777" w:rsidR="00012807" w:rsidRPr="00C819D3" w:rsidRDefault="00012807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63A4BED9" w14:textId="77777777" w:rsidR="00012807" w:rsidRPr="00C819D3" w:rsidRDefault="009373C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C819D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C819D3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423A8112" w14:textId="77777777" w:rsidR="00012807" w:rsidRPr="00C819D3" w:rsidRDefault="0001280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12807" w:rsidRPr="00C819D3" w14:paraId="57A685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765B24" w14:textId="77777777" w:rsidR="00012807" w:rsidRPr="00C819D3" w:rsidRDefault="000128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93587C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BB64FCF" w14:textId="77777777" w:rsidR="00012807" w:rsidRPr="00C819D3" w:rsidRDefault="009373C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819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19D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208BF9" w14:textId="77777777" w:rsidR="00012807" w:rsidRPr="00C819D3" w:rsidRDefault="000128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2807" w:rsidRPr="00C819D3" w14:paraId="374A9E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671795" w14:textId="77777777" w:rsidR="00012807" w:rsidRPr="00C819D3" w:rsidRDefault="009373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000855F" w14:textId="77777777" w:rsidR="00012807" w:rsidRPr="00C819D3" w:rsidRDefault="009373C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F0969F9" w14:textId="77777777" w:rsidR="00012807" w:rsidRPr="00C819D3" w:rsidRDefault="009373CD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sz w:val="20"/>
                <w:szCs w:val="20"/>
              </w:rPr>
              <w:t xml:space="preserve">This manuscript studies nonlinear PDEs with mixed local and nonlocal operators, extending </w:t>
            </w:r>
            <w:proofErr w:type="spellStart"/>
            <w:r w:rsidRPr="00C819D3">
              <w:rPr>
                <w:rFonts w:ascii="Arial" w:hAnsi="Arial" w:cs="Arial"/>
                <w:sz w:val="20"/>
                <w:szCs w:val="20"/>
              </w:rPr>
              <w:t>Sobolev</w:t>
            </w:r>
            <w:proofErr w:type="spellEnd"/>
            <w:r w:rsidRPr="00C819D3">
              <w:rPr>
                <w:rFonts w:ascii="Arial" w:hAnsi="Arial" w:cs="Arial"/>
                <w:sz w:val="20"/>
                <w:szCs w:val="20"/>
              </w:rPr>
              <w:t xml:space="preserve"> and variational methods to fractional models. It provides rigorous existence results and is releva</w:t>
            </w:r>
            <w:r w:rsidRPr="00C819D3">
              <w:rPr>
                <w:rFonts w:ascii="Arial" w:hAnsi="Arial" w:cs="Arial"/>
                <w:sz w:val="20"/>
                <w:szCs w:val="20"/>
              </w:rPr>
              <w:t>nt to research in nonlinear analysis and applied mathematics.</w:t>
            </w:r>
          </w:p>
        </w:tc>
        <w:tc>
          <w:tcPr>
            <w:tcW w:w="1667" w:type="pct"/>
          </w:tcPr>
          <w:p w14:paraId="673354D7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sz w:val="20"/>
                <w:szCs w:val="20"/>
              </w:rPr>
              <w:t xml:space="preserve">Thank you. This study extends </w:t>
            </w:r>
            <w:proofErr w:type="spellStart"/>
            <w:r w:rsidRPr="00C819D3">
              <w:rPr>
                <w:rFonts w:ascii="Arial" w:hAnsi="Arial" w:cs="Arial"/>
                <w:sz w:val="20"/>
                <w:szCs w:val="20"/>
              </w:rPr>
              <w:t>Sobolev</w:t>
            </w:r>
            <w:proofErr w:type="spellEnd"/>
            <w:r w:rsidRPr="00C819D3">
              <w:rPr>
                <w:rFonts w:ascii="Arial" w:hAnsi="Arial" w:cs="Arial"/>
                <w:sz w:val="20"/>
                <w:szCs w:val="20"/>
              </w:rPr>
              <w:t xml:space="preserve"> and variational methods to </w:t>
            </w:r>
            <w:r w:rsidRPr="00C819D3">
              <w:rPr>
                <w:rFonts w:ascii="Arial" w:hAnsi="Arial" w:cs="Arial"/>
                <w:sz w:val="20"/>
                <w:szCs w:val="20"/>
                <w:lang w:eastAsia="zh-CN"/>
              </w:rPr>
              <w:t>mixed</w:t>
            </w:r>
            <w:r w:rsidRPr="00C819D3">
              <w:rPr>
                <w:rFonts w:ascii="Arial" w:hAnsi="Arial" w:cs="Arial"/>
                <w:sz w:val="20"/>
                <w:szCs w:val="20"/>
              </w:rPr>
              <w:t xml:space="preserve"> models, providing rigorous existence results for mixed local/nonlocal elliptic operators, which is valuable for nonlinear a</w:t>
            </w:r>
            <w:r w:rsidRPr="00C819D3">
              <w:rPr>
                <w:rFonts w:ascii="Arial" w:hAnsi="Arial" w:cs="Arial"/>
                <w:sz w:val="20"/>
                <w:szCs w:val="20"/>
              </w:rPr>
              <w:t>nalysis and applied mathematics.</w:t>
            </w:r>
          </w:p>
        </w:tc>
      </w:tr>
    </w:tbl>
    <w:p w14:paraId="4FD45717" w14:textId="77777777" w:rsidR="00012807" w:rsidRPr="00C819D3" w:rsidRDefault="00012807">
      <w:pPr>
        <w:rPr>
          <w:rFonts w:ascii="Arial" w:hAnsi="Arial" w:cs="Arial"/>
          <w:sz w:val="20"/>
          <w:szCs w:val="20"/>
          <w:lang w:val="en-GB"/>
        </w:rPr>
      </w:pPr>
    </w:p>
    <w:p w14:paraId="201DE10D" w14:textId="77777777" w:rsidR="00012807" w:rsidRPr="00C819D3" w:rsidRDefault="009373C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819D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54F8571" w14:textId="77777777" w:rsidR="00012807" w:rsidRPr="00C819D3" w:rsidRDefault="0001280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12807" w:rsidRPr="00C819D3" w14:paraId="340E47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BF1219" w14:textId="77777777" w:rsidR="00012807" w:rsidRPr="00C819D3" w:rsidRDefault="000128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261EF4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07E3042" w14:textId="77777777" w:rsidR="00012807" w:rsidRPr="00C819D3" w:rsidRDefault="009373C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19D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12807" w:rsidRPr="00C819D3" w14:paraId="6B4E47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EBAF77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6B72ED0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BBF72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3C691C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 (Excellent)</w:t>
            </w:r>
          </w:p>
        </w:tc>
        <w:tc>
          <w:tcPr>
            <w:tcW w:w="1667" w:type="pct"/>
          </w:tcPr>
          <w:p w14:paraId="609911D7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1648F7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1C2CB7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4EC3463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26D84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503998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6EBE517C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0045EC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38F666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 xml:space="preserve">3. Are the keywords appropriate and </w:t>
            </w: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useful?</w:t>
            </w:r>
          </w:p>
          <w:p w14:paraId="0C516566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ABB254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E503CD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7ECFADA7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282F01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848A59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18BC35ED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D92C9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667" w:type="pct"/>
          </w:tcPr>
          <w:p w14:paraId="11A4CBD8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 (Good)</w:t>
            </w:r>
          </w:p>
        </w:tc>
        <w:tc>
          <w:tcPr>
            <w:tcW w:w="1667" w:type="pct"/>
          </w:tcPr>
          <w:p w14:paraId="7A2CEA8C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155EA8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552109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12E12998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055F18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1E025E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(Exce</w:t>
            </w:r>
            <w:r w:rsidRPr="00C81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llent)</w:t>
            </w:r>
          </w:p>
        </w:tc>
        <w:tc>
          <w:tcPr>
            <w:tcW w:w="1667" w:type="pct"/>
          </w:tcPr>
          <w:p w14:paraId="7A4DCA81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12B944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715210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75662D8A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DFF8A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714D71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29B4A8B7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7F067A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9721A0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08F1E0ED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4EA9DB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D71484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>5 (Excellent)</w:t>
            </w:r>
          </w:p>
        </w:tc>
        <w:tc>
          <w:tcPr>
            <w:tcW w:w="1667" w:type="pct"/>
          </w:tcPr>
          <w:p w14:paraId="7C3B039C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592E5A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A778BF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51D00157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04B29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667" w:type="pct"/>
          </w:tcPr>
          <w:p w14:paraId="58E03497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2C4E76BF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applicable. No ethical issues.</w:t>
            </w:r>
          </w:p>
        </w:tc>
      </w:tr>
      <w:tr w:rsidR="00012807" w:rsidRPr="00C819D3" w14:paraId="253EB4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5F1788" w14:textId="77777777" w:rsidR="00012807" w:rsidRPr="00C819D3" w:rsidRDefault="00937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516B629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574978" w14:textId="77777777" w:rsidR="00012807" w:rsidRPr="00C819D3" w:rsidRDefault="009373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AA3CC3" w14:textId="77777777" w:rsidR="00012807" w:rsidRPr="00C819D3" w:rsidRDefault="00937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0BE9D936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3C3A53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98A778" w14:textId="77777777" w:rsidR="00012807" w:rsidRPr="00C819D3" w:rsidRDefault="00937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</w:t>
            </w:r>
            <w:r w:rsidRPr="00C819D3">
              <w:rPr>
                <w:rFonts w:ascii="Arial" w:hAnsi="Arial" w:cs="Arial"/>
                <w:b/>
                <w:sz w:val="20"/>
                <w:szCs w:val="20"/>
                <w:lang w:val="en-GB"/>
              </w:rPr>
              <w:t>tables and figures clear, relevant, and necessary?</w:t>
            </w:r>
          </w:p>
          <w:p w14:paraId="085DA633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DB2E5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784AFCB" w14:textId="77777777" w:rsidR="00012807" w:rsidRPr="00C819D3" w:rsidRDefault="000128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858C5DB" w14:textId="77777777" w:rsidR="00012807" w:rsidRPr="00C819D3" w:rsidRDefault="00012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AB247F" w14:textId="77777777" w:rsidR="00012807" w:rsidRPr="00C819D3" w:rsidRDefault="00937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</w:rPr>
              <w:t>3 (Satisfactory)</w:t>
            </w:r>
          </w:p>
        </w:tc>
        <w:tc>
          <w:tcPr>
            <w:tcW w:w="1667" w:type="pct"/>
          </w:tcPr>
          <w:p w14:paraId="50A3EFFB" w14:textId="77777777" w:rsidR="00012807" w:rsidRPr="00C819D3" w:rsidRDefault="000128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</w:tc>
      </w:tr>
      <w:tr w:rsidR="00012807" w:rsidRPr="00C819D3" w14:paraId="10ABE1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AF28E9" w14:textId="77777777" w:rsidR="00012807" w:rsidRPr="00C819D3" w:rsidRDefault="00937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C14942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46849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77C15D02" w14:textId="77777777" w:rsidR="00012807" w:rsidRPr="00C819D3" w:rsidRDefault="00937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</w:rPr>
              <w:lastRenderedPageBreak/>
              <w:t>4 (Good)</w:t>
            </w:r>
          </w:p>
        </w:tc>
        <w:tc>
          <w:tcPr>
            <w:tcW w:w="1667" w:type="pct"/>
          </w:tcPr>
          <w:p w14:paraId="501A012C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4C0BD0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E7A6C5" w14:textId="77777777" w:rsidR="00012807" w:rsidRPr="00C819D3" w:rsidRDefault="00937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DF5A4DD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C28F32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</w:t>
            </w: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 N/A = Not Applicable</w:t>
            </w:r>
          </w:p>
        </w:tc>
        <w:tc>
          <w:tcPr>
            <w:tcW w:w="1667" w:type="pct"/>
          </w:tcPr>
          <w:p w14:paraId="39FC53FF" w14:textId="77777777" w:rsidR="00012807" w:rsidRPr="00C819D3" w:rsidRDefault="00937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</w:rPr>
              <w:t>5 (Excellent)</w:t>
            </w:r>
          </w:p>
        </w:tc>
        <w:tc>
          <w:tcPr>
            <w:tcW w:w="1667" w:type="pct"/>
          </w:tcPr>
          <w:p w14:paraId="202F2785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66358F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4C12F3" w14:textId="77777777" w:rsidR="00012807" w:rsidRPr="00C819D3" w:rsidRDefault="00937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7FE5CC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F7DC6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A91DC0" w14:textId="77777777" w:rsidR="00012807" w:rsidRPr="00C819D3" w:rsidRDefault="00937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3 (Satisfactory)</w:t>
            </w:r>
          </w:p>
        </w:tc>
        <w:tc>
          <w:tcPr>
            <w:tcW w:w="1667" w:type="pct"/>
          </w:tcPr>
          <w:p w14:paraId="3DE71C4D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0D3630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D8105D" w14:textId="77777777" w:rsidR="00012807" w:rsidRPr="00C819D3" w:rsidRDefault="00937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</w:t>
            </w:r>
            <w:r w:rsidRPr="00C819D3">
              <w:rPr>
                <w:rFonts w:ascii="Arial" w:hAnsi="Arial" w:cs="Arial"/>
                <w:b/>
                <w:sz w:val="20"/>
                <w:szCs w:val="20"/>
                <w:lang w:val="en-GB"/>
              </w:rPr>
              <w:t>relevant and sufficient (in number)?</w:t>
            </w:r>
          </w:p>
          <w:p w14:paraId="0EF89D4D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73A75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4A9023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98895D0" w14:textId="77777777" w:rsidR="00012807" w:rsidRPr="00C819D3" w:rsidRDefault="00937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27E81339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012807" w:rsidRPr="00C819D3" w14:paraId="5D5B06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E3DABB" w14:textId="77777777" w:rsidR="00012807" w:rsidRPr="00C819D3" w:rsidRDefault="00937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4B3FB5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7BB54" w14:textId="77777777" w:rsidR="00012807" w:rsidRPr="00C819D3" w:rsidRDefault="009373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3A3E50" w14:textId="77777777" w:rsidR="00012807" w:rsidRPr="00C819D3" w:rsidRDefault="009373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37550C4" w14:textId="77777777" w:rsidR="00012807" w:rsidRPr="00C819D3" w:rsidRDefault="00937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</w:rPr>
              <w:t>3 (Satisfactory)</w:t>
            </w:r>
          </w:p>
        </w:tc>
        <w:tc>
          <w:tcPr>
            <w:tcW w:w="1667" w:type="pct"/>
          </w:tcPr>
          <w:p w14:paraId="66A8308A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 Language and structure simplified.</w:t>
            </w:r>
          </w:p>
        </w:tc>
      </w:tr>
    </w:tbl>
    <w:p w14:paraId="521DCE82" w14:textId="77777777" w:rsidR="00012807" w:rsidRPr="00C819D3" w:rsidRDefault="0001280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5C884404" w14:textId="77777777" w:rsidR="00012807" w:rsidRPr="00C819D3" w:rsidRDefault="009373C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819D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2A631C8" w14:textId="77777777" w:rsidR="00012807" w:rsidRPr="00C819D3" w:rsidRDefault="0001280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12807" w:rsidRPr="00C819D3" w14:paraId="6BD7E3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D0A7CF" w14:textId="77777777" w:rsidR="00012807" w:rsidRPr="00C819D3" w:rsidRDefault="000128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C2AE9B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B13445" w14:textId="77777777" w:rsidR="00012807" w:rsidRPr="00C819D3" w:rsidRDefault="00012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2F0B3E" w14:textId="77777777" w:rsidR="00012807" w:rsidRPr="00C819D3" w:rsidRDefault="009373C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819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819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CF0AA3" w14:textId="77777777" w:rsidR="00012807" w:rsidRPr="00C819D3" w:rsidRDefault="000128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2807" w:rsidRPr="00C819D3" w14:paraId="372183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3179F9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9213195" w14:textId="77777777" w:rsidR="00012807" w:rsidRPr="00C819D3" w:rsidRDefault="000128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77D8B9" w14:textId="77777777" w:rsidR="00012807" w:rsidRPr="00C819D3" w:rsidRDefault="009373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5C228DE" w14:textId="77777777" w:rsidR="00012807" w:rsidRPr="00C819D3" w:rsidRDefault="0001280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4A6A98F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C3B5C7" w14:textId="77777777" w:rsidR="00012807" w:rsidRPr="00C819D3" w:rsidRDefault="009373C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Thanks. Title is suitable.</w:t>
            </w:r>
          </w:p>
        </w:tc>
      </w:tr>
      <w:tr w:rsidR="00012807" w:rsidRPr="00C819D3" w14:paraId="3B376A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BFFC5C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F4103E1" w14:textId="77777777" w:rsidR="00012807" w:rsidRPr="00C819D3" w:rsidRDefault="009373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C3E99E4" w14:textId="77777777" w:rsidR="00012807" w:rsidRPr="00C819D3" w:rsidRDefault="009373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A2A0C9" w14:textId="77777777" w:rsidR="00012807" w:rsidRPr="00C819D3" w:rsidRDefault="00012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FF1AA8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YES, </w:t>
            </w:r>
            <w:r w:rsidRPr="00C819D3">
              <w:rPr>
                <w:rFonts w:ascii="Arial" w:hAnsi="Arial" w:cs="Arial"/>
                <w:sz w:val="20"/>
                <w:szCs w:val="20"/>
              </w:rPr>
              <w:t>but it can be improved by briefly stating the significance and applications of the results.</w:t>
            </w:r>
          </w:p>
        </w:tc>
        <w:tc>
          <w:tcPr>
            <w:tcW w:w="1667" w:type="pct"/>
          </w:tcPr>
          <w:p w14:paraId="42AE7E7D" w14:textId="77777777" w:rsidR="00012807" w:rsidRPr="00C819D3" w:rsidRDefault="009373C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Thanks. Significance and appl</w:t>
            </w:r>
            <w:r w:rsidRPr="00C819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ications added to abstract.</w:t>
            </w:r>
          </w:p>
        </w:tc>
      </w:tr>
      <w:tr w:rsidR="00012807" w:rsidRPr="00C819D3" w14:paraId="2A3165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101CC3" w14:textId="77777777" w:rsidR="00012807" w:rsidRPr="00C819D3" w:rsidRDefault="009373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81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D2C4F29" w14:textId="77777777" w:rsidR="00012807" w:rsidRPr="00C819D3" w:rsidRDefault="009373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7E5CE6F" w14:textId="77777777" w:rsidR="00012807" w:rsidRPr="00C819D3" w:rsidRDefault="009373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62D3996" w14:textId="77777777" w:rsidR="00012807" w:rsidRPr="00C819D3" w:rsidRDefault="00937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  <w:r w:rsidRPr="00C819D3">
              <w:rPr>
                <w:rFonts w:ascii="Arial" w:hAnsi="Arial" w:cs="Arial"/>
                <w:bCs/>
                <w:sz w:val="20"/>
                <w:szCs w:val="20"/>
              </w:rPr>
              <w:t>, the mathematical arguments and proofs appear rigorous and consistent with established theory.</w:t>
            </w:r>
          </w:p>
        </w:tc>
        <w:tc>
          <w:tcPr>
            <w:tcW w:w="1667" w:type="pct"/>
          </w:tcPr>
          <w:p w14:paraId="0007115A" w14:textId="77777777" w:rsidR="00012807" w:rsidRPr="00C819D3" w:rsidRDefault="009373C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Thanks. Mathematical arguments are rigorous.</w:t>
            </w:r>
          </w:p>
        </w:tc>
      </w:tr>
      <w:tr w:rsidR="00012807" w:rsidRPr="00C819D3" w14:paraId="301E6E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17E3EA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8F6597" w14:textId="77777777" w:rsidR="00012807" w:rsidRPr="00C819D3" w:rsidRDefault="009373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F394D0A" w14:textId="77777777" w:rsidR="00012807" w:rsidRPr="00C819D3" w:rsidRDefault="000128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4D43CA" w14:textId="77777777" w:rsidR="00012807" w:rsidRPr="00C819D3" w:rsidRDefault="009373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32E56FA" w14:textId="77777777" w:rsidR="00012807" w:rsidRPr="00C819D3" w:rsidRDefault="000128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CB904E" w14:textId="77777777" w:rsidR="00012807" w:rsidRPr="00C819D3" w:rsidRDefault="009373C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  <w:r w:rsidRPr="00C819D3">
              <w:rPr>
                <w:rFonts w:ascii="Arial" w:hAnsi="Arial" w:cs="Arial"/>
                <w:bCs/>
                <w:sz w:val="20"/>
                <w:szCs w:val="20"/>
              </w:rPr>
              <w:t xml:space="preserve">, though inclusion of a few more recent works on fractional PDEs could </w:t>
            </w:r>
            <w:r w:rsidRPr="00C819D3">
              <w:rPr>
                <w:rFonts w:ascii="Arial" w:hAnsi="Arial" w:cs="Arial"/>
                <w:bCs/>
                <w:sz w:val="20"/>
                <w:szCs w:val="20"/>
              </w:rPr>
              <w:t>strengthen the paper.</w:t>
            </w:r>
          </w:p>
        </w:tc>
        <w:tc>
          <w:tcPr>
            <w:tcW w:w="1667" w:type="pct"/>
          </w:tcPr>
          <w:p w14:paraId="136BF839" w14:textId="77777777" w:rsidR="00012807" w:rsidRPr="00C819D3" w:rsidRDefault="009373C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Thanks. Several recent fractional PDE references added.</w:t>
            </w:r>
          </w:p>
        </w:tc>
      </w:tr>
      <w:tr w:rsidR="00012807" w:rsidRPr="00C819D3" w14:paraId="654CDF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74F15D" w14:textId="77777777" w:rsidR="00012807" w:rsidRPr="00C819D3" w:rsidRDefault="009373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5C47CB" w14:textId="77777777" w:rsidR="00012807" w:rsidRPr="00C819D3" w:rsidRDefault="009373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3AE367" w14:textId="77777777" w:rsidR="00012807" w:rsidRPr="00C819D3" w:rsidRDefault="000128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32CA26" w14:textId="77777777" w:rsidR="00012807" w:rsidRPr="00C819D3" w:rsidRDefault="009373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81E494" w14:textId="77777777" w:rsidR="00012807" w:rsidRPr="00C819D3" w:rsidRDefault="000128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2AD444" w14:textId="77777777" w:rsidR="00012807" w:rsidRPr="00C819D3" w:rsidRDefault="009373C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19D3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B1DE7A8" w14:textId="77777777" w:rsidR="00012807" w:rsidRPr="00C819D3" w:rsidRDefault="009373C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issues.</w:t>
            </w:r>
          </w:p>
        </w:tc>
      </w:tr>
    </w:tbl>
    <w:p w14:paraId="188B766F" w14:textId="77777777" w:rsidR="00012807" w:rsidRPr="00C819D3" w:rsidRDefault="009373CD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819D3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394B4389" w14:textId="77777777" w:rsidR="00012807" w:rsidRPr="00C819D3" w:rsidRDefault="0001280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1"/>
        <w:gridCol w:w="5844"/>
        <w:gridCol w:w="483"/>
      </w:tblGrid>
      <w:tr w:rsidR="00012807" w:rsidRPr="00C819D3" w14:paraId="37AE3130" w14:textId="77777777">
        <w:trPr>
          <w:gridAfter w:val="1"/>
          <w:wAfter w:w="173" w:type="pct"/>
        </w:trPr>
        <w:tc>
          <w:tcPr>
            <w:tcW w:w="4827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AB5FD" w14:textId="77777777" w:rsidR="00012807" w:rsidRPr="00C819D3" w:rsidRDefault="009373CD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C819D3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</w:t>
            </w:r>
            <w:r w:rsidRPr="00C819D3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Comments (This section is reserved for the comments from journal editorial office and editors):</w:t>
            </w:r>
          </w:p>
          <w:p w14:paraId="73D46EDE" w14:textId="77777777" w:rsidR="00012807" w:rsidRPr="00C819D3" w:rsidRDefault="0001280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12807" w:rsidRPr="00C819D3" w14:paraId="77551B7B" w14:textId="77777777">
        <w:trPr>
          <w:gridAfter w:val="1"/>
          <w:wAfter w:w="173" w:type="pct"/>
        </w:trPr>
        <w:tc>
          <w:tcPr>
            <w:tcW w:w="2732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1BFB4" w14:textId="77777777" w:rsidR="00012807" w:rsidRPr="00C819D3" w:rsidRDefault="000128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417E2" w14:textId="77777777" w:rsidR="00012807" w:rsidRPr="00C819D3" w:rsidRDefault="009373CD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C819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12807" w:rsidRPr="00C819D3" w14:paraId="24F85A65" w14:textId="77777777">
        <w:tc>
          <w:tcPr>
            <w:tcW w:w="2732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C2A7B" w14:textId="77777777" w:rsidR="00012807" w:rsidRPr="00C819D3" w:rsidRDefault="000128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75F3C0" w14:textId="77777777" w:rsidR="00012807" w:rsidRPr="00C819D3" w:rsidRDefault="009373C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 manuscript presents a solid theoretical contribution with rigorous proofs. However, readability could be improved by simplifying </w:t>
            </w:r>
            <w:r w:rsidRPr="00C819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dense sections, especially the concentration-compactness arguments. I recommend minor revision mainly for clarity and presentation improvements rather than technical corrections.</w:t>
            </w:r>
          </w:p>
          <w:p w14:paraId="48C680A2" w14:textId="77777777" w:rsidR="00012807" w:rsidRPr="00C819D3" w:rsidRDefault="000128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41996D" w14:textId="77777777" w:rsidR="00012807" w:rsidRPr="00C819D3" w:rsidRDefault="000128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A7A485" w14:textId="77777777" w:rsidR="00012807" w:rsidRPr="00C819D3" w:rsidRDefault="000128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68" w:type="pct"/>
            <w:gridSpan w:val="2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F4575" w14:textId="77777777" w:rsidR="00012807" w:rsidRPr="00C819D3" w:rsidRDefault="009373C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819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 you. Dense sections (especially concentration-compactness arguments)</w:t>
            </w:r>
            <w:r w:rsidRPr="00C819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have been simplified for readability. Language and presentation improved. Detailed response attached.</w:t>
            </w:r>
          </w:p>
        </w:tc>
      </w:tr>
    </w:tbl>
    <w:p w14:paraId="66B093B4" w14:textId="77777777" w:rsidR="00012807" w:rsidRPr="00C819D3" w:rsidRDefault="00012807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10B4A4E0" w14:textId="77777777" w:rsidR="00012807" w:rsidRPr="00C819D3" w:rsidRDefault="0001280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29FA8315" w14:textId="77777777" w:rsidR="00012807" w:rsidRPr="00C819D3" w:rsidRDefault="0001280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bookmarkEnd w:id="0"/>
    <w:p w14:paraId="6E6955AC" w14:textId="77777777" w:rsidR="00012807" w:rsidRPr="00C819D3" w:rsidRDefault="00012807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12807" w:rsidRPr="00C819D3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7ACFC" w14:textId="77777777" w:rsidR="009373CD" w:rsidRDefault="009373CD">
      <w:r>
        <w:separator/>
      </w:r>
    </w:p>
  </w:endnote>
  <w:endnote w:type="continuationSeparator" w:id="0">
    <w:p w14:paraId="65B414CD" w14:textId="77777777" w:rsidR="009373CD" w:rsidRDefault="0093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1B569" w14:textId="77777777" w:rsidR="00012807" w:rsidRDefault="00012807">
    <w:pPr>
      <w:pStyle w:val="Footer"/>
      <w:jc w:val="right"/>
    </w:pPr>
  </w:p>
  <w:p w14:paraId="16A95D35" w14:textId="77777777" w:rsidR="00012807" w:rsidRDefault="009373C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7A69687B" w14:textId="77777777" w:rsidR="00012807" w:rsidRDefault="009373C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8DA39A9" w14:textId="77777777" w:rsidR="00012807" w:rsidRDefault="00012807">
    <w:pPr>
      <w:pStyle w:val="Footer"/>
      <w:jc w:val="right"/>
    </w:pPr>
  </w:p>
  <w:p w14:paraId="26E2CF5A" w14:textId="77777777" w:rsidR="00012807" w:rsidRDefault="0001280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ED6A6" w14:textId="77777777" w:rsidR="009373CD" w:rsidRDefault="009373CD">
      <w:r>
        <w:separator/>
      </w:r>
    </w:p>
  </w:footnote>
  <w:footnote w:type="continuationSeparator" w:id="0">
    <w:p w14:paraId="3A18D613" w14:textId="77777777" w:rsidR="009373CD" w:rsidRDefault="00937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848F7" w14:textId="77777777" w:rsidR="00012807" w:rsidRDefault="0001280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5D407BD" w14:textId="77777777" w:rsidR="00012807" w:rsidRDefault="009373C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3097"/>
    <w:rsid w:val="00012807"/>
    <w:rsid w:val="000C5F91"/>
    <w:rsid w:val="00152483"/>
    <w:rsid w:val="0026183B"/>
    <w:rsid w:val="002A0F8A"/>
    <w:rsid w:val="003E08BA"/>
    <w:rsid w:val="004A2D1A"/>
    <w:rsid w:val="005777FC"/>
    <w:rsid w:val="00653097"/>
    <w:rsid w:val="007A323C"/>
    <w:rsid w:val="0086554B"/>
    <w:rsid w:val="008C58C3"/>
    <w:rsid w:val="009373CD"/>
    <w:rsid w:val="00AA6415"/>
    <w:rsid w:val="00B223C3"/>
    <w:rsid w:val="00B61C94"/>
    <w:rsid w:val="00B759DB"/>
    <w:rsid w:val="00BB1E73"/>
    <w:rsid w:val="00BE5BC1"/>
    <w:rsid w:val="00C06E19"/>
    <w:rsid w:val="00C14101"/>
    <w:rsid w:val="00C33E5A"/>
    <w:rsid w:val="00C61BBF"/>
    <w:rsid w:val="00C819D3"/>
    <w:rsid w:val="00D93130"/>
    <w:rsid w:val="00EA1C66"/>
    <w:rsid w:val="00F8537F"/>
    <w:rsid w:val="00F97A49"/>
    <w:rsid w:val="00FB78F9"/>
    <w:rsid w:val="485B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3E23DA-B6B5-4147-9CDA-8472440E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omcor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873</Words>
  <Characters>4977</Characters>
  <Application>Microsoft Office Word</Application>
  <DocSecurity>0</DocSecurity>
  <Lines>41</Lines>
  <Paragraphs>11</Paragraphs>
  <ScaleCrop>false</ScaleCrop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53</cp:revision>
  <dcterms:created xsi:type="dcterms:W3CDTF">2026-03-24T06:15:00Z</dcterms:created>
  <dcterms:modified xsi:type="dcterms:W3CDTF">2026-05-05T12:16:00Z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eyJoZGlkIjoiMjE5OWRlZTU4YjBlZTNmYmMxNjk2NWNmNjk5NjkwNDYiLCJ1c2VySWQiOiIxNTY4NjA1NDA4In0=</vt:lpwstr>
  </property>
  <property fmtid="{D5CDD505-2E9C-101B-9397-08002B2CF9AE}" pid="4" name="KSOProductBuildVer">
    <vt:lpwstr>2052-12.1.0.24034</vt:lpwstr>
  </property>
  <property fmtid="{D5CDD505-2E9C-101B-9397-08002B2CF9AE}" pid="5" name="ICV">
    <vt:lpwstr>21A5380B27C64C98A9D1C4E544555DFB_12</vt:lpwstr>
  </property>
</Properties>
</file>