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26212" w14:textId="49863EF1" w:rsidR="0078240A" w:rsidRPr="00F36DE1" w:rsidRDefault="00637E8D" w:rsidP="0078240A">
      <w:pPr>
        <w:keepNext/>
        <w:keepLines/>
        <w:spacing w:after="0" w:line="360" w:lineRule="auto"/>
        <w:outlineLvl w:val="0"/>
        <w:rPr>
          <w:rFonts w:ascii="Times New Roman" w:eastAsia="Times New Roman" w:hAnsi="Times New Roman" w:cs="Times New Roman"/>
          <w:b/>
          <w:color w:val="000000"/>
          <w14:ligatures w14:val="none"/>
        </w:rPr>
      </w:pPr>
      <w:bookmarkStart w:id="0" w:name="_Hlk212029295"/>
      <w:bookmarkStart w:id="1" w:name="_Hlk215328616"/>
      <w:r w:rsidRPr="00F36DE1">
        <w:rPr>
          <w:rFonts w:ascii="Times New Roman" w:eastAsia="Times New Roman" w:hAnsi="Times New Roman" w:cs="Times New Roman"/>
          <w:b/>
          <w:color w:val="000000"/>
          <w14:ligatures w14:val="none"/>
        </w:rPr>
        <w:t>Effect</w:t>
      </w:r>
      <w:r w:rsidR="0078240A" w:rsidRPr="00F36DE1">
        <w:rPr>
          <w:rFonts w:ascii="Times New Roman" w:eastAsia="Times New Roman" w:hAnsi="Times New Roman" w:cs="Times New Roman"/>
          <w:b/>
          <w:color w:val="000000"/>
          <w14:ligatures w14:val="none"/>
        </w:rPr>
        <w:t xml:space="preserve"> of Drying Temperature on the Chemical, Sensory and Microbial attributes of Black Tea </w:t>
      </w:r>
      <w:r w:rsidRPr="00F36DE1">
        <w:rPr>
          <w:rFonts w:ascii="Times New Roman" w:eastAsia="Times New Roman" w:hAnsi="Times New Roman" w:cs="Times New Roman"/>
          <w:b/>
          <w:color w:val="000000"/>
          <w14:ligatures w14:val="none"/>
        </w:rPr>
        <w:t>from</w:t>
      </w:r>
      <w:r w:rsidR="0078240A" w:rsidRPr="00F36DE1">
        <w:rPr>
          <w:rFonts w:ascii="Times New Roman" w:eastAsia="Times New Roman" w:hAnsi="Times New Roman" w:cs="Times New Roman"/>
          <w:b/>
          <w:color w:val="000000"/>
          <w14:ligatures w14:val="none"/>
        </w:rPr>
        <w:t xml:space="preserve"> </w:t>
      </w:r>
      <w:r w:rsidR="00BE5D64" w:rsidRPr="00F36DE1">
        <w:rPr>
          <w:rStyle w:val="Emphasis"/>
          <w:rFonts w:ascii="Times New Roman" w:eastAsiaTheme="majorEastAsia" w:hAnsi="Times New Roman" w:cs="Times New Roman"/>
          <w:b/>
          <w:bCs/>
        </w:rPr>
        <w:t xml:space="preserve">Kalanchoe pinnata </w:t>
      </w:r>
      <w:r w:rsidR="0078240A" w:rsidRPr="00F36DE1">
        <w:rPr>
          <w:rFonts w:ascii="Times New Roman" w:eastAsia="Times New Roman" w:hAnsi="Times New Roman" w:cs="Times New Roman"/>
          <w:b/>
          <w:color w:val="000000"/>
          <w14:ligatures w14:val="none"/>
        </w:rPr>
        <w:t xml:space="preserve">and </w:t>
      </w:r>
      <w:r w:rsidR="005D656D" w:rsidRPr="00F36DE1">
        <w:rPr>
          <w:rFonts w:ascii="Times New Roman" w:eastAsia="Times New Roman" w:hAnsi="Times New Roman" w:cs="Times New Roman"/>
          <w:b/>
          <w:i/>
          <w:iCs/>
          <w:color w:val="000000"/>
          <w14:ligatures w14:val="none"/>
        </w:rPr>
        <w:t xml:space="preserve">Cymbopogon </w:t>
      </w:r>
      <w:proofErr w:type="spellStart"/>
      <w:r w:rsidR="005D656D" w:rsidRPr="00F36DE1">
        <w:rPr>
          <w:rFonts w:ascii="Times New Roman" w:eastAsia="Times New Roman" w:hAnsi="Times New Roman" w:cs="Times New Roman"/>
          <w:b/>
          <w:i/>
          <w:iCs/>
          <w:color w:val="000000"/>
          <w14:ligatures w14:val="none"/>
        </w:rPr>
        <w:t>citratus</w:t>
      </w:r>
      <w:proofErr w:type="spellEnd"/>
      <w:r w:rsidR="0078240A" w:rsidRPr="00F36DE1">
        <w:rPr>
          <w:rFonts w:ascii="Times New Roman" w:eastAsia="Times New Roman" w:hAnsi="Times New Roman" w:cs="Times New Roman"/>
          <w:b/>
          <w:color w:val="000000"/>
          <w14:ligatures w14:val="none"/>
        </w:rPr>
        <w:t xml:space="preserve"> </w:t>
      </w:r>
      <w:r w:rsidR="005D656D" w:rsidRPr="00F36DE1">
        <w:rPr>
          <w:rFonts w:ascii="Times New Roman" w:eastAsia="Times New Roman" w:hAnsi="Times New Roman" w:cs="Times New Roman"/>
          <w:b/>
          <w:color w:val="000000"/>
          <w14:ligatures w14:val="none"/>
        </w:rPr>
        <w:t xml:space="preserve">and </w:t>
      </w:r>
      <w:proofErr w:type="spellStart"/>
      <w:r w:rsidR="005D656D" w:rsidRPr="00F36DE1">
        <w:rPr>
          <w:rStyle w:val="Emphasis"/>
          <w:rFonts w:ascii="Times New Roman" w:eastAsiaTheme="majorEastAsia" w:hAnsi="Times New Roman" w:cs="Times New Roman"/>
          <w:b/>
          <w:bCs/>
        </w:rPr>
        <w:t>Syzygium</w:t>
      </w:r>
      <w:proofErr w:type="spellEnd"/>
      <w:r w:rsidR="005D656D" w:rsidRPr="00F36DE1">
        <w:rPr>
          <w:rStyle w:val="Emphasis"/>
          <w:rFonts w:ascii="Times New Roman" w:eastAsiaTheme="majorEastAsia" w:hAnsi="Times New Roman" w:cs="Times New Roman"/>
          <w:b/>
          <w:bCs/>
        </w:rPr>
        <w:t xml:space="preserve"> aromaticum</w:t>
      </w:r>
      <w:r w:rsidR="0078240A" w:rsidRPr="00F36DE1">
        <w:rPr>
          <w:rFonts w:ascii="Times New Roman" w:eastAsia="Times New Roman" w:hAnsi="Times New Roman" w:cs="Times New Roman"/>
          <w:b/>
          <w:color w:val="000000"/>
          <w14:ligatures w14:val="none"/>
        </w:rPr>
        <w:t xml:space="preserve">. </w:t>
      </w:r>
    </w:p>
    <w:p w14:paraId="79793297" w14:textId="77777777" w:rsidR="0078240A" w:rsidRPr="0078240A" w:rsidRDefault="0078240A" w:rsidP="0078240A">
      <w:pPr>
        <w:keepNext/>
        <w:keepLines/>
        <w:spacing w:after="0" w:line="360" w:lineRule="auto"/>
        <w:outlineLvl w:val="0"/>
        <w:rPr>
          <w:rFonts w:ascii="Times New Roman" w:eastAsia="Times New Roman" w:hAnsi="Times New Roman" w:cs="Times New Roman"/>
          <w:bCs/>
          <w:color w:val="000000"/>
          <w:sz w:val="22"/>
          <w:szCs w:val="22"/>
          <w14:ligatures w14:val="none"/>
        </w:rPr>
      </w:pPr>
    </w:p>
    <w:p w14:paraId="5D68B8EC" w14:textId="6138715B" w:rsidR="0078240A" w:rsidRPr="0078240A" w:rsidRDefault="0078240A" w:rsidP="0078240A">
      <w:pPr>
        <w:keepNext/>
        <w:keepLines/>
        <w:spacing w:after="0" w:line="360" w:lineRule="auto"/>
        <w:outlineLvl w:val="0"/>
        <w:rPr>
          <w:rFonts w:ascii="Times New Roman" w:eastAsia="Times New Roman" w:hAnsi="Times New Roman" w:cs="Times New Roman"/>
          <w:b/>
          <w:color w:val="000000"/>
          <w14:ligatures w14:val="none"/>
        </w:rPr>
      </w:pPr>
    </w:p>
    <w:p w14:paraId="428C3EA2" w14:textId="77777777" w:rsidR="0078240A" w:rsidRPr="0078240A" w:rsidRDefault="0078240A" w:rsidP="0078240A">
      <w:pPr>
        <w:keepNext/>
        <w:keepLines/>
        <w:spacing w:after="0" w:line="360" w:lineRule="auto"/>
        <w:outlineLvl w:val="0"/>
        <w:rPr>
          <w:rFonts w:ascii="Times New Roman" w:eastAsia="Times New Roman" w:hAnsi="Times New Roman" w:cs="Times New Roman"/>
          <w:b/>
          <w:color w:val="000000"/>
          <w14:ligatures w14:val="none"/>
        </w:rPr>
      </w:pPr>
    </w:p>
    <w:p w14:paraId="194B9802" w14:textId="77777777" w:rsidR="0078240A" w:rsidRPr="0078240A" w:rsidRDefault="0078240A" w:rsidP="0078240A">
      <w:pPr>
        <w:keepNext/>
        <w:keepLines/>
        <w:spacing w:after="0" w:line="360" w:lineRule="auto"/>
        <w:outlineLvl w:val="0"/>
        <w:rPr>
          <w:rFonts w:ascii="Times New Roman" w:eastAsia="Times New Roman" w:hAnsi="Times New Roman" w:cs="Times New Roman"/>
          <w:b/>
          <w:color w:val="000000"/>
          <w14:ligatures w14:val="none"/>
        </w:rPr>
      </w:pPr>
      <w:r w:rsidRPr="0078240A">
        <w:rPr>
          <w:rFonts w:ascii="Times New Roman" w:eastAsia="Times New Roman" w:hAnsi="Times New Roman" w:cs="Times New Roman"/>
          <w:b/>
          <w:color w:val="000000"/>
          <w14:ligatures w14:val="none"/>
        </w:rPr>
        <w:t>Abstract</w:t>
      </w:r>
    </w:p>
    <w:p w14:paraId="04133F53" w14:textId="5FC4425C" w:rsidR="0078240A" w:rsidRPr="0078240A" w:rsidRDefault="0078240A" w:rsidP="0078240A">
      <w:pPr>
        <w:keepNext/>
        <w:keepLines/>
        <w:spacing w:after="0" w:line="360" w:lineRule="auto"/>
        <w:jc w:val="both"/>
        <w:outlineLvl w:val="0"/>
        <w:rPr>
          <w:rFonts w:ascii="Times New Roman" w:eastAsia="Times New Roman" w:hAnsi="Times New Roman" w:cs="Times New Roman"/>
          <w:bCs/>
          <w:color w:val="000000"/>
          <w14:ligatures w14:val="none"/>
        </w:rPr>
      </w:pPr>
      <w:r w:rsidRPr="0078240A">
        <w:rPr>
          <w:rFonts w:ascii="Times New Roman" w:eastAsia="Times New Roman" w:hAnsi="Times New Roman" w:cs="Times New Roman"/>
          <w:bCs/>
          <w:color w:val="000000"/>
          <w14:ligatures w14:val="none"/>
        </w:rPr>
        <w:t xml:space="preserve">Drying is the most imperative stage in tea processing, as many compounds are either lost, formed, or transformed. This study investigated the effect of different drying temperatures on black tea produced from </w:t>
      </w:r>
      <w:r w:rsidR="00E07A06" w:rsidRPr="00E07A06">
        <w:rPr>
          <w:rStyle w:val="Emphasis"/>
          <w:rFonts w:ascii="Times New Roman" w:eastAsiaTheme="majorEastAsia" w:hAnsi="Times New Roman" w:cs="Times New Roman"/>
        </w:rPr>
        <w:t>Kalanchoe pinnata</w:t>
      </w:r>
      <w:r w:rsidR="00BE5D64">
        <w:rPr>
          <w:rFonts w:ascii="Times New Roman" w:eastAsia="Times New Roman" w:hAnsi="Times New Roman" w:cs="Times New Roman"/>
          <w:bCs/>
          <w:color w:val="000000"/>
          <w14:ligatures w14:val="none"/>
        </w:rPr>
        <w:t xml:space="preserve">, </w:t>
      </w:r>
      <w:r w:rsidR="00362B51" w:rsidRPr="00362B51">
        <w:rPr>
          <w:rFonts w:ascii="Times New Roman" w:eastAsia="Times New Roman" w:hAnsi="Times New Roman" w:cs="Times New Roman"/>
          <w:bCs/>
          <w:i/>
          <w:iCs/>
          <w:color w:val="000000"/>
          <w14:ligatures w14:val="none"/>
        </w:rPr>
        <w:t xml:space="preserve">Cymbopogon </w:t>
      </w:r>
      <w:proofErr w:type="spellStart"/>
      <w:r w:rsidR="00362B51" w:rsidRPr="00362B51">
        <w:rPr>
          <w:rFonts w:ascii="Times New Roman" w:eastAsia="Times New Roman" w:hAnsi="Times New Roman" w:cs="Times New Roman"/>
          <w:bCs/>
          <w:i/>
          <w:iCs/>
          <w:color w:val="000000"/>
          <w14:ligatures w14:val="none"/>
        </w:rPr>
        <w:t>citratus</w:t>
      </w:r>
      <w:proofErr w:type="spellEnd"/>
      <w:r w:rsidR="00BE5D64" w:rsidRPr="00BE5D64">
        <w:rPr>
          <w:rFonts w:ascii="Times New Roman" w:eastAsia="Times New Roman" w:hAnsi="Times New Roman" w:cs="Times New Roman"/>
          <w:bCs/>
          <w:color w:val="000000"/>
          <w14:ligatures w14:val="none"/>
        </w:rPr>
        <w:t xml:space="preserve"> and</w:t>
      </w:r>
      <w:r w:rsidR="00BE5D64">
        <w:rPr>
          <w:rFonts w:ascii="Times New Roman" w:eastAsia="Times New Roman" w:hAnsi="Times New Roman" w:cs="Times New Roman"/>
          <w:bCs/>
          <w:i/>
          <w:iCs/>
          <w:color w:val="000000"/>
          <w14:ligatures w14:val="none"/>
        </w:rPr>
        <w:t xml:space="preserve"> </w:t>
      </w:r>
      <w:proofErr w:type="spellStart"/>
      <w:r w:rsidR="00362B51" w:rsidRPr="00BE5D64">
        <w:rPr>
          <w:rFonts w:ascii="Times New Roman" w:eastAsia="Times New Roman" w:hAnsi="Times New Roman" w:cs="Times New Roman"/>
          <w:bCs/>
          <w:i/>
          <w:iCs/>
          <w:color w:val="000000"/>
          <w14:ligatures w14:val="none"/>
        </w:rPr>
        <w:t>Syzygium</w:t>
      </w:r>
      <w:proofErr w:type="spellEnd"/>
      <w:r w:rsidR="00362B51" w:rsidRPr="00BE5D64">
        <w:rPr>
          <w:rFonts w:ascii="Times New Roman" w:eastAsia="Times New Roman" w:hAnsi="Times New Roman" w:cs="Times New Roman"/>
          <w:bCs/>
          <w:i/>
          <w:iCs/>
          <w:color w:val="000000"/>
          <w14:ligatures w14:val="none"/>
        </w:rPr>
        <w:t xml:space="preserve"> aromaticum</w:t>
      </w:r>
      <w:r w:rsidRPr="0078240A">
        <w:rPr>
          <w:rFonts w:ascii="Times New Roman" w:eastAsia="Times New Roman" w:hAnsi="Times New Roman" w:cs="Times New Roman"/>
          <w:bCs/>
          <w:color w:val="000000"/>
          <w14:ligatures w14:val="none"/>
        </w:rPr>
        <w:t>. The black tea was processed via washing, withering, rolling, and fermentation for 3 hours at room temperature. Then subjected to different drying temperatures. The samples were divided into</w:t>
      </w:r>
      <w:r w:rsidR="008F1D8F">
        <w:rPr>
          <w:rFonts w:ascii="Times New Roman" w:eastAsia="Times New Roman" w:hAnsi="Times New Roman" w:cs="Times New Roman"/>
          <w:bCs/>
          <w:color w:val="000000"/>
          <w14:ligatures w14:val="none"/>
        </w:rPr>
        <w:t xml:space="preserve"> two</w:t>
      </w:r>
      <w:r w:rsidRPr="0078240A">
        <w:rPr>
          <w:rFonts w:ascii="Times New Roman" w:eastAsia="Times New Roman" w:hAnsi="Times New Roman" w:cs="Times New Roman"/>
          <w:bCs/>
          <w:color w:val="000000"/>
          <w14:ligatures w14:val="none"/>
        </w:rPr>
        <w:t xml:space="preserve"> at varying </w:t>
      </w:r>
      <w:r w:rsidR="00BE5D64">
        <w:rPr>
          <w:rFonts w:ascii="Times New Roman" w:eastAsia="Times New Roman" w:hAnsi="Times New Roman" w:cs="Times New Roman"/>
          <w:bCs/>
          <w:color w:val="000000"/>
          <w14:ligatures w14:val="none"/>
        </w:rPr>
        <w:t xml:space="preserve">drying temperature </w:t>
      </w:r>
      <w:r w:rsidRPr="0078240A">
        <w:rPr>
          <w:rFonts w:ascii="Times New Roman" w:eastAsia="Times New Roman" w:hAnsi="Times New Roman" w:cs="Times New Roman"/>
          <w:bCs/>
          <w:color w:val="000000"/>
          <w14:ligatures w14:val="none"/>
        </w:rPr>
        <w:t>ratios (85:10:5</w:t>
      </w:r>
      <w:r w:rsidR="005D656D">
        <w:rPr>
          <w:rFonts w:ascii="Times New Roman" w:eastAsia="Times New Roman" w:hAnsi="Times New Roman" w:cs="Times New Roman"/>
          <w:bCs/>
          <w:color w:val="000000"/>
          <w14:ligatures w14:val="none"/>
        </w:rPr>
        <w:t xml:space="preserve"> dried at 50</w:t>
      </w:r>
      <w:r w:rsidR="005D656D" w:rsidRPr="0078240A">
        <w:rPr>
          <w:rFonts w:ascii="Times New Roman" w:eastAsia="Times New Roman" w:hAnsi="Times New Roman" w:cs="Times New Roman"/>
          <w:bCs/>
          <w:color w:val="000000"/>
          <w14:ligatures w14:val="none"/>
        </w:rPr>
        <w:t>℃</w:t>
      </w:r>
      <w:r w:rsidR="005D656D">
        <w:rPr>
          <w:rFonts w:ascii="Times New Roman" w:eastAsia="Times New Roman" w:hAnsi="Times New Roman" w:cs="Times New Roman"/>
          <w:bCs/>
          <w:color w:val="000000"/>
          <w14:ligatures w14:val="none"/>
        </w:rPr>
        <w:t>, 60</w:t>
      </w:r>
      <w:r w:rsidR="005D656D" w:rsidRPr="0078240A">
        <w:rPr>
          <w:rFonts w:ascii="Times New Roman" w:eastAsia="Times New Roman" w:hAnsi="Times New Roman" w:cs="Times New Roman"/>
          <w:bCs/>
          <w:color w:val="000000"/>
          <w14:ligatures w14:val="none"/>
        </w:rPr>
        <w:t>℃</w:t>
      </w:r>
      <w:r w:rsidR="005D656D">
        <w:rPr>
          <w:rFonts w:ascii="Times New Roman" w:eastAsia="Times New Roman" w:hAnsi="Times New Roman" w:cs="Times New Roman"/>
          <w:bCs/>
          <w:color w:val="000000"/>
          <w14:ligatures w14:val="none"/>
        </w:rPr>
        <w:t xml:space="preserve"> and 70</w:t>
      </w:r>
      <w:r w:rsidR="005D656D" w:rsidRPr="0078240A">
        <w:rPr>
          <w:rFonts w:ascii="Times New Roman" w:eastAsia="Times New Roman" w:hAnsi="Times New Roman" w:cs="Times New Roman"/>
          <w:bCs/>
          <w:color w:val="000000"/>
          <w14:ligatures w14:val="none"/>
        </w:rPr>
        <w:t>℃</w:t>
      </w:r>
      <w:r w:rsidR="005D656D">
        <w:rPr>
          <w:rFonts w:ascii="Times New Roman" w:eastAsia="Times New Roman" w:hAnsi="Times New Roman" w:cs="Times New Roman"/>
          <w:bCs/>
          <w:color w:val="000000"/>
          <w14:ligatures w14:val="none"/>
        </w:rPr>
        <w:t xml:space="preserve"> while the second portion </w:t>
      </w:r>
      <w:r w:rsidRPr="0078240A">
        <w:rPr>
          <w:rFonts w:ascii="Times New Roman" w:eastAsia="Times New Roman" w:hAnsi="Times New Roman" w:cs="Times New Roman"/>
          <w:bCs/>
          <w:color w:val="000000"/>
          <w14:ligatures w14:val="none"/>
        </w:rPr>
        <w:t>75:20:5</w:t>
      </w:r>
      <w:r w:rsidR="005D656D">
        <w:rPr>
          <w:rFonts w:ascii="Times New Roman" w:eastAsia="Times New Roman" w:hAnsi="Times New Roman" w:cs="Times New Roman"/>
          <w:bCs/>
          <w:color w:val="000000"/>
          <w14:ligatures w14:val="none"/>
        </w:rPr>
        <w:t xml:space="preserve"> was </w:t>
      </w:r>
      <w:r w:rsidRPr="0078240A">
        <w:rPr>
          <w:rFonts w:ascii="Times New Roman" w:eastAsia="Times New Roman" w:hAnsi="Times New Roman" w:cs="Times New Roman"/>
          <w:bCs/>
          <w:color w:val="000000"/>
          <w14:ligatures w14:val="none"/>
        </w:rPr>
        <w:t>oven dried at 50</w:t>
      </w:r>
      <w:r w:rsidR="005D656D" w:rsidRPr="0078240A">
        <w:rPr>
          <w:rFonts w:ascii="Times New Roman" w:eastAsia="Times New Roman" w:hAnsi="Times New Roman" w:cs="Times New Roman"/>
          <w:bCs/>
          <w:color w:val="000000"/>
          <w14:ligatures w14:val="none"/>
        </w:rPr>
        <w:t>℃</w:t>
      </w:r>
      <w:r w:rsidRPr="0078240A">
        <w:rPr>
          <w:rFonts w:ascii="Times New Roman" w:eastAsia="Times New Roman" w:hAnsi="Times New Roman" w:cs="Times New Roman"/>
          <w:bCs/>
          <w:color w:val="000000"/>
          <w14:ligatures w14:val="none"/>
        </w:rPr>
        <w:t>,</w:t>
      </w:r>
      <w:r w:rsidR="005D656D">
        <w:rPr>
          <w:rFonts w:ascii="Times New Roman" w:eastAsia="Times New Roman" w:hAnsi="Times New Roman" w:cs="Times New Roman"/>
          <w:bCs/>
          <w:color w:val="000000"/>
          <w14:ligatures w14:val="none"/>
        </w:rPr>
        <w:t xml:space="preserve"> </w:t>
      </w:r>
      <w:r w:rsidRPr="0078240A">
        <w:rPr>
          <w:rFonts w:ascii="Times New Roman" w:eastAsia="Times New Roman" w:hAnsi="Times New Roman" w:cs="Times New Roman"/>
          <w:bCs/>
          <w:color w:val="000000"/>
          <w14:ligatures w14:val="none"/>
        </w:rPr>
        <w:t>60</w:t>
      </w:r>
      <w:r w:rsidR="005D656D" w:rsidRPr="0078240A">
        <w:rPr>
          <w:rFonts w:ascii="Times New Roman" w:eastAsia="Times New Roman" w:hAnsi="Times New Roman" w:cs="Times New Roman"/>
          <w:bCs/>
          <w:color w:val="000000"/>
          <w14:ligatures w14:val="none"/>
        </w:rPr>
        <w:t>℃</w:t>
      </w:r>
      <w:r w:rsidRPr="0078240A">
        <w:rPr>
          <w:rFonts w:ascii="Times New Roman" w:eastAsia="Times New Roman" w:hAnsi="Times New Roman" w:cs="Times New Roman"/>
          <w:bCs/>
          <w:color w:val="000000"/>
          <w14:ligatures w14:val="none"/>
        </w:rPr>
        <w:t xml:space="preserve"> and 70 ℃</w:t>
      </w:r>
      <w:r w:rsidR="005D656D">
        <w:rPr>
          <w:rFonts w:ascii="Times New Roman" w:eastAsia="Times New Roman" w:hAnsi="Times New Roman" w:cs="Times New Roman"/>
          <w:bCs/>
          <w:color w:val="000000"/>
          <w14:ligatures w14:val="none"/>
        </w:rPr>
        <w:t xml:space="preserve"> respectively</w:t>
      </w:r>
      <w:r w:rsidRPr="0078240A">
        <w:rPr>
          <w:rFonts w:ascii="Times New Roman" w:eastAsia="Times New Roman" w:hAnsi="Times New Roman" w:cs="Times New Roman"/>
          <w:bCs/>
          <w:color w:val="000000"/>
          <w14:ligatures w14:val="none"/>
        </w:rPr>
        <w:t>. Commercial Lipton black tea served as the control. The samples were evaluated for phytochemicals, vitamins, sensory and microbial properties. The phytochemical composition of the black tea samples reduced as drying progressed from 50 - 70℃ and ranged from (1.06 – 4.10 mg/100g) for alkaloids, saponins (0.11 – 0.22 mg/100g), terpenoids (7.30 – 14.95 mg/100g), phenols (3.63 – 3.66 mg GAE/g) and flavonoids (1.51 – 2.98 mg CAE/g). Low temperature drying (50℃) significantly (p &lt; 0.05) increased the vitamin A (14.92 mg/100g), B</w:t>
      </w:r>
      <w:r w:rsidRPr="0078240A">
        <w:rPr>
          <w:rFonts w:ascii="Times New Roman" w:eastAsia="Times New Roman" w:hAnsi="Times New Roman" w:cs="Times New Roman"/>
          <w:bCs/>
          <w:color w:val="000000"/>
          <w:vertAlign w:val="subscript"/>
          <w14:ligatures w14:val="none"/>
        </w:rPr>
        <w:t>1</w:t>
      </w:r>
      <w:r w:rsidRPr="0078240A">
        <w:rPr>
          <w:rFonts w:ascii="Times New Roman" w:eastAsia="Times New Roman" w:hAnsi="Times New Roman" w:cs="Times New Roman"/>
          <w:bCs/>
          <w:color w:val="000000"/>
          <w14:ligatures w14:val="none"/>
        </w:rPr>
        <w:t xml:space="preserve"> (11.60 mg/100g) and vitamin C (224.85 mg/100g) compositions of sample BLCA (85:10:5). In contrast, drying at 60 and 70℃ caused a progressive reduction in the vitamin compositions of the tea samples. The microbial analysis revealed that higher temperature drying (70℃) reduced the total viable and </w:t>
      </w:r>
      <w:proofErr w:type="spellStart"/>
      <w:r w:rsidRPr="0078240A">
        <w:rPr>
          <w:rFonts w:ascii="Times New Roman" w:eastAsia="Times New Roman" w:hAnsi="Times New Roman" w:cs="Times New Roman"/>
          <w:bCs/>
          <w:color w:val="000000"/>
          <w14:ligatures w14:val="none"/>
        </w:rPr>
        <w:t>mould</w:t>
      </w:r>
      <w:proofErr w:type="spellEnd"/>
      <w:r w:rsidRPr="0078240A">
        <w:rPr>
          <w:rFonts w:ascii="Times New Roman" w:eastAsia="Times New Roman" w:hAnsi="Times New Roman" w:cs="Times New Roman"/>
          <w:bCs/>
          <w:color w:val="000000"/>
          <w14:ligatures w14:val="none"/>
        </w:rPr>
        <w:t xml:space="preserve"> count from 20.46×10</w:t>
      </w:r>
      <w:r w:rsidRPr="0078240A">
        <w:rPr>
          <w:rFonts w:ascii="Times New Roman" w:eastAsia="Times New Roman" w:hAnsi="Times New Roman" w:cs="Times New Roman"/>
          <w:bCs/>
          <w:color w:val="000000"/>
          <w:vertAlign w:val="superscript"/>
          <w14:ligatures w14:val="none"/>
        </w:rPr>
        <w:t>1</w:t>
      </w:r>
      <w:r w:rsidRPr="0078240A">
        <w:rPr>
          <w:rFonts w:ascii="Times New Roman" w:eastAsia="Times New Roman" w:hAnsi="Times New Roman" w:cs="Times New Roman"/>
          <w:bCs/>
          <w:color w:val="000000"/>
          <w14:ligatures w14:val="none"/>
        </w:rPr>
        <w:t xml:space="preserve"> to 9.83×10</w:t>
      </w:r>
      <w:r w:rsidRPr="0078240A">
        <w:rPr>
          <w:rFonts w:ascii="Times New Roman" w:eastAsia="Times New Roman" w:hAnsi="Times New Roman" w:cs="Times New Roman"/>
          <w:bCs/>
          <w:color w:val="000000"/>
          <w:vertAlign w:val="superscript"/>
          <w14:ligatures w14:val="none"/>
        </w:rPr>
        <w:t>1</w:t>
      </w:r>
      <w:r w:rsidRPr="0078240A">
        <w:rPr>
          <w:rFonts w:ascii="Times New Roman" w:eastAsia="Times New Roman" w:hAnsi="Times New Roman" w:cs="Times New Roman"/>
          <w:bCs/>
          <w:color w:val="000000"/>
          <w14:ligatures w14:val="none"/>
        </w:rPr>
        <w:t xml:space="preserve"> </w:t>
      </w:r>
      <w:proofErr w:type="spellStart"/>
      <w:r w:rsidRPr="0078240A">
        <w:rPr>
          <w:rFonts w:ascii="Times New Roman" w:eastAsia="Times New Roman" w:hAnsi="Times New Roman" w:cs="Times New Roman"/>
          <w:bCs/>
          <w:color w:val="000000"/>
          <w14:ligatures w14:val="none"/>
        </w:rPr>
        <w:t>cfu</w:t>
      </w:r>
      <w:proofErr w:type="spellEnd"/>
      <w:r w:rsidRPr="0078240A">
        <w:rPr>
          <w:rFonts w:ascii="Times New Roman" w:eastAsia="Times New Roman" w:hAnsi="Times New Roman" w:cs="Times New Roman"/>
          <w:bCs/>
          <w:color w:val="000000"/>
          <w14:ligatures w14:val="none"/>
        </w:rPr>
        <w:t>/g and 10.26 to 28.40×10</w:t>
      </w:r>
      <w:r w:rsidRPr="0078240A">
        <w:rPr>
          <w:rFonts w:ascii="Times New Roman" w:eastAsia="Times New Roman" w:hAnsi="Times New Roman" w:cs="Times New Roman"/>
          <w:bCs/>
          <w:color w:val="000000"/>
          <w:vertAlign w:val="superscript"/>
          <w14:ligatures w14:val="none"/>
        </w:rPr>
        <w:t>1</w:t>
      </w:r>
      <w:r w:rsidRPr="0078240A">
        <w:rPr>
          <w:rFonts w:ascii="Times New Roman" w:eastAsia="Times New Roman" w:hAnsi="Times New Roman" w:cs="Times New Roman"/>
          <w:bCs/>
          <w:color w:val="000000"/>
          <w14:ligatures w14:val="none"/>
        </w:rPr>
        <w:t xml:space="preserve"> </w:t>
      </w:r>
      <w:proofErr w:type="spellStart"/>
      <w:r w:rsidRPr="0078240A">
        <w:rPr>
          <w:rFonts w:ascii="Times New Roman" w:eastAsia="Times New Roman" w:hAnsi="Times New Roman" w:cs="Times New Roman"/>
          <w:bCs/>
          <w:color w:val="000000"/>
          <w14:ligatures w14:val="none"/>
        </w:rPr>
        <w:t>cfu</w:t>
      </w:r>
      <w:proofErr w:type="spellEnd"/>
      <w:r w:rsidRPr="0078240A">
        <w:rPr>
          <w:rFonts w:ascii="Times New Roman" w:eastAsia="Times New Roman" w:hAnsi="Times New Roman" w:cs="Times New Roman"/>
          <w:bCs/>
          <w:color w:val="000000"/>
          <w14:ligatures w14:val="none"/>
        </w:rPr>
        <w:t>/g, respectively. The sensory scores revealed that the black tea sample BLCA (85:10:5 dried at 50℃) was the most preferred when compared to the commercial brand (Lipton tea). This shows that low temperature drying of 50℃, conserves the chemical, nutritional and organoleptic properties of black herbal teas. This study depicts that black tea rich in antioxidant properties and vitamins could be produced from underutilized plant sources (</w:t>
      </w:r>
      <w:r w:rsidR="00E07A06" w:rsidRPr="00E07A06">
        <w:rPr>
          <w:rStyle w:val="Emphasis"/>
          <w:rFonts w:ascii="Times New Roman" w:eastAsiaTheme="majorEastAsia" w:hAnsi="Times New Roman" w:cs="Times New Roman"/>
        </w:rPr>
        <w:t>Kalanchoe pinnata</w:t>
      </w:r>
      <w:r w:rsidRPr="0078240A">
        <w:rPr>
          <w:rFonts w:ascii="Times New Roman" w:eastAsia="Times New Roman" w:hAnsi="Times New Roman" w:cs="Times New Roman"/>
          <w:bCs/>
          <w:color w:val="000000"/>
          <w14:ligatures w14:val="none"/>
        </w:rPr>
        <w:t xml:space="preserve">, </w:t>
      </w:r>
      <w:r w:rsidR="00362B51" w:rsidRPr="00362B51">
        <w:rPr>
          <w:rFonts w:ascii="Times New Roman" w:eastAsia="Times New Roman" w:hAnsi="Times New Roman" w:cs="Times New Roman"/>
          <w:bCs/>
          <w:i/>
          <w:iCs/>
          <w:color w:val="000000"/>
          <w14:ligatures w14:val="none"/>
        </w:rPr>
        <w:t xml:space="preserve">Cymbopogon </w:t>
      </w:r>
      <w:proofErr w:type="spellStart"/>
      <w:r w:rsidR="00362B51" w:rsidRPr="00362B51">
        <w:rPr>
          <w:rFonts w:ascii="Times New Roman" w:eastAsia="Times New Roman" w:hAnsi="Times New Roman" w:cs="Times New Roman"/>
          <w:bCs/>
          <w:i/>
          <w:iCs/>
          <w:color w:val="000000"/>
          <w14:ligatures w14:val="none"/>
        </w:rPr>
        <w:t>citratus</w:t>
      </w:r>
      <w:proofErr w:type="spellEnd"/>
      <w:r w:rsidR="00362B51" w:rsidRPr="00362B51">
        <w:rPr>
          <w:rFonts w:ascii="Times New Roman" w:eastAsia="Times New Roman" w:hAnsi="Times New Roman" w:cs="Times New Roman"/>
          <w:bCs/>
          <w:i/>
          <w:iCs/>
          <w:color w:val="000000"/>
          <w14:ligatures w14:val="none"/>
        </w:rPr>
        <w:t xml:space="preserve"> </w:t>
      </w:r>
      <w:r w:rsidRPr="0078240A">
        <w:rPr>
          <w:rFonts w:ascii="Times New Roman" w:eastAsia="Times New Roman" w:hAnsi="Times New Roman" w:cs="Times New Roman"/>
          <w:bCs/>
          <w:color w:val="000000"/>
          <w14:ligatures w14:val="none"/>
        </w:rPr>
        <w:t xml:space="preserve">and </w:t>
      </w:r>
      <w:proofErr w:type="spellStart"/>
      <w:r w:rsidR="00362B51" w:rsidRPr="00E07A06">
        <w:rPr>
          <w:rFonts w:ascii="Times New Roman" w:eastAsia="Times New Roman" w:hAnsi="Times New Roman" w:cs="Times New Roman"/>
          <w:bCs/>
          <w:i/>
          <w:iCs/>
          <w:color w:val="000000"/>
          <w14:ligatures w14:val="none"/>
        </w:rPr>
        <w:t>Syzygium</w:t>
      </w:r>
      <w:proofErr w:type="spellEnd"/>
      <w:r w:rsidR="00362B51" w:rsidRPr="00E07A06">
        <w:rPr>
          <w:rFonts w:ascii="Times New Roman" w:eastAsia="Times New Roman" w:hAnsi="Times New Roman" w:cs="Times New Roman"/>
          <w:bCs/>
          <w:i/>
          <w:iCs/>
          <w:color w:val="000000"/>
          <w14:ligatures w14:val="none"/>
        </w:rPr>
        <w:t xml:space="preserve"> aromaticum</w:t>
      </w:r>
      <w:r w:rsidRPr="0078240A">
        <w:rPr>
          <w:rFonts w:ascii="Times New Roman" w:eastAsia="Times New Roman" w:hAnsi="Times New Roman" w:cs="Times New Roman"/>
          <w:bCs/>
          <w:color w:val="000000"/>
          <w14:ligatures w14:val="none"/>
        </w:rPr>
        <w:t xml:space="preserve">) other than </w:t>
      </w:r>
      <w:r w:rsidRPr="001969CD">
        <w:rPr>
          <w:rFonts w:ascii="Times New Roman" w:eastAsia="Times New Roman" w:hAnsi="Times New Roman" w:cs="Times New Roman"/>
          <w:bCs/>
          <w:i/>
          <w:iCs/>
          <w:color w:val="000000"/>
          <w14:ligatures w14:val="none"/>
        </w:rPr>
        <w:t>Camellia sinensis</w:t>
      </w:r>
      <w:r w:rsidRPr="0078240A">
        <w:rPr>
          <w:rFonts w:ascii="Times New Roman" w:eastAsia="Times New Roman" w:hAnsi="Times New Roman" w:cs="Times New Roman"/>
          <w:bCs/>
          <w:color w:val="000000"/>
          <w14:ligatures w14:val="none"/>
        </w:rPr>
        <w:t>.</w:t>
      </w:r>
    </w:p>
    <w:p w14:paraId="71710846" w14:textId="3FF814C6" w:rsidR="0078240A" w:rsidRPr="0078240A" w:rsidRDefault="0078240A" w:rsidP="0078240A">
      <w:pPr>
        <w:spacing w:line="360" w:lineRule="auto"/>
        <w:jc w:val="both"/>
        <w:rPr>
          <w:rFonts w:ascii="Times New Roman" w:eastAsia="Calibri" w:hAnsi="Times New Roman" w:cs="Times New Roman"/>
          <w:i/>
          <w:iCs/>
          <w:sz w:val="20"/>
          <w:szCs w:val="20"/>
          <w:lang w:val="en-GB"/>
          <w14:ligatures w14:val="none"/>
        </w:rPr>
      </w:pPr>
      <w:r w:rsidRPr="0078240A">
        <w:rPr>
          <w:rFonts w:ascii="Times New Roman" w:eastAsia="Calibri" w:hAnsi="Times New Roman" w:cs="Times New Roman"/>
          <w:i/>
          <w:iCs/>
          <w:sz w:val="20"/>
          <w:szCs w:val="20"/>
          <w:lang w:val="en-GB"/>
          <w14:ligatures w14:val="none"/>
        </w:rPr>
        <w:t xml:space="preserve">Keywords: </w:t>
      </w:r>
      <w:bookmarkStart w:id="2" w:name="_Hlk214198514"/>
      <w:r w:rsidR="00E07A06" w:rsidRPr="00E07A06">
        <w:rPr>
          <w:rStyle w:val="Emphasis"/>
          <w:rFonts w:ascii="Times New Roman" w:eastAsiaTheme="majorEastAsia" w:hAnsi="Times New Roman" w:cs="Times New Roman"/>
          <w:sz w:val="20"/>
          <w:szCs w:val="20"/>
        </w:rPr>
        <w:t>Kalanchoe pinnata</w:t>
      </w:r>
      <w:r w:rsidRPr="0078240A">
        <w:rPr>
          <w:rFonts w:ascii="Times New Roman" w:eastAsia="Calibri" w:hAnsi="Times New Roman" w:cs="Times New Roman"/>
          <w:i/>
          <w:iCs/>
          <w:sz w:val="20"/>
          <w:szCs w:val="20"/>
          <w:lang w:val="en-GB"/>
          <w14:ligatures w14:val="none"/>
        </w:rPr>
        <w:t xml:space="preserve">, </w:t>
      </w:r>
      <w:r w:rsidR="001969CD" w:rsidRPr="001969CD">
        <w:rPr>
          <w:rFonts w:ascii="Times New Roman" w:eastAsia="Times New Roman" w:hAnsi="Times New Roman" w:cs="Times New Roman"/>
          <w:bCs/>
          <w:i/>
          <w:iCs/>
          <w:color w:val="000000"/>
          <w:sz w:val="20"/>
          <w:szCs w:val="20"/>
          <w14:ligatures w14:val="none"/>
        </w:rPr>
        <w:t xml:space="preserve">Cymbopogon </w:t>
      </w:r>
      <w:proofErr w:type="spellStart"/>
      <w:r w:rsidR="001969CD" w:rsidRPr="001969CD">
        <w:rPr>
          <w:rFonts w:ascii="Times New Roman" w:eastAsia="Times New Roman" w:hAnsi="Times New Roman" w:cs="Times New Roman"/>
          <w:bCs/>
          <w:i/>
          <w:iCs/>
          <w:color w:val="000000"/>
          <w:sz w:val="20"/>
          <w:szCs w:val="20"/>
          <w14:ligatures w14:val="none"/>
        </w:rPr>
        <w:t>citratus</w:t>
      </w:r>
      <w:proofErr w:type="spellEnd"/>
      <w:r w:rsidR="001969CD">
        <w:rPr>
          <w:rFonts w:ascii="Times New Roman" w:eastAsia="Times New Roman" w:hAnsi="Times New Roman" w:cs="Times New Roman"/>
          <w:bCs/>
          <w:color w:val="000000"/>
          <w:sz w:val="20"/>
          <w:szCs w:val="20"/>
          <w14:ligatures w14:val="none"/>
        </w:rPr>
        <w:t xml:space="preserve">, </w:t>
      </w:r>
      <w:proofErr w:type="spellStart"/>
      <w:r w:rsidR="001969CD" w:rsidRPr="001969CD">
        <w:rPr>
          <w:rStyle w:val="Emphasis"/>
          <w:rFonts w:ascii="Times New Roman" w:eastAsiaTheme="majorEastAsia" w:hAnsi="Times New Roman" w:cs="Times New Roman"/>
          <w:bCs/>
          <w:sz w:val="20"/>
          <w:szCs w:val="20"/>
        </w:rPr>
        <w:t>Syzygium</w:t>
      </w:r>
      <w:proofErr w:type="spellEnd"/>
      <w:r w:rsidR="001969CD" w:rsidRPr="001969CD">
        <w:rPr>
          <w:rStyle w:val="Emphasis"/>
          <w:rFonts w:ascii="Times New Roman" w:eastAsiaTheme="majorEastAsia" w:hAnsi="Times New Roman" w:cs="Times New Roman"/>
          <w:bCs/>
          <w:sz w:val="20"/>
          <w:szCs w:val="20"/>
        </w:rPr>
        <w:t xml:space="preserve"> aromaticum</w:t>
      </w:r>
      <w:r w:rsidRPr="0078240A">
        <w:rPr>
          <w:rFonts w:ascii="Times New Roman" w:eastAsia="Calibri" w:hAnsi="Times New Roman" w:cs="Times New Roman"/>
          <w:i/>
          <w:iCs/>
          <w:sz w:val="20"/>
          <w:szCs w:val="20"/>
          <w:lang w:val="en-GB"/>
          <w14:ligatures w14:val="none"/>
        </w:rPr>
        <w:t>, black tea, phytochemical</w:t>
      </w:r>
      <w:r w:rsidR="001969CD">
        <w:rPr>
          <w:rFonts w:ascii="Times New Roman" w:eastAsia="Calibri" w:hAnsi="Times New Roman" w:cs="Times New Roman"/>
          <w:i/>
          <w:iCs/>
          <w:sz w:val="20"/>
          <w:szCs w:val="20"/>
          <w:lang w:val="en-GB"/>
          <w14:ligatures w14:val="none"/>
        </w:rPr>
        <w:t>.</w:t>
      </w:r>
      <w:r w:rsidRPr="0078240A">
        <w:rPr>
          <w:rFonts w:ascii="Times New Roman" w:eastAsia="Calibri" w:hAnsi="Times New Roman" w:cs="Times New Roman"/>
          <w:i/>
          <w:iCs/>
          <w:sz w:val="20"/>
          <w:szCs w:val="20"/>
          <w:lang w:val="en-GB"/>
          <w14:ligatures w14:val="none"/>
        </w:rPr>
        <w:t xml:space="preserve"> </w:t>
      </w:r>
      <w:bookmarkEnd w:id="2"/>
    </w:p>
    <w:p w14:paraId="18575D51" w14:textId="6410C05A" w:rsidR="0078240A" w:rsidRPr="00C749D5" w:rsidRDefault="0078240A" w:rsidP="00C749D5">
      <w:pPr>
        <w:spacing w:line="360" w:lineRule="auto"/>
        <w:rPr>
          <w:rFonts w:ascii="Times New Roman" w:eastAsia="Calibri" w:hAnsi="Times New Roman" w:cs="Times New Roman"/>
          <w:b/>
          <w:bCs/>
          <w:lang w:val="en-GB"/>
          <w14:ligatures w14:val="none"/>
        </w:rPr>
      </w:pPr>
      <w:bookmarkStart w:id="3" w:name="_Hlk212120417"/>
      <w:r w:rsidRPr="00C749D5">
        <w:rPr>
          <w:rFonts w:ascii="Times New Roman" w:eastAsia="Calibri" w:hAnsi="Times New Roman" w:cs="Times New Roman"/>
          <w:b/>
          <w:bCs/>
          <w:lang w:val="en-GB"/>
          <w14:ligatures w14:val="none"/>
        </w:rPr>
        <w:t>Introduction</w:t>
      </w:r>
    </w:p>
    <w:p w14:paraId="7B5C20DB" w14:textId="55648982" w:rsidR="00BE60A7" w:rsidRPr="00BE60A7" w:rsidRDefault="009A0F4F" w:rsidP="00BE60A7">
      <w:pPr>
        <w:spacing w:line="360" w:lineRule="auto"/>
        <w:jc w:val="both"/>
        <w:rPr>
          <w:rFonts w:ascii="Times New Roman" w:eastAsia="Calibri" w:hAnsi="Times New Roman" w:cs="Times New Roman"/>
          <w14:ligatures w14:val="none"/>
        </w:rPr>
      </w:pPr>
      <w:bookmarkStart w:id="4" w:name="_Hlk214200856"/>
      <w:r w:rsidRPr="009A0F4F">
        <w:rPr>
          <w:rFonts w:ascii="Times New Roman" w:eastAsia="Calibri" w:hAnsi="Times New Roman" w:cs="Times New Roman"/>
          <w14:ligatures w14:val="none"/>
        </w:rPr>
        <w:lastRenderedPageBreak/>
        <w:t xml:space="preserve">Due to ignorance and </w:t>
      </w:r>
      <w:proofErr w:type="spellStart"/>
      <w:r w:rsidRPr="009A0F4F">
        <w:rPr>
          <w:rFonts w:ascii="Times New Roman" w:eastAsia="Calibri" w:hAnsi="Times New Roman" w:cs="Times New Roman"/>
          <w14:ligatures w14:val="none"/>
        </w:rPr>
        <w:t>underutilisation</w:t>
      </w:r>
      <w:proofErr w:type="spellEnd"/>
      <w:r w:rsidRPr="009A0F4F">
        <w:rPr>
          <w:rFonts w:ascii="Times New Roman" w:eastAsia="Calibri" w:hAnsi="Times New Roman" w:cs="Times New Roman"/>
          <w14:ligatures w14:val="none"/>
        </w:rPr>
        <w:t xml:space="preserve"> of indigenous </w:t>
      </w:r>
      <w:r w:rsidR="00BE60A7">
        <w:rPr>
          <w:rFonts w:ascii="Times New Roman" w:eastAsia="Calibri" w:hAnsi="Times New Roman" w:cs="Times New Roman"/>
          <w14:ligatures w14:val="none"/>
        </w:rPr>
        <w:t>plants</w:t>
      </w:r>
      <w:r w:rsidRPr="009A0F4F">
        <w:rPr>
          <w:rFonts w:ascii="Times New Roman" w:eastAsia="Calibri" w:hAnsi="Times New Roman" w:cs="Times New Roman"/>
          <w14:ligatures w14:val="none"/>
        </w:rPr>
        <w:t xml:space="preserve"> that can prevent a variety of illnesses, nutritional ailments are now the norm. Consumers are generally more concerned with how meals and diets prevent, cure, and enhance human health</w:t>
      </w:r>
      <w:r w:rsidR="0078240A" w:rsidRPr="0078240A">
        <w:rPr>
          <w:rFonts w:ascii="Times New Roman" w:eastAsia="Calibri" w:hAnsi="Times New Roman" w:cs="Times New Roman"/>
          <w14:ligatures w14:val="none"/>
        </w:rPr>
        <w:t xml:space="preserve">. A fast-growing area of research is that of functional foods and nutraceuticals also known as foods with physiological or health benefits (Sharma </w:t>
      </w:r>
      <w:r w:rsidR="0078240A" w:rsidRPr="0078240A">
        <w:rPr>
          <w:rFonts w:ascii="Times New Roman" w:eastAsia="Calibri" w:hAnsi="Times New Roman" w:cs="Times New Roman"/>
          <w:i/>
          <w:iCs/>
          <w14:ligatures w14:val="none"/>
        </w:rPr>
        <w:t>et al</w:t>
      </w:r>
      <w:r w:rsidR="0078240A" w:rsidRPr="0078240A">
        <w:rPr>
          <w:rFonts w:ascii="Times New Roman" w:eastAsia="Calibri" w:hAnsi="Times New Roman" w:cs="Times New Roman"/>
          <w14:ligatures w14:val="none"/>
        </w:rPr>
        <w:t xml:space="preserve">., 2024). </w:t>
      </w:r>
      <w:r w:rsidR="00BE60A7" w:rsidRPr="00BE60A7">
        <w:rPr>
          <w:rFonts w:ascii="Times New Roman" w:eastAsia="Calibri" w:hAnsi="Times New Roman" w:cs="Times New Roman"/>
          <w14:ligatures w14:val="none"/>
        </w:rPr>
        <w:t xml:space="preserve">Nonetheless, among the teas that significantly influence human health are tisanes or herbal teas, made by infusing or boiling various plant parts like leaves, flowers, roots, seeds, bark, or fruits, excluding the leaves of Camellia sinensis. These are typically enjoyed for their antioxidant and anti-inflammatory properties, abundant in polyphenols, flavonoids, and other phytochemicals, thereby decreasing the likelihood of chronic illnesses (Zhou </w:t>
      </w:r>
      <w:r w:rsidR="00BE60A7" w:rsidRPr="00BE60A7">
        <w:rPr>
          <w:rFonts w:ascii="Times New Roman" w:eastAsia="Calibri" w:hAnsi="Times New Roman" w:cs="Times New Roman"/>
          <w:i/>
          <w:iCs/>
          <w14:ligatures w14:val="none"/>
        </w:rPr>
        <w:t>et al</w:t>
      </w:r>
      <w:r w:rsidR="00BE60A7" w:rsidRPr="00BE60A7">
        <w:rPr>
          <w:rFonts w:ascii="Times New Roman" w:eastAsia="Calibri" w:hAnsi="Times New Roman" w:cs="Times New Roman"/>
          <w14:ligatures w14:val="none"/>
        </w:rPr>
        <w:t>., 2024).</w:t>
      </w:r>
      <w:r w:rsidR="0078240A" w:rsidRPr="0078240A">
        <w:rPr>
          <w:rFonts w:ascii="Times New Roman" w:eastAsia="Calibri" w:hAnsi="Times New Roman" w:cs="Times New Roman"/>
          <w14:ligatures w14:val="none"/>
        </w:rPr>
        <w:t xml:space="preserve"> </w:t>
      </w:r>
      <w:r w:rsidR="00BE60A7" w:rsidRPr="00BE60A7">
        <w:rPr>
          <w:rFonts w:ascii="Times New Roman" w:eastAsia="Calibri" w:hAnsi="Times New Roman" w:cs="Times New Roman"/>
          <w14:ligatures w14:val="none"/>
        </w:rPr>
        <w:t xml:space="preserve">Since they don't include caffeine, herbal teas are a superior choice with special advantages like immune system support, relaxation, and improved digestion. According to Tazi et al. (2024), providing caffeine-free </w:t>
      </w:r>
      <w:r w:rsidR="00BE60A7">
        <w:rPr>
          <w:rFonts w:ascii="Times New Roman" w:eastAsia="Calibri" w:hAnsi="Times New Roman" w:cs="Times New Roman"/>
          <w14:ligatures w14:val="none"/>
        </w:rPr>
        <w:t>options helps address</w:t>
      </w:r>
      <w:r w:rsidR="00BE60A7" w:rsidRPr="00BE60A7">
        <w:rPr>
          <w:rFonts w:ascii="Times New Roman" w:eastAsia="Calibri" w:hAnsi="Times New Roman" w:cs="Times New Roman"/>
          <w14:ligatures w14:val="none"/>
        </w:rPr>
        <w:t xml:space="preserve"> health issues related to high caffeine use. Polyphenols, which account for roughly 25% of the dry weight, are the primary active ingredients in tea. Catechin, gallic acid, (−) </w:t>
      </w:r>
      <w:proofErr w:type="spellStart"/>
      <w:r w:rsidR="00BE60A7" w:rsidRPr="00BE60A7">
        <w:rPr>
          <w:rFonts w:ascii="Times New Roman" w:eastAsia="Calibri" w:hAnsi="Times New Roman" w:cs="Times New Roman"/>
          <w14:ligatures w14:val="none"/>
        </w:rPr>
        <w:t>gallocatechin</w:t>
      </w:r>
      <w:proofErr w:type="spellEnd"/>
      <w:r w:rsidR="00BE60A7" w:rsidRPr="00BE60A7">
        <w:rPr>
          <w:rFonts w:ascii="Times New Roman" w:eastAsia="Calibri" w:hAnsi="Times New Roman" w:cs="Times New Roman"/>
          <w14:ligatures w14:val="none"/>
        </w:rPr>
        <w:t xml:space="preserve">, </w:t>
      </w:r>
      <w:proofErr w:type="spellStart"/>
      <w:r w:rsidR="00BE60A7" w:rsidRPr="00BE60A7">
        <w:rPr>
          <w:rFonts w:ascii="Times New Roman" w:eastAsia="Calibri" w:hAnsi="Times New Roman" w:cs="Times New Roman"/>
          <w14:ligatures w14:val="none"/>
        </w:rPr>
        <w:t>sinapinic</w:t>
      </w:r>
      <w:proofErr w:type="spellEnd"/>
      <w:r w:rsidR="00BE60A7" w:rsidRPr="00BE60A7">
        <w:rPr>
          <w:rFonts w:ascii="Times New Roman" w:eastAsia="Calibri" w:hAnsi="Times New Roman" w:cs="Times New Roman"/>
          <w14:ligatures w14:val="none"/>
        </w:rPr>
        <w:t xml:space="preserve"> acid, caffeic acid, (−) epicatechin, </w:t>
      </w:r>
      <w:proofErr w:type="spellStart"/>
      <w:r w:rsidR="00BE60A7" w:rsidRPr="00BE60A7">
        <w:rPr>
          <w:rFonts w:ascii="Times New Roman" w:eastAsia="Calibri" w:hAnsi="Times New Roman" w:cs="Times New Roman"/>
          <w14:ligatures w14:val="none"/>
        </w:rPr>
        <w:t>gallocatechin</w:t>
      </w:r>
      <w:proofErr w:type="spellEnd"/>
      <w:r w:rsidR="00BE60A7" w:rsidRPr="00BE60A7">
        <w:rPr>
          <w:rFonts w:ascii="Times New Roman" w:eastAsia="Calibri" w:hAnsi="Times New Roman" w:cs="Times New Roman"/>
          <w14:ligatures w14:val="none"/>
        </w:rPr>
        <w:t xml:space="preserve">, chlorogenic acid, ellagic acid, and </w:t>
      </w:r>
      <w:proofErr w:type="spellStart"/>
      <w:r w:rsidR="00BE60A7" w:rsidRPr="00BE60A7">
        <w:rPr>
          <w:rFonts w:ascii="Times New Roman" w:eastAsia="Calibri" w:hAnsi="Times New Roman" w:cs="Times New Roman"/>
          <w14:ligatures w14:val="none"/>
        </w:rPr>
        <w:t>corilagin</w:t>
      </w:r>
      <w:proofErr w:type="spellEnd"/>
      <w:r w:rsidR="00BE60A7" w:rsidRPr="00BE60A7">
        <w:rPr>
          <w:rFonts w:ascii="Times New Roman" w:eastAsia="Calibri" w:hAnsi="Times New Roman" w:cs="Times New Roman"/>
          <w14:ligatures w14:val="none"/>
        </w:rPr>
        <w:t xml:space="preserve"> are some of the polyphenols </w:t>
      </w:r>
      <w:r w:rsidR="00BE60A7">
        <w:rPr>
          <w:rFonts w:ascii="Times New Roman" w:eastAsia="Calibri" w:hAnsi="Times New Roman" w:cs="Times New Roman"/>
          <w14:ligatures w14:val="none"/>
        </w:rPr>
        <w:t>found</w:t>
      </w:r>
      <w:r w:rsidR="00BE60A7" w:rsidRPr="00BE60A7">
        <w:rPr>
          <w:rFonts w:ascii="Times New Roman" w:eastAsia="Calibri" w:hAnsi="Times New Roman" w:cs="Times New Roman"/>
          <w14:ligatures w14:val="none"/>
        </w:rPr>
        <w:t xml:space="preserve"> in herbal tea (Gao et al., 2020).</w:t>
      </w:r>
      <w:bookmarkStart w:id="5" w:name="_Hlk212113419"/>
      <w:r w:rsidR="00BE60A7">
        <w:rPr>
          <w:rFonts w:ascii="Times New Roman" w:eastAsia="Calibri" w:hAnsi="Times New Roman" w:cs="Times New Roman"/>
          <w14:ligatures w14:val="none"/>
        </w:rPr>
        <w:t xml:space="preserve"> </w:t>
      </w:r>
      <w:r w:rsidR="00BE60A7" w:rsidRPr="00BE60A7">
        <w:rPr>
          <w:rFonts w:ascii="Times New Roman" w:eastAsia="Calibri" w:hAnsi="Times New Roman" w:cs="Times New Roman"/>
          <w14:ligatures w14:val="none"/>
        </w:rPr>
        <w:t xml:space="preserve">Tea can be broadly categorized into green tea, white tea, yellow tea, oolong tea, and black tea based on the degree of fermentation and the production method (Zhu et al., 2020). Black tea is the most widely consumed tea in the world and is valued for its unique orange-red infusion, pleasant flavor, and mild astringency (Zhao </w:t>
      </w:r>
      <w:r w:rsidR="00BE60A7" w:rsidRPr="00BE60A7">
        <w:rPr>
          <w:rFonts w:ascii="Times New Roman" w:eastAsia="Calibri" w:hAnsi="Times New Roman" w:cs="Times New Roman"/>
          <w:i/>
          <w:iCs/>
          <w14:ligatures w14:val="none"/>
        </w:rPr>
        <w:t>et al</w:t>
      </w:r>
      <w:r w:rsidR="00BE60A7" w:rsidRPr="00BE60A7">
        <w:rPr>
          <w:rFonts w:ascii="Times New Roman" w:eastAsia="Calibri" w:hAnsi="Times New Roman" w:cs="Times New Roman"/>
          <w14:ligatures w14:val="none"/>
        </w:rPr>
        <w:t>., 2024).</w:t>
      </w:r>
      <w:bookmarkEnd w:id="5"/>
      <w:r w:rsidR="00BE60A7">
        <w:rPr>
          <w:rFonts w:ascii="Times New Roman" w:eastAsia="Calibri" w:hAnsi="Times New Roman" w:cs="Times New Roman"/>
          <w14:ligatures w14:val="none"/>
        </w:rPr>
        <w:t xml:space="preserve"> </w:t>
      </w:r>
      <w:r w:rsidR="00BE60A7" w:rsidRPr="00BE60A7">
        <w:rPr>
          <w:rFonts w:ascii="Times New Roman" w:eastAsia="Calibri" w:hAnsi="Times New Roman" w:cs="Times New Roman"/>
          <w14:ligatures w14:val="none"/>
        </w:rPr>
        <w:t xml:space="preserve">Black tea's antioxidative, anti-inflammatory, and gut microbiota-modulating qualities have been linked to better endothelium health and improved blood vessel function (Yilmaz, 2025). </w:t>
      </w:r>
      <w:proofErr w:type="spellStart"/>
      <w:r w:rsidR="00BE60A7" w:rsidRPr="00BE60A7">
        <w:rPr>
          <w:rFonts w:ascii="Times New Roman" w:eastAsia="Calibri" w:hAnsi="Times New Roman" w:cs="Times New Roman"/>
          <w14:ligatures w14:val="none"/>
        </w:rPr>
        <w:t>Syzygium</w:t>
      </w:r>
      <w:proofErr w:type="spellEnd"/>
      <w:r w:rsidR="00BE60A7" w:rsidRPr="00BE60A7">
        <w:rPr>
          <w:rFonts w:ascii="Times New Roman" w:eastAsia="Calibri" w:hAnsi="Times New Roman" w:cs="Times New Roman"/>
          <w14:ligatures w14:val="none"/>
        </w:rPr>
        <w:t xml:space="preserve"> aromaticum, Cinnamon leaves, Cymbopogon </w:t>
      </w:r>
      <w:proofErr w:type="spellStart"/>
      <w:r w:rsidR="00BE60A7" w:rsidRPr="00BE60A7">
        <w:rPr>
          <w:rFonts w:ascii="Times New Roman" w:eastAsia="Calibri" w:hAnsi="Times New Roman" w:cs="Times New Roman"/>
          <w14:ligatures w14:val="none"/>
        </w:rPr>
        <w:t>citratus</w:t>
      </w:r>
      <w:proofErr w:type="spellEnd"/>
      <w:r w:rsidR="00BE60A7" w:rsidRPr="00BE60A7">
        <w:rPr>
          <w:rFonts w:ascii="Times New Roman" w:eastAsia="Calibri" w:hAnsi="Times New Roman" w:cs="Times New Roman"/>
          <w14:ligatures w14:val="none"/>
        </w:rPr>
        <w:t>, Scent leaves, Hibiscus sabdariffa, Peppermint, Ginger, Lemon, Moringa oleifera leaves, and other indigenous herbs have all been used in herbal teas.</w:t>
      </w:r>
    </w:p>
    <w:p w14:paraId="1CE38849" w14:textId="1EDBED4B" w:rsidR="00BE60A7" w:rsidRPr="00BE60A7" w:rsidRDefault="00BE60A7" w:rsidP="00BE60A7">
      <w:pPr>
        <w:spacing w:line="360" w:lineRule="auto"/>
        <w:jc w:val="both"/>
        <w:rPr>
          <w:rFonts w:ascii="Times New Roman" w:eastAsia="Calibri" w:hAnsi="Times New Roman" w:cs="Times New Roman"/>
          <w:iCs/>
          <w14:ligatures w14:val="none"/>
        </w:rPr>
      </w:pPr>
      <w:r w:rsidRPr="00BE60A7">
        <w:rPr>
          <w:rFonts w:ascii="Times New Roman" w:eastAsia="Calibri" w:hAnsi="Times New Roman" w:cs="Times New Roman"/>
          <w:iCs/>
          <w14:ligatures w14:val="none"/>
        </w:rPr>
        <w:t xml:space="preserve">In Africa, Asia, and South America, Kalanchoe pinnata (syn. </w:t>
      </w:r>
      <w:proofErr w:type="spellStart"/>
      <w:r w:rsidRPr="00BE60A7">
        <w:rPr>
          <w:rFonts w:ascii="Times New Roman" w:eastAsia="Calibri" w:hAnsi="Times New Roman" w:cs="Times New Roman"/>
          <w:iCs/>
          <w14:ligatures w14:val="none"/>
        </w:rPr>
        <w:t>Bryophyllum</w:t>
      </w:r>
      <w:proofErr w:type="spellEnd"/>
      <w:r w:rsidRPr="00BE60A7">
        <w:rPr>
          <w:rFonts w:ascii="Times New Roman" w:eastAsia="Calibri" w:hAnsi="Times New Roman" w:cs="Times New Roman"/>
          <w:iCs/>
          <w14:ligatures w14:val="none"/>
        </w:rPr>
        <w:t xml:space="preserve">), a member of the Crassulaceae family, is well known for its therapeutic applications. Other names for it include air plant, miracle leaf, cathedral bells, love plant, and life plant (Omoruyi </w:t>
      </w:r>
      <w:r w:rsidRPr="00BE60A7">
        <w:rPr>
          <w:rFonts w:ascii="Times New Roman" w:eastAsia="Calibri" w:hAnsi="Times New Roman" w:cs="Times New Roman"/>
          <w:i/>
          <w14:ligatures w14:val="none"/>
        </w:rPr>
        <w:t>et al</w:t>
      </w:r>
      <w:r w:rsidRPr="00BE60A7">
        <w:rPr>
          <w:rFonts w:ascii="Times New Roman" w:eastAsia="Calibri" w:hAnsi="Times New Roman" w:cs="Times New Roman"/>
          <w:iCs/>
          <w14:ligatures w14:val="none"/>
        </w:rPr>
        <w:t>. 2025). A wide range of therapeutic properties, encompassing analgesic, antidiabetic, antiulcer, anti-inflammatory, antimicrobial, antioxidant, hepatoprotective, nephroprotective, cardioprotective, neuroprotective, tocolytic, antimutagenic, antitumor, antinociceptive, anti-</w:t>
      </w:r>
      <w:proofErr w:type="spellStart"/>
      <w:r w:rsidRPr="00BE60A7">
        <w:rPr>
          <w:rFonts w:ascii="Times New Roman" w:eastAsia="Calibri" w:hAnsi="Times New Roman" w:cs="Times New Roman"/>
          <w:iCs/>
          <w14:ligatures w14:val="none"/>
        </w:rPr>
        <w:t>edematogenic</w:t>
      </w:r>
      <w:proofErr w:type="spellEnd"/>
      <w:r w:rsidRPr="00BE60A7">
        <w:rPr>
          <w:rFonts w:ascii="Times New Roman" w:eastAsia="Calibri" w:hAnsi="Times New Roman" w:cs="Times New Roman"/>
          <w:iCs/>
          <w14:ligatures w14:val="none"/>
        </w:rPr>
        <w:t>, immunosuppressive, diuretic, sedative, muscle relaxant, and bone marrow modulatory effects, have been reiterated by numerous studies.</w:t>
      </w:r>
    </w:p>
    <w:p w14:paraId="786F5206" w14:textId="229BBD0C" w:rsidR="00BE60A7" w:rsidRPr="00BE60A7" w:rsidRDefault="00695504" w:rsidP="00BE60A7">
      <w:pPr>
        <w:spacing w:line="360" w:lineRule="auto"/>
        <w:jc w:val="both"/>
        <w:rPr>
          <w:rFonts w:ascii="Times New Roman" w:eastAsia="Calibri" w:hAnsi="Times New Roman" w:cs="Times New Roman"/>
          <w14:ligatures w14:val="none"/>
        </w:rPr>
      </w:pPr>
      <w:r w:rsidRPr="00695504">
        <w:rPr>
          <w:rFonts w:ascii="Times New Roman" w:eastAsia="Calibri" w:hAnsi="Times New Roman" w:cs="Times New Roman"/>
          <w:i/>
          <w14:ligatures w14:val="none"/>
        </w:rPr>
        <w:lastRenderedPageBreak/>
        <w:t> </w:t>
      </w:r>
      <w:r w:rsidRPr="00E66FE2">
        <w:rPr>
          <w:rFonts w:ascii="Times New Roman" w:eastAsia="Calibri" w:hAnsi="Times New Roman" w:cs="Times New Roman"/>
          <w:iCs/>
          <w14:ligatures w14:val="none"/>
        </w:rPr>
        <w:t>(</w:t>
      </w:r>
      <w:proofErr w:type="spellStart"/>
      <w:r w:rsidR="0078240A" w:rsidRPr="00E66FE2">
        <w:rPr>
          <w:rFonts w:ascii="Times New Roman" w:eastAsia="Calibri" w:hAnsi="Times New Roman" w:cs="Times New Roman"/>
          <w14:ligatures w14:val="none"/>
        </w:rPr>
        <w:t>Dhumane</w:t>
      </w:r>
      <w:proofErr w:type="spellEnd"/>
      <w:r w:rsidR="0078240A" w:rsidRPr="00E66FE2">
        <w:rPr>
          <w:rFonts w:ascii="Times New Roman" w:eastAsia="Calibri" w:hAnsi="Times New Roman" w:cs="Times New Roman"/>
          <w14:ligatures w14:val="none"/>
        </w:rPr>
        <w:t xml:space="preserve"> </w:t>
      </w:r>
      <w:r w:rsidR="0078240A" w:rsidRPr="00E66FE2">
        <w:rPr>
          <w:rFonts w:ascii="Times New Roman" w:eastAsia="Calibri" w:hAnsi="Times New Roman" w:cs="Times New Roman"/>
          <w:i/>
          <w:iCs/>
          <w14:ligatures w14:val="none"/>
        </w:rPr>
        <w:t>et al.</w:t>
      </w:r>
      <w:r w:rsidR="0078240A" w:rsidRPr="00E66FE2">
        <w:rPr>
          <w:rFonts w:ascii="Times New Roman" w:eastAsia="Calibri" w:hAnsi="Times New Roman" w:cs="Times New Roman"/>
          <w14:ligatures w14:val="none"/>
        </w:rPr>
        <w:t xml:space="preserve"> 2024</w:t>
      </w:r>
      <w:r w:rsidRPr="00E66FE2">
        <w:rPr>
          <w:rFonts w:ascii="Times New Roman" w:eastAsia="Calibri" w:hAnsi="Times New Roman" w:cs="Times New Roman"/>
          <w14:ligatures w14:val="none"/>
        </w:rPr>
        <w:t>,</w:t>
      </w:r>
      <w:r w:rsidRPr="00E66FE2">
        <w:rPr>
          <w:rFonts w:ascii="Times New Roman" w:hAnsi="Times New Roman" w:cs="Times New Roman"/>
        </w:rPr>
        <w:t xml:space="preserve"> </w:t>
      </w:r>
      <w:r w:rsidR="00BA4E48" w:rsidRPr="00E66FE2">
        <w:rPr>
          <w:rFonts w:ascii="Times New Roman" w:hAnsi="Times New Roman" w:cs="Times New Roman"/>
        </w:rPr>
        <w:t xml:space="preserve">de Andrade </w:t>
      </w:r>
      <w:r w:rsidR="00BA4E48" w:rsidRPr="00E66FE2">
        <w:rPr>
          <w:rFonts w:ascii="Times New Roman" w:hAnsi="Times New Roman" w:cs="Times New Roman"/>
          <w:i/>
          <w:iCs/>
        </w:rPr>
        <w:t>et al</w:t>
      </w:r>
      <w:r w:rsidR="00BA4E48" w:rsidRPr="00E66FE2">
        <w:rPr>
          <w:rFonts w:ascii="Times New Roman" w:hAnsi="Times New Roman" w:cs="Times New Roman"/>
        </w:rPr>
        <w:t xml:space="preserve">. 2025 </w:t>
      </w:r>
      <w:r w:rsidRPr="00E66FE2">
        <w:rPr>
          <w:rFonts w:ascii="Times New Roman" w:hAnsi="Times New Roman" w:cs="Times New Roman"/>
        </w:rPr>
        <w:t xml:space="preserve">and Biswas </w:t>
      </w:r>
      <w:r w:rsidRPr="00E66FE2">
        <w:rPr>
          <w:rFonts w:ascii="Times New Roman" w:hAnsi="Times New Roman" w:cs="Times New Roman"/>
          <w:i/>
          <w:iCs/>
        </w:rPr>
        <w:t>et al</w:t>
      </w:r>
      <w:r w:rsidRPr="00E66FE2">
        <w:rPr>
          <w:rFonts w:ascii="Times New Roman" w:hAnsi="Times New Roman" w:cs="Times New Roman"/>
        </w:rPr>
        <w:t>. 202</w:t>
      </w:r>
      <w:r w:rsidR="00BE60A7">
        <w:rPr>
          <w:rFonts w:ascii="Times New Roman" w:hAnsi="Times New Roman" w:cs="Times New Roman"/>
        </w:rPr>
        <w:t>1</w:t>
      </w:r>
      <w:r w:rsidR="0078240A" w:rsidRPr="00E66FE2">
        <w:rPr>
          <w:rFonts w:ascii="Times New Roman" w:eastAsia="Calibri" w:hAnsi="Times New Roman" w:cs="Times New Roman"/>
          <w14:ligatures w14:val="none"/>
        </w:rPr>
        <w:t>)</w:t>
      </w:r>
      <w:r w:rsidR="00BE60A7">
        <w:rPr>
          <w:rFonts w:ascii="Times New Roman" w:eastAsia="Calibri" w:hAnsi="Times New Roman" w:cs="Times New Roman"/>
          <w14:ligatures w14:val="none"/>
        </w:rPr>
        <w:t>.</w:t>
      </w:r>
      <w:r w:rsidR="0078240A" w:rsidRPr="00E66FE2">
        <w:rPr>
          <w:rFonts w:ascii="Times New Roman" w:eastAsia="Calibri" w:hAnsi="Times New Roman" w:cs="Times New Roman"/>
          <w14:ligatures w14:val="none"/>
        </w:rPr>
        <w:t xml:space="preserve"> </w:t>
      </w:r>
      <w:r w:rsidR="00BE60A7" w:rsidRPr="00BE60A7">
        <w:rPr>
          <w:rFonts w:ascii="Times New Roman" w:eastAsia="Calibri" w:hAnsi="Times New Roman" w:cs="Times New Roman"/>
          <w14:ligatures w14:val="none"/>
        </w:rPr>
        <w:t>According to Bhavsar and Chandel (2022), the juice can be used pharmaceutically and traditionally, but extended use or higher amounts may</w:t>
      </w:r>
      <w:r w:rsidR="00BE60A7">
        <w:rPr>
          <w:rFonts w:ascii="Times New Roman" w:eastAsia="Calibri" w:hAnsi="Times New Roman" w:cs="Times New Roman"/>
          <w14:ligatures w14:val="none"/>
        </w:rPr>
        <w:t xml:space="preserve"> </w:t>
      </w:r>
      <w:r w:rsidR="00BE60A7" w:rsidRPr="00BE60A7">
        <w:rPr>
          <w:rFonts w:ascii="Times New Roman" w:eastAsia="Calibri" w:hAnsi="Times New Roman" w:cs="Times New Roman"/>
          <w14:ligatures w14:val="none"/>
        </w:rPr>
        <w:t>result</w:t>
      </w:r>
      <w:r w:rsidR="00BE60A7">
        <w:rPr>
          <w:rFonts w:ascii="Times New Roman" w:eastAsia="Calibri" w:hAnsi="Times New Roman" w:cs="Times New Roman"/>
          <w14:ligatures w14:val="none"/>
        </w:rPr>
        <w:t xml:space="preserve"> </w:t>
      </w:r>
      <w:r w:rsidR="00BE60A7" w:rsidRPr="00BE60A7">
        <w:rPr>
          <w:rFonts w:ascii="Times New Roman" w:eastAsia="Calibri" w:hAnsi="Times New Roman" w:cs="Times New Roman"/>
          <w14:ligatures w14:val="none"/>
        </w:rPr>
        <w:t xml:space="preserve">in cytotoxic and genotoxic effects. It has a wide variety of micronutrients (ascorbic acid, riboflavin, thiamin, niacin, and zinc) and macronutrients (magnesium, calcium, potassium, sodium, and phosphorus) in addition to alkaloids, flavonoids, tannins, phenolic compounds, and saponin glycosides (Sharma and Chauhan, 2018). Studies have demonstrated that Kalanchoe pinnata extracts have a potent capacity to scavenge free radicals because to their high flavonoid and phenolic acid content. By affecting glucose metabolism, enhancing insulin sensitivity, and lowering oxidative stress in diabetic animals, research suggests that Kalanchoe pinnata possesses antihyperglycemic qualities. This makes it a viable choice for treating diabetes-related problems (Omoruyi </w:t>
      </w:r>
      <w:r w:rsidR="00BE60A7" w:rsidRPr="00BE60A7">
        <w:rPr>
          <w:rFonts w:ascii="Times New Roman" w:eastAsia="Calibri" w:hAnsi="Times New Roman" w:cs="Times New Roman"/>
          <w:i/>
          <w:iCs/>
          <w14:ligatures w14:val="none"/>
        </w:rPr>
        <w:t>et al</w:t>
      </w:r>
      <w:r w:rsidR="00BE60A7" w:rsidRPr="00BE60A7">
        <w:rPr>
          <w:rFonts w:ascii="Times New Roman" w:eastAsia="Calibri" w:hAnsi="Times New Roman" w:cs="Times New Roman"/>
          <w14:ligatures w14:val="none"/>
        </w:rPr>
        <w:t xml:space="preserve">. 2025). Despite these therapeutic advantages, toxicity and safety issues have been raised because of the presence of </w:t>
      </w:r>
      <w:proofErr w:type="spellStart"/>
      <w:r w:rsidR="00BE60A7" w:rsidRPr="00BE60A7">
        <w:rPr>
          <w:rFonts w:ascii="Times New Roman" w:eastAsia="Calibri" w:hAnsi="Times New Roman" w:cs="Times New Roman"/>
          <w14:ligatures w14:val="none"/>
        </w:rPr>
        <w:t>bufadienolides</w:t>
      </w:r>
      <w:proofErr w:type="spellEnd"/>
      <w:r w:rsidR="00BE60A7">
        <w:rPr>
          <w:rFonts w:ascii="Times New Roman" w:eastAsia="Calibri" w:hAnsi="Times New Roman" w:cs="Times New Roman"/>
          <w14:ligatures w14:val="none"/>
        </w:rPr>
        <w:t xml:space="preserve"> which has been </w:t>
      </w:r>
      <w:r w:rsidR="00BE60A7" w:rsidRPr="00BE60A7">
        <w:rPr>
          <w:rFonts w:ascii="Times New Roman" w:eastAsia="Calibri" w:hAnsi="Times New Roman" w:cs="Times New Roman"/>
          <w14:ligatures w14:val="none"/>
        </w:rPr>
        <w:t xml:space="preserve">linked to cardiotoxicity (Omoruyi </w:t>
      </w:r>
      <w:r w:rsidR="00BE60A7" w:rsidRPr="00BE60A7">
        <w:rPr>
          <w:rFonts w:ascii="Times New Roman" w:eastAsia="Calibri" w:hAnsi="Times New Roman" w:cs="Times New Roman"/>
          <w:i/>
          <w:iCs/>
          <w14:ligatures w14:val="none"/>
        </w:rPr>
        <w:t>et al.</w:t>
      </w:r>
      <w:r w:rsidR="00BE60A7" w:rsidRPr="00BE60A7">
        <w:rPr>
          <w:rFonts w:ascii="Times New Roman" w:eastAsia="Calibri" w:hAnsi="Times New Roman" w:cs="Times New Roman"/>
          <w14:ligatures w14:val="none"/>
        </w:rPr>
        <w:t xml:space="preserve"> 2025).</w:t>
      </w:r>
    </w:p>
    <w:p w14:paraId="7F1513FE" w14:textId="588621CF" w:rsidR="0078240A" w:rsidRPr="00BE60A7" w:rsidRDefault="00BE60A7" w:rsidP="0078240A">
      <w:pPr>
        <w:spacing w:line="360" w:lineRule="auto"/>
        <w:jc w:val="both"/>
        <w:rPr>
          <w:rFonts w:ascii="Times New Roman" w:eastAsia="Calibri" w:hAnsi="Times New Roman" w:cs="Times New Roman"/>
          <w:i/>
          <w:iCs/>
          <w14:ligatures w14:val="none"/>
        </w:rPr>
      </w:pPr>
      <w:r w:rsidRPr="00BE60A7">
        <w:rPr>
          <w:rFonts w:ascii="Times New Roman" w:eastAsia="Calibri" w:hAnsi="Times New Roman" w:cs="Times New Roman"/>
          <w:i/>
          <w:iCs/>
          <w14:ligatures w14:val="none"/>
        </w:rPr>
        <w:t xml:space="preserve">Cymbopogon </w:t>
      </w:r>
      <w:proofErr w:type="spellStart"/>
      <w:r w:rsidRPr="00BE60A7">
        <w:rPr>
          <w:rFonts w:ascii="Times New Roman" w:eastAsia="Calibri" w:hAnsi="Times New Roman" w:cs="Times New Roman"/>
          <w:i/>
          <w:iCs/>
          <w14:ligatures w14:val="none"/>
        </w:rPr>
        <w:t>citratus</w:t>
      </w:r>
      <w:proofErr w:type="spellEnd"/>
      <w:r w:rsidRPr="00BE60A7">
        <w:rPr>
          <w:rFonts w:ascii="Times New Roman" w:eastAsia="Calibri" w:hAnsi="Times New Roman" w:cs="Times New Roman"/>
          <w:i/>
          <w:iCs/>
          <w14:ligatures w14:val="none"/>
        </w:rPr>
        <w:t xml:space="preserve"> (lemon grass) </w:t>
      </w:r>
      <w:r w:rsidRPr="00BE60A7">
        <w:rPr>
          <w:rFonts w:ascii="Times New Roman" w:eastAsia="Calibri" w:hAnsi="Times New Roman" w:cs="Times New Roman"/>
          <w14:ligatures w14:val="none"/>
        </w:rPr>
        <w:t xml:space="preserve">belongs to the </w:t>
      </w:r>
      <w:proofErr w:type="spellStart"/>
      <w:r w:rsidRPr="00BE60A7">
        <w:rPr>
          <w:rFonts w:ascii="Times New Roman" w:eastAsia="Calibri" w:hAnsi="Times New Roman" w:cs="Times New Roman"/>
          <w14:ligatures w14:val="none"/>
        </w:rPr>
        <w:t>Poaceae</w:t>
      </w:r>
      <w:proofErr w:type="spellEnd"/>
      <w:r w:rsidRPr="00BE60A7">
        <w:rPr>
          <w:rFonts w:ascii="Times New Roman" w:eastAsia="Calibri" w:hAnsi="Times New Roman" w:cs="Times New Roman"/>
          <w14:ligatures w14:val="none"/>
        </w:rPr>
        <w:t xml:space="preserve"> family. It is a perennial, fragrant plant with green foliage. Its leaves are utilized as a flavoring in popular meals like meat items, frozen desserts, and herbal teas. Because of its phytochemical components, </w:t>
      </w:r>
      <w:r w:rsidRPr="00BE60A7">
        <w:rPr>
          <w:rFonts w:ascii="Times New Roman" w:eastAsia="Calibri" w:hAnsi="Times New Roman" w:cs="Times New Roman"/>
          <w:i/>
          <w:iCs/>
          <w14:ligatures w14:val="none"/>
        </w:rPr>
        <w:t xml:space="preserve">Cymbopogon </w:t>
      </w:r>
      <w:proofErr w:type="spellStart"/>
      <w:r w:rsidRPr="00BE60A7">
        <w:rPr>
          <w:rFonts w:ascii="Times New Roman" w:eastAsia="Calibri" w:hAnsi="Times New Roman" w:cs="Times New Roman"/>
          <w:i/>
          <w:iCs/>
          <w14:ligatures w14:val="none"/>
        </w:rPr>
        <w:t>citratus</w:t>
      </w:r>
      <w:proofErr w:type="spellEnd"/>
      <w:r w:rsidRPr="00BE60A7">
        <w:rPr>
          <w:rFonts w:ascii="Times New Roman" w:eastAsia="Calibri" w:hAnsi="Times New Roman" w:cs="Times New Roman"/>
          <w14:ligatures w14:val="none"/>
        </w:rPr>
        <w:t xml:space="preserve"> has a variety of therapeutic uses, including the treatment of rheumatic pain, fever, headaches, colds, coughs, and stomachaches. Its antidiuretic, antibacterial, mood-enhancing, anti-inflammatory, antidepressant, and sedative properties are also well-known</w:t>
      </w:r>
      <w:r>
        <w:rPr>
          <w:rFonts w:ascii="Times New Roman" w:eastAsia="Calibri" w:hAnsi="Times New Roman" w:cs="Times New Roman"/>
          <w:i/>
          <w:iCs/>
          <w14:ligatures w14:val="none"/>
        </w:rPr>
        <w:t xml:space="preserve"> </w:t>
      </w:r>
      <w:r w:rsidR="0078240A" w:rsidRPr="0078240A">
        <w:rPr>
          <w:rFonts w:ascii="Times New Roman" w:eastAsia="Calibri" w:hAnsi="Times New Roman" w:cs="Times New Roman"/>
          <w14:ligatures w14:val="none"/>
        </w:rPr>
        <w:t xml:space="preserve">(Abdullah </w:t>
      </w:r>
      <w:r w:rsidR="0078240A" w:rsidRPr="0078240A">
        <w:rPr>
          <w:rFonts w:ascii="Times New Roman" w:eastAsia="Calibri" w:hAnsi="Times New Roman" w:cs="Times New Roman"/>
          <w:i/>
          <w:iCs/>
          <w14:ligatures w14:val="none"/>
        </w:rPr>
        <w:t>et al</w:t>
      </w:r>
      <w:r w:rsidR="0078240A" w:rsidRPr="0078240A">
        <w:rPr>
          <w:rFonts w:ascii="Times New Roman" w:eastAsia="Calibri" w:hAnsi="Times New Roman" w:cs="Times New Roman"/>
          <w14:ligatures w14:val="none"/>
        </w:rPr>
        <w:t>., 2023).</w:t>
      </w:r>
    </w:p>
    <w:p w14:paraId="3384439E" w14:textId="77777777" w:rsidR="00BE60A7" w:rsidRPr="00BE60A7" w:rsidRDefault="0078240A" w:rsidP="00BE60A7">
      <w:pPr>
        <w:spacing w:line="360" w:lineRule="auto"/>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i/>
          <w:iCs/>
          <w14:ligatures w14:val="none"/>
        </w:rPr>
        <w:t>Syzygium</w:t>
      </w:r>
      <w:proofErr w:type="spellEnd"/>
      <w:r w:rsidRPr="0078240A">
        <w:rPr>
          <w:rFonts w:ascii="Times New Roman" w:eastAsia="Calibri" w:hAnsi="Times New Roman" w:cs="Times New Roman"/>
          <w:i/>
          <w:iCs/>
          <w14:ligatures w14:val="none"/>
        </w:rPr>
        <w:t xml:space="preserve"> aromaticum</w:t>
      </w:r>
      <w:r w:rsidR="001969CD">
        <w:rPr>
          <w:rFonts w:ascii="Times New Roman" w:eastAsia="Calibri" w:hAnsi="Times New Roman" w:cs="Times New Roman"/>
          <w14:ligatures w14:val="none"/>
        </w:rPr>
        <w:t xml:space="preserve"> (</w:t>
      </w:r>
      <w:r w:rsidR="001E3527">
        <w:rPr>
          <w:rFonts w:ascii="Times New Roman" w:eastAsia="Calibri" w:hAnsi="Times New Roman" w:cs="Times New Roman"/>
          <w14:ligatures w14:val="none"/>
        </w:rPr>
        <w:t>clove</w:t>
      </w:r>
      <w:r w:rsidR="001969CD">
        <w:rPr>
          <w:rFonts w:ascii="Times New Roman" w:eastAsia="Calibri" w:hAnsi="Times New Roman" w:cs="Times New Roman"/>
          <w14:ligatures w14:val="none"/>
        </w:rPr>
        <w:t xml:space="preserve">), </w:t>
      </w:r>
      <w:r w:rsidRPr="0078240A">
        <w:rPr>
          <w:rFonts w:ascii="Times New Roman" w:eastAsia="Calibri" w:hAnsi="Times New Roman" w:cs="Times New Roman"/>
          <w14:ligatures w14:val="none"/>
        </w:rPr>
        <w:t xml:space="preserve">a natural aromatic spice, is obtained from the flower buds of the </w:t>
      </w:r>
      <w:proofErr w:type="spellStart"/>
      <w:r w:rsidR="00BE60A7" w:rsidRPr="00BE60A7">
        <w:rPr>
          <w:rFonts w:ascii="Times New Roman" w:eastAsia="Calibri" w:hAnsi="Times New Roman" w:cs="Times New Roman"/>
          <w14:ligatures w14:val="none"/>
        </w:rPr>
        <w:t>Syzygium</w:t>
      </w:r>
      <w:proofErr w:type="spellEnd"/>
      <w:r w:rsidR="00BE60A7" w:rsidRPr="00BE60A7">
        <w:rPr>
          <w:rFonts w:ascii="Times New Roman" w:eastAsia="Calibri" w:hAnsi="Times New Roman" w:cs="Times New Roman"/>
          <w14:ligatures w14:val="none"/>
        </w:rPr>
        <w:t xml:space="preserve"> aromaticum has been utilized for millennia in traditional medicine and a variety of cuisines due to its distinctive flavor. They contain a lot of volatile oil that has certain pharmacological qualities that are beneficial to health (Khan </w:t>
      </w:r>
      <w:r w:rsidR="00BE60A7" w:rsidRPr="00BE60A7">
        <w:rPr>
          <w:rFonts w:ascii="Times New Roman" w:eastAsia="Calibri" w:hAnsi="Times New Roman" w:cs="Times New Roman"/>
          <w:i/>
          <w:iCs/>
          <w14:ligatures w14:val="none"/>
        </w:rPr>
        <w:t>et al</w:t>
      </w:r>
      <w:r w:rsidR="00BE60A7" w:rsidRPr="00BE60A7">
        <w:rPr>
          <w:rFonts w:ascii="Times New Roman" w:eastAsia="Calibri" w:hAnsi="Times New Roman" w:cs="Times New Roman"/>
          <w14:ligatures w14:val="none"/>
        </w:rPr>
        <w:t xml:space="preserve">., 2023). Gallic acid, eugenol, and eugenol acetate are among the phenolic chemicals found in </w:t>
      </w:r>
      <w:proofErr w:type="spellStart"/>
      <w:r w:rsidR="00BE60A7" w:rsidRPr="00BE60A7">
        <w:rPr>
          <w:rFonts w:ascii="Times New Roman" w:eastAsia="Calibri" w:hAnsi="Times New Roman" w:cs="Times New Roman"/>
          <w14:ligatures w14:val="none"/>
        </w:rPr>
        <w:t>Syzygium</w:t>
      </w:r>
      <w:proofErr w:type="spellEnd"/>
      <w:r w:rsidR="00BE60A7" w:rsidRPr="00BE60A7">
        <w:rPr>
          <w:rFonts w:ascii="Times New Roman" w:eastAsia="Calibri" w:hAnsi="Times New Roman" w:cs="Times New Roman"/>
          <w14:ligatures w14:val="none"/>
        </w:rPr>
        <w:t xml:space="preserve"> aromaticum. They have antibacterial, analgesic, antimicrobial, anti-inflammatory, and antioxidant properties in addition to being a good source of vitamins, minerals, and dietary fiber (Aluko </w:t>
      </w:r>
      <w:r w:rsidR="00BE60A7" w:rsidRPr="00BE60A7">
        <w:rPr>
          <w:rFonts w:ascii="Times New Roman" w:eastAsia="Calibri" w:hAnsi="Times New Roman" w:cs="Times New Roman"/>
          <w:i/>
          <w:iCs/>
          <w14:ligatures w14:val="none"/>
        </w:rPr>
        <w:t>et al</w:t>
      </w:r>
      <w:r w:rsidR="00BE60A7" w:rsidRPr="00BE60A7">
        <w:rPr>
          <w:rFonts w:ascii="Times New Roman" w:eastAsia="Calibri" w:hAnsi="Times New Roman" w:cs="Times New Roman"/>
          <w14:ligatures w14:val="none"/>
        </w:rPr>
        <w:t xml:space="preserve">., 2021). </w:t>
      </w:r>
      <w:proofErr w:type="spellStart"/>
      <w:r w:rsidR="00BE60A7" w:rsidRPr="00BE60A7">
        <w:rPr>
          <w:rFonts w:ascii="Times New Roman" w:eastAsia="Calibri" w:hAnsi="Times New Roman" w:cs="Times New Roman"/>
          <w14:ligatures w14:val="none"/>
        </w:rPr>
        <w:t>Syzygium</w:t>
      </w:r>
      <w:proofErr w:type="spellEnd"/>
      <w:r w:rsidR="00BE60A7" w:rsidRPr="00BE60A7">
        <w:rPr>
          <w:rFonts w:ascii="Times New Roman" w:eastAsia="Calibri" w:hAnsi="Times New Roman" w:cs="Times New Roman"/>
          <w14:ligatures w14:val="none"/>
        </w:rPr>
        <w:t xml:space="preserve"> aromaticum buds have also been found to contain a number of phytochemicals, including saponins, flavonoids, phenolic acids, alkaloids, tannins, steroids, resins, and glycosides (Mostafa </w:t>
      </w:r>
      <w:r w:rsidR="00BE60A7" w:rsidRPr="00BE60A7">
        <w:rPr>
          <w:rFonts w:ascii="Times New Roman" w:eastAsia="Calibri" w:hAnsi="Times New Roman" w:cs="Times New Roman"/>
          <w:i/>
          <w:iCs/>
          <w14:ligatures w14:val="none"/>
        </w:rPr>
        <w:t>et al</w:t>
      </w:r>
      <w:r w:rsidR="00BE60A7" w:rsidRPr="00BE60A7">
        <w:rPr>
          <w:rFonts w:ascii="Times New Roman" w:eastAsia="Calibri" w:hAnsi="Times New Roman" w:cs="Times New Roman"/>
          <w14:ligatures w14:val="none"/>
        </w:rPr>
        <w:t>., 2023).</w:t>
      </w:r>
    </w:p>
    <w:p w14:paraId="7923D3CF" w14:textId="7422E401" w:rsidR="00E66FE2" w:rsidRPr="0078240A" w:rsidRDefault="00E66FE2" w:rsidP="0078240A">
      <w:pPr>
        <w:spacing w:line="360" w:lineRule="auto"/>
        <w:jc w:val="both"/>
        <w:rPr>
          <w:rFonts w:ascii="Times New Roman" w:eastAsia="Calibri" w:hAnsi="Times New Roman" w:cs="Times New Roman"/>
          <w14:ligatures w14:val="none"/>
        </w:rPr>
      </w:pPr>
      <w:r w:rsidRPr="00F334AE">
        <w:rPr>
          <w:rFonts w:ascii="Times New Roman" w:hAnsi="Times New Roman" w:cs="Times New Roman"/>
        </w:rPr>
        <w:lastRenderedPageBreak/>
        <w:t xml:space="preserve">Recently, different authors </w:t>
      </w:r>
      <w:r>
        <w:rPr>
          <w:rFonts w:ascii="Times New Roman" w:hAnsi="Times New Roman" w:cs="Times New Roman"/>
        </w:rPr>
        <w:t>have</w:t>
      </w:r>
      <w:r w:rsidRPr="00F334AE">
        <w:rPr>
          <w:rFonts w:ascii="Times New Roman" w:hAnsi="Times New Roman" w:cs="Times New Roman"/>
        </w:rPr>
        <w:t xml:space="preserve"> evidenced that</w:t>
      </w:r>
      <w:r w:rsidR="008433D2">
        <w:rPr>
          <w:rFonts w:ascii="Times New Roman" w:hAnsi="Times New Roman" w:cs="Times New Roman"/>
        </w:rPr>
        <w:t xml:space="preserve"> herbal infusions could be made from </w:t>
      </w:r>
      <w:r w:rsidR="00FD012B" w:rsidRPr="00FD012B">
        <w:rPr>
          <w:rFonts w:ascii="Times New Roman" w:hAnsi="Times New Roman" w:cs="Times New Roman"/>
          <w:i/>
          <w:iCs/>
        </w:rPr>
        <w:t>Kalanchoe</w:t>
      </w:r>
      <w:r w:rsidR="008433D2" w:rsidRPr="00FD012B">
        <w:rPr>
          <w:rFonts w:ascii="Times New Roman" w:hAnsi="Times New Roman" w:cs="Times New Roman"/>
          <w:i/>
          <w:iCs/>
        </w:rPr>
        <w:t xml:space="preserve"> pinnata</w:t>
      </w:r>
      <w:r w:rsidRPr="00FD012B">
        <w:rPr>
          <w:rFonts w:ascii="Times New Roman" w:hAnsi="Times New Roman" w:cs="Times New Roman"/>
          <w:i/>
          <w:iCs/>
        </w:rPr>
        <w:t xml:space="preserve"> </w:t>
      </w:r>
      <w:r w:rsidRPr="00F334AE">
        <w:rPr>
          <w:rFonts w:ascii="Times New Roman" w:hAnsi="Times New Roman" w:cs="Times New Roman"/>
        </w:rPr>
        <w:t>could have potential applications in the food industry as natural alternatives</w:t>
      </w:r>
      <w:r w:rsidR="008433D2">
        <w:rPr>
          <w:rFonts w:ascii="Times New Roman" w:hAnsi="Times New Roman" w:cs="Times New Roman"/>
        </w:rPr>
        <w:t>.</w:t>
      </w:r>
    </w:p>
    <w:p w14:paraId="37EE2542" w14:textId="4D6A19C9" w:rsidR="008433D2" w:rsidRDefault="00BE60A7" w:rsidP="0078240A">
      <w:pPr>
        <w:spacing w:line="360" w:lineRule="auto"/>
        <w:jc w:val="both"/>
        <w:rPr>
          <w:rFonts w:ascii="Times New Roman" w:eastAsia="Calibri" w:hAnsi="Times New Roman" w:cs="Times New Roman"/>
          <w14:ligatures w14:val="none"/>
        </w:rPr>
      </w:pPr>
      <w:r w:rsidRPr="00BE60A7">
        <w:rPr>
          <w:rFonts w:ascii="Times New Roman" w:eastAsia="Calibri" w:hAnsi="Times New Roman" w:cs="Times New Roman"/>
          <w14:ligatures w14:val="none"/>
        </w:rPr>
        <w:t xml:space="preserve">The last step in the processing of black tea is drying, which dehydrates the tea leaves for a longer shelf life and imparts and preserves flavor, color, and taste while also stopping the fermentation process by deactivating enzymes at high temperatures. Since heat-sensitive chemicals tend to evaporate during the drying process, the drying method and conditions have a significant impact on the quality of tea (Hedge </w:t>
      </w:r>
      <w:r w:rsidRPr="006E59F6">
        <w:rPr>
          <w:rFonts w:ascii="Times New Roman" w:eastAsia="Calibri" w:hAnsi="Times New Roman" w:cs="Times New Roman"/>
          <w:i/>
          <w:iCs/>
          <w14:ligatures w14:val="none"/>
        </w:rPr>
        <w:t>et al</w:t>
      </w:r>
      <w:r w:rsidRPr="00BE60A7">
        <w:rPr>
          <w:rFonts w:ascii="Times New Roman" w:eastAsia="Calibri" w:hAnsi="Times New Roman" w:cs="Times New Roman"/>
          <w14:ligatures w14:val="none"/>
        </w:rPr>
        <w:t xml:space="preserve">., 2025). </w:t>
      </w:r>
      <w:r w:rsidR="00CD5236">
        <w:rPr>
          <w:rFonts w:ascii="Times New Roman" w:eastAsia="Calibri" w:hAnsi="Times New Roman" w:cs="Times New Roman"/>
          <w14:ligatures w14:val="none"/>
        </w:rPr>
        <w:t xml:space="preserve">Conventional drying in an air oven has been the most common method of drying tea products, but it often affects the taste, nutritional, and other organoleptic properties of the tea products, thereby leading to oxidation, destruction of heat-sensitive polyphenols and loss of most bioactive components (Roslan </w:t>
      </w:r>
      <w:r w:rsidR="00CD5236">
        <w:rPr>
          <w:rFonts w:ascii="Times New Roman" w:eastAsia="Calibri" w:hAnsi="Times New Roman" w:cs="Times New Roman"/>
          <w:i/>
          <w:iCs/>
          <w14:ligatures w14:val="none"/>
        </w:rPr>
        <w:t>et al.,</w:t>
      </w:r>
      <w:r w:rsidR="00CD5236">
        <w:rPr>
          <w:rFonts w:ascii="Times New Roman" w:eastAsia="Calibri" w:hAnsi="Times New Roman" w:cs="Times New Roman"/>
          <w14:ligatures w14:val="none"/>
        </w:rPr>
        <w:t>2020).</w:t>
      </w:r>
      <w:r w:rsidR="00CD5236">
        <w:rPr>
          <w:rFonts w:ascii="Times New Roman" w:eastAsia="Calibri" w:hAnsi="Times New Roman" w:cs="Times New Roman"/>
          <w:color w:val="EE0000"/>
          <w14:ligatures w14:val="none"/>
        </w:rPr>
        <w:t xml:space="preserve"> </w:t>
      </w:r>
      <w:r w:rsidRPr="00BE60A7">
        <w:rPr>
          <w:rFonts w:ascii="Times New Roman" w:eastAsia="Calibri" w:hAnsi="Times New Roman" w:cs="Times New Roman"/>
          <w14:ligatures w14:val="none"/>
        </w:rPr>
        <w:t>The temperature at which tea leaves are processed effectively imparts its organoleptic and nutritive qualities. It is essential to adjust the drying temperature based on the type of dryer, leaf thickness, and the ideal ratio of moisture reduction, antioxidant, and scent</w:t>
      </w:r>
      <w:r>
        <w:rPr>
          <w:rFonts w:ascii="Times New Roman" w:eastAsia="Calibri" w:hAnsi="Times New Roman" w:cs="Times New Roman"/>
          <w14:ligatures w14:val="none"/>
        </w:rPr>
        <w:t xml:space="preserve"> </w:t>
      </w:r>
      <w:r w:rsidR="0078240A" w:rsidRPr="0078240A">
        <w:rPr>
          <w:rFonts w:ascii="Times New Roman" w:eastAsia="Calibri" w:hAnsi="Times New Roman" w:cs="Times New Roman"/>
          <w14:ligatures w14:val="none"/>
        </w:rPr>
        <w:t xml:space="preserve">(Aaqil </w:t>
      </w:r>
      <w:r w:rsidR="0078240A" w:rsidRPr="0078240A">
        <w:rPr>
          <w:rFonts w:ascii="Times New Roman" w:eastAsia="Calibri" w:hAnsi="Times New Roman" w:cs="Times New Roman"/>
          <w:i/>
          <w:iCs/>
          <w14:ligatures w14:val="none"/>
        </w:rPr>
        <w:t>et al</w:t>
      </w:r>
      <w:r w:rsidR="0078240A" w:rsidRPr="0078240A">
        <w:rPr>
          <w:rFonts w:ascii="Times New Roman" w:eastAsia="Calibri" w:hAnsi="Times New Roman" w:cs="Times New Roman"/>
          <w14:ligatures w14:val="none"/>
        </w:rPr>
        <w:t xml:space="preserve">., 2023). </w:t>
      </w:r>
    </w:p>
    <w:p w14:paraId="6D63D084" w14:textId="77777777" w:rsidR="00BE60A7" w:rsidRDefault="00C969F0" w:rsidP="00D407DA">
      <w:pPr>
        <w:spacing w:line="360" w:lineRule="auto"/>
        <w:jc w:val="both"/>
        <w:rPr>
          <w:rFonts w:ascii="Times New Roman" w:hAnsi="Times New Roman" w:cs="Times New Roman"/>
        </w:rPr>
      </w:pPr>
      <w:r w:rsidRPr="00F334AE">
        <w:rPr>
          <w:rFonts w:ascii="Times New Roman" w:hAnsi="Times New Roman" w:cs="Times New Roman"/>
        </w:rPr>
        <w:t xml:space="preserve">Despite this, limited information is present in literature about </w:t>
      </w:r>
      <w:r w:rsidR="00D407DA">
        <w:rPr>
          <w:rFonts w:ascii="Times New Roman" w:hAnsi="Times New Roman" w:cs="Times New Roman"/>
        </w:rPr>
        <w:t xml:space="preserve">black </w:t>
      </w:r>
      <w:r w:rsidRPr="00F334AE">
        <w:rPr>
          <w:rFonts w:ascii="Times New Roman" w:hAnsi="Times New Roman" w:cs="Times New Roman"/>
        </w:rPr>
        <w:t>herbal tea</w:t>
      </w:r>
      <w:r>
        <w:rPr>
          <w:rFonts w:ascii="Times New Roman" w:hAnsi="Times New Roman" w:cs="Times New Roman"/>
        </w:rPr>
        <w:t xml:space="preserve"> from </w:t>
      </w:r>
      <w:r w:rsidRPr="00C969F0">
        <w:rPr>
          <w:rFonts w:ascii="Times New Roman" w:hAnsi="Times New Roman" w:cs="Times New Roman"/>
          <w:i/>
          <w:iCs/>
        </w:rPr>
        <w:t>Kalanchoe pinnata</w:t>
      </w:r>
      <w:r>
        <w:rPr>
          <w:rFonts w:ascii="Times New Roman" w:hAnsi="Times New Roman" w:cs="Times New Roman"/>
        </w:rPr>
        <w:t xml:space="preserve"> incorporating these other underutilized plants, </w:t>
      </w:r>
      <w:r w:rsidRPr="00362B51">
        <w:rPr>
          <w:rFonts w:ascii="Times New Roman" w:eastAsia="Calibri" w:hAnsi="Times New Roman" w:cs="Times New Roman"/>
          <w:i/>
          <w:iCs/>
          <w14:ligatures w14:val="none"/>
        </w:rPr>
        <w:t xml:space="preserve">Cymbopogon </w:t>
      </w:r>
      <w:proofErr w:type="spellStart"/>
      <w:r w:rsidRPr="00362B51">
        <w:rPr>
          <w:rFonts w:ascii="Times New Roman" w:eastAsia="Calibri" w:hAnsi="Times New Roman" w:cs="Times New Roman"/>
          <w:i/>
          <w:iCs/>
          <w14:ligatures w14:val="none"/>
        </w:rPr>
        <w:t>citratus</w:t>
      </w:r>
      <w:proofErr w:type="spellEnd"/>
      <w:r w:rsidRPr="00362B51">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and </w:t>
      </w:r>
      <w:proofErr w:type="spellStart"/>
      <w:r w:rsidRPr="00C969F0">
        <w:rPr>
          <w:rFonts w:ascii="Times New Roman" w:eastAsia="Calibri" w:hAnsi="Times New Roman" w:cs="Times New Roman"/>
          <w:i/>
          <w:iCs/>
          <w14:ligatures w14:val="none"/>
        </w:rPr>
        <w:t>Syzygium</w:t>
      </w:r>
      <w:proofErr w:type="spellEnd"/>
      <w:r w:rsidRPr="00C969F0">
        <w:rPr>
          <w:rFonts w:ascii="Times New Roman" w:eastAsia="Calibri" w:hAnsi="Times New Roman" w:cs="Times New Roman"/>
          <w:i/>
          <w:iCs/>
          <w14:ligatures w14:val="none"/>
        </w:rPr>
        <w:t xml:space="preserve"> aromaticum</w:t>
      </w:r>
      <w:r w:rsidRPr="00F334AE">
        <w:rPr>
          <w:rFonts w:ascii="Times New Roman" w:hAnsi="Times New Roman" w:cs="Times New Roman"/>
        </w:rPr>
        <w:t>.</w:t>
      </w:r>
      <w:r>
        <w:rPr>
          <w:rFonts w:ascii="Times New Roman" w:hAnsi="Times New Roman" w:cs="Times New Roman"/>
        </w:rPr>
        <w:t xml:space="preserve"> </w:t>
      </w:r>
      <w:r w:rsidRPr="00F334AE">
        <w:rPr>
          <w:rFonts w:ascii="Times New Roman" w:hAnsi="Times New Roman" w:cs="Times New Roman"/>
        </w:rPr>
        <w:t xml:space="preserve">However, no study has taken into consideration the </w:t>
      </w:r>
      <w:r>
        <w:rPr>
          <w:rFonts w:ascii="Times New Roman" w:hAnsi="Times New Roman" w:cs="Times New Roman"/>
        </w:rPr>
        <w:t xml:space="preserve">impact of </w:t>
      </w:r>
      <w:r w:rsidR="00BE60A7">
        <w:rPr>
          <w:rFonts w:ascii="Times New Roman" w:hAnsi="Times New Roman" w:cs="Times New Roman"/>
        </w:rPr>
        <w:t xml:space="preserve">drying </w:t>
      </w:r>
      <w:r>
        <w:rPr>
          <w:rFonts w:ascii="Times New Roman" w:hAnsi="Times New Roman" w:cs="Times New Roman"/>
        </w:rPr>
        <w:t xml:space="preserve">temperature on the chemical, consumer acceptability and microbial compositions of these herbal teas. </w:t>
      </w:r>
    </w:p>
    <w:p w14:paraId="317C7EF1" w14:textId="19277F52" w:rsidR="00D407DA" w:rsidRPr="0078240A" w:rsidRDefault="00C969F0" w:rsidP="00D407DA">
      <w:pPr>
        <w:spacing w:line="360" w:lineRule="auto"/>
        <w:jc w:val="both"/>
        <w:rPr>
          <w:rFonts w:ascii="Times New Roman" w:eastAsia="Calibri" w:hAnsi="Times New Roman" w:cs="Times New Roman"/>
          <w14:ligatures w14:val="none"/>
        </w:rPr>
      </w:pPr>
      <w:r w:rsidRPr="00F334AE">
        <w:rPr>
          <w:rFonts w:ascii="Times New Roman" w:hAnsi="Times New Roman" w:cs="Times New Roman"/>
        </w:rPr>
        <w:t xml:space="preserve">Considering this, the present study aims to </w:t>
      </w:r>
      <w:r w:rsidR="00BE60A7">
        <w:rPr>
          <w:rFonts w:ascii="Times New Roman" w:hAnsi="Times New Roman" w:cs="Times New Roman"/>
        </w:rPr>
        <w:t xml:space="preserve">develop and </w:t>
      </w:r>
      <w:r w:rsidRPr="00F334AE">
        <w:rPr>
          <w:rFonts w:ascii="Times New Roman" w:hAnsi="Times New Roman" w:cs="Times New Roman"/>
        </w:rPr>
        <w:t xml:space="preserve">investigate the </w:t>
      </w:r>
      <w:r w:rsidR="00D407DA">
        <w:rPr>
          <w:rFonts w:ascii="Times New Roman" w:hAnsi="Times New Roman" w:cs="Times New Roman"/>
        </w:rPr>
        <w:t xml:space="preserve">effect of different drying temperatures on the </w:t>
      </w:r>
      <w:r w:rsidR="00D407DA" w:rsidRPr="0078240A">
        <w:rPr>
          <w:rFonts w:ascii="Times New Roman" w:eastAsia="Calibri" w:hAnsi="Times New Roman" w:cs="Times New Roman"/>
          <w14:ligatures w14:val="none"/>
        </w:rPr>
        <w:t>phytochemical</w:t>
      </w:r>
      <w:r w:rsidR="00D407DA">
        <w:rPr>
          <w:rFonts w:ascii="Times New Roman" w:eastAsia="Calibri" w:hAnsi="Times New Roman" w:cs="Times New Roman"/>
          <w14:ligatures w14:val="none"/>
        </w:rPr>
        <w:t>s</w:t>
      </w:r>
      <w:r w:rsidR="00D407DA" w:rsidRPr="0078240A">
        <w:rPr>
          <w:rFonts w:ascii="Times New Roman" w:eastAsia="Calibri" w:hAnsi="Times New Roman" w:cs="Times New Roman"/>
          <w14:ligatures w14:val="none"/>
        </w:rPr>
        <w:t xml:space="preserve">, vitamins, microbial and </w:t>
      </w:r>
      <w:r w:rsidR="00D407DA">
        <w:rPr>
          <w:rFonts w:ascii="Times New Roman" w:eastAsia="Calibri" w:hAnsi="Times New Roman" w:cs="Times New Roman"/>
          <w14:ligatures w14:val="none"/>
        </w:rPr>
        <w:t>consumer</w:t>
      </w:r>
      <w:r w:rsidR="003522A2">
        <w:rPr>
          <w:rFonts w:ascii="Times New Roman" w:eastAsia="Calibri" w:hAnsi="Times New Roman" w:cs="Times New Roman"/>
          <w14:ligatures w14:val="none"/>
        </w:rPr>
        <w:t xml:space="preserve"> </w:t>
      </w:r>
      <w:r w:rsidR="00D407DA">
        <w:rPr>
          <w:rFonts w:ascii="Times New Roman" w:eastAsia="Calibri" w:hAnsi="Times New Roman" w:cs="Times New Roman"/>
          <w14:ligatures w14:val="none"/>
        </w:rPr>
        <w:t>acceptability</w:t>
      </w:r>
      <w:r w:rsidR="00D407DA" w:rsidRPr="0078240A">
        <w:rPr>
          <w:rFonts w:ascii="Times New Roman" w:eastAsia="Calibri" w:hAnsi="Times New Roman" w:cs="Times New Roman"/>
          <w14:ligatures w14:val="none"/>
        </w:rPr>
        <w:t xml:space="preserve"> of black teas made from </w:t>
      </w:r>
      <w:r w:rsidR="003522A2" w:rsidRPr="00C969F0">
        <w:rPr>
          <w:rFonts w:ascii="Times New Roman" w:hAnsi="Times New Roman" w:cs="Times New Roman"/>
          <w:i/>
          <w:iCs/>
        </w:rPr>
        <w:t>Kalanchoe pinnata</w:t>
      </w:r>
      <w:r w:rsidR="00D407DA" w:rsidRPr="0078240A">
        <w:rPr>
          <w:rFonts w:ascii="Times New Roman" w:eastAsia="Calibri" w:hAnsi="Times New Roman" w:cs="Times New Roman"/>
          <w14:ligatures w14:val="none"/>
        </w:rPr>
        <w:t xml:space="preserve">, </w:t>
      </w:r>
      <w:r w:rsidR="00D407DA" w:rsidRPr="00362B51">
        <w:rPr>
          <w:rFonts w:ascii="Times New Roman" w:eastAsia="Calibri" w:hAnsi="Times New Roman" w:cs="Times New Roman"/>
          <w:i/>
          <w:iCs/>
          <w14:ligatures w14:val="none"/>
        </w:rPr>
        <w:t xml:space="preserve">Cymbopogon </w:t>
      </w:r>
      <w:proofErr w:type="spellStart"/>
      <w:r w:rsidR="00D407DA" w:rsidRPr="00362B51">
        <w:rPr>
          <w:rFonts w:ascii="Times New Roman" w:eastAsia="Calibri" w:hAnsi="Times New Roman" w:cs="Times New Roman"/>
          <w:i/>
          <w:iCs/>
          <w14:ligatures w14:val="none"/>
        </w:rPr>
        <w:t>citratus</w:t>
      </w:r>
      <w:proofErr w:type="spellEnd"/>
      <w:r w:rsidR="00D407DA" w:rsidRPr="00362B51">
        <w:rPr>
          <w:rFonts w:ascii="Times New Roman" w:eastAsia="Calibri" w:hAnsi="Times New Roman" w:cs="Times New Roman"/>
          <w:i/>
          <w:iCs/>
          <w14:ligatures w14:val="none"/>
        </w:rPr>
        <w:t xml:space="preserve"> </w:t>
      </w:r>
      <w:r w:rsidR="00D407DA" w:rsidRPr="0078240A">
        <w:rPr>
          <w:rFonts w:ascii="Times New Roman" w:eastAsia="Calibri" w:hAnsi="Times New Roman" w:cs="Times New Roman"/>
          <w14:ligatures w14:val="none"/>
        </w:rPr>
        <w:t xml:space="preserve">and </w:t>
      </w:r>
      <w:proofErr w:type="spellStart"/>
      <w:r w:rsidR="00D407DA" w:rsidRPr="00D407DA">
        <w:rPr>
          <w:rFonts w:ascii="Times New Roman" w:eastAsia="Calibri" w:hAnsi="Times New Roman" w:cs="Times New Roman"/>
          <w:i/>
          <w:iCs/>
          <w14:ligatures w14:val="none"/>
        </w:rPr>
        <w:t>Syzygium</w:t>
      </w:r>
      <w:proofErr w:type="spellEnd"/>
      <w:r w:rsidR="00D407DA" w:rsidRPr="00D407DA">
        <w:rPr>
          <w:rFonts w:ascii="Times New Roman" w:eastAsia="Calibri" w:hAnsi="Times New Roman" w:cs="Times New Roman"/>
          <w:i/>
          <w:iCs/>
          <w14:ligatures w14:val="none"/>
        </w:rPr>
        <w:t xml:space="preserve"> aromaticum</w:t>
      </w:r>
      <w:r w:rsidR="00D407DA" w:rsidRPr="0078240A">
        <w:rPr>
          <w:rFonts w:ascii="Times New Roman" w:eastAsia="Calibri" w:hAnsi="Times New Roman" w:cs="Times New Roman"/>
          <w14:ligatures w14:val="none"/>
        </w:rPr>
        <w:t>.</w:t>
      </w:r>
      <w:r w:rsidR="00CD052E">
        <w:rPr>
          <w:rFonts w:ascii="Times New Roman" w:eastAsia="Calibri" w:hAnsi="Times New Roman" w:cs="Times New Roman"/>
          <w14:ligatures w14:val="none"/>
        </w:rPr>
        <w:t xml:space="preserve"> </w:t>
      </w:r>
      <w:r w:rsidR="00354140" w:rsidRPr="00354140">
        <w:rPr>
          <w:rFonts w:ascii="Times New Roman" w:eastAsia="Calibri" w:hAnsi="Times New Roman" w:cs="Times New Roman"/>
          <w14:ligatures w14:val="none"/>
        </w:rPr>
        <w:t xml:space="preserve">Our </w:t>
      </w:r>
      <w:r w:rsidR="00354140">
        <w:rPr>
          <w:rFonts w:ascii="Times New Roman" w:eastAsia="Calibri" w:hAnsi="Times New Roman" w:cs="Times New Roman"/>
          <w14:ligatures w14:val="none"/>
        </w:rPr>
        <w:t xml:space="preserve">study reveals </w:t>
      </w:r>
      <w:r w:rsidR="00354140" w:rsidRPr="00354140">
        <w:rPr>
          <w:rFonts w:ascii="Times New Roman" w:eastAsia="Calibri" w:hAnsi="Times New Roman" w:cs="Times New Roman"/>
          <w14:ligatures w14:val="none"/>
        </w:rPr>
        <w:t>that temperature is a critical factor during black tea</w:t>
      </w:r>
      <w:r w:rsidR="00354140">
        <w:rPr>
          <w:rFonts w:ascii="Times New Roman" w:eastAsia="Calibri" w:hAnsi="Times New Roman" w:cs="Times New Roman"/>
          <w14:ligatures w14:val="none"/>
        </w:rPr>
        <w:t xml:space="preserve"> processing</w:t>
      </w:r>
      <w:r w:rsidR="00354140" w:rsidRPr="00354140">
        <w:rPr>
          <w:rFonts w:ascii="Times New Roman" w:eastAsia="Calibri" w:hAnsi="Times New Roman" w:cs="Times New Roman"/>
          <w14:ligatures w14:val="none"/>
        </w:rPr>
        <w:t xml:space="preserve"> and can significantly influence quality characteristics. This study provides</w:t>
      </w:r>
      <w:r w:rsidR="00BE60A7">
        <w:rPr>
          <w:rFonts w:ascii="Times New Roman" w:eastAsia="Calibri" w:hAnsi="Times New Roman" w:cs="Times New Roman"/>
          <w14:ligatures w14:val="none"/>
        </w:rPr>
        <w:t xml:space="preserve"> a meaningful scientific understanding by systematically extending black tea research beyond </w:t>
      </w:r>
      <w:r w:rsidR="00BE60A7" w:rsidRPr="00BE60A7">
        <w:rPr>
          <w:rFonts w:ascii="Times New Roman" w:eastAsia="Calibri" w:hAnsi="Times New Roman" w:cs="Times New Roman"/>
          <w:i/>
          <w:iCs/>
          <w14:ligatures w14:val="none"/>
        </w:rPr>
        <w:t>Camellia sinensis</w:t>
      </w:r>
      <w:r w:rsidR="00BE60A7">
        <w:rPr>
          <w:rFonts w:ascii="Times New Roman" w:eastAsia="Calibri" w:hAnsi="Times New Roman" w:cs="Times New Roman"/>
          <w14:ligatures w14:val="none"/>
        </w:rPr>
        <w:t xml:space="preserve"> which addresses a notable gap in functional beverage research and elucidating the dynamics in underutilized medicinal plants. It also offers empirical evidence on how controlled temperature drying can preserve bioactive compounds while maintaining consumer acceptability</w:t>
      </w:r>
      <w:r w:rsidR="00354140" w:rsidRPr="00354140">
        <w:rPr>
          <w:rFonts w:ascii="Times New Roman" w:eastAsia="Calibri" w:hAnsi="Times New Roman" w:cs="Times New Roman"/>
          <w14:ligatures w14:val="none"/>
        </w:rPr>
        <w:t xml:space="preserve"> a basis for application</w:t>
      </w:r>
      <w:r w:rsidR="00BE60A7">
        <w:rPr>
          <w:rFonts w:ascii="Times New Roman" w:eastAsia="Calibri" w:hAnsi="Times New Roman" w:cs="Times New Roman"/>
          <w14:ligatures w14:val="none"/>
        </w:rPr>
        <w:t xml:space="preserve"> in </w:t>
      </w:r>
      <w:r w:rsidR="00354140" w:rsidRPr="00354140">
        <w:rPr>
          <w:rFonts w:ascii="Times New Roman" w:eastAsia="Calibri" w:hAnsi="Times New Roman" w:cs="Times New Roman"/>
          <w14:ligatures w14:val="none"/>
        </w:rPr>
        <w:t>tea processing technology in the industry.</w:t>
      </w:r>
      <w:r w:rsidR="00354140">
        <w:rPr>
          <w:rFonts w:ascii="Times New Roman" w:eastAsia="Calibri" w:hAnsi="Times New Roman" w:cs="Times New Roman"/>
          <w14:ligatures w14:val="none"/>
        </w:rPr>
        <w:t xml:space="preserve"> </w:t>
      </w:r>
      <w:r w:rsidR="00CD052E">
        <w:rPr>
          <w:rFonts w:ascii="Times New Roman" w:eastAsia="Calibri" w:hAnsi="Times New Roman" w:cs="Times New Roman"/>
          <w14:ligatures w14:val="none"/>
        </w:rPr>
        <w:t>This</w:t>
      </w:r>
      <w:r w:rsidR="00CD052E" w:rsidRPr="00CD052E">
        <w:rPr>
          <w:rFonts w:ascii="Times New Roman" w:eastAsia="Calibri" w:hAnsi="Times New Roman" w:cs="Times New Roman"/>
          <w14:ligatures w14:val="none"/>
        </w:rPr>
        <w:t xml:space="preserve"> study</w:t>
      </w:r>
      <w:r w:rsidR="00FD012B">
        <w:rPr>
          <w:rFonts w:ascii="Times New Roman" w:eastAsia="Calibri" w:hAnsi="Times New Roman" w:cs="Times New Roman"/>
          <w14:ligatures w14:val="none"/>
        </w:rPr>
        <w:t xml:space="preserve"> therefore</w:t>
      </w:r>
      <w:r w:rsidR="00CD052E" w:rsidRPr="00CD052E">
        <w:rPr>
          <w:rFonts w:ascii="Times New Roman" w:eastAsia="Calibri" w:hAnsi="Times New Roman" w:cs="Times New Roman"/>
          <w14:ligatures w14:val="none"/>
        </w:rPr>
        <w:t xml:space="preserve"> supports SDG 3 (Good Health and Well Being), ensuring healthier beverage options</w:t>
      </w:r>
      <w:r w:rsidR="00BE60A7">
        <w:rPr>
          <w:rFonts w:ascii="Times New Roman" w:eastAsia="Calibri" w:hAnsi="Times New Roman" w:cs="Times New Roman"/>
          <w14:ligatures w14:val="none"/>
        </w:rPr>
        <w:t>.</w:t>
      </w:r>
    </w:p>
    <w:p w14:paraId="3BBCF478" w14:textId="339BFEBC" w:rsidR="00C969F0" w:rsidRDefault="00D407DA" w:rsidP="00C969F0">
      <w:pPr>
        <w:jc w:val="both"/>
        <w:rPr>
          <w:rFonts w:ascii="Times New Roman" w:hAnsi="Times New Roman" w:cs="Times New Roman"/>
        </w:rPr>
      </w:pPr>
      <w:r>
        <w:rPr>
          <w:rFonts w:ascii="Times New Roman" w:hAnsi="Times New Roman" w:cs="Times New Roman"/>
        </w:rPr>
        <w:t xml:space="preserve"> </w:t>
      </w:r>
    </w:p>
    <w:bookmarkEnd w:id="3"/>
    <w:bookmarkEnd w:id="4"/>
    <w:p w14:paraId="08AF671B" w14:textId="7557984D" w:rsidR="0078240A" w:rsidRPr="00D407DA" w:rsidRDefault="0078240A" w:rsidP="00D407DA">
      <w:pPr>
        <w:jc w:val="both"/>
        <w:rPr>
          <w:rFonts w:ascii="Times New Roman" w:hAnsi="Times New Roman" w:cs="Times New Roman"/>
        </w:rPr>
      </w:pPr>
      <w:r w:rsidRPr="0078240A">
        <w:rPr>
          <w:rFonts w:ascii="Times New Roman" w:eastAsia="Calibri" w:hAnsi="Times New Roman" w:cs="Times New Roman"/>
          <w:b/>
          <w14:ligatures w14:val="none"/>
        </w:rPr>
        <w:lastRenderedPageBreak/>
        <w:t xml:space="preserve">Materials and methods </w:t>
      </w:r>
    </w:p>
    <w:p w14:paraId="4C1325A3" w14:textId="77777777" w:rsidR="0078240A" w:rsidRPr="0078240A" w:rsidRDefault="0078240A" w:rsidP="0078240A">
      <w:pPr>
        <w:spacing w:line="360" w:lineRule="auto"/>
        <w:jc w:val="both"/>
        <w:rPr>
          <w:rFonts w:ascii="Times New Roman" w:eastAsia="Calibri" w:hAnsi="Times New Roman" w:cs="Times New Roman"/>
          <w:b/>
          <w:bCs/>
          <w:i/>
          <w14:ligatures w14:val="none"/>
        </w:rPr>
      </w:pPr>
      <w:bookmarkStart w:id="6" w:name="_Hlk214201397"/>
      <w:r w:rsidRPr="0078240A">
        <w:rPr>
          <w:rFonts w:ascii="Times New Roman" w:eastAsia="Calibri" w:hAnsi="Times New Roman" w:cs="Times New Roman"/>
          <w:b/>
          <w:bCs/>
          <w:i/>
          <w14:ligatures w14:val="none"/>
        </w:rPr>
        <w:t xml:space="preserve">Materials </w:t>
      </w:r>
    </w:p>
    <w:p w14:paraId="1597CC36" w14:textId="4E0593ED" w:rsid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Fresh leaves of </w:t>
      </w:r>
      <w:r w:rsidR="003522A2" w:rsidRPr="00C969F0">
        <w:rPr>
          <w:rFonts w:ascii="Times New Roman" w:hAnsi="Times New Roman" w:cs="Times New Roman"/>
          <w:i/>
          <w:iCs/>
        </w:rPr>
        <w:t>Kalanchoe pinnata</w:t>
      </w:r>
      <w:r w:rsidR="003522A2">
        <w:rPr>
          <w:rFonts w:ascii="Times New Roman" w:hAnsi="Times New Roman" w:cs="Times New Roman"/>
          <w:i/>
          <w:iCs/>
        </w:rPr>
        <w:t xml:space="preserve"> </w:t>
      </w:r>
      <w:r w:rsidRPr="0078240A">
        <w:rPr>
          <w:rFonts w:ascii="Times New Roman" w:eastAsia="Calibri" w:hAnsi="Times New Roman" w:cs="Times New Roman"/>
          <w14:ligatures w14:val="none"/>
        </w:rPr>
        <w:t>and</w:t>
      </w:r>
      <w:r w:rsidRPr="0078240A">
        <w:rPr>
          <w:rFonts w:ascii="Times New Roman" w:eastAsia="Calibri" w:hAnsi="Times New Roman" w:cs="Times New Roman"/>
          <w:i/>
          <w:iCs/>
          <w14:ligatures w14:val="none"/>
        </w:rPr>
        <w:t xml:space="preserve"> Cymbopogon </w:t>
      </w:r>
      <w:proofErr w:type="spellStart"/>
      <w:r w:rsidRPr="0078240A">
        <w:rPr>
          <w:rFonts w:ascii="Times New Roman" w:eastAsia="Calibri" w:hAnsi="Times New Roman" w:cs="Times New Roman"/>
          <w:i/>
          <w:iCs/>
          <w14:ligatures w14:val="none"/>
        </w:rPr>
        <w:t>citratus</w:t>
      </w:r>
      <w:proofErr w:type="spellEnd"/>
      <w:r w:rsidR="001969CD">
        <w:rPr>
          <w:rFonts w:ascii="Times New Roman" w:eastAsia="Calibri" w:hAnsi="Times New Roman" w:cs="Times New Roman"/>
          <w14:ligatures w14:val="none"/>
        </w:rPr>
        <w:t xml:space="preserve"> (</w:t>
      </w:r>
      <w:r w:rsidR="00362B51" w:rsidRPr="00362B51">
        <w:rPr>
          <w:rFonts w:ascii="Times New Roman" w:eastAsia="Calibri" w:hAnsi="Times New Roman" w:cs="Times New Roman"/>
          <w:i/>
          <w:iCs/>
          <w14:ligatures w14:val="none"/>
        </w:rPr>
        <w:t xml:space="preserve">Cymbopogon </w:t>
      </w:r>
      <w:proofErr w:type="spellStart"/>
      <w:r w:rsidR="00362B51" w:rsidRPr="00362B51">
        <w:rPr>
          <w:rFonts w:ascii="Times New Roman" w:eastAsia="Calibri" w:hAnsi="Times New Roman" w:cs="Times New Roman"/>
          <w:i/>
          <w:iCs/>
          <w14:ligatures w14:val="none"/>
        </w:rPr>
        <w:t>citratus</w:t>
      </w:r>
      <w:proofErr w:type="spellEnd"/>
      <w:r w:rsidR="00362B51" w:rsidRPr="00362B51">
        <w:rPr>
          <w:rFonts w:ascii="Times New Roman" w:eastAsia="Calibri" w:hAnsi="Times New Roman" w:cs="Times New Roman"/>
          <w:i/>
          <w:iCs/>
          <w14:ligatures w14:val="none"/>
        </w:rPr>
        <w:t xml:space="preserve"> </w:t>
      </w:r>
      <w:r w:rsidR="001969CD">
        <w:rPr>
          <w:rFonts w:ascii="Times New Roman" w:eastAsia="Calibri" w:hAnsi="Times New Roman" w:cs="Times New Roman"/>
          <w14:ligatures w14:val="none"/>
        </w:rPr>
        <w:t>)</w:t>
      </w:r>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was harvested from a residence in </w:t>
      </w:r>
      <w:proofErr w:type="spellStart"/>
      <w:r w:rsidRPr="0078240A">
        <w:rPr>
          <w:rFonts w:ascii="Times New Roman" w:eastAsia="Calibri" w:hAnsi="Times New Roman" w:cs="Times New Roman"/>
          <w14:ligatures w14:val="none"/>
        </w:rPr>
        <w:t>Amawbia</w:t>
      </w:r>
      <w:proofErr w:type="spellEnd"/>
      <w:r w:rsidRPr="0078240A">
        <w:rPr>
          <w:rFonts w:ascii="Times New Roman" w:eastAsia="Calibri" w:hAnsi="Times New Roman" w:cs="Times New Roman"/>
          <w14:ligatures w14:val="none"/>
        </w:rPr>
        <w:t xml:space="preserve">, </w:t>
      </w:r>
      <w:proofErr w:type="spellStart"/>
      <w:r w:rsidRPr="0078240A">
        <w:rPr>
          <w:rFonts w:ascii="Times New Roman" w:eastAsia="Calibri" w:hAnsi="Times New Roman" w:cs="Times New Roman"/>
          <w14:ligatures w14:val="none"/>
        </w:rPr>
        <w:t>Awka</w:t>
      </w:r>
      <w:proofErr w:type="spellEnd"/>
      <w:r w:rsidRPr="0078240A">
        <w:rPr>
          <w:rFonts w:ascii="Times New Roman" w:eastAsia="Calibri" w:hAnsi="Times New Roman" w:cs="Times New Roman"/>
          <w14:ligatures w14:val="none"/>
        </w:rPr>
        <w:t xml:space="preserve"> south, Anambra state.</w:t>
      </w:r>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Syzygium</w:t>
      </w:r>
      <w:proofErr w:type="spellEnd"/>
      <w:r w:rsidRPr="0078240A">
        <w:rPr>
          <w:rFonts w:ascii="Times New Roman" w:eastAsia="Calibri" w:hAnsi="Times New Roman" w:cs="Times New Roman"/>
          <w:i/>
          <w:iCs/>
          <w14:ligatures w14:val="none"/>
        </w:rPr>
        <w:t xml:space="preserve"> aromaticum</w:t>
      </w:r>
      <w:r w:rsidR="001969CD">
        <w:rPr>
          <w:rFonts w:ascii="Times New Roman" w:eastAsia="Calibri" w:hAnsi="Times New Roman" w:cs="Times New Roman"/>
          <w14:ligatures w14:val="none"/>
        </w:rPr>
        <w:t xml:space="preserve"> (</w:t>
      </w:r>
      <w:proofErr w:type="spellStart"/>
      <w:r w:rsidR="00362B51" w:rsidRPr="00362B51">
        <w:rPr>
          <w:rFonts w:ascii="Times New Roman" w:eastAsia="Calibri" w:hAnsi="Times New Roman" w:cs="Times New Roman"/>
          <w14:ligatures w14:val="none"/>
        </w:rPr>
        <w:t>Syzygium</w:t>
      </w:r>
      <w:proofErr w:type="spellEnd"/>
      <w:r w:rsidR="00362B51" w:rsidRPr="00362B51">
        <w:rPr>
          <w:rFonts w:ascii="Times New Roman" w:eastAsia="Calibri" w:hAnsi="Times New Roman" w:cs="Times New Roman"/>
          <w14:ligatures w14:val="none"/>
        </w:rPr>
        <w:t xml:space="preserve"> aromaticum</w:t>
      </w:r>
      <w:r w:rsidR="001969CD">
        <w:rPr>
          <w:rFonts w:ascii="Times New Roman" w:eastAsia="Calibri" w:hAnsi="Times New Roman" w:cs="Times New Roman"/>
          <w14:ligatures w14:val="none"/>
        </w:rPr>
        <w:t>)</w:t>
      </w:r>
      <w:r w:rsidRPr="0078240A">
        <w:rPr>
          <w:rFonts w:ascii="Times New Roman" w:eastAsia="Calibri" w:hAnsi="Times New Roman" w:cs="Times New Roman"/>
          <w14:ligatures w14:val="none"/>
        </w:rPr>
        <w:t xml:space="preserve"> was obtained from Eke-Akwa market, </w:t>
      </w:r>
      <w:proofErr w:type="spellStart"/>
      <w:r w:rsidRPr="0078240A">
        <w:rPr>
          <w:rFonts w:ascii="Times New Roman" w:eastAsia="Calibri" w:hAnsi="Times New Roman" w:cs="Times New Roman"/>
          <w14:ligatures w14:val="none"/>
        </w:rPr>
        <w:t>Awka</w:t>
      </w:r>
      <w:proofErr w:type="spellEnd"/>
      <w:r w:rsidRPr="0078240A">
        <w:rPr>
          <w:rFonts w:ascii="Times New Roman" w:eastAsia="Calibri" w:hAnsi="Times New Roman" w:cs="Times New Roman"/>
          <w14:ligatures w14:val="none"/>
        </w:rPr>
        <w:t xml:space="preserve">, Anambra state. The samples after harvesting were immediately transferred under aseptic conditions to the Department of Food Science and Technology Laboratory, Nnamdi Azikiwe University, </w:t>
      </w:r>
      <w:proofErr w:type="spellStart"/>
      <w:r w:rsidRPr="0078240A">
        <w:rPr>
          <w:rFonts w:ascii="Times New Roman" w:eastAsia="Calibri" w:hAnsi="Times New Roman" w:cs="Times New Roman"/>
          <w14:ligatures w14:val="none"/>
        </w:rPr>
        <w:t>Awka</w:t>
      </w:r>
      <w:proofErr w:type="spellEnd"/>
      <w:r w:rsidRPr="0078240A">
        <w:rPr>
          <w:rFonts w:ascii="Times New Roman" w:eastAsia="Calibri" w:hAnsi="Times New Roman" w:cs="Times New Roman"/>
          <w14:ligatures w14:val="none"/>
        </w:rPr>
        <w:t>, for processing. A commercial black tea (Lipton) was purchased from Eke-</w:t>
      </w:r>
      <w:proofErr w:type="spellStart"/>
      <w:r w:rsidRPr="0078240A">
        <w:rPr>
          <w:rFonts w:ascii="Times New Roman" w:eastAsia="Calibri" w:hAnsi="Times New Roman" w:cs="Times New Roman"/>
          <w14:ligatures w14:val="none"/>
        </w:rPr>
        <w:t>Awka</w:t>
      </w:r>
      <w:proofErr w:type="spellEnd"/>
      <w:r w:rsidRPr="0078240A">
        <w:rPr>
          <w:rFonts w:ascii="Times New Roman" w:eastAsia="Calibri" w:hAnsi="Times New Roman" w:cs="Times New Roman"/>
          <w14:ligatures w14:val="none"/>
        </w:rPr>
        <w:t xml:space="preserve"> market to serve as a control. All equipment and chemicals used were of analytical grade.</w:t>
      </w:r>
    </w:p>
    <w:p w14:paraId="51498EEB" w14:textId="1C0BCB80" w:rsidR="00E375C5" w:rsidRDefault="00E375C5" w:rsidP="0078240A">
      <w:pPr>
        <w:spacing w:line="360" w:lineRule="auto"/>
        <w:jc w:val="both"/>
        <w:rPr>
          <w:rFonts w:ascii="Times New Roman" w:eastAsia="Calibri" w:hAnsi="Times New Roman" w:cs="Times New Roman"/>
          <w14:ligatures w14:val="none"/>
        </w:rPr>
      </w:pPr>
      <w:r>
        <w:rPr>
          <w:noProof/>
        </w:rPr>
        <w:drawing>
          <wp:inline distT="0" distB="0" distL="0" distR="0" wp14:anchorId="72F6CEAB" wp14:editId="1D25A498">
            <wp:extent cx="1498599" cy="1123950"/>
            <wp:effectExtent l="0" t="0" r="6985" b="0"/>
            <wp:docPr id="3" name="Picture 2" descr="Kalanchoe pinnata - Leon Levy Native Plant Prese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lanchoe pinnata - Leon Levy Native Plant Preserv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6728" cy="1130047"/>
                    </a:xfrm>
                    <a:prstGeom prst="rect">
                      <a:avLst/>
                    </a:prstGeom>
                    <a:noFill/>
                    <a:ln>
                      <a:noFill/>
                    </a:ln>
                  </pic:spPr>
                </pic:pic>
              </a:graphicData>
            </a:graphic>
          </wp:inline>
        </w:drawing>
      </w:r>
      <w:r w:rsidR="00C90B26">
        <w:rPr>
          <w:rFonts w:ascii="Times New Roman" w:eastAsia="Calibri" w:hAnsi="Times New Roman" w:cs="Times New Roman"/>
          <w14:ligatures w14:val="none"/>
        </w:rPr>
        <w:t xml:space="preserve"> </w:t>
      </w:r>
      <w:r w:rsidR="00C90B26">
        <w:rPr>
          <w:noProof/>
        </w:rPr>
        <w:drawing>
          <wp:inline distT="0" distB="0" distL="0" distR="0" wp14:anchorId="127F3ECC" wp14:editId="0ADEB72B">
            <wp:extent cx="1803400" cy="1123950"/>
            <wp:effectExtent l="0" t="0" r="6350" b="0"/>
            <wp:docPr id="2" name="Picture 1" descr="Lemon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mongras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0125" cy="1128141"/>
                    </a:xfrm>
                    <a:prstGeom prst="rect">
                      <a:avLst/>
                    </a:prstGeom>
                    <a:noFill/>
                    <a:ln>
                      <a:noFill/>
                    </a:ln>
                  </pic:spPr>
                </pic:pic>
              </a:graphicData>
            </a:graphic>
          </wp:inline>
        </w:drawing>
      </w:r>
      <w:r w:rsidR="002E4E01">
        <w:rPr>
          <w:rFonts w:ascii="Times New Roman" w:eastAsia="Calibri" w:hAnsi="Times New Roman" w:cs="Times New Roman"/>
          <w14:ligatures w14:val="none"/>
        </w:rPr>
        <w:t xml:space="preserve"> </w:t>
      </w:r>
      <w:r w:rsidR="002E4E01">
        <w:rPr>
          <w:noProof/>
        </w:rPr>
        <w:drawing>
          <wp:inline distT="0" distB="0" distL="0" distR="0" wp14:anchorId="7A702FA9" wp14:editId="66D5EA71">
            <wp:extent cx="1244600" cy="1155700"/>
            <wp:effectExtent l="0" t="0" r="0" b="6350"/>
            <wp:docPr id="1480165000" name="Picture 2" descr="Organic Cloves, Whole, 16 oz (453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ganic Cloves, Whole, 16 oz (453 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4600" cy="1155700"/>
                    </a:xfrm>
                    <a:prstGeom prst="rect">
                      <a:avLst/>
                    </a:prstGeom>
                    <a:noFill/>
                    <a:ln>
                      <a:noFill/>
                    </a:ln>
                  </pic:spPr>
                </pic:pic>
              </a:graphicData>
            </a:graphic>
          </wp:inline>
        </w:drawing>
      </w:r>
    </w:p>
    <w:p w14:paraId="2229603F" w14:textId="2039B6A1" w:rsidR="002E4E01" w:rsidRPr="002E4E01" w:rsidRDefault="002E4E01" w:rsidP="002E4E01">
      <w:pPr>
        <w:pStyle w:val="ListParagraph"/>
        <w:numPr>
          <w:ilvl w:val="0"/>
          <w:numId w:val="4"/>
        </w:numPr>
        <w:spacing w:line="360" w:lineRule="auto"/>
        <w:jc w:val="both"/>
        <w:rPr>
          <w:rFonts w:ascii="Times New Roman" w:eastAsia="Calibri" w:hAnsi="Times New Roman" w:cs="Times New Roman"/>
          <w:b/>
          <w:bCs/>
          <w14:ligatures w14:val="none"/>
        </w:rPr>
      </w:pPr>
      <w:r>
        <w:rPr>
          <w:rFonts w:ascii="Times New Roman" w:eastAsia="Calibri" w:hAnsi="Times New Roman" w:cs="Times New Roman"/>
          <w:b/>
          <w:bCs/>
          <w14:ligatures w14:val="none"/>
        </w:rPr>
        <w:t xml:space="preserve">                  </w:t>
      </w:r>
      <w:r>
        <w:rPr>
          <w:rFonts w:ascii="Times New Roman" w:eastAsia="Calibri" w:hAnsi="Times New Roman" w:cs="Times New Roman"/>
          <w:b/>
          <w:bCs/>
          <w14:ligatures w14:val="none"/>
        </w:rPr>
        <w:tab/>
      </w:r>
      <w:r>
        <w:rPr>
          <w:rFonts w:ascii="Times New Roman" w:eastAsia="Calibri" w:hAnsi="Times New Roman" w:cs="Times New Roman"/>
          <w:b/>
          <w:bCs/>
          <w14:ligatures w14:val="none"/>
        </w:rPr>
        <w:tab/>
        <w:t xml:space="preserve">(b)      </w:t>
      </w:r>
      <w:r>
        <w:rPr>
          <w:rFonts w:ascii="Times New Roman" w:eastAsia="Calibri" w:hAnsi="Times New Roman" w:cs="Times New Roman"/>
          <w:b/>
          <w:bCs/>
          <w14:ligatures w14:val="none"/>
        </w:rPr>
        <w:tab/>
      </w:r>
      <w:r>
        <w:rPr>
          <w:rFonts w:ascii="Times New Roman" w:eastAsia="Calibri" w:hAnsi="Times New Roman" w:cs="Times New Roman"/>
          <w:b/>
          <w:bCs/>
          <w14:ligatures w14:val="none"/>
        </w:rPr>
        <w:tab/>
      </w:r>
      <w:r>
        <w:rPr>
          <w:rFonts w:ascii="Times New Roman" w:eastAsia="Calibri" w:hAnsi="Times New Roman" w:cs="Times New Roman"/>
          <w:b/>
          <w:bCs/>
          <w14:ligatures w14:val="none"/>
        </w:rPr>
        <w:tab/>
        <w:t xml:space="preserve">     (c)</w:t>
      </w:r>
    </w:p>
    <w:p w14:paraId="311D6EFD" w14:textId="57C9768D" w:rsidR="00E375C5" w:rsidRPr="002E4E01" w:rsidRDefault="00E375C5" w:rsidP="0078240A">
      <w:pPr>
        <w:spacing w:line="360" w:lineRule="auto"/>
        <w:jc w:val="both"/>
        <w:rPr>
          <w:rFonts w:ascii="Times New Roman" w:eastAsia="Calibri" w:hAnsi="Times New Roman" w:cs="Times New Roman"/>
          <w14:ligatures w14:val="none"/>
        </w:rPr>
      </w:pPr>
      <w:r w:rsidRPr="00E375C5">
        <w:rPr>
          <w:rFonts w:ascii="Times New Roman" w:eastAsia="Calibri" w:hAnsi="Times New Roman" w:cs="Times New Roman"/>
          <w:b/>
          <w:bCs/>
          <w14:ligatures w14:val="none"/>
        </w:rPr>
        <w:t>Fig. 1:</w:t>
      </w:r>
      <w:r>
        <w:rPr>
          <w:rFonts w:ascii="Times New Roman" w:eastAsia="Calibri" w:hAnsi="Times New Roman" w:cs="Times New Roman"/>
          <w:b/>
          <w:bCs/>
          <w14:ligatures w14:val="none"/>
        </w:rPr>
        <w:t xml:space="preserve"> </w:t>
      </w:r>
      <w:r w:rsidR="002E4E01" w:rsidRPr="002E4E01">
        <w:rPr>
          <w:rFonts w:ascii="Times New Roman" w:eastAsia="Calibri" w:hAnsi="Times New Roman" w:cs="Times New Roman"/>
          <w14:ligatures w14:val="none"/>
        </w:rPr>
        <w:t>Diagrammatic representation of</w:t>
      </w:r>
      <w:r w:rsidR="002E4E01">
        <w:rPr>
          <w:rFonts w:ascii="Times New Roman" w:eastAsia="Calibri" w:hAnsi="Times New Roman" w:cs="Times New Roman"/>
          <w:b/>
          <w:bCs/>
          <w14:ligatures w14:val="none"/>
        </w:rPr>
        <w:t xml:space="preserve"> </w:t>
      </w:r>
      <w:r w:rsidR="002E4E01" w:rsidRPr="002E4E01">
        <w:rPr>
          <w:rFonts w:ascii="Times New Roman" w:eastAsia="Calibri" w:hAnsi="Times New Roman" w:cs="Times New Roman"/>
          <w14:ligatures w14:val="none"/>
        </w:rPr>
        <w:t>(a)</w:t>
      </w:r>
      <w:r w:rsidR="002E4E01">
        <w:rPr>
          <w:rFonts w:ascii="Times New Roman" w:eastAsia="Calibri" w:hAnsi="Times New Roman" w:cs="Times New Roman"/>
          <w:b/>
          <w:bCs/>
          <w14:ligatures w14:val="none"/>
        </w:rPr>
        <w:t xml:space="preserve"> </w:t>
      </w:r>
      <w:r w:rsidR="00354140" w:rsidRPr="00354140">
        <w:rPr>
          <w:rFonts w:ascii="Times New Roman" w:eastAsia="Calibri" w:hAnsi="Times New Roman" w:cs="Times New Roman"/>
          <w:i/>
          <w:iCs/>
          <w14:ligatures w14:val="none"/>
        </w:rPr>
        <w:t>Kalanchoe pinnata</w:t>
      </w:r>
      <w:r w:rsidR="002E4E01">
        <w:rPr>
          <w:rFonts w:ascii="Times New Roman" w:eastAsia="Calibri" w:hAnsi="Times New Roman" w:cs="Times New Roman"/>
          <w14:ligatures w14:val="none"/>
        </w:rPr>
        <w:t xml:space="preserve"> (b) </w:t>
      </w:r>
      <w:r w:rsidR="002E4E01" w:rsidRPr="0078240A">
        <w:rPr>
          <w:rFonts w:ascii="Times New Roman" w:eastAsia="Calibri" w:hAnsi="Times New Roman" w:cs="Times New Roman"/>
          <w:i/>
          <w:iCs/>
          <w14:ligatures w14:val="none"/>
        </w:rPr>
        <w:t xml:space="preserve">Cymbopogon </w:t>
      </w:r>
      <w:proofErr w:type="spellStart"/>
      <w:r w:rsidR="002E4E01" w:rsidRPr="0078240A">
        <w:rPr>
          <w:rFonts w:ascii="Times New Roman" w:eastAsia="Calibri" w:hAnsi="Times New Roman" w:cs="Times New Roman"/>
          <w:i/>
          <w:iCs/>
          <w14:ligatures w14:val="none"/>
        </w:rPr>
        <w:t>citratus</w:t>
      </w:r>
      <w:proofErr w:type="spellEnd"/>
      <w:r w:rsidR="002E4E01" w:rsidRPr="0078240A">
        <w:rPr>
          <w:rFonts w:ascii="Times New Roman" w:eastAsia="Calibri" w:hAnsi="Times New Roman" w:cs="Times New Roman"/>
          <w14:ligatures w14:val="none"/>
        </w:rPr>
        <w:t xml:space="preserve"> </w:t>
      </w:r>
      <w:r w:rsidR="002E4E01">
        <w:rPr>
          <w:rFonts w:ascii="Times New Roman" w:eastAsia="Calibri" w:hAnsi="Times New Roman" w:cs="Times New Roman"/>
          <w14:ligatures w14:val="none"/>
        </w:rPr>
        <w:t xml:space="preserve">(c) </w:t>
      </w:r>
      <w:proofErr w:type="spellStart"/>
      <w:r w:rsidR="002E4E01" w:rsidRPr="0078240A">
        <w:rPr>
          <w:rFonts w:ascii="Times New Roman" w:eastAsia="Calibri" w:hAnsi="Times New Roman" w:cs="Times New Roman"/>
          <w:i/>
          <w:iCs/>
          <w14:ligatures w14:val="none"/>
        </w:rPr>
        <w:t>Syzygium</w:t>
      </w:r>
      <w:proofErr w:type="spellEnd"/>
      <w:r w:rsidR="002E4E01" w:rsidRPr="0078240A">
        <w:rPr>
          <w:rFonts w:ascii="Times New Roman" w:eastAsia="Calibri" w:hAnsi="Times New Roman" w:cs="Times New Roman"/>
          <w:i/>
          <w:iCs/>
          <w14:ligatures w14:val="none"/>
        </w:rPr>
        <w:t xml:space="preserve"> aromaticum</w:t>
      </w:r>
    </w:p>
    <w:p w14:paraId="7B81FFF7"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Experimental Design</w:t>
      </w:r>
    </w:p>
    <w:p w14:paraId="4545AA74" w14:textId="7A90DFE5" w:rsidR="0078240A" w:rsidRPr="0078240A" w:rsidRDefault="0078240A" w:rsidP="0078240A">
      <w:pPr>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14:ligatures w14:val="none"/>
        </w:rPr>
        <w:t>A completely randomized design was used for this research</w:t>
      </w:r>
      <w:r w:rsidRPr="0078240A">
        <w:rPr>
          <w:rFonts w:ascii="Times New Roman" w:eastAsia="Calibri" w:hAnsi="Times New Roman" w:cs="Times New Roman"/>
          <w:i/>
          <w:iCs/>
          <w14:ligatures w14:val="none"/>
        </w:rPr>
        <w:t xml:space="preserve">. </w:t>
      </w:r>
      <w:r w:rsidR="005540AA" w:rsidRPr="005540AA">
        <w:rPr>
          <w:rFonts w:ascii="Times New Roman" w:eastAsia="Calibri" w:hAnsi="Times New Roman" w:cs="Times New Roman"/>
          <w:i/>
          <w:iCs/>
          <w14:ligatures w14:val="none"/>
        </w:rPr>
        <w:t>Kalanchoe</w:t>
      </w:r>
      <w:r w:rsidR="005540AA">
        <w:rPr>
          <w:rFonts w:ascii="Times New Roman" w:eastAsia="Calibri" w:hAnsi="Times New Roman" w:cs="Times New Roman"/>
          <w:i/>
          <w:iCs/>
          <w14:ligatures w14:val="none"/>
        </w:rPr>
        <w:t xml:space="preserve"> pinnata</w:t>
      </w:r>
      <w:r w:rsidR="005540AA">
        <w:rPr>
          <w:rFonts w:ascii="Times New Roman" w:eastAsia="Calibri" w:hAnsi="Times New Roman" w:cs="Times New Roman"/>
          <w14:ligatures w14:val="none"/>
        </w:rPr>
        <w:t xml:space="preserve"> </w:t>
      </w:r>
      <w:r w:rsidRPr="0078240A">
        <w:rPr>
          <w:rFonts w:ascii="Times New Roman" w:eastAsia="Calibri" w:hAnsi="Times New Roman" w:cs="Times New Roman"/>
          <w14:ligatures w14:val="none"/>
        </w:rPr>
        <w:t xml:space="preserve">leaves, </w:t>
      </w:r>
      <w:r w:rsidRPr="0078240A">
        <w:rPr>
          <w:rFonts w:ascii="Times New Roman" w:eastAsia="Calibri" w:hAnsi="Times New Roman" w:cs="Times New Roman"/>
          <w:i/>
          <w:iCs/>
          <w14:ligatures w14:val="none"/>
        </w:rPr>
        <w:t xml:space="preserve">Cymbopogon </w:t>
      </w:r>
      <w:proofErr w:type="spellStart"/>
      <w:r w:rsidRPr="0078240A">
        <w:rPr>
          <w:rFonts w:ascii="Times New Roman" w:eastAsia="Calibri" w:hAnsi="Times New Roman" w:cs="Times New Roman"/>
          <w:i/>
          <w:iCs/>
          <w14:ligatures w14:val="none"/>
        </w:rPr>
        <w:t>citratus</w:t>
      </w:r>
      <w:proofErr w:type="spellEnd"/>
      <w:r w:rsidRPr="0078240A">
        <w:rPr>
          <w:rFonts w:ascii="Times New Roman" w:eastAsia="Calibri" w:hAnsi="Times New Roman" w:cs="Times New Roman"/>
          <w14:ligatures w14:val="none"/>
        </w:rPr>
        <w:t xml:space="preserve"> </w:t>
      </w:r>
      <w:r w:rsidR="005540AA">
        <w:rPr>
          <w:rFonts w:ascii="Times New Roman" w:eastAsia="Calibri" w:hAnsi="Times New Roman" w:cs="Times New Roman"/>
          <w14:ligatures w14:val="none"/>
        </w:rPr>
        <w:t>were</w:t>
      </w:r>
      <w:r w:rsidRPr="0078240A">
        <w:rPr>
          <w:rFonts w:ascii="Times New Roman" w:eastAsia="Calibri" w:hAnsi="Times New Roman" w:cs="Times New Roman"/>
          <w14:ligatures w14:val="none"/>
        </w:rPr>
        <w:t xml:space="preserve"> divided into double portions at different concentrations, after which they were subjected to different drying temperatures from 50 to 70</w:t>
      </w:r>
      <m:oMath>
        <m:r>
          <w:rPr>
            <w:rFonts w:ascii="Cambria Math" w:hAnsi="Cambria Math" w:cs="Times New Roman"/>
          </w:rPr>
          <m:t>℃</m:t>
        </m:r>
      </m:oMath>
      <w:r w:rsidRPr="0078240A">
        <w:rPr>
          <w:rFonts w:ascii="Times New Roman" w:eastAsia="Calibri" w:hAnsi="Times New Roman" w:cs="Times New Roman"/>
          <w14:ligatures w14:val="none"/>
        </w:rPr>
        <w:t xml:space="preserve"> while the</w:t>
      </w:r>
      <w:r w:rsidR="00362B51">
        <w:rPr>
          <w:rFonts w:ascii="Times New Roman" w:eastAsia="Calibri" w:hAnsi="Times New Roman" w:cs="Times New Roman"/>
          <w14:ligatures w14:val="none"/>
        </w:rPr>
        <w:t xml:space="preserve"> </w:t>
      </w:r>
      <w:proofErr w:type="spellStart"/>
      <w:r w:rsidR="00362B51" w:rsidRPr="0078240A">
        <w:rPr>
          <w:rFonts w:ascii="Times New Roman" w:eastAsia="Calibri" w:hAnsi="Times New Roman" w:cs="Times New Roman"/>
          <w:i/>
          <w:iCs/>
          <w14:ligatures w14:val="none"/>
        </w:rPr>
        <w:t>Syzygium</w:t>
      </w:r>
      <w:proofErr w:type="spellEnd"/>
      <w:r w:rsidR="00362B51" w:rsidRPr="0078240A">
        <w:rPr>
          <w:rFonts w:ascii="Times New Roman" w:eastAsia="Calibri" w:hAnsi="Times New Roman" w:cs="Times New Roman"/>
          <w:i/>
          <w:iCs/>
          <w14:ligatures w14:val="none"/>
        </w:rPr>
        <w:t xml:space="preserve"> aromaticum</w:t>
      </w:r>
      <w:r w:rsidR="00362B51">
        <w:rPr>
          <w:rFonts w:ascii="Times New Roman" w:eastAsia="Calibri" w:hAnsi="Times New Roman" w:cs="Times New Roman"/>
          <w:i/>
          <w:iCs/>
          <w14:ligatures w14:val="none"/>
        </w:rPr>
        <w:t xml:space="preserve"> </w:t>
      </w:r>
      <w:r w:rsidR="005540AA">
        <w:rPr>
          <w:rFonts w:ascii="Times New Roman" w:eastAsia="Calibri" w:hAnsi="Times New Roman" w:cs="Times New Roman"/>
          <w14:ligatures w14:val="none"/>
        </w:rPr>
        <w:t>was</w:t>
      </w:r>
      <w:r w:rsidRPr="0078240A">
        <w:rPr>
          <w:rFonts w:ascii="Times New Roman" w:eastAsia="Calibri" w:hAnsi="Times New Roman" w:cs="Times New Roman"/>
          <w14:ligatures w14:val="none"/>
        </w:rPr>
        <w:t xml:space="preserve"> kept constant at 5%. Lipton black tea was used as a control.</w:t>
      </w:r>
    </w:p>
    <w:p w14:paraId="1CA90A92" w14:textId="77777777" w:rsidR="0078240A" w:rsidRPr="0078240A" w:rsidRDefault="0078240A" w:rsidP="0078240A">
      <w:pPr>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Table 1.   Experimental design for the production of black tea</w:t>
      </w:r>
    </w:p>
    <w:tbl>
      <w:tblPr>
        <w:tblW w:w="0" w:type="auto"/>
        <w:tblBorders>
          <w:top w:val="single" w:sz="4" w:space="0" w:color="auto"/>
          <w:bottom w:val="single" w:sz="4" w:space="0" w:color="auto"/>
        </w:tblBorders>
        <w:tblLook w:val="04A0" w:firstRow="1" w:lastRow="0" w:firstColumn="1" w:lastColumn="0" w:noHBand="0" w:noVBand="1"/>
      </w:tblPr>
      <w:tblGrid>
        <w:gridCol w:w="1870"/>
        <w:gridCol w:w="1870"/>
        <w:gridCol w:w="1870"/>
        <w:gridCol w:w="1870"/>
        <w:gridCol w:w="1870"/>
      </w:tblGrid>
      <w:tr w:rsidR="0078240A" w:rsidRPr="0078240A" w14:paraId="03B4DFB6" w14:textId="77777777" w:rsidTr="0025334E">
        <w:tc>
          <w:tcPr>
            <w:tcW w:w="1870" w:type="dxa"/>
            <w:tcBorders>
              <w:top w:val="single" w:sz="4" w:space="0" w:color="auto"/>
              <w:bottom w:val="single" w:sz="4" w:space="0" w:color="auto"/>
            </w:tcBorders>
          </w:tcPr>
          <w:p w14:paraId="1C074222"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Sample codes     </w:t>
            </w:r>
          </w:p>
        </w:tc>
        <w:tc>
          <w:tcPr>
            <w:tcW w:w="1870" w:type="dxa"/>
            <w:tcBorders>
              <w:top w:val="single" w:sz="4" w:space="0" w:color="auto"/>
              <w:bottom w:val="single" w:sz="4" w:space="0" w:color="auto"/>
            </w:tcBorders>
          </w:tcPr>
          <w:p w14:paraId="5D80C394" w14:textId="3BDD6B09" w:rsidR="0078240A" w:rsidRPr="005540AA" w:rsidRDefault="005540AA" w:rsidP="0078240A">
            <w:pPr>
              <w:spacing w:after="0" w:line="360" w:lineRule="auto"/>
              <w:jc w:val="both"/>
              <w:rPr>
                <w:rFonts w:ascii="Times New Roman" w:eastAsia="Calibri" w:hAnsi="Times New Roman" w:cs="Times New Roman"/>
                <w14:ligatures w14:val="none"/>
              </w:rPr>
            </w:pPr>
            <w:r w:rsidRPr="005540AA">
              <w:rPr>
                <w:rFonts w:ascii="Times New Roman" w:eastAsia="Calibri" w:hAnsi="Times New Roman" w:cs="Times New Roman"/>
                <w:i/>
                <w:iCs/>
                <w14:ligatures w14:val="none"/>
              </w:rPr>
              <w:t>Kalanchoe</w:t>
            </w:r>
            <w:r>
              <w:rPr>
                <w:rFonts w:ascii="Times New Roman" w:eastAsia="Calibri" w:hAnsi="Times New Roman" w:cs="Times New Roman"/>
                <w:i/>
                <w:iCs/>
                <w14:ligatures w14:val="none"/>
              </w:rPr>
              <w:t xml:space="preserve"> pinnata</w:t>
            </w:r>
            <w:r w:rsidR="0078240A" w:rsidRPr="005540AA">
              <w:rPr>
                <w:rFonts w:ascii="Times New Roman" w:eastAsia="Calibri" w:hAnsi="Times New Roman" w:cs="Times New Roman"/>
                <w14:ligatures w14:val="none"/>
              </w:rPr>
              <w:t xml:space="preserve">        </w:t>
            </w:r>
          </w:p>
        </w:tc>
        <w:tc>
          <w:tcPr>
            <w:tcW w:w="1870" w:type="dxa"/>
            <w:tcBorders>
              <w:top w:val="single" w:sz="4" w:space="0" w:color="auto"/>
              <w:bottom w:val="single" w:sz="4" w:space="0" w:color="auto"/>
            </w:tcBorders>
          </w:tcPr>
          <w:p w14:paraId="2FDBEB92" w14:textId="31A582E9" w:rsidR="0078240A" w:rsidRPr="0078240A" w:rsidRDefault="00362B51" w:rsidP="0078240A">
            <w:pPr>
              <w:spacing w:after="0" w:line="360" w:lineRule="auto"/>
              <w:jc w:val="both"/>
              <w:rPr>
                <w:rFonts w:ascii="Times New Roman" w:eastAsia="Calibri" w:hAnsi="Times New Roman" w:cs="Times New Roman"/>
                <w14:ligatures w14:val="none"/>
              </w:rPr>
            </w:pPr>
            <w:r w:rsidRPr="00362B51">
              <w:rPr>
                <w:rFonts w:ascii="Times New Roman" w:eastAsia="Calibri" w:hAnsi="Times New Roman" w:cs="Times New Roman"/>
                <w:i/>
                <w:iCs/>
                <w14:ligatures w14:val="none"/>
              </w:rPr>
              <w:t xml:space="preserve">Cymbopogon </w:t>
            </w:r>
            <w:proofErr w:type="spellStart"/>
            <w:r w:rsidRPr="00362B51">
              <w:rPr>
                <w:rFonts w:ascii="Times New Roman" w:eastAsia="Calibri" w:hAnsi="Times New Roman" w:cs="Times New Roman"/>
                <w:i/>
                <w:iCs/>
                <w14:ligatures w14:val="none"/>
              </w:rPr>
              <w:t>citratus</w:t>
            </w:r>
            <w:proofErr w:type="spellEnd"/>
            <w:r w:rsidRPr="00362B51">
              <w:rPr>
                <w:rFonts w:ascii="Times New Roman" w:eastAsia="Calibri" w:hAnsi="Times New Roman" w:cs="Times New Roman"/>
                <w:i/>
                <w:iCs/>
                <w14:ligatures w14:val="none"/>
              </w:rPr>
              <w:t xml:space="preserve"> </w:t>
            </w:r>
          </w:p>
        </w:tc>
        <w:tc>
          <w:tcPr>
            <w:tcW w:w="1870" w:type="dxa"/>
            <w:tcBorders>
              <w:top w:val="single" w:sz="4" w:space="0" w:color="auto"/>
              <w:bottom w:val="single" w:sz="4" w:space="0" w:color="auto"/>
            </w:tcBorders>
          </w:tcPr>
          <w:p w14:paraId="22E8FB9C" w14:textId="2C92F593" w:rsidR="0078240A" w:rsidRPr="0078240A" w:rsidRDefault="00362B51" w:rsidP="0078240A">
            <w:pPr>
              <w:spacing w:after="0" w:line="360" w:lineRule="auto"/>
              <w:jc w:val="both"/>
              <w:rPr>
                <w:rFonts w:ascii="Times New Roman" w:eastAsia="Calibri" w:hAnsi="Times New Roman" w:cs="Times New Roman"/>
                <w14:ligatures w14:val="none"/>
              </w:rPr>
            </w:pPr>
            <w:proofErr w:type="spellStart"/>
            <w:r w:rsidRPr="00362B51">
              <w:rPr>
                <w:rFonts w:ascii="Times New Roman" w:eastAsia="Calibri" w:hAnsi="Times New Roman" w:cs="Times New Roman"/>
                <w14:ligatures w14:val="none"/>
              </w:rPr>
              <w:t>Syzygium</w:t>
            </w:r>
            <w:proofErr w:type="spellEnd"/>
            <w:r w:rsidRPr="00362B51">
              <w:rPr>
                <w:rFonts w:ascii="Times New Roman" w:eastAsia="Calibri" w:hAnsi="Times New Roman" w:cs="Times New Roman"/>
                <w14:ligatures w14:val="none"/>
              </w:rPr>
              <w:t xml:space="preserve"> </w:t>
            </w:r>
            <w:r w:rsidRPr="00362B51">
              <w:rPr>
                <w:rFonts w:ascii="Times New Roman" w:eastAsia="Calibri" w:hAnsi="Times New Roman" w:cs="Times New Roman"/>
                <w:i/>
                <w:iCs/>
                <w14:ligatures w14:val="none"/>
              </w:rPr>
              <w:t>aromaticum</w:t>
            </w:r>
            <w:r w:rsidR="0078240A" w:rsidRPr="0078240A">
              <w:rPr>
                <w:rFonts w:ascii="Times New Roman" w:eastAsia="Calibri" w:hAnsi="Times New Roman" w:cs="Times New Roman"/>
                <w14:ligatures w14:val="none"/>
              </w:rPr>
              <w:t xml:space="preserve">  </w:t>
            </w:r>
          </w:p>
        </w:tc>
        <w:tc>
          <w:tcPr>
            <w:tcW w:w="1870" w:type="dxa"/>
            <w:tcBorders>
              <w:top w:val="single" w:sz="4" w:space="0" w:color="auto"/>
              <w:bottom w:val="single" w:sz="4" w:space="0" w:color="auto"/>
            </w:tcBorders>
          </w:tcPr>
          <w:p w14:paraId="5F0952A8"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Drying   temperature  </w:t>
            </w:r>
          </w:p>
        </w:tc>
      </w:tr>
      <w:tr w:rsidR="0078240A" w:rsidRPr="0078240A" w14:paraId="5C183C9B" w14:textId="77777777" w:rsidTr="0025334E">
        <w:tc>
          <w:tcPr>
            <w:tcW w:w="1870" w:type="dxa"/>
            <w:tcBorders>
              <w:top w:val="single" w:sz="4" w:space="0" w:color="auto"/>
            </w:tcBorders>
          </w:tcPr>
          <w:p w14:paraId="4CF6F314"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BLCA</w:t>
            </w:r>
          </w:p>
        </w:tc>
        <w:tc>
          <w:tcPr>
            <w:tcW w:w="1870" w:type="dxa"/>
            <w:tcBorders>
              <w:top w:val="single" w:sz="4" w:space="0" w:color="auto"/>
            </w:tcBorders>
          </w:tcPr>
          <w:p w14:paraId="38D81551"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85</w:t>
            </w:r>
          </w:p>
        </w:tc>
        <w:tc>
          <w:tcPr>
            <w:tcW w:w="1870" w:type="dxa"/>
            <w:tcBorders>
              <w:top w:val="single" w:sz="4" w:space="0" w:color="auto"/>
            </w:tcBorders>
          </w:tcPr>
          <w:p w14:paraId="54B6901A"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10</w:t>
            </w:r>
          </w:p>
        </w:tc>
        <w:tc>
          <w:tcPr>
            <w:tcW w:w="1870" w:type="dxa"/>
            <w:tcBorders>
              <w:top w:val="single" w:sz="4" w:space="0" w:color="auto"/>
            </w:tcBorders>
          </w:tcPr>
          <w:p w14:paraId="7AC320D0"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w:t>
            </w:r>
          </w:p>
        </w:tc>
        <w:tc>
          <w:tcPr>
            <w:tcW w:w="1870" w:type="dxa"/>
            <w:tcBorders>
              <w:top w:val="single" w:sz="4" w:space="0" w:color="auto"/>
            </w:tcBorders>
          </w:tcPr>
          <w:p w14:paraId="2ACED6EE"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50℃</w:t>
            </w:r>
          </w:p>
        </w:tc>
      </w:tr>
      <w:tr w:rsidR="0078240A" w:rsidRPr="0078240A" w14:paraId="23E80607" w14:textId="77777777" w:rsidTr="0025334E">
        <w:tc>
          <w:tcPr>
            <w:tcW w:w="1870" w:type="dxa"/>
          </w:tcPr>
          <w:p w14:paraId="28D9DF7A"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BLCB</w:t>
            </w:r>
          </w:p>
        </w:tc>
        <w:tc>
          <w:tcPr>
            <w:tcW w:w="1870" w:type="dxa"/>
          </w:tcPr>
          <w:p w14:paraId="495F04A4"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75</w:t>
            </w:r>
          </w:p>
        </w:tc>
        <w:tc>
          <w:tcPr>
            <w:tcW w:w="1870" w:type="dxa"/>
          </w:tcPr>
          <w:p w14:paraId="5D41DFB1"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20</w:t>
            </w:r>
          </w:p>
        </w:tc>
        <w:tc>
          <w:tcPr>
            <w:tcW w:w="1870" w:type="dxa"/>
          </w:tcPr>
          <w:p w14:paraId="432F7A84"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w:t>
            </w:r>
          </w:p>
        </w:tc>
        <w:tc>
          <w:tcPr>
            <w:tcW w:w="1870" w:type="dxa"/>
          </w:tcPr>
          <w:p w14:paraId="0F7C0567"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50℃</w:t>
            </w:r>
          </w:p>
        </w:tc>
      </w:tr>
      <w:tr w:rsidR="0078240A" w:rsidRPr="0078240A" w14:paraId="0BC762EC" w14:textId="77777777" w:rsidTr="0025334E">
        <w:tc>
          <w:tcPr>
            <w:tcW w:w="1870" w:type="dxa"/>
          </w:tcPr>
          <w:p w14:paraId="173C0A92"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BLCC</w:t>
            </w:r>
          </w:p>
        </w:tc>
        <w:tc>
          <w:tcPr>
            <w:tcW w:w="1870" w:type="dxa"/>
          </w:tcPr>
          <w:p w14:paraId="756E3636"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85</w:t>
            </w:r>
          </w:p>
        </w:tc>
        <w:tc>
          <w:tcPr>
            <w:tcW w:w="1870" w:type="dxa"/>
          </w:tcPr>
          <w:p w14:paraId="2022B825"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10</w:t>
            </w:r>
          </w:p>
        </w:tc>
        <w:tc>
          <w:tcPr>
            <w:tcW w:w="1870" w:type="dxa"/>
          </w:tcPr>
          <w:p w14:paraId="6EFF2719"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w:t>
            </w:r>
          </w:p>
        </w:tc>
        <w:tc>
          <w:tcPr>
            <w:tcW w:w="1870" w:type="dxa"/>
          </w:tcPr>
          <w:p w14:paraId="4D8BEB1C"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60℃</w:t>
            </w:r>
          </w:p>
        </w:tc>
      </w:tr>
      <w:tr w:rsidR="0078240A" w:rsidRPr="0078240A" w14:paraId="6C592B0F" w14:textId="77777777" w:rsidTr="0025334E">
        <w:tc>
          <w:tcPr>
            <w:tcW w:w="1870" w:type="dxa"/>
          </w:tcPr>
          <w:p w14:paraId="7B2AB1BA"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lastRenderedPageBreak/>
              <w:t>BLCD</w:t>
            </w:r>
          </w:p>
        </w:tc>
        <w:tc>
          <w:tcPr>
            <w:tcW w:w="1870" w:type="dxa"/>
          </w:tcPr>
          <w:p w14:paraId="2FF11D0A"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75</w:t>
            </w:r>
          </w:p>
        </w:tc>
        <w:tc>
          <w:tcPr>
            <w:tcW w:w="1870" w:type="dxa"/>
          </w:tcPr>
          <w:p w14:paraId="4FF3D4D6"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20</w:t>
            </w:r>
          </w:p>
        </w:tc>
        <w:tc>
          <w:tcPr>
            <w:tcW w:w="1870" w:type="dxa"/>
          </w:tcPr>
          <w:p w14:paraId="5838E52A"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w:t>
            </w:r>
          </w:p>
        </w:tc>
        <w:tc>
          <w:tcPr>
            <w:tcW w:w="1870" w:type="dxa"/>
          </w:tcPr>
          <w:p w14:paraId="19BC6AC8"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60℃</w:t>
            </w:r>
          </w:p>
        </w:tc>
      </w:tr>
      <w:tr w:rsidR="0078240A" w:rsidRPr="0078240A" w14:paraId="15FC3A9B" w14:textId="77777777" w:rsidTr="0025334E">
        <w:tc>
          <w:tcPr>
            <w:tcW w:w="1870" w:type="dxa"/>
          </w:tcPr>
          <w:p w14:paraId="33D5C554"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BLCE</w:t>
            </w:r>
          </w:p>
        </w:tc>
        <w:tc>
          <w:tcPr>
            <w:tcW w:w="1870" w:type="dxa"/>
          </w:tcPr>
          <w:p w14:paraId="2AFFEA21"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85</w:t>
            </w:r>
          </w:p>
        </w:tc>
        <w:tc>
          <w:tcPr>
            <w:tcW w:w="1870" w:type="dxa"/>
          </w:tcPr>
          <w:p w14:paraId="36C5B9D3"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10</w:t>
            </w:r>
          </w:p>
        </w:tc>
        <w:tc>
          <w:tcPr>
            <w:tcW w:w="1870" w:type="dxa"/>
          </w:tcPr>
          <w:p w14:paraId="5A769237"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w:t>
            </w:r>
          </w:p>
        </w:tc>
        <w:tc>
          <w:tcPr>
            <w:tcW w:w="1870" w:type="dxa"/>
          </w:tcPr>
          <w:p w14:paraId="11D43B86"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70℃</w:t>
            </w:r>
          </w:p>
        </w:tc>
      </w:tr>
      <w:tr w:rsidR="0078240A" w:rsidRPr="0078240A" w14:paraId="63C77241" w14:textId="77777777" w:rsidTr="0025334E">
        <w:tc>
          <w:tcPr>
            <w:tcW w:w="1870" w:type="dxa"/>
          </w:tcPr>
          <w:p w14:paraId="08610542"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BLCF</w:t>
            </w:r>
          </w:p>
        </w:tc>
        <w:tc>
          <w:tcPr>
            <w:tcW w:w="1870" w:type="dxa"/>
          </w:tcPr>
          <w:p w14:paraId="0D136A41"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75</w:t>
            </w:r>
          </w:p>
        </w:tc>
        <w:tc>
          <w:tcPr>
            <w:tcW w:w="1870" w:type="dxa"/>
          </w:tcPr>
          <w:p w14:paraId="3CDFF8B6"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20</w:t>
            </w:r>
          </w:p>
        </w:tc>
        <w:tc>
          <w:tcPr>
            <w:tcW w:w="1870" w:type="dxa"/>
          </w:tcPr>
          <w:p w14:paraId="77552153"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w:t>
            </w:r>
          </w:p>
        </w:tc>
        <w:tc>
          <w:tcPr>
            <w:tcW w:w="1870" w:type="dxa"/>
          </w:tcPr>
          <w:p w14:paraId="17EC6ABC"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70℃</w:t>
            </w:r>
          </w:p>
        </w:tc>
      </w:tr>
      <w:tr w:rsidR="0078240A" w:rsidRPr="0078240A" w14:paraId="350250A8" w14:textId="77777777" w:rsidTr="0025334E">
        <w:tc>
          <w:tcPr>
            <w:tcW w:w="1870" w:type="dxa"/>
          </w:tcPr>
          <w:p w14:paraId="75771E26"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BLCG</w:t>
            </w:r>
          </w:p>
        </w:tc>
        <w:tc>
          <w:tcPr>
            <w:tcW w:w="1870" w:type="dxa"/>
          </w:tcPr>
          <w:p w14:paraId="75CC7F47"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Lipton black tea </w:t>
            </w:r>
          </w:p>
        </w:tc>
        <w:tc>
          <w:tcPr>
            <w:tcW w:w="1870" w:type="dxa"/>
          </w:tcPr>
          <w:p w14:paraId="413BC127" w14:textId="77777777" w:rsidR="0078240A" w:rsidRPr="0078240A" w:rsidRDefault="0078240A" w:rsidP="0078240A">
            <w:pPr>
              <w:spacing w:after="0" w:line="360" w:lineRule="auto"/>
              <w:jc w:val="both"/>
              <w:rPr>
                <w:rFonts w:ascii="Times New Roman" w:eastAsia="Calibri" w:hAnsi="Times New Roman" w:cs="Times New Roman"/>
                <w14:ligatures w14:val="none"/>
              </w:rPr>
            </w:pPr>
          </w:p>
        </w:tc>
        <w:tc>
          <w:tcPr>
            <w:tcW w:w="1870" w:type="dxa"/>
          </w:tcPr>
          <w:p w14:paraId="2C6DC079" w14:textId="77777777" w:rsidR="0078240A" w:rsidRPr="0078240A" w:rsidRDefault="0078240A" w:rsidP="0078240A">
            <w:pPr>
              <w:spacing w:after="0" w:line="360" w:lineRule="auto"/>
              <w:jc w:val="both"/>
              <w:rPr>
                <w:rFonts w:ascii="Times New Roman" w:eastAsia="Calibri" w:hAnsi="Times New Roman" w:cs="Times New Roman"/>
                <w14:ligatures w14:val="none"/>
              </w:rPr>
            </w:pPr>
          </w:p>
        </w:tc>
        <w:tc>
          <w:tcPr>
            <w:tcW w:w="1870" w:type="dxa"/>
          </w:tcPr>
          <w:p w14:paraId="097DAA7E" w14:textId="77777777" w:rsidR="0078240A" w:rsidRPr="0078240A" w:rsidRDefault="0078240A" w:rsidP="0078240A">
            <w:pPr>
              <w:spacing w:after="0" w:line="360" w:lineRule="auto"/>
              <w:jc w:val="both"/>
              <w:rPr>
                <w:rFonts w:ascii="Times New Roman" w:eastAsia="Calibri" w:hAnsi="Times New Roman" w:cs="Times New Roman"/>
                <w14:ligatures w14:val="none"/>
              </w:rPr>
            </w:pPr>
          </w:p>
        </w:tc>
      </w:tr>
    </w:tbl>
    <w:p w14:paraId="34DD0F4E" w14:textId="77777777" w:rsidR="0078240A" w:rsidRPr="0078240A" w:rsidRDefault="0078240A" w:rsidP="0078240A">
      <w:pPr>
        <w:spacing w:line="360" w:lineRule="auto"/>
        <w:jc w:val="both"/>
        <w:rPr>
          <w:rFonts w:ascii="Times New Roman" w:eastAsia="Calibri" w:hAnsi="Times New Roman" w:cs="Times New Roman"/>
          <w:b/>
          <w:bCs/>
          <w14:ligatures w14:val="none"/>
        </w:rPr>
      </w:pPr>
    </w:p>
    <w:p w14:paraId="1FA0E7BF" w14:textId="77777777" w:rsidR="0078240A" w:rsidRPr="0078240A" w:rsidRDefault="0078240A" w:rsidP="0078240A">
      <w:pPr>
        <w:spacing w:line="360" w:lineRule="auto"/>
        <w:jc w:val="both"/>
        <w:rPr>
          <w:rFonts w:ascii="Times New Roman" w:eastAsia="Calibri" w:hAnsi="Times New Roman" w:cs="Times New Roman"/>
          <w:b/>
          <w:bCs/>
          <w:i/>
          <w:iCs/>
          <w14:ligatures w14:val="none"/>
        </w:rPr>
      </w:pPr>
      <w:r w:rsidRPr="0078240A">
        <w:rPr>
          <w:rFonts w:ascii="Times New Roman" w:eastAsia="Calibri" w:hAnsi="Times New Roman" w:cs="Times New Roman"/>
          <w:b/>
          <w:bCs/>
          <w14:ligatures w14:val="none"/>
        </w:rPr>
        <w:t>Methods</w:t>
      </w:r>
      <w:r w:rsidRPr="0078240A">
        <w:rPr>
          <w:rFonts w:ascii="Times New Roman" w:eastAsia="Calibri" w:hAnsi="Times New Roman" w:cs="Times New Roman"/>
          <w:b/>
          <w:bCs/>
          <w:i/>
          <w:iCs/>
          <w14:ligatures w14:val="none"/>
        </w:rPr>
        <w:t xml:space="preserve"> </w:t>
      </w:r>
    </w:p>
    <w:p w14:paraId="7AE75E01" w14:textId="77777777" w:rsidR="0078240A" w:rsidRPr="0078240A" w:rsidRDefault="0078240A" w:rsidP="0078240A">
      <w:pPr>
        <w:spacing w:after="80"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Production of black tea</w:t>
      </w:r>
    </w:p>
    <w:p w14:paraId="190E417B" w14:textId="080F8CF4" w:rsidR="0078240A" w:rsidRPr="0078240A" w:rsidRDefault="0078240A" w:rsidP="0078240A">
      <w:pPr>
        <w:spacing w:after="80"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14:ligatures w14:val="none"/>
        </w:rPr>
        <w:t xml:space="preserve">The tea powder was processed according to an orthodox black tea processing method described by Okafor and </w:t>
      </w:r>
      <w:proofErr w:type="spellStart"/>
      <w:r w:rsidRPr="0078240A">
        <w:rPr>
          <w:rFonts w:ascii="Times New Roman" w:eastAsia="Calibri" w:hAnsi="Times New Roman" w:cs="Times New Roman"/>
          <w14:ligatures w14:val="none"/>
        </w:rPr>
        <w:t>Ogbobe</w:t>
      </w:r>
      <w:proofErr w:type="spellEnd"/>
      <w:r w:rsidRPr="0078240A">
        <w:rPr>
          <w:rFonts w:ascii="Times New Roman" w:eastAsia="Calibri" w:hAnsi="Times New Roman" w:cs="Times New Roman"/>
          <w14:ligatures w14:val="none"/>
        </w:rPr>
        <w:t xml:space="preserve"> (2015). The plant materials were carefully inspected to remove foreign materials, weighed, washed using potable water and drained at room temperature. The drained leaves were allowed to wither for</w: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12 hours at room temperature. During withering, the moisture content is reduced and the leaves become pliable, facilitating the rolling process. The leaves were rolled using a tea rolling machine. After rolling, the leaves were evenly spread on a tray, covered with a polypropylene bag and allowed to ferment for 3 hours at room temperature. The fermented leaves were evenly spread on a rectangular tray and placed in a hot-air oven. Drying temperature of 50</w:t>
      </w:r>
      <m:oMath>
        <m:r>
          <w:rPr>
            <w:rFonts w:ascii="Cambria Math" w:hAnsi="Cambria Math" w:cs="Times New Roman"/>
          </w:rPr>
          <m:t>℃</m:t>
        </m:r>
      </m:oMath>
      <w:r w:rsidRPr="0078240A">
        <w:rPr>
          <w:rFonts w:ascii="Times New Roman" w:eastAsia="Calibri" w:hAnsi="Times New Roman" w:cs="Times New Roman"/>
          <w14:ligatures w14:val="none"/>
        </w:rPr>
        <w:t>, 60</w:t>
      </w:r>
      <m:oMath>
        <m:r>
          <w:rPr>
            <w:rFonts w:ascii="Cambria Math" w:hAnsi="Cambria Math" w:cs="Times New Roman"/>
          </w:rPr>
          <m:t>℃</m:t>
        </m:r>
      </m:oMath>
      <w:r w:rsidRPr="0078240A">
        <w:rPr>
          <w:rFonts w:ascii="Times New Roman" w:eastAsia="Calibri" w:hAnsi="Times New Roman" w:cs="Times New Roman"/>
          <w14:ligatures w14:val="none"/>
        </w:rPr>
        <w:t xml:space="preserve"> and 70</w:t>
      </w:r>
      <m:oMath>
        <m:r>
          <w:rPr>
            <w:rFonts w:ascii="Cambria Math" w:hAnsi="Cambria Math" w:cs="Times New Roman"/>
          </w:rPr>
          <m:t>℃</m:t>
        </m:r>
      </m:oMath>
      <w:r w:rsidRPr="0078240A">
        <w:rPr>
          <w:rFonts w:ascii="Times New Roman" w:eastAsia="Calibri" w:hAnsi="Times New Roman" w:cs="Times New Roman"/>
          <w14:ligatures w14:val="none"/>
        </w:rPr>
        <w:t xml:space="preserve"> were used. The dried leaves were rolled coarsely using a laboratory blender while the </w:t>
      </w:r>
      <w:proofErr w:type="spellStart"/>
      <w:r w:rsidR="00362B51" w:rsidRPr="006C1B46">
        <w:rPr>
          <w:rFonts w:ascii="Times New Roman" w:eastAsia="Calibri" w:hAnsi="Times New Roman" w:cs="Times New Roman"/>
          <w:i/>
          <w:iCs/>
          <w14:ligatures w14:val="none"/>
        </w:rPr>
        <w:t>Syzygium</w:t>
      </w:r>
      <w:proofErr w:type="spellEnd"/>
      <w:r w:rsidR="00362B51" w:rsidRPr="006C1B46">
        <w:rPr>
          <w:rFonts w:ascii="Times New Roman" w:eastAsia="Calibri" w:hAnsi="Times New Roman" w:cs="Times New Roman"/>
          <w:i/>
          <w:iCs/>
          <w14:ligatures w14:val="none"/>
        </w:rPr>
        <w:t xml:space="preserve"> aromaticum</w:t>
      </w:r>
      <w:r w:rsidR="006C1B46">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were washed, dried at 50℃ using a dehydrator for 10 minutes and milled. The </w:t>
      </w:r>
      <w:proofErr w:type="spellStart"/>
      <w:r w:rsidR="00362B51" w:rsidRPr="006C1B46">
        <w:rPr>
          <w:rFonts w:ascii="Times New Roman" w:eastAsia="Calibri" w:hAnsi="Times New Roman" w:cs="Times New Roman"/>
          <w:i/>
          <w:iCs/>
          <w14:ligatures w14:val="none"/>
        </w:rPr>
        <w:t>Syzygium</w:t>
      </w:r>
      <w:proofErr w:type="spellEnd"/>
      <w:r w:rsidR="00362B51" w:rsidRPr="006C1B46">
        <w:rPr>
          <w:rFonts w:ascii="Times New Roman" w:eastAsia="Calibri" w:hAnsi="Times New Roman" w:cs="Times New Roman"/>
          <w:i/>
          <w:iCs/>
          <w14:ligatures w14:val="none"/>
        </w:rPr>
        <w:t xml:space="preserve"> aromaticum</w:t>
      </w:r>
      <w:r w:rsidRPr="0078240A">
        <w:rPr>
          <w:rFonts w:ascii="Times New Roman" w:eastAsia="Calibri" w:hAnsi="Times New Roman" w:cs="Times New Roman"/>
          <w14:ligatures w14:val="none"/>
        </w:rPr>
        <w:t xml:space="preserve"> were then added to the tea samples and packaged in tea bags, which were stored in a hermetically sealed container for further analysis.</w:t>
      </w:r>
      <w:r w:rsidRPr="0078240A">
        <w:rPr>
          <w:rFonts w:ascii="Times New Roman" w:eastAsia="Calibri" w:hAnsi="Times New Roman" w:cs="Times New Roman"/>
          <w:b/>
          <w:bCs/>
          <w14:ligatures w14:val="none"/>
        </w:rPr>
        <w:t xml:space="preserve"> </w:t>
      </w:r>
    </w:p>
    <w:p w14:paraId="52F2BB90" w14:textId="0615E553" w:rsidR="0078240A" w:rsidRPr="0078240A" w:rsidRDefault="0078240A" w:rsidP="0078240A">
      <w:pPr>
        <w:keepNext/>
        <w:keepLines/>
        <w:spacing w:after="0" w:line="360" w:lineRule="auto"/>
        <w:outlineLvl w:val="0"/>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ab/>
      </w:r>
      <w:r w:rsidRPr="0078240A">
        <w:rPr>
          <w:rFonts w:ascii="Times New Roman" w:eastAsia="Calibri" w:hAnsi="Times New Roman" w:cs="Times New Roman"/>
          <w:b/>
          <w:bCs/>
          <w14:ligatures w14:val="none"/>
        </w:rPr>
        <w:tab/>
      </w:r>
      <w:r w:rsidRPr="0078240A">
        <w:rPr>
          <w:rFonts w:ascii="Times New Roman" w:eastAsia="Calibri" w:hAnsi="Times New Roman" w:cs="Times New Roman"/>
          <w:b/>
          <w:bCs/>
          <w14:ligatures w14:val="none"/>
        </w:rPr>
        <w:tab/>
      </w:r>
      <w:r w:rsidRPr="0078240A">
        <w:rPr>
          <w:rFonts w:ascii="Times New Roman" w:eastAsia="Calibri" w:hAnsi="Times New Roman" w:cs="Times New Roman"/>
          <w:b/>
          <w:bCs/>
          <w14:ligatures w14:val="none"/>
        </w:rPr>
        <w:tab/>
      </w:r>
      <w:bookmarkStart w:id="7" w:name="_Hlk214201659"/>
      <w:r w:rsidR="009E33CA">
        <w:rPr>
          <w:rFonts w:ascii="Times New Roman" w:eastAsia="Calibri" w:hAnsi="Times New Roman" w:cs="Times New Roman"/>
          <w:i/>
          <w:iCs/>
          <w14:ligatures w14:val="none"/>
        </w:rPr>
        <w:t>Kalanchoe pinnata</w:t>
      </w:r>
      <w:r w:rsidRPr="0078240A">
        <w:rPr>
          <w:rFonts w:ascii="Times New Roman" w:eastAsia="Calibri" w:hAnsi="Times New Roman" w:cs="Times New Roman"/>
          <w:i/>
          <w:iCs/>
          <w14:ligatures w14:val="none"/>
        </w:rPr>
        <w:t>,</w:t>
      </w:r>
      <w:r w:rsidRPr="0078240A">
        <w:rPr>
          <w:rFonts w:ascii="Times New Roman" w:eastAsia="Calibri" w:hAnsi="Times New Roman" w:cs="Times New Roman"/>
          <w14:ligatures w14:val="none"/>
        </w:rPr>
        <w:t xml:space="preserve"> </w:t>
      </w:r>
      <w:r w:rsidR="00362B51" w:rsidRPr="00362B51">
        <w:rPr>
          <w:rFonts w:ascii="Times New Roman" w:eastAsia="Calibri" w:hAnsi="Times New Roman" w:cs="Times New Roman"/>
          <w:i/>
          <w:iCs/>
          <w14:ligatures w14:val="none"/>
        </w:rPr>
        <w:t xml:space="preserve">Cymbopogon </w:t>
      </w:r>
      <w:proofErr w:type="spellStart"/>
      <w:r w:rsidR="00362B51" w:rsidRPr="00362B51">
        <w:rPr>
          <w:rFonts w:ascii="Times New Roman" w:eastAsia="Calibri" w:hAnsi="Times New Roman" w:cs="Times New Roman"/>
          <w:i/>
          <w:iCs/>
          <w14:ligatures w14:val="none"/>
        </w:rPr>
        <w:t>citratus</w:t>
      </w:r>
      <w:proofErr w:type="spellEnd"/>
      <w:r w:rsidR="00362B51" w:rsidRPr="00362B51">
        <w:rPr>
          <w:rFonts w:ascii="Times New Roman" w:eastAsia="Calibri" w:hAnsi="Times New Roman" w:cs="Times New Roman"/>
          <w:i/>
          <w:iCs/>
          <w14:ligatures w14:val="none"/>
        </w:rPr>
        <w:t xml:space="preserve"> </w:t>
      </w:r>
    </w:p>
    <w:p w14:paraId="45125FC6" w14:textId="406044C4" w:rsidR="0078240A" w:rsidRPr="0078240A" w:rsidRDefault="0078240A" w:rsidP="0078240A">
      <w:pPr>
        <w:spacing w:line="360" w:lineRule="auto"/>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59264" behindDoc="0" locked="0" layoutInCell="1" allowOverlap="1" wp14:anchorId="0D61B589" wp14:editId="4DFB650B">
                <wp:simplePos x="0" y="0"/>
                <wp:positionH relativeFrom="column">
                  <wp:posOffset>2647949</wp:posOffset>
                </wp:positionH>
                <wp:positionV relativeFrom="paragraph">
                  <wp:posOffset>192405</wp:posOffset>
                </wp:positionV>
                <wp:extent cx="0" cy="228600"/>
                <wp:effectExtent l="76200" t="0" r="57150" b="57150"/>
                <wp:wrapNone/>
                <wp:docPr id="1939244916"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02202EC9" id="_x0000_t32" coordsize="21600,21600" o:spt="32" o:oned="t" path="m,l21600,21600e" filled="f">
                <v:path arrowok="t" fillok="f" o:connecttype="none"/>
                <o:lock v:ext="edit" shapetype="t"/>
              </v:shapetype>
              <v:shape id="Straight Arrow Connector 28" o:spid="_x0000_s1026" type="#_x0000_t32" style="position:absolute;margin-left:208.5pt;margin-top:15.15pt;width:0;height:18pt;z-index:251659264;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Sorting</w:t>
      </w:r>
    </w:p>
    <w:p w14:paraId="6CF10E50" w14:textId="2BB26FF0" w:rsidR="0078240A" w:rsidRPr="0078240A" w:rsidRDefault="0078240A" w:rsidP="0078240A">
      <w:pPr>
        <w:spacing w:line="360" w:lineRule="auto"/>
        <w:jc w:val="both"/>
        <w:rPr>
          <w:rFonts w:ascii="Times New Roman" w:eastAsia="Calibri" w:hAnsi="Times New Roman" w:cs="Times New Roman"/>
          <w:b/>
          <w:bCs/>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0288" behindDoc="0" locked="0" layoutInCell="1" allowOverlap="1" wp14:anchorId="787DEF48" wp14:editId="7495A39B">
                <wp:simplePos x="0" y="0"/>
                <wp:positionH relativeFrom="column">
                  <wp:posOffset>2657474</wp:posOffset>
                </wp:positionH>
                <wp:positionV relativeFrom="paragraph">
                  <wp:posOffset>183515</wp:posOffset>
                </wp:positionV>
                <wp:extent cx="0" cy="228600"/>
                <wp:effectExtent l="76200" t="0" r="57150" b="57150"/>
                <wp:wrapNone/>
                <wp:docPr id="353705885"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ED5B1E4" id="Straight Arrow Connector 27" o:spid="_x0000_s1026" type="#_x0000_t32" style="position:absolute;margin-left:209.25pt;margin-top:14.45pt;width:0;height:18pt;z-index:251660288;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">
                <v:stroke endarrow="block"/>
                <o:lock v:ext="edit" shapetype="f"/>
              </v:shape>
            </w:pict>
          </mc:Fallback>
        </mc:AlternateContent>
      </w:r>
      <w:r w:rsidRPr="0078240A">
        <w:rPr>
          <w:rFonts w:ascii="Times New Roman" w:eastAsia="Calibri" w:hAnsi="Times New Roman" w:cs="Times New Roman"/>
          <w14:ligatures w14:val="none"/>
        </w:rPr>
        <w:t xml:space="preserve">                                                               Weighing</w:t>
      </w:r>
    </w:p>
    <w:p w14:paraId="76BEF5AA" w14:textId="743CE5F7" w:rsidR="0078240A" w:rsidRPr="0078240A" w:rsidRDefault="0078240A" w:rsidP="0078240A">
      <w:pPr>
        <w:tabs>
          <w:tab w:val="center" w:pos="4680"/>
        </w:tabs>
        <w:spacing w:line="360" w:lineRule="auto"/>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1312" behindDoc="0" locked="0" layoutInCell="1" allowOverlap="1" wp14:anchorId="125184EF" wp14:editId="4C36FAB6">
                <wp:simplePos x="0" y="0"/>
                <wp:positionH relativeFrom="column">
                  <wp:posOffset>2666999</wp:posOffset>
                </wp:positionH>
                <wp:positionV relativeFrom="paragraph">
                  <wp:posOffset>222250</wp:posOffset>
                </wp:positionV>
                <wp:extent cx="0" cy="228600"/>
                <wp:effectExtent l="76200" t="0" r="57150" b="57150"/>
                <wp:wrapNone/>
                <wp:docPr id="147741733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E1534BE" id="Straight Arrow Connector 26" o:spid="_x0000_s1026" type="#_x0000_t32" style="position:absolute;margin-left:210pt;margin-top:17.5pt;width:0;height:18pt;z-index:251661312;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Washing (Using portable water)</w:t>
      </w:r>
    </w:p>
    <w:p w14:paraId="16E37C76" w14:textId="53F6E67E" w:rsidR="0078240A" w:rsidRPr="0078240A" w:rsidRDefault="0078240A" w:rsidP="0078240A">
      <w:pPr>
        <w:spacing w:line="360" w:lineRule="auto"/>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2336" behindDoc="0" locked="0" layoutInCell="1" allowOverlap="1" wp14:anchorId="5C658E54" wp14:editId="54E4434E">
                <wp:simplePos x="0" y="0"/>
                <wp:positionH relativeFrom="column">
                  <wp:posOffset>2676524</wp:posOffset>
                </wp:positionH>
                <wp:positionV relativeFrom="paragraph">
                  <wp:posOffset>184785</wp:posOffset>
                </wp:positionV>
                <wp:extent cx="0" cy="228600"/>
                <wp:effectExtent l="76200" t="0" r="57150" b="57150"/>
                <wp:wrapNone/>
                <wp:docPr id="6748087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4D741B6" id="Straight Arrow Connector 25" o:spid="_x0000_s1026" type="#_x0000_t32" style="position:absolute;margin-left:210.75pt;margin-top:14.55pt;width:0;height:18pt;z-index:251662336;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Draining</w:t>
      </w:r>
    </w:p>
    <w:p w14:paraId="302A7E87" w14:textId="7EF3D6EA" w:rsidR="0078240A" w:rsidRPr="0078240A" w:rsidRDefault="0078240A" w:rsidP="0078240A">
      <w:pPr>
        <w:tabs>
          <w:tab w:val="left" w:pos="3525"/>
        </w:tabs>
        <w:spacing w:line="360" w:lineRule="auto"/>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3360" behindDoc="0" locked="0" layoutInCell="1" allowOverlap="1" wp14:anchorId="3F120DA0" wp14:editId="51A696CB">
                <wp:simplePos x="0" y="0"/>
                <wp:positionH relativeFrom="column">
                  <wp:posOffset>2695574</wp:posOffset>
                </wp:positionH>
                <wp:positionV relativeFrom="paragraph">
                  <wp:posOffset>204470</wp:posOffset>
                </wp:positionV>
                <wp:extent cx="0" cy="228600"/>
                <wp:effectExtent l="76200" t="0" r="57150" b="57150"/>
                <wp:wrapNone/>
                <wp:docPr id="146552047"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93C9EE" id="Straight Arrow Connector 24" o:spid="_x0000_s1026" type="#_x0000_t32" style="position:absolute;margin-left:212.25pt;margin-top:16.1pt;width:0;height:18pt;z-index:251663360;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Withering (12 hours at room temperature)</w:t>
      </w:r>
    </w:p>
    <w:p w14:paraId="6944DBB4" w14:textId="02667C03" w:rsidR="0078240A" w:rsidRPr="0078240A" w:rsidRDefault="0078240A" w:rsidP="0078240A">
      <w:pPr>
        <w:spacing w:line="360" w:lineRule="auto"/>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4384" behindDoc="0" locked="0" layoutInCell="1" allowOverlap="1" wp14:anchorId="32A17630" wp14:editId="35BBD851">
                <wp:simplePos x="0" y="0"/>
                <wp:positionH relativeFrom="column">
                  <wp:posOffset>2705099</wp:posOffset>
                </wp:positionH>
                <wp:positionV relativeFrom="paragraph">
                  <wp:posOffset>186055</wp:posOffset>
                </wp:positionV>
                <wp:extent cx="0" cy="228600"/>
                <wp:effectExtent l="76200" t="0" r="57150" b="57150"/>
                <wp:wrapNone/>
                <wp:docPr id="2028534391"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C69B3AE" id="Straight Arrow Connector 23" o:spid="_x0000_s1026" type="#_x0000_t32" style="position:absolute;margin-left:213pt;margin-top:14.65pt;width:0;height:18pt;z-index:251664384;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Rolling</w:t>
      </w:r>
    </w:p>
    <w:p w14:paraId="11AD805B" w14:textId="35D695D1" w:rsidR="0078240A" w:rsidRPr="0078240A" w:rsidRDefault="0078240A" w:rsidP="0078240A">
      <w:pPr>
        <w:spacing w:line="360" w:lineRule="auto"/>
        <w:ind w:left="1440"/>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5408" behindDoc="0" locked="0" layoutInCell="1" allowOverlap="1" wp14:anchorId="773FD8B7" wp14:editId="315F7349">
                <wp:simplePos x="0" y="0"/>
                <wp:positionH relativeFrom="column">
                  <wp:posOffset>2724149</wp:posOffset>
                </wp:positionH>
                <wp:positionV relativeFrom="paragraph">
                  <wp:posOffset>186690</wp:posOffset>
                </wp:positionV>
                <wp:extent cx="0" cy="228600"/>
                <wp:effectExtent l="76200" t="0" r="57150" b="57150"/>
                <wp:wrapNone/>
                <wp:docPr id="18659373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2B2578C" id="Straight Arrow Connector 22" o:spid="_x0000_s1026" type="#_x0000_t32" style="position:absolute;margin-left:214.5pt;margin-top:14.7pt;width:0;height:18pt;z-index:251665408;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Fermentation (3 hours at room temperature)</w:t>
      </w:r>
    </w:p>
    <w:p w14:paraId="4821CF1E" w14:textId="021F5504" w:rsidR="0078240A" w:rsidRPr="0078240A" w:rsidRDefault="0078240A" w:rsidP="0078240A">
      <w:pPr>
        <w:tabs>
          <w:tab w:val="left" w:pos="6060"/>
        </w:tabs>
        <w:spacing w:line="360" w:lineRule="auto"/>
        <w:ind w:left="1440"/>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w:lastRenderedPageBreak/>
        <mc:AlternateContent>
          <mc:Choice Requires="wps">
            <w:drawing>
              <wp:anchor distT="0" distB="0" distL="4294967293" distR="4294967293" simplePos="0" relativeHeight="251666432" behindDoc="0" locked="0" layoutInCell="1" allowOverlap="1" wp14:anchorId="6769D70B" wp14:editId="2405807F">
                <wp:simplePos x="0" y="0"/>
                <wp:positionH relativeFrom="column">
                  <wp:posOffset>2736849</wp:posOffset>
                </wp:positionH>
                <wp:positionV relativeFrom="paragraph">
                  <wp:posOffset>177800</wp:posOffset>
                </wp:positionV>
                <wp:extent cx="0" cy="228600"/>
                <wp:effectExtent l="76200" t="0" r="57150" b="57150"/>
                <wp:wrapNone/>
                <wp:docPr id="53153707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7B5A7D7" id="Straight Arrow Connector 21" o:spid="_x0000_s1026" type="#_x0000_t32" style="position:absolute;margin-left:215.5pt;margin-top:14pt;width:0;height:18pt;z-index:251666432;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">
                <v:stroke endarrow="block"/>
                <o:lock v:ext="edit" shapetype="f"/>
              </v:shape>
            </w:pict>
          </mc:Fallback>
        </mc:AlternateContent>
      </w:r>
      <w:r w:rsidRPr="0078240A">
        <w:rPr>
          <w:rFonts w:ascii="Times New Roman" w:eastAsia="Calibri" w:hAnsi="Times New Roman" w:cs="Times New Roman"/>
          <w:b/>
          <w:bCs/>
          <w:noProof/>
          <w14:ligatures w14:val="none"/>
        </w:rPr>
        <w:t xml:space="preserve">  </w: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Drying (at 50 to 70℃ for 8 h)</w:t>
      </w:r>
    </w:p>
    <w:p w14:paraId="5413843E" w14:textId="110B4845" w:rsidR="0078240A" w:rsidRPr="0078240A" w:rsidRDefault="0078240A" w:rsidP="0078240A">
      <w:pPr>
        <w:spacing w:line="360" w:lineRule="auto"/>
        <w:ind w:left="1440"/>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7456" behindDoc="0" locked="0" layoutInCell="1" allowOverlap="1" wp14:anchorId="626BB6DB" wp14:editId="68D300EC">
                <wp:simplePos x="0" y="0"/>
                <wp:positionH relativeFrom="column">
                  <wp:posOffset>2724149</wp:posOffset>
                </wp:positionH>
                <wp:positionV relativeFrom="paragraph">
                  <wp:posOffset>203835</wp:posOffset>
                </wp:positionV>
                <wp:extent cx="0" cy="228600"/>
                <wp:effectExtent l="76200" t="0" r="57150" b="57150"/>
                <wp:wrapNone/>
                <wp:docPr id="702849812"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B9ED638" id="Straight Arrow Connector 20" o:spid="_x0000_s1026" type="#_x0000_t32" style="position:absolute;margin-left:214.5pt;margin-top:16.05pt;width:0;height:18pt;z-index:251667456;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">
                <v:stroke endarrow="block"/>
                <o:lock v:ext="edit" shapetype="f"/>
              </v:shape>
            </w:pict>
          </mc:Fallback>
        </mc:AlternateContent>
      </w:r>
      <w:r w:rsidRPr="00851788">
        <w:rPr>
          <w:rFonts w:ascii="Times New Roman" w:eastAsia="Calibri" w:hAnsi="Times New Roman" w:cs="Times New Roman"/>
          <w:noProof/>
          <w14:ligatures w14:val="none"/>
        </w:rPr>
        <mc:AlternateContent>
          <mc:Choice Requires="wps">
            <w:drawing>
              <wp:anchor distT="4294967293" distB="4294967293" distL="0" distR="0" simplePos="0" relativeHeight="251670528" behindDoc="0" locked="0" layoutInCell="1" allowOverlap="1" wp14:anchorId="5952E50C" wp14:editId="1E7CCDC8">
                <wp:simplePos x="0" y="0"/>
                <wp:positionH relativeFrom="column">
                  <wp:posOffset>3114675</wp:posOffset>
                </wp:positionH>
                <wp:positionV relativeFrom="paragraph">
                  <wp:posOffset>111759</wp:posOffset>
                </wp:positionV>
                <wp:extent cx="247650" cy="0"/>
                <wp:effectExtent l="38100" t="76200" r="0" b="95250"/>
                <wp:wrapNone/>
                <wp:docPr id="442037126"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7650" cy="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4B7D39D" id="Straight Arrow Connector 19" o:spid="_x0000_s1026" type="#_x0000_t32" style="position:absolute;margin-left:245.25pt;margin-top:8.8pt;width:19.5pt;height:0;flip:x;z-index:251670528;visibility:visible;mso-wrap-style:square;mso-width-percent:0;mso-height-percent:0;mso-wrap-distance-left:0;mso-wrap-distance-top:-8e-5mm;mso-wrap-distance-right:0;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 xml:space="preserve">Cooling            powdered </w:t>
      </w:r>
      <w:proofErr w:type="spellStart"/>
      <w:r w:rsidR="00362B51" w:rsidRPr="009E33CA">
        <w:rPr>
          <w:rFonts w:ascii="Times New Roman" w:eastAsia="Calibri" w:hAnsi="Times New Roman" w:cs="Times New Roman"/>
          <w:i/>
          <w:iCs/>
          <w14:ligatures w14:val="none"/>
        </w:rPr>
        <w:t>Syzygium</w:t>
      </w:r>
      <w:proofErr w:type="spellEnd"/>
      <w:r w:rsidR="00362B51" w:rsidRPr="009E33CA">
        <w:rPr>
          <w:rFonts w:ascii="Times New Roman" w:eastAsia="Calibri" w:hAnsi="Times New Roman" w:cs="Times New Roman"/>
          <w:i/>
          <w:iCs/>
          <w14:ligatures w14:val="none"/>
        </w:rPr>
        <w:t xml:space="preserve"> aromaticum</w:t>
      </w:r>
    </w:p>
    <w:p w14:paraId="0BC53045" w14:textId="566676F0" w:rsidR="0078240A" w:rsidRPr="0078240A" w:rsidRDefault="0078240A" w:rsidP="0078240A">
      <w:pPr>
        <w:spacing w:line="360" w:lineRule="auto"/>
        <w:ind w:left="1440"/>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8480" behindDoc="0" locked="0" layoutInCell="1" allowOverlap="1" wp14:anchorId="5C29D001" wp14:editId="2E38DC41">
                <wp:simplePos x="0" y="0"/>
                <wp:positionH relativeFrom="column">
                  <wp:posOffset>2730499</wp:posOffset>
                </wp:positionH>
                <wp:positionV relativeFrom="paragraph">
                  <wp:posOffset>198120</wp:posOffset>
                </wp:positionV>
                <wp:extent cx="0" cy="228600"/>
                <wp:effectExtent l="76200" t="0" r="57150" b="57150"/>
                <wp:wrapNone/>
                <wp:docPr id="1875927382"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8074152" id="Straight Arrow Connector 18" o:spid="_x0000_s1026" type="#_x0000_t32" style="position:absolute;margin-left:215pt;margin-top:15.6pt;width:0;height:18pt;z-index:251668480;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">
                <v:stroke endarrow="block"/>
                <o:lock v:ext="edit" shapetype="f"/>
              </v:shape>
            </w:pict>
          </mc:Fallback>
        </mc:AlternateContent>
      </w:r>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Rolling</w:t>
      </w:r>
    </w:p>
    <w:p w14:paraId="26D97034" w14:textId="513C2408" w:rsidR="0078240A" w:rsidRPr="0078240A" w:rsidRDefault="0078240A" w:rsidP="0078240A">
      <w:pPr>
        <w:spacing w:line="360" w:lineRule="auto"/>
        <w:ind w:left="1440"/>
        <w:jc w:val="both"/>
        <w:rPr>
          <w:rFonts w:ascii="Times New Roman" w:eastAsia="Calibri" w:hAnsi="Times New Roman" w:cs="Times New Roman"/>
          <w:b/>
          <w:bCs/>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9504" behindDoc="0" locked="0" layoutInCell="1" allowOverlap="1" wp14:anchorId="4B1D9D9D" wp14:editId="18FD874C">
                <wp:simplePos x="0" y="0"/>
                <wp:positionH relativeFrom="column">
                  <wp:posOffset>2720974</wp:posOffset>
                </wp:positionH>
                <wp:positionV relativeFrom="paragraph">
                  <wp:posOffset>182880</wp:posOffset>
                </wp:positionV>
                <wp:extent cx="0" cy="228600"/>
                <wp:effectExtent l="76200" t="0" r="57150" b="57150"/>
                <wp:wrapNone/>
                <wp:docPr id="1522470539"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CCBF15" id="Straight Arrow Connector 17" o:spid="_x0000_s1026" type="#_x0000_t32" style="position:absolute;margin-left:214.25pt;margin-top:14.4pt;width:0;height:18pt;z-index:251669504;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Packaging</w:t>
      </w:r>
    </w:p>
    <w:p w14:paraId="7EB24A03" w14:textId="77777777" w:rsidR="0078240A" w:rsidRPr="0078240A" w:rsidRDefault="0078240A" w:rsidP="0078240A">
      <w:pPr>
        <w:tabs>
          <w:tab w:val="left" w:pos="3900"/>
        </w:tabs>
        <w:rPr>
          <w:rFonts w:ascii="Times New Roman" w:eastAsia="Calibri" w:hAnsi="Times New Roman" w:cs="Times New Roman"/>
          <w:b/>
          <w:bCs/>
          <w14:ligatures w14:val="none"/>
        </w:rPr>
      </w:pPr>
      <w:r w:rsidRPr="0078240A">
        <w:rPr>
          <w:rFonts w:ascii="Times New Roman" w:eastAsia="Calibri" w:hAnsi="Times New Roman" w:cs="Times New Roman"/>
          <w14:ligatures w14:val="none"/>
        </w:rPr>
        <w:tab/>
      </w:r>
      <w:r w:rsidRPr="0078240A">
        <w:rPr>
          <w:rFonts w:ascii="Times New Roman" w:eastAsia="Calibri" w:hAnsi="Times New Roman" w:cs="Times New Roman"/>
          <w:b/>
          <w:bCs/>
          <w14:ligatures w14:val="none"/>
        </w:rPr>
        <w:t xml:space="preserve"> Black tea</w:t>
      </w:r>
    </w:p>
    <w:bookmarkEnd w:id="7"/>
    <w:p w14:paraId="18CE4E1A" w14:textId="50965D41"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Fig</w:t>
      </w:r>
      <w:r w:rsidR="00E375C5">
        <w:rPr>
          <w:rFonts w:ascii="Times New Roman" w:eastAsia="Calibri" w:hAnsi="Times New Roman" w:cs="Times New Roman"/>
          <w:b/>
          <w:bCs/>
          <w14:ligatures w14:val="none"/>
        </w:rPr>
        <w:t>. 2</w: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 xml:space="preserve">Production of black tea from </w:t>
      </w:r>
      <w:r w:rsidR="003522A2" w:rsidRPr="00C969F0">
        <w:rPr>
          <w:rFonts w:ascii="Times New Roman" w:hAnsi="Times New Roman" w:cs="Times New Roman"/>
          <w:i/>
          <w:iCs/>
        </w:rPr>
        <w:t>Kalanchoe pinnata</w:t>
      </w:r>
      <w:r w:rsidR="003522A2">
        <w:rPr>
          <w:rFonts w:ascii="Times New Roman" w:hAnsi="Times New Roman" w:cs="Times New Roman"/>
          <w:i/>
          <w:iCs/>
        </w:rPr>
        <w:t xml:space="preserve"> </w:t>
      </w:r>
      <w:r w:rsidRPr="0078240A">
        <w:rPr>
          <w:rFonts w:ascii="Times New Roman" w:eastAsia="Calibri" w:hAnsi="Times New Roman" w:cs="Times New Roman"/>
          <w14:ligatures w14:val="none"/>
        </w:rPr>
        <w:t xml:space="preserve">and </w:t>
      </w:r>
      <w:r w:rsidR="00362B51" w:rsidRPr="00362B51">
        <w:rPr>
          <w:rFonts w:ascii="Times New Roman" w:eastAsia="Calibri" w:hAnsi="Times New Roman" w:cs="Times New Roman"/>
          <w:i/>
          <w:iCs/>
          <w14:ligatures w14:val="none"/>
        </w:rPr>
        <w:t xml:space="preserve">Cymbopogon </w:t>
      </w:r>
      <w:proofErr w:type="spellStart"/>
      <w:r w:rsidR="00362B51" w:rsidRPr="00362B51">
        <w:rPr>
          <w:rFonts w:ascii="Times New Roman" w:eastAsia="Calibri" w:hAnsi="Times New Roman" w:cs="Times New Roman"/>
          <w:i/>
          <w:iCs/>
          <w14:ligatures w14:val="none"/>
        </w:rPr>
        <w:t>citratus</w:t>
      </w:r>
      <w:proofErr w:type="spellEnd"/>
      <w:r w:rsidR="00362B51" w:rsidRPr="00362B51">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leaves </w:t>
      </w:r>
      <w:r w:rsidR="009E33CA">
        <w:rPr>
          <w:rFonts w:ascii="Times New Roman" w:eastAsia="Calibri" w:hAnsi="Times New Roman" w:cs="Times New Roman"/>
          <w14:ligatures w14:val="none"/>
        </w:rPr>
        <w:t>and</w:t>
      </w:r>
      <w:r w:rsidRPr="0078240A">
        <w:rPr>
          <w:rFonts w:ascii="Times New Roman" w:eastAsia="Calibri" w:hAnsi="Times New Roman" w:cs="Times New Roman"/>
          <w14:ligatures w14:val="none"/>
        </w:rPr>
        <w:t xml:space="preserve"> </w:t>
      </w:r>
      <w:proofErr w:type="spellStart"/>
      <w:r w:rsidR="00362B51" w:rsidRPr="003522A2">
        <w:rPr>
          <w:rFonts w:ascii="Times New Roman" w:eastAsia="Calibri" w:hAnsi="Times New Roman" w:cs="Times New Roman"/>
          <w:i/>
          <w:iCs/>
          <w14:ligatures w14:val="none"/>
        </w:rPr>
        <w:t>Syzygium</w:t>
      </w:r>
      <w:proofErr w:type="spellEnd"/>
      <w:r w:rsidR="00362B51" w:rsidRPr="003522A2">
        <w:rPr>
          <w:rFonts w:ascii="Times New Roman" w:eastAsia="Calibri" w:hAnsi="Times New Roman" w:cs="Times New Roman"/>
          <w:i/>
          <w:iCs/>
          <w14:ligatures w14:val="none"/>
        </w:rPr>
        <w:t xml:space="preserve"> aromaticum</w:t>
      </w:r>
      <w:r w:rsidRPr="0078240A">
        <w:rPr>
          <w:rFonts w:ascii="Times New Roman" w:eastAsia="Calibri" w:hAnsi="Times New Roman" w:cs="Times New Roman"/>
          <w14:ligatures w14:val="none"/>
        </w:rPr>
        <w:t xml:space="preserve">. Source: Okafor and </w:t>
      </w:r>
      <w:proofErr w:type="spellStart"/>
      <w:r w:rsidRPr="0078240A">
        <w:rPr>
          <w:rFonts w:ascii="Times New Roman" w:eastAsia="Calibri" w:hAnsi="Times New Roman" w:cs="Times New Roman"/>
          <w14:ligatures w14:val="none"/>
        </w:rPr>
        <w:t>Ogbobe</w:t>
      </w:r>
      <w:proofErr w:type="spellEnd"/>
      <w:r w:rsidRPr="0078240A">
        <w:rPr>
          <w:rFonts w:ascii="Times New Roman" w:eastAsia="Calibri" w:hAnsi="Times New Roman" w:cs="Times New Roman"/>
          <w14:ligatures w14:val="none"/>
        </w:rPr>
        <w:t xml:space="preserve"> (2015).</w:t>
      </w:r>
    </w:p>
    <w:p w14:paraId="3D96FC69"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b/>
          <w:bCs/>
          <w:i/>
          <w14:ligatures w14:val="none"/>
        </w:rPr>
        <w:t>Chemical analysis</w:t>
      </w:r>
      <w:r w:rsidRPr="0078240A">
        <w:rPr>
          <w:rFonts w:ascii="Times New Roman" w:eastAsia="Calibri" w:hAnsi="Times New Roman" w:cs="Times New Roman"/>
          <w:b/>
          <w:bCs/>
          <w:i/>
          <w:vertAlign w:val="subscript"/>
          <w14:ligatures w14:val="none"/>
        </w:rPr>
        <w:t xml:space="preserve"> </w:t>
      </w:r>
    </w:p>
    <w:p w14:paraId="645E0E20" w14:textId="77777777" w:rsidR="0078240A" w:rsidRPr="0078240A" w:rsidRDefault="0078240A" w:rsidP="00F60C2C">
      <w:pPr>
        <w:tabs>
          <w:tab w:val="left" w:pos="3900"/>
        </w:tabs>
        <w:spacing w:line="36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Determination of Phytochemicals</w:t>
      </w:r>
    </w:p>
    <w:p w14:paraId="0750D47E" w14:textId="77777777" w:rsidR="0078240A" w:rsidRPr="0078240A" w:rsidRDefault="0078240A" w:rsidP="00F60C2C">
      <w:pPr>
        <w:tabs>
          <w:tab w:val="left" w:pos="3900"/>
        </w:tabs>
        <w:spacing w:line="360" w:lineRule="auto"/>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Determination of alkaloids</w:t>
      </w:r>
    </w:p>
    <w:p w14:paraId="42F4AAB5" w14:textId="54790575"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bookmarkStart w:id="8" w:name="_Hlk211426002"/>
      <w:r w:rsidRPr="0078240A">
        <w:rPr>
          <w:rFonts w:ascii="Times New Roman" w:eastAsia="Calibri" w:hAnsi="Times New Roman" w:cs="Times New Roman"/>
          <w14:ligatures w14:val="none"/>
        </w:rPr>
        <w:t xml:space="preserve">The alkaloids of the tea samples were determined according to the method outlined by Harborne (1976). </w:t>
      </w:r>
      <w:bookmarkEnd w:id="8"/>
      <w:r w:rsidRPr="0078240A">
        <w:rPr>
          <w:rFonts w:ascii="Times New Roman" w:eastAsia="Calibri" w:hAnsi="Times New Roman" w:cs="Times New Roman"/>
          <w14:ligatures w14:val="none"/>
        </w:rPr>
        <w:t>The sample was weighed (1.0 g) using electric weighing balance into a 250 ml beaker and 100 ml of 10 % acetic acid in ethanol was added to the sample and covered. The mixture was allowed to stand for four hours for proper extraction to take place. The sample was filtered with filter paper and the extract was concentrated on a water bath to one quarter of the original volume. A volume, 20 ml of ammonium hydroxide was added drop wisely to form precipitate of the alkaloid in the filtrate. The filtrate was weighed with NH</w:t>
      </w:r>
      <w:r w:rsidRPr="0078240A">
        <w:rPr>
          <w:rFonts w:ascii="Times New Roman" w:eastAsia="Calibri" w:hAnsi="Times New Roman" w:cs="Times New Roman"/>
          <w:vertAlign w:val="subscript"/>
          <w14:ligatures w14:val="none"/>
        </w:rPr>
        <w:t>4</w:t>
      </w:r>
      <w:r w:rsidRPr="0078240A">
        <w:rPr>
          <w:rFonts w:ascii="Times New Roman" w:eastAsia="Calibri" w:hAnsi="Times New Roman" w:cs="Times New Roman"/>
          <w14:ligatures w14:val="none"/>
        </w:rPr>
        <w:t>OH and filtered. The filter paper was weighed before using it to filter. After filtering, the filter paper and the precipitate were dried in an oven at 40</w:t>
      </w:r>
      <m:oMath>
        <m:r>
          <w:rPr>
            <w:rFonts w:ascii="Cambria Math" w:eastAsia="Calibri" w:hAnsi="Cambria Math" w:cs="Times New Roman"/>
          </w:rPr>
          <m:t>℃</m:t>
        </m:r>
      </m:oMath>
      <w:r w:rsidRPr="0078240A">
        <w:rPr>
          <w:rFonts w:ascii="Times New Roman" w:eastAsia="Calibri" w:hAnsi="Times New Roman" w:cs="Times New Roman"/>
          <w14:ligatures w14:val="none"/>
        </w:rPr>
        <w:t xml:space="preserve"> and weighed. The alkaloid content was determined using the following formula given in equation (1) below.</w:t>
      </w:r>
    </w:p>
    <w:p w14:paraId="3F45BFCA" w14:textId="61E2A727" w:rsidR="0078240A" w:rsidRPr="0078240A" w:rsidRDefault="0078240A" w:rsidP="00F60C2C">
      <w:pPr>
        <w:tabs>
          <w:tab w:val="left" w:pos="3900"/>
        </w:tabs>
        <w:spacing w:line="360" w:lineRule="auto"/>
        <w:rPr>
          <w:rFonts w:ascii="Times New Roman" w:eastAsia="Calibri" w:hAnsi="Times New Roman" w:cs="Times New Roman"/>
          <w:vertAlign w:val="subscript"/>
          <w14:ligatures w14:val="none"/>
        </w:rPr>
      </w:pPr>
      <w:r w:rsidRPr="0078240A">
        <w:rPr>
          <w:rFonts w:ascii="Times New Roman" w:eastAsia="Calibri" w:hAnsi="Times New Roman" w:cs="Times New Roman"/>
          <w14:ligatures w14:val="none"/>
        </w:rPr>
        <w:t xml:space="preserve">Concentration of alkaloid =   </w:t>
      </w:r>
      <m:oMath>
        <m:f>
          <m:fPr>
            <m:ctrlPr>
              <w:rPr>
                <w:rFonts w:ascii="Cambria Math" w:eastAsia="Calibri" w:hAnsi="Cambria Math" w:cs="Times New Roman"/>
                <w:i/>
              </w:rPr>
            </m:ctrlPr>
          </m:fPr>
          <m:num>
            <m:r>
              <w:rPr>
                <w:rFonts w:ascii="Cambria Math" w:eastAsia="Calibri" w:hAnsi="Cambria Math" w:cs="Times New Roman"/>
              </w:rPr>
              <m:t>W2-W1</m:t>
            </m:r>
          </m:num>
          <m:den>
            <m:r>
              <w:rPr>
                <w:rFonts w:ascii="Cambria Math" w:eastAsia="Calibri" w:hAnsi="Cambria Math" w:cs="Times New Roman"/>
              </w:rPr>
              <m:t>W3</m:t>
            </m:r>
          </m:den>
        </m:f>
      </m:oMath>
      <w:r w:rsidRPr="0078240A">
        <w:rPr>
          <w:rFonts w:ascii="Times New Roman" w:eastAsia="Calibri" w:hAnsi="Times New Roman" w:cs="Times New Roman"/>
          <w14:ligatures w14:val="none"/>
        </w:rPr>
        <w:t xml:space="preserve">                                                                              </w:t>
      </w:r>
    </w:p>
    <w:p w14:paraId="71DB80A5"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14:ligatures w14:val="none"/>
        </w:rPr>
        <w:t>Where W</w:t>
      </w:r>
      <w:r w:rsidRPr="0078240A">
        <w:rPr>
          <w:rFonts w:ascii="Times New Roman" w:eastAsia="Calibri" w:hAnsi="Times New Roman" w:cs="Times New Roman"/>
          <w:vertAlign w:val="subscript"/>
          <w14:ligatures w14:val="none"/>
        </w:rPr>
        <w:t>1</w:t>
      </w:r>
      <w:r w:rsidRPr="0078240A">
        <w:rPr>
          <w:rFonts w:ascii="Times New Roman" w:eastAsia="Calibri" w:hAnsi="Times New Roman" w:cs="Times New Roman"/>
          <w14:ligatures w14:val="none"/>
        </w:rPr>
        <w:t xml:space="preserve"> = weight of empty filter paper </w:t>
      </w:r>
    </w:p>
    <w:p w14:paraId="0CE33919"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W</w:t>
      </w:r>
      <w:r w:rsidRPr="0078240A">
        <w:rPr>
          <w:rFonts w:ascii="Times New Roman" w:eastAsia="Calibri" w:hAnsi="Times New Roman" w:cs="Times New Roman"/>
          <w:vertAlign w:val="subscript"/>
          <w14:ligatures w14:val="none"/>
        </w:rPr>
        <w:t>2</w:t>
      </w:r>
      <w:r w:rsidRPr="0078240A">
        <w:rPr>
          <w:rFonts w:ascii="Times New Roman" w:eastAsia="Calibri" w:hAnsi="Times New Roman" w:cs="Times New Roman"/>
          <w14:ligatures w14:val="none"/>
        </w:rPr>
        <w:t>= weight of the alkaloid and filter paper</w:t>
      </w:r>
    </w:p>
    <w:p w14:paraId="04123101"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W</w:t>
      </w:r>
      <w:r w:rsidRPr="0078240A">
        <w:rPr>
          <w:rFonts w:ascii="Times New Roman" w:eastAsia="Calibri" w:hAnsi="Times New Roman" w:cs="Times New Roman"/>
          <w:vertAlign w:val="subscript"/>
          <w14:ligatures w14:val="none"/>
        </w:rPr>
        <w:t xml:space="preserve">3 </w:t>
      </w:r>
      <w:r w:rsidRPr="0078240A">
        <w:rPr>
          <w:rFonts w:ascii="Times New Roman" w:eastAsia="Calibri" w:hAnsi="Times New Roman" w:cs="Times New Roman"/>
          <w14:ligatures w14:val="none"/>
        </w:rPr>
        <w:t>= weight of sample used</w:t>
      </w:r>
    </w:p>
    <w:p w14:paraId="48EE9A53"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Determination of saponins</w:t>
      </w:r>
    </w:p>
    <w:p w14:paraId="04A34D61" w14:textId="786121B9"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lastRenderedPageBreak/>
        <w:t xml:space="preserve">The </w:t>
      </w:r>
      <w:bookmarkStart w:id="9" w:name="_Hlk211426052"/>
      <w:r w:rsidRPr="0078240A">
        <w:rPr>
          <w:rFonts w:ascii="Times New Roman" w:eastAsia="Calibri" w:hAnsi="Times New Roman" w:cs="Times New Roman"/>
          <w14:ligatures w14:val="none"/>
        </w:rPr>
        <w:t xml:space="preserve">saponin content was determined according to the standard method of AOAC (2010). </w:t>
      </w:r>
      <w:bookmarkEnd w:id="9"/>
      <w:r w:rsidRPr="0078240A">
        <w:rPr>
          <w:rFonts w:ascii="Times New Roman" w:eastAsia="Calibri" w:hAnsi="Times New Roman" w:cs="Times New Roman"/>
          <w14:ligatures w14:val="none"/>
        </w:rPr>
        <w:t>A quantity of (1.0 g) of the sample was weighed using an electric weighing balance into 250 ml conical flask and soaked with 100 ml of 20 % ethanol for three (3) minutes and heated for three hours at 55℃ for proper extraction then filtered. The residue was re</w:t>
      </w:r>
      <w:r w:rsidR="00F379A3">
        <w:rPr>
          <w:rFonts w:ascii="Times New Roman" w:eastAsia="Calibri" w:hAnsi="Times New Roman" w:cs="Times New Roman"/>
          <w14:ligatures w14:val="none"/>
        </w:rPr>
        <w:t>-</w:t>
      </w:r>
      <w:r w:rsidRPr="0078240A">
        <w:rPr>
          <w:rFonts w:ascii="Times New Roman" w:eastAsia="Calibri" w:hAnsi="Times New Roman" w:cs="Times New Roman"/>
          <w14:ligatures w14:val="none"/>
        </w:rPr>
        <w:t>extracted with another 100 ml of 20 % ethanol. The two extracts w</w:t>
      </w:r>
      <w:r w:rsidR="00F379A3">
        <w:rPr>
          <w:rFonts w:ascii="Times New Roman" w:eastAsia="Calibri" w:hAnsi="Times New Roman" w:cs="Times New Roman"/>
          <w14:ligatures w14:val="none"/>
        </w:rPr>
        <w:t>ere</w:t>
      </w:r>
      <w:r w:rsidRPr="0078240A">
        <w:rPr>
          <w:rFonts w:ascii="Times New Roman" w:eastAsia="Calibri" w:hAnsi="Times New Roman" w:cs="Times New Roman"/>
          <w14:ligatures w14:val="none"/>
        </w:rPr>
        <w:t xml:space="preserve"> combined and heated to 40 ml at 90 °C on a water bath. The concentrate will be transferred into a 500 ml separating funnel and 20 ml of diethyl ether was added and shaken vigorously; the upper layer will be discarded. The purification process was repeated and 60 ml of butanol was added, the lower layer was discarded, while the upper layer was collected. The combined butanol extract was washed with 10 ml of 5 % aqueous NaCl and the lower layer was discarded while the upper layer was collected in a weighed beaker and heated to dryness. The beaker was allowed to cool in desiccators and re-weighed. The saponin content was determined using the following formula given in equation (2) below.</w:t>
      </w:r>
    </w:p>
    <w:p w14:paraId="07DC32F2" w14:textId="43BF9362"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Concentration of saponin = </w:t>
      </w:r>
      <m:oMath>
        <m:f>
          <m:fPr>
            <m:ctrlPr>
              <w:rPr>
                <w:rFonts w:ascii="Cambria Math" w:eastAsia="Calibri" w:hAnsi="Cambria Math" w:cs="Times New Roman"/>
                <w:i/>
              </w:rPr>
            </m:ctrlPr>
          </m:fPr>
          <m:num>
            <m:r>
              <w:rPr>
                <w:rFonts w:ascii="Cambria Math" w:eastAsia="Calibri" w:hAnsi="Cambria Math" w:cs="Times New Roman"/>
              </w:rPr>
              <m:t>W2-W1</m:t>
            </m:r>
          </m:num>
          <m:den>
            <m:r>
              <w:rPr>
                <w:rFonts w:ascii="Cambria Math" w:eastAsia="Calibri" w:hAnsi="Cambria Math" w:cs="Times New Roman"/>
              </w:rPr>
              <m:t>W3</m:t>
            </m:r>
          </m:den>
        </m:f>
      </m:oMath>
      <w:r w:rsidRPr="0078240A">
        <w:rPr>
          <w:rFonts w:ascii="Times New Roman" w:eastAsia="Calibri" w:hAnsi="Times New Roman" w:cs="Times New Roman"/>
          <w14:ligatures w14:val="none"/>
        </w:rPr>
        <w:t xml:space="preserve">                                                                                       </w:t>
      </w:r>
    </w:p>
    <w:p w14:paraId="259B23F0"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Where W</w:t>
      </w:r>
      <w:r w:rsidRPr="0078240A">
        <w:rPr>
          <w:rFonts w:ascii="Times New Roman" w:eastAsia="Calibri" w:hAnsi="Times New Roman" w:cs="Times New Roman"/>
          <w:vertAlign w:val="subscript"/>
          <w14:ligatures w14:val="none"/>
        </w:rPr>
        <w:t>1</w:t>
      </w:r>
      <w:r w:rsidRPr="0078240A">
        <w:rPr>
          <w:rFonts w:ascii="Times New Roman" w:eastAsia="Calibri" w:hAnsi="Times New Roman" w:cs="Times New Roman"/>
          <w14:ligatures w14:val="none"/>
        </w:rPr>
        <w:t xml:space="preserve"> = weight of empty beaker</w:t>
      </w:r>
    </w:p>
    <w:p w14:paraId="4BBE869A"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W</w:t>
      </w:r>
      <w:r w:rsidRPr="0078240A">
        <w:rPr>
          <w:rFonts w:ascii="Times New Roman" w:eastAsia="Calibri" w:hAnsi="Times New Roman" w:cs="Times New Roman"/>
          <w:vertAlign w:val="subscript"/>
          <w14:ligatures w14:val="none"/>
        </w:rPr>
        <w:t xml:space="preserve">2 </w:t>
      </w:r>
      <w:r w:rsidRPr="0078240A">
        <w:rPr>
          <w:rFonts w:ascii="Times New Roman" w:eastAsia="Calibri" w:hAnsi="Times New Roman" w:cs="Times New Roman"/>
          <w14:ligatures w14:val="none"/>
        </w:rPr>
        <w:t xml:space="preserve">= weight of beaker + sample after heating </w:t>
      </w:r>
    </w:p>
    <w:p w14:paraId="673EA8AC"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W</w:t>
      </w:r>
      <w:r w:rsidRPr="0078240A">
        <w:rPr>
          <w:rFonts w:ascii="Times New Roman" w:eastAsia="Calibri" w:hAnsi="Times New Roman" w:cs="Times New Roman"/>
          <w:vertAlign w:val="subscript"/>
          <w14:ligatures w14:val="none"/>
        </w:rPr>
        <w:t xml:space="preserve">3 </w:t>
      </w:r>
      <w:r w:rsidRPr="0078240A">
        <w:rPr>
          <w:rFonts w:ascii="Times New Roman" w:eastAsia="Calibri" w:hAnsi="Times New Roman" w:cs="Times New Roman"/>
          <w14:ligatures w14:val="none"/>
        </w:rPr>
        <w:t xml:space="preserve">= weight of sample used </w:t>
      </w:r>
    </w:p>
    <w:p w14:paraId="69D9A972" w14:textId="77777777" w:rsidR="0078240A" w:rsidRPr="0078240A" w:rsidRDefault="0078240A" w:rsidP="00F60C2C">
      <w:pPr>
        <w:tabs>
          <w:tab w:val="left" w:pos="3900"/>
        </w:tabs>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Determination of terpenoid content </w:t>
      </w:r>
    </w:p>
    <w:p w14:paraId="5E4667E2"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bookmarkStart w:id="10" w:name="_Hlk211426094"/>
      <w:r w:rsidRPr="0078240A">
        <w:rPr>
          <w:rFonts w:ascii="Times New Roman" w:eastAsia="Calibri" w:hAnsi="Times New Roman" w:cs="Times New Roman"/>
          <w14:ligatures w14:val="none"/>
        </w:rPr>
        <w:t xml:space="preserve">The terpenoid content was estimated according to Harborne (1976) method with slight modification. </w:t>
      </w:r>
      <w:bookmarkEnd w:id="10"/>
      <w:r w:rsidRPr="0078240A">
        <w:rPr>
          <w:rFonts w:ascii="Times New Roman" w:eastAsia="Calibri" w:hAnsi="Times New Roman" w:cs="Times New Roman"/>
          <w14:ligatures w14:val="none"/>
        </w:rPr>
        <w:t>A quantity (0.1 g) of the extract was weighed out separately, macerated with 20 ml of ethanol and filtered through Whatman No. 1 filter paper. The filtrates (1 ml) were pipetted out and 1 ml of 5 % phosphomolybdic acid solution was added and shaken. Gradually, 1 ml of concentrated H</w:t>
      </w:r>
      <w:r w:rsidRPr="0078240A">
        <w:rPr>
          <w:rFonts w:ascii="Times New Roman" w:eastAsia="Calibri" w:hAnsi="Times New Roman" w:cs="Times New Roman"/>
          <w:vertAlign w:val="subscript"/>
          <w14:ligatures w14:val="none"/>
        </w:rPr>
        <w:t>2</w:t>
      </w:r>
      <w:r w:rsidRPr="0078240A">
        <w:rPr>
          <w:rFonts w:ascii="Times New Roman" w:eastAsia="Calibri" w:hAnsi="Times New Roman" w:cs="Times New Roman"/>
          <w14:ligatures w14:val="none"/>
        </w:rPr>
        <w:t>SO</w:t>
      </w:r>
      <w:r w:rsidRPr="0078240A">
        <w:rPr>
          <w:rFonts w:ascii="Times New Roman" w:eastAsia="Calibri" w:hAnsi="Times New Roman" w:cs="Times New Roman"/>
          <w:vertAlign w:val="subscript"/>
          <w14:ligatures w14:val="none"/>
        </w:rPr>
        <w:t>4</w:t>
      </w:r>
      <w:r w:rsidRPr="0078240A">
        <w:rPr>
          <w:rFonts w:ascii="Times New Roman" w:eastAsia="Calibri" w:hAnsi="Times New Roman" w:cs="Times New Roman"/>
          <w14:ligatures w14:val="none"/>
        </w:rPr>
        <w:t xml:space="preserve"> was added to each. The mixtures were left to stand for 30 minutes. Ethanol (2 ml) was added and the absorbance were measured at 700 nm. The terpenoid concentration was determined using the equation given below.</w:t>
      </w:r>
    </w:p>
    <w:p w14:paraId="4E0C3167" w14:textId="3A9B3D9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0" distR="0" simplePos="0" relativeHeight="251671552" behindDoc="0" locked="0" layoutInCell="1" allowOverlap="1" wp14:anchorId="4A34756A" wp14:editId="2F787131">
                <wp:simplePos x="0" y="0"/>
                <wp:positionH relativeFrom="column">
                  <wp:posOffset>2790825</wp:posOffset>
                </wp:positionH>
                <wp:positionV relativeFrom="paragraph">
                  <wp:posOffset>288925</wp:posOffset>
                </wp:positionV>
                <wp:extent cx="2124075" cy="28575"/>
                <wp:effectExtent l="0" t="0" r="28575" b="28575"/>
                <wp:wrapNone/>
                <wp:docPr id="1867537065"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24075" cy="28575"/>
                        </a:xfrm>
                        <a:prstGeom prst="line">
                          <a:avLst/>
                        </a:prstGeom>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37EC8C73" id="Straight Connector 16" o:spid="_x0000_s1026" style="position:absolute;flip:y;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19.75pt,22.75pt" to="38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">
                <o:lock v:ext="edit" shapetype="f"/>
              </v:line>
            </w:pict>
          </mc:Fallback>
        </mc:AlternateContent>
      </w:r>
      <w:r w:rsidRPr="0078240A">
        <w:rPr>
          <w:rFonts w:ascii="Times New Roman" w:eastAsia="Calibri" w:hAnsi="Times New Roman" w:cs="Times New Roman"/>
          <w14:ligatures w14:val="none"/>
        </w:rPr>
        <w:t xml:space="preserve">                           Concentration of terpenoid =   </w:t>
      </w:r>
      <w:r w:rsidRPr="0078240A">
        <w:rPr>
          <w:rFonts w:ascii="Times New Roman" w:eastAsia="Calibri" w:hAnsi="Times New Roman" w:cs="Times New Roman"/>
          <w:i/>
          <w:iCs/>
          <w14:ligatures w14:val="none"/>
        </w:rPr>
        <w:t>absorbance</w:t>
      </w:r>
      <w:r w:rsidRPr="0078240A">
        <w:rPr>
          <w:rFonts w:ascii="Times New Roman" w:eastAsia="Calibri" w:hAnsi="Times New Roman" w:cs="Times New Roman"/>
          <w14:ligatures w14:val="none"/>
        </w:rPr>
        <w:t xml:space="preserve"> x </w:t>
      </w:r>
      <w:r w:rsidRPr="0078240A">
        <w:rPr>
          <w:rFonts w:ascii="Times New Roman" w:eastAsia="Calibri" w:hAnsi="Times New Roman" w:cs="Times New Roman"/>
          <w:i/>
          <w:iCs/>
          <w14:ligatures w14:val="none"/>
        </w:rPr>
        <w:t>p</w:t>
      </w:r>
      <w:r w:rsidRPr="0078240A">
        <w:rPr>
          <w:rFonts w:ascii="Cambria Math" w:eastAsia="Calibri" w:hAnsi="Cambria Math" w:cs="Cambria Math"/>
          <w14:ligatures w14:val="none"/>
        </w:rPr>
        <w:t>𝑎𝑡</w:t>
      </w:r>
      <w:r w:rsidRPr="0078240A">
        <w:rPr>
          <w:rFonts w:ascii="Times New Roman" w:eastAsia="Calibri" w:hAnsi="Times New Roman" w:cs="Times New Roman"/>
          <w14:ligatures w14:val="none"/>
        </w:rPr>
        <w:t>ℎ</w:t>
      </w:r>
      <w:r w:rsidRPr="0078240A">
        <w:rPr>
          <w:rFonts w:ascii="Cambria Math" w:eastAsia="Calibri" w:hAnsi="Cambria Math" w:cs="Cambria Math"/>
          <w14:ligatures w14:val="none"/>
        </w:rPr>
        <w:t>𝑙𝑒𝑛𝑔𝑡</w:t>
      </w:r>
      <w:r w:rsidRPr="0078240A">
        <w:rPr>
          <w:rFonts w:ascii="Times New Roman" w:eastAsia="Calibri" w:hAnsi="Times New Roman" w:cs="Times New Roman"/>
          <w14:ligatures w14:val="none"/>
        </w:rPr>
        <w:t xml:space="preserve">ℎ                  </w:t>
      </w:r>
    </w:p>
    <w:p w14:paraId="44D01043" w14:textId="77777777" w:rsidR="0078240A" w:rsidRPr="0078240A" w:rsidRDefault="0078240A" w:rsidP="00F60C2C">
      <w:pPr>
        <w:tabs>
          <w:tab w:val="left" w:pos="3900"/>
        </w:tabs>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14:ligatures w14:val="none"/>
        </w:rPr>
        <w:t xml:space="preserve">                                                                             100 x </w:t>
      </w:r>
      <w:r w:rsidRPr="0078240A">
        <w:rPr>
          <w:rFonts w:ascii="Cambria Math" w:eastAsia="Calibri" w:hAnsi="Cambria Math" w:cs="Cambria Math"/>
          <w14:ligatures w14:val="none"/>
        </w:rPr>
        <w:t>𝑤𝑒𝑖𝑔</w:t>
      </w:r>
      <w:r w:rsidRPr="0078240A">
        <w:rPr>
          <w:rFonts w:ascii="Times New Roman" w:eastAsia="Calibri" w:hAnsi="Times New Roman" w:cs="Times New Roman"/>
          <w14:ligatures w14:val="none"/>
        </w:rPr>
        <w:t>h</w:t>
      </w:r>
      <w:r w:rsidRPr="0078240A">
        <w:rPr>
          <w:rFonts w:ascii="Cambria Math" w:eastAsia="Calibri" w:hAnsi="Cambria Math" w:cs="Cambria Math"/>
          <w14:ligatures w14:val="none"/>
        </w:rPr>
        <w:t>𝑡</w:t>
      </w:r>
      <w:r w:rsidRPr="0078240A">
        <w:rPr>
          <w:rFonts w:ascii="Times New Roman" w:eastAsia="Calibri" w:hAnsi="Times New Roman" w:cs="Times New Roman"/>
          <w14:ligatures w14:val="none"/>
        </w:rPr>
        <w:t xml:space="preserve"> </w:t>
      </w:r>
      <w:r w:rsidRPr="0078240A">
        <w:rPr>
          <w:rFonts w:ascii="Cambria Math" w:eastAsia="Calibri" w:hAnsi="Cambria Math" w:cs="Cambria Math"/>
          <w14:ligatures w14:val="none"/>
        </w:rPr>
        <w:t>𝑜𝑓𝑠𝑎𝑚𝑝𝑙𝑒</w:t>
      </w:r>
      <w:r w:rsidRPr="0078240A">
        <w:rPr>
          <w:rFonts w:ascii="Times New Roman" w:eastAsia="Calibri" w:hAnsi="Times New Roman" w:cs="Times New Roman"/>
          <w14:ligatures w14:val="none"/>
        </w:rPr>
        <w:t xml:space="preserve"> </w:t>
      </w:r>
      <w:r w:rsidRPr="0078240A">
        <w:rPr>
          <w:rFonts w:ascii="Cambria Math" w:eastAsia="Calibri" w:hAnsi="Cambria Math" w:cs="Cambria Math"/>
          <w14:ligatures w14:val="none"/>
        </w:rPr>
        <w:t>𝑢𝑠𝑒𝑑</w:t>
      </w:r>
    </w:p>
    <w:p w14:paraId="7D0CBDFE" w14:textId="77777777" w:rsidR="0078240A" w:rsidRPr="0078240A" w:rsidRDefault="0078240A" w:rsidP="00F60C2C">
      <w:pPr>
        <w:tabs>
          <w:tab w:val="left" w:pos="3900"/>
        </w:tabs>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2.4.4     Total phenolic content (TPC)</w:t>
      </w:r>
    </w:p>
    <w:p w14:paraId="6CE1A970"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lastRenderedPageBreak/>
        <w:t xml:space="preserve"> The total phenolic content of infused teas was measured based on the modified Folin–</w:t>
      </w:r>
      <w:proofErr w:type="spellStart"/>
      <w:r w:rsidRPr="0078240A">
        <w:rPr>
          <w:rFonts w:ascii="Times New Roman" w:eastAsia="Calibri" w:hAnsi="Times New Roman" w:cs="Times New Roman"/>
          <w14:ligatures w14:val="none"/>
        </w:rPr>
        <w:t>Ciocalteu</w:t>
      </w:r>
      <w:proofErr w:type="spellEnd"/>
      <w:r w:rsidRPr="0078240A">
        <w:rPr>
          <w:rFonts w:ascii="Times New Roman" w:eastAsia="Calibri" w:hAnsi="Times New Roman" w:cs="Times New Roman"/>
          <w14:ligatures w14:val="none"/>
        </w:rPr>
        <w:t xml:space="preserve"> method </w:t>
      </w:r>
      <w:proofErr w:type="spellStart"/>
      <w:r w:rsidRPr="0078240A">
        <w:rPr>
          <w:rFonts w:ascii="Times New Roman" w:eastAsia="Calibri" w:hAnsi="Times New Roman" w:cs="Times New Roman"/>
          <w14:ligatures w14:val="none"/>
        </w:rPr>
        <w:t>Gonu</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(2021).  Briefly, 200μl of standard (gallic acid) or infused teas was transferred into respective test tubes (10 ml). A volume of 1.4 ml Folin–</w:t>
      </w:r>
      <w:proofErr w:type="spellStart"/>
      <w:r w:rsidRPr="0078240A">
        <w:rPr>
          <w:rFonts w:ascii="Times New Roman" w:eastAsia="Calibri" w:hAnsi="Times New Roman" w:cs="Times New Roman"/>
          <w14:ligatures w14:val="none"/>
        </w:rPr>
        <w:t>Ciocalteu</w:t>
      </w:r>
      <w:proofErr w:type="spellEnd"/>
      <w:r w:rsidRPr="0078240A">
        <w:rPr>
          <w:rFonts w:ascii="Times New Roman" w:eastAsia="Calibri" w:hAnsi="Times New Roman" w:cs="Times New Roman"/>
          <w14:ligatures w14:val="none"/>
        </w:rPr>
        <w:t xml:space="preserve"> (10 – fold dilution) was added, vortexed, and incubated for 5 minutes in a dark cabinet at 25 ± 2°C. Sodium carbonate (7.5 % (w/v)) was added (1.8 ml), vortexed, and incubated for an hour in dark cabinet at 25 ± 2℃. The absorbance was determined using an ultraviolet-visible (UV-Vis) spectrophotometer at a wavelength of 725 nm against distilled water. The total phenolic content was calculated from the gallic acid standard curve (y = 0.0059x + 0.0618, R2 = 0.9918 and expressed as milligram gallic acid equivalent (GAE) per liter of tea (mg GAE/L).</w:t>
      </w:r>
    </w:p>
    <w:p w14:paraId="282E2ABF" w14:textId="77777777" w:rsidR="0078240A" w:rsidRPr="0078240A" w:rsidRDefault="0078240A" w:rsidP="00F60C2C">
      <w:pPr>
        <w:tabs>
          <w:tab w:val="left" w:pos="3900"/>
        </w:tabs>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b/>
          <w:bCs/>
          <w14:ligatures w14:val="none"/>
        </w:rPr>
        <w:t xml:space="preserve">2.4.5     Total flavonoid content (TFC) </w:t>
      </w:r>
    </w:p>
    <w:p w14:paraId="0E2A9B03"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bookmarkStart w:id="11" w:name="_Hlk211426133"/>
      <w:r w:rsidRPr="0078240A">
        <w:rPr>
          <w:rFonts w:ascii="Times New Roman" w:eastAsia="Calibri" w:hAnsi="Times New Roman" w:cs="Times New Roman"/>
          <w14:ligatures w14:val="none"/>
        </w:rPr>
        <w:t>The total flavonoid content of the teas was measured based on the modified aluminum chloride colorimetry method (</w:t>
      </w:r>
      <w:proofErr w:type="spellStart"/>
      <w:r w:rsidRPr="0078240A">
        <w:rPr>
          <w:rFonts w:ascii="Times New Roman" w:eastAsia="Calibri" w:hAnsi="Times New Roman" w:cs="Times New Roman"/>
          <w14:ligatures w14:val="none"/>
        </w:rPr>
        <w:t>Essiedu</w:t>
      </w:r>
      <w:proofErr w:type="spellEnd"/>
      <w:r w:rsidRPr="0078240A">
        <w:rPr>
          <w:rFonts w:ascii="Times New Roman" w:eastAsia="Calibri" w:hAnsi="Times New Roman" w:cs="Times New Roman"/>
          <w14:ligatures w14:val="none"/>
        </w:rPr>
        <w:t xml:space="preserve"> and Kovaleva, 2021). </w:t>
      </w:r>
      <w:bookmarkEnd w:id="11"/>
      <w:r w:rsidRPr="0078240A">
        <w:rPr>
          <w:rFonts w:ascii="Times New Roman" w:eastAsia="Calibri" w:hAnsi="Times New Roman" w:cs="Times New Roman"/>
          <w14:ligatures w14:val="none"/>
        </w:rPr>
        <w:t>Briefly, infused teas (0.5 ml), 2.5 % (w/v) AlCl</w:t>
      </w:r>
      <w:r w:rsidRPr="0078240A">
        <w:rPr>
          <w:rFonts w:ascii="Times New Roman" w:eastAsia="Calibri" w:hAnsi="Times New Roman" w:cs="Times New Roman"/>
          <w:vertAlign w:val="subscript"/>
          <w14:ligatures w14:val="none"/>
        </w:rPr>
        <w:t>3</w:t>
      </w:r>
      <w:r w:rsidRPr="0078240A">
        <w:rPr>
          <w:rFonts w:ascii="Times New Roman" w:eastAsia="Calibri" w:hAnsi="Times New Roman" w:cs="Times New Roman"/>
          <w14:ligatures w14:val="none"/>
        </w:rPr>
        <w:t xml:space="preserve"> (0.4 ml), 10 % (w/v) CH</w:t>
      </w:r>
      <w:r w:rsidRPr="0078240A">
        <w:rPr>
          <w:rFonts w:ascii="Times New Roman" w:eastAsia="Calibri" w:hAnsi="Times New Roman" w:cs="Times New Roman"/>
          <w:vertAlign w:val="subscript"/>
          <w14:ligatures w14:val="none"/>
        </w:rPr>
        <w:t>3</w:t>
      </w:r>
      <w:r w:rsidRPr="0078240A">
        <w:rPr>
          <w:rFonts w:ascii="Times New Roman" w:eastAsia="Calibri" w:hAnsi="Times New Roman" w:cs="Times New Roman"/>
          <w14:ligatures w14:val="none"/>
        </w:rPr>
        <w:t>COONa (0.5 ml) and 30 % (v/v) MeOH (4 ml) was pipetted into test tubes and thoroughly mixed. The mixtures were allowed to stand for 15 minutes in a dark cabinet at 25 ± 2℃. The absorbance was measured at 430 nm using a UV-Vis spectrophotometer. The total flavonoid content was calculated from the rutin calibration curve (y = 0.0028x + 0.0679, R2 = 0.9966) and expressed as milligram rutin equivalent per liter of tea (mg RE/L)</w:t>
      </w:r>
    </w:p>
    <w:p w14:paraId="1389695B" w14:textId="77777777" w:rsidR="0078240A" w:rsidRPr="0078240A" w:rsidRDefault="0078240A" w:rsidP="0078240A">
      <w:pPr>
        <w:tabs>
          <w:tab w:val="left" w:pos="3900"/>
        </w:tabs>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2.5        Determination of Vitamins </w:t>
      </w:r>
    </w:p>
    <w:p w14:paraId="199B826E" w14:textId="77777777" w:rsidR="0078240A" w:rsidRPr="0078240A" w:rsidRDefault="0078240A" w:rsidP="0078240A">
      <w:pPr>
        <w:tabs>
          <w:tab w:val="left" w:pos="3900"/>
        </w:tabs>
        <w:rPr>
          <w:rFonts w:ascii="Times New Roman" w:eastAsia="Calibri" w:hAnsi="Times New Roman" w:cs="Times New Roman"/>
          <w:b/>
          <w14:ligatures w14:val="none"/>
        </w:rPr>
      </w:pPr>
      <w:r w:rsidRPr="0078240A">
        <w:rPr>
          <w:rFonts w:ascii="Times New Roman" w:eastAsia="Calibri" w:hAnsi="Times New Roman" w:cs="Times New Roman"/>
          <w:b/>
          <w:bCs/>
          <w14:ligatures w14:val="none"/>
        </w:rPr>
        <w:t xml:space="preserve">2.5.1     </w:t>
      </w:r>
      <w:r w:rsidRPr="0078240A">
        <w:rPr>
          <w:rFonts w:ascii="Times New Roman" w:eastAsia="Calibri" w:hAnsi="Times New Roman" w:cs="Times New Roman"/>
          <w:b/>
          <w14:ligatures w14:val="none"/>
        </w:rPr>
        <w:t>Determination of vitamin A</w:t>
      </w:r>
    </w:p>
    <w:p w14:paraId="7DE77C8A" w14:textId="77777777" w:rsidR="0078240A" w:rsidRPr="0078240A" w:rsidRDefault="0078240A" w:rsidP="0078240A">
      <w:pPr>
        <w:tabs>
          <w:tab w:val="left" w:pos="3900"/>
        </w:tabs>
        <w:spacing w:after="12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Vitamin A was determined according to the method described by AOAC (2010). One gram of the sample was mixed in 30 ml of absolute ethanol and 3 ml of 5 % alcoholic KOH solution was added to it and boiled for 30 minutes under reflux at 70℃. The mixture was washed with 50 ml of water into a separating funnel and 150 ml of diethyl ether was added to it. The extract was evaporated in a water bath to dryness at a low temperature of 50℃ and dissolved with 10 ml of isopropyl alcohol and the absorbance taken. Exactly 1 ml of the standard vitamin A solution was dissolved with 5-10 ml of diethyl ether and transferred to a cuvette and the reading was taken as the absorbance of the standard. Readings, were taken with 460 nm wavelength. The calculation for the vitamin A concentration was determined using the equation below. </w:t>
      </w:r>
    </w:p>
    <w:p w14:paraId="34A1BE62" w14:textId="342513BC" w:rsidR="0078240A" w:rsidRPr="0078240A" w:rsidRDefault="0078240A" w:rsidP="0078240A">
      <w:pPr>
        <w:tabs>
          <w:tab w:val="left" w:pos="3900"/>
        </w:tabs>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4294967294" distB="4294967294" distL="0" distR="0" simplePos="0" relativeHeight="251672576" behindDoc="0" locked="0" layoutInCell="1" allowOverlap="1" wp14:anchorId="59893421" wp14:editId="152128C0">
                <wp:simplePos x="0" y="0"/>
                <wp:positionH relativeFrom="column">
                  <wp:posOffset>1190625</wp:posOffset>
                </wp:positionH>
                <wp:positionV relativeFrom="paragraph">
                  <wp:posOffset>219709</wp:posOffset>
                </wp:positionV>
                <wp:extent cx="3457575" cy="0"/>
                <wp:effectExtent l="0" t="0" r="0" b="0"/>
                <wp:wrapNone/>
                <wp:docPr id="104213563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57575" cy="0"/>
                        </a:xfrm>
                        <a:prstGeom prst="line">
                          <a:avLst/>
                        </a:prstGeom>
                        <a:ln w="63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line w14:anchorId="673F24E0" id="Straight Connector 15" o:spid="_x0000_s1026" style="position:absolute;z-index:251672576;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margin;mso-height-relative:margin" from="93.75pt,17.3pt" to="36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" strokeweight=".5pt">
                <v:stroke joinstyle="miter"/>
                <o:lock v:ext="edit" shapetype="f"/>
              </v:line>
            </w:pict>
          </mc:Fallback>
        </mc:AlternateContent>
      </w:r>
      <w:r w:rsidRPr="0078240A">
        <w:rPr>
          <w:rFonts w:ascii="Times New Roman" w:eastAsia="Calibri" w:hAnsi="Times New Roman" w:cs="Times New Roman"/>
          <w14:ligatures w14:val="none"/>
        </w:rPr>
        <w:t>Vit. A (mg/100g) = Absorbance of sample (x) × Concentration of sample (y)</w:t>
      </w:r>
    </w:p>
    <w:p w14:paraId="3C118002"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14:ligatures w14:val="none"/>
        </w:rPr>
        <w:lastRenderedPageBreak/>
        <w:t xml:space="preserve">                                Absorbance of standard × mass of test portion</w:t>
      </w:r>
    </w:p>
    <w:p w14:paraId="06688E5E"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14:ligatures w14:val="none"/>
        </w:rPr>
        <w:t>y = 1.6357(x) + 0.1979</w:t>
      </w:r>
    </w:p>
    <w:p w14:paraId="742A641E"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2.5.2    </w:t>
      </w:r>
      <w:r w:rsidRPr="0078240A">
        <w:rPr>
          <w:rFonts w:ascii="Times New Roman" w:eastAsia="Calibri" w:hAnsi="Times New Roman" w:cs="Times New Roman"/>
          <w:b/>
          <w14:ligatures w14:val="none"/>
        </w:rPr>
        <w:t>Determination of vitamin B</w:t>
      </w:r>
      <w:r w:rsidRPr="0078240A">
        <w:rPr>
          <w:rFonts w:ascii="Times New Roman" w:eastAsia="Calibri" w:hAnsi="Times New Roman" w:cs="Times New Roman"/>
          <w:b/>
          <w:vertAlign w:val="subscript"/>
          <w14:ligatures w14:val="none"/>
        </w:rPr>
        <w:t>1</w:t>
      </w:r>
    </w:p>
    <w:p w14:paraId="194FC70A"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Vitamin B</w:t>
      </w:r>
      <w:r w:rsidRPr="0078240A">
        <w:rPr>
          <w:rFonts w:ascii="Times New Roman" w:eastAsia="Calibri" w:hAnsi="Times New Roman" w:cs="Times New Roman"/>
          <w:vertAlign w:val="subscript"/>
          <w14:ligatures w14:val="none"/>
        </w:rPr>
        <w:t>1</w:t>
      </w:r>
      <w:r w:rsidRPr="0078240A">
        <w:rPr>
          <w:rFonts w:ascii="Times New Roman" w:eastAsia="Calibri" w:hAnsi="Times New Roman" w:cs="Times New Roman"/>
          <w14:ligatures w14:val="none"/>
        </w:rPr>
        <w:t xml:space="preserve"> was determined according to the method described by AOAC (2010). One gram of the sample was dissolved in 65 ml 0.1 N HCl in 250 ml flask. It was heated on a boiling water bath for 45-60 minutes with frequent shaking at a pH of about 4.5 and made up to 100 ml mark. 10 ml of the extract was pipetted in the flask and 5 ml of 10 % potassium ferricyanide solution was added to it and mixed gently for 2-3 minutes. The mixture was acidified with conc. H</w:t>
      </w:r>
      <w:r w:rsidRPr="0078240A">
        <w:rPr>
          <w:rFonts w:ascii="Times New Roman" w:eastAsia="Calibri" w:hAnsi="Times New Roman" w:cs="Times New Roman"/>
          <w:vertAlign w:val="subscript"/>
          <w14:ligatures w14:val="none"/>
        </w:rPr>
        <w:t>2</w:t>
      </w:r>
      <w:r w:rsidRPr="0078240A">
        <w:rPr>
          <w:rFonts w:ascii="Times New Roman" w:eastAsia="Calibri" w:hAnsi="Times New Roman" w:cs="Times New Roman"/>
          <w14:ligatures w14:val="none"/>
        </w:rPr>
        <w:t>SO</w:t>
      </w:r>
      <w:r w:rsidRPr="0078240A">
        <w:rPr>
          <w:rFonts w:ascii="Times New Roman" w:eastAsia="Calibri" w:hAnsi="Times New Roman" w:cs="Times New Roman"/>
          <w:vertAlign w:val="subscript"/>
          <w14:ligatures w14:val="none"/>
        </w:rPr>
        <w:t>4</w:t>
      </w:r>
      <w:r w:rsidRPr="0078240A">
        <w:rPr>
          <w:rFonts w:ascii="Times New Roman" w:eastAsia="Calibri" w:hAnsi="Times New Roman" w:cs="Times New Roman"/>
          <w14:ligatures w14:val="none"/>
        </w:rPr>
        <w:t xml:space="preserve"> (about 2 ml), then it was cooled under running water. About 5 ml of 10 % potassium iodide solution and a few crystals of zinc sulphate were added to it. Starch (1%) was used as an indicator. It was titrated against 0.5 N sodium thiosulphate until a bluish-green </w:t>
      </w:r>
      <w:proofErr w:type="spellStart"/>
      <w:r w:rsidRPr="0078240A">
        <w:rPr>
          <w:rFonts w:ascii="Times New Roman" w:eastAsia="Calibri" w:hAnsi="Times New Roman" w:cs="Times New Roman"/>
          <w14:ligatures w14:val="none"/>
        </w:rPr>
        <w:t>colour</w:t>
      </w:r>
      <w:proofErr w:type="spellEnd"/>
      <w:r w:rsidRPr="0078240A">
        <w:rPr>
          <w:rFonts w:ascii="Times New Roman" w:eastAsia="Calibri" w:hAnsi="Times New Roman" w:cs="Times New Roman"/>
          <w14:ligatures w14:val="none"/>
        </w:rPr>
        <w:t xml:space="preserve"> was obtained. A blank was carried out with 10 ml of distilled water, 2ml conc. H</w:t>
      </w:r>
      <w:r w:rsidRPr="0078240A">
        <w:rPr>
          <w:rFonts w:ascii="Times New Roman" w:eastAsia="Calibri" w:hAnsi="Times New Roman" w:cs="Times New Roman"/>
          <w:vertAlign w:val="subscript"/>
          <w14:ligatures w14:val="none"/>
        </w:rPr>
        <w:t>2</w:t>
      </w:r>
      <w:r w:rsidRPr="0078240A">
        <w:rPr>
          <w:rFonts w:ascii="Times New Roman" w:eastAsia="Calibri" w:hAnsi="Times New Roman" w:cs="Times New Roman"/>
          <w14:ligatures w14:val="none"/>
        </w:rPr>
        <w:t>SO</w:t>
      </w:r>
      <w:r w:rsidRPr="0078240A">
        <w:rPr>
          <w:rFonts w:ascii="Times New Roman" w:eastAsia="Calibri" w:hAnsi="Times New Roman" w:cs="Times New Roman"/>
          <w:vertAlign w:val="subscript"/>
          <w14:ligatures w14:val="none"/>
        </w:rPr>
        <w:t xml:space="preserve">4, </w:t>
      </w:r>
      <w:r w:rsidRPr="0078240A">
        <w:rPr>
          <w:rFonts w:ascii="Times New Roman" w:eastAsia="Calibri" w:hAnsi="Times New Roman" w:cs="Times New Roman"/>
          <w14:ligatures w14:val="none"/>
        </w:rPr>
        <w:t>5 ml of 10 % potassium ferricyanide, 5 ml of 10 % potassium iodide, few crystals of zinc and starch as indicator. The vitamin B</w:t>
      </w:r>
      <w:r w:rsidRPr="0078240A">
        <w:rPr>
          <w:rFonts w:ascii="Times New Roman" w:eastAsia="Calibri" w:hAnsi="Times New Roman" w:cs="Times New Roman"/>
          <w:vertAlign w:val="subscript"/>
          <w14:ligatures w14:val="none"/>
        </w:rPr>
        <w:t xml:space="preserve">1 </w:t>
      </w:r>
      <w:r w:rsidRPr="0078240A">
        <w:rPr>
          <w:rFonts w:ascii="Times New Roman" w:eastAsia="Calibri" w:hAnsi="Times New Roman" w:cs="Times New Roman"/>
          <w14:ligatures w14:val="none"/>
        </w:rPr>
        <w:t xml:space="preserve">content was determined using the equation given below. </w:t>
      </w:r>
    </w:p>
    <w:p w14:paraId="24939317" w14:textId="3A53F360" w:rsidR="0078240A" w:rsidRPr="0078240A" w:rsidRDefault="0078240A" w:rsidP="0078240A">
      <w:pPr>
        <w:tabs>
          <w:tab w:val="left" w:pos="3900"/>
        </w:tabs>
        <w:rPr>
          <w:rFonts w:ascii="Times New Roman" w:eastAsia="Calibri" w:hAnsi="Times New Roman" w:cs="Times New Roman"/>
          <w14:ligatures w14:val="none"/>
        </w:rPr>
      </w:pPr>
      <m:oMathPara>
        <m:oMath>
          <m:r>
            <w:rPr>
              <w:rFonts w:ascii="Cambria Math" w:eastAsia="Calibri" w:hAnsi="Cambria Math" w:cs="Times New Roman"/>
            </w:rPr>
            <m:t xml:space="preserve">Vit. B1 </m:t>
          </m:r>
          <m:d>
            <m:dPr>
              <m:ctrlPr>
                <w:rPr>
                  <w:rFonts w:ascii="Cambria Math" w:eastAsia="Calibri" w:hAnsi="Cambria Math" w:cs="Times New Roman"/>
                  <w:i/>
                </w:rPr>
              </m:ctrlPr>
            </m:dPr>
            <m:e>
              <m:f>
                <m:fPr>
                  <m:ctrlPr>
                    <w:rPr>
                      <w:rFonts w:ascii="Cambria Math" w:eastAsia="Calibri" w:hAnsi="Cambria Math" w:cs="Times New Roman"/>
                      <w:i/>
                    </w:rPr>
                  </m:ctrlPr>
                </m:fPr>
                <m:num>
                  <m:r>
                    <w:rPr>
                      <w:rFonts w:ascii="Cambria Math" w:eastAsia="Calibri" w:hAnsi="Cambria Math" w:cs="Times New Roman"/>
                    </w:rPr>
                    <m:t>m</m:t>
                  </m:r>
                </m:num>
                <m:den>
                  <m:r>
                    <w:rPr>
                      <w:rFonts w:ascii="Cambria Math" w:eastAsia="Calibri" w:hAnsi="Cambria Math" w:cs="Times New Roman"/>
                    </w:rPr>
                    <m:t>100g</m:t>
                  </m:r>
                </m:den>
              </m:f>
            </m:e>
          </m:d>
          <m:r>
            <w:rPr>
              <w:rFonts w:ascii="Cambria Math" w:eastAsia="Calibri" w:hAnsi="Cambria Math" w:cs="Times New Roman"/>
            </w:rPr>
            <m:t xml:space="preserve">= </m:t>
          </m:r>
          <m:f>
            <m:fPr>
              <m:ctrlPr>
                <w:rPr>
                  <w:rFonts w:ascii="Cambria Math" w:eastAsia="Calibri" w:hAnsi="Cambria Math" w:cs="Times New Roman"/>
                  <w:i/>
                </w:rPr>
              </m:ctrlPr>
            </m:fPr>
            <m:num>
              <m:r>
                <w:rPr>
                  <w:rFonts w:ascii="Cambria Math" w:eastAsia="Calibri" w:hAnsi="Cambria Math" w:cs="Times New Roman"/>
                </w:rPr>
                <m:t>Titre value×molarity of titrant×volume made up</m:t>
              </m:r>
            </m:num>
            <m:den>
              <m:r>
                <w:rPr>
                  <w:rFonts w:ascii="Cambria Math" w:eastAsia="Calibri" w:hAnsi="Cambria Math" w:cs="Times New Roman"/>
                </w:rPr>
                <m:t>Aliquot estimated×mass of sample in milligram</m:t>
              </m:r>
            </m:den>
          </m:f>
          <m:r>
            <w:rPr>
              <w:rFonts w:ascii="Cambria Math" w:eastAsia="Calibri" w:hAnsi="Cambria Math" w:cs="Times New Roman"/>
            </w:rPr>
            <m:t>×1</m:t>
          </m:r>
        </m:oMath>
      </m:oMathPara>
    </w:p>
    <w:p w14:paraId="4C7EA5A2" w14:textId="77777777" w:rsidR="0078240A" w:rsidRPr="0078240A" w:rsidRDefault="0078240A" w:rsidP="004C5D84">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2.5.3   </w:t>
      </w:r>
      <w:r w:rsidRPr="0078240A">
        <w:rPr>
          <w:rFonts w:ascii="Times New Roman" w:eastAsia="Calibri" w:hAnsi="Times New Roman" w:cs="Times New Roman"/>
          <w:b/>
          <w14:ligatures w14:val="none"/>
        </w:rPr>
        <w:t>Determination of vitamin C</w:t>
      </w:r>
    </w:p>
    <w:p w14:paraId="31A50E3F" w14:textId="77777777" w:rsidR="0078240A" w:rsidRPr="0078240A" w:rsidRDefault="0078240A" w:rsidP="004C5D84">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Vitamin C was determined according to the method described by AOAC (2010). One gram of the sample was weighed. One gram of Zinc sulphate was dissolved with 10 ml distilled water and added to the sample. 10 ml of acetone was added to the mixture and set aside for 30 minutes. It was centrifuged for 10 minutes at 250 rpm. One gram of starch was measured into beaker and dissolved with small quantity of ethanol to dissolve it, then it was poured into 100 ml volumetric flask and made up to the mark (indicator). The supernatant from the centrifuged mixture was decanted into a beaker and treated with 20ml of 10 % acetic acid and centrifuged again for 10 minutes at 250 rpm. The supernatant was removed and poured into a conical flask where 25 ml of iodine solution was added to it. About 1ml of the starch indicator was added to it. In the burette, already prepared 0.5 N sodium thiosulphate was used to titrate with the content of the conical flask till a </w:t>
      </w:r>
      <w:proofErr w:type="spellStart"/>
      <w:r w:rsidRPr="0078240A">
        <w:rPr>
          <w:rFonts w:ascii="Times New Roman" w:eastAsia="Calibri" w:hAnsi="Times New Roman" w:cs="Times New Roman"/>
          <w14:ligatures w14:val="none"/>
        </w:rPr>
        <w:t>colourless</w:t>
      </w:r>
      <w:proofErr w:type="spellEnd"/>
      <w:r w:rsidRPr="0078240A">
        <w:rPr>
          <w:rFonts w:ascii="Times New Roman" w:eastAsia="Calibri" w:hAnsi="Times New Roman" w:cs="Times New Roman"/>
          <w14:ligatures w14:val="none"/>
        </w:rPr>
        <w:t xml:space="preserve"> solution was gotten. The vitamin C content was determined using the equation (6) given below.</w:t>
      </w:r>
    </w:p>
    <w:p w14:paraId="24204AEC" w14:textId="653EB9C5" w:rsidR="0078240A" w:rsidRPr="0078240A" w:rsidRDefault="0078240A" w:rsidP="004C5D84">
      <w:pPr>
        <w:tabs>
          <w:tab w:val="left" w:pos="3900"/>
        </w:tabs>
        <w:spacing w:line="360" w:lineRule="auto"/>
        <w:rPr>
          <w:rFonts w:ascii="Times New Roman" w:eastAsia="Calibri" w:hAnsi="Times New Roman" w:cs="Times New Roman"/>
          <w14:ligatures w14:val="none"/>
        </w:rPr>
      </w:pPr>
      <m:oMathPara>
        <m:oMath>
          <m:r>
            <w:rPr>
              <w:rFonts w:ascii="Cambria Math" w:eastAsia="Calibri" w:hAnsi="Cambria Math" w:cs="Times New Roman"/>
            </w:rPr>
            <w:lastRenderedPageBreak/>
            <m:t xml:space="preserve">Vit. C </m:t>
          </m:r>
          <m:d>
            <m:dPr>
              <m:ctrlPr>
                <w:rPr>
                  <w:rFonts w:ascii="Cambria Math" w:eastAsia="Calibri" w:hAnsi="Cambria Math" w:cs="Times New Roman"/>
                  <w:i/>
                </w:rPr>
              </m:ctrlPr>
            </m:dPr>
            <m:e>
              <m:f>
                <m:fPr>
                  <m:ctrlPr>
                    <w:rPr>
                      <w:rFonts w:ascii="Cambria Math" w:eastAsia="Calibri" w:hAnsi="Cambria Math" w:cs="Times New Roman"/>
                      <w:i/>
                    </w:rPr>
                  </m:ctrlPr>
                </m:fPr>
                <m:num>
                  <m:r>
                    <w:rPr>
                      <w:rFonts w:ascii="Cambria Math" w:eastAsia="Calibri" w:hAnsi="Cambria Math" w:cs="Times New Roman"/>
                    </w:rPr>
                    <m:t>mg</m:t>
                  </m:r>
                </m:num>
                <m:den>
                  <m:r>
                    <w:rPr>
                      <w:rFonts w:ascii="Cambria Math" w:eastAsia="Calibri" w:hAnsi="Cambria Math" w:cs="Times New Roman"/>
                    </w:rPr>
                    <m:t>100g</m:t>
                  </m:r>
                </m:den>
              </m:f>
            </m:e>
          </m:d>
          <m:r>
            <w:rPr>
              <w:rFonts w:ascii="Cambria Math" w:eastAsia="Calibri" w:hAnsi="Cambria Math" w:cs="Times New Roman"/>
            </w:rPr>
            <m:t xml:space="preserve">= </m:t>
          </m:r>
          <m:f>
            <m:fPr>
              <m:ctrlPr>
                <w:rPr>
                  <w:rFonts w:ascii="Cambria Math" w:eastAsia="Calibri" w:hAnsi="Cambria Math" w:cs="Times New Roman"/>
                  <w:i/>
                </w:rPr>
              </m:ctrlPr>
            </m:fPr>
            <m:num>
              <m:r>
                <w:rPr>
                  <w:rFonts w:ascii="Cambria Math" w:eastAsia="Calibri" w:hAnsi="Cambria Math" w:cs="Times New Roman"/>
                </w:rPr>
                <m:t>Titre value ×Normality of titrant×volume of supernatant</m:t>
              </m:r>
            </m:num>
            <m:den>
              <m:r>
                <w:rPr>
                  <w:rFonts w:ascii="Cambria Math" w:eastAsia="Calibri" w:hAnsi="Cambria Math" w:cs="Times New Roman"/>
                </w:rPr>
                <m:t>Mass of sample</m:t>
              </m:r>
            </m:den>
          </m:f>
        </m:oMath>
      </m:oMathPara>
    </w:p>
    <w:p w14:paraId="0D6572BC" w14:textId="77777777" w:rsidR="0078240A" w:rsidRPr="0078240A" w:rsidRDefault="0078240A" w:rsidP="004C5D84">
      <w:pPr>
        <w:tabs>
          <w:tab w:val="left" w:pos="3900"/>
        </w:tabs>
        <w:spacing w:line="360" w:lineRule="auto"/>
        <w:rPr>
          <w:rFonts w:ascii="Times New Roman" w:eastAsia="Calibri" w:hAnsi="Times New Roman" w:cs="Times New Roman"/>
          <w14:ligatures w14:val="none"/>
        </w:rPr>
      </w:pPr>
    </w:p>
    <w:p w14:paraId="7AD85285" w14:textId="77777777" w:rsidR="00E67D2F" w:rsidRPr="00E67D2F" w:rsidRDefault="00E67D2F" w:rsidP="004C5D84">
      <w:pPr>
        <w:tabs>
          <w:tab w:val="left" w:pos="3900"/>
        </w:tabs>
        <w:spacing w:line="360" w:lineRule="auto"/>
        <w:jc w:val="both"/>
        <w:rPr>
          <w:rFonts w:ascii="Times New Roman" w:eastAsia="Calibri" w:hAnsi="Times New Roman" w:cs="Times New Roman"/>
          <w:b/>
          <w:bCs/>
          <w:iCs/>
          <w14:ligatures w14:val="none"/>
        </w:rPr>
      </w:pPr>
      <w:r w:rsidRPr="00E67D2F">
        <w:rPr>
          <w:rFonts w:ascii="Times New Roman" w:eastAsia="Calibri" w:hAnsi="Times New Roman" w:cs="Times New Roman"/>
          <w:b/>
          <w:bCs/>
          <w:iCs/>
          <w14:ligatures w14:val="none"/>
        </w:rPr>
        <w:t>Microbial analysis</w:t>
      </w:r>
    </w:p>
    <w:p w14:paraId="57E2ADF4" w14:textId="77777777" w:rsidR="00E67D2F" w:rsidRPr="00E67D2F" w:rsidRDefault="00E67D2F" w:rsidP="004C5D84">
      <w:pPr>
        <w:tabs>
          <w:tab w:val="left" w:pos="3900"/>
        </w:tabs>
        <w:spacing w:line="360" w:lineRule="auto"/>
        <w:jc w:val="both"/>
        <w:rPr>
          <w:rFonts w:ascii="Times New Roman" w:eastAsia="Calibri" w:hAnsi="Times New Roman" w:cs="Times New Roman"/>
          <w:i/>
          <w14:ligatures w14:val="none"/>
        </w:rPr>
      </w:pPr>
      <w:r w:rsidRPr="00E67D2F">
        <w:rPr>
          <w:rFonts w:ascii="Times New Roman" w:eastAsia="Calibri" w:hAnsi="Times New Roman" w:cs="Times New Roman"/>
          <w:iCs/>
          <w14:ligatures w14:val="none"/>
        </w:rPr>
        <w:t xml:space="preserve">The method outlined by (Harrigan and McCance, 1976) was used. Seven gram (7 g) of nutrient agar powder was dissolved in 250 ml distilled water. Then 13 g of </w:t>
      </w:r>
      <w:proofErr w:type="spellStart"/>
      <w:r w:rsidRPr="00E67D2F">
        <w:rPr>
          <w:rFonts w:ascii="Times New Roman" w:eastAsia="Calibri" w:hAnsi="Times New Roman" w:cs="Times New Roman"/>
          <w:iCs/>
          <w14:ligatures w14:val="none"/>
        </w:rPr>
        <w:t>Sabouraud</w:t>
      </w:r>
      <w:proofErr w:type="spellEnd"/>
      <w:r w:rsidRPr="00E67D2F">
        <w:rPr>
          <w:rFonts w:ascii="Times New Roman" w:eastAsia="Calibri" w:hAnsi="Times New Roman" w:cs="Times New Roman"/>
          <w:iCs/>
          <w14:ligatures w14:val="none"/>
        </w:rPr>
        <w:t xml:space="preserve"> Dextrose Agar was dissolved in 200 ml distilled water. They were boiled and shaken   in a whorl motion. The mixtures were then subjected to sterilization in an autoclave for 15 minutes at 121℃ after which the medium was allowed to cool to about 40℃ in a desiccator. </w:t>
      </w:r>
    </w:p>
    <w:p w14:paraId="2E384A60" w14:textId="77777777" w:rsidR="00E67D2F" w:rsidRPr="00E67D2F" w:rsidRDefault="00E67D2F" w:rsidP="004C5D84">
      <w:pPr>
        <w:tabs>
          <w:tab w:val="left" w:pos="3900"/>
        </w:tabs>
        <w:spacing w:line="360" w:lineRule="auto"/>
        <w:jc w:val="both"/>
        <w:rPr>
          <w:rFonts w:ascii="Times New Roman" w:eastAsia="Calibri" w:hAnsi="Times New Roman" w:cs="Times New Roman"/>
          <w:b/>
          <w:bCs/>
          <w:iCs/>
          <w14:ligatures w14:val="none"/>
        </w:rPr>
      </w:pPr>
      <w:r w:rsidRPr="00E67D2F">
        <w:rPr>
          <w:rFonts w:ascii="Times New Roman" w:eastAsia="Calibri" w:hAnsi="Times New Roman" w:cs="Times New Roman"/>
          <w:b/>
          <w:bCs/>
          <w:iCs/>
          <w14:ligatures w14:val="none"/>
        </w:rPr>
        <w:t>Preparation of ringer solution</w:t>
      </w:r>
    </w:p>
    <w:p w14:paraId="408A0B75" w14:textId="77777777" w:rsidR="00E67D2F" w:rsidRPr="00E67D2F" w:rsidRDefault="00E67D2F" w:rsidP="004C5D84">
      <w:pPr>
        <w:tabs>
          <w:tab w:val="left" w:pos="3900"/>
        </w:tabs>
        <w:spacing w:line="360" w:lineRule="auto"/>
        <w:jc w:val="both"/>
        <w:rPr>
          <w:rFonts w:ascii="Times New Roman" w:eastAsia="Calibri" w:hAnsi="Times New Roman" w:cs="Times New Roman"/>
          <w14:ligatures w14:val="none"/>
        </w:rPr>
      </w:pPr>
      <w:r w:rsidRPr="00E67D2F">
        <w:rPr>
          <w:rFonts w:ascii="Times New Roman" w:eastAsia="Calibri" w:hAnsi="Times New Roman" w:cs="Times New Roman"/>
          <w14:ligatures w14:val="none"/>
        </w:rPr>
        <w:t xml:space="preserve">A tablet of Ringer was dissolved in 500 ml distilled water. The solution was placed in an autoclave and </w:t>
      </w:r>
      <w:proofErr w:type="spellStart"/>
      <w:r w:rsidRPr="00E67D2F">
        <w:rPr>
          <w:rFonts w:ascii="Times New Roman" w:eastAsia="Calibri" w:hAnsi="Times New Roman" w:cs="Times New Roman"/>
          <w14:ligatures w14:val="none"/>
        </w:rPr>
        <w:t>sterilised</w:t>
      </w:r>
      <w:proofErr w:type="spellEnd"/>
      <w:r w:rsidRPr="00E67D2F">
        <w:rPr>
          <w:rFonts w:ascii="Times New Roman" w:eastAsia="Calibri" w:hAnsi="Times New Roman" w:cs="Times New Roman"/>
          <w14:ligatures w14:val="none"/>
        </w:rPr>
        <w:t xml:space="preserve"> for 15 minutes at 121℃ and allowed to cool to about 28℃.</w:t>
      </w:r>
    </w:p>
    <w:p w14:paraId="0AE66565" w14:textId="77777777" w:rsidR="00E67D2F" w:rsidRPr="00E67D2F" w:rsidRDefault="00E67D2F" w:rsidP="004C5D84">
      <w:pPr>
        <w:tabs>
          <w:tab w:val="left" w:pos="3900"/>
        </w:tabs>
        <w:spacing w:line="360" w:lineRule="auto"/>
        <w:jc w:val="both"/>
        <w:rPr>
          <w:rFonts w:ascii="Times New Roman" w:eastAsia="Calibri" w:hAnsi="Times New Roman" w:cs="Times New Roman"/>
          <w:b/>
          <w:bCs/>
          <w:iCs/>
          <w14:ligatures w14:val="none"/>
        </w:rPr>
      </w:pPr>
      <w:r w:rsidRPr="00E67D2F">
        <w:rPr>
          <w:rFonts w:ascii="Times New Roman" w:eastAsia="Calibri" w:hAnsi="Times New Roman" w:cs="Times New Roman"/>
          <w:b/>
          <w:bCs/>
          <w:iCs/>
          <w14:ligatures w14:val="none"/>
        </w:rPr>
        <w:t xml:space="preserve">Determination of total viable count (TVC) / </w:t>
      </w:r>
      <w:proofErr w:type="spellStart"/>
      <w:r w:rsidRPr="00E67D2F">
        <w:rPr>
          <w:rFonts w:ascii="Times New Roman" w:eastAsia="Calibri" w:hAnsi="Times New Roman" w:cs="Times New Roman"/>
          <w:b/>
          <w:bCs/>
          <w:iCs/>
          <w14:ligatures w14:val="none"/>
        </w:rPr>
        <w:t>mould</w:t>
      </w:r>
      <w:proofErr w:type="spellEnd"/>
      <w:r w:rsidRPr="00E67D2F">
        <w:rPr>
          <w:rFonts w:ascii="Times New Roman" w:eastAsia="Calibri" w:hAnsi="Times New Roman" w:cs="Times New Roman"/>
          <w:b/>
          <w:bCs/>
          <w:iCs/>
          <w14:ligatures w14:val="none"/>
        </w:rPr>
        <w:t xml:space="preserve"> count</w:t>
      </w:r>
    </w:p>
    <w:p w14:paraId="43CC77A8" w14:textId="4EE6649B" w:rsidR="00E67D2F" w:rsidRPr="00E67D2F" w:rsidRDefault="00231198" w:rsidP="004C5D84">
      <w:pPr>
        <w:tabs>
          <w:tab w:val="left" w:pos="3900"/>
        </w:tabs>
        <w:spacing w:line="360" w:lineRule="auto"/>
        <w:jc w:val="both"/>
        <w:rPr>
          <w:rFonts w:ascii="Times New Roman" w:eastAsia="Calibri" w:hAnsi="Times New Roman" w:cs="Times New Roman"/>
          <w14:ligatures w14:val="none"/>
        </w:rPr>
      </w:pPr>
      <w:r w:rsidRPr="00231198">
        <w:rPr>
          <w:rFonts w:ascii="Times New Roman" w:eastAsia="Calibri" w:hAnsi="Times New Roman" w:cs="Times New Roman"/>
          <w14:ligatures w14:val="none"/>
        </w:rPr>
        <w:t>The method outlined by Prescott et al. (2005) was used to assess this. A sterile test tube was filled with a quarter (¼) strength of Ringer's solution (9 ml) and set up for serial dilution after one gram (1 g) of the tea sample was weighed into it. Shaking was used to homogenize the sample containing the solution. For the serial dilution, one milliliter of the material was pipetted into a test tube with nine milliliters of Ringer's solution. The sterile Petri dishes were then filled with 1 ml of solution at various dilution factors and 20 ml of sterile nutrient agar, which was then mixed by rocking.</w:t>
      </w:r>
      <w:r>
        <w:rPr>
          <w:rFonts w:ascii="Times New Roman" w:eastAsia="Calibri" w:hAnsi="Times New Roman" w:cs="Times New Roman"/>
          <w14:ligatures w14:val="none"/>
        </w:rPr>
        <w:t xml:space="preserve"> </w:t>
      </w:r>
      <w:r w:rsidRPr="00231198">
        <w:rPr>
          <w:rFonts w:ascii="Times New Roman" w:eastAsia="Calibri" w:hAnsi="Times New Roman" w:cs="Times New Roman"/>
          <w14:ligatures w14:val="none"/>
        </w:rPr>
        <w:t>After it had set, the Petri plates were quickly turned upside down and cultured by incubation at 37°C for 24 hours. The colonies were then counted using a colony counter</w:t>
      </w:r>
      <w:r>
        <w:rPr>
          <w:rFonts w:ascii="Times New Roman" w:eastAsia="Calibri" w:hAnsi="Times New Roman" w:cs="Times New Roman"/>
          <w14:ligatures w14:val="none"/>
        </w:rPr>
        <w:t xml:space="preserve"> </w:t>
      </w:r>
      <w:r w:rsidR="00E67D2F" w:rsidRPr="00E67D2F">
        <w:rPr>
          <w:rFonts w:ascii="Times New Roman" w:eastAsia="Calibri" w:hAnsi="Times New Roman" w:cs="Times New Roman"/>
          <w14:ligatures w14:val="none"/>
        </w:rPr>
        <w:t>(</w:t>
      </w:r>
      <w:proofErr w:type="spellStart"/>
      <w:r w:rsidR="00E67D2F" w:rsidRPr="00E67D2F">
        <w:rPr>
          <w:rFonts w:ascii="Times New Roman" w:eastAsia="Calibri" w:hAnsi="Times New Roman" w:cs="Times New Roman"/>
          <w14:ligatures w14:val="none"/>
        </w:rPr>
        <w:t>Gallenkamp</w:t>
      </w:r>
      <w:proofErr w:type="spellEnd"/>
      <w:r w:rsidR="00E67D2F" w:rsidRPr="00E67D2F">
        <w:rPr>
          <w:rFonts w:ascii="Times New Roman" w:eastAsia="Calibri" w:hAnsi="Times New Roman" w:cs="Times New Roman"/>
          <w14:ligatures w14:val="none"/>
        </w:rPr>
        <w:t xml:space="preserve"> colony counter, CNW 330–010X). </w:t>
      </w:r>
    </w:p>
    <w:p w14:paraId="229F6D62" w14:textId="51A62FDD" w:rsidR="00231198" w:rsidRPr="00231198" w:rsidRDefault="00231198" w:rsidP="00231198">
      <w:pPr>
        <w:spacing w:after="80" w:line="360" w:lineRule="auto"/>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The proposed method of </w:t>
      </w:r>
      <w:r w:rsidRPr="00231198">
        <w:rPr>
          <w:rFonts w:ascii="Times New Roman" w:eastAsia="Calibri" w:hAnsi="Times New Roman" w:cs="Times New Roman"/>
          <w14:ligatures w14:val="none"/>
        </w:rPr>
        <w:t xml:space="preserve">Harrigan and McCance (1976) </w:t>
      </w:r>
      <w:r>
        <w:rPr>
          <w:rFonts w:ascii="Times New Roman" w:eastAsia="Calibri" w:hAnsi="Times New Roman" w:cs="Times New Roman"/>
          <w14:ligatures w14:val="none"/>
        </w:rPr>
        <w:t>was used</w:t>
      </w:r>
      <w:r w:rsidRPr="00231198">
        <w:rPr>
          <w:rFonts w:ascii="Times New Roman" w:eastAsia="Calibri" w:hAnsi="Times New Roman" w:cs="Times New Roman"/>
          <w14:ligatures w14:val="none"/>
        </w:rPr>
        <w:t xml:space="preserve"> for assessing the mold count. The materials were serially diluted, grown on acidified malt extract agar using the pour plate technique, and allowed to grow mold for 48 hours. A digital electronic colony counter (</w:t>
      </w:r>
      <w:proofErr w:type="spellStart"/>
      <w:r w:rsidRPr="00231198">
        <w:rPr>
          <w:rFonts w:ascii="Times New Roman" w:eastAsia="Calibri" w:hAnsi="Times New Roman" w:cs="Times New Roman"/>
          <w14:ligatures w14:val="none"/>
        </w:rPr>
        <w:t>Gallenkamp</w:t>
      </w:r>
      <w:proofErr w:type="spellEnd"/>
      <w:r w:rsidRPr="00231198">
        <w:rPr>
          <w:rFonts w:ascii="Times New Roman" w:eastAsia="Calibri" w:hAnsi="Times New Roman" w:cs="Times New Roman"/>
          <w14:ligatures w14:val="none"/>
        </w:rPr>
        <w:t xml:space="preserve"> colony counter, CNW 330–010X) was used to count the distinct colonies, and the results were recorded in </w:t>
      </w:r>
      <w:proofErr w:type="spellStart"/>
      <w:r w:rsidRPr="00231198">
        <w:rPr>
          <w:rFonts w:ascii="Times New Roman" w:eastAsia="Calibri" w:hAnsi="Times New Roman" w:cs="Times New Roman"/>
          <w14:ligatures w14:val="none"/>
        </w:rPr>
        <w:t>cfu</w:t>
      </w:r>
      <w:proofErr w:type="spellEnd"/>
      <w:r w:rsidRPr="00231198">
        <w:rPr>
          <w:rFonts w:ascii="Times New Roman" w:eastAsia="Calibri" w:hAnsi="Times New Roman" w:cs="Times New Roman"/>
          <w14:ligatures w14:val="none"/>
        </w:rPr>
        <w:t>/g.</w:t>
      </w:r>
    </w:p>
    <w:p w14:paraId="165ACD45" w14:textId="77777777" w:rsidR="00E67D2F" w:rsidRPr="00E67D2F" w:rsidRDefault="00E67D2F" w:rsidP="00E67D2F">
      <w:pPr>
        <w:spacing w:after="80" w:line="360" w:lineRule="auto"/>
        <w:jc w:val="both"/>
        <w:rPr>
          <w:rFonts w:ascii="Times New Roman" w:eastAsia="Calibri" w:hAnsi="Times New Roman" w:cs="Times New Roman"/>
          <w:b/>
          <w:bCs/>
          <w14:ligatures w14:val="none"/>
        </w:rPr>
      </w:pPr>
      <w:r w:rsidRPr="00E67D2F">
        <w:rPr>
          <w:rFonts w:ascii="Times New Roman" w:eastAsia="Calibri" w:hAnsi="Times New Roman" w:cs="Times New Roman"/>
          <w:b/>
          <w:bCs/>
          <w14:ligatures w14:val="none"/>
        </w:rPr>
        <w:t>Sensory Evaluation</w:t>
      </w:r>
    </w:p>
    <w:p w14:paraId="1A265B0D" w14:textId="1E13F847" w:rsidR="00E67D2F" w:rsidRPr="0078240A" w:rsidRDefault="00E67D2F" w:rsidP="00E67D2F">
      <w:pPr>
        <w:spacing w:line="360" w:lineRule="auto"/>
        <w:jc w:val="both"/>
        <w:rPr>
          <w:rFonts w:ascii="Times New Roman" w:eastAsia="Calibri" w:hAnsi="Times New Roman" w:cs="Times New Roman"/>
          <w14:ligatures w14:val="none"/>
        </w:rPr>
      </w:pPr>
      <w:r w:rsidRPr="00E67D2F">
        <w:rPr>
          <w:rFonts w:ascii="Times New Roman" w:eastAsia="Calibri" w:hAnsi="Times New Roman" w:cs="Times New Roman"/>
          <w14:ligatures w14:val="none"/>
        </w:rPr>
        <w:lastRenderedPageBreak/>
        <w:t xml:space="preserve">Sensory evaluation of the black tea was carried out by a 25 man-panelists. These panelists were recruited from students of Food Science and Technology Nnamdi Azikiwe University, </w:t>
      </w:r>
      <w:proofErr w:type="spellStart"/>
      <w:r w:rsidRPr="00E67D2F">
        <w:rPr>
          <w:rFonts w:ascii="Times New Roman" w:eastAsia="Calibri" w:hAnsi="Times New Roman" w:cs="Times New Roman"/>
          <w14:ligatures w14:val="none"/>
        </w:rPr>
        <w:t>Awka</w:t>
      </w:r>
      <w:proofErr w:type="spellEnd"/>
      <w:r w:rsidRPr="00E67D2F">
        <w:rPr>
          <w:rFonts w:ascii="Times New Roman" w:eastAsia="Calibri" w:hAnsi="Times New Roman" w:cs="Times New Roman"/>
          <w14:ligatures w14:val="none"/>
        </w:rPr>
        <w:t xml:space="preserve"> who are familiar with tea products. The black tea was evaluated with respect to </w:t>
      </w:r>
      <w:proofErr w:type="spellStart"/>
      <w:r w:rsidRPr="00E67D2F">
        <w:rPr>
          <w:rFonts w:ascii="Times New Roman" w:eastAsia="Calibri" w:hAnsi="Times New Roman" w:cs="Times New Roman"/>
          <w14:ligatures w14:val="none"/>
        </w:rPr>
        <w:t>colour</w:t>
      </w:r>
      <w:proofErr w:type="spellEnd"/>
      <w:r w:rsidRPr="00E67D2F">
        <w:rPr>
          <w:rFonts w:ascii="Times New Roman" w:eastAsia="Calibri" w:hAnsi="Times New Roman" w:cs="Times New Roman"/>
          <w14:ligatures w14:val="none"/>
        </w:rPr>
        <w:t xml:space="preserve">, </w:t>
      </w:r>
      <w:proofErr w:type="spellStart"/>
      <w:r w:rsidRPr="00E67D2F">
        <w:rPr>
          <w:rFonts w:ascii="Times New Roman" w:eastAsia="Calibri" w:hAnsi="Times New Roman" w:cs="Times New Roman"/>
          <w14:ligatures w14:val="none"/>
        </w:rPr>
        <w:t>flavour</w:t>
      </w:r>
      <w:proofErr w:type="spellEnd"/>
      <w:r w:rsidRPr="00E67D2F">
        <w:rPr>
          <w:rFonts w:ascii="Times New Roman" w:eastAsia="Calibri" w:hAnsi="Times New Roman" w:cs="Times New Roman"/>
          <w14:ligatures w14:val="none"/>
        </w:rPr>
        <w:t xml:space="preserve">, aroma, taste, after taste, astringency and overall </w:t>
      </w:r>
      <w:bookmarkStart w:id="12" w:name="_Hlk211426395"/>
      <w:r w:rsidRPr="00E67D2F">
        <w:rPr>
          <w:rFonts w:ascii="Times New Roman" w:eastAsia="Calibri" w:hAnsi="Times New Roman" w:cs="Times New Roman"/>
          <w14:ligatures w14:val="none"/>
        </w:rPr>
        <w:t xml:space="preserve">acceptability using a 9-point hedonic scale where 9 represents like extremely and 1 dislike extremely as outlined by </w:t>
      </w:r>
      <w:proofErr w:type="spellStart"/>
      <w:r w:rsidRPr="00E67D2F">
        <w:rPr>
          <w:rFonts w:ascii="Times New Roman" w:eastAsia="Calibri" w:hAnsi="Times New Roman" w:cs="Times New Roman"/>
          <w14:ligatures w14:val="none"/>
        </w:rPr>
        <w:t>Iwe</w:t>
      </w:r>
      <w:proofErr w:type="spellEnd"/>
      <w:r w:rsidRPr="00E67D2F">
        <w:rPr>
          <w:rFonts w:ascii="Times New Roman" w:eastAsia="Calibri" w:hAnsi="Times New Roman" w:cs="Times New Roman"/>
          <w14:ligatures w14:val="none"/>
        </w:rPr>
        <w:t xml:space="preserve"> (2014). </w:t>
      </w:r>
      <w:bookmarkEnd w:id="12"/>
      <w:r w:rsidRPr="00E67D2F">
        <w:rPr>
          <w:rFonts w:ascii="Times New Roman" w:eastAsia="Calibri" w:hAnsi="Times New Roman" w:cs="Times New Roman"/>
          <w14:ligatures w14:val="none"/>
        </w:rPr>
        <w:t>The tea samples were made into infusion</w:t>
      </w:r>
      <w:r w:rsidR="00732B12">
        <w:rPr>
          <w:rFonts w:ascii="Times New Roman" w:eastAsia="Calibri" w:hAnsi="Times New Roman" w:cs="Times New Roman"/>
          <w14:ligatures w14:val="none"/>
        </w:rPr>
        <w:t>s</w:t>
      </w:r>
      <w:r w:rsidRPr="00E67D2F">
        <w:rPr>
          <w:rFonts w:ascii="Times New Roman" w:eastAsia="Calibri" w:hAnsi="Times New Roman" w:cs="Times New Roman"/>
          <w14:ligatures w14:val="none"/>
        </w:rPr>
        <w:t xml:space="preserve"> by pouring 200 ml of water boiled at 100</w:t>
      </w:r>
      <m:oMath>
        <m:r>
          <w:rPr>
            <w:rFonts w:ascii="Cambria Math" w:hAnsi="Cambria Math"/>
          </w:rPr>
          <m:t>℃</m:t>
        </m:r>
      </m:oMath>
      <w:r w:rsidRPr="00E67D2F">
        <w:rPr>
          <w:rFonts w:ascii="Times New Roman" w:eastAsia="Calibri" w:hAnsi="Times New Roman" w:cs="Times New Roman"/>
          <w14:ligatures w14:val="none"/>
        </w:rPr>
        <w:t xml:space="preserve"> into a cup containing 2 g of each sample and allowed to leach out for five minutes. The tea samples were served at approximately 68</w:t>
      </w:r>
      <w:r w:rsidRPr="00E67D2F">
        <w:rPr>
          <w:rFonts w:ascii="Times New Roman" w:eastAsia="Calibri" w:hAnsi="Times New Roman" w:cs="Times New Roman"/>
        </w:rPr>
        <w:t xml:space="preserve">℃ </w:t>
      </w:r>
      <w:r w:rsidRPr="00E67D2F">
        <w:rPr>
          <w:rFonts w:ascii="Times New Roman" w:eastAsia="Calibri" w:hAnsi="Times New Roman" w:cs="Times New Roman"/>
          <w14:ligatures w14:val="none"/>
        </w:rPr>
        <w:t xml:space="preserve">at the time of tasting, coded and presented randomly to the panelist to avoid bias. Portable water was provided for rinsing of mouth in between the respective evaluation to minimize lingering. </w:t>
      </w:r>
    </w:p>
    <w:p w14:paraId="01194C2D" w14:textId="77777777" w:rsidR="0078240A" w:rsidRPr="0078240A" w:rsidRDefault="0078240A" w:rsidP="0078240A">
      <w:pPr>
        <w:keepNext/>
        <w:keepLines/>
        <w:spacing w:after="0" w:line="360" w:lineRule="auto"/>
        <w:jc w:val="both"/>
        <w:outlineLvl w:val="0"/>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Statistical Analysis</w:t>
      </w:r>
    </w:p>
    <w:p w14:paraId="428C0B6D" w14:textId="77777777" w:rsidR="0078240A" w:rsidRPr="0078240A" w:rsidRDefault="0078240A" w:rsidP="0078240A">
      <w:pPr>
        <w:keepNext/>
        <w:keepLines/>
        <w:spacing w:after="0" w:line="360" w:lineRule="auto"/>
        <w:jc w:val="both"/>
        <w:outlineLvl w:val="0"/>
        <w:rPr>
          <w:rFonts w:ascii="Times New Roman" w:eastAsia="Calibri" w:hAnsi="Times New Roman" w:cs="Times New Roman"/>
          <w14:ligatures w14:val="none"/>
        </w:rPr>
      </w:pPr>
      <w:r w:rsidRPr="0078240A">
        <w:rPr>
          <w:rFonts w:ascii="Times New Roman" w:eastAsia="Calibri" w:hAnsi="Times New Roman" w:cs="Times New Roman"/>
          <w14:ligatures w14:val="none"/>
        </w:rPr>
        <w:t>The data obtained was subjected to one–way Analysis of Variance (ANOVA) using Statistical Package for Social Sciences (SPSS) version 25. Duncan Multiple Range Test was used to detect significant differences with significance level at p &lt; 0.05.</w:t>
      </w:r>
    </w:p>
    <w:p w14:paraId="119F2D78" w14:textId="77777777" w:rsidR="0078240A" w:rsidRPr="0078240A" w:rsidRDefault="0078240A" w:rsidP="0078240A">
      <w:pPr>
        <w:keepNext/>
        <w:keepLines/>
        <w:spacing w:after="0" w:line="360" w:lineRule="auto"/>
        <w:outlineLvl w:val="0"/>
        <w:rPr>
          <w:rFonts w:ascii="Times New Roman" w:eastAsia="Times New Roman" w:hAnsi="Times New Roman" w:cs="Times New Roman"/>
          <w:bCs/>
          <w:color w:val="000000"/>
          <w:sz w:val="20"/>
          <w:szCs w:val="20"/>
          <w14:ligatures w14:val="none"/>
        </w:rPr>
      </w:pPr>
    </w:p>
    <w:p w14:paraId="229FFD82" w14:textId="4A0E98F4" w:rsidR="0078240A" w:rsidRPr="0078240A" w:rsidRDefault="0078240A" w:rsidP="0078240A">
      <w:pPr>
        <w:spacing w:line="360" w:lineRule="auto"/>
        <w:rPr>
          <w:rFonts w:ascii="Times New Roman" w:eastAsia="Calibri" w:hAnsi="Times New Roman" w:cs="Times New Roman"/>
          <w:b/>
          <w:bCs/>
          <w14:ligatures w14:val="none"/>
        </w:rPr>
      </w:pPr>
      <w:bookmarkStart w:id="13" w:name="_Hlk223394001"/>
      <w:bookmarkStart w:id="14" w:name="_Hlk223393880"/>
      <w:bookmarkEnd w:id="6"/>
      <w:r w:rsidRPr="0078240A">
        <w:rPr>
          <w:rFonts w:ascii="Times New Roman" w:eastAsia="Calibri" w:hAnsi="Times New Roman" w:cs="Times New Roman"/>
          <w:b/>
          <w:bCs/>
          <w14:ligatures w14:val="none"/>
        </w:rPr>
        <w:t xml:space="preserve">Results </w:t>
      </w:r>
      <w:r w:rsidR="00994FA4">
        <w:rPr>
          <w:rFonts w:ascii="Times New Roman" w:eastAsia="Calibri" w:hAnsi="Times New Roman" w:cs="Times New Roman"/>
          <w:b/>
          <w:bCs/>
          <w14:ligatures w14:val="none"/>
        </w:rPr>
        <w:t>a</w:t>
      </w:r>
      <w:r w:rsidRPr="0078240A">
        <w:rPr>
          <w:rFonts w:ascii="Times New Roman" w:eastAsia="Calibri" w:hAnsi="Times New Roman" w:cs="Times New Roman"/>
          <w:b/>
          <w:bCs/>
          <w14:ligatures w14:val="none"/>
        </w:rPr>
        <w:t>nd Discussion</w:t>
      </w:r>
    </w:p>
    <w:p w14:paraId="6ECD1E71" w14:textId="01714A5C" w:rsidR="0078240A" w:rsidRPr="0078240A" w:rsidRDefault="0078240A" w:rsidP="0078240A">
      <w:pPr>
        <w:tabs>
          <w:tab w:val="left" w:pos="5310"/>
        </w:tabs>
        <w:spacing w:line="360" w:lineRule="auto"/>
        <w:rPr>
          <w:rFonts w:ascii="Times New Roman" w:eastAsia="Calibri" w:hAnsi="Times New Roman" w:cs="Times New Roman"/>
          <w:b/>
          <w:bCs/>
          <w14:ligatures w14:val="none"/>
        </w:rPr>
      </w:pPr>
      <w:bookmarkStart w:id="15" w:name="_Hlk165703671"/>
      <w:r w:rsidRPr="0078240A">
        <w:rPr>
          <w:rFonts w:ascii="Times New Roman" w:eastAsia="Calibri" w:hAnsi="Times New Roman" w:cs="Times New Roman"/>
          <w:b/>
          <w:bCs/>
          <w14:ligatures w14:val="none"/>
        </w:rPr>
        <w:t xml:space="preserve">Phytochemical Composition of black tea produced from </w:t>
      </w:r>
      <w:r w:rsidR="0052249A">
        <w:rPr>
          <w:rFonts w:ascii="Times New Roman" w:eastAsia="Calibri" w:hAnsi="Times New Roman" w:cs="Times New Roman"/>
          <w:b/>
          <w:bCs/>
          <w:i/>
          <w:iCs/>
          <w14:ligatures w14:val="none"/>
        </w:rPr>
        <w:t>Kalanchoe pinnata</w:t>
      </w:r>
      <w:r w:rsidR="00074B46">
        <w:rPr>
          <w:rFonts w:ascii="Times New Roman" w:eastAsia="Calibri" w:hAnsi="Times New Roman" w:cs="Times New Roman"/>
          <w:b/>
          <w:bCs/>
          <w:i/>
          <w:iCs/>
          <w14:ligatures w14:val="none"/>
        </w:rPr>
        <w:t>,</w:t>
      </w:r>
      <w:r w:rsidR="001D2F51">
        <w:rPr>
          <w:rFonts w:ascii="Times New Roman" w:eastAsia="Calibri" w:hAnsi="Times New Roman" w:cs="Times New Roman"/>
          <w:b/>
          <w:bCs/>
          <w:i/>
          <w:iCs/>
          <w14:ligatures w14:val="none"/>
        </w:rPr>
        <w:t xml:space="preserve"> </w:t>
      </w:r>
      <w:r w:rsidR="00362B51" w:rsidRPr="00362B51">
        <w:rPr>
          <w:rFonts w:ascii="Times New Roman" w:eastAsia="Calibri" w:hAnsi="Times New Roman" w:cs="Times New Roman"/>
          <w:b/>
          <w:bCs/>
          <w:i/>
          <w:iCs/>
          <w14:ligatures w14:val="none"/>
        </w:rPr>
        <w:t xml:space="preserve">Cymbopogon </w:t>
      </w:r>
      <w:proofErr w:type="spellStart"/>
      <w:r w:rsidR="00362B51" w:rsidRPr="00362B51">
        <w:rPr>
          <w:rFonts w:ascii="Times New Roman" w:eastAsia="Calibri" w:hAnsi="Times New Roman" w:cs="Times New Roman"/>
          <w:b/>
          <w:bCs/>
          <w:i/>
          <w:iCs/>
          <w14:ligatures w14:val="none"/>
        </w:rPr>
        <w:t>citratus</w:t>
      </w:r>
      <w:proofErr w:type="spellEnd"/>
      <w:r w:rsidR="00362B51" w:rsidRPr="00362B51">
        <w:rPr>
          <w:rFonts w:ascii="Times New Roman" w:eastAsia="Calibri" w:hAnsi="Times New Roman" w:cs="Times New Roman"/>
          <w:b/>
          <w:bCs/>
          <w:i/>
          <w:iCs/>
          <w14:ligatures w14:val="none"/>
        </w:rPr>
        <w:t xml:space="preserve"> </w:t>
      </w:r>
      <w:r w:rsidR="00BE5D64">
        <w:rPr>
          <w:rFonts w:ascii="Times New Roman" w:eastAsia="Calibri" w:hAnsi="Times New Roman" w:cs="Times New Roman"/>
          <w:b/>
          <w:bCs/>
          <w14:ligatures w14:val="none"/>
        </w:rPr>
        <w:t>and</w:t>
      </w:r>
      <w:r w:rsidRPr="0078240A">
        <w:rPr>
          <w:rFonts w:ascii="Times New Roman" w:eastAsia="Calibri" w:hAnsi="Times New Roman" w:cs="Times New Roman"/>
          <w:b/>
          <w:bCs/>
          <w14:ligatures w14:val="none"/>
        </w:rPr>
        <w:t xml:space="preserve"> </w:t>
      </w:r>
      <w:proofErr w:type="spellStart"/>
      <w:r w:rsidR="00362B51" w:rsidRPr="001D2F51">
        <w:rPr>
          <w:rFonts w:ascii="Times New Roman" w:eastAsia="Calibri" w:hAnsi="Times New Roman" w:cs="Times New Roman"/>
          <w:b/>
          <w:bCs/>
          <w:i/>
          <w:iCs/>
          <w14:ligatures w14:val="none"/>
        </w:rPr>
        <w:t>Syzygium</w:t>
      </w:r>
      <w:proofErr w:type="spellEnd"/>
      <w:r w:rsidR="00362B51" w:rsidRPr="001D2F51">
        <w:rPr>
          <w:rFonts w:ascii="Times New Roman" w:eastAsia="Calibri" w:hAnsi="Times New Roman" w:cs="Times New Roman"/>
          <w:b/>
          <w:bCs/>
          <w:i/>
          <w:iCs/>
          <w14:ligatures w14:val="none"/>
        </w:rPr>
        <w:t xml:space="preserve"> aromaticum</w:t>
      </w:r>
      <w:r w:rsidRPr="0078240A">
        <w:rPr>
          <w:rFonts w:ascii="Times New Roman" w:eastAsia="Calibri" w:hAnsi="Times New Roman" w:cs="Times New Roman"/>
          <w:b/>
          <w:bCs/>
          <w14:ligatures w14:val="none"/>
        </w:rPr>
        <w:t>.</w:t>
      </w:r>
    </w:p>
    <w:p w14:paraId="77D54744" w14:textId="77777777" w:rsidR="00AC02D5" w:rsidRPr="00AC02D5" w:rsidRDefault="00AC02D5" w:rsidP="00AC02D5">
      <w:pPr>
        <w:tabs>
          <w:tab w:val="left" w:pos="5310"/>
        </w:tabs>
        <w:spacing w:line="360" w:lineRule="auto"/>
        <w:jc w:val="both"/>
        <w:rPr>
          <w:rFonts w:ascii="Times New Roman" w:eastAsia="Calibri" w:hAnsi="Times New Roman" w:cs="Times New Roman"/>
          <w14:ligatures w14:val="none"/>
        </w:rPr>
      </w:pPr>
      <w:r w:rsidRPr="00AC02D5">
        <w:rPr>
          <w:rFonts w:ascii="Times New Roman" w:eastAsia="Calibri" w:hAnsi="Times New Roman" w:cs="Times New Roman"/>
          <w14:ligatures w14:val="none"/>
        </w:rPr>
        <w:t xml:space="preserve">Figure 3 shows the phytochemical analysis of black tea made from Kalanchoe pinnata, Cymbopogon </w:t>
      </w:r>
      <w:proofErr w:type="spellStart"/>
      <w:r w:rsidRPr="00AC02D5">
        <w:rPr>
          <w:rFonts w:ascii="Times New Roman" w:eastAsia="Calibri" w:hAnsi="Times New Roman" w:cs="Times New Roman"/>
          <w14:ligatures w14:val="none"/>
        </w:rPr>
        <w:t>citratus</w:t>
      </w:r>
      <w:proofErr w:type="spellEnd"/>
      <w:r w:rsidRPr="00AC02D5">
        <w:rPr>
          <w:rFonts w:ascii="Times New Roman" w:eastAsia="Calibri" w:hAnsi="Times New Roman" w:cs="Times New Roman"/>
          <w14:ligatures w14:val="none"/>
        </w:rPr>
        <w:t xml:space="preserve">, and </w:t>
      </w:r>
      <w:proofErr w:type="spellStart"/>
      <w:r w:rsidRPr="00AC02D5">
        <w:rPr>
          <w:rFonts w:ascii="Times New Roman" w:eastAsia="Calibri" w:hAnsi="Times New Roman" w:cs="Times New Roman"/>
          <w14:ligatures w14:val="none"/>
        </w:rPr>
        <w:t>Syzygium</w:t>
      </w:r>
      <w:proofErr w:type="spellEnd"/>
      <w:r w:rsidRPr="00AC02D5">
        <w:rPr>
          <w:rFonts w:ascii="Times New Roman" w:eastAsia="Calibri" w:hAnsi="Times New Roman" w:cs="Times New Roman"/>
          <w14:ligatures w14:val="none"/>
        </w:rPr>
        <w:t xml:space="preserve"> aromaticum. The black tea samples' alkaloid content, which varied from 1.06 to 3.16 mg/100g, was greatly influenced by the drying temperature. There are significant differences (p &lt; 0.05) between the samples. The samples with the greatest scores were BLCA (85:10:5 dried at 50°C), BLCE (85:10:5 dried at 70°C), and BLCG (control, Lipton).</w:t>
      </w:r>
    </w:p>
    <w:p w14:paraId="4E15DA6C" w14:textId="3713D3D1" w:rsidR="0078240A" w:rsidRPr="0078240A" w:rsidRDefault="0078240A" w:rsidP="0078240A">
      <w:pPr>
        <w:tabs>
          <w:tab w:val="left" w:pos="531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This result showed that an increase in drying temperature significantly (p &lt; 0.05) caused a reduction in the alkaloid content of the tea samples. The results of this study were lower than the findings of Salve </w:t>
      </w:r>
      <w:r w:rsidRPr="0078240A">
        <w:rPr>
          <w:rFonts w:ascii="Times New Roman" w:eastAsia="Calibri" w:hAnsi="Times New Roman" w:cs="Times New Roman"/>
          <w:i/>
          <w:iCs/>
          <w14:ligatures w14:val="none"/>
        </w:rPr>
        <w:t xml:space="preserve">et al. </w:t>
      </w:r>
      <w:r w:rsidRPr="0078240A">
        <w:rPr>
          <w:rFonts w:ascii="Times New Roman" w:eastAsia="Calibri" w:hAnsi="Times New Roman" w:cs="Times New Roman"/>
          <w14:ligatures w14:val="none"/>
        </w:rPr>
        <w:t xml:space="preserve">(2020) and Adewole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(2022), who reported a loss in alkaloids (10.30 mg/100g) during oven drying of mint leaves and 5.51% and 5.68% for </w:t>
      </w:r>
      <w:r w:rsidRPr="0078240A">
        <w:rPr>
          <w:rFonts w:ascii="Times New Roman" w:eastAsia="Calibri" w:hAnsi="Times New Roman" w:cs="Times New Roman"/>
          <w:i/>
          <w:iCs/>
          <w14:ligatures w14:val="none"/>
        </w:rPr>
        <w:t xml:space="preserve">Acalypha </w:t>
      </w:r>
      <w:proofErr w:type="spellStart"/>
      <w:r w:rsidRPr="0078240A">
        <w:rPr>
          <w:rFonts w:ascii="Times New Roman" w:eastAsia="Calibri" w:hAnsi="Times New Roman" w:cs="Times New Roman"/>
          <w:i/>
          <w:iCs/>
          <w14:ligatures w14:val="none"/>
        </w:rPr>
        <w:t>wilkisiena</w:t>
      </w:r>
      <w:proofErr w:type="spellEnd"/>
      <w:r w:rsidRPr="0078240A">
        <w:rPr>
          <w:rFonts w:ascii="Times New Roman" w:eastAsia="Calibri" w:hAnsi="Times New Roman" w:cs="Times New Roman"/>
          <w14:ligatures w14:val="none"/>
        </w:rPr>
        <w:t xml:space="preserve"> </w:t>
      </w:r>
      <w:bookmarkStart w:id="16" w:name="_Hlk223394027"/>
      <w:bookmarkEnd w:id="13"/>
      <w:r w:rsidRPr="0078240A">
        <w:rPr>
          <w:rFonts w:ascii="Times New Roman" w:eastAsia="Calibri" w:hAnsi="Times New Roman" w:cs="Times New Roman"/>
          <w14:ligatures w14:val="none"/>
        </w:rPr>
        <w:t>leaves dried at 80℃ and 50℃, respectively.</w:t>
      </w:r>
      <w:r w:rsidR="00AC02D5" w:rsidRPr="00AC02D5">
        <w:rPr>
          <w:rFonts w:ascii="Times New Roman" w:eastAsia="Calibri" w:hAnsi="Times New Roman" w:cs="Times New Roman"/>
          <w14:ligatures w14:val="none"/>
        </w:rPr>
        <w:t xml:space="preserve"> Tea's alkaloids, especially purine alkaloids like theobromine and caffeine, have potent antibacterial effects by rupturing bacterial cell membranes which causes metabolite leakage and inhibits enzymatic systems </w:t>
      </w:r>
      <w:r w:rsidRPr="0078240A">
        <w:rPr>
          <w:rFonts w:ascii="Times New Roman" w:eastAsia="Calibri" w:hAnsi="Times New Roman" w:cs="Times New Roman"/>
          <w14:ligatures w14:val="none"/>
        </w:rPr>
        <w:t xml:space="preserve">(Yan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2021).</w:t>
      </w:r>
    </w:p>
    <w:bookmarkEnd w:id="14"/>
    <w:p w14:paraId="3769475D" w14:textId="0DB5FBC2" w:rsidR="0078240A" w:rsidRPr="0078240A" w:rsidRDefault="0078240A" w:rsidP="0078240A">
      <w:pPr>
        <w:tabs>
          <w:tab w:val="left" w:pos="531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lastRenderedPageBreak/>
        <w:t xml:space="preserve">The saponin content of the black tea samples </w:t>
      </w:r>
      <w:r w:rsidR="00994FA4">
        <w:rPr>
          <w:rFonts w:ascii="Times New Roman" w:eastAsia="Calibri" w:hAnsi="Times New Roman" w:cs="Times New Roman"/>
          <w14:ligatures w14:val="none"/>
        </w:rPr>
        <w:t>was</w:t>
      </w:r>
      <w:r w:rsidRPr="0078240A">
        <w:rPr>
          <w:rFonts w:ascii="Times New Roman" w:eastAsia="Calibri" w:hAnsi="Times New Roman" w:cs="Times New Roman"/>
          <w14:ligatures w14:val="none"/>
        </w:rPr>
        <w:t xml:space="preserve"> observed to decrease accordingly as the temperature increased</w:t>
      </w:r>
      <w:r w:rsidR="00994FA4">
        <w:rPr>
          <w:rFonts w:ascii="Times New Roman" w:eastAsia="Calibri" w:hAnsi="Times New Roman" w:cs="Times New Roman"/>
          <w14:ligatures w14:val="none"/>
        </w:rPr>
        <w:t>,</w:t>
      </w:r>
      <w:r w:rsidRPr="0078240A">
        <w:rPr>
          <w:rFonts w:ascii="Times New Roman" w:eastAsia="Calibri" w:hAnsi="Times New Roman" w:cs="Times New Roman"/>
          <w14:ligatures w14:val="none"/>
        </w:rPr>
        <w:t xml:space="preserve"> which differed significantly (p &lt; 0.05) with sample BLCB (75:20:5 dried </w:t>
      </w:r>
      <w:bookmarkStart w:id="17" w:name="_Hlk223394062"/>
      <w:bookmarkEnd w:id="16"/>
      <w:r w:rsidR="00A868DD">
        <w:rPr>
          <w:rFonts w:ascii="Times New Roman" w:eastAsia="Calibri" w:hAnsi="Times New Roman" w:cs="Times New Roman"/>
          <w14:ligatures w14:val="none"/>
        </w:rPr>
        <w:t xml:space="preserve">at </w:t>
      </w:r>
      <w:r w:rsidRPr="0078240A">
        <w:rPr>
          <w:rFonts w:ascii="Times New Roman" w:eastAsia="Calibri" w:hAnsi="Times New Roman" w:cs="Times New Roman"/>
          <w14:ligatures w14:val="none"/>
        </w:rPr>
        <w:t>50℃) having the highest value (0.22 mg/100g)</w:t>
      </w:r>
      <w:r w:rsidR="00994FA4">
        <w:rPr>
          <w:rFonts w:ascii="Times New Roman" w:eastAsia="Calibri" w:hAnsi="Times New Roman" w:cs="Times New Roman"/>
          <w14:ligatures w14:val="none"/>
        </w:rPr>
        <w:t>,</w:t>
      </w:r>
      <w:r w:rsidRPr="0078240A">
        <w:rPr>
          <w:rFonts w:ascii="Times New Roman" w:eastAsia="Calibri" w:hAnsi="Times New Roman" w:cs="Times New Roman"/>
          <w14:ligatures w14:val="none"/>
        </w:rPr>
        <w:t xml:space="preserve"> which may be attributed to the low temperature used. In comparison, sample BLCG (control Lipton) had the least value (0.11mg/100g). This result posited that higher drying temperatures (60 and 70℃) caused a significant reduction in the saponin content of the tea samples. The results obtained were lower than the values 12.04 % and 12.51% reported by Adewole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(2022), who reported a decrease in the saponin content of </w:t>
      </w:r>
      <w:r w:rsidRPr="0078240A">
        <w:rPr>
          <w:rFonts w:ascii="Times New Roman" w:eastAsia="Calibri" w:hAnsi="Times New Roman" w:cs="Times New Roman"/>
          <w:i/>
          <w:iCs/>
          <w14:ligatures w14:val="none"/>
        </w:rPr>
        <w:t xml:space="preserve">Acalypha </w:t>
      </w:r>
      <w:proofErr w:type="spellStart"/>
      <w:r w:rsidRPr="0078240A">
        <w:rPr>
          <w:rFonts w:ascii="Times New Roman" w:eastAsia="Calibri" w:hAnsi="Times New Roman" w:cs="Times New Roman"/>
          <w:i/>
          <w:iCs/>
          <w14:ligatures w14:val="none"/>
        </w:rPr>
        <w:t>wilkisiena</w:t>
      </w:r>
      <w:proofErr w:type="spellEnd"/>
      <w:r w:rsidRPr="0078240A">
        <w:rPr>
          <w:rFonts w:ascii="Times New Roman" w:eastAsia="Calibri" w:hAnsi="Times New Roman" w:cs="Times New Roman"/>
          <w14:ligatures w14:val="none"/>
        </w:rPr>
        <w:t xml:space="preserve"> leaves dried at 80</w:t>
      </w:r>
      <m:oMath>
        <m:r>
          <w:rPr>
            <w:rFonts w:ascii="Cambria Math" w:hAnsi="Cambria Math" w:cs="Times New Roman"/>
          </w:rPr>
          <m:t>℃</m:t>
        </m:r>
      </m:oMath>
      <w:r w:rsidRPr="0078240A">
        <w:rPr>
          <w:rFonts w:ascii="Times New Roman" w:eastAsia="Calibri" w:hAnsi="Times New Roman" w:cs="Times New Roman"/>
          <w14:ligatures w14:val="none"/>
        </w:rPr>
        <w:t xml:space="preserve"> and 50</w:t>
      </w:r>
      <m:oMath>
        <m:r>
          <w:rPr>
            <w:rFonts w:ascii="Cambria Math" w:hAnsi="Cambria Math" w:cs="Times New Roman"/>
          </w:rPr>
          <m:t>℃</m:t>
        </m:r>
      </m:oMath>
      <w:r w:rsidRPr="0078240A">
        <w:rPr>
          <w:rFonts w:ascii="Times New Roman" w:eastAsia="Calibri" w:hAnsi="Times New Roman" w:cs="Times New Roman"/>
          <w14:ligatures w14:val="none"/>
        </w:rPr>
        <w:t xml:space="preserve">. Khan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(2023) postulated that saponins present in tea and other plant sources have demonstrated significant health benefits, including lowering blood cholesterol, enhancing immune function, and exhibiting anticancer properties.</w:t>
      </w:r>
      <w:bookmarkEnd w:id="17"/>
    </w:p>
    <w:p w14:paraId="5CE3845D" w14:textId="474B6790" w:rsidR="0078240A" w:rsidRPr="0078240A" w:rsidRDefault="0078240A" w:rsidP="0078240A">
      <w:pPr>
        <w:tabs>
          <w:tab w:val="left" w:pos="5310"/>
        </w:tabs>
        <w:spacing w:line="360" w:lineRule="auto"/>
        <w:jc w:val="both"/>
        <w:rPr>
          <w:rFonts w:ascii="Times New Roman" w:eastAsia="Calibri" w:hAnsi="Times New Roman" w:cs="Times New Roman"/>
          <w14:ligatures w14:val="none"/>
        </w:rPr>
      </w:pPr>
      <w:bookmarkStart w:id="18" w:name="_Hlk223394115"/>
      <w:r w:rsidRPr="0078240A">
        <w:rPr>
          <w:rFonts w:ascii="Times New Roman" w:eastAsia="Calibri" w:hAnsi="Times New Roman" w:cs="Times New Roman"/>
          <w14:ligatures w14:val="none"/>
        </w:rPr>
        <w:t xml:space="preserve">Significant differences (p &lt; 0.05) were observed in the terpenoid content of the black tea samples and ranged from 7.30 to 14.95 mg. </w:t>
      </w:r>
      <w:r w:rsidR="007416DB" w:rsidRPr="007416DB">
        <w:rPr>
          <w:rFonts w:ascii="Times New Roman" w:eastAsia="Calibri" w:hAnsi="Times New Roman" w:cs="Times New Roman"/>
          <w14:ligatures w14:val="none"/>
        </w:rPr>
        <w:t xml:space="preserve">The control sample (BLCG Lipton) had the highest score, while sample BLCB (75:20:5 dried at 50°C) received the lowest. These tea samples' higher terpenoid content may have resulted from higher drying temperatures, which concentrated terpenoids during vaporization. The values reported by </w:t>
      </w:r>
      <w:proofErr w:type="spellStart"/>
      <w:r w:rsidR="007416DB" w:rsidRPr="007416DB">
        <w:rPr>
          <w:rFonts w:ascii="Times New Roman" w:eastAsia="Calibri" w:hAnsi="Times New Roman" w:cs="Times New Roman"/>
          <w14:ligatures w14:val="none"/>
        </w:rPr>
        <w:t>Ikegwu</w:t>
      </w:r>
      <w:proofErr w:type="spellEnd"/>
      <w:r w:rsidR="007416DB" w:rsidRPr="007416DB">
        <w:rPr>
          <w:rFonts w:ascii="Times New Roman" w:eastAsia="Calibri" w:hAnsi="Times New Roman" w:cs="Times New Roman"/>
          <w14:ligatures w14:val="none"/>
        </w:rPr>
        <w:t xml:space="preserve"> et al. (2023) and Dike et al. (2021) for</w:t>
      </w:r>
      <w:r w:rsidR="007416DB" w:rsidRPr="007416DB">
        <w:rPr>
          <w:rFonts w:ascii="Times New Roman" w:eastAsia="Calibri" w:hAnsi="Times New Roman" w:cs="Times New Roman"/>
          <w:i/>
          <w:iCs/>
          <w14:ligatures w14:val="none"/>
        </w:rPr>
        <w:t xml:space="preserve"> Cymbopogon </w:t>
      </w:r>
      <w:proofErr w:type="spellStart"/>
      <w:r w:rsidR="007416DB" w:rsidRPr="007416DB">
        <w:rPr>
          <w:rFonts w:ascii="Times New Roman" w:eastAsia="Calibri" w:hAnsi="Times New Roman" w:cs="Times New Roman"/>
          <w:i/>
          <w:iCs/>
          <w14:ligatures w14:val="none"/>
        </w:rPr>
        <w:t>citratus</w:t>
      </w:r>
      <w:proofErr w:type="spellEnd"/>
      <w:r w:rsidR="007416DB" w:rsidRPr="007416DB">
        <w:rPr>
          <w:rFonts w:ascii="Times New Roman" w:eastAsia="Calibri" w:hAnsi="Times New Roman" w:cs="Times New Roman"/>
          <w14:ligatures w14:val="none"/>
        </w:rPr>
        <w:t xml:space="preserve">, </w:t>
      </w:r>
      <w:r w:rsidR="007416DB" w:rsidRPr="007416DB">
        <w:rPr>
          <w:rFonts w:ascii="Times New Roman" w:eastAsia="Calibri" w:hAnsi="Times New Roman" w:cs="Times New Roman"/>
          <w:i/>
          <w:iCs/>
          <w14:ligatures w14:val="none"/>
        </w:rPr>
        <w:t>moringa</w:t>
      </w:r>
      <w:r w:rsidR="007416DB" w:rsidRPr="007416DB">
        <w:rPr>
          <w:rFonts w:ascii="Times New Roman" w:eastAsia="Calibri" w:hAnsi="Times New Roman" w:cs="Times New Roman"/>
          <w14:ligatures w14:val="none"/>
        </w:rPr>
        <w:t xml:space="preserve">, and ginger herbal tea formulation and </w:t>
      </w:r>
      <w:r w:rsidR="007416DB" w:rsidRPr="007416DB">
        <w:rPr>
          <w:rFonts w:ascii="Times New Roman" w:eastAsia="Calibri" w:hAnsi="Times New Roman" w:cs="Times New Roman"/>
          <w:i/>
          <w:iCs/>
          <w14:ligatures w14:val="none"/>
        </w:rPr>
        <w:t xml:space="preserve">Pterocarpus </w:t>
      </w:r>
      <w:proofErr w:type="spellStart"/>
      <w:r w:rsidR="007416DB" w:rsidRPr="007416DB">
        <w:rPr>
          <w:rFonts w:ascii="Times New Roman" w:eastAsia="Calibri" w:hAnsi="Times New Roman" w:cs="Times New Roman"/>
          <w:i/>
          <w:iCs/>
          <w14:ligatures w14:val="none"/>
        </w:rPr>
        <w:t>santalinoides</w:t>
      </w:r>
      <w:proofErr w:type="spellEnd"/>
      <w:r w:rsidR="007416DB" w:rsidRPr="007416DB">
        <w:rPr>
          <w:rFonts w:ascii="Times New Roman" w:eastAsia="Calibri" w:hAnsi="Times New Roman" w:cs="Times New Roman"/>
          <w14:ligatures w14:val="none"/>
        </w:rPr>
        <w:t xml:space="preserve"> and </w:t>
      </w:r>
      <w:proofErr w:type="spellStart"/>
      <w:r w:rsidR="007416DB" w:rsidRPr="007416DB">
        <w:rPr>
          <w:rFonts w:ascii="Times New Roman" w:eastAsia="Calibri" w:hAnsi="Times New Roman" w:cs="Times New Roman"/>
          <w:i/>
          <w:iCs/>
          <w14:ligatures w14:val="none"/>
        </w:rPr>
        <w:t>Cnidoscolus</w:t>
      </w:r>
      <w:proofErr w:type="spellEnd"/>
      <w:r w:rsidR="007416DB" w:rsidRPr="007416DB">
        <w:rPr>
          <w:rFonts w:ascii="Times New Roman" w:eastAsia="Calibri" w:hAnsi="Times New Roman" w:cs="Times New Roman"/>
          <w:i/>
          <w:iCs/>
          <w14:ligatures w14:val="none"/>
        </w:rPr>
        <w:t xml:space="preserve"> </w:t>
      </w:r>
      <w:proofErr w:type="spellStart"/>
      <w:r w:rsidR="007416DB" w:rsidRPr="007416DB">
        <w:rPr>
          <w:rFonts w:ascii="Times New Roman" w:eastAsia="Calibri" w:hAnsi="Times New Roman" w:cs="Times New Roman"/>
          <w:i/>
          <w:iCs/>
          <w14:ligatures w14:val="none"/>
        </w:rPr>
        <w:t>chayamansa</w:t>
      </w:r>
      <w:proofErr w:type="spellEnd"/>
      <w:r w:rsidR="007416DB" w:rsidRPr="007416DB">
        <w:rPr>
          <w:rFonts w:ascii="Times New Roman" w:eastAsia="Calibri" w:hAnsi="Times New Roman" w:cs="Times New Roman"/>
          <w14:ligatures w14:val="none"/>
        </w:rPr>
        <w:t xml:space="preserve"> leaves, respectively, were 0.02 to 7.98 mg/100g and 0.11 to 0.15 mg/100g for samples dried at 70 °C and 0.27 to 0.29 mg/100g.</w:t>
      </w:r>
      <w:r w:rsidR="007416DB">
        <w:rPr>
          <w:rFonts w:ascii="Times New Roman" w:eastAsia="Calibri" w:hAnsi="Times New Roman" w:cs="Times New Roman"/>
          <w14:ligatures w14:val="none"/>
        </w:rPr>
        <w:t xml:space="preserve"> </w:t>
      </w:r>
      <w:r w:rsidR="007416DB" w:rsidRPr="007416DB">
        <w:rPr>
          <w:rFonts w:ascii="Times New Roman" w:eastAsia="Calibri" w:hAnsi="Times New Roman" w:cs="Times New Roman"/>
          <w14:ligatures w14:val="none"/>
        </w:rPr>
        <w:t xml:space="preserve">Terpenoids, which are present in tea varieties, have been shown to have antidiabetic properties, such as lowering blood glucose levels, requiring less insulin, and </w:t>
      </w:r>
      <w:r w:rsidR="00C10D0C">
        <w:rPr>
          <w:rFonts w:ascii="Times New Roman" w:eastAsia="Calibri" w:hAnsi="Times New Roman" w:cs="Times New Roman"/>
          <w14:ligatures w14:val="none"/>
        </w:rPr>
        <w:t>reducing</w:t>
      </w:r>
      <w:r w:rsidR="007416DB" w:rsidRPr="007416DB">
        <w:rPr>
          <w:rFonts w:ascii="Times New Roman" w:eastAsia="Calibri" w:hAnsi="Times New Roman" w:cs="Times New Roman"/>
          <w14:ligatures w14:val="none"/>
        </w:rPr>
        <w:t xml:space="preserve"> the difficulties that come with diabetes</w:t>
      </w:r>
      <w:r w:rsidR="007416DB">
        <w:rPr>
          <w:rFonts w:ascii="Times New Roman" w:eastAsia="Calibri" w:hAnsi="Times New Roman" w:cs="Times New Roman"/>
          <w14:ligatures w14:val="none"/>
        </w:rPr>
        <w:t xml:space="preserve"> </w:t>
      </w:r>
      <w:r w:rsidRPr="0078240A">
        <w:rPr>
          <w:rFonts w:ascii="Times New Roman" w:eastAsia="Calibri" w:hAnsi="Times New Roman" w:cs="Times New Roman"/>
          <w14:ligatures w14:val="none"/>
        </w:rPr>
        <w:t>(</w:t>
      </w:r>
      <w:proofErr w:type="spellStart"/>
      <w:r w:rsidRPr="0078240A">
        <w:rPr>
          <w:rFonts w:ascii="Times New Roman" w:eastAsia="Calibri" w:hAnsi="Times New Roman" w:cs="Times New Roman"/>
          <w14:ligatures w14:val="none"/>
        </w:rPr>
        <w:t>Erukainure</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2023).</w:t>
      </w:r>
      <w:bookmarkStart w:id="19" w:name="_Hlk211428512"/>
    </w:p>
    <w:p w14:paraId="1F59CBDD" w14:textId="08ED481E" w:rsidR="0078240A" w:rsidRPr="0078240A" w:rsidRDefault="004D25A3" w:rsidP="0078240A">
      <w:pPr>
        <w:tabs>
          <w:tab w:val="left" w:pos="5310"/>
        </w:tabs>
        <w:spacing w:line="360" w:lineRule="auto"/>
        <w:jc w:val="both"/>
        <w:rPr>
          <w:rFonts w:ascii="Times New Roman" w:eastAsia="Calibri" w:hAnsi="Times New Roman" w:cs="Times New Roman"/>
          <w14:ligatures w14:val="none"/>
        </w:rPr>
      </w:pPr>
      <w:bookmarkStart w:id="20" w:name="_Hlk165703961"/>
      <w:bookmarkEnd w:id="18"/>
      <w:r w:rsidRPr="004D25A3">
        <w:rPr>
          <w:rFonts w:ascii="Times New Roman" w:eastAsia="Calibri" w:hAnsi="Times New Roman" w:cs="Times New Roman"/>
          <w14:ligatures w14:val="none"/>
        </w:rPr>
        <w:t>The black teas' phenolic content varied from 3.63 to 3.66 mg GAE/</w:t>
      </w:r>
      <w:r w:rsidR="00074B46">
        <w:rPr>
          <w:rFonts w:ascii="Times New Roman" w:eastAsia="Calibri" w:hAnsi="Times New Roman" w:cs="Times New Roman"/>
          <w14:ligatures w14:val="none"/>
        </w:rPr>
        <w:t>g</w:t>
      </w:r>
      <w:r w:rsidRPr="004D25A3">
        <w:rPr>
          <w:rFonts w:ascii="Times New Roman" w:eastAsia="Calibri" w:hAnsi="Times New Roman" w:cs="Times New Roman"/>
          <w14:ligatures w14:val="none"/>
        </w:rPr>
        <w:t>. There was little variation amongst the samples (p &lt; 0.05). In other words, there was no discernible difference between the designed black teas and the Lipton control tea. The maximum phenolic concentration was observed in sample BLCA (85:10:5 at 70°C), while the lowest quantities were found in samples BLCE (85:10:5 at 60°C) and BLCC (dried at 60 and 70°C). This notable decrease observed could be due to elevated temperatures</w:t>
      </w:r>
      <w:r>
        <w:rPr>
          <w:rFonts w:ascii="Times New Roman" w:eastAsia="Calibri" w:hAnsi="Times New Roman" w:cs="Times New Roman"/>
          <w14:ligatures w14:val="none"/>
        </w:rPr>
        <w:t>,</w:t>
      </w:r>
      <w:r w:rsidRPr="004D25A3">
        <w:rPr>
          <w:rFonts w:ascii="Times New Roman" w:eastAsia="Calibri" w:hAnsi="Times New Roman" w:cs="Times New Roman"/>
          <w14:ligatures w14:val="none"/>
        </w:rPr>
        <w:t xml:space="preserve"> which accelerated their breakdown into simpler, less bioactive molecules, thus reducing their concentrations.</w:t>
      </w:r>
      <w:r>
        <w:rPr>
          <w:rFonts w:ascii="Times New Roman" w:eastAsia="Calibri" w:hAnsi="Times New Roman" w:cs="Times New Roman"/>
          <w:sz w:val="21"/>
          <w:szCs w:val="21"/>
          <w:shd w:val="clear" w:color="auto" w:fill="FFFFFF"/>
          <w14:ligatures w14:val="none"/>
        </w:rPr>
        <w:t xml:space="preserve"> </w:t>
      </w:r>
      <w:r w:rsidR="0078240A" w:rsidRPr="0078240A">
        <w:rPr>
          <w:rFonts w:ascii="Times New Roman" w:eastAsia="Calibri" w:hAnsi="Times New Roman" w:cs="Times New Roman"/>
          <w14:ligatures w14:val="none"/>
        </w:rPr>
        <w:t>These values obtained are higher than the value</w:t>
      </w:r>
      <w:r>
        <w:rPr>
          <w:rFonts w:ascii="Times New Roman" w:eastAsia="Calibri" w:hAnsi="Times New Roman" w:cs="Times New Roman"/>
          <w14:ligatures w14:val="none"/>
        </w:rPr>
        <w:t xml:space="preserve"> (</w:t>
      </w:r>
      <w:r w:rsidR="0078240A" w:rsidRPr="0078240A">
        <w:rPr>
          <w:rFonts w:ascii="Times New Roman" w:eastAsia="Calibri" w:hAnsi="Times New Roman" w:cs="Times New Roman"/>
          <w14:ligatures w14:val="none"/>
        </w:rPr>
        <w:t>1.14 to 1.89 mg GAE/g) reported by Monika</w:t>
      </w:r>
      <w:r w:rsidR="0078240A" w:rsidRPr="0078240A">
        <w:rPr>
          <w:rFonts w:ascii="Times New Roman" w:eastAsia="Calibri" w:hAnsi="Times New Roman" w:cs="Times New Roman"/>
          <w:i/>
          <w:iCs/>
          <w14:ligatures w14:val="none"/>
        </w:rPr>
        <w:t xml:space="preserve"> et al.</w:t>
      </w:r>
      <w:r w:rsidR="0078240A" w:rsidRPr="0078240A">
        <w:rPr>
          <w:rFonts w:ascii="Times New Roman" w:eastAsia="Calibri" w:hAnsi="Times New Roman" w:cs="Times New Roman"/>
          <w14:ligatures w14:val="none"/>
        </w:rPr>
        <w:t xml:space="preserve"> (2020). The phenolic content of this study (3.63 to 3.66 mg GAE/g) suggests the black tea formulations </w:t>
      </w:r>
      <w:r>
        <w:rPr>
          <w:rFonts w:ascii="Times New Roman" w:eastAsia="Calibri" w:hAnsi="Times New Roman" w:cs="Times New Roman"/>
          <w14:ligatures w14:val="none"/>
        </w:rPr>
        <w:t>have</w:t>
      </w:r>
      <w:r w:rsidR="0078240A" w:rsidRPr="0078240A">
        <w:rPr>
          <w:rFonts w:ascii="Times New Roman" w:eastAsia="Calibri" w:hAnsi="Times New Roman" w:cs="Times New Roman"/>
          <w14:ligatures w14:val="none"/>
        </w:rPr>
        <w:t xml:space="preserve"> good antioxidant activity. </w:t>
      </w:r>
      <w:r w:rsidR="0078240A" w:rsidRPr="0078240A">
        <w:rPr>
          <w:rFonts w:ascii="Times New Roman" w:eastAsia="Calibri" w:hAnsi="Times New Roman" w:cs="Times New Roman"/>
          <w14:ligatures w14:val="none"/>
        </w:rPr>
        <w:lastRenderedPageBreak/>
        <w:t xml:space="preserve">Phenolic compounds in tea exhibit strong radical scavenging and antioxidant activity, contributing to the prevention and management of various health ailments when consumed regularly (Vastrad </w:t>
      </w:r>
      <w:r w:rsidR="0078240A" w:rsidRPr="0078240A">
        <w:rPr>
          <w:rFonts w:ascii="Times New Roman" w:eastAsia="Calibri" w:hAnsi="Times New Roman" w:cs="Times New Roman"/>
          <w:i/>
          <w:iCs/>
          <w14:ligatures w14:val="none"/>
        </w:rPr>
        <w:t>et al</w:t>
      </w:r>
      <w:r w:rsidR="0078240A" w:rsidRPr="0078240A">
        <w:rPr>
          <w:rFonts w:ascii="Times New Roman" w:eastAsia="Calibri" w:hAnsi="Times New Roman" w:cs="Times New Roman"/>
          <w14:ligatures w14:val="none"/>
        </w:rPr>
        <w:t>., 2021).</w:t>
      </w:r>
    </w:p>
    <w:p w14:paraId="52EE9C39" w14:textId="25F05CED" w:rsidR="0078240A" w:rsidRPr="0078240A" w:rsidRDefault="0078240A" w:rsidP="0078240A">
      <w:pPr>
        <w:tabs>
          <w:tab w:val="left" w:pos="5310"/>
          <w:tab w:val="left" w:pos="5850"/>
        </w:tabs>
        <w:spacing w:line="360" w:lineRule="auto"/>
        <w:jc w:val="both"/>
        <w:rPr>
          <w:rFonts w:ascii="Times New Roman" w:eastAsia="Calibri" w:hAnsi="Times New Roman" w:cs="Times New Roman"/>
          <w14:ligatures w14:val="none"/>
        </w:rPr>
      </w:pPr>
      <w:bookmarkStart w:id="21" w:name="_Hlk223394183"/>
      <w:bookmarkEnd w:id="20"/>
      <w:r w:rsidRPr="0078240A">
        <w:rPr>
          <w:rFonts w:ascii="Times New Roman" w:eastAsia="Calibri" w:hAnsi="Times New Roman" w:cs="Times New Roman"/>
          <w14:ligatures w14:val="none"/>
        </w:rPr>
        <w:t xml:space="preserve">There were significant (p &lt; 0.05) differences in the flavonoid content of the black tea samples, with values ranging from 1.51 (85:10:5 dried at 70℃) to 2.98 mg </w:t>
      </w:r>
      <w:r w:rsidR="00752E5C">
        <w:rPr>
          <w:rFonts w:ascii="Times New Roman" w:eastAsia="Calibri" w:hAnsi="Times New Roman" w:cs="Times New Roman"/>
          <w14:ligatures w14:val="none"/>
        </w:rPr>
        <w:t>RE</w:t>
      </w:r>
      <w:r w:rsidRPr="0078240A">
        <w:rPr>
          <w:rFonts w:ascii="Times New Roman" w:eastAsia="Calibri" w:hAnsi="Times New Roman" w:cs="Times New Roman"/>
          <w14:ligatures w14:val="none"/>
        </w:rPr>
        <w:t>/</w:t>
      </w:r>
      <w:r w:rsidR="00074B46">
        <w:rPr>
          <w:rFonts w:ascii="Times New Roman" w:eastAsia="Calibri" w:hAnsi="Times New Roman" w:cs="Times New Roman"/>
          <w14:ligatures w14:val="none"/>
        </w:rPr>
        <w:t>g</w:t>
      </w:r>
      <w:r w:rsidRPr="0078240A">
        <w:rPr>
          <w:rFonts w:ascii="Times New Roman" w:eastAsia="Calibri" w:hAnsi="Times New Roman" w:cs="Times New Roman"/>
          <w14:ligatures w14:val="none"/>
        </w:rPr>
        <w:t xml:space="preserve"> (85:10:5 dried at 50℃). The results showed that drying at 50℃ increased the flavonoid content of the tea samples, while higher temperature drying (60 to 70℃) caused a significant decrease, which could be attributed to the loss of macromolecules (flavonoids) during vaporization. Hedge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(2025) reported that oxidation during black tea preparation may lead to a reduction in flavonoid content. These findings support SDG 3 by promoting health benefits, as antioxidants play a major role in disease prevention. The results are lower than the values (3.6 to 7.44%) obtained by Innocent-</w:t>
      </w:r>
      <w:proofErr w:type="spellStart"/>
      <w:r w:rsidRPr="0078240A">
        <w:rPr>
          <w:rFonts w:ascii="Times New Roman" w:eastAsia="Calibri" w:hAnsi="Times New Roman" w:cs="Times New Roman"/>
          <w14:ligatures w14:val="none"/>
        </w:rPr>
        <w:t>ukachi</w:t>
      </w:r>
      <w:proofErr w:type="spellEnd"/>
      <w:r w:rsidRPr="0078240A">
        <w:rPr>
          <w:rFonts w:ascii="Times New Roman" w:eastAsia="Calibri" w:hAnsi="Times New Roman" w:cs="Times New Roman"/>
          <w14:ligatures w14:val="none"/>
        </w:rPr>
        <w:t xml:space="preserve"> (2019) for soursop and moringa leaves herbal tea formulation. The appreciable levels of flavonoids found in the black teas suggest their antioxidant capacity and free radical scavenging ability, which can help prevent oxidative cell damage and have strong anti-cancer and anti-ulcer effects (Singha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2024). </w:t>
      </w:r>
    </w:p>
    <w:bookmarkEnd w:id="21"/>
    <w:p w14:paraId="1D054535" w14:textId="77777777" w:rsidR="00851788" w:rsidRDefault="00851788" w:rsidP="0078240A">
      <w:pPr>
        <w:spacing w:after="0" w:line="240" w:lineRule="auto"/>
        <w:rPr>
          <w:rFonts w:ascii="Times New Roman" w:eastAsia="Calibri" w:hAnsi="Times New Roman" w:cs="Times New Roman"/>
          <w14:ligatures w14:val="none"/>
        </w:rPr>
      </w:pPr>
    </w:p>
    <w:p w14:paraId="299EBDE9" w14:textId="7AF53C0A" w:rsidR="00851788" w:rsidRDefault="00851788" w:rsidP="0078240A">
      <w:pPr>
        <w:spacing w:after="0" w:line="240" w:lineRule="auto"/>
        <w:rPr>
          <w:rFonts w:ascii="Times New Roman" w:eastAsia="Calibri" w:hAnsi="Times New Roman" w:cs="Times New Roman"/>
          <w14:ligatures w14:val="none"/>
        </w:rPr>
      </w:pPr>
      <w:r>
        <w:rPr>
          <w:noProof/>
        </w:rPr>
        <w:drawing>
          <wp:inline distT="0" distB="0" distL="0" distR="0" wp14:anchorId="2D0D3AB7" wp14:editId="70B01360">
            <wp:extent cx="4572000" cy="2743200"/>
            <wp:effectExtent l="0" t="0" r="0" b="0"/>
            <wp:docPr id="286881715" name="Chart 1">
              <a:extLst xmlns:a="http://schemas.openxmlformats.org/drawingml/2006/main">
                <a:ext uri="{FF2B5EF4-FFF2-40B4-BE49-F238E27FC236}">
                  <a16:creationId xmlns:a16="http://schemas.microsoft.com/office/drawing/2014/main" id="{E3DD6B6A-3DF1-CAC0-2CFB-7ED26BEB15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41E7CF" w14:textId="77777777" w:rsidR="00851788" w:rsidRDefault="00851788" w:rsidP="0078240A">
      <w:pPr>
        <w:spacing w:after="0" w:line="240" w:lineRule="auto"/>
        <w:rPr>
          <w:rFonts w:ascii="Times New Roman" w:eastAsia="Calibri" w:hAnsi="Times New Roman" w:cs="Times New Roman"/>
          <w14:ligatures w14:val="none"/>
        </w:rPr>
      </w:pPr>
    </w:p>
    <w:p w14:paraId="6C0B203D" w14:textId="41753843" w:rsidR="00851788" w:rsidRDefault="00851788" w:rsidP="0078240A">
      <w:pPr>
        <w:spacing w:after="0" w:line="240" w:lineRule="auto"/>
        <w:rPr>
          <w:rFonts w:ascii="Times New Roman" w:eastAsia="Calibri" w:hAnsi="Times New Roman" w:cs="Times New Roman"/>
          <w14:ligatures w14:val="none"/>
        </w:rPr>
      </w:pPr>
      <w:r w:rsidRPr="008D16F8">
        <w:rPr>
          <w:rFonts w:ascii="Times New Roman" w:eastAsia="Calibri" w:hAnsi="Times New Roman" w:cs="Times New Roman"/>
          <w:b/>
          <w:bCs/>
          <w14:ligatures w14:val="none"/>
        </w:rPr>
        <w:t xml:space="preserve">Fig. </w:t>
      </w:r>
      <w:r w:rsidR="00E375C5">
        <w:rPr>
          <w:rFonts w:ascii="Times New Roman" w:eastAsia="Calibri" w:hAnsi="Times New Roman" w:cs="Times New Roman"/>
          <w:b/>
          <w:bCs/>
          <w14:ligatures w14:val="none"/>
        </w:rPr>
        <w:t>3</w:t>
      </w:r>
      <w:r w:rsidRPr="008D16F8">
        <w:rPr>
          <w:rFonts w:ascii="Times New Roman" w:eastAsia="Calibri" w:hAnsi="Times New Roman" w:cs="Times New Roman"/>
          <w:b/>
          <w:bCs/>
          <w14:ligatures w14:val="none"/>
        </w:rPr>
        <w:t>.</w:t>
      </w:r>
      <w:r>
        <w:rPr>
          <w:rFonts w:ascii="Times New Roman" w:eastAsia="Calibri" w:hAnsi="Times New Roman" w:cs="Times New Roman"/>
          <w14:ligatures w14:val="none"/>
        </w:rPr>
        <w:t xml:space="preserve"> Effect of drying temperature on the phytochemical compositions of black tea.</w:t>
      </w:r>
    </w:p>
    <w:p w14:paraId="0A285C42" w14:textId="77777777" w:rsidR="00851788" w:rsidRDefault="00851788" w:rsidP="0078240A">
      <w:pPr>
        <w:spacing w:after="0" w:line="240" w:lineRule="auto"/>
        <w:rPr>
          <w:rFonts w:ascii="Times New Roman" w:eastAsia="Calibri" w:hAnsi="Times New Roman" w:cs="Times New Roman"/>
          <w14:ligatures w14:val="none"/>
        </w:rPr>
      </w:pPr>
    </w:p>
    <w:p w14:paraId="4746D8DB" w14:textId="0F5D523B" w:rsidR="0078240A" w:rsidRPr="0078240A" w:rsidRDefault="0078240A" w:rsidP="0078240A">
      <w:pPr>
        <w:spacing w:after="0" w:line="240" w:lineRule="auto"/>
        <w:rPr>
          <w:rFonts w:ascii="Times New Roman" w:eastAsia="Calibri" w:hAnsi="Times New Roman" w:cs="Times New Roman"/>
          <w:vertAlign w:val="superscript"/>
          <w14:ligatures w14:val="none"/>
        </w:rPr>
      </w:pPr>
      <w:r w:rsidRPr="0078240A">
        <w:rPr>
          <w:rFonts w:ascii="Times New Roman" w:eastAsia="Calibri" w:hAnsi="Times New Roman" w:cs="Times New Roman"/>
          <w14:ligatures w14:val="none"/>
        </w:rPr>
        <w:t xml:space="preserve">Key: </w:t>
      </w:r>
    </w:p>
    <w:p w14:paraId="03FA2ECA" w14:textId="173FD82B" w:rsidR="0078240A" w:rsidRPr="0078240A" w:rsidRDefault="0078240A" w:rsidP="0078240A">
      <w:pPr>
        <w:spacing w:after="0" w:line="240" w:lineRule="auto"/>
        <w:rPr>
          <w:rFonts w:ascii="Times New Roman" w:eastAsia="Calibri" w:hAnsi="Times New Roman" w:cs="Times New Roman"/>
          <w:vertAlign w:val="superscript"/>
          <w14:ligatures w14:val="none"/>
        </w:rPr>
      </w:pPr>
      <w:r w:rsidRPr="0078240A">
        <w:rPr>
          <w:rFonts w:ascii="Times New Roman" w:eastAsia="Calibri" w:hAnsi="Times New Roman" w:cs="Times New Roman"/>
          <w14:ligatures w14:val="none"/>
        </w:rPr>
        <w:t xml:space="preserve">BLCA = (85 % </w:t>
      </w:r>
      <w:r w:rsidR="001D2F51" w:rsidRPr="005540AA">
        <w:rPr>
          <w:rFonts w:ascii="Times New Roman" w:eastAsia="Calibri" w:hAnsi="Times New Roman" w:cs="Times New Roman"/>
          <w:i/>
          <w:iCs/>
          <w14:ligatures w14:val="none"/>
        </w:rPr>
        <w:t>Kalanchoe</w:t>
      </w:r>
      <w:r w:rsidR="001D2F51">
        <w:rPr>
          <w:rFonts w:ascii="Times New Roman" w:eastAsia="Calibri" w:hAnsi="Times New Roman" w:cs="Times New Roman"/>
          <w:i/>
          <w:iCs/>
          <w14:ligatures w14:val="none"/>
        </w:rPr>
        <w:t xml:space="preserve"> pinnata</w:t>
      </w:r>
      <w:r w:rsidRPr="0078240A">
        <w:rPr>
          <w:rFonts w:ascii="Times New Roman" w:eastAsia="Calibri" w:hAnsi="Times New Roman" w:cs="Times New Roman"/>
          <w:i/>
          <w:iCs/>
          <w14:ligatures w14:val="none"/>
        </w:rPr>
        <w:t>,</w:t>
      </w:r>
      <w:r w:rsidRPr="0078240A">
        <w:rPr>
          <w:rFonts w:ascii="Times New Roman" w:eastAsia="Calibri" w:hAnsi="Times New Roman" w:cs="Times New Roman"/>
          <w14:ligatures w14:val="none"/>
        </w:rPr>
        <w:t xml:space="preserve">10% </w:t>
      </w:r>
      <w:r w:rsidR="00362B51" w:rsidRPr="00362B51">
        <w:rPr>
          <w:rFonts w:ascii="Times New Roman" w:eastAsia="Calibri" w:hAnsi="Times New Roman" w:cs="Times New Roman"/>
          <w:i/>
          <w:iCs/>
          <w14:ligatures w14:val="none"/>
        </w:rPr>
        <w:t xml:space="preserve">Cymbopogon </w:t>
      </w:r>
      <w:proofErr w:type="spellStart"/>
      <w:r w:rsidR="00362B51" w:rsidRPr="00362B51">
        <w:rPr>
          <w:rFonts w:ascii="Times New Roman" w:eastAsia="Calibri" w:hAnsi="Times New Roman" w:cs="Times New Roman"/>
          <w:i/>
          <w:iCs/>
          <w14:ligatures w14:val="none"/>
        </w:rPr>
        <w:t>citratus</w:t>
      </w:r>
      <w:proofErr w:type="spellEnd"/>
      <w:r w:rsidR="00362B51" w:rsidRPr="00362B51">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and 5% </w:t>
      </w:r>
      <w:proofErr w:type="spellStart"/>
      <w:r w:rsidR="00362B51" w:rsidRPr="001D2F51">
        <w:rPr>
          <w:rFonts w:ascii="Times New Roman" w:eastAsia="Calibri" w:hAnsi="Times New Roman" w:cs="Times New Roman"/>
          <w:i/>
          <w:iCs/>
          <w14:ligatures w14:val="none"/>
        </w:rPr>
        <w:t>Syzygium</w:t>
      </w:r>
      <w:proofErr w:type="spellEnd"/>
      <w:r w:rsidR="00362B51" w:rsidRPr="001D2F51">
        <w:rPr>
          <w:rFonts w:ascii="Times New Roman" w:eastAsia="Calibri" w:hAnsi="Times New Roman" w:cs="Times New Roman"/>
          <w:i/>
          <w:iCs/>
          <w14:ligatures w14:val="none"/>
        </w:rPr>
        <w:t xml:space="preserve"> aromaticum</w:t>
      </w:r>
      <w:r w:rsidRPr="0078240A">
        <w:rPr>
          <w:rFonts w:ascii="Times New Roman" w:eastAsia="Calibri" w:hAnsi="Times New Roman" w:cs="Times New Roman"/>
          <w14:ligatures w14:val="none"/>
        </w:rPr>
        <w:t xml:space="preserve"> dried at 50</w:t>
      </w:r>
      <m:oMath>
        <m:r>
          <w:rPr>
            <w:rFonts w:ascii="Cambria Math" w:hAnsi="Cambria Math" w:cs="Times New Roman"/>
          </w:rPr>
          <m:t>℃</m:t>
        </m:r>
      </m:oMath>
      <w:r w:rsidRPr="0078240A">
        <w:rPr>
          <w:rFonts w:ascii="Times New Roman" w:eastAsia="Calibri" w:hAnsi="Times New Roman" w:cs="Times New Roman"/>
          <w14:ligatures w14:val="none"/>
        </w:rPr>
        <w:t xml:space="preserve">) </w:t>
      </w:r>
    </w:p>
    <w:p w14:paraId="2FE1BE12" w14:textId="4C7C3E63"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lastRenderedPageBreak/>
        <w:t xml:space="preserve">BLCB = (75 % </w:t>
      </w:r>
      <w:r w:rsidR="001D2F51" w:rsidRPr="005540AA">
        <w:rPr>
          <w:rFonts w:ascii="Times New Roman" w:eastAsia="Calibri" w:hAnsi="Times New Roman" w:cs="Times New Roman"/>
          <w:i/>
          <w:iCs/>
          <w14:ligatures w14:val="none"/>
        </w:rPr>
        <w:t>Kalanchoe</w:t>
      </w:r>
      <w:r w:rsidR="001D2F51">
        <w:rPr>
          <w:rFonts w:ascii="Times New Roman" w:eastAsia="Calibri" w:hAnsi="Times New Roman" w:cs="Times New Roman"/>
          <w:i/>
          <w:iCs/>
          <w14:ligatures w14:val="none"/>
        </w:rPr>
        <w:t xml:space="preserve"> pinnata</w:t>
      </w:r>
      <w:r w:rsidRPr="0078240A">
        <w:rPr>
          <w:rFonts w:ascii="Times New Roman" w:eastAsia="Calibri" w:hAnsi="Times New Roman" w:cs="Times New Roman"/>
          <w14:ligatures w14:val="none"/>
        </w:rPr>
        <w:t xml:space="preserve">, 20% </w:t>
      </w:r>
      <w:r w:rsidR="00362B51" w:rsidRPr="00362B51">
        <w:rPr>
          <w:rFonts w:ascii="Times New Roman" w:eastAsia="Calibri" w:hAnsi="Times New Roman" w:cs="Times New Roman"/>
          <w:i/>
          <w:iCs/>
          <w14:ligatures w14:val="none"/>
        </w:rPr>
        <w:t xml:space="preserve">Cymbopogon </w:t>
      </w:r>
      <w:proofErr w:type="spellStart"/>
      <w:r w:rsidR="00362B51" w:rsidRPr="00362B51">
        <w:rPr>
          <w:rFonts w:ascii="Times New Roman" w:eastAsia="Calibri" w:hAnsi="Times New Roman" w:cs="Times New Roman"/>
          <w:i/>
          <w:iCs/>
          <w14:ligatures w14:val="none"/>
        </w:rPr>
        <w:t>citratus</w:t>
      </w:r>
      <w:proofErr w:type="spellEnd"/>
      <w:r w:rsidR="00362B51" w:rsidRPr="00362B51">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and 5% </w:t>
      </w:r>
      <w:proofErr w:type="spellStart"/>
      <w:r w:rsidR="00362B51" w:rsidRPr="001D2F51">
        <w:rPr>
          <w:rFonts w:ascii="Times New Roman" w:eastAsia="Calibri" w:hAnsi="Times New Roman" w:cs="Times New Roman"/>
          <w:i/>
          <w:iCs/>
          <w14:ligatures w14:val="none"/>
        </w:rPr>
        <w:t>Syzygium</w:t>
      </w:r>
      <w:proofErr w:type="spellEnd"/>
      <w:r w:rsidR="00362B51" w:rsidRPr="001D2F51">
        <w:rPr>
          <w:rFonts w:ascii="Times New Roman" w:eastAsia="Calibri" w:hAnsi="Times New Roman" w:cs="Times New Roman"/>
          <w:i/>
          <w:iCs/>
          <w14:ligatures w14:val="none"/>
        </w:rPr>
        <w:t xml:space="preserve"> aromaticum</w:t>
      </w:r>
      <w:r w:rsidRPr="0078240A">
        <w:rPr>
          <w:rFonts w:ascii="Times New Roman" w:eastAsia="Calibri" w:hAnsi="Times New Roman" w:cs="Times New Roman"/>
          <w14:ligatures w14:val="none"/>
        </w:rPr>
        <w:t xml:space="preserve"> dried at 50</w:t>
      </w:r>
      <m:oMath>
        <m:r>
          <w:rPr>
            <w:rFonts w:ascii="Cambria Math" w:hAnsi="Cambria Math" w:cs="Times New Roman"/>
          </w:rPr>
          <m:t>℃</m:t>
        </m:r>
      </m:oMath>
      <w:r w:rsidRPr="0078240A">
        <w:rPr>
          <w:rFonts w:ascii="Times New Roman" w:eastAsia="Calibri" w:hAnsi="Times New Roman" w:cs="Times New Roman"/>
          <w14:ligatures w14:val="none"/>
        </w:rPr>
        <w:t>)</w:t>
      </w:r>
    </w:p>
    <w:p w14:paraId="02458558" w14:textId="5572283E"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BLCC = (85% </w:t>
      </w:r>
      <w:r w:rsidR="001D2F51" w:rsidRPr="005540AA">
        <w:rPr>
          <w:rFonts w:ascii="Times New Roman" w:eastAsia="Calibri" w:hAnsi="Times New Roman" w:cs="Times New Roman"/>
          <w:i/>
          <w:iCs/>
          <w14:ligatures w14:val="none"/>
        </w:rPr>
        <w:t>Kalanchoe</w:t>
      </w:r>
      <w:r w:rsidR="001D2F51">
        <w:rPr>
          <w:rFonts w:ascii="Times New Roman" w:eastAsia="Calibri" w:hAnsi="Times New Roman" w:cs="Times New Roman"/>
          <w:i/>
          <w:iCs/>
          <w14:ligatures w14:val="none"/>
        </w:rPr>
        <w:t xml:space="preserve"> pinnata</w:t>
      </w:r>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10% </w:t>
      </w:r>
      <w:r w:rsidR="00362B51" w:rsidRPr="00362B51">
        <w:rPr>
          <w:rFonts w:ascii="Times New Roman" w:eastAsia="Calibri" w:hAnsi="Times New Roman" w:cs="Times New Roman"/>
          <w:i/>
          <w:iCs/>
          <w14:ligatures w14:val="none"/>
        </w:rPr>
        <w:t xml:space="preserve">Cymbopogon </w:t>
      </w:r>
      <w:proofErr w:type="spellStart"/>
      <w:r w:rsidR="00362B51" w:rsidRPr="00362B51">
        <w:rPr>
          <w:rFonts w:ascii="Times New Roman" w:eastAsia="Calibri" w:hAnsi="Times New Roman" w:cs="Times New Roman"/>
          <w:i/>
          <w:iCs/>
          <w14:ligatures w14:val="none"/>
        </w:rPr>
        <w:t>citratus</w:t>
      </w:r>
      <w:proofErr w:type="spellEnd"/>
      <w:r w:rsidR="00362B51" w:rsidRPr="00362B51">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and 5% </w:t>
      </w:r>
      <w:proofErr w:type="spellStart"/>
      <w:r w:rsidR="00362B51" w:rsidRPr="001D2F51">
        <w:rPr>
          <w:rFonts w:ascii="Times New Roman" w:eastAsia="Calibri" w:hAnsi="Times New Roman" w:cs="Times New Roman"/>
          <w:i/>
          <w:iCs/>
          <w14:ligatures w14:val="none"/>
        </w:rPr>
        <w:t>Syzygium</w:t>
      </w:r>
      <w:proofErr w:type="spellEnd"/>
      <w:r w:rsidR="00362B51" w:rsidRPr="001D2F51">
        <w:rPr>
          <w:rFonts w:ascii="Times New Roman" w:eastAsia="Calibri" w:hAnsi="Times New Roman" w:cs="Times New Roman"/>
          <w:i/>
          <w:iCs/>
          <w14:ligatures w14:val="none"/>
        </w:rPr>
        <w:t xml:space="preserve"> aromaticum</w:t>
      </w:r>
      <w:r w:rsidRPr="0078240A">
        <w:rPr>
          <w:rFonts w:ascii="Times New Roman" w:eastAsia="Calibri" w:hAnsi="Times New Roman" w:cs="Times New Roman"/>
          <w14:ligatures w14:val="none"/>
        </w:rPr>
        <w:t xml:space="preserve"> dried at 60</w:t>
      </w:r>
      <m:oMath>
        <m:r>
          <w:rPr>
            <w:rFonts w:ascii="Cambria Math" w:hAnsi="Cambria Math" w:cs="Times New Roman"/>
          </w:rPr>
          <m:t>℃</m:t>
        </m:r>
      </m:oMath>
      <w:r w:rsidRPr="0078240A">
        <w:rPr>
          <w:rFonts w:ascii="Times New Roman" w:eastAsia="Calibri" w:hAnsi="Times New Roman" w:cs="Times New Roman"/>
          <w14:ligatures w14:val="none"/>
        </w:rPr>
        <w:t>)</w:t>
      </w:r>
    </w:p>
    <w:p w14:paraId="40193B6A" w14:textId="177EA8EB"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BLCD = (75% </w:t>
      </w:r>
      <w:r w:rsidR="001D2F51" w:rsidRPr="005540AA">
        <w:rPr>
          <w:rFonts w:ascii="Times New Roman" w:eastAsia="Calibri" w:hAnsi="Times New Roman" w:cs="Times New Roman"/>
          <w:i/>
          <w:iCs/>
          <w14:ligatures w14:val="none"/>
        </w:rPr>
        <w:t>Kalanchoe</w:t>
      </w:r>
      <w:r w:rsidR="001D2F51">
        <w:rPr>
          <w:rFonts w:ascii="Times New Roman" w:eastAsia="Calibri" w:hAnsi="Times New Roman" w:cs="Times New Roman"/>
          <w:i/>
          <w:iCs/>
          <w14:ligatures w14:val="none"/>
        </w:rPr>
        <w:t xml:space="preserve"> pinnata</w:t>
      </w:r>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20% </w:t>
      </w:r>
      <w:r w:rsidR="00362B51" w:rsidRPr="00362B51">
        <w:rPr>
          <w:rFonts w:ascii="Times New Roman" w:eastAsia="Calibri" w:hAnsi="Times New Roman" w:cs="Times New Roman"/>
          <w:i/>
          <w:iCs/>
          <w14:ligatures w14:val="none"/>
        </w:rPr>
        <w:t xml:space="preserve">Cymbopogon </w:t>
      </w:r>
      <w:proofErr w:type="spellStart"/>
      <w:r w:rsidR="00362B51" w:rsidRPr="00362B51">
        <w:rPr>
          <w:rFonts w:ascii="Times New Roman" w:eastAsia="Calibri" w:hAnsi="Times New Roman" w:cs="Times New Roman"/>
          <w:i/>
          <w:iCs/>
          <w14:ligatures w14:val="none"/>
        </w:rPr>
        <w:t>citratus</w:t>
      </w:r>
      <w:proofErr w:type="spellEnd"/>
      <w:r w:rsidR="00362B51" w:rsidRPr="00362B51">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and 5% </w:t>
      </w:r>
      <w:proofErr w:type="spellStart"/>
      <w:r w:rsidR="00362B51" w:rsidRPr="001D2F51">
        <w:rPr>
          <w:rFonts w:ascii="Times New Roman" w:eastAsia="Calibri" w:hAnsi="Times New Roman" w:cs="Times New Roman"/>
          <w:i/>
          <w:iCs/>
          <w14:ligatures w14:val="none"/>
        </w:rPr>
        <w:t>Syzygium</w:t>
      </w:r>
      <w:proofErr w:type="spellEnd"/>
      <w:r w:rsidR="00362B51" w:rsidRPr="001D2F51">
        <w:rPr>
          <w:rFonts w:ascii="Times New Roman" w:eastAsia="Calibri" w:hAnsi="Times New Roman" w:cs="Times New Roman"/>
          <w:i/>
          <w:iCs/>
          <w14:ligatures w14:val="none"/>
        </w:rPr>
        <w:t xml:space="preserve"> aromaticum</w:t>
      </w:r>
      <w:r w:rsidRPr="0078240A">
        <w:rPr>
          <w:rFonts w:ascii="Times New Roman" w:eastAsia="Calibri" w:hAnsi="Times New Roman" w:cs="Times New Roman"/>
          <w14:ligatures w14:val="none"/>
        </w:rPr>
        <w:t xml:space="preserve"> dried at 60</w:t>
      </w:r>
      <m:oMath>
        <m:r>
          <w:rPr>
            <w:rFonts w:ascii="Cambria Math" w:hAnsi="Cambria Math" w:cs="Times New Roman"/>
          </w:rPr>
          <m:t>℃</m:t>
        </m:r>
      </m:oMath>
      <w:r w:rsidRPr="0078240A">
        <w:rPr>
          <w:rFonts w:ascii="Times New Roman" w:eastAsia="Calibri" w:hAnsi="Times New Roman" w:cs="Times New Roman"/>
          <w14:ligatures w14:val="none"/>
        </w:rPr>
        <w:t>)</w:t>
      </w:r>
    </w:p>
    <w:p w14:paraId="23091F10" w14:textId="7123036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BLCE = (85% </w:t>
      </w:r>
      <w:r w:rsidR="001D2F51" w:rsidRPr="005540AA">
        <w:rPr>
          <w:rFonts w:ascii="Times New Roman" w:eastAsia="Calibri" w:hAnsi="Times New Roman" w:cs="Times New Roman"/>
          <w:i/>
          <w:iCs/>
          <w14:ligatures w14:val="none"/>
        </w:rPr>
        <w:t>Kalanchoe</w:t>
      </w:r>
      <w:r w:rsidR="001D2F51">
        <w:rPr>
          <w:rFonts w:ascii="Times New Roman" w:eastAsia="Calibri" w:hAnsi="Times New Roman" w:cs="Times New Roman"/>
          <w:i/>
          <w:iCs/>
          <w14:ligatures w14:val="none"/>
        </w:rPr>
        <w:t xml:space="preserve"> pinnata</w:t>
      </w:r>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10% </w:t>
      </w:r>
      <w:r w:rsidR="00362B51" w:rsidRPr="00362B51">
        <w:rPr>
          <w:rFonts w:ascii="Times New Roman" w:eastAsia="Calibri" w:hAnsi="Times New Roman" w:cs="Times New Roman"/>
          <w:i/>
          <w:iCs/>
          <w14:ligatures w14:val="none"/>
        </w:rPr>
        <w:t xml:space="preserve">Cymbopogon </w:t>
      </w:r>
      <w:proofErr w:type="spellStart"/>
      <w:r w:rsidR="00362B51" w:rsidRPr="00362B51">
        <w:rPr>
          <w:rFonts w:ascii="Times New Roman" w:eastAsia="Calibri" w:hAnsi="Times New Roman" w:cs="Times New Roman"/>
          <w:i/>
          <w:iCs/>
          <w14:ligatures w14:val="none"/>
        </w:rPr>
        <w:t>citratus</w:t>
      </w:r>
      <w:proofErr w:type="spellEnd"/>
      <w:r w:rsidR="00362B51" w:rsidRPr="00362B51">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and 5% </w:t>
      </w:r>
      <w:proofErr w:type="spellStart"/>
      <w:r w:rsidR="00362B51" w:rsidRPr="001D2F51">
        <w:rPr>
          <w:rFonts w:ascii="Times New Roman" w:eastAsia="Calibri" w:hAnsi="Times New Roman" w:cs="Times New Roman"/>
          <w:i/>
          <w:iCs/>
          <w14:ligatures w14:val="none"/>
        </w:rPr>
        <w:t>Syzygium</w:t>
      </w:r>
      <w:proofErr w:type="spellEnd"/>
      <w:r w:rsidR="00362B51" w:rsidRPr="001D2F51">
        <w:rPr>
          <w:rFonts w:ascii="Times New Roman" w:eastAsia="Calibri" w:hAnsi="Times New Roman" w:cs="Times New Roman"/>
          <w:i/>
          <w:iCs/>
          <w14:ligatures w14:val="none"/>
        </w:rPr>
        <w:t xml:space="preserve"> aromaticum</w:t>
      </w:r>
      <w:r w:rsidRPr="0078240A">
        <w:rPr>
          <w:rFonts w:ascii="Times New Roman" w:eastAsia="Calibri" w:hAnsi="Times New Roman" w:cs="Times New Roman"/>
          <w14:ligatures w14:val="none"/>
        </w:rPr>
        <w:t xml:space="preserve"> dried at 70</w:t>
      </w:r>
      <m:oMath>
        <m:r>
          <w:rPr>
            <w:rFonts w:ascii="Cambria Math" w:hAnsi="Cambria Math" w:cs="Times New Roman"/>
          </w:rPr>
          <m:t>℃</m:t>
        </m:r>
      </m:oMath>
      <w:r w:rsidRPr="0078240A">
        <w:rPr>
          <w:rFonts w:ascii="Times New Roman" w:eastAsia="Calibri" w:hAnsi="Times New Roman" w:cs="Times New Roman"/>
          <w14:ligatures w14:val="none"/>
        </w:rPr>
        <w:t>)</w:t>
      </w:r>
    </w:p>
    <w:p w14:paraId="2FF97338" w14:textId="674683EC"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BLCF = (75% </w:t>
      </w:r>
      <w:r w:rsidR="001D2F51" w:rsidRPr="005540AA">
        <w:rPr>
          <w:rFonts w:ascii="Times New Roman" w:eastAsia="Calibri" w:hAnsi="Times New Roman" w:cs="Times New Roman"/>
          <w:i/>
          <w:iCs/>
          <w14:ligatures w14:val="none"/>
        </w:rPr>
        <w:t>Kalanchoe</w:t>
      </w:r>
      <w:r w:rsidR="001D2F51">
        <w:rPr>
          <w:rFonts w:ascii="Times New Roman" w:eastAsia="Calibri" w:hAnsi="Times New Roman" w:cs="Times New Roman"/>
          <w:i/>
          <w:iCs/>
          <w14:ligatures w14:val="none"/>
        </w:rPr>
        <w:t xml:space="preserve"> pinnata</w:t>
      </w:r>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20% </w:t>
      </w:r>
      <w:r w:rsidR="00362B51" w:rsidRPr="00362B51">
        <w:rPr>
          <w:rFonts w:ascii="Times New Roman" w:eastAsia="Calibri" w:hAnsi="Times New Roman" w:cs="Times New Roman"/>
          <w:i/>
          <w:iCs/>
          <w14:ligatures w14:val="none"/>
        </w:rPr>
        <w:t xml:space="preserve">Cymbopogon </w:t>
      </w:r>
      <w:proofErr w:type="spellStart"/>
      <w:r w:rsidR="00362B51" w:rsidRPr="00362B51">
        <w:rPr>
          <w:rFonts w:ascii="Times New Roman" w:eastAsia="Calibri" w:hAnsi="Times New Roman" w:cs="Times New Roman"/>
          <w:i/>
          <w:iCs/>
          <w14:ligatures w14:val="none"/>
        </w:rPr>
        <w:t>citratus</w:t>
      </w:r>
      <w:proofErr w:type="spellEnd"/>
      <w:r w:rsidR="00362B51" w:rsidRPr="00362B51">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and 5% </w:t>
      </w:r>
      <w:proofErr w:type="spellStart"/>
      <w:r w:rsidR="00362B51" w:rsidRPr="001D2F51">
        <w:rPr>
          <w:rFonts w:ascii="Times New Roman" w:eastAsia="Calibri" w:hAnsi="Times New Roman" w:cs="Times New Roman"/>
          <w:i/>
          <w:iCs/>
          <w14:ligatures w14:val="none"/>
        </w:rPr>
        <w:t>Syzygium</w:t>
      </w:r>
      <w:proofErr w:type="spellEnd"/>
      <w:r w:rsidR="00362B51" w:rsidRPr="001D2F51">
        <w:rPr>
          <w:rFonts w:ascii="Times New Roman" w:eastAsia="Calibri" w:hAnsi="Times New Roman" w:cs="Times New Roman"/>
          <w:i/>
          <w:iCs/>
          <w14:ligatures w14:val="none"/>
        </w:rPr>
        <w:t xml:space="preserve"> aromaticum</w:t>
      </w:r>
      <w:r w:rsidRPr="0078240A">
        <w:rPr>
          <w:rFonts w:ascii="Times New Roman" w:eastAsia="Calibri" w:hAnsi="Times New Roman" w:cs="Times New Roman"/>
          <w14:ligatures w14:val="none"/>
        </w:rPr>
        <w:t xml:space="preserve"> dried at 70</w:t>
      </w:r>
      <m:oMath>
        <m:r>
          <w:rPr>
            <w:rFonts w:ascii="Cambria Math" w:hAnsi="Cambria Math" w:cs="Times New Roman"/>
          </w:rPr>
          <m:t>℃</m:t>
        </m:r>
      </m:oMath>
      <w:r w:rsidRPr="0078240A">
        <w:rPr>
          <w:rFonts w:ascii="Times New Roman" w:eastAsia="Calibri" w:hAnsi="Times New Roman" w:cs="Times New Roman"/>
          <w14:ligatures w14:val="none"/>
        </w:rPr>
        <w:t>)</w:t>
      </w:r>
    </w:p>
    <w:p w14:paraId="0FC5ECFC" w14:textId="77777777" w:rsidR="0078240A" w:rsidRPr="0078240A" w:rsidRDefault="0078240A" w:rsidP="0078240A">
      <w:pPr>
        <w:spacing w:line="360" w:lineRule="auto"/>
        <w:rPr>
          <w:rFonts w:ascii="Times New Roman" w:eastAsia="Calibri" w:hAnsi="Times New Roman" w:cs="Times New Roman"/>
          <w:vertAlign w:val="superscript"/>
          <w14:ligatures w14:val="none"/>
        </w:rPr>
      </w:pPr>
      <w:r w:rsidRPr="0078240A">
        <w:rPr>
          <w:rFonts w:ascii="Times New Roman" w:eastAsia="Calibri" w:hAnsi="Times New Roman" w:cs="Times New Roman"/>
          <w14:ligatures w14:val="none"/>
        </w:rPr>
        <w:t xml:space="preserve"> BLCG = Lipton black tea (control). </w:t>
      </w:r>
    </w:p>
    <w:bookmarkEnd w:id="15"/>
    <w:bookmarkEnd w:id="19"/>
    <w:p w14:paraId="37213785" w14:textId="77777777" w:rsidR="0078240A" w:rsidRPr="0078240A" w:rsidRDefault="0078240A" w:rsidP="0078240A">
      <w:pPr>
        <w:spacing w:line="360" w:lineRule="auto"/>
        <w:rPr>
          <w:rFonts w:ascii="Times New Roman" w:eastAsia="Calibri" w:hAnsi="Times New Roman" w:cs="Times New Roman"/>
          <w14:ligatures w14:val="none"/>
        </w:rPr>
        <w:sectPr w:rsidR="0078240A" w:rsidRPr="0078240A" w:rsidSect="0078240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105BB718" w14:textId="6E7B0B66" w:rsidR="0078240A" w:rsidRPr="00BE5D64" w:rsidRDefault="0078240A" w:rsidP="0078240A">
      <w:pPr>
        <w:tabs>
          <w:tab w:val="left" w:pos="5310"/>
        </w:tabs>
        <w:spacing w:line="360" w:lineRule="auto"/>
        <w:jc w:val="both"/>
        <w:rPr>
          <w:rFonts w:ascii="Times New Roman" w:eastAsia="Calibri" w:hAnsi="Times New Roman" w:cs="Times New Roman"/>
          <w:b/>
          <w:bCs/>
          <w:i/>
          <w:iCs/>
          <w14:ligatures w14:val="none"/>
        </w:rPr>
      </w:pPr>
      <w:bookmarkStart w:id="22" w:name="_Hlk165704041"/>
      <w:bookmarkStart w:id="23" w:name="_Hlk165704504"/>
      <w:r w:rsidRPr="0078240A">
        <w:rPr>
          <w:rFonts w:ascii="Times New Roman" w:eastAsia="Calibri" w:hAnsi="Times New Roman" w:cs="Times New Roman"/>
          <w:b/>
          <w:bCs/>
          <w14:ligatures w14:val="none"/>
        </w:rPr>
        <w:lastRenderedPageBreak/>
        <w:t xml:space="preserve">Vitamin composition of black tea produced from </w:t>
      </w:r>
      <w:r w:rsidR="001D2F51" w:rsidRPr="001D2F51">
        <w:rPr>
          <w:rFonts w:ascii="Times New Roman" w:eastAsia="Calibri" w:hAnsi="Times New Roman" w:cs="Times New Roman"/>
          <w:b/>
          <w:bCs/>
          <w:i/>
          <w:iCs/>
          <w14:ligatures w14:val="none"/>
        </w:rPr>
        <w:t>Kalanchoe pinnata</w:t>
      </w:r>
      <w:r w:rsidR="00074B46">
        <w:rPr>
          <w:rFonts w:ascii="Times New Roman" w:eastAsia="Calibri" w:hAnsi="Times New Roman" w:cs="Times New Roman"/>
          <w14:ligatures w14:val="none"/>
        </w:rPr>
        <w:t xml:space="preserve">, </w:t>
      </w:r>
      <w:r w:rsidR="00362B51" w:rsidRPr="00362B51">
        <w:rPr>
          <w:rFonts w:ascii="Times New Roman" w:eastAsia="Calibri" w:hAnsi="Times New Roman" w:cs="Times New Roman"/>
          <w:b/>
          <w:bCs/>
          <w:i/>
          <w:iCs/>
          <w14:ligatures w14:val="none"/>
        </w:rPr>
        <w:t xml:space="preserve">Cymbopogon </w:t>
      </w:r>
      <w:proofErr w:type="spellStart"/>
      <w:r w:rsidR="00362B51" w:rsidRPr="00362B51">
        <w:rPr>
          <w:rFonts w:ascii="Times New Roman" w:eastAsia="Calibri" w:hAnsi="Times New Roman" w:cs="Times New Roman"/>
          <w:b/>
          <w:bCs/>
          <w:i/>
          <w:iCs/>
          <w14:ligatures w14:val="none"/>
        </w:rPr>
        <w:t>citratus</w:t>
      </w:r>
      <w:proofErr w:type="spellEnd"/>
      <w:r w:rsidR="00362B51" w:rsidRPr="00362B51">
        <w:rPr>
          <w:rFonts w:ascii="Times New Roman" w:eastAsia="Calibri" w:hAnsi="Times New Roman" w:cs="Times New Roman"/>
          <w:b/>
          <w:bCs/>
          <w:i/>
          <w:iCs/>
          <w14:ligatures w14:val="none"/>
        </w:rPr>
        <w:t xml:space="preserve"> </w:t>
      </w:r>
      <w:r w:rsidR="00994FA4">
        <w:rPr>
          <w:rFonts w:ascii="Times New Roman" w:eastAsia="Calibri" w:hAnsi="Times New Roman" w:cs="Times New Roman"/>
          <w:b/>
          <w:bCs/>
          <w14:ligatures w14:val="none"/>
        </w:rPr>
        <w:t xml:space="preserve">and </w:t>
      </w:r>
      <w:proofErr w:type="spellStart"/>
      <w:r w:rsidR="00362B51" w:rsidRPr="00BE5D64">
        <w:rPr>
          <w:rFonts w:ascii="Times New Roman" w:eastAsia="Calibri" w:hAnsi="Times New Roman" w:cs="Times New Roman"/>
          <w:b/>
          <w:bCs/>
          <w:i/>
          <w:iCs/>
          <w14:ligatures w14:val="none"/>
        </w:rPr>
        <w:t>Syzygium</w:t>
      </w:r>
      <w:proofErr w:type="spellEnd"/>
      <w:r w:rsidR="00362B51" w:rsidRPr="00BE5D64">
        <w:rPr>
          <w:rFonts w:ascii="Times New Roman" w:eastAsia="Calibri" w:hAnsi="Times New Roman" w:cs="Times New Roman"/>
          <w:b/>
          <w:bCs/>
          <w:i/>
          <w:iCs/>
          <w14:ligatures w14:val="none"/>
        </w:rPr>
        <w:t xml:space="preserve"> aromaticum</w:t>
      </w:r>
      <w:r w:rsidRPr="00BE5D64">
        <w:rPr>
          <w:rFonts w:ascii="Times New Roman" w:eastAsia="Calibri" w:hAnsi="Times New Roman" w:cs="Times New Roman"/>
          <w:b/>
          <w:bCs/>
          <w:i/>
          <w:iCs/>
          <w14:ligatures w14:val="none"/>
        </w:rPr>
        <w:t>.</w:t>
      </w:r>
    </w:p>
    <w:p w14:paraId="298BDC07" w14:textId="0A74F088"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The result of the vitamin composition of the tea samples showed significant variations (p &lt; 0.05) arising from the different drying temperatures employed. The vitamin A content of the black tea samples ranged from 9.22 to 14.92 mg/100g with BLCG (control) sample having the highest score and BLCE (85:10:5 dried at 70℃) having the lowest score. The result showed significant differences (p &lt; 0.05) between the samples. The result revealed that drying at low temperatures (50 - 60℃) caused a significant increase in the vitamin A content of the tea samples. The results of this study are in agreement with the findings of </w:t>
      </w:r>
      <w:proofErr w:type="spellStart"/>
      <w:r w:rsidRPr="0078240A">
        <w:rPr>
          <w:rFonts w:ascii="Times New Roman" w:eastAsia="Calibri" w:hAnsi="Times New Roman" w:cs="Times New Roman"/>
          <w14:ligatures w14:val="none"/>
        </w:rPr>
        <w:t>Ikegwu</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(2023)</w:t>
      </w:r>
      <w:r w:rsidR="00994FA4">
        <w:rPr>
          <w:rFonts w:ascii="Times New Roman" w:eastAsia="Calibri" w:hAnsi="Times New Roman" w:cs="Times New Roman"/>
          <w14:ligatures w14:val="none"/>
        </w:rPr>
        <w:t>,</w:t>
      </w:r>
      <w:r w:rsidRPr="0078240A">
        <w:rPr>
          <w:rFonts w:ascii="Times New Roman" w:eastAsia="Calibri" w:hAnsi="Times New Roman" w:cs="Times New Roman"/>
          <w14:ligatures w14:val="none"/>
        </w:rPr>
        <w:t xml:space="preserve"> who reported vitamin A content of 7.57 to 12.05 mg/g for </w:t>
      </w:r>
      <w:r w:rsidR="00362B51" w:rsidRPr="00362B51">
        <w:rPr>
          <w:rFonts w:ascii="Times New Roman" w:eastAsia="Calibri" w:hAnsi="Times New Roman" w:cs="Times New Roman"/>
          <w:i/>
          <w:iCs/>
          <w14:ligatures w14:val="none"/>
        </w:rPr>
        <w:t xml:space="preserve">Cymbopogon </w:t>
      </w:r>
      <w:proofErr w:type="spellStart"/>
      <w:r w:rsidR="00362B51" w:rsidRPr="00362B51">
        <w:rPr>
          <w:rFonts w:ascii="Times New Roman" w:eastAsia="Calibri" w:hAnsi="Times New Roman" w:cs="Times New Roman"/>
          <w:i/>
          <w:iCs/>
          <w14:ligatures w14:val="none"/>
        </w:rPr>
        <w:t>citratus</w:t>
      </w:r>
      <w:proofErr w:type="spellEnd"/>
      <w:r w:rsidRPr="0078240A">
        <w:rPr>
          <w:rFonts w:ascii="Times New Roman" w:eastAsia="Calibri" w:hAnsi="Times New Roman" w:cs="Times New Roman"/>
          <w14:ligatures w14:val="none"/>
        </w:rPr>
        <w:t xml:space="preserve">, moringa and ginger herbal tea. </w:t>
      </w:r>
      <w:bookmarkStart w:id="24" w:name="_Hlk165704150"/>
      <w:r w:rsidRPr="0078240A">
        <w:rPr>
          <w:rFonts w:ascii="Times New Roman" w:eastAsia="Calibri" w:hAnsi="Times New Roman" w:cs="Times New Roman"/>
          <w14:ligatures w14:val="none"/>
        </w:rPr>
        <w:t xml:space="preserve">The values in this study are lower than </w:t>
      </w:r>
      <w:r w:rsidR="00994FA4">
        <w:rPr>
          <w:rFonts w:ascii="Times New Roman" w:eastAsia="Calibri" w:hAnsi="Times New Roman" w:cs="Times New Roman"/>
          <w14:ligatures w14:val="none"/>
        </w:rPr>
        <w:t xml:space="preserve">those reported by Okafor and </w:t>
      </w:r>
      <w:proofErr w:type="spellStart"/>
      <w:r w:rsidR="00994FA4">
        <w:rPr>
          <w:rFonts w:ascii="Times New Roman" w:eastAsia="Calibri" w:hAnsi="Times New Roman" w:cs="Times New Roman"/>
          <w14:ligatures w14:val="none"/>
        </w:rPr>
        <w:t>Ogbobe</w:t>
      </w:r>
      <w:proofErr w:type="spellEnd"/>
      <w:r w:rsidR="00994FA4">
        <w:rPr>
          <w:rFonts w:ascii="Times New Roman" w:eastAsia="Calibri" w:hAnsi="Times New Roman" w:cs="Times New Roman"/>
          <w14:ligatures w14:val="none"/>
        </w:rPr>
        <w:t xml:space="preserve"> (2015), who found a vitamin A content of 20.37 mg/100g in black herbal tea, compared to 8.12 mg/100g in green herbal tea produced from </w:t>
      </w:r>
      <w:r w:rsidR="00994FA4" w:rsidRPr="00994FA4">
        <w:rPr>
          <w:rFonts w:ascii="Times New Roman" w:eastAsia="Calibri" w:hAnsi="Times New Roman" w:cs="Times New Roman"/>
          <w:i/>
          <w:iCs/>
          <w14:ligatures w14:val="none"/>
        </w:rPr>
        <w:t>Moringa oleifera</w:t>
      </w:r>
      <w:r w:rsidRPr="0078240A">
        <w:rPr>
          <w:rFonts w:ascii="Times New Roman" w:eastAsia="Calibri" w:hAnsi="Times New Roman" w:cs="Times New Roman"/>
          <w14:ligatures w14:val="none"/>
        </w:rPr>
        <w:t xml:space="preserve">. Vitamin A is known for its role in maintaining vision, immune system and </w:t>
      </w:r>
      <w:proofErr w:type="spellStart"/>
      <w:r w:rsidRPr="0078240A">
        <w:rPr>
          <w:rFonts w:ascii="Times New Roman" w:eastAsia="Calibri" w:hAnsi="Times New Roman" w:cs="Times New Roman"/>
          <w14:ligatures w14:val="none"/>
        </w:rPr>
        <w:t>foetal</w:t>
      </w:r>
      <w:proofErr w:type="spellEnd"/>
      <w:r w:rsidRPr="0078240A">
        <w:rPr>
          <w:rFonts w:ascii="Times New Roman" w:eastAsia="Calibri" w:hAnsi="Times New Roman" w:cs="Times New Roman"/>
          <w14:ligatures w14:val="none"/>
        </w:rPr>
        <w:t xml:space="preserve"> development</w:t>
      </w:r>
      <w:r w:rsidR="001D2F51">
        <w:rPr>
          <w:rFonts w:ascii="Times New Roman" w:eastAsia="Calibri" w:hAnsi="Times New Roman" w:cs="Times New Roman"/>
          <w14:ligatures w14:val="none"/>
        </w:rPr>
        <w:t xml:space="preserve"> </w:t>
      </w:r>
      <w:r w:rsidR="001D2F51" w:rsidRPr="0078240A">
        <w:rPr>
          <w:rFonts w:ascii="Times New Roman" w:eastAsia="Calibri" w:hAnsi="Times New Roman" w:cs="Times New Roman"/>
          <w14:ligatures w14:val="none"/>
        </w:rPr>
        <w:t xml:space="preserve">(Sheikh </w:t>
      </w:r>
      <w:r w:rsidR="001D2F51" w:rsidRPr="0078240A">
        <w:rPr>
          <w:rFonts w:ascii="Times New Roman" w:eastAsia="Calibri" w:hAnsi="Times New Roman" w:cs="Times New Roman"/>
          <w:i/>
          <w:iCs/>
          <w14:ligatures w14:val="none"/>
        </w:rPr>
        <w:t>et al</w:t>
      </w:r>
      <w:r w:rsidR="001D2F51" w:rsidRPr="0078240A">
        <w:rPr>
          <w:rFonts w:ascii="Times New Roman" w:eastAsia="Calibri" w:hAnsi="Times New Roman" w:cs="Times New Roman"/>
          <w14:ligatures w14:val="none"/>
        </w:rPr>
        <w:t>., 2023)</w:t>
      </w:r>
      <w:r w:rsidRPr="0078240A">
        <w:rPr>
          <w:rFonts w:ascii="Times New Roman" w:eastAsia="Calibri" w:hAnsi="Times New Roman" w:cs="Times New Roman"/>
          <w14:ligatures w14:val="none"/>
        </w:rPr>
        <w:t xml:space="preserve">. This study has shown that </w:t>
      </w:r>
      <w:r w:rsidR="001D2F51" w:rsidRPr="005540AA">
        <w:rPr>
          <w:rFonts w:ascii="Times New Roman" w:eastAsia="Calibri" w:hAnsi="Times New Roman" w:cs="Times New Roman"/>
          <w:i/>
          <w:iCs/>
          <w14:ligatures w14:val="none"/>
        </w:rPr>
        <w:t>Kalanchoe</w:t>
      </w:r>
      <w:r w:rsidR="001D2F51">
        <w:rPr>
          <w:rFonts w:ascii="Times New Roman" w:eastAsia="Calibri" w:hAnsi="Times New Roman" w:cs="Times New Roman"/>
          <w:i/>
          <w:iCs/>
          <w14:ligatures w14:val="none"/>
        </w:rPr>
        <w:t xml:space="preserve"> pinnata</w:t>
      </w:r>
      <w:r w:rsidRPr="0078240A">
        <w:rPr>
          <w:rFonts w:ascii="Times New Roman" w:eastAsia="Calibri" w:hAnsi="Times New Roman" w:cs="Times New Roman"/>
          <w14:ligatures w14:val="none"/>
        </w:rPr>
        <w:t xml:space="preserve">, </w:t>
      </w:r>
      <w:r w:rsidR="00362B51" w:rsidRPr="00362B51">
        <w:rPr>
          <w:rFonts w:ascii="Times New Roman" w:eastAsia="Calibri" w:hAnsi="Times New Roman" w:cs="Times New Roman"/>
          <w:i/>
          <w:iCs/>
          <w14:ligatures w14:val="none"/>
        </w:rPr>
        <w:t xml:space="preserve">Cymbopogon </w:t>
      </w:r>
      <w:proofErr w:type="spellStart"/>
      <w:r w:rsidR="00362B51" w:rsidRPr="00362B51">
        <w:rPr>
          <w:rFonts w:ascii="Times New Roman" w:eastAsia="Calibri" w:hAnsi="Times New Roman" w:cs="Times New Roman"/>
          <w:i/>
          <w:iCs/>
          <w14:ligatures w14:val="none"/>
        </w:rPr>
        <w:t>citratus</w:t>
      </w:r>
      <w:proofErr w:type="spellEnd"/>
      <w:r w:rsidRPr="0078240A">
        <w:rPr>
          <w:rFonts w:ascii="Times New Roman" w:eastAsia="Calibri" w:hAnsi="Times New Roman" w:cs="Times New Roman"/>
          <w14:ligatures w14:val="none"/>
        </w:rPr>
        <w:t xml:space="preserve"> and </w:t>
      </w:r>
      <w:proofErr w:type="spellStart"/>
      <w:r w:rsidR="00362B51" w:rsidRPr="00994FA4">
        <w:rPr>
          <w:rFonts w:ascii="Times New Roman" w:eastAsia="Calibri" w:hAnsi="Times New Roman" w:cs="Times New Roman"/>
          <w:i/>
          <w:iCs/>
          <w14:ligatures w14:val="none"/>
        </w:rPr>
        <w:t>Syzygium</w:t>
      </w:r>
      <w:proofErr w:type="spellEnd"/>
      <w:r w:rsidR="00362B51" w:rsidRPr="00994FA4">
        <w:rPr>
          <w:rFonts w:ascii="Times New Roman" w:eastAsia="Calibri" w:hAnsi="Times New Roman" w:cs="Times New Roman"/>
          <w:i/>
          <w:iCs/>
          <w14:ligatures w14:val="none"/>
        </w:rPr>
        <w:t xml:space="preserve"> </w:t>
      </w:r>
      <w:r w:rsidR="00994FA4">
        <w:rPr>
          <w:rFonts w:ascii="Times New Roman" w:eastAsia="Calibri" w:hAnsi="Times New Roman" w:cs="Times New Roman"/>
          <w:i/>
          <w:iCs/>
          <w14:ligatures w14:val="none"/>
        </w:rPr>
        <w:t>aromaticum,</w:t>
      </w:r>
      <w:r w:rsidRPr="0078240A">
        <w:rPr>
          <w:rFonts w:ascii="Times New Roman" w:eastAsia="Calibri" w:hAnsi="Times New Roman" w:cs="Times New Roman"/>
          <w14:ligatures w14:val="none"/>
        </w:rPr>
        <w:t xml:space="preserve"> when consumed in the form of tea, might be very helpful</w:t>
      </w:r>
      <w:r w:rsidR="004D00EA">
        <w:rPr>
          <w:rFonts w:ascii="Times New Roman" w:eastAsia="Calibri" w:hAnsi="Times New Roman" w:cs="Times New Roman"/>
          <w14:ligatures w14:val="none"/>
        </w:rPr>
        <w:t>.</w:t>
      </w:r>
    </w:p>
    <w:tbl>
      <w:tblPr>
        <w:tblpPr w:leftFromText="180" w:rightFromText="180" w:vertAnchor="page" w:horzAnchor="margin" w:tblpY="9271"/>
        <w:tblW w:w="0" w:type="auto"/>
        <w:shd w:val="clear" w:color="auto" w:fill="FFFFFF"/>
        <w:tblLook w:val="04A0" w:firstRow="1" w:lastRow="0" w:firstColumn="1" w:lastColumn="0" w:noHBand="0" w:noVBand="1"/>
      </w:tblPr>
      <w:tblGrid>
        <w:gridCol w:w="913"/>
        <w:gridCol w:w="1287"/>
        <w:gridCol w:w="1339"/>
        <w:gridCol w:w="3481"/>
      </w:tblGrid>
      <w:tr w:rsidR="0078240A" w:rsidRPr="0078240A" w14:paraId="3B6A6108" w14:textId="77777777" w:rsidTr="0025334E">
        <w:trPr>
          <w:trHeight w:val="822"/>
        </w:trPr>
        <w:tc>
          <w:tcPr>
            <w:tcW w:w="818" w:type="dxa"/>
            <w:tcBorders>
              <w:top w:val="single" w:sz="4" w:space="0" w:color="auto"/>
              <w:bottom w:val="single" w:sz="4" w:space="0" w:color="auto"/>
            </w:tcBorders>
            <w:shd w:val="clear" w:color="auto" w:fill="FFFFFF"/>
          </w:tcPr>
          <w:bookmarkEnd w:id="22"/>
          <w:bookmarkEnd w:id="24"/>
          <w:p w14:paraId="7584B6E1"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Sample</w:t>
            </w:r>
          </w:p>
          <w:p w14:paraId="7F68DABC"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tcBorders>
              <w:top w:val="single" w:sz="4" w:space="0" w:color="auto"/>
              <w:bottom w:val="single" w:sz="4" w:space="0" w:color="auto"/>
            </w:tcBorders>
            <w:shd w:val="clear" w:color="auto" w:fill="FFFFFF"/>
          </w:tcPr>
          <w:p w14:paraId="749C4805"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Vitamin A (mg/100g)</w:t>
            </w:r>
          </w:p>
        </w:tc>
        <w:tc>
          <w:tcPr>
            <w:tcW w:w="1339" w:type="dxa"/>
            <w:tcBorders>
              <w:top w:val="single" w:sz="4" w:space="0" w:color="auto"/>
              <w:bottom w:val="single" w:sz="4" w:space="0" w:color="auto"/>
            </w:tcBorders>
            <w:shd w:val="clear" w:color="auto" w:fill="FFFFFF"/>
          </w:tcPr>
          <w:p w14:paraId="2A83CD0C"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vertAlign w:val="subscript"/>
                <w14:ligatures w14:val="none"/>
              </w:rPr>
            </w:pPr>
            <w:r w:rsidRPr="0078240A">
              <w:rPr>
                <w:rFonts w:ascii="Times New Roman" w:eastAsia="SimSun" w:hAnsi="Times New Roman" w:cs="Times New Roman"/>
                <w:b/>
                <w:bCs/>
                <w:color w:val="000000"/>
                <w:kern w:val="0"/>
                <w:sz w:val="22"/>
                <w:szCs w:val="22"/>
                <w14:ligatures w14:val="none"/>
              </w:rPr>
              <w:t>Vitamin B</w:t>
            </w:r>
            <w:r w:rsidRPr="0078240A">
              <w:rPr>
                <w:rFonts w:ascii="Times New Roman" w:eastAsia="SimSun" w:hAnsi="Times New Roman" w:cs="Times New Roman"/>
                <w:b/>
                <w:bCs/>
                <w:color w:val="000000"/>
                <w:kern w:val="0"/>
                <w:sz w:val="22"/>
                <w:szCs w:val="22"/>
                <w:vertAlign w:val="subscript"/>
                <w14:ligatures w14:val="none"/>
              </w:rPr>
              <w:t xml:space="preserve">1 </w:t>
            </w:r>
            <w:r w:rsidRPr="0078240A">
              <w:rPr>
                <w:rFonts w:ascii="Times New Roman" w:eastAsia="SimSun" w:hAnsi="Times New Roman" w:cs="Times New Roman"/>
                <w:b/>
                <w:bCs/>
                <w:color w:val="000000"/>
                <w:kern w:val="0"/>
                <w:sz w:val="22"/>
                <w:szCs w:val="22"/>
                <w14:ligatures w14:val="none"/>
              </w:rPr>
              <w:t>(mg/100g)</w:t>
            </w:r>
          </w:p>
        </w:tc>
        <w:tc>
          <w:tcPr>
            <w:tcW w:w="3481" w:type="dxa"/>
            <w:tcBorders>
              <w:top w:val="single" w:sz="4" w:space="0" w:color="auto"/>
              <w:bottom w:val="single" w:sz="4" w:space="0" w:color="auto"/>
            </w:tcBorders>
            <w:shd w:val="clear" w:color="auto" w:fill="FFFFFF"/>
          </w:tcPr>
          <w:p w14:paraId="1D5E081F"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Vitamin C (mg/100g)</w:t>
            </w:r>
          </w:p>
        </w:tc>
      </w:tr>
      <w:tr w:rsidR="0078240A" w:rsidRPr="0078240A" w14:paraId="43ED6D46" w14:textId="77777777" w:rsidTr="0025334E">
        <w:trPr>
          <w:trHeight w:val="427"/>
        </w:trPr>
        <w:tc>
          <w:tcPr>
            <w:tcW w:w="818" w:type="dxa"/>
            <w:tcBorders>
              <w:top w:val="single" w:sz="4" w:space="0" w:color="auto"/>
            </w:tcBorders>
            <w:shd w:val="clear" w:color="auto" w:fill="FFFFFF"/>
          </w:tcPr>
          <w:p w14:paraId="7B194C97"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bookmarkStart w:id="25" w:name="_Hlk211439650"/>
            <w:r w:rsidRPr="0078240A">
              <w:rPr>
                <w:rFonts w:ascii="Times New Roman" w:eastAsia="SimSun" w:hAnsi="Times New Roman" w:cs="Times New Roman"/>
                <w:b/>
                <w:bCs/>
                <w:color w:val="000000"/>
                <w:kern w:val="0"/>
                <w:sz w:val="22"/>
                <w:szCs w:val="22"/>
                <w14:ligatures w14:val="none"/>
              </w:rPr>
              <w:t>BLCA</w:t>
            </w:r>
          </w:p>
          <w:bookmarkEnd w:id="25"/>
          <w:p w14:paraId="149C3126"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tcBorders>
              <w:top w:val="single" w:sz="4" w:space="0" w:color="auto"/>
            </w:tcBorders>
            <w:shd w:val="clear" w:color="auto" w:fill="FFFFFF"/>
          </w:tcPr>
          <w:p w14:paraId="47162EAF"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14.92</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±0.00</w:t>
            </w:r>
          </w:p>
        </w:tc>
        <w:tc>
          <w:tcPr>
            <w:tcW w:w="1339" w:type="dxa"/>
            <w:tcBorders>
              <w:top w:val="single" w:sz="4" w:space="0" w:color="auto"/>
            </w:tcBorders>
            <w:shd w:val="clear" w:color="auto" w:fill="FFFFFF"/>
          </w:tcPr>
          <w:p w14:paraId="3909CC09"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11.60</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±0.10</w:t>
            </w:r>
          </w:p>
        </w:tc>
        <w:tc>
          <w:tcPr>
            <w:tcW w:w="3481" w:type="dxa"/>
            <w:tcBorders>
              <w:top w:val="single" w:sz="4" w:space="0" w:color="auto"/>
            </w:tcBorders>
            <w:shd w:val="clear" w:color="auto" w:fill="FFFFFF"/>
          </w:tcPr>
          <w:p w14:paraId="47E554A7"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224.85</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±0.87</w:t>
            </w:r>
          </w:p>
        </w:tc>
      </w:tr>
      <w:tr w:rsidR="0078240A" w:rsidRPr="0078240A" w14:paraId="3FB14B03" w14:textId="77777777" w:rsidTr="0025334E">
        <w:trPr>
          <w:trHeight w:val="419"/>
        </w:trPr>
        <w:tc>
          <w:tcPr>
            <w:tcW w:w="818" w:type="dxa"/>
            <w:shd w:val="clear" w:color="auto" w:fill="FFFFFF"/>
          </w:tcPr>
          <w:p w14:paraId="0685F1C5"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BLCB</w:t>
            </w:r>
          </w:p>
          <w:p w14:paraId="5B98D626"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shd w:val="clear" w:color="auto" w:fill="FFFFFF"/>
          </w:tcPr>
          <w:p w14:paraId="115C69DE"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10.17</w:t>
            </w:r>
            <w:r w:rsidRPr="0078240A">
              <w:rPr>
                <w:rFonts w:ascii="Times New Roman" w:eastAsia="SimSun" w:hAnsi="Times New Roman" w:cs="Times New Roman"/>
                <w:color w:val="000000"/>
                <w:kern w:val="0"/>
                <w:sz w:val="22"/>
                <w:szCs w:val="22"/>
                <w:vertAlign w:val="superscript"/>
                <w14:ligatures w14:val="none"/>
              </w:rPr>
              <w:t>c</w:t>
            </w:r>
            <w:r w:rsidRPr="0078240A">
              <w:rPr>
                <w:rFonts w:ascii="Times New Roman" w:eastAsia="SimSun" w:hAnsi="Times New Roman" w:cs="Times New Roman"/>
                <w:color w:val="000000"/>
                <w:kern w:val="0"/>
                <w:sz w:val="22"/>
                <w:szCs w:val="22"/>
                <w14:ligatures w14:val="none"/>
              </w:rPr>
              <w:t>±0.00</w:t>
            </w:r>
          </w:p>
        </w:tc>
        <w:tc>
          <w:tcPr>
            <w:tcW w:w="1339" w:type="dxa"/>
            <w:shd w:val="clear" w:color="auto" w:fill="FFFFFF"/>
          </w:tcPr>
          <w:p w14:paraId="21561901"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7.46</w:t>
            </w:r>
            <w:r w:rsidRPr="0078240A">
              <w:rPr>
                <w:rFonts w:ascii="Times New Roman" w:eastAsia="SimSun" w:hAnsi="Times New Roman" w:cs="Times New Roman"/>
                <w:color w:val="000000"/>
                <w:kern w:val="0"/>
                <w:sz w:val="22"/>
                <w:szCs w:val="22"/>
                <w:vertAlign w:val="superscript"/>
                <w14:ligatures w14:val="none"/>
              </w:rPr>
              <w:t>d</w:t>
            </w:r>
            <w:r w:rsidRPr="0078240A">
              <w:rPr>
                <w:rFonts w:ascii="Times New Roman" w:eastAsia="SimSun" w:hAnsi="Times New Roman" w:cs="Times New Roman"/>
                <w:color w:val="000000"/>
                <w:kern w:val="0"/>
                <w:sz w:val="22"/>
                <w:szCs w:val="22"/>
                <w14:ligatures w14:val="none"/>
              </w:rPr>
              <w:t>±0.11</w:t>
            </w:r>
          </w:p>
        </w:tc>
        <w:tc>
          <w:tcPr>
            <w:tcW w:w="3481" w:type="dxa"/>
            <w:shd w:val="clear" w:color="auto" w:fill="FFFFFF"/>
          </w:tcPr>
          <w:p w14:paraId="7F0A0D68"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209.00</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±2.00</w:t>
            </w:r>
          </w:p>
        </w:tc>
      </w:tr>
      <w:tr w:rsidR="0078240A" w:rsidRPr="0078240A" w14:paraId="62BD3C7B" w14:textId="77777777" w:rsidTr="0025334E">
        <w:trPr>
          <w:trHeight w:val="427"/>
        </w:trPr>
        <w:tc>
          <w:tcPr>
            <w:tcW w:w="818" w:type="dxa"/>
            <w:shd w:val="clear" w:color="auto" w:fill="FFFFFF"/>
          </w:tcPr>
          <w:p w14:paraId="0F97923A"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BLCC</w:t>
            </w:r>
          </w:p>
          <w:p w14:paraId="44D17045"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shd w:val="clear" w:color="auto" w:fill="FFFFFF"/>
          </w:tcPr>
          <w:p w14:paraId="31CCDF8F"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9.76</w:t>
            </w:r>
            <w:r w:rsidRPr="0078240A">
              <w:rPr>
                <w:rFonts w:ascii="Times New Roman" w:eastAsia="SimSun" w:hAnsi="Times New Roman" w:cs="Times New Roman"/>
                <w:color w:val="000000"/>
                <w:kern w:val="0"/>
                <w:sz w:val="22"/>
                <w:szCs w:val="22"/>
                <w:vertAlign w:val="superscript"/>
                <w14:ligatures w14:val="none"/>
              </w:rPr>
              <w:t>e</w:t>
            </w:r>
            <w:r w:rsidRPr="0078240A">
              <w:rPr>
                <w:rFonts w:ascii="Times New Roman" w:eastAsia="SimSun" w:hAnsi="Times New Roman" w:cs="Times New Roman"/>
                <w:color w:val="000000"/>
                <w:kern w:val="0"/>
                <w:sz w:val="22"/>
                <w:szCs w:val="22"/>
                <w14:ligatures w14:val="none"/>
              </w:rPr>
              <w:t>±0.07</w:t>
            </w:r>
          </w:p>
        </w:tc>
        <w:tc>
          <w:tcPr>
            <w:tcW w:w="1339" w:type="dxa"/>
            <w:shd w:val="clear" w:color="auto" w:fill="FFFFFF"/>
          </w:tcPr>
          <w:p w14:paraId="1BA93849"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9.96</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±0.10</w:t>
            </w:r>
          </w:p>
        </w:tc>
        <w:tc>
          <w:tcPr>
            <w:tcW w:w="3481" w:type="dxa"/>
            <w:shd w:val="clear" w:color="auto" w:fill="FFFFFF"/>
          </w:tcPr>
          <w:p w14:paraId="45E0F900"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197.81</w:t>
            </w:r>
            <w:r w:rsidRPr="0078240A">
              <w:rPr>
                <w:rFonts w:ascii="Times New Roman" w:eastAsia="SimSun" w:hAnsi="Times New Roman" w:cs="Times New Roman"/>
                <w:color w:val="000000"/>
                <w:kern w:val="0"/>
                <w:sz w:val="22"/>
                <w:szCs w:val="22"/>
                <w:vertAlign w:val="superscript"/>
                <w14:ligatures w14:val="none"/>
              </w:rPr>
              <w:t>c</w:t>
            </w:r>
            <w:r w:rsidRPr="0078240A">
              <w:rPr>
                <w:rFonts w:ascii="Times New Roman" w:eastAsia="SimSun" w:hAnsi="Times New Roman" w:cs="Times New Roman"/>
                <w:color w:val="000000"/>
                <w:kern w:val="0"/>
                <w:sz w:val="22"/>
                <w:szCs w:val="22"/>
                <w14:ligatures w14:val="none"/>
              </w:rPr>
              <w:t>±0.41</w:t>
            </w:r>
          </w:p>
        </w:tc>
      </w:tr>
      <w:tr w:rsidR="0078240A" w:rsidRPr="0078240A" w14:paraId="634E5FC0" w14:textId="77777777" w:rsidTr="0025334E">
        <w:trPr>
          <w:trHeight w:val="419"/>
        </w:trPr>
        <w:tc>
          <w:tcPr>
            <w:tcW w:w="818" w:type="dxa"/>
            <w:shd w:val="clear" w:color="auto" w:fill="FFFFFF"/>
          </w:tcPr>
          <w:p w14:paraId="10C61F77"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BLCD</w:t>
            </w:r>
          </w:p>
          <w:p w14:paraId="1BB1D779"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shd w:val="clear" w:color="auto" w:fill="FFFFFF"/>
          </w:tcPr>
          <w:p w14:paraId="10A3FC20"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9.86</w:t>
            </w:r>
            <w:r w:rsidRPr="0078240A">
              <w:rPr>
                <w:rFonts w:ascii="Times New Roman" w:eastAsia="SimSun" w:hAnsi="Times New Roman" w:cs="Times New Roman"/>
                <w:color w:val="000000"/>
                <w:kern w:val="0"/>
                <w:sz w:val="22"/>
                <w:szCs w:val="22"/>
                <w:vertAlign w:val="superscript"/>
                <w14:ligatures w14:val="none"/>
              </w:rPr>
              <w:t>d</w:t>
            </w:r>
            <w:r w:rsidRPr="0078240A">
              <w:rPr>
                <w:rFonts w:ascii="Times New Roman" w:eastAsia="SimSun" w:hAnsi="Times New Roman" w:cs="Times New Roman"/>
                <w:color w:val="000000"/>
                <w:kern w:val="0"/>
                <w:sz w:val="22"/>
                <w:szCs w:val="22"/>
                <w14:ligatures w14:val="none"/>
              </w:rPr>
              <w:t>±0.02</w:t>
            </w:r>
          </w:p>
          <w:p w14:paraId="7E0C0FD1"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p>
        </w:tc>
        <w:tc>
          <w:tcPr>
            <w:tcW w:w="1339" w:type="dxa"/>
            <w:shd w:val="clear" w:color="auto" w:fill="FFFFFF"/>
          </w:tcPr>
          <w:p w14:paraId="2FC7CDF9"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7.40</w:t>
            </w:r>
            <w:r w:rsidRPr="0078240A">
              <w:rPr>
                <w:rFonts w:ascii="Times New Roman" w:eastAsia="SimSun" w:hAnsi="Times New Roman" w:cs="Times New Roman"/>
                <w:color w:val="000000"/>
                <w:kern w:val="0"/>
                <w:sz w:val="22"/>
                <w:szCs w:val="22"/>
                <w:vertAlign w:val="superscript"/>
                <w14:ligatures w14:val="none"/>
              </w:rPr>
              <w:t>c</w:t>
            </w:r>
            <w:r w:rsidRPr="0078240A">
              <w:rPr>
                <w:rFonts w:ascii="Times New Roman" w:eastAsia="SimSun" w:hAnsi="Times New Roman" w:cs="Times New Roman"/>
                <w:color w:val="000000"/>
                <w:kern w:val="0"/>
                <w:sz w:val="22"/>
                <w:szCs w:val="22"/>
                <w14:ligatures w14:val="none"/>
              </w:rPr>
              <w:t>±0.10</w:t>
            </w:r>
          </w:p>
        </w:tc>
        <w:tc>
          <w:tcPr>
            <w:tcW w:w="3481" w:type="dxa"/>
            <w:shd w:val="clear" w:color="auto" w:fill="FFFFFF"/>
          </w:tcPr>
          <w:p w14:paraId="1F35857A"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181.64</w:t>
            </w:r>
            <w:r w:rsidRPr="0078240A">
              <w:rPr>
                <w:rFonts w:ascii="Times New Roman" w:eastAsia="SimSun" w:hAnsi="Times New Roman" w:cs="Times New Roman"/>
                <w:color w:val="000000"/>
                <w:kern w:val="0"/>
                <w:sz w:val="22"/>
                <w:szCs w:val="22"/>
                <w:vertAlign w:val="superscript"/>
                <w14:ligatures w14:val="none"/>
              </w:rPr>
              <w:t>d</w:t>
            </w:r>
            <w:r w:rsidRPr="0078240A">
              <w:rPr>
                <w:rFonts w:ascii="Times New Roman" w:eastAsia="SimSun" w:hAnsi="Times New Roman" w:cs="Times New Roman"/>
                <w:color w:val="000000"/>
                <w:kern w:val="0"/>
                <w:sz w:val="22"/>
                <w:szCs w:val="22"/>
                <w14:ligatures w14:val="none"/>
              </w:rPr>
              <w:t>±0.68</w:t>
            </w:r>
          </w:p>
        </w:tc>
      </w:tr>
      <w:tr w:rsidR="0078240A" w:rsidRPr="0078240A" w14:paraId="165C2F3F" w14:textId="77777777" w:rsidTr="0025334E">
        <w:trPr>
          <w:trHeight w:val="427"/>
        </w:trPr>
        <w:tc>
          <w:tcPr>
            <w:tcW w:w="818" w:type="dxa"/>
            <w:shd w:val="clear" w:color="auto" w:fill="FFFFFF"/>
          </w:tcPr>
          <w:p w14:paraId="50BC3F10"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BLCE</w:t>
            </w:r>
          </w:p>
          <w:p w14:paraId="60CC1B62"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shd w:val="clear" w:color="auto" w:fill="FFFFFF"/>
          </w:tcPr>
          <w:p w14:paraId="11435EE3"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9.22</w:t>
            </w:r>
            <w:r w:rsidRPr="0078240A">
              <w:rPr>
                <w:rFonts w:ascii="Times New Roman" w:eastAsia="SimSun" w:hAnsi="Times New Roman" w:cs="Times New Roman"/>
                <w:color w:val="000000"/>
                <w:kern w:val="0"/>
                <w:sz w:val="22"/>
                <w:szCs w:val="22"/>
                <w:vertAlign w:val="superscript"/>
                <w14:ligatures w14:val="none"/>
              </w:rPr>
              <w:t>g</w:t>
            </w:r>
            <w:r w:rsidRPr="0078240A">
              <w:rPr>
                <w:rFonts w:ascii="Times New Roman" w:eastAsia="SimSun" w:hAnsi="Times New Roman" w:cs="Times New Roman"/>
                <w:color w:val="000000"/>
                <w:kern w:val="0"/>
                <w:sz w:val="22"/>
                <w:szCs w:val="22"/>
                <w14:ligatures w14:val="none"/>
              </w:rPr>
              <w:t>±0.23</w:t>
            </w:r>
          </w:p>
        </w:tc>
        <w:tc>
          <w:tcPr>
            <w:tcW w:w="1339" w:type="dxa"/>
            <w:shd w:val="clear" w:color="auto" w:fill="FFFFFF"/>
          </w:tcPr>
          <w:p w14:paraId="609BED99"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4.70</w:t>
            </w:r>
            <w:r w:rsidRPr="0078240A">
              <w:rPr>
                <w:rFonts w:ascii="Times New Roman" w:eastAsia="SimSun" w:hAnsi="Times New Roman" w:cs="Times New Roman"/>
                <w:color w:val="000000"/>
                <w:kern w:val="0"/>
                <w:sz w:val="22"/>
                <w:szCs w:val="22"/>
                <w:vertAlign w:val="superscript"/>
                <w14:ligatures w14:val="none"/>
              </w:rPr>
              <w:t>f</w:t>
            </w:r>
            <w:r w:rsidRPr="0078240A">
              <w:rPr>
                <w:rFonts w:ascii="Times New Roman" w:eastAsia="SimSun" w:hAnsi="Times New Roman" w:cs="Times New Roman"/>
                <w:color w:val="000000"/>
                <w:kern w:val="0"/>
                <w:sz w:val="22"/>
                <w:szCs w:val="22"/>
                <w14:ligatures w14:val="none"/>
              </w:rPr>
              <w:t>±0.10</w:t>
            </w:r>
          </w:p>
        </w:tc>
        <w:tc>
          <w:tcPr>
            <w:tcW w:w="3481" w:type="dxa"/>
            <w:shd w:val="clear" w:color="auto" w:fill="FFFFFF"/>
          </w:tcPr>
          <w:p w14:paraId="58F6FD31"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146.96</w:t>
            </w:r>
            <w:r w:rsidRPr="0078240A">
              <w:rPr>
                <w:rFonts w:ascii="Times New Roman" w:eastAsia="SimSun" w:hAnsi="Times New Roman" w:cs="Times New Roman"/>
                <w:color w:val="000000"/>
                <w:kern w:val="0"/>
                <w:sz w:val="22"/>
                <w:szCs w:val="22"/>
                <w:vertAlign w:val="superscript"/>
                <w14:ligatures w14:val="none"/>
              </w:rPr>
              <w:t>f</w:t>
            </w:r>
            <w:r w:rsidRPr="0078240A">
              <w:rPr>
                <w:rFonts w:ascii="Times New Roman" w:eastAsia="SimSun" w:hAnsi="Times New Roman" w:cs="Times New Roman"/>
                <w:color w:val="000000"/>
                <w:kern w:val="0"/>
                <w:sz w:val="22"/>
                <w:szCs w:val="22"/>
                <w14:ligatures w14:val="none"/>
              </w:rPr>
              <w:t>±0.71</w:t>
            </w:r>
          </w:p>
        </w:tc>
      </w:tr>
      <w:tr w:rsidR="0078240A" w:rsidRPr="0078240A" w14:paraId="5D3E967F" w14:textId="77777777" w:rsidTr="0025334E">
        <w:trPr>
          <w:trHeight w:val="427"/>
        </w:trPr>
        <w:tc>
          <w:tcPr>
            <w:tcW w:w="818" w:type="dxa"/>
            <w:shd w:val="clear" w:color="auto" w:fill="FFFFFF"/>
          </w:tcPr>
          <w:p w14:paraId="698D53AF"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BLCF</w:t>
            </w:r>
          </w:p>
          <w:p w14:paraId="6DD04B92"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shd w:val="clear" w:color="auto" w:fill="FFFFFF"/>
          </w:tcPr>
          <w:p w14:paraId="6AF00890"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9.65</w:t>
            </w:r>
            <w:r w:rsidRPr="0078240A">
              <w:rPr>
                <w:rFonts w:ascii="Times New Roman" w:eastAsia="SimSun" w:hAnsi="Times New Roman" w:cs="Times New Roman"/>
                <w:color w:val="000000"/>
                <w:kern w:val="0"/>
                <w:sz w:val="22"/>
                <w:szCs w:val="22"/>
                <w:vertAlign w:val="superscript"/>
                <w14:ligatures w14:val="none"/>
              </w:rPr>
              <w:t>f</w:t>
            </w:r>
            <w:r w:rsidRPr="0078240A">
              <w:rPr>
                <w:rFonts w:ascii="Times New Roman" w:eastAsia="SimSun" w:hAnsi="Times New Roman" w:cs="Times New Roman"/>
                <w:color w:val="000000"/>
                <w:kern w:val="0"/>
                <w:sz w:val="22"/>
                <w:szCs w:val="22"/>
                <w14:ligatures w14:val="none"/>
              </w:rPr>
              <w:t>±0.05</w:t>
            </w:r>
          </w:p>
        </w:tc>
        <w:tc>
          <w:tcPr>
            <w:tcW w:w="1339" w:type="dxa"/>
            <w:shd w:val="clear" w:color="auto" w:fill="FFFFFF"/>
          </w:tcPr>
          <w:p w14:paraId="15856524"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4.46</w:t>
            </w:r>
            <w:r w:rsidRPr="0078240A">
              <w:rPr>
                <w:rFonts w:ascii="Times New Roman" w:eastAsia="SimSun" w:hAnsi="Times New Roman" w:cs="Times New Roman"/>
                <w:color w:val="000000"/>
                <w:kern w:val="0"/>
                <w:sz w:val="22"/>
                <w:szCs w:val="22"/>
                <w:vertAlign w:val="superscript"/>
                <w14:ligatures w14:val="none"/>
              </w:rPr>
              <w:t>e</w:t>
            </w:r>
            <w:r w:rsidRPr="0078240A">
              <w:rPr>
                <w:rFonts w:ascii="Times New Roman" w:eastAsia="SimSun" w:hAnsi="Times New Roman" w:cs="Times New Roman"/>
                <w:color w:val="000000"/>
                <w:kern w:val="0"/>
                <w:sz w:val="22"/>
                <w:szCs w:val="22"/>
                <w14:ligatures w14:val="none"/>
              </w:rPr>
              <w:t>±0.20</w:t>
            </w:r>
          </w:p>
        </w:tc>
        <w:tc>
          <w:tcPr>
            <w:tcW w:w="3481" w:type="dxa"/>
            <w:shd w:val="clear" w:color="auto" w:fill="FFFFFF"/>
          </w:tcPr>
          <w:p w14:paraId="3985CE0D"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122.83</w:t>
            </w:r>
            <w:r w:rsidRPr="0078240A">
              <w:rPr>
                <w:rFonts w:ascii="Times New Roman" w:eastAsia="SimSun" w:hAnsi="Times New Roman" w:cs="Times New Roman"/>
                <w:color w:val="000000"/>
                <w:kern w:val="0"/>
                <w:sz w:val="22"/>
                <w:szCs w:val="22"/>
                <w:vertAlign w:val="superscript"/>
                <w14:ligatures w14:val="none"/>
              </w:rPr>
              <w:t>g</w:t>
            </w:r>
            <w:r w:rsidRPr="0078240A">
              <w:rPr>
                <w:rFonts w:ascii="Times New Roman" w:eastAsia="SimSun" w:hAnsi="Times New Roman" w:cs="Times New Roman"/>
                <w:color w:val="000000"/>
                <w:kern w:val="0"/>
                <w:sz w:val="22"/>
                <w:szCs w:val="22"/>
                <w14:ligatures w14:val="none"/>
              </w:rPr>
              <w:t>±0.25</w:t>
            </w:r>
          </w:p>
        </w:tc>
      </w:tr>
      <w:tr w:rsidR="0078240A" w:rsidRPr="0078240A" w14:paraId="77C90F70" w14:textId="77777777" w:rsidTr="0025334E">
        <w:trPr>
          <w:trHeight w:val="316"/>
        </w:trPr>
        <w:tc>
          <w:tcPr>
            <w:tcW w:w="818" w:type="dxa"/>
            <w:tcBorders>
              <w:bottom w:val="single" w:sz="4" w:space="0" w:color="auto"/>
            </w:tcBorders>
            <w:shd w:val="clear" w:color="auto" w:fill="FFFFFF"/>
          </w:tcPr>
          <w:p w14:paraId="452074CE"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BLCG</w:t>
            </w:r>
          </w:p>
          <w:p w14:paraId="092DE78B"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tcBorders>
              <w:bottom w:val="single" w:sz="4" w:space="0" w:color="auto"/>
            </w:tcBorders>
            <w:shd w:val="clear" w:color="auto" w:fill="FFFFFF"/>
          </w:tcPr>
          <w:p w14:paraId="411877C4"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13.18</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±0.05</w:t>
            </w:r>
          </w:p>
        </w:tc>
        <w:tc>
          <w:tcPr>
            <w:tcW w:w="1339" w:type="dxa"/>
            <w:tcBorders>
              <w:bottom w:val="single" w:sz="4" w:space="0" w:color="auto"/>
            </w:tcBorders>
            <w:shd w:val="clear" w:color="auto" w:fill="FFFFFF"/>
          </w:tcPr>
          <w:p w14:paraId="62B783DA"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4.40</w:t>
            </w:r>
            <w:r w:rsidRPr="0078240A">
              <w:rPr>
                <w:rFonts w:ascii="Times New Roman" w:eastAsia="SimSun" w:hAnsi="Times New Roman" w:cs="Times New Roman"/>
                <w:color w:val="000000"/>
                <w:kern w:val="0"/>
                <w:sz w:val="22"/>
                <w:szCs w:val="22"/>
                <w:vertAlign w:val="superscript"/>
                <w14:ligatures w14:val="none"/>
              </w:rPr>
              <w:t>g</w:t>
            </w:r>
            <w:r w:rsidRPr="0078240A">
              <w:rPr>
                <w:rFonts w:ascii="Times New Roman" w:eastAsia="SimSun" w:hAnsi="Times New Roman" w:cs="Times New Roman"/>
                <w:color w:val="000000"/>
                <w:kern w:val="0"/>
                <w:sz w:val="22"/>
                <w:szCs w:val="22"/>
                <w14:ligatures w14:val="none"/>
              </w:rPr>
              <w:t>±0.15</w:t>
            </w:r>
          </w:p>
        </w:tc>
        <w:tc>
          <w:tcPr>
            <w:tcW w:w="3481" w:type="dxa"/>
            <w:tcBorders>
              <w:bottom w:val="single" w:sz="4" w:space="0" w:color="auto"/>
            </w:tcBorders>
            <w:shd w:val="clear" w:color="auto" w:fill="FFFFFF"/>
          </w:tcPr>
          <w:p w14:paraId="354A2062"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vertAlign w:val="superscript"/>
                <w14:ligatures w14:val="none"/>
              </w:rPr>
            </w:pPr>
            <w:r w:rsidRPr="0078240A">
              <w:rPr>
                <w:rFonts w:ascii="Times New Roman" w:eastAsia="SimSun" w:hAnsi="Times New Roman" w:cs="Times New Roman"/>
                <w:color w:val="000000"/>
                <w:kern w:val="0"/>
                <w:sz w:val="22"/>
                <w:szCs w:val="22"/>
                <w14:ligatures w14:val="none"/>
              </w:rPr>
              <w:t>177.23</w:t>
            </w:r>
            <w:r w:rsidRPr="0078240A">
              <w:rPr>
                <w:rFonts w:ascii="Times New Roman" w:eastAsia="SimSun" w:hAnsi="Times New Roman" w:cs="Times New Roman"/>
                <w:color w:val="000000"/>
                <w:kern w:val="0"/>
                <w:sz w:val="22"/>
                <w:szCs w:val="22"/>
                <w:vertAlign w:val="superscript"/>
                <w14:ligatures w14:val="none"/>
              </w:rPr>
              <w:t>e</w:t>
            </w:r>
            <w:r w:rsidRPr="0078240A">
              <w:rPr>
                <w:rFonts w:ascii="Times New Roman" w:eastAsia="SimSun" w:hAnsi="Times New Roman" w:cs="Times New Roman"/>
                <w:color w:val="000000"/>
                <w:kern w:val="0"/>
                <w:sz w:val="22"/>
                <w:szCs w:val="22"/>
                <w14:ligatures w14:val="none"/>
              </w:rPr>
              <w:t xml:space="preserve">±0.16 </w:t>
            </w:r>
          </w:p>
        </w:tc>
      </w:tr>
    </w:tbl>
    <w:p w14:paraId="0D3BFB9D" w14:textId="754A276F" w:rsidR="0078240A" w:rsidRPr="003F3369" w:rsidRDefault="0078240A" w:rsidP="0078240A">
      <w:pPr>
        <w:spacing w:after="0" w:line="240" w:lineRule="auto"/>
        <w:jc w:val="both"/>
        <w:rPr>
          <w:rFonts w:ascii="Times New Roman" w:eastAsia="Calibri" w:hAnsi="Times New Roman" w:cs="Times New Roman"/>
          <w:b/>
          <w:bCs/>
          <w:i/>
          <w:iCs/>
          <w14:ligatures w14:val="none"/>
        </w:rPr>
      </w:pPr>
      <w:r w:rsidRPr="0078240A">
        <w:rPr>
          <w:rFonts w:ascii="Times New Roman" w:eastAsia="Calibri" w:hAnsi="Times New Roman" w:cs="Times New Roman"/>
          <w:b/>
          <w:bCs/>
          <w14:ligatures w14:val="none"/>
        </w:rPr>
        <w:t xml:space="preserve">Table 3: Vitamin composition of black tea produced from </w:t>
      </w:r>
      <w:r w:rsidR="004D00EA" w:rsidRPr="004D00EA">
        <w:rPr>
          <w:rFonts w:ascii="Times New Roman" w:eastAsia="Calibri" w:hAnsi="Times New Roman" w:cs="Times New Roman"/>
          <w:b/>
          <w:bCs/>
          <w:i/>
          <w:iCs/>
          <w14:ligatures w14:val="none"/>
        </w:rPr>
        <w:t>Kalanchoe pinnata</w:t>
      </w:r>
      <w:r w:rsidR="003F3369">
        <w:rPr>
          <w:rFonts w:ascii="Times New Roman" w:eastAsia="Calibri" w:hAnsi="Times New Roman" w:cs="Times New Roman"/>
          <w:b/>
          <w:bCs/>
          <w:i/>
          <w:iCs/>
          <w14:ligatures w14:val="none"/>
        </w:rPr>
        <w:t xml:space="preserve">, </w:t>
      </w:r>
      <w:r w:rsidR="00362B51" w:rsidRPr="00362B51">
        <w:rPr>
          <w:rFonts w:ascii="Times New Roman" w:eastAsia="Calibri" w:hAnsi="Times New Roman" w:cs="Times New Roman"/>
          <w:b/>
          <w:bCs/>
          <w:i/>
          <w:iCs/>
          <w14:ligatures w14:val="none"/>
        </w:rPr>
        <w:t xml:space="preserve">Cymbopogon </w:t>
      </w:r>
      <w:proofErr w:type="spellStart"/>
      <w:r w:rsidR="00362B51" w:rsidRPr="00362B51">
        <w:rPr>
          <w:rFonts w:ascii="Times New Roman" w:eastAsia="Calibri" w:hAnsi="Times New Roman" w:cs="Times New Roman"/>
          <w:b/>
          <w:bCs/>
          <w:i/>
          <w:iCs/>
          <w14:ligatures w14:val="none"/>
        </w:rPr>
        <w:t>citratus</w:t>
      </w:r>
      <w:proofErr w:type="spellEnd"/>
      <w:r w:rsidR="00362B51" w:rsidRPr="00362B51">
        <w:rPr>
          <w:rFonts w:ascii="Times New Roman" w:eastAsia="Calibri" w:hAnsi="Times New Roman" w:cs="Times New Roman"/>
          <w:b/>
          <w:bCs/>
          <w:i/>
          <w:iCs/>
          <w14:ligatures w14:val="none"/>
        </w:rPr>
        <w:t xml:space="preserve"> </w:t>
      </w:r>
      <w:r w:rsidR="005024B1">
        <w:rPr>
          <w:rFonts w:ascii="Times New Roman" w:eastAsia="Calibri" w:hAnsi="Times New Roman" w:cs="Times New Roman"/>
          <w:b/>
          <w:bCs/>
          <w14:ligatures w14:val="none"/>
        </w:rPr>
        <w:t>and</w:t>
      </w:r>
      <w:r w:rsidRPr="0078240A">
        <w:rPr>
          <w:rFonts w:ascii="Times New Roman" w:eastAsia="Calibri" w:hAnsi="Times New Roman" w:cs="Times New Roman"/>
          <w:b/>
          <w:bCs/>
          <w14:ligatures w14:val="none"/>
        </w:rPr>
        <w:t xml:space="preserve"> </w:t>
      </w:r>
      <w:proofErr w:type="spellStart"/>
      <w:r w:rsidR="00362B51" w:rsidRPr="005024B1">
        <w:rPr>
          <w:rFonts w:ascii="Times New Roman" w:eastAsia="Calibri" w:hAnsi="Times New Roman" w:cs="Times New Roman"/>
          <w:b/>
          <w:bCs/>
          <w:i/>
          <w:iCs/>
          <w14:ligatures w14:val="none"/>
        </w:rPr>
        <w:t>Syzygium</w:t>
      </w:r>
      <w:proofErr w:type="spellEnd"/>
      <w:r w:rsidR="00362B51" w:rsidRPr="005024B1">
        <w:rPr>
          <w:rFonts w:ascii="Times New Roman" w:eastAsia="Calibri" w:hAnsi="Times New Roman" w:cs="Times New Roman"/>
          <w:b/>
          <w:bCs/>
          <w:i/>
          <w:iCs/>
          <w14:ligatures w14:val="none"/>
        </w:rPr>
        <w:t xml:space="preserve"> aromaticum</w:t>
      </w:r>
    </w:p>
    <w:p w14:paraId="51307C64"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4C20F7AC"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w:t>
      </w:r>
    </w:p>
    <w:p w14:paraId="27CA582E"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18A59642"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238228A3"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535DB3B4"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4CC3ECF6"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13667AC7"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5D80DCDD" w14:textId="77777777" w:rsidR="0078240A" w:rsidRPr="0078240A" w:rsidRDefault="0078240A" w:rsidP="0078240A">
      <w:pPr>
        <w:spacing w:after="0" w:line="240" w:lineRule="auto"/>
        <w:rPr>
          <w:rFonts w:ascii="Times New Roman" w:eastAsia="Calibri" w:hAnsi="Times New Roman" w:cs="Times New Roman"/>
          <w14:ligatures w14:val="none"/>
        </w:rPr>
      </w:pPr>
      <w:bookmarkStart w:id="26" w:name="_Hlk211635762"/>
    </w:p>
    <w:p w14:paraId="33A5E972" w14:textId="77777777" w:rsidR="0078240A" w:rsidRPr="0078240A" w:rsidRDefault="0078240A" w:rsidP="0078240A">
      <w:pPr>
        <w:spacing w:after="0" w:line="360" w:lineRule="auto"/>
        <w:rPr>
          <w:rFonts w:ascii="Times New Roman" w:eastAsia="Calibri" w:hAnsi="Times New Roman" w:cs="Times New Roman"/>
          <w:vertAlign w:val="superscript"/>
          <w14:ligatures w14:val="none"/>
        </w:rPr>
      </w:pPr>
      <w:r w:rsidRPr="0078240A">
        <w:rPr>
          <w:rFonts w:ascii="Times New Roman" w:eastAsia="Calibri" w:hAnsi="Times New Roman" w:cs="Times New Roman"/>
          <w:vertAlign w:val="superscript"/>
          <w14:ligatures w14:val="none"/>
        </w:rPr>
        <w:t xml:space="preserve">Values are means of triplicate. Means followed by the same letter across the columns are not significantly different from each other (p &gt; 0.05). </w:t>
      </w:r>
      <w:bookmarkEnd w:id="26"/>
      <w:r w:rsidRPr="0078240A">
        <w:rPr>
          <w:rFonts w:ascii="Times New Roman" w:eastAsia="Calibri" w:hAnsi="Times New Roman" w:cs="Times New Roman"/>
          <w14:ligatures w14:val="none"/>
        </w:rPr>
        <w:t xml:space="preserve"> </w:t>
      </w:r>
    </w:p>
    <w:p w14:paraId="7EF9881C" w14:textId="28A30A63" w:rsidR="0078240A" w:rsidRPr="0078240A" w:rsidRDefault="0078240A" w:rsidP="0078240A">
      <w:pPr>
        <w:spacing w:line="360" w:lineRule="auto"/>
        <w:jc w:val="both"/>
        <w:rPr>
          <w:rFonts w:ascii="Times New Roman" w:eastAsia="Calibri" w:hAnsi="Times New Roman" w:cs="Times New Roman"/>
          <w14:ligatures w14:val="none"/>
        </w:rPr>
      </w:pPr>
      <w:bookmarkStart w:id="27" w:name="_Hlk165704208"/>
      <w:bookmarkEnd w:id="23"/>
      <w:r w:rsidRPr="0078240A">
        <w:rPr>
          <w:rFonts w:ascii="Times New Roman" w:eastAsia="Calibri" w:hAnsi="Times New Roman" w:cs="Times New Roman"/>
          <w14:ligatures w14:val="none"/>
        </w:rPr>
        <w:lastRenderedPageBreak/>
        <w:t>At lower temperatures (50 - 60℃) vitamin B</w:t>
      </w:r>
      <w:r w:rsidRPr="0078240A">
        <w:rPr>
          <w:rFonts w:ascii="Times New Roman" w:eastAsia="Calibri" w:hAnsi="Times New Roman" w:cs="Times New Roman"/>
          <w:vertAlign w:val="subscript"/>
          <w14:ligatures w14:val="none"/>
        </w:rPr>
        <w:t>1</w:t>
      </w:r>
      <w:r w:rsidRPr="0078240A">
        <w:rPr>
          <w:rFonts w:ascii="Times New Roman" w:eastAsia="Calibri" w:hAnsi="Times New Roman" w:cs="Times New Roman"/>
          <w14:ligatures w14:val="none"/>
        </w:rPr>
        <w:t xml:space="preserve"> was well retained while higher temperature drying (70℃) caused a significant reduction from 4.40 to 11.60 mg/100g. Sample BLCA (85:10:5 dried at 50</w:t>
      </w:r>
      <m:oMath>
        <m:r>
          <w:rPr>
            <w:rFonts w:ascii="Cambria Math" w:hAnsi="Cambria Math" w:cs="Times New Roman"/>
          </w:rPr>
          <m:t>℃</m:t>
        </m:r>
      </m:oMath>
      <w:r w:rsidRPr="0078240A">
        <w:rPr>
          <w:rFonts w:ascii="Times New Roman" w:eastAsia="Calibri" w:hAnsi="Times New Roman" w:cs="Times New Roman"/>
          <w14:ligatures w14:val="none"/>
        </w:rPr>
        <w:t>) had the highest value (11.60 mg/100g) while BLCG (control Lipton) had the lowest value (4.40 mg/100g). This increase could be attributed to fermentation and variations in the blend ratios. Thus, the vitamin B</w:t>
      </w:r>
      <w:r w:rsidRPr="0078240A">
        <w:rPr>
          <w:rFonts w:ascii="Times New Roman" w:eastAsia="Calibri" w:hAnsi="Times New Roman" w:cs="Times New Roman"/>
          <w:vertAlign w:val="subscript"/>
          <w14:ligatures w14:val="none"/>
        </w:rPr>
        <w:t>1</w:t>
      </w:r>
      <w:r w:rsidRPr="0078240A">
        <w:rPr>
          <w:rFonts w:ascii="Times New Roman" w:eastAsia="Calibri" w:hAnsi="Times New Roman" w:cs="Times New Roman"/>
          <w14:ligatures w14:val="none"/>
        </w:rPr>
        <w:t xml:space="preserve"> content reduced as the temperature increased. This is in accordance with the report of (Su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2024), who stated that higher temperatures accelerate nutrient breakdown. The results of this research agree with the findings of </w:t>
      </w:r>
      <w:proofErr w:type="spellStart"/>
      <w:r w:rsidRPr="0078240A">
        <w:rPr>
          <w:rFonts w:ascii="Times New Roman" w:eastAsia="Calibri" w:hAnsi="Times New Roman" w:cs="Times New Roman"/>
          <w14:ligatures w14:val="none"/>
        </w:rPr>
        <w:t>Ikegwu</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 xml:space="preserve">et al. </w:t>
      </w:r>
      <w:r w:rsidRPr="0078240A">
        <w:rPr>
          <w:rFonts w:ascii="Times New Roman" w:eastAsia="Calibri" w:hAnsi="Times New Roman" w:cs="Times New Roman"/>
          <w14:ligatures w14:val="none"/>
        </w:rPr>
        <w:t xml:space="preserve">(2023) who reported an increase in the thiamine content from 1.78 to 11.45 mg/100g on </w:t>
      </w:r>
      <w:r w:rsidR="00362B51" w:rsidRPr="00362B51">
        <w:rPr>
          <w:rFonts w:ascii="Times New Roman" w:eastAsia="Calibri" w:hAnsi="Times New Roman" w:cs="Times New Roman"/>
          <w:i/>
          <w:iCs/>
          <w14:ligatures w14:val="none"/>
        </w:rPr>
        <w:t xml:space="preserve">Cymbopogon </w:t>
      </w:r>
      <w:proofErr w:type="spellStart"/>
      <w:r w:rsidR="00362B51" w:rsidRPr="00362B51">
        <w:rPr>
          <w:rFonts w:ascii="Times New Roman" w:eastAsia="Calibri" w:hAnsi="Times New Roman" w:cs="Times New Roman"/>
          <w:i/>
          <w:iCs/>
          <w14:ligatures w14:val="none"/>
        </w:rPr>
        <w:t>citratus</w:t>
      </w:r>
      <w:proofErr w:type="spellEnd"/>
      <w:r w:rsidR="00362B51" w:rsidRPr="00362B51">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moringa and ginger herbal tea formulation but higher than the values 0.084 mg/100g and 1.078 mg/100g obtained by </w:t>
      </w:r>
      <w:proofErr w:type="spellStart"/>
      <w:r w:rsidRPr="0078240A">
        <w:rPr>
          <w:rFonts w:ascii="Times New Roman" w:eastAsia="Calibri" w:hAnsi="Times New Roman" w:cs="Times New Roman"/>
          <w14:ligatures w14:val="none"/>
        </w:rPr>
        <w:t>Itodo</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(2021) for fermented oven dried moringa leaves and blanched oven dried moringa leaves respectively.</w:t>
      </w:r>
      <w:r w:rsidRPr="0078240A">
        <w:rPr>
          <w:rFonts w:ascii="Times New Roman" w:eastAsia="Calibri" w:hAnsi="Times New Roman" w:cs="Times New Roman"/>
          <w:color w:val="18181B"/>
          <w:shd w:val="clear" w:color="auto" w:fill="FFFFFF"/>
          <w14:ligatures w14:val="none"/>
        </w:rPr>
        <w:t xml:space="preserve"> </w:t>
      </w:r>
      <w:r w:rsidRPr="0078240A">
        <w:rPr>
          <w:rFonts w:ascii="Times New Roman" w:eastAsia="Calibri" w:hAnsi="Times New Roman" w:cs="Times New Roman"/>
          <w14:ligatures w14:val="none"/>
        </w:rPr>
        <w:t>Thiamine is known to possess antioxidant and anti-inflammatory properties, supports immune function, and may play a role in bone health and the regulation of ion channels. Adequate intake of vitamin B</w:t>
      </w:r>
      <w:r w:rsidRPr="0078240A">
        <w:rPr>
          <w:rFonts w:ascii="Times New Roman" w:eastAsia="Calibri" w:hAnsi="Times New Roman" w:cs="Times New Roman"/>
          <w:vertAlign w:val="subscript"/>
          <w14:ligatures w14:val="none"/>
        </w:rPr>
        <w:t>1</w:t>
      </w:r>
      <w:r w:rsidRPr="0078240A">
        <w:rPr>
          <w:rFonts w:ascii="Times New Roman" w:eastAsia="Calibri" w:hAnsi="Times New Roman" w:cs="Times New Roman"/>
          <w14:ligatures w14:val="none"/>
        </w:rPr>
        <w:t xml:space="preserve"> is associated with a reduction in the risk of hypertension, heart failure, and cardiovascular mortality, especially in older adults and those with certain risk factors (He </w:t>
      </w:r>
      <w:r w:rsidRPr="0078240A">
        <w:rPr>
          <w:rFonts w:ascii="Times New Roman" w:eastAsia="Calibri" w:hAnsi="Times New Roman" w:cs="Times New Roman"/>
          <w:i/>
          <w:iCs/>
          <w14:ligatures w14:val="none"/>
        </w:rPr>
        <w:t xml:space="preserve">et al., </w:t>
      </w:r>
      <w:r w:rsidRPr="0078240A">
        <w:rPr>
          <w:rFonts w:ascii="Times New Roman" w:eastAsia="Calibri" w:hAnsi="Times New Roman" w:cs="Times New Roman"/>
          <w14:ligatures w14:val="none"/>
        </w:rPr>
        <w:t xml:space="preserve">2023). </w:t>
      </w:r>
    </w:p>
    <w:p w14:paraId="45E7A83C" w14:textId="44C501AC" w:rsidR="0078240A" w:rsidRPr="0078240A" w:rsidRDefault="0078240A" w:rsidP="0078240A">
      <w:pPr>
        <w:spacing w:line="360" w:lineRule="auto"/>
        <w:jc w:val="both"/>
        <w:rPr>
          <w:rFonts w:ascii="Times New Roman" w:eastAsia="Calibri" w:hAnsi="Times New Roman" w:cs="Times New Roman"/>
          <w14:ligatures w14:val="none"/>
        </w:rPr>
      </w:pPr>
      <w:bookmarkStart w:id="28" w:name="_Hlk165704302"/>
      <w:bookmarkEnd w:id="27"/>
      <w:r w:rsidRPr="0078240A">
        <w:rPr>
          <w:rFonts w:ascii="Times New Roman" w:eastAsia="Calibri" w:hAnsi="Times New Roman" w:cs="Times New Roman"/>
          <w14:ligatures w14:val="none"/>
        </w:rPr>
        <w:t>The vitamin C content of the tea samples ranged from 122.83 to 224.85 mg with BLCG (control, Lipton) having the highest score and BLCC (85:10:5 dried at 60</w:t>
      </w:r>
      <m:oMath>
        <m:r>
          <w:rPr>
            <w:rFonts w:ascii="Cambria Math" w:hAnsi="Cambria Math" w:cs="Times New Roman"/>
          </w:rPr>
          <m:t>℃</m:t>
        </m:r>
      </m:oMath>
      <w:r w:rsidRPr="0078240A">
        <w:rPr>
          <w:rFonts w:ascii="Times New Roman" w:eastAsia="Calibri" w:hAnsi="Times New Roman" w:cs="Times New Roman"/>
          <w14:ligatures w14:val="none"/>
        </w:rPr>
        <w:t xml:space="preserve">) having the lowest score. An increase in temperature (70℃) resulted in a decrease in the vitamin C content of the black tea samples which may be because vitamin C is heat-labile and consequently oxidized and reduced at higher temperature and longer duration of heating but at lower temperatures 50 - 60℃, the vitamin C content increased significantly. This decrease may be a result of oxidation and destruction of heat sensitive compounds. The result of this study is higher than the values (35.75 to 17.41 mg/100g) obtained by Olabode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(2015), who reported a decrease in the vitamin C content of moringa leaves. The results obtained in this study are higher than the findings of Sahar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(2016) who also reported a decrease in the vitamin C content (14.55 to 14.09 mg/100g) of </w:t>
      </w:r>
      <w:r w:rsidRPr="0078240A">
        <w:rPr>
          <w:rFonts w:ascii="Times New Roman" w:eastAsia="Calibri" w:hAnsi="Times New Roman" w:cs="Times New Roman"/>
          <w:i/>
          <w:iCs/>
          <w14:ligatures w14:val="none"/>
        </w:rPr>
        <w:t>Camellia sinensis</w:t>
      </w:r>
      <w:r w:rsidRPr="0078240A">
        <w:rPr>
          <w:rFonts w:ascii="Times New Roman" w:eastAsia="Calibri" w:hAnsi="Times New Roman" w:cs="Times New Roman"/>
          <w14:ligatures w14:val="none"/>
        </w:rPr>
        <w:t xml:space="preserve"> tea dried at 80</w:t>
      </w:r>
      <m:oMath>
        <m:r>
          <w:rPr>
            <w:rFonts w:ascii="Cambria Math" w:hAnsi="Cambria Math" w:cs="Times New Roman"/>
          </w:rPr>
          <m:t>℃</m:t>
        </m:r>
      </m:oMath>
      <w:r w:rsidRPr="0078240A">
        <w:rPr>
          <w:rFonts w:ascii="Times New Roman" w:eastAsia="Calibri" w:hAnsi="Times New Roman" w:cs="Times New Roman"/>
          <w14:ligatures w14:val="none"/>
        </w:rPr>
        <w:t xml:space="preserve"> and 100</w:t>
      </w:r>
      <m:oMath>
        <m:r>
          <w:rPr>
            <w:rFonts w:ascii="Cambria Math" w:hAnsi="Cambria Math" w:cs="Times New Roman"/>
          </w:rPr>
          <m:t>℃.</m:t>
        </m:r>
      </m:oMath>
      <w:r w:rsidRPr="0078240A">
        <w:rPr>
          <w:rFonts w:ascii="Times New Roman" w:eastAsia="Calibri" w:hAnsi="Times New Roman" w:cs="Times New Roman"/>
          <w14:ligatures w14:val="none"/>
        </w:rPr>
        <w:t xml:space="preserve"> The implications of this high vitamin C content </w:t>
      </w:r>
      <w:r w:rsidR="00CD5236">
        <w:rPr>
          <w:rFonts w:ascii="Times New Roman" w:eastAsia="Calibri" w:hAnsi="Times New Roman" w:cs="Times New Roman"/>
          <w14:ligatures w14:val="none"/>
        </w:rPr>
        <w:t>in the tea formulation are numerous, including its antioxidant effects, a much sought-after attribute in recent times as people become more</w:t>
      </w:r>
      <w:r w:rsidRPr="0078240A">
        <w:rPr>
          <w:rFonts w:ascii="Times New Roman" w:eastAsia="Calibri" w:hAnsi="Times New Roman" w:cs="Times New Roman"/>
          <w14:ligatures w14:val="none"/>
        </w:rPr>
        <w:t xml:space="preserve"> health-conscious. </w:t>
      </w:r>
    </w:p>
    <w:p w14:paraId="632DEE9F" w14:textId="5F55D44E" w:rsidR="0078240A" w:rsidRPr="0078240A" w:rsidRDefault="0078240A" w:rsidP="0078240A">
      <w:pPr>
        <w:spacing w:line="360" w:lineRule="auto"/>
        <w:rPr>
          <w:rFonts w:ascii="Times New Roman" w:eastAsia="Calibri" w:hAnsi="Times New Roman" w:cs="Times New Roman"/>
          <w:b/>
          <w:bCs/>
          <w14:ligatures w14:val="none"/>
        </w:rPr>
      </w:pPr>
      <w:bookmarkStart w:id="29" w:name="_Hlk165704848"/>
      <w:bookmarkEnd w:id="28"/>
      <w:r w:rsidRPr="0078240A">
        <w:rPr>
          <w:rFonts w:ascii="Times New Roman" w:eastAsia="Calibri" w:hAnsi="Times New Roman" w:cs="Times New Roman"/>
          <w:b/>
          <w:bCs/>
          <w14:ligatures w14:val="none"/>
        </w:rPr>
        <w:t xml:space="preserve">Microbial Properties of Black Tea Produced from </w:t>
      </w:r>
      <w:r w:rsidR="004D00EA" w:rsidRPr="004D00EA">
        <w:rPr>
          <w:rFonts w:ascii="Times New Roman" w:eastAsia="Calibri" w:hAnsi="Times New Roman" w:cs="Times New Roman"/>
          <w:b/>
          <w:bCs/>
          <w:i/>
          <w:iCs/>
          <w14:ligatures w14:val="none"/>
        </w:rPr>
        <w:t>Kalanchoe pinnata</w:t>
      </w:r>
      <w:r w:rsidR="004D00EA">
        <w:rPr>
          <w:rFonts w:ascii="Times New Roman" w:eastAsia="Calibri" w:hAnsi="Times New Roman" w:cs="Times New Roman"/>
          <w:b/>
          <w:bCs/>
          <w:i/>
          <w:iCs/>
          <w14:ligatures w14:val="none"/>
        </w:rPr>
        <w:t>,</w:t>
      </w:r>
      <w:r w:rsidR="004D00EA">
        <w:rPr>
          <w:rFonts w:ascii="Times New Roman" w:eastAsia="Calibri" w:hAnsi="Times New Roman" w:cs="Times New Roman"/>
          <w:b/>
          <w:bCs/>
          <w14:ligatures w14:val="none"/>
        </w:rPr>
        <w:t xml:space="preserve"> </w:t>
      </w:r>
      <w:r w:rsidR="00362B51" w:rsidRPr="00362B51">
        <w:rPr>
          <w:rFonts w:ascii="Times New Roman" w:eastAsia="Calibri" w:hAnsi="Times New Roman" w:cs="Times New Roman"/>
          <w:b/>
          <w:bCs/>
          <w:i/>
          <w:iCs/>
          <w14:ligatures w14:val="none"/>
        </w:rPr>
        <w:t xml:space="preserve">Cymbopogon </w:t>
      </w:r>
      <w:proofErr w:type="spellStart"/>
      <w:r w:rsidR="00362B51" w:rsidRPr="00362B51">
        <w:rPr>
          <w:rFonts w:ascii="Times New Roman" w:eastAsia="Calibri" w:hAnsi="Times New Roman" w:cs="Times New Roman"/>
          <w:b/>
          <w:bCs/>
          <w:i/>
          <w:iCs/>
          <w14:ligatures w14:val="none"/>
        </w:rPr>
        <w:t>citratus</w:t>
      </w:r>
      <w:proofErr w:type="spellEnd"/>
      <w:r w:rsidR="00362B51" w:rsidRPr="00362B51">
        <w:rPr>
          <w:rFonts w:ascii="Times New Roman" w:eastAsia="Calibri" w:hAnsi="Times New Roman" w:cs="Times New Roman"/>
          <w:b/>
          <w:bCs/>
          <w:i/>
          <w:iCs/>
          <w14:ligatures w14:val="none"/>
        </w:rPr>
        <w:t xml:space="preserve"> </w:t>
      </w:r>
      <w:r w:rsidR="004D00EA">
        <w:rPr>
          <w:rFonts w:ascii="Times New Roman" w:eastAsia="Calibri" w:hAnsi="Times New Roman" w:cs="Times New Roman"/>
          <w:b/>
          <w:bCs/>
          <w14:ligatures w14:val="none"/>
        </w:rPr>
        <w:t>and</w:t>
      </w:r>
      <w:r w:rsidRPr="0078240A">
        <w:rPr>
          <w:rFonts w:ascii="Times New Roman" w:eastAsia="Calibri" w:hAnsi="Times New Roman" w:cs="Times New Roman"/>
          <w:b/>
          <w:bCs/>
          <w14:ligatures w14:val="none"/>
        </w:rPr>
        <w:t xml:space="preserve"> </w:t>
      </w:r>
      <w:proofErr w:type="spellStart"/>
      <w:r w:rsidR="00362B51" w:rsidRPr="004D00EA">
        <w:rPr>
          <w:rFonts w:ascii="Times New Roman" w:eastAsia="Calibri" w:hAnsi="Times New Roman" w:cs="Times New Roman"/>
          <w:b/>
          <w:bCs/>
          <w:i/>
          <w:iCs/>
          <w14:ligatures w14:val="none"/>
        </w:rPr>
        <w:t>Syzygium</w:t>
      </w:r>
      <w:proofErr w:type="spellEnd"/>
      <w:r w:rsidR="00362B51" w:rsidRPr="004D00EA">
        <w:rPr>
          <w:rFonts w:ascii="Times New Roman" w:eastAsia="Calibri" w:hAnsi="Times New Roman" w:cs="Times New Roman"/>
          <w:b/>
          <w:bCs/>
          <w:i/>
          <w:iCs/>
          <w14:ligatures w14:val="none"/>
        </w:rPr>
        <w:t xml:space="preserve"> aromaticum</w:t>
      </w:r>
      <w:r w:rsidR="004D00EA">
        <w:rPr>
          <w:rFonts w:ascii="Times New Roman" w:eastAsia="Calibri" w:hAnsi="Times New Roman" w:cs="Times New Roman"/>
          <w:b/>
          <w:bCs/>
          <w14:ligatures w14:val="none"/>
        </w:rPr>
        <w:t>.</w:t>
      </w:r>
    </w:p>
    <w:p w14:paraId="74282805" w14:textId="4A5A375F" w:rsidR="0078240A" w:rsidRPr="0078240A" w:rsidRDefault="0078240A" w:rsidP="0078240A">
      <w:pPr>
        <w:spacing w:line="360" w:lineRule="auto"/>
        <w:jc w:val="both"/>
        <w:rPr>
          <w:rFonts w:ascii="Times New Roman" w:eastAsia="Calibri" w:hAnsi="Times New Roman" w:cs="Times New Roman"/>
          <w14:ligatures w14:val="none"/>
        </w:rPr>
      </w:pPr>
      <w:bookmarkStart w:id="30" w:name="_Hlk165705127"/>
      <w:bookmarkEnd w:id="29"/>
      <w:r w:rsidRPr="0078240A">
        <w:rPr>
          <w:rFonts w:ascii="Times New Roman" w:eastAsia="Calibri" w:hAnsi="Times New Roman" w:cs="Times New Roman"/>
          <w14:ligatures w14:val="none"/>
        </w:rPr>
        <w:lastRenderedPageBreak/>
        <w:t xml:space="preserve">Fermentation introduces the growth of beneficial microorganisms which helps in development of </w:t>
      </w:r>
      <w:proofErr w:type="spellStart"/>
      <w:r w:rsidRPr="0078240A">
        <w:rPr>
          <w:rFonts w:ascii="Times New Roman" w:eastAsia="Calibri" w:hAnsi="Times New Roman" w:cs="Times New Roman"/>
          <w14:ligatures w14:val="none"/>
        </w:rPr>
        <w:t>flavour</w:t>
      </w:r>
      <w:proofErr w:type="spellEnd"/>
      <w:r w:rsidRPr="0078240A">
        <w:rPr>
          <w:rFonts w:ascii="Times New Roman" w:eastAsia="Calibri" w:hAnsi="Times New Roman" w:cs="Times New Roman"/>
          <w14:ligatures w14:val="none"/>
        </w:rPr>
        <w:t xml:space="preserve"> compounds in foods. At increased temperature (70℃) there was a notable reduction of the total viable counts presents in the black teas when compared to the teas dried at low temperatures (50 - 60℃).  Hence significant variations were observed and varied from 3.23 x 10</w:t>
      </w:r>
      <w:r w:rsidRPr="0078240A">
        <w:rPr>
          <w:rFonts w:ascii="Times New Roman" w:eastAsia="Calibri" w:hAnsi="Times New Roman" w:cs="Times New Roman"/>
          <w:vertAlign w:val="superscript"/>
          <w14:ligatures w14:val="none"/>
        </w:rPr>
        <w:t>1</w:t>
      </w:r>
      <w:r w:rsidRPr="0078240A">
        <w:rPr>
          <w:rFonts w:ascii="Times New Roman" w:eastAsia="Calibri" w:hAnsi="Times New Roman" w:cs="Times New Roman"/>
          <w14:ligatures w14:val="none"/>
        </w:rPr>
        <w:t xml:space="preserve"> to 20.46 x 10</w:t>
      </w:r>
      <w:r w:rsidRPr="0078240A">
        <w:rPr>
          <w:rFonts w:ascii="Times New Roman" w:eastAsia="Calibri" w:hAnsi="Times New Roman" w:cs="Times New Roman"/>
          <w:vertAlign w:val="superscript"/>
          <w14:ligatures w14:val="none"/>
        </w:rPr>
        <w:t>1</w:t>
      </w:r>
      <w:r w:rsidRPr="0078240A">
        <w:rPr>
          <w:rFonts w:ascii="Times New Roman" w:eastAsia="Calibri" w:hAnsi="Times New Roman" w:cs="Times New Roman"/>
          <w14:ligatures w14:val="none"/>
        </w:rPr>
        <w:t>cfu/g with sample BLCB (75:20:5 dried at 50</w:t>
      </w:r>
      <m:oMath>
        <m:r>
          <w:rPr>
            <w:rFonts w:ascii="Cambria Math" w:hAnsi="Cambria Math" w:cs="Times New Roman"/>
          </w:rPr>
          <m:t>℃</m:t>
        </m:r>
      </m:oMath>
      <w:r w:rsidRPr="0078240A">
        <w:rPr>
          <w:rFonts w:ascii="Times New Roman" w:eastAsia="Calibri" w:hAnsi="Times New Roman" w:cs="Times New Roman"/>
          <w14:ligatures w14:val="none"/>
        </w:rPr>
        <w:t>) having the highest bacterial population (20.46 x 10</w:t>
      </w:r>
      <w:r w:rsidRPr="0078240A">
        <w:rPr>
          <w:rFonts w:ascii="Times New Roman" w:eastAsia="Calibri" w:hAnsi="Times New Roman" w:cs="Times New Roman"/>
          <w:vertAlign w:val="superscript"/>
          <w14:ligatures w14:val="none"/>
        </w:rPr>
        <w:t xml:space="preserve">1 </w:t>
      </w:r>
      <w:proofErr w:type="spellStart"/>
      <w:r w:rsidRPr="0078240A">
        <w:rPr>
          <w:rFonts w:ascii="Times New Roman" w:eastAsia="Calibri" w:hAnsi="Times New Roman" w:cs="Times New Roman"/>
          <w14:ligatures w14:val="none"/>
        </w:rPr>
        <w:t>cfu</w:t>
      </w:r>
      <w:proofErr w:type="spellEnd"/>
      <w:r w:rsidRPr="0078240A">
        <w:rPr>
          <w:rFonts w:ascii="Times New Roman" w:eastAsia="Calibri" w:hAnsi="Times New Roman" w:cs="Times New Roman"/>
          <w14:ligatures w14:val="none"/>
        </w:rPr>
        <w:t>/g) and sample BLCF (85:10:5 at 50</w:t>
      </w:r>
      <m:oMath>
        <m:r>
          <w:rPr>
            <w:rFonts w:ascii="Cambria Math" w:hAnsi="Cambria Math" w:cs="Times New Roman"/>
          </w:rPr>
          <m:t>℃</m:t>
        </m:r>
      </m:oMath>
      <w:r w:rsidRPr="0078240A">
        <w:rPr>
          <w:rFonts w:ascii="Times New Roman" w:eastAsia="Calibri" w:hAnsi="Times New Roman" w:cs="Times New Roman"/>
          <w14:ligatures w14:val="none"/>
        </w:rPr>
        <w:t>) having the least bacterial population (9.83 x 10</w:t>
      </w:r>
      <w:r w:rsidRPr="0078240A">
        <w:rPr>
          <w:rFonts w:ascii="Times New Roman" w:eastAsia="Calibri" w:hAnsi="Times New Roman" w:cs="Times New Roman"/>
          <w:vertAlign w:val="superscript"/>
          <w14:ligatures w14:val="none"/>
        </w:rPr>
        <w:t xml:space="preserve">1 </w:t>
      </w:r>
      <w:proofErr w:type="spellStart"/>
      <w:r w:rsidRPr="0078240A">
        <w:rPr>
          <w:rFonts w:ascii="Times New Roman" w:eastAsia="Calibri" w:hAnsi="Times New Roman" w:cs="Times New Roman"/>
          <w14:ligatures w14:val="none"/>
        </w:rPr>
        <w:t>cfu</w:t>
      </w:r>
      <w:proofErr w:type="spellEnd"/>
      <w:r w:rsidRPr="0078240A">
        <w:rPr>
          <w:rFonts w:ascii="Times New Roman" w:eastAsia="Calibri" w:hAnsi="Times New Roman" w:cs="Times New Roman"/>
          <w14:ligatures w14:val="none"/>
        </w:rPr>
        <w:t xml:space="preserve">/g). It was observed that an increase in the drying temperature resulted in a decrease in the total viable count of the black tea samples. This decrease might be attributed to the </w:t>
      </w:r>
      <w:r w:rsidR="005024B1">
        <w:rPr>
          <w:rFonts w:ascii="Times New Roman" w:eastAsia="Calibri" w:hAnsi="Times New Roman" w:cs="Times New Roman"/>
          <w14:ligatures w14:val="none"/>
        </w:rPr>
        <w:t>high-temperature</w:t>
      </w:r>
      <w:r w:rsidRPr="0078240A">
        <w:rPr>
          <w:rFonts w:ascii="Times New Roman" w:eastAsia="Calibri" w:hAnsi="Times New Roman" w:cs="Times New Roman"/>
          <w14:ligatures w14:val="none"/>
        </w:rPr>
        <w:t xml:space="preserve"> treatment, which inactivates many microorganisms. </w:t>
      </w:r>
    </w:p>
    <w:bookmarkEnd w:id="30"/>
    <w:p w14:paraId="439434FD" w14:textId="6D62A128" w:rsidR="0078240A" w:rsidRPr="0078240A" w:rsidRDefault="0078240A" w:rsidP="0078240A">
      <w:pPr>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14:ligatures w14:val="none"/>
        </w:rPr>
        <w:t xml:space="preserve">Significant differences were observed in the </w:t>
      </w:r>
      <w:proofErr w:type="spellStart"/>
      <w:r w:rsidRPr="0078240A">
        <w:rPr>
          <w:rFonts w:ascii="Times New Roman" w:eastAsia="Calibri" w:hAnsi="Times New Roman" w:cs="Times New Roman"/>
          <w14:ligatures w14:val="none"/>
        </w:rPr>
        <w:t>mould</w:t>
      </w:r>
      <w:proofErr w:type="spellEnd"/>
      <w:r w:rsidRPr="0078240A">
        <w:rPr>
          <w:rFonts w:ascii="Times New Roman" w:eastAsia="Calibri" w:hAnsi="Times New Roman" w:cs="Times New Roman"/>
          <w14:ligatures w14:val="none"/>
        </w:rPr>
        <w:t xml:space="preserve"> count of the black tea samples and it ranged from 10.26 x 10</w:t>
      </w:r>
      <w:r w:rsidRPr="0078240A">
        <w:rPr>
          <w:rFonts w:ascii="Times New Roman" w:eastAsia="Calibri" w:hAnsi="Times New Roman" w:cs="Times New Roman"/>
          <w:vertAlign w:val="superscript"/>
          <w14:ligatures w14:val="none"/>
        </w:rPr>
        <w:t>1</w:t>
      </w:r>
      <w:r w:rsidRPr="0078240A">
        <w:rPr>
          <w:rFonts w:ascii="Times New Roman" w:eastAsia="Calibri" w:hAnsi="Times New Roman" w:cs="Times New Roman"/>
          <w14:ligatures w14:val="none"/>
        </w:rPr>
        <w:t xml:space="preserve"> to 28.40 x 10</w:t>
      </w:r>
      <w:r w:rsidRPr="0078240A">
        <w:rPr>
          <w:rFonts w:ascii="Times New Roman" w:eastAsia="Calibri" w:hAnsi="Times New Roman" w:cs="Times New Roman"/>
          <w:vertAlign w:val="superscript"/>
          <w14:ligatures w14:val="none"/>
        </w:rPr>
        <w:t>1</w:t>
      </w:r>
      <w:r w:rsidRPr="0078240A">
        <w:rPr>
          <w:rFonts w:ascii="Times New Roman" w:eastAsia="Calibri" w:hAnsi="Times New Roman" w:cs="Times New Roman"/>
          <w14:ligatures w14:val="none"/>
        </w:rPr>
        <w:t xml:space="preserve"> </w:t>
      </w:r>
      <w:proofErr w:type="spellStart"/>
      <w:r w:rsidRPr="0078240A">
        <w:rPr>
          <w:rFonts w:ascii="Times New Roman" w:eastAsia="Calibri" w:hAnsi="Times New Roman" w:cs="Times New Roman"/>
          <w14:ligatures w14:val="none"/>
        </w:rPr>
        <w:t>cfu</w:t>
      </w:r>
      <w:proofErr w:type="spellEnd"/>
      <w:r w:rsidRPr="0078240A">
        <w:rPr>
          <w:rFonts w:ascii="Times New Roman" w:eastAsia="Calibri" w:hAnsi="Times New Roman" w:cs="Times New Roman"/>
          <w14:ligatures w14:val="none"/>
        </w:rPr>
        <w:t>/g with sample BLCB (85:10:5 dried at 50</w:t>
      </w:r>
      <m:oMath>
        <m:r>
          <w:rPr>
            <w:rFonts w:ascii="Cambria Math" w:hAnsi="Cambria Math" w:cs="Times New Roman"/>
          </w:rPr>
          <m:t>℃)</m:t>
        </m:r>
      </m:oMath>
      <w:r w:rsidRPr="0078240A">
        <w:rPr>
          <w:rFonts w:ascii="Times New Roman" w:eastAsia="Calibri" w:hAnsi="Times New Roman" w:cs="Times New Roman"/>
          <w14:ligatures w14:val="none"/>
        </w:rPr>
        <w:t xml:space="preserve"> having the highest count and sample BLCG (control lipton) having the least count. At higher temperatures mould count decreased. Omohimi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(2019), had reported that the International Commission on Microbiological Specification for Food (ICMSF) has declared that total bacterial count should not exceed 1 x 10</w:t>
      </w:r>
      <w:r w:rsidRPr="0078240A">
        <w:rPr>
          <w:rFonts w:ascii="Times New Roman" w:eastAsia="Calibri" w:hAnsi="Times New Roman" w:cs="Times New Roman"/>
          <w:vertAlign w:val="superscript"/>
          <w14:ligatures w14:val="none"/>
        </w:rPr>
        <w:t xml:space="preserve">6 </w:t>
      </w:r>
      <w:proofErr w:type="spellStart"/>
      <w:r w:rsidRPr="0078240A">
        <w:rPr>
          <w:rFonts w:ascii="Times New Roman" w:eastAsia="Calibri" w:hAnsi="Times New Roman" w:cs="Times New Roman"/>
          <w14:ligatures w14:val="none"/>
        </w:rPr>
        <w:t>cfu</w:t>
      </w:r>
      <w:proofErr w:type="spellEnd"/>
      <w:r w:rsidRPr="0078240A">
        <w:rPr>
          <w:rFonts w:ascii="Times New Roman" w:eastAsia="Calibri" w:hAnsi="Times New Roman" w:cs="Times New Roman"/>
          <w14:ligatures w14:val="none"/>
        </w:rPr>
        <w:t xml:space="preserve">/g. Thus, this suggests that the microbial loads in the formulated black tea are well within acceptable limits. </w:t>
      </w:r>
    </w:p>
    <w:p w14:paraId="785ACE80" w14:textId="4F9BA857" w:rsidR="0078240A" w:rsidRPr="0078240A" w:rsidRDefault="0078240A" w:rsidP="0078240A">
      <w:pPr>
        <w:spacing w:line="36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Table 4:  Microbial counts of black tea produced from </w:t>
      </w:r>
      <w:r w:rsidR="003522A2" w:rsidRPr="003522A2">
        <w:rPr>
          <w:rFonts w:ascii="Times New Roman" w:hAnsi="Times New Roman" w:cs="Times New Roman"/>
          <w:b/>
          <w:bCs/>
          <w:i/>
          <w:iCs/>
        </w:rPr>
        <w:t>Kalanchoe pinnata</w:t>
      </w:r>
      <w:r w:rsidR="003522A2" w:rsidRPr="003522A2">
        <w:rPr>
          <w:rFonts w:ascii="Times New Roman" w:hAnsi="Times New Roman" w:cs="Times New Roman"/>
          <w:b/>
          <w:bCs/>
        </w:rPr>
        <w:t>,</w:t>
      </w:r>
      <w:r w:rsidRPr="0078240A">
        <w:rPr>
          <w:rFonts w:ascii="Times New Roman" w:eastAsia="Calibri" w:hAnsi="Times New Roman" w:cs="Times New Roman"/>
          <w:b/>
          <w:bCs/>
          <w14:ligatures w14:val="none"/>
        </w:rPr>
        <w:t xml:space="preserve"> </w:t>
      </w:r>
      <w:r w:rsidR="003522A2" w:rsidRPr="00362B51">
        <w:rPr>
          <w:rFonts w:ascii="Times New Roman" w:eastAsia="Calibri" w:hAnsi="Times New Roman" w:cs="Times New Roman"/>
          <w:b/>
          <w:bCs/>
          <w:i/>
          <w:iCs/>
          <w14:ligatures w14:val="none"/>
        </w:rPr>
        <w:t xml:space="preserve">Cymbopogon </w:t>
      </w:r>
      <w:proofErr w:type="spellStart"/>
      <w:r w:rsidR="003522A2" w:rsidRPr="00362B51">
        <w:rPr>
          <w:rFonts w:ascii="Times New Roman" w:eastAsia="Calibri" w:hAnsi="Times New Roman" w:cs="Times New Roman"/>
          <w:b/>
          <w:bCs/>
          <w:i/>
          <w:iCs/>
          <w14:ligatures w14:val="none"/>
        </w:rPr>
        <w:t>citratus</w:t>
      </w:r>
      <w:proofErr w:type="spellEnd"/>
      <w:r w:rsidR="003522A2" w:rsidRPr="00362B51">
        <w:rPr>
          <w:rFonts w:ascii="Times New Roman" w:eastAsia="Calibri" w:hAnsi="Times New Roman" w:cs="Times New Roman"/>
          <w:b/>
          <w:bCs/>
          <w:i/>
          <w:iCs/>
          <w14:ligatures w14:val="none"/>
        </w:rPr>
        <w:t xml:space="preserve"> </w:t>
      </w:r>
      <w:r w:rsidR="003522A2">
        <w:rPr>
          <w:rFonts w:ascii="Times New Roman" w:eastAsia="Calibri" w:hAnsi="Times New Roman" w:cs="Times New Roman"/>
          <w:b/>
          <w:bCs/>
          <w14:ligatures w14:val="none"/>
        </w:rPr>
        <w:t>and</w:t>
      </w:r>
      <w:r w:rsidR="003522A2" w:rsidRPr="0078240A">
        <w:rPr>
          <w:rFonts w:ascii="Times New Roman" w:eastAsia="Calibri" w:hAnsi="Times New Roman" w:cs="Times New Roman"/>
          <w:b/>
          <w:bCs/>
          <w14:ligatures w14:val="none"/>
        </w:rPr>
        <w:t xml:space="preserve"> </w:t>
      </w:r>
      <w:proofErr w:type="spellStart"/>
      <w:r w:rsidR="003522A2" w:rsidRPr="004D00EA">
        <w:rPr>
          <w:rFonts w:ascii="Times New Roman" w:eastAsia="Calibri" w:hAnsi="Times New Roman" w:cs="Times New Roman"/>
          <w:b/>
          <w:bCs/>
          <w:i/>
          <w:iCs/>
          <w14:ligatures w14:val="none"/>
        </w:rPr>
        <w:t>Syzygium</w:t>
      </w:r>
      <w:proofErr w:type="spellEnd"/>
      <w:r w:rsidR="003522A2" w:rsidRPr="004D00EA">
        <w:rPr>
          <w:rFonts w:ascii="Times New Roman" w:eastAsia="Calibri" w:hAnsi="Times New Roman" w:cs="Times New Roman"/>
          <w:b/>
          <w:bCs/>
          <w:i/>
          <w:iCs/>
          <w14:ligatures w14:val="none"/>
        </w:rPr>
        <w:t xml:space="preserve"> aromaticum</w:t>
      </w:r>
      <w:r w:rsidR="003522A2">
        <w:rPr>
          <w:rFonts w:ascii="Times New Roman" w:eastAsia="Calibri" w:hAnsi="Times New Roman" w:cs="Times New Roman"/>
          <w:b/>
          <w:bCs/>
          <w14:ligatures w14:val="none"/>
        </w:rPr>
        <w:t>.</w:t>
      </w:r>
    </w:p>
    <w:tbl>
      <w:tblPr>
        <w:tblW w:w="7746" w:type="dxa"/>
        <w:tblBorders>
          <w:top w:val="single" w:sz="4" w:space="0" w:color="auto"/>
          <w:bottom w:val="single" w:sz="4" w:space="0" w:color="auto"/>
        </w:tblBorders>
        <w:tblLook w:val="04A0" w:firstRow="1" w:lastRow="0" w:firstColumn="1" w:lastColumn="0" w:noHBand="0" w:noVBand="1"/>
      </w:tblPr>
      <w:tblGrid>
        <w:gridCol w:w="2581"/>
        <w:gridCol w:w="2582"/>
        <w:gridCol w:w="2583"/>
      </w:tblGrid>
      <w:tr w:rsidR="0078240A" w:rsidRPr="0078240A" w14:paraId="7AA0C107" w14:textId="77777777" w:rsidTr="0025334E">
        <w:trPr>
          <w:trHeight w:val="753"/>
        </w:trPr>
        <w:tc>
          <w:tcPr>
            <w:tcW w:w="2581" w:type="dxa"/>
            <w:tcBorders>
              <w:top w:val="single" w:sz="4" w:space="0" w:color="auto"/>
              <w:bottom w:val="single" w:sz="4" w:space="0" w:color="auto"/>
            </w:tcBorders>
          </w:tcPr>
          <w:p w14:paraId="4EB0F3D8" w14:textId="77777777" w:rsidR="0078240A" w:rsidRPr="0078240A" w:rsidRDefault="0078240A" w:rsidP="0078240A">
            <w:pPr>
              <w:spacing w:after="0" w:line="24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         Sample Code</w:t>
            </w:r>
          </w:p>
        </w:tc>
        <w:tc>
          <w:tcPr>
            <w:tcW w:w="2582" w:type="dxa"/>
            <w:tcBorders>
              <w:top w:val="single" w:sz="4" w:space="0" w:color="auto"/>
              <w:bottom w:val="single" w:sz="4" w:space="0" w:color="auto"/>
            </w:tcBorders>
          </w:tcPr>
          <w:p w14:paraId="75877C4F" w14:textId="77777777" w:rsidR="0078240A" w:rsidRPr="0078240A" w:rsidRDefault="0078240A" w:rsidP="0078240A">
            <w:pPr>
              <w:spacing w:after="0" w:line="24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  Total Viable Count</w:t>
            </w:r>
          </w:p>
          <w:p w14:paraId="69B8D08B" w14:textId="77777777" w:rsidR="0078240A" w:rsidRPr="0078240A" w:rsidRDefault="0078240A" w:rsidP="0078240A">
            <w:pPr>
              <w:spacing w:after="0" w:line="24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              10</w:t>
            </w:r>
            <w:r w:rsidRPr="0078240A">
              <w:rPr>
                <w:rFonts w:ascii="Times New Roman" w:eastAsia="Calibri" w:hAnsi="Times New Roman" w:cs="Times New Roman"/>
                <w:b/>
                <w:bCs/>
                <w:vertAlign w:val="superscript"/>
                <w14:ligatures w14:val="none"/>
              </w:rPr>
              <w:t xml:space="preserve">1 </w:t>
            </w:r>
            <w:proofErr w:type="spellStart"/>
            <w:r w:rsidRPr="0078240A">
              <w:rPr>
                <w:rFonts w:ascii="Times New Roman" w:eastAsia="Calibri" w:hAnsi="Times New Roman" w:cs="Times New Roman"/>
                <w:b/>
                <w:bCs/>
                <w14:ligatures w14:val="none"/>
              </w:rPr>
              <w:t>cfu</w:t>
            </w:r>
            <w:proofErr w:type="spellEnd"/>
            <w:r w:rsidRPr="0078240A">
              <w:rPr>
                <w:rFonts w:ascii="Times New Roman" w:eastAsia="Calibri" w:hAnsi="Times New Roman" w:cs="Times New Roman"/>
                <w:b/>
                <w:bCs/>
                <w14:ligatures w14:val="none"/>
              </w:rPr>
              <w:t>/g</w:t>
            </w:r>
          </w:p>
          <w:p w14:paraId="7225496C" w14:textId="77777777" w:rsidR="0078240A" w:rsidRPr="0078240A" w:rsidRDefault="0078240A" w:rsidP="0078240A">
            <w:pPr>
              <w:spacing w:after="0" w:line="240" w:lineRule="auto"/>
              <w:rPr>
                <w:rFonts w:ascii="Times New Roman" w:eastAsia="Calibri" w:hAnsi="Times New Roman" w:cs="Times New Roman"/>
                <w:b/>
                <w:bCs/>
                <w14:ligatures w14:val="none"/>
              </w:rPr>
            </w:pPr>
          </w:p>
        </w:tc>
        <w:tc>
          <w:tcPr>
            <w:tcW w:w="2583" w:type="dxa"/>
            <w:tcBorders>
              <w:top w:val="single" w:sz="4" w:space="0" w:color="auto"/>
              <w:bottom w:val="single" w:sz="4" w:space="0" w:color="auto"/>
            </w:tcBorders>
          </w:tcPr>
          <w:p w14:paraId="1B7EA7C7" w14:textId="77777777" w:rsidR="0078240A" w:rsidRPr="0078240A" w:rsidRDefault="0078240A" w:rsidP="0078240A">
            <w:pPr>
              <w:spacing w:after="0" w:line="24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    </w:t>
            </w:r>
            <w:proofErr w:type="spellStart"/>
            <w:r w:rsidRPr="0078240A">
              <w:rPr>
                <w:rFonts w:ascii="Times New Roman" w:eastAsia="Calibri" w:hAnsi="Times New Roman" w:cs="Times New Roman"/>
                <w:b/>
                <w:bCs/>
                <w14:ligatures w14:val="none"/>
              </w:rPr>
              <w:t>Mould</w:t>
            </w:r>
            <w:proofErr w:type="spellEnd"/>
            <w:r w:rsidRPr="0078240A">
              <w:rPr>
                <w:rFonts w:ascii="Times New Roman" w:eastAsia="Calibri" w:hAnsi="Times New Roman" w:cs="Times New Roman"/>
                <w:b/>
                <w:bCs/>
                <w14:ligatures w14:val="none"/>
              </w:rPr>
              <w:t xml:space="preserve"> Count</w:t>
            </w:r>
          </w:p>
          <w:p w14:paraId="64F7345D" w14:textId="77777777" w:rsidR="0078240A" w:rsidRPr="0078240A" w:rsidRDefault="0078240A" w:rsidP="0078240A">
            <w:pPr>
              <w:spacing w:after="0" w:line="24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       10</w:t>
            </w:r>
            <w:r w:rsidRPr="0078240A">
              <w:rPr>
                <w:rFonts w:ascii="Times New Roman" w:eastAsia="Calibri" w:hAnsi="Times New Roman" w:cs="Times New Roman"/>
                <w:b/>
                <w:bCs/>
                <w:vertAlign w:val="superscript"/>
                <w14:ligatures w14:val="none"/>
              </w:rPr>
              <w:t>1</w:t>
            </w:r>
            <w:r w:rsidRPr="0078240A">
              <w:rPr>
                <w:rFonts w:ascii="Times New Roman" w:eastAsia="Calibri" w:hAnsi="Times New Roman" w:cs="Times New Roman"/>
                <w:b/>
                <w:bCs/>
                <w14:ligatures w14:val="none"/>
              </w:rPr>
              <w:t xml:space="preserve"> </w:t>
            </w:r>
            <w:proofErr w:type="spellStart"/>
            <w:r w:rsidRPr="0078240A">
              <w:rPr>
                <w:rFonts w:ascii="Times New Roman" w:eastAsia="Calibri" w:hAnsi="Times New Roman" w:cs="Times New Roman"/>
                <w:b/>
                <w:bCs/>
                <w14:ligatures w14:val="none"/>
              </w:rPr>
              <w:t>cfu</w:t>
            </w:r>
            <w:proofErr w:type="spellEnd"/>
            <w:r w:rsidRPr="0078240A">
              <w:rPr>
                <w:rFonts w:ascii="Times New Roman" w:eastAsia="Calibri" w:hAnsi="Times New Roman" w:cs="Times New Roman"/>
                <w:b/>
                <w:bCs/>
                <w14:ligatures w14:val="none"/>
              </w:rPr>
              <w:t>/g</w:t>
            </w:r>
          </w:p>
        </w:tc>
      </w:tr>
      <w:tr w:rsidR="0078240A" w:rsidRPr="0078240A" w14:paraId="0A5DBCC9" w14:textId="77777777" w:rsidTr="0025334E">
        <w:trPr>
          <w:trHeight w:val="350"/>
        </w:trPr>
        <w:tc>
          <w:tcPr>
            <w:tcW w:w="2581" w:type="dxa"/>
            <w:tcBorders>
              <w:top w:val="single" w:sz="4" w:space="0" w:color="auto"/>
            </w:tcBorders>
          </w:tcPr>
          <w:p w14:paraId="041A234E"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BLCA </w:t>
            </w:r>
          </w:p>
        </w:tc>
        <w:tc>
          <w:tcPr>
            <w:tcW w:w="2582" w:type="dxa"/>
            <w:tcBorders>
              <w:top w:val="single" w:sz="4" w:space="0" w:color="auto"/>
            </w:tcBorders>
          </w:tcPr>
          <w:p w14:paraId="79C92141"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12.23</w:t>
            </w:r>
            <w:r w:rsidRPr="0078240A">
              <w:rPr>
                <w:rFonts w:ascii="Times New Roman" w:eastAsia="Calibri" w:hAnsi="Times New Roman" w:cs="Times New Roman"/>
                <w:vertAlign w:val="superscript"/>
                <w14:ligatures w14:val="none"/>
              </w:rPr>
              <w:t>e</w:t>
            </w:r>
            <w:r w:rsidRPr="0078240A">
              <w:rPr>
                <w:rFonts w:ascii="Times New Roman" w:eastAsia="Calibri" w:hAnsi="Times New Roman" w:cs="Times New Roman"/>
                <w14:ligatures w14:val="none"/>
              </w:rPr>
              <w:t xml:space="preserve"> ± 0.25</w:t>
            </w:r>
          </w:p>
        </w:tc>
        <w:tc>
          <w:tcPr>
            <w:tcW w:w="2583" w:type="dxa"/>
            <w:tcBorders>
              <w:top w:val="single" w:sz="4" w:space="0" w:color="auto"/>
            </w:tcBorders>
          </w:tcPr>
          <w:p w14:paraId="340DA41D"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24.43</w:t>
            </w:r>
            <w:r w:rsidRPr="0078240A">
              <w:rPr>
                <w:rFonts w:ascii="Times New Roman" w:eastAsia="Calibri" w:hAnsi="Times New Roman" w:cs="Times New Roman"/>
                <w:vertAlign w:val="superscript"/>
                <w14:ligatures w14:val="none"/>
              </w:rPr>
              <w:t>b</w:t>
            </w:r>
            <w:r w:rsidRPr="0078240A">
              <w:rPr>
                <w:rFonts w:ascii="Times New Roman" w:eastAsia="Calibri" w:hAnsi="Times New Roman" w:cs="Times New Roman"/>
                <w14:ligatures w14:val="none"/>
              </w:rPr>
              <w:t xml:space="preserve"> ± 0.40</w:t>
            </w:r>
          </w:p>
        </w:tc>
      </w:tr>
      <w:tr w:rsidR="0078240A" w:rsidRPr="0078240A" w14:paraId="55F9A7DB" w14:textId="77777777" w:rsidTr="0025334E">
        <w:trPr>
          <w:trHeight w:val="508"/>
        </w:trPr>
        <w:tc>
          <w:tcPr>
            <w:tcW w:w="2581" w:type="dxa"/>
          </w:tcPr>
          <w:p w14:paraId="4920331A"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BLCB </w:t>
            </w:r>
          </w:p>
        </w:tc>
        <w:tc>
          <w:tcPr>
            <w:tcW w:w="2582" w:type="dxa"/>
          </w:tcPr>
          <w:p w14:paraId="73553C3E" w14:textId="77777777" w:rsidR="0078240A" w:rsidRPr="0078240A" w:rsidRDefault="0078240A" w:rsidP="0078240A">
            <w:pPr>
              <w:spacing w:after="0" w:line="24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20.46</w:t>
            </w:r>
            <w:r w:rsidRPr="0078240A">
              <w:rPr>
                <w:rFonts w:ascii="Times New Roman" w:eastAsia="Calibri" w:hAnsi="Times New Roman" w:cs="Times New Roman"/>
                <w:vertAlign w:val="superscript"/>
                <w14:ligatures w14:val="none"/>
              </w:rPr>
              <w:t>a</w:t>
            </w:r>
            <w:r w:rsidRPr="0078240A">
              <w:rPr>
                <w:rFonts w:ascii="Times New Roman" w:eastAsia="Calibri" w:hAnsi="Times New Roman" w:cs="Times New Roman"/>
                <w:b/>
                <w:bCs/>
                <w14:ligatures w14:val="none"/>
              </w:rPr>
              <w:t xml:space="preserve"> ± </w:t>
            </w:r>
            <w:r w:rsidRPr="0078240A">
              <w:rPr>
                <w:rFonts w:ascii="Times New Roman" w:eastAsia="Calibri" w:hAnsi="Times New Roman" w:cs="Times New Roman"/>
                <w14:ligatures w14:val="none"/>
              </w:rPr>
              <w:t>0.35</w:t>
            </w:r>
          </w:p>
          <w:p w14:paraId="27F50186" w14:textId="77777777" w:rsidR="0078240A" w:rsidRPr="0078240A" w:rsidRDefault="0078240A" w:rsidP="0078240A">
            <w:pPr>
              <w:spacing w:after="0" w:line="240" w:lineRule="auto"/>
              <w:rPr>
                <w:rFonts w:ascii="Times New Roman" w:eastAsia="Calibri" w:hAnsi="Times New Roman" w:cs="Times New Roman"/>
                <w14:ligatures w14:val="none"/>
              </w:rPr>
            </w:pPr>
          </w:p>
        </w:tc>
        <w:tc>
          <w:tcPr>
            <w:tcW w:w="2583" w:type="dxa"/>
          </w:tcPr>
          <w:p w14:paraId="7D4833D7"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28.40</w:t>
            </w:r>
            <w:r w:rsidRPr="0078240A">
              <w:rPr>
                <w:rFonts w:ascii="Times New Roman" w:eastAsia="Calibri" w:hAnsi="Times New Roman" w:cs="Times New Roman"/>
                <w:vertAlign w:val="superscript"/>
                <w14:ligatures w14:val="none"/>
              </w:rPr>
              <w:t xml:space="preserve">a </w:t>
            </w:r>
            <w:r w:rsidRPr="0078240A">
              <w:rPr>
                <w:rFonts w:ascii="Times New Roman" w:eastAsia="Calibri" w:hAnsi="Times New Roman" w:cs="Times New Roman"/>
                <w14:ligatures w14:val="none"/>
              </w:rPr>
              <w:t>± 0.36</w:t>
            </w:r>
          </w:p>
        </w:tc>
      </w:tr>
      <w:tr w:rsidR="0078240A" w:rsidRPr="0078240A" w14:paraId="7CFBF629" w14:textId="77777777" w:rsidTr="0025334E">
        <w:trPr>
          <w:trHeight w:val="245"/>
        </w:trPr>
        <w:tc>
          <w:tcPr>
            <w:tcW w:w="2581" w:type="dxa"/>
          </w:tcPr>
          <w:p w14:paraId="65A953FF"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BLCC </w:t>
            </w:r>
          </w:p>
        </w:tc>
        <w:tc>
          <w:tcPr>
            <w:tcW w:w="2582" w:type="dxa"/>
          </w:tcPr>
          <w:p w14:paraId="2C085CDE"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13.53</w:t>
            </w:r>
            <w:r w:rsidRPr="0078240A">
              <w:rPr>
                <w:rFonts w:ascii="Times New Roman" w:eastAsia="Calibri" w:hAnsi="Times New Roman" w:cs="Times New Roman"/>
                <w:vertAlign w:val="superscript"/>
                <w14:ligatures w14:val="none"/>
              </w:rPr>
              <w:t xml:space="preserve">d </w:t>
            </w:r>
            <w:r w:rsidRPr="0078240A">
              <w:rPr>
                <w:rFonts w:ascii="Times New Roman" w:eastAsia="Calibri" w:hAnsi="Times New Roman" w:cs="Times New Roman"/>
                <w14:ligatures w14:val="none"/>
              </w:rPr>
              <w:t>± 0.25</w:t>
            </w:r>
          </w:p>
          <w:p w14:paraId="57DF7475" w14:textId="77777777" w:rsidR="0078240A" w:rsidRPr="0078240A" w:rsidRDefault="0078240A" w:rsidP="0078240A">
            <w:pPr>
              <w:spacing w:after="0" w:line="240" w:lineRule="auto"/>
              <w:rPr>
                <w:rFonts w:ascii="Times New Roman" w:eastAsia="Calibri" w:hAnsi="Times New Roman" w:cs="Times New Roman"/>
                <w14:ligatures w14:val="none"/>
              </w:rPr>
            </w:pPr>
          </w:p>
        </w:tc>
        <w:tc>
          <w:tcPr>
            <w:tcW w:w="2583" w:type="dxa"/>
          </w:tcPr>
          <w:p w14:paraId="3283951B"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17.90</w:t>
            </w:r>
            <w:r w:rsidRPr="0078240A">
              <w:rPr>
                <w:rFonts w:ascii="Times New Roman" w:eastAsia="Calibri" w:hAnsi="Times New Roman" w:cs="Times New Roman"/>
                <w:vertAlign w:val="superscript"/>
                <w14:ligatures w14:val="none"/>
              </w:rPr>
              <w:t xml:space="preserve">c </w:t>
            </w:r>
            <w:r w:rsidRPr="0078240A">
              <w:rPr>
                <w:rFonts w:ascii="Times New Roman" w:eastAsia="Calibri" w:hAnsi="Times New Roman" w:cs="Times New Roman"/>
                <w14:ligatures w14:val="none"/>
              </w:rPr>
              <w:t>± 0.36</w:t>
            </w:r>
          </w:p>
        </w:tc>
      </w:tr>
      <w:tr w:rsidR="0078240A" w:rsidRPr="0078240A" w14:paraId="2120E56B" w14:textId="77777777" w:rsidTr="0025334E">
        <w:trPr>
          <w:trHeight w:val="130"/>
        </w:trPr>
        <w:tc>
          <w:tcPr>
            <w:tcW w:w="2581" w:type="dxa"/>
          </w:tcPr>
          <w:p w14:paraId="691F7C6D"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BLCD </w:t>
            </w:r>
          </w:p>
        </w:tc>
        <w:tc>
          <w:tcPr>
            <w:tcW w:w="2582" w:type="dxa"/>
          </w:tcPr>
          <w:p w14:paraId="77F55369"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15.76</w:t>
            </w:r>
            <w:r w:rsidRPr="0078240A">
              <w:rPr>
                <w:rFonts w:ascii="Times New Roman" w:eastAsia="Calibri" w:hAnsi="Times New Roman" w:cs="Times New Roman"/>
                <w:vertAlign w:val="superscript"/>
                <w14:ligatures w14:val="none"/>
              </w:rPr>
              <w:t xml:space="preserve">b </w:t>
            </w:r>
            <w:r w:rsidRPr="0078240A">
              <w:rPr>
                <w:rFonts w:ascii="Times New Roman" w:eastAsia="Calibri" w:hAnsi="Times New Roman" w:cs="Times New Roman"/>
                <w14:ligatures w14:val="none"/>
              </w:rPr>
              <w:t>± 0.25</w:t>
            </w:r>
          </w:p>
          <w:p w14:paraId="198DDFFA" w14:textId="77777777" w:rsidR="0078240A" w:rsidRPr="0078240A" w:rsidRDefault="0078240A" w:rsidP="0078240A">
            <w:pPr>
              <w:spacing w:after="0" w:line="240" w:lineRule="auto"/>
              <w:rPr>
                <w:rFonts w:ascii="Times New Roman" w:eastAsia="Calibri" w:hAnsi="Times New Roman" w:cs="Times New Roman"/>
                <w14:ligatures w14:val="none"/>
              </w:rPr>
            </w:pPr>
          </w:p>
        </w:tc>
        <w:tc>
          <w:tcPr>
            <w:tcW w:w="2583" w:type="dxa"/>
          </w:tcPr>
          <w:p w14:paraId="72D644F8"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13.43</w:t>
            </w:r>
            <w:r w:rsidRPr="0078240A">
              <w:rPr>
                <w:rFonts w:ascii="Times New Roman" w:eastAsia="Calibri" w:hAnsi="Times New Roman" w:cs="Times New Roman"/>
                <w:vertAlign w:val="superscript"/>
                <w14:ligatures w14:val="none"/>
              </w:rPr>
              <w:t>e</w:t>
            </w:r>
            <w:r w:rsidRPr="0078240A">
              <w:rPr>
                <w:rFonts w:ascii="Times New Roman" w:eastAsia="Calibri" w:hAnsi="Times New Roman" w:cs="Times New Roman"/>
                <w14:ligatures w14:val="none"/>
              </w:rPr>
              <w:t>± 0.40</w:t>
            </w:r>
          </w:p>
        </w:tc>
      </w:tr>
      <w:tr w:rsidR="0078240A" w:rsidRPr="0078240A" w14:paraId="7AE61436" w14:textId="77777777" w:rsidTr="0025334E">
        <w:trPr>
          <w:trHeight w:val="130"/>
        </w:trPr>
        <w:tc>
          <w:tcPr>
            <w:tcW w:w="2581" w:type="dxa"/>
          </w:tcPr>
          <w:p w14:paraId="060DEF26"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BLCE </w:t>
            </w:r>
          </w:p>
        </w:tc>
        <w:tc>
          <w:tcPr>
            <w:tcW w:w="2582" w:type="dxa"/>
          </w:tcPr>
          <w:p w14:paraId="5F9C3DE6"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11.50</w:t>
            </w:r>
            <w:r w:rsidRPr="0078240A">
              <w:rPr>
                <w:rFonts w:ascii="Times New Roman" w:eastAsia="Calibri" w:hAnsi="Times New Roman" w:cs="Times New Roman"/>
                <w:vertAlign w:val="superscript"/>
                <w14:ligatures w14:val="none"/>
              </w:rPr>
              <w:t xml:space="preserve">f </w:t>
            </w:r>
            <w:r w:rsidRPr="0078240A">
              <w:rPr>
                <w:rFonts w:ascii="Times New Roman" w:eastAsia="Calibri" w:hAnsi="Times New Roman" w:cs="Times New Roman"/>
                <w14:ligatures w14:val="none"/>
              </w:rPr>
              <w:t>± 0.20</w:t>
            </w:r>
          </w:p>
          <w:p w14:paraId="07FF8A22" w14:textId="77777777" w:rsidR="0078240A" w:rsidRPr="0078240A" w:rsidRDefault="0078240A" w:rsidP="0078240A">
            <w:pPr>
              <w:spacing w:after="0" w:line="240" w:lineRule="auto"/>
              <w:rPr>
                <w:rFonts w:ascii="Times New Roman" w:eastAsia="Calibri" w:hAnsi="Times New Roman" w:cs="Times New Roman"/>
                <w14:ligatures w14:val="none"/>
              </w:rPr>
            </w:pPr>
          </w:p>
        </w:tc>
        <w:tc>
          <w:tcPr>
            <w:tcW w:w="2583" w:type="dxa"/>
          </w:tcPr>
          <w:p w14:paraId="7162EB34"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13.96</w:t>
            </w:r>
            <w:r w:rsidRPr="0078240A">
              <w:rPr>
                <w:rFonts w:ascii="Times New Roman" w:eastAsia="Calibri" w:hAnsi="Times New Roman" w:cs="Times New Roman"/>
                <w:vertAlign w:val="superscript"/>
                <w14:ligatures w14:val="none"/>
              </w:rPr>
              <w:t xml:space="preserve">f </w:t>
            </w:r>
            <w:r w:rsidRPr="0078240A">
              <w:rPr>
                <w:rFonts w:ascii="Times New Roman" w:eastAsia="Calibri" w:hAnsi="Times New Roman" w:cs="Times New Roman"/>
                <w14:ligatures w14:val="none"/>
              </w:rPr>
              <w:t>± 0.25</w:t>
            </w:r>
          </w:p>
        </w:tc>
      </w:tr>
      <w:tr w:rsidR="0078240A" w:rsidRPr="0078240A" w14:paraId="54F3641D" w14:textId="77777777" w:rsidTr="0025334E">
        <w:trPr>
          <w:trHeight w:val="130"/>
        </w:trPr>
        <w:tc>
          <w:tcPr>
            <w:tcW w:w="2581" w:type="dxa"/>
          </w:tcPr>
          <w:p w14:paraId="67A2523A"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BLCF </w:t>
            </w:r>
          </w:p>
        </w:tc>
        <w:tc>
          <w:tcPr>
            <w:tcW w:w="2582" w:type="dxa"/>
          </w:tcPr>
          <w:p w14:paraId="59396997"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9.83</w:t>
            </w:r>
            <w:r w:rsidRPr="0078240A">
              <w:rPr>
                <w:rFonts w:ascii="Times New Roman" w:eastAsia="Calibri" w:hAnsi="Times New Roman" w:cs="Times New Roman"/>
                <w:vertAlign w:val="superscript"/>
                <w14:ligatures w14:val="none"/>
              </w:rPr>
              <w:t xml:space="preserve">g </w:t>
            </w:r>
            <w:r w:rsidRPr="0078240A">
              <w:rPr>
                <w:rFonts w:ascii="Times New Roman" w:eastAsia="Calibri" w:hAnsi="Times New Roman" w:cs="Times New Roman"/>
                <w14:ligatures w14:val="none"/>
              </w:rPr>
              <w:t>± 0.35</w:t>
            </w:r>
          </w:p>
          <w:p w14:paraId="0A949CA0" w14:textId="77777777" w:rsidR="0078240A" w:rsidRPr="0078240A" w:rsidRDefault="0078240A" w:rsidP="0078240A">
            <w:pPr>
              <w:spacing w:after="0" w:line="240" w:lineRule="auto"/>
              <w:rPr>
                <w:rFonts w:ascii="Times New Roman" w:eastAsia="Calibri" w:hAnsi="Times New Roman" w:cs="Times New Roman"/>
                <w14:ligatures w14:val="none"/>
              </w:rPr>
            </w:pPr>
          </w:p>
        </w:tc>
        <w:tc>
          <w:tcPr>
            <w:tcW w:w="2583" w:type="dxa"/>
          </w:tcPr>
          <w:p w14:paraId="024966A4"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14.83</w:t>
            </w:r>
            <w:r w:rsidRPr="0078240A">
              <w:rPr>
                <w:rFonts w:ascii="Times New Roman" w:eastAsia="Calibri" w:hAnsi="Times New Roman" w:cs="Times New Roman"/>
                <w:vertAlign w:val="superscript"/>
                <w14:ligatures w14:val="none"/>
              </w:rPr>
              <w:t xml:space="preserve">d </w:t>
            </w:r>
            <w:r w:rsidRPr="0078240A">
              <w:rPr>
                <w:rFonts w:ascii="Times New Roman" w:eastAsia="Calibri" w:hAnsi="Times New Roman" w:cs="Times New Roman"/>
                <w14:ligatures w14:val="none"/>
              </w:rPr>
              <w:t>± 0.15</w:t>
            </w:r>
          </w:p>
        </w:tc>
      </w:tr>
      <w:tr w:rsidR="0078240A" w:rsidRPr="0078240A" w14:paraId="5F6AB17C" w14:textId="77777777" w:rsidTr="0025334E">
        <w:trPr>
          <w:trHeight w:val="499"/>
        </w:trPr>
        <w:tc>
          <w:tcPr>
            <w:tcW w:w="2581" w:type="dxa"/>
          </w:tcPr>
          <w:p w14:paraId="185491C5"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BLCG</w:t>
            </w:r>
          </w:p>
        </w:tc>
        <w:tc>
          <w:tcPr>
            <w:tcW w:w="2582" w:type="dxa"/>
          </w:tcPr>
          <w:p w14:paraId="7F68E5E4"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15.43</w:t>
            </w:r>
            <w:r w:rsidRPr="0078240A">
              <w:rPr>
                <w:rFonts w:ascii="Times New Roman" w:eastAsia="Calibri" w:hAnsi="Times New Roman" w:cs="Times New Roman"/>
                <w:vertAlign w:val="superscript"/>
                <w14:ligatures w14:val="none"/>
              </w:rPr>
              <w:t xml:space="preserve">bc </w:t>
            </w:r>
            <w:r w:rsidRPr="0078240A">
              <w:rPr>
                <w:rFonts w:ascii="Times New Roman" w:eastAsia="Calibri" w:hAnsi="Times New Roman" w:cs="Times New Roman"/>
                <w14:ligatures w14:val="none"/>
              </w:rPr>
              <w:t>± 0.40</w:t>
            </w:r>
          </w:p>
          <w:p w14:paraId="764845EC" w14:textId="77777777" w:rsidR="0078240A" w:rsidRPr="0078240A" w:rsidRDefault="0078240A" w:rsidP="0078240A">
            <w:pPr>
              <w:spacing w:after="0" w:line="240" w:lineRule="auto"/>
              <w:rPr>
                <w:rFonts w:ascii="Times New Roman" w:eastAsia="Calibri" w:hAnsi="Times New Roman" w:cs="Times New Roman"/>
                <w14:ligatures w14:val="none"/>
              </w:rPr>
            </w:pPr>
          </w:p>
        </w:tc>
        <w:tc>
          <w:tcPr>
            <w:tcW w:w="2583" w:type="dxa"/>
          </w:tcPr>
          <w:p w14:paraId="4DAF76BB"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10.26</w:t>
            </w:r>
            <w:r w:rsidRPr="0078240A">
              <w:rPr>
                <w:rFonts w:ascii="Times New Roman" w:eastAsia="Calibri" w:hAnsi="Times New Roman" w:cs="Times New Roman"/>
                <w:vertAlign w:val="superscript"/>
                <w14:ligatures w14:val="none"/>
              </w:rPr>
              <w:t xml:space="preserve">g </w:t>
            </w:r>
            <w:r w:rsidRPr="0078240A">
              <w:rPr>
                <w:rFonts w:ascii="Times New Roman" w:eastAsia="Calibri" w:hAnsi="Times New Roman" w:cs="Times New Roman"/>
                <w14:ligatures w14:val="none"/>
              </w:rPr>
              <w:t>± 0.25</w:t>
            </w:r>
          </w:p>
        </w:tc>
      </w:tr>
    </w:tbl>
    <w:p w14:paraId="1B27BBD0" w14:textId="77777777" w:rsidR="0078240A" w:rsidRPr="0078240A" w:rsidRDefault="0078240A" w:rsidP="0078240A">
      <w:pPr>
        <w:spacing w:line="360" w:lineRule="auto"/>
        <w:jc w:val="both"/>
        <w:rPr>
          <w:rFonts w:ascii="Times New Roman" w:eastAsia="Calibri" w:hAnsi="Times New Roman" w:cs="Times New Roman"/>
          <w:vertAlign w:val="superscript"/>
          <w14:ligatures w14:val="none"/>
        </w:rPr>
      </w:pPr>
      <w:r w:rsidRPr="0078240A">
        <w:rPr>
          <w:rFonts w:ascii="Times New Roman" w:eastAsia="Calibri" w:hAnsi="Times New Roman" w:cs="Times New Roman"/>
          <w:vertAlign w:val="superscript"/>
          <w14:ligatures w14:val="none"/>
        </w:rPr>
        <w:t>Values represent the mean score ± standard deviation. Data in the same column bearing different superscript differ significantly (p &lt; 0.05).</w:t>
      </w:r>
    </w:p>
    <w:p w14:paraId="5E5CE544"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lastRenderedPageBreak/>
        <w:t xml:space="preserve">Key: </w:t>
      </w:r>
    </w:p>
    <w:p w14:paraId="1CC1C419" w14:textId="77777777" w:rsidR="004D00EA" w:rsidRPr="0078240A" w:rsidRDefault="004D00EA" w:rsidP="004D00EA">
      <w:pPr>
        <w:spacing w:after="0" w:line="240" w:lineRule="auto"/>
        <w:rPr>
          <w:rFonts w:ascii="Times New Roman" w:eastAsia="Calibri" w:hAnsi="Times New Roman" w:cs="Times New Roman"/>
          <w:vertAlign w:val="superscript"/>
          <w14:ligatures w14:val="none"/>
        </w:rPr>
      </w:pPr>
      <w:bookmarkStart w:id="31" w:name="_Hlk165705222"/>
      <w:r w:rsidRPr="0078240A">
        <w:rPr>
          <w:rFonts w:ascii="Times New Roman" w:eastAsia="Calibri" w:hAnsi="Times New Roman" w:cs="Times New Roman"/>
          <w14:ligatures w14:val="none"/>
        </w:rPr>
        <w:t xml:space="preserve">BLCA  = (85 % </w:t>
      </w:r>
      <w:r w:rsidRPr="005540AA">
        <w:rPr>
          <w:rFonts w:ascii="Times New Roman" w:eastAsia="Calibri" w:hAnsi="Times New Roman" w:cs="Times New Roman"/>
          <w:i/>
          <w:iCs/>
          <w14:ligatures w14:val="none"/>
        </w:rPr>
        <w:t>Kalanchoe</w:t>
      </w:r>
      <w:r>
        <w:rPr>
          <w:rFonts w:ascii="Times New Roman" w:eastAsia="Calibri" w:hAnsi="Times New Roman" w:cs="Times New Roman"/>
          <w:i/>
          <w:iCs/>
          <w14:ligatures w14:val="none"/>
        </w:rPr>
        <w:t xml:space="preserve"> pinnata</w:t>
      </w:r>
      <w:r w:rsidRPr="0078240A">
        <w:rPr>
          <w:rFonts w:ascii="Times New Roman" w:eastAsia="Calibri" w:hAnsi="Times New Roman" w:cs="Times New Roman"/>
          <w:i/>
          <w:iCs/>
          <w14:ligatures w14:val="none"/>
        </w:rPr>
        <w:t>,</w:t>
      </w:r>
      <w:r w:rsidRPr="0078240A">
        <w:rPr>
          <w:rFonts w:ascii="Times New Roman" w:eastAsia="Calibri" w:hAnsi="Times New Roman" w:cs="Times New Roman"/>
          <w14:ligatures w14:val="none"/>
        </w:rPr>
        <w:t xml:space="preserve">10% </w:t>
      </w:r>
      <w:r w:rsidRPr="00362B51">
        <w:rPr>
          <w:rFonts w:ascii="Times New Roman" w:eastAsia="Calibri" w:hAnsi="Times New Roman" w:cs="Times New Roman"/>
          <w:i/>
          <w:iCs/>
          <w14:ligatures w14:val="none"/>
        </w:rPr>
        <w:t xml:space="preserve">Cymbopogon </w:t>
      </w:r>
      <w:proofErr w:type="spellStart"/>
      <w:r w:rsidRPr="00362B51">
        <w:rPr>
          <w:rFonts w:ascii="Times New Roman" w:eastAsia="Calibri" w:hAnsi="Times New Roman" w:cs="Times New Roman"/>
          <w:i/>
          <w:iCs/>
          <w14:ligatures w14:val="none"/>
        </w:rPr>
        <w:t>citratus</w:t>
      </w:r>
      <w:proofErr w:type="spellEnd"/>
      <w:r w:rsidRPr="00362B51">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 and 5% </w:t>
      </w:r>
      <w:proofErr w:type="spellStart"/>
      <w:r w:rsidRPr="001D2F51">
        <w:rPr>
          <w:rFonts w:ascii="Times New Roman" w:eastAsia="Calibri" w:hAnsi="Times New Roman" w:cs="Times New Roman"/>
          <w:i/>
          <w:iCs/>
          <w14:ligatures w14:val="none"/>
        </w:rPr>
        <w:t>Syzygium</w:t>
      </w:r>
      <w:proofErr w:type="spellEnd"/>
      <w:r w:rsidRPr="001D2F51">
        <w:rPr>
          <w:rFonts w:ascii="Times New Roman" w:eastAsia="Calibri" w:hAnsi="Times New Roman" w:cs="Times New Roman"/>
          <w:i/>
          <w:iCs/>
          <w14:ligatures w14:val="none"/>
        </w:rPr>
        <w:t xml:space="preserve"> aromaticum</w:t>
      </w:r>
      <w:r w:rsidRPr="0078240A">
        <w:rPr>
          <w:rFonts w:ascii="Times New Roman" w:eastAsia="Calibri" w:hAnsi="Times New Roman" w:cs="Times New Roman"/>
          <w14:ligatures w14:val="none"/>
        </w:rPr>
        <w:t xml:space="preserve"> dried at 50</w:t>
      </w:r>
      <m:oMath>
        <m:r>
          <w:rPr>
            <w:rFonts w:ascii="Cambria Math" w:hAnsi="Cambria Math" w:cs="Times New Roman"/>
          </w:rPr>
          <m:t>℃</m:t>
        </m:r>
      </m:oMath>
      <w:r w:rsidRPr="0078240A">
        <w:rPr>
          <w:rFonts w:ascii="Times New Roman" w:eastAsia="Calibri" w:hAnsi="Times New Roman" w:cs="Times New Roman"/>
          <w14:ligatures w14:val="none"/>
        </w:rPr>
        <w:t xml:space="preserve">) </w:t>
      </w:r>
    </w:p>
    <w:p w14:paraId="508CA8E2" w14:textId="77777777" w:rsidR="004D00EA" w:rsidRPr="0078240A" w:rsidRDefault="004D00EA" w:rsidP="004D00E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BLCB  = (75 % </w:t>
      </w:r>
      <w:r w:rsidRPr="005540AA">
        <w:rPr>
          <w:rFonts w:ascii="Times New Roman" w:eastAsia="Calibri" w:hAnsi="Times New Roman" w:cs="Times New Roman"/>
          <w:i/>
          <w:iCs/>
          <w14:ligatures w14:val="none"/>
        </w:rPr>
        <w:t>Kalanchoe</w:t>
      </w:r>
      <w:r>
        <w:rPr>
          <w:rFonts w:ascii="Times New Roman" w:eastAsia="Calibri" w:hAnsi="Times New Roman" w:cs="Times New Roman"/>
          <w:i/>
          <w:iCs/>
          <w14:ligatures w14:val="none"/>
        </w:rPr>
        <w:t xml:space="preserve"> pinnata</w:t>
      </w:r>
      <w:r w:rsidRPr="0078240A">
        <w:rPr>
          <w:rFonts w:ascii="Times New Roman" w:eastAsia="Calibri" w:hAnsi="Times New Roman" w:cs="Times New Roman"/>
          <w14:ligatures w14:val="none"/>
        </w:rPr>
        <w:t xml:space="preserve">, 20% </w:t>
      </w:r>
      <w:r w:rsidRPr="00362B51">
        <w:rPr>
          <w:rFonts w:ascii="Times New Roman" w:eastAsia="Calibri" w:hAnsi="Times New Roman" w:cs="Times New Roman"/>
          <w:i/>
          <w:iCs/>
          <w14:ligatures w14:val="none"/>
        </w:rPr>
        <w:t xml:space="preserve">Cymbopogon </w:t>
      </w:r>
      <w:proofErr w:type="spellStart"/>
      <w:r w:rsidRPr="00362B51">
        <w:rPr>
          <w:rFonts w:ascii="Times New Roman" w:eastAsia="Calibri" w:hAnsi="Times New Roman" w:cs="Times New Roman"/>
          <w:i/>
          <w:iCs/>
          <w14:ligatures w14:val="none"/>
        </w:rPr>
        <w:t>citratus</w:t>
      </w:r>
      <w:proofErr w:type="spellEnd"/>
      <w:r w:rsidRPr="00362B51">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 and 5% </w:t>
      </w:r>
      <w:proofErr w:type="spellStart"/>
      <w:r w:rsidRPr="001D2F51">
        <w:rPr>
          <w:rFonts w:ascii="Times New Roman" w:eastAsia="Calibri" w:hAnsi="Times New Roman" w:cs="Times New Roman"/>
          <w:i/>
          <w:iCs/>
          <w14:ligatures w14:val="none"/>
        </w:rPr>
        <w:t>Syzygium</w:t>
      </w:r>
      <w:proofErr w:type="spellEnd"/>
      <w:r w:rsidRPr="001D2F51">
        <w:rPr>
          <w:rFonts w:ascii="Times New Roman" w:eastAsia="Calibri" w:hAnsi="Times New Roman" w:cs="Times New Roman"/>
          <w:i/>
          <w:iCs/>
          <w14:ligatures w14:val="none"/>
        </w:rPr>
        <w:t xml:space="preserve"> aromaticum</w:t>
      </w:r>
      <w:r w:rsidRPr="0078240A">
        <w:rPr>
          <w:rFonts w:ascii="Times New Roman" w:eastAsia="Calibri" w:hAnsi="Times New Roman" w:cs="Times New Roman"/>
          <w14:ligatures w14:val="none"/>
        </w:rPr>
        <w:t xml:space="preserve"> dried at 50</w:t>
      </w:r>
      <m:oMath>
        <m:r>
          <w:rPr>
            <w:rFonts w:ascii="Cambria Math" w:hAnsi="Cambria Math" w:cs="Times New Roman"/>
          </w:rPr>
          <m:t>℃</m:t>
        </m:r>
      </m:oMath>
      <w:r w:rsidRPr="0078240A">
        <w:rPr>
          <w:rFonts w:ascii="Times New Roman" w:eastAsia="Calibri" w:hAnsi="Times New Roman" w:cs="Times New Roman"/>
          <w14:ligatures w14:val="none"/>
        </w:rPr>
        <w:t>)</w:t>
      </w:r>
    </w:p>
    <w:p w14:paraId="3F37B51D" w14:textId="77777777" w:rsidR="004D00EA" w:rsidRPr="0078240A" w:rsidRDefault="004D00EA" w:rsidP="004D00E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BLCC  = (85% </w:t>
      </w:r>
      <w:r w:rsidRPr="005540AA">
        <w:rPr>
          <w:rFonts w:ascii="Times New Roman" w:eastAsia="Calibri" w:hAnsi="Times New Roman" w:cs="Times New Roman"/>
          <w:i/>
          <w:iCs/>
          <w14:ligatures w14:val="none"/>
        </w:rPr>
        <w:t>Kalanchoe</w:t>
      </w:r>
      <w:r>
        <w:rPr>
          <w:rFonts w:ascii="Times New Roman" w:eastAsia="Calibri" w:hAnsi="Times New Roman" w:cs="Times New Roman"/>
          <w:i/>
          <w:iCs/>
          <w14:ligatures w14:val="none"/>
        </w:rPr>
        <w:t xml:space="preserve"> pinnata</w:t>
      </w:r>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10% </w:t>
      </w:r>
      <w:r w:rsidRPr="00362B51">
        <w:rPr>
          <w:rFonts w:ascii="Times New Roman" w:eastAsia="Calibri" w:hAnsi="Times New Roman" w:cs="Times New Roman"/>
          <w:i/>
          <w:iCs/>
          <w14:ligatures w14:val="none"/>
        </w:rPr>
        <w:t xml:space="preserve">Cymbopogon </w:t>
      </w:r>
      <w:proofErr w:type="spellStart"/>
      <w:r w:rsidRPr="00362B51">
        <w:rPr>
          <w:rFonts w:ascii="Times New Roman" w:eastAsia="Calibri" w:hAnsi="Times New Roman" w:cs="Times New Roman"/>
          <w:i/>
          <w:iCs/>
          <w14:ligatures w14:val="none"/>
        </w:rPr>
        <w:t>citratus</w:t>
      </w:r>
      <w:proofErr w:type="spellEnd"/>
      <w:r w:rsidRPr="00362B51">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 and 5% </w:t>
      </w:r>
      <w:proofErr w:type="spellStart"/>
      <w:r w:rsidRPr="001D2F51">
        <w:rPr>
          <w:rFonts w:ascii="Times New Roman" w:eastAsia="Calibri" w:hAnsi="Times New Roman" w:cs="Times New Roman"/>
          <w:i/>
          <w:iCs/>
          <w14:ligatures w14:val="none"/>
        </w:rPr>
        <w:t>Syzygium</w:t>
      </w:r>
      <w:proofErr w:type="spellEnd"/>
      <w:r w:rsidRPr="001D2F51">
        <w:rPr>
          <w:rFonts w:ascii="Times New Roman" w:eastAsia="Calibri" w:hAnsi="Times New Roman" w:cs="Times New Roman"/>
          <w:i/>
          <w:iCs/>
          <w14:ligatures w14:val="none"/>
        </w:rPr>
        <w:t xml:space="preserve"> aromaticum</w:t>
      </w:r>
      <w:r w:rsidRPr="0078240A">
        <w:rPr>
          <w:rFonts w:ascii="Times New Roman" w:eastAsia="Calibri" w:hAnsi="Times New Roman" w:cs="Times New Roman"/>
          <w14:ligatures w14:val="none"/>
        </w:rPr>
        <w:t xml:space="preserve"> dried at 60</w:t>
      </w:r>
      <m:oMath>
        <m:r>
          <w:rPr>
            <w:rFonts w:ascii="Cambria Math" w:hAnsi="Cambria Math" w:cs="Times New Roman"/>
          </w:rPr>
          <m:t>℃</m:t>
        </m:r>
      </m:oMath>
      <w:r w:rsidRPr="0078240A">
        <w:rPr>
          <w:rFonts w:ascii="Times New Roman" w:eastAsia="Calibri" w:hAnsi="Times New Roman" w:cs="Times New Roman"/>
          <w14:ligatures w14:val="none"/>
        </w:rPr>
        <w:t>)</w:t>
      </w:r>
    </w:p>
    <w:p w14:paraId="572BF4F2" w14:textId="77777777" w:rsidR="004D00EA" w:rsidRPr="0078240A" w:rsidRDefault="004D00EA" w:rsidP="004D00E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BLCD  = (75% </w:t>
      </w:r>
      <w:r w:rsidRPr="005540AA">
        <w:rPr>
          <w:rFonts w:ascii="Times New Roman" w:eastAsia="Calibri" w:hAnsi="Times New Roman" w:cs="Times New Roman"/>
          <w:i/>
          <w:iCs/>
          <w14:ligatures w14:val="none"/>
        </w:rPr>
        <w:t>Kalanchoe</w:t>
      </w:r>
      <w:r>
        <w:rPr>
          <w:rFonts w:ascii="Times New Roman" w:eastAsia="Calibri" w:hAnsi="Times New Roman" w:cs="Times New Roman"/>
          <w:i/>
          <w:iCs/>
          <w14:ligatures w14:val="none"/>
        </w:rPr>
        <w:t xml:space="preserve"> pinnata</w:t>
      </w:r>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20% </w:t>
      </w:r>
      <w:r w:rsidRPr="00362B51">
        <w:rPr>
          <w:rFonts w:ascii="Times New Roman" w:eastAsia="Calibri" w:hAnsi="Times New Roman" w:cs="Times New Roman"/>
          <w:i/>
          <w:iCs/>
          <w14:ligatures w14:val="none"/>
        </w:rPr>
        <w:t xml:space="preserve">Cymbopogon </w:t>
      </w:r>
      <w:proofErr w:type="spellStart"/>
      <w:r w:rsidRPr="00362B51">
        <w:rPr>
          <w:rFonts w:ascii="Times New Roman" w:eastAsia="Calibri" w:hAnsi="Times New Roman" w:cs="Times New Roman"/>
          <w:i/>
          <w:iCs/>
          <w14:ligatures w14:val="none"/>
        </w:rPr>
        <w:t>citratus</w:t>
      </w:r>
      <w:proofErr w:type="spellEnd"/>
      <w:r w:rsidRPr="00362B51">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 and 5% </w:t>
      </w:r>
      <w:proofErr w:type="spellStart"/>
      <w:r w:rsidRPr="001D2F51">
        <w:rPr>
          <w:rFonts w:ascii="Times New Roman" w:eastAsia="Calibri" w:hAnsi="Times New Roman" w:cs="Times New Roman"/>
          <w:i/>
          <w:iCs/>
          <w14:ligatures w14:val="none"/>
        </w:rPr>
        <w:t>Syzygium</w:t>
      </w:r>
      <w:proofErr w:type="spellEnd"/>
      <w:r w:rsidRPr="001D2F51">
        <w:rPr>
          <w:rFonts w:ascii="Times New Roman" w:eastAsia="Calibri" w:hAnsi="Times New Roman" w:cs="Times New Roman"/>
          <w:i/>
          <w:iCs/>
          <w14:ligatures w14:val="none"/>
        </w:rPr>
        <w:t xml:space="preserve"> aromaticum</w:t>
      </w:r>
      <w:r w:rsidRPr="0078240A">
        <w:rPr>
          <w:rFonts w:ascii="Times New Roman" w:eastAsia="Calibri" w:hAnsi="Times New Roman" w:cs="Times New Roman"/>
          <w14:ligatures w14:val="none"/>
        </w:rPr>
        <w:t xml:space="preserve"> dried at 60</w:t>
      </w:r>
      <m:oMath>
        <m:r>
          <w:rPr>
            <w:rFonts w:ascii="Cambria Math" w:hAnsi="Cambria Math" w:cs="Times New Roman"/>
          </w:rPr>
          <m:t>℃</m:t>
        </m:r>
      </m:oMath>
      <w:r w:rsidRPr="0078240A">
        <w:rPr>
          <w:rFonts w:ascii="Times New Roman" w:eastAsia="Calibri" w:hAnsi="Times New Roman" w:cs="Times New Roman"/>
          <w14:ligatures w14:val="none"/>
        </w:rPr>
        <w:t>)</w:t>
      </w:r>
    </w:p>
    <w:p w14:paraId="4C60D8D5" w14:textId="77777777" w:rsidR="004D00EA" w:rsidRPr="0078240A" w:rsidRDefault="004D00EA" w:rsidP="004D00E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BLCE  = (85% </w:t>
      </w:r>
      <w:r w:rsidRPr="005540AA">
        <w:rPr>
          <w:rFonts w:ascii="Times New Roman" w:eastAsia="Calibri" w:hAnsi="Times New Roman" w:cs="Times New Roman"/>
          <w:i/>
          <w:iCs/>
          <w14:ligatures w14:val="none"/>
        </w:rPr>
        <w:t>Kalanchoe</w:t>
      </w:r>
      <w:r>
        <w:rPr>
          <w:rFonts w:ascii="Times New Roman" w:eastAsia="Calibri" w:hAnsi="Times New Roman" w:cs="Times New Roman"/>
          <w:i/>
          <w:iCs/>
          <w14:ligatures w14:val="none"/>
        </w:rPr>
        <w:t xml:space="preserve"> pinnata</w:t>
      </w:r>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10% </w:t>
      </w:r>
      <w:r w:rsidRPr="00362B51">
        <w:rPr>
          <w:rFonts w:ascii="Times New Roman" w:eastAsia="Calibri" w:hAnsi="Times New Roman" w:cs="Times New Roman"/>
          <w:i/>
          <w:iCs/>
          <w14:ligatures w14:val="none"/>
        </w:rPr>
        <w:t xml:space="preserve">Cymbopogon </w:t>
      </w:r>
      <w:proofErr w:type="spellStart"/>
      <w:r w:rsidRPr="00362B51">
        <w:rPr>
          <w:rFonts w:ascii="Times New Roman" w:eastAsia="Calibri" w:hAnsi="Times New Roman" w:cs="Times New Roman"/>
          <w:i/>
          <w:iCs/>
          <w14:ligatures w14:val="none"/>
        </w:rPr>
        <w:t>citratus</w:t>
      </w:r>
      <w:proofErr w:type="spellEnd"/>
      <w:r w:rsidRPr="00362B51">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 and 5% </w:t>
      </w:r>
      <w:proofErr w:type="spellStart"/>
      <w:r w:rsidRPr="001D2F51">
        <w:rPr>
          <w:rFonts w:ascii="Times New Roman" w:eastAsia="Calibri" w:hAnsi="Times New Roman" w:cs="Times New Roman"/>
          <w:i/>
          <w:iCs/>
          <w14:ligatures w14:val="none"/>
        </w:rPr>
        <w:t>Syzygium</w:t>
      </w:r>
      <w:proofErr w:type="spellEnd"/>
      <w:r w:rsidRPr="001D2F51">
        <w:rPr>
          <w:rFonts w:ascii="Times New Roman" w:eastAsia="Calibri" w:hAnsi="Times New Roman" w:cs="Times New Roman"/>
          <w:i/>
          <w:iCs/>
          <w14:ligatures w14:val="none"/>
        </w:rPr>
        <w:t xml:space="preserve"> aromaticum</w:t>
      </w:r>
      <w:r w:rsidRPr="0078240A">
        <w:rPr>
          <w:rFonts w:ascii="Times New Roman" w:eastAsia="Calibri" w:hAnsi="Times New Roman" w:cs="Times New Roman"/>
          <w14:ligatures w14:val="none"/>
        </w:rPr>
        <w:t xml:space="preserve"> dried at 70</w:t>
      </w:r>
      <m:oMath>
        <m:r>
          <w:rPr>
            <w:rFonts w:ascii="Cambria Math" w:hAnsi="Cambria Math" w:cs="Times New Roman"/>
          </w:rPr>
          <m:t>℃</m:t>
        </m:r>
      </m:oMath>
      <w:r w:rsidRPr="0078240A">
        <w:rPr>
          <w:rFonts w:ascii="Times New Roman" w:eastAsia="Calibri" w:hAnsi="Times New Roman" w:cs="Times New Roman"/>
          <w14:ligatures w14:val="none"/>
        </w:rPr>
        <w:t>)</w:t>
      </w:r>
    </w:p>
    <w:p w14:paraId="3A6B32F4" w14:textId="77777777" w:rsidR="004D00EA" w:rsidRPr="0078240A" w:rsidRDefault="004D00EA" w:rsidP="004D00E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BLCF  = (75% </w:t>
      </w:r>
      <w:r w:rsidRPr="005540AA">
        <w:rPr>
          <w:rFonts w:ascii="Times New Roman" w:eastAsia="Calibri" w:hAnsi="Times New Roman" w:cs="Times New Roman"/>
          <w:i/>
          <w:iCs/>
          <w14:ligatures w14:val="none"/>
        </w:rPr>
        <w:t>Kalanchoe</w:t>
      </w:r>
      <w:r>
        <w:rPr>
          <w:rFonts w:ascii="Times New Roman" w:eastAsia="Calibri" w:hAnsi="Times New Roman" w:cs="Times New Roman"/>
          <w:i/>
          <w:iCs/>
          <w14:ligatures w14:val="none"/>
        </w:rPr>
        <w:t xml:space="preserve"> pinnata</w:t>
      </w:r>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20% </w:t>
      </w:r>
      <w:r w:rsidRPr="00362B51">
        <w:rPr>
          <w:rFonts w:ascii="Times New Roman" w:eastAsia="Calibri" w:hAnsi="Times New Roman" w:cs="Times New Roman"/>
          <w:i/>
          <w:iCs/>
          <w14:ligatures w14:val="none"/>
        </w:rPr>
        <w:t xml:space="preserve">Cymbopogon </w:t>
      </w:r>
      <w:proofErr w:type="spellStart"/>
      <w:r w:rsidRPr="00362B51">
        <w:rPr>
          <w:rFonts w:ascii="Times New Roman" w:eastAsia="Calibri" w:hAnsi="Times New Roman" w:cs="Times New Roman"/>
          <w:i/>
          <w:iCs/>
          <w14:ligatures w14:val="none"/>
        </w:rPr>
        <w:t>citratus</w:t>
      </w:r>
      <w:proofErr w:type="spellEnd"/>
      <w:r w:rsidRPr="00362B51">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 and 5% </w:t>
      </w:r>
      <w:proofErr w:type="spellStart"/>
      <w:r w:rsidRPr="001D2F51">
        <w:rPr>
          <w:rFonts w:ascii="Times New Roman" w:eastAsia="Calibri" w:hAnsi="Times New Roman" w:cs="Times New Roman"/>
          <w:i/>
          <w:iCs/>
          <w14:ligatures w14:val="none"/>
        </w:rPr>
        <w:t>Syzygium</w:t>
      </w:r>
      <w:proofErr w:type="spellEnd"/>
      <w:r w:rsidRPr="001D2F51">
        <w:rPr>
          <w:rFonts w:ascii="Times New Roman" w:eastAsia="Calibri" w:hAnsi="Times New Roman" w:cs="Times New Roman"/>
          <w:i/>
          <w:iCs/>
          <w14:ligatures w14:val="none"/>
        </w:rPr>
        <w:t xml:space="preserve"> aromaticum</w:t>
      </w:r>
      <w:r w:rsidRPr="0078240A">
        <w:rPr>
          <w:rFonts w:ascii="Times New Roman" w:eastAsia="Calibri" w:hAnsi="Times New Roman" w:cs="Times New Roman"/>
          <w14:ligatures w14:val="none"/>
        </w:rPr>
        <w:t xml:space="preserve"> dried at 70</w:t>
      </w:r>
      <m:oMath>
        <m:r>
          <w:rPr>
            <w:rFonts w:ascii="Cambria Math" w:hAnsi="Cambria Math" w:cs="Times New Roman"/>
          </w:rPr>
          <m:t>℃</m:t>
        </m:r>
      </m:oMath>
      <w:r w:rsidRPr="0078240A">
        <w:rPr>
          <w:rFonts w:ascii="Times New Roman" w:eastAsia="Calibri" w:hAnsi="Times New Roman" w:cs="Times New Roman"/>
          <w14:ligatures w14:val="none"/>
        </w:rPr>
        <w:t>)</w:t>
      </w:r>
    </w:p>
    <w:p w14:paraId="3D8E90BC" w14:textId="77777777" w:rsidR="004D00EA" w:rsidRPr="0078240A" w:rsidRDefault="004D00EA" w:rsidP="004D00EA">
      <w:pPr>
        <w:spacing w:line="360" w:lineRule="auto"/>
        <w:rPr>
          <w:rFonts w:ascii="Times New Roman" w:eastAsia="Calibri" w:hAnsi="Times New Roman" w:cs="Times New Roman"/>
          <w:vertAlign w:val="superscript"/>
          <w14:ligatures w14:val="none"/>
        </w:rPr>
      </w:pPr>
      <w:r w:rsidRPr="0078240A">
        <w:rPr>
          <w:rFonts w:ascii="Times New Roman" w:eastAsia="Calibri" w:hAnsi="Times New Roman" w:cs="Times New Roman"/>
          <w14:ligatures w14:val="none"/>
        </w:rPr>
        <w:t xml:space="preserve"> BLCG = Lipton black tea (control). </w:t>
      </w:r>
    </w:p>
    <w:p w14:paraId="6F855E3E" w14:textId="48606450" w:rsidR="0078240A" w:rsidRPr="0078240A" w:rsidRDefault="0078240A" w:rsidP="0078240A">
      <w:pPr>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Sensory </w:t>
      </w:r>
      <w:r w:rsidR="004D00EA" w:rsidRPr="0078240A">
        <w:rPr>
          <w:rFonts w:ascii="Times New Roman" w:eastAsia="Calibri" w:hAnsi="Times New Roman" w:cs="Times New Roman"/>
          <w:b/>
          <w:bCs/>
          <w14:ligatures w14:val="none"/>
        </w:rPr>
        <w:t xml:space="preserve">Profile </w:t>
      </w:r>
      <w:r w:rsidRPr="0078240A">
        <w:rPr>
          <w:rFonts w:ascii="Times New Roman" w:eastAsia="Calibri" w:hAnsi="Times New Roman" w:cs="Times New Roman"/>
          <w:b/>
          <w:bCs/>
          <w14:ligatures w14:val="none"/>
        </w:rPr>
        <w:t xml:space="preserve">of Black Tea Produced from </w:t>
      </w:r>
      <w:r w:rsidR="004D00EA" w:rsidRPr="004D00EA">
        <w:rPr>
          <w:rFonts w:ascii="Times New Roman" w:eastAsia="Calibri" w:hAnsi="Times New Roman" w:cs="Times New Roman"/>
          <w:b/>
          <w:bCs/>
          <w:i/>
          <w:iCs/>
          <w14:ligatures w14:val="none"/>
        </w:rPr>
        <w:t>Kalanchoe pinnata</w:t>
      </w:r>
      <w:r w:rsidR="00960F81">
        <w:rPr>
          <w:rFonts w:ascii="Times New Roman" w:eastAsia="Calibri" w:hAnsi="Times New Roman" w:cs="Times New Roman"/>
          <w:b/>
          <w:bCs/>
          <w14:ligatures w14:val="none"/>
        </w:rPr>
        <w:t xml:space="preserve">, </w:t>
      </w:r>
      <w:r w:rsidR="00362B51" w:rsidRPr="00362B51">
        <w:rPr>
          <w:rFonts w:ascii="Times New Roman" w:eastAsia="Calibri" w:hAnsi="Times New Roman" w:cs="Times New Roman"/>
          <w:b/>
          <w:bCs/>
          <w:i/>
          <w:iCs/>
          <w14:ligatures w14:val="none"/>
        </w:rPr>
        <w:t xml:space="preserve">Cymbopogon </w:t>
      </w:r>
      <w:proofErr w:type="spellStart"/>
      <w:r w:rsidR="00362B51" w:rsidRPr="00362B51">
        <w:rPr>
          <w:rFonts w:ascii="Times New Roman" w:eastAsia="Calibri" w:hAnsi="Times New Roman" w:cs="Times New Roman"/>
          <w:b/>
          <w:bCs/>
          <w:i/>
          <w:iCs/>
          <w14:ligatures w14:val="none"/>
        </w:rPr>
        <w:t>citratus</w:t>
      </w:r>
      <w:proofErr w:type="spellEnd"/>
      <w:r w:rsidR="00362B51" w:rsidRPr="00362B51">
        <w:rPr>
          <w:rFonts w:ascii="Times New Roman" w:eastAsia="Calibri" w:hAnsi="Times New Roman" w:cs="Times New Roman"/>
          <w:b/>
          <w:bCs/>
          <w:i/>
          <w:iCs/>
          <w14:ligatures w14:val="none"/>
        </w:rPr>
        <w:t xml:space="preserve"> </w:t>
      </w:r>
      <w:r w:rsidR="005024B1">
        <w:rPr>
          <w:rFonts w:ascii="Times New Roman" w:eastAsia="Calibri" w:hAnsi="Times New Roman" w:cs="Times New Roman"/>
          <w:b/>
          <w:bCs/>
          <w14:ligatures w14:val="none"/>
        </w:rPr>
        <w:t>and</w:t>
      </w:r>
      <w:r w:rsidRPr="0078240A">
        <w:rPr>
          <w:rFonts w:ascii="Times New Roman" w:eastAsia="Calibri" w:hAnsi="Times New Roman" w:cs="Times New Roman"/>
          <w:b/>
          <w:bCs/>
          <w14:ligatures w14:val="none"/>
        </w:rPr>
        <w:t xml:space="preserve"> </w:t>
      </w:r>
      <w:proofErr w:type="spellStart"/>
      <w:r w:rsidR="00362B51" w:rsidRPr="005024B1">
        <w:rPr>
          <w:rFonts w:ascii="Times New Roman" w:eastAsia="Calibri" w:hAnsi="Times New Roman" w:cs="Times New Roman"/>
          <w:b/>
          <w:bCs/>
          <w:i/>
          <w:iCs/>
          <w14:ligatures w14:val="none"/>
        </w:rPr>
        <w:t>Syzygium</w:t>
      </w:r>
      <w:proofErr w:type="spellEnd"/>
      <w:r w:rsidR="00362B51" w:rsidRPr="005024B1">
        <w:rPr>
          <w:rFonts w:ascii="Times New Roman" w:eastAsia="Calibri" w:hAnsi="Times New Roman" w:cs="Times New Roman"/>
          <w:b/>
          <w:bCs/>
          <w:i/>
          <w:iCs/>
          <w14:ligatures w14:val="none"/>
        </w:rPr>
        <w:t xml:space="preserve"> </w:t>
      </w:r>
      <w:r w:rsidR="005024B1" w:rsidRPr="005024B1">
        <w:rPr>
          <w:rFonts w:ascii="Times New Roman" w:eastAsia="Calibri" w:hAnsi="Times New Roman" w:cs="Times New Roman"/>
          <w:b/>
          <w:bCs/>
          <w:i/>
          <w:iCs/>
          <w14:ligatures w14:val="none"/>
        </w:rPr>
        <w:t>aromaticum</w:t>
      </w:r>
    </w:p>
    <w:p w14:paraId="6A7D524D" w14:textId="65E616BF"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The samples were observed to be significantly different in terms of </w:t>
      </w:r>
      <w:proofErr w:type="spellStart"/>
      <w:r w:rsidRPr="0078240A">
        <w:rPr>
          <w:rFonts w:ascii="Times New Roman" w:eastAsia="Calibri" w:hAnsi="Times New Roman" w:cs="Times New Roman"/>
          <w14:ligatures w14:val="none"/>
        </w:rPr>
        <w:t>colour</w:t>
      </w:r>
      <w:proofErr w:type="spellEnd"/>
      <w:r w:rsidRPr="0078240A">
        <w:rPr>
          <w:rFonts w:ascii="Times New Roman" w:eastAsia="Calibri" w:hAnsi="Times New Roman" w:cs="Times New Roman"/>
          <w14:ligatures w14:val="none"/>
        </w:rPr>
        <w:t xml:space="preserve"> and varied from 6.25 to 8.30 with sample BLCG (control Lipton) having the highest value and BLCE (85:10:5 dried at 70</w:t>
      </w:r>
      <m:oMath>
        <m:r>
          <w:rPr>
            <w:rFonts w:ascii="Cambria Math" w:hAnsi="Cambria Math" w:cs="Times New Roman"/>
          </w:rPr>
          <m:t>℃)</m:t>
        </m:r>
      </m:oMath>
      <w:r w:rsidRPr="0078240A">
        <w:rPr>
          <w:rFonts w:ascii="Times New Roman" w:eastAsia="Calibri" w:hAnsi="Times New Roman" w:cs="Times New Roman"/>
          <w14:ligatures w14:val="none"/>
        </w:rPr>
        <w:t xml:space="preserve"> having the least values. This shows that higher temperatures resulted in better colours preferred by the panelists while teas produced under lower temperature (50℃) drying were assigned lesser scores. This relates </w:t>
      </w:r>
      <w:r w:rsidRPr="00851788">
        <w:rPr>
          <w:rFonts w:ascii="Times New Roman" w:eastAsia="Calibri" w:hAnsi="Times New Roman" w:cs="Times New Roman"/>
          <w14:ligatures w14:val="none"/>
        </w:rPr>
        <w:t>to</w:t>
      </w:r>
      <w:r w:rsidRPr="0078240A">
        <w:rPr>
          <w:rFonts w:ascii="Times New Roman" w:eastAsia="Calibri" w:hAnsi="Times New Roman" w:cs="Times New Roman"/>
          <w14:ligatures w14:val="none"/>
        </w:rPr>
        <w:t xml:space="preserve"> the study conducted by Su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(2025) who found that drying at 70℃ resulted to a brighter </w:t>
      </w:r>
      <w:proofErr w:type="spellStart"/>
      <w:r w:rsidRPr="0078240A">
        <w:rPr>
          <w:rFonts w:ascii="Times New Roman" w:eastAsia="Calibri" w:hAnsi="Times New Roman" w:cs="Times New Roman"/>
          <w14:ligatures w14:val="none"/>
        </w:rPr>
        <w:t>colour</w:t>
      </w:r>
      <w:proofErr w:type="spellEnd"/>
      <w:r w:rsidRPr="0078240A">
        <w:rPr>
          <w:rFonts w:ascii="Times New Roman" w:eastAsia="Calibri" w:hAnsi="Times New Roman" w:cs="Times New Roman"/>
          <w14:ligatures w14:val="none"/>
        </w:rPr>
        <w:t xml:space="preserve"> of </w:t>
      </w:r>
      <w:proofErr w:type="spellStart"/>
      <w:r w:rsidRPr="0078240A">
        <w:rPr>
          <w:rFonts w:ascii="Times New Roman" w:eastAsia="Calibri" w:hAnsi="Times New Roman" w:cs="Times New Roman"/>
          <w14:ligatures w14:val="none"/>
        </w:rPr>
        <w:t>Luchuan</w:t>
      </w:r>
      <w:proofErr w:type="spellEnd"/>
      <w:r w:rsidRPr="0078240A">
        <w:rPr>
          <w:rFonts w:ascii="Times New Roman" w:eastAsia="Calibri" w:hAnsi="Times New Roman" w:cs="Times New Roman"/>
          <w14:ligatures w14:val="none"/>
        </w:rPr>
        <w:t xml:space="preserve"> black tea. The values obtained are also in agreement with Teshome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(2013) who observed that an increase in drying temperature (90 to 130</w:t>
      </w:r>
      <m:oMath>
        <m:r>
          <w:rPr>
            <w:rFonts w:ascii="Cambria Math" w:hAnsi="Cambria Math" w:cs="Times New Roman"/>
          </w:rPr>
          <m:t>℃</m:t>
        </m:r>
      </m:oMath>
      <w:r w:rsidRPr="0078240A">
        <w:rPr>
          <w:rFonts w:ascii="Times New Roman" w:eastAsia="Calibri" w:hAnsi="Times New Roman" w:cs="Times New Roman"/>
          <w14:ligatures w14:val="none"/>
        </w:rPr>
        <w:t>) resulted in a high colour quality (4.80 to 7.90) of (</w:t>
      </w:r>
      <w:r w:rsidRPr="0078240A">
        <w:rPr>
          <w:rFonts w:ascii="Times New Roman" w:eastAsia="Calibri" w:hAnsi="Times New Roman" w:cs="Times New Roman"/>
          <w:i/>
          <w:iCs/>
          <w14:ligatures w14:val="none"/>
        </w:rPr>
        <w:t>Camellia sinensis</w:t>
      </w:r>
      <w:r w:rsidRPr="0078240A">
        <w:rPr>
          <w:rFonts w:ascii="Times New Roman" w:eastAsia="Calibri" w:hAnsi="Times New Roman" w:cs="Times New Roman"/>
          <w14:ligatures w14:val="none"/>
        </w:rPr>
        <w:t xml:space="preserve"> L.) black tea. </w:t>
      </w:r>
      <w:proofErr w:type="spellStart"/>
      <w:r w:rsidRPr="0078240A">
        <w:rPr>
          <w:rFonts w:ascii="Times New Roman" w:eastAsia="Calibri" w:hAnsi="Times New Roman" w:cs="Times New Roman"/>
          <w14:ligatures w14:val="none"/>
        </w:rPr>
        <w:t>Colour</w:t>
      </w:r>
      <w:proofErr w:type="spellEnd"/>
      <w:r w:rsidRPr="0078240A">
        <w:rPr>
          <w:rFonts w:ascii="Times New Roman" w:eastAsia="Calibri" w:hAnsi="Times New Roman" w:cs="Times New Roman"/>
          <w14:ligatures w14:val="none"/>
        </w:rPr>
        <w:t xml:space="preserve"> of a food is the initial quality parameter usually assessed by consumers and is important in product acceptance, before tasting (Kardas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2024).</w:t>
      </w:r>
    </w:p>
    <w:bookmarkEnd w:id="31"/>
    <w:p w14:paraId="64CB55D2" w14:textId="6D1E234C"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In the panelist preference of the black tea samples based on aroma significant differences were detected and it varied from 6.20 to 7.65. Mild temperatures (50- 60℃) produced teas with the best aroma compounds which may also be attributed to the spicy-aromatic eugenol of </w:t>
      </w:r>
      <w:proofErr w:type="spellStart"/>
      <w:r w:rsidR="00362B51" w:rsidRPr="00960F81">
        <w:rPr>
          <w:rFonts w:ascii="Times New Roman" w:eastAsia="Calibri" w:hAnsi="Times New Roman" w:cs="Times New Roman"/>
          <w:i/>
          <w:iCs/>
          <w14:ligatures w14:val="none"/>
        </w:rPr>
        <w:t>Syzygium</w:t>
      </w:r>
      <w:proofErr w:type="spellEnd"/>
      <w:r w:rsidR="00362B51" w:rsidRPr="00960F81">
        <w:rPr>
          <w:rFonts w:ascii="Times New Roman" w:eastAsia="Calibri" w:hAnsi="Times New Roman" w:cs="Times New Roman"/>
          <w:i/>
          <w:iCs/>
          <w14:ligatures w14:val="none"/>
        </w:rPr>
        <w:t xml:space="preserve"> </w:t>
      </w:r>
      <w:r w:rsidR="00362B51" w:rsidRPr="00362B51">
        <w:rPr>
          <w:rFonts w:ascii="Times New Roman" w:eastAsia="Calibri" w:hAnsi="Times New Roman" w:cs="Times New Roman"/>
          <w14:ligatures w14:val="none"/>
        </w:rPr>
        <w:t>aromaticum</w:t>
      </w:r>
      <w:r w:rsidRPr="0078240A">
        <w:rPr>
          <w:rFonts w:ascii="Times New Roman" w:eastAsia="Calibri" w:hAnsi="Times New Roman" w:cs="Times New Roman"/>
          <w14:ligatures w14:val="none"/>
        </w:rPr>
        <w:t xml:space="preserve"> and sample BLCC (85:10:5 dried at 60℃ and BLCF (75:20:5 dried at 70℃), were the least preferred sample. The result obtained in this study opposed the reports of Yan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(2023) who related that drying at 50 - 60℃, led to a gradual decline in aroma coordination of orange black tea. Higher temperature with longer drying duration affects the amount of the essential compounds responsible for tea aroma and results to 70 to 80% loss of the aroma constituents. This indicates </w:t>
      </w:r>
      <w:r w:rsidRPr="0078240A">
        <w:rPr>
          <w:rFonts w:ascii="Times New Roman" w:eastAsia="Calibri" w:hAnsi="Times New Roman" w:cs="Times New Roman"/>
          <w14:ligatures w14:val="none"/>
        </w:rPr>
        <w:lastRenderedPageBreak/>
        <w:t>that the highest temperatures used affected the flavor of teas. These observations are consistent with previous research indicating that heat processing can significantly affect the flavor profiles of tea infusions.</w:t>
      </w:r>
    </w:p>
    <w:p w14:paraId="67A8512C" w14:textId="342F5DFE" w:rsidR="0078240A" w:rsidRPr="0078240A" w:rsidRDefault="0078240A" w:rsidP="0078240A">
      <w:pPr>
        <w:spacing w:line="360" w:lineRule="auto"/>
        <w:jc w:val="both"/>
        <w:rPr>
          <w:rFonts w:ascii="Times New Roman" w:eastAsia="Calibri" w:hAnsi="Times New Roman" w:cs="Times New Roman"/>
          <w14:ligatures w14:val="none"/>
        </w:rPr>
      </w:pPr>
      <w:bookmarkStart w:id="32" w:name="_Hlk165706783"/>
      <w:r w:rsidRPr="0078240A">
        <w:rPr>
          <w:rFonts w:ascii="Times New Roman" w:eastAsia="Calibri" w:hAnsi="Times New Roman" w:cs="Times New Roman"/>
          <w14:ligatures w14:val="none"/>
        </w:rPr>
        <w:t>Drying temperatures caused a significant variation in the taste of the black tea samples and ranged from 4.85 to 6.45 while sample BLCA (85:10:5 dried at 50</w:t>
      </w:r>
      <m:oMath>
        <m:r>
          <w:rPr>
            <w:rFonts w:ascii="Cambria Math" w:hAnsi="Cambria Math" w:cs="Times New Roman"/>
          </w:rPr>
          <m:t>℃</m:t>
        </m:r>
      </m:oMath>
      <w:r w:rsidRPr="0078240A">
        <w:rPr>
          <w:rFonts w:ascii="Times New Roman" w:eastAsia="Calibri" w:hAnsi="Times New Roman" w:cs="Times New Roman"/>
          <w14:ligatures w14:val="none"/>
        </w:rPr>
        <w:t>) recorded the highest score, sample BLCE dried at 70</w:t>
      </w:r>
      <m:oMath>
        <m:r>
          <w:rPr>
            <w:rFonts w:ascii="Cambria Math" w:hAnsi="Cambria Math" w:cs="Times New Roman"/>
          </w:rPr>
          <m:t>℃</m:t>
        </m:r>
      </m:oMath>
      <w:r w:rsidRPr="0078240A">
        <w:rPr>
          <w:rFonts w:ascii="Times New Roman" w:eastAsia="Calibri" w:hAnsi="Times New Roman" w:cs="Times New Roman"/>
          <w14:ligatures w14:val="none"/>
        </w:rPr>
        <w:t xml:space="preserve"> had the least score. This signifies that as the temperature increases in drying the taste decreases. This aligns with the report of Lu </w:t>
      </w:r>
      <w:r w:rsidRPr="0078240A">
        <w:rPr>
          <w:rFonts w:ascii="Times New Roman" w:eastAsia="Calibri" w:hAnsi="Times New Roman" w:cs="Times New Roman"/>
          <w:i/>
          <w:iCs/>
          <w14:ligatures w14:val="none"/>
        </w:rPr>
        <w:t xml:space="preserve">et al. </w:t>
      </w:r>
      <w:r w:rsidRPr="0078240A">
        <w:rPr>
          <w:rFonts w:ascii="Times New Roman" w:eastAsia="Calibri" w:hAnsi="Times New Roman" w:cs="Times New Roman"/>
          <w14:ligatures w14:val="none"/>
        </w:rPr>
        <w:t>(2025) who stated that</w:t>
      </w:r>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drying significantly affects the resultant taste of infused teas.</w:t>
      </w:r>
    </w:p>
    <w:p w14:paraId="3F3EF6CD" w14:textId="50C5A240"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The after taste of the tea samples varies across blends and ranged from 5.40 to 7.25 with sample BLCA (85:10:5 dried at 50℃) having the highest score and sample BLCB (75:20:5 dried at 50</w:t>
      </w:r>
      <m:oMath>
        <m:r>
          <w:rPr>
            <w:rFonts w:ascii="Cambria Math" w:hAnsi="Cambria Math" w:cs="Times New Roman"/>
          </w:rPr>
          <m:t>℃</m:t>
        </m:r>
      </m:oMath>
      <w:r w:rsidRPr="0078240A">
        <w:rPr>
          <w:rFonts w:ascii="Times New Roman" w:eastAsia="Calibri" w:hAnsi="Times New Roman" w:cs="Times New Roman"/>
          <w14:ligatures w14:val="none"/>
        </w:rPr>
        <w:t>) having the least score. There was no significant difference (p &lt; 0.05) between the tea samples and the control in terms of after taste. The results showed that an increase in temperature results in a decrease in the after-taste of black tea samples. The after-taste of foods including tea describes the lasting impression of the food after consumption.</w:t>
      </w:r>
    </w:p>
    <w:p w14:paraId="27D13DC9" w14:textId="2107966B" w:rsidR="00DC03C2" w:rsidRPr="0078240A" w:rsidRDefault="00960F81" w:rsidP="00DC03C2">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Wang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w:t>
      </w:r>
      <w:r>
        <w:rPr>
          <w:rFonts w:ascii="Times New Roman" w:eastAsia="Calibri" w:hAnsi="Times New Roman" w:cs="Times New Roman"/>
          <w14:ligatures w14:val="none"/>
        </w:rPr>
        <w:t>(</w:t>
      </w:r>
      <w:r w:rsidRPr="0078240A">
        <w:rPr>
          <w:rFonts w:ascii="Times New Roman" w:eastAsia="Calibri" w:hAnsi="Times New Roman" w:cs="Times New Roman"/>
          <w14:ligatures w14:val="none"/>
        </w:rPr>
        <w:t>2024</w:t>
      </w:r>
      <w:r>
        <w:rPr>
          <w:rFonts w:ascii="Times New Roman" w:eastAsia="Calibri" w:hAnsi="Times New Roman" w:cs="Times New Roman"/>
          <w14:ligatures w14:val="none"/>
        </w:rPr>
        <w:t>) has described a</w:t>
      </w:r>
      <w:r w:rsidRPr="0078240A">
        <w:rPr>
          <w:rFonts w:ascii="Times New Roman" w:eastAsia="Calibri" w:hAnsi="Times New Roman" w:cs="Times New Roman"/>
          <w14:ligatures w14:val="none"/>
        </w:rPr>
        <w:t xml:space="preserve">stringency </w:t>
      </w:r>
      <w:r>
        <w:rPr>
          <w:rFonts w:ascii="Times New Roman" w:eastAsia="Calibri" w:hAnsi="Times New Roman" w:cs="Times New Roman"/>
          <w14:ligatures w14:val="none"/>
        </w:rPr>
        <w:t>a</w:t>
      </w:r>
      <w:r w:rsidRPr="0078240A">
        <w:rPr>
          <w:rFonts w:ascii="Times New Roman" w:eastAsia="Calibri" w:hAnsi="Times New Roman" w:cs="Times New Roman"/>
          <w14:ligatures w14:val="none"/>
        </w:rPr>
        <w:t>s a feeling of complete dryness that is not restricted to a particular region of the mouth or tongue, but can be experienced invariably as a diffused stimulus.</w:t>
      </w:r>
      <w:r>
        <w:rPr>
          <w:rFonts w:ascii="Times New Roman" w:eastAsia="Calibri" w:hAnsi="Times New Roman" w:cs="Times New Roman"/>
          <w14:ligatures w14:val="none"/>
        </w:rPr>
        <w:t xml:space="preserve"> </w:t>
      </w:r>
      <w:r w:rsidR="0078240A" w:rsidRPr="0078240A">
        <w:rPr>
          <w:rFonts w:ascii="Times New Roman" w:eastAsia="Calibri" w:hAnsi="Times New Roman" w:cs="Times New Roman"/>
          <w14:ligatures w14:val="none"/>
        </w:rPr>
        <w:t xml:space="preserve">The astringency of the black tea infusion ranged from 5.70 to 7.10. Sample BLCA (85:10:5) was the most preferred in astringency while sample BLCG (control Lipton) was the least preferred sample. This implies that high drying temperature (70℃) led to a considerable decrease in the astringency of the black tea samples. Hence, drying at higher temperatures results in a sweeter and less astringent taste. </w:t>
      </w:r>
      <w:r w:rsidRPr="0078240A">
        <w:rPr>
          <w:rFonts w:ascii="Times New Roman" w:eastAsia="Calibri" w:hAnsi="Times New Roman" w:cs="Times New Roman"/>
          <w14:ligatures w14:val="none"/>
        </w:rPr>
        <w:t>This finding</w:t>
      </w:r>
      <w:r w:rsidR="0078240A" w:rsidRPr="0078240A">
        <w:rPr>
          <w:rFonts w:ascii="Times New Roman" w:eastAsia="Calibri" w:hAnsi="Times New Roman" w:cs="Times New Roman"/>
          <w14:ligatures w14:val="none"/>
        </w:rPr>
        <w:t xml:space="preserve"> agrees with </w:t>
      </w:r>
      <w:r>
        <w:rPr>
          <w:rFonts w:ascii="Times New Roman" w:eastAsia="Calibri" w:hAnsi="Times New Roman" w:cs="Times New Roman"/>
          <w14:ligatures w14:val="none"/>
        </w:rPr>
        <w:t>the results</w:t>
      </w:r>
      <w:r w:rsidR="0078240A" w:rsidRPr="0078240A">
        <w:rPr>
          <w:rFonts w:ascii="Times New Roman" w:eastAsia="Calibri" w:hAnsi="Times New Roman" w:cs="Times New Roman"/>
          <w14:ligatures w14:val="none"/>
        </w:rPr>
        <w:t xml:space="preserve"> of </w:t>
      </w:r>
      <w:proofErr w:type="spellStart"/>
      <w:r w:rsidR="0078240A" w:rsidRPr="0078240A">
        <w:rPr>
          <w:rFonts w:ascii="Times New Roman" w:eastAsia="Calibri" w:hAnsi="Times New Roman" w:cs="Times New Roman"/>
          <w14:ligatures w14:val="none"/>
        </w:rPr>
        <w:t>Ikegwu</w:t>
      </w:r>
      <w:proofErr w:type="spellEnd"/>
      <w:r w:rsidR="0078240A" w:rsidRPr="0078240A">
        <w:rPr>
          <w:rFonts w:ascii="Times New Roman" w:eastAsia="Calibri" w:hAnsi="Times New Roman" w:cs="Times New Roman"/>
          <w14:ligatures w14:val="none"/>
        </w:rPr>
        <w:t xml:space="preserve"> </w:t>
      </w:r>
      <w:r w:rsidR="0078240A" w:rsidRPr="0078240A">
        <w:rPr>
          <w:rFonts w:ascii="Times New Roman" w:eastAsia="Calibri" w:hAnsi="Times New Roman" w:cs="Times New Roman"/>
          <w:i/>
          <w:iCs/>
          <w14:ligatures w14:val="none"/>
        </w:rPr>
        <w:t>et al</w:t>
      </w:r>
      <w:r w:rsidR="0078240A" w:rsidRPr="0078240A">
        <w:rPr>
          <w:rFonts w:ascii="Times New Roman" w:eastAsia="Calibri" w:hAnsi="Times New Roman" w:cs="Times New Roman"/>
          <w14:ligatures w14:val="none"/>
        </w:rPr>
        <w:t xml:space="preserve">. (2013) who reported a decrease in the astringency of </w:t>
      </w:r>
      <w:r w:rsidR="00362B51" w:rsidRPr="00362B51">
        <w:rPr>
          <w:rFonts w:ascii="Times New Roman" w:eastAsia="Calibri" w:hAnsi="Times New Roman" w:cs="Times New Roman"/>
          <w:i/>
          <w:iCs/>
          <w14:ligatures w14:val="none"/>
        </w:rPr>
        <w:t xml:space="preserve">Cymbopogon </w:t>
      </w:r>
      <w:proofErr w:type="spellStart"/>
      <w:r w:rsidR="00362B51" w:rsidRPr="00362B51">
        <w:rPr>
          <w:rFonts w:ascii="Times New Roman" w:eastAsia="Calibri" w:hAnsi="Times New Roman" w:cs="Times New Roman"/>
          <w:i/>
          <w:iCs/>
          <w14:ligatures w14:val="none"/>
        </w:rPr>
        <w:t>citratus</w:t>
      </w:r>
      <w:proofErr w:type="spellEnd"/>
      <w:r w:rsidR="0078240A" w:rsidRPr="0078240A">
        <w:rPr>
          <w:rFonts w:ascii="Times New Roman" w:eastAsia="Calibri" w:hAnsi="Times New Roman" w:cs="Times New Roman"/>
          <w14:ligatures w14:val="none"/>
        </w:rPr>
        <w:t xml:space="preserve">, </w:t>
      </w:r>
      <w:r w:rsidR="0078240A" w:rsidRPr="00960F81">
        <w:rPr>
          <w:rFonts w:ascii="Times New Roman" w:eastAsia="Calibri" w:hAnsi="Times New Roman" w:cs="Times New Roman"/>
          <w:i/>
          <w:iCs/>
          <w14:ligatures w14:val="none"/>
        </w:rPr>
        <w:t>moringa</w:t>
      </w:r>
      <w:r w:rsidR="0078240A" w:rsidRPr="0078240A">
        <w:rPr>
          <w:rFonts w:ascii="Times New Roman" w:eastAsia="Calibri" w:hAnsi="Times New Roman" w:cs="Times New Roman"/>
          <w14:ligatures w14:val="none"/>
        </w:rPr>
        <w:t xml:space="preserve"> and ginger herbal tea formulation with an increase in the drying temperature. </w:t>
      </w:r>
      <w:r w:rsidR="00DC03C2" w:rsidRPr="0078240A">
        <w:rPr>
          <w:rFonts w:ascii="Times New Roman" w:eastAsia="Calibri" w:hAnsi="Times New Roman" w:cs="Times New Roman"/>
          <w14:ligatures w14:val="none"/>
        </w:rPr>
        <w:t>The overall acceptability of the black tea samples ranged from 6.25 to 7.65. Sample BLCA (85:10:5 dried at 50</w:t>
      </w:r>
      <m:oMath>
        <m:r>
          <w:rPr>
            <w:rFonts w:ascii="Cambria Math" w:hAnsi="Cambria Math" w:cs="Times New Roman"/>
          </w:rPr>
          <m:t>℃</m:t>
        </m:r>
      </m:oMath>
      <w:r w:rsidR="00DC03C2" w:rsidRPr="0078240A">
        <w:rPr>
          <w:rFonts w:ascii="Times New Roman" w:eastAsia="Times New Roman" w:hAnsi="Times New Roman" w:cs="Times New Roman"/>
          <w14:ligatures w14:val="none"/>
        </w:rPr>
        <w:t xml:space="preserve">) which ranked highest </w:t>
      </w:r>
      <w:r w:rsidR="00DC03C2" w:rsidRPr="0078240A">
        <w:rPr>
          <w:rFonts w:ascii="Times New Roman" w:eastAsia="Calibri" w:hAnsi="Times New Roman" w:cs="Times New Roman"/>
          <w14:ligatures w14:val="none"/>
        </w:rPr>
        <w:t>was the most preferred product by the consumers. Furthermore, sample BLCF (75:20:5 dried at 70</w:t>
      </w:r>
      <m:oMath>
        <m:r>
          <w:rPr>
            <w:rFonts w:ascii="Cambria Math" w:hAnsi="Cambria Math" w:cs="Times New Roman"/>
          </w:rPr>
          <m:t>℃)</m:t>
        </m:r>
      </m:oMath>
      <w:r w:rsidR="00DC03C2" w:rsidRPr="0078240A">
        <w:rPr>
          <w:rFonts w:ascii="Times New Roman" w:eastAsia="Calibri" w:hAnsi="Times New Roman" w:cs="Times New Roman"/>
          <w14:ligatures w14:val="none"/>
        </w:rPr>
        <w:t xml:space="preserve"> was the least preferred sample in overall acceptability.</w:t>
      </w:r>
    </w:p>
    <w:p w14:paraId="25C972CE" w14:textId="21D9D3C0" w:rsidR="00DC03C2" w:rsidRDefault="00DC03C2" w:rsidP="0078240A">
      <w:pPr>
        <w:spacing w:line="360" w:lineRule="auto"/>
        <w:jc w:val="both"/>
        <w:rPr>
          <w:rFonts w:ascii="Times New Roman" w:eastAsia="Calibri" w:hAnsi="Times New Roman" w:cs="Times New Roman"/>
          <w14:ligatures w14:val="none"/>
        </w:rPr>
      </w:pPr>
    </w:p>
    <w:bookmarkEnd w:id="32"/>
    <w:p w14:paraId="327C4985" w14:textId="77777777" w:rsidR="00945C4A" w:rsidRDefault="00945C4A" w:rsidP="0078240A">
      <w:pPr>
        <w:spacing w:after="0" w:line="240" w:lineRule="auto"/>
        <w:rPr>
          <w:rFonts w:ascii="Times New Roman" w:eastAsia="Calibri" w:hAnsi="Times New Roman" w:cs="Times New Roman"/>
          <w14:ligatures w14:val="none"/>
        </w:rPr>
      </w:pPr>
    </w:p>
    <w:p w14:paraId="7EB0E3E2" w14:textId="2112B3BD" w:rsidR="00945C4A" w:rsidRPr="00945C4A" w:rsidRDefault="00E23031" w:rsidP="00945C4A">
      <w:pPr>
        <w:spacing w:after="0" w:line="240" w:lineRule="auto"/>
        <w:rPr>
          <w:rFonts w:ascii="Times New Roman" w:eastAsia="Calibri" w:hAnsi="Times New Roman" w:cs="Times New Roman"/>
          <w:b/>
          <w:bCs/>
          <w14:ligatures w14:val="none"/>
        </w:rPr>
      </w:pPr>
      <w:r>
        <w:rPr>
          <w:rFonts w:ascii="Times New Roman" w:eastAsia="Calibri" w:hAnsi="Times New Roman" w:cs="Times New Roman"/>
          <w:b/>
          <w:bCs/>
          <w14:ligatures w14:val="none"/>
        </w:rPr>
        <w:t xml:space="preserve">Table 5: </w:t>
      </w:r>
      <w:r w:rsidR="00945C4A" w:rsidRPr="00945C4A">
        <w:rPr>
          <w:rFonts w:ascii="Times New Roman" w:eastAsia="Calibri" w:hAnsi="Times New Roman" w:cs="Times New Roman"/>
          <w:b/>
          <w:bCs/>
          <w14:ligatures w14:val="none"/>
        </w:rPr>
        <w:t xml:space="preserve">Sensory </w:t>
      </w:r>
      <w:r w:rsidR="004D00EA" w:rsidRPr="00945C4A">
        <w:rPr>
          <w:rFonts w:ascii="Times New Roman" w:eastAsia="Calibri" w:hAnsi="Times New Roman" w:cs="Times New Roman"/>
          <w:b/>
          <w:bCs/>
          <w14:ligatures w14:val="none"/>
        </w:rPr>
        <w:t xml:space="preserve">Profile </w:t>
      </w:r>
      <w:r w:rsidR="00945C4A" w:rsidRPr="00945C4A">
        <w:rPr>
          <w:rFonts w:ascii="Times New Roman" w:eastAsia="Calibri" w:hAnsi="Times New Roman" w:cs="Times New Roman"/>
          <w:b/>
          <w:bCs/>
          <w14:ligatures w14:val="none"/>
        </w:rPr>
        <w:t xml:space="preserve">of Black Tea Produced from </w:t>
      </w:r>
      <w:r w:rsidR="004D00EA" w:rsidRPr="004D00EA">
        <w:rPr>
          <w:rFonts w:ascii="Times New Roman" w:eastAsia="Calibri" w:hAnsi="Times New Roman" w:cs="Times New Roman"/>
          <w:b/>
          <w:bCs/>
          <w:i/>
          <w:iCs/>
          <w14:ligatures w14:val="none"/>
        </w:rPr>
        <w:t>Kalanchoe pinnata</w:t>
      </w:r>
      <w:r w:rsidR="003F3369">
        <w:rPr>
          <w:rFonts w:ascii="Times New Roman" w:eastAsia="Calibri" w:hAnsi="Times New Roman" w:cs="Times New Roman"/>
          <w:i/>
          <w:iCs/>
          <w14:ligatures w14:val="none"/>
        </w:rPr>
        <w:t xml:space="preserve">, </w:t>
      </w:r>
      <w:r w:rsidR="00945C4A" w:rsidRPr="00945C4A">
        <w:rPr>
          <w:rFonts w:ascii="Times New Roman" w:eastAsia="Calibri" w:hAnsi="Times New Roman" w:cs="Times New Roman"/>
          <w:b/>
          <w:bCs/>
          <w:i/>
          <w:iCs/>
          <w14:ligatures w14:val="none"/>
        </w:rPr>
        <w:t xml:space="preserve">Cymbopogon </w:t>
      </w:r>
      <w:proofErr w:type="spellStart"/>
      <w:r w:rsidR="00945C4A" w:rsidRPr="00945C4A">
        <w:rPr>
          <w:rFonts w:ascii="Times New Roman" w:eastAsia="Calibri" w:hAnsi="Times New Roman" w:cs="Times New Roman"/>
          <w:b/>
          <w:bCs/>
          <w:i/>
          <w:iCs/>
          <w14:ligatures w14:val="none"/>
        </w:rPr>
        <w:t>citratus</w:t>
      </w:r>
      <w:proofErr w:type="spellEnd"/>
      <w:r w:rsidR="00945C4A" w:rsidRPr="00945C4A">
        <w:rPr>
          <w:rFonts w:ascii="Times New Roman" w:eastAsia="Calibri" w:hAnsi="Times New Roman" w:cs="Times New Roman"/>
          <w:b/>
          <w:bCs/>
          <w:i/>
          <w:iCs/>
          <w14:ligatures w14:val="none"/>
        </w:rPr>
        <w:t xml:space="preserve"> </w:t>
      </w:r>
      <w:r w:rsidR="00945C4A" w:rsidRPr="00945C4A">
        <w:rPr>
          <w:rFonts w:ascii="Times New Roman" w:eastAsia="Calibri" w:hAnsi="Times New Roman" w:cs="Times New Roman"/>
          <w:b/>
          <w:bCs/>
          <w14:ligatures w14:val="none"/>
        </w:rPr>
        <w:t xml:space="preserve">and </w:t>
      </w:r>
      <w:proofErr w:type="spellStart"/>
      <w:r w:rsidR="00945C4A" w:rsidRPr="00945C4A">
        <w:rPr>
          <w:rFonts w:ascii="Times New Roman" w:eastAsia="Calibri" w:hAnsi="Times New Roman" w:cs="Times New Roman"/>
          <w:b/>
          <w:bCs/>
          <w:i/>
          <w:iCs/>
          <w14:ligatures w14:val="none"/>
        </w:rPr>
        <w:t>Syzygium</w:t>
      </w:r>
      <w:proofErr w:type="spellEnd"/>
      <w:r w:rsidR="00945C4A" w:rsidRPr="00945C4A">
        <w:rPr>
          <w:rFonts w:ascii="Times New Roman" w:eastAsia="Calibri" w:hAnsi="Times New Roman" w:cs="Times New Roman"/>
          <w:b/>
          <w:bCs/>
          <w:i/>
          <w:iCs/>
          <w14:ligatures w14:val="none"/>
        </w:rPr>
        <w:t xml:space="preserve"> aromaticum</w:t>
      </w:r>
    </w:p>
    <w:p w14:paraId="3BDC55CC" w14:textId="77777777" w:rsidR="00DC03C2" w:rsidRDefault="00DC03C2" w:rsidP="0078240A">
      <w:pPr>
        <w:spacing w:after="0" w:line="240" w:lineRule="auto"/>
        <w:rPr>
          <w:rFonts w:ascii="Times New Roman" w:eastAsia="Calibri" w:hAnsi="Times New Roman" w:cs="Times New Roman"/>
          <w14:ligatures w14:val="none"/>
        </w:rPr>
      </w:pPr>
    </w:p>
    <w:tbl>
      <w:tblPr>
        <w:tblpPr w:leftFromText="180" w:rightFromText="180" w:vertAnchor="page" w:horzAnchor="margin" w:tblpY="2301"/>
        <w:tblW w:w="10628" w:type="dxa"/>
        <w:tblBorders>
          <w:top w:val="single" w:sz="4" w:space="0" w:color="000000"/>
          <w:bottom w:val="single" w:sz="4" w:space="0" w:color="000000"/>
        </w:tblBorders>
        <w:shd w:val="clear" w:color="auto" w:fill="FFFFFF"/>
        <w:tblLook w:val="04A0" w:firstRow="1" w:lastRow="0" w:firstColumn="1" w:lastColumn="0" w:noHBand="0" w:noVBand="1"/>
      </w:tblPr>
      <w:tblGrid>
        <w:gridCol w:w="977"/>
        <w:gridCol w:w="1240"/>
        <w:gridCol w:w="1311"/>
        <w:gridCol w:w="1260"/>
        <w:gridCol w:w="1440"/>
        <w:gridCol w:w="1440"/>
        <w:gridCol w:w="2960"/>
      </w:tblGrid>
      <w:tr w:rsidR="00945C4A" w:rsidRPr="0078240A" w14:paraId="6207E6B6" w14:textId="77777777" w:rsidTr="00945C4A">
        <w:trPr>
          <w:trHeight w:val="440"/>
        </w:trPr>
        <w:tc>
          <w:tcPr>
            <w:tcW w:w="977" w:type="dxa"/>
            <w:tcBorders>
              <w:bottom w:val="single" w:sz="4" w:space="0" w:color="000000"/>
            </w:tcBorders>
            <w:shd w:val="clear" w:color="auto" w:fill="FFFFFF"/>
          </w:tcPr>
          <w:p w14:paraId="1B626DC2" w14:textId="77777777" w:rsidR="00945C4A" w:rsidRPr="0078240A" w:rsidRDefault="00945C4A" w:rsidP="00945C4A">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Sample </w:t>
            </w:r>
          </w:p>
          <w:p w14:paraId="2A197E0D" w14:textId="77777777" w:rsidR="00945C4A" w:rsidRPr="0078240A" w:rsidRDefault="00945C4A" w:rsidP="00945C4A">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tcBorders>
              <w:bottom w:val="single" w:sz="4" w:space="0" w:color="000000"/>
            </w:tcBorders>
            <w:shd w:val="clear" w:color="auto" w:fill="FFFFFF"/>
          </w:tcPr>
          <w:p w14:paraId="2F0572A5" w14:textId="77777777" w:rsidR="00945C4A" w:rsidRPr="0078240A" w:rsidRDefault="00945C4A" w:rsidP="00945C4A">
            <w:pPr>
              <w:spacing w:after="0" w:line="240" w:lineRule="auto"/>
              <w:jc w:val="both"/>
              <w:rPr>
                <w:rFonts w:ascii="Times New Roman" w:eastAsia="SimSun" w:hAnsi="Times New Roman" w:cs="Times New Roman"/>
                <w:b/>
                <w:bCs/>
                <w:color w:val="000000"/>
                <w:kern w:val="0"/>
                <w:sz w:val="22"/>
                <w:szCs w:val="22"/>
                <w14:ligatures w14:val="none"/>
              </w:rPr>
            </w:pPr>
            <w:proofErr w:type="spellStart"/>
            <w:r w:rsidRPr="0078240A">
              <w:rPr>
                <w:rFonts w:ascii="Times New Roman" w:eastAsia="SimSun" w:hAnsi="Times New Roman" w:cs="Times New Roman"/>
                <w:b/>
                <w:bCs/>
                <w:color w:val="000000"/>
                <w:kern w:val="0"/>
                <w:sz w:val="22"/>
                <w:szCs w:val="22"/>
                <w14:ligatures w14:val="none"/>
              </w:rPr>
              <w:t>Colour</w:t>
            </w:r>
            <w:proofErr w:type="spellEnd"/>
            <w:r w:rsidRPr="0078240A">
              <w:rPr>
                <w:rFonts w:ascii="Times New Roman" w:eastAsia="SimSun" w:hAnsi="Times New Roman" w:cs="Times New Roman"/>
                <w:b/>
                <w:bCs/>
                <w:color w:val="000000"/>
                <w:kern w:val="0"/>
                <w:sz w:val="22"/>
                <w:szCs w:val="22"/>
                <w14:ligatures w14:val="none"/>
              </w:rPr>
              <w:t xml:space="preserve"> </w:t>
            </w:r>
          </w:p>
        </w:tc>
        <w:tc>
          <w:tcPr>
            <w:tcW w:w="1311" w:type="dxa"/>
            <w:tcBorders>
              <w:bottom w:val="single" w:sz="4" w:space="0" w:color="000000"/>
            </w:tcBorders>
            <w:shd w:val="clear" w:color="auto" w:fill="FFFFFF"/>
          </w:tcPr>
          <w:p w14:paraId="7F0BE713" w14:textId="77777777" w:rsidR="00945C4A" w:rsidRPr="0078240A" w:rsidRDefault="00945C4A" w:rsidP="00945C4A">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Aroma </w:t>
            </w:r>
          </w:p>
        </w:tc>
        <w:tc>
          <w:tcPr>
            <w:tcW w:w="1260" w:type="dxa"/>
            <w:tcBorders>
              <w:bottom w:val="single" w:sz="4" w:space="0" w:color="000000"/>
            </w:tcBorders>
            <w:shd w:val="clear" w:color="auto" w:fill="FFFFFF"/>
          </w:tcPr>
          <w:p w14:paraId="06ACBA85" w14:textId="77777777" w:rsidR="00945C4A" w:rsidRPr="0078240A" w:rsidRDefault="00945C4A" w:rsidP="00945C4A">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Taste </w:t>
            </w:r>
          </w:p>
        </w:tc>
        <w:tc>
          <w:tcPr>
            <w:tcW w:w="1440" w:type="dxa"/>
            <w:tcBorders>
              <w:bottom w:val="single" w:sz="4" w:space="0" w:color="000000"/>
            </w:tcBorders>
            <w:shd w:val="clear" w:color="auto" w:fill="FFFFFF"/>
          </w:tcPr>
          <w:p w14:paraId="2B7C221C" w14:textId="77777777" w:rsidR="00945C4A" w:rsidRPr="0078240A" w:rsidRDefault="00945C4A" w:rsidP="00945C4A">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After-Taste </w:t>
            </w:r>
          </w:p>
        </w:tc>
        <w:tc>
          <w:tcPr>
            <w:tcW w:w="1440" w:type="dxa"/>
            <w:tcBorders>
              <w:bottom w:val="single" w:sz="4" w:space="0" w:color="000000"/>
            </w:tcBorders>
            <w:shd w:val="clear" w:color="auto" w:fill="FFFFFF"/>
          </w:tcPr>
          <w:p w14:paraId="543562F0" w14:textId="77777777" w:rsidR="00945C4A" w:rsidRPr="0078240A" w:rsidRDefault="00945C4A" w:rsidP="00945C4A">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Astringency</w:t>
            </w:r>
          </w:p>
        </w:tc>
        <w:tc>
          <w:tcPr>
            <w:tcW w:w="2960" w:type="dxa"/>
            <w:tcBorders>
              <w:bottom w:val="single" w:sz="4" w:space="0" w:color="000000"/>
            </w:tcBorders>
            <w:shd w:val="clear" w:color="auto" w:fill="FFFFFF"/>
          </w:tcPr>
          <w:p w14:paraId="1F217811" w14:textId="77777777" w:rsidR="00945C4A" w:rsidRPr="0078240A" w:rsidRDefault="00945C4A" w:rsidP="00945C4A">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Overall Acceptability</w:t>
            </w:r>
          </w:p>
        </w:tc>
      </w:tr>
      <w:tr w:rsidR="00945C4A" w:rsidRPr="0078240A" w14:paraId="0F4AA4FB" w14:textId="77777777" w:rsidTr="00945C4A">
        <w:trPr>
          <w:trHeight w:val="530"/>
        </w:trPr>
        <w:tc>
          <w:tcPr>
            <w:tcW w:w="977" w:type="dxa"/>
            <w:shd w:val="clear" w:color="auto" w:fill="FFFFFF"/>
          </w:tcPr>
          <w:p w14:paraId="642AB958" w14:textId="77777777" w:rsidR="00945C4A" w:rsidRPr="0078240A" w:rsidRDefault="00945C4A" w:rsidP="00945C4A">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BLCA </w:t>
            </w:r>
          </w:p>
          <w:p w14:paraId="56154E04" w14:textId="77777777" w:rsidR="00945C4A" w:rsidRPr="0078240A" w:rsidRDefault="00945C4A" w:rsidP="00945C4A">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shd w:val="clear" w:color="auto" w:fill="FFFFFF"/>
          </w:tcPr>
          <w:p w14:paraId="0A5EE29F"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6.05</w:t>
            </w:r>
            <w:r w:rsidRPr="0078240A">
              <w:rPr>
                <w:rFonts w:ascii="Times New Roman" w:eastAsia="SimSun" w:hAnsi="Times New Roman" w:cs="Times New Roman"/>
                <w:color w:val="000000"/>
                <w:kern w:val="0"/>
                <w:sz w:val="22"/>
                <w:szCs w:val="22"/>
                <w:vertAlign w:val="superscript"/>
                <w14:ligatures w14:val="none"/>
              </w:rPr>
              <w:t>bc</w:t>
            </w:r>
            <w:r w:rsidRPr="0078240A">
              <w:rPr>
                <w:rFonts w:ascii="Times New Roman" w:eastAsia="SimSun" w:hAnsi="Times New Roman" w:cs="Times New Roman"/>
                <w:color w:val="000000"/>
                <w:kern w:val="0"/>
                <w:sz w:val="22"/>
                <w:szCs w:val="22"/>
                <w14:ligatures w14:val="none"/>
              </w:rPr>
              <w:t xml:space="preserve">±1.38 </w:t>
            </w:r>
          </w:p>
        </w:tc>
        <w:tc>
          <w:tcPr>
            <w:tcW w:w="1311" w:type="dxa"/>
            <w:shd w:val="clear" w:color="auto" w:fill="FFFFFF"/>
          </w:tcPr>
          <w:p w14:paraId="7528A834"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7.65</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±1.49</w:t>
            </w:r>
          </w:p>
        </w:tc>
        <w:tc>
          <w:tcPr>
            <w:tcW w:w="1260" w:type="dxa"/>
            <w:shd w:val="clear" w:color="auto" w:fill="FFFFFF"/>
          </w:tcPr>
          <w:p w14:paraId="33C9C6CE"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6.45</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±1.82</w:t>
            </w:r>
          </w:p>
        </w:tc>
        <w:tc>
          <w:tcPr>
            <w:tcW w:w="1440" w:type="dxa"/>
            <w:shd w:val="clear" w:color="auto" w:fill="FFFFFF"/>
          </w:tcPr>
          <w:p w14:paraId="5EDCA6AC"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7.25</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±1.65</w:t>
            </w:r>
          </w:p>
        </w:tc>
        <w:tc>
          <w:tcPr>
            <w:tcW w:w="1440" w:type="dxa"/>
            <w:shd w:val="clear" w:color="auto" w:fill="FFFFFF"/>
          </w:tcPr>
          <w:p w14:paraId="51F30C85"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7.10</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±1.74</w:t>
            </w:r>
          </w:p>
        </w:tc>
        <w:tc>
          <w:tcPr>
            <w:tcW w:w="2960" w:type="dxa"/>
            <w:shd w:val="clear" w:color="auto" w:fill="FFFFFF"/>
          </w:tcPr>
          <w:p w14:paraId="743423B4"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7.65</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±0.93</w:t>
            </w:r>
          </w:p>
        </w:tc>
      </w:tr>
      <w:tr w:rsidR="00945C4A" w:rsidRPr="0078240A" w14:paraId="243DC8BA" w14:textId="77777777" w:rsidTr="00945C4A">
        <w:trPr>
          <w:trHeight w:val="602"/>
        </w:trPr>
        <w:tc>
          <w:tcPr>
            <w:tcW w:w="977" w:type="dxa"/>
            <w:shd w:val="clear" w:color="auto" w:fill="FFFFFF"/>
          </w:tcPr>
          <w:p w14:paraId="3DA7FCF0" w14:textId="77777777" w:rsidR="00945C4A" w:rsidRPr="0078240A" w:rsidRDefault="00945C4A" w:rsidP="00945C4A">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BLCB </w:t>
            </w:r>
          </w:p>
        </w:tc>
        <w:tc>
          <w:tcPr>
            <w:tcW w:w="1240" w:type="dxa"/>
            <w:shd w:val="clear" w:color="auto" w:fill="FFFFFF"/>
          </w:tcPr>
          <w:p w14:paraId="709F4F2A"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6.20</w:t>
            </w:r>
            <w:r w:rsidRPr="0078240A">
              <w:rPr>
                <w:rFonts w:ascii="Times New Roman" w:eastAsia="SimSun" w:hAnsi="Times New Roman" w:cs="Times New Roman"/>
                <w:color w:val="000000"/>
                <w:kern w:val="0"/>
                <w:sz w:val="22"/>
                <w:szCs w:val="22"/>
                <w:vertAlign w:val="superscript"/>
                <w14:ligatures w14:val="none"/>
              </w:rPr>
              <w:t>bc</w:t>
            </w:r>
            <w:r w:rsidRPr="0078240A">
              <w:rPr>
                <w:rFonts w:ascii="Times New Roman" w:eastAsia="SimSun" w:hAnsi="Times New Roman" w:cs="Times New Roman"/>
                <w:color w:val="000000"/>
                <w:kern w:val="0"/>
                <w:sz w:val="22"/>
                <w:szCs w:val="22"/>
                <w14:ligatures w14:val="none"/>
              </w:rPr>
              <w:t>±1.71</w:t>
            </w:r>
          </w:p>
        </w:tc>
        <w:tc>
          <w:tcPr>
            <w:tcW w:w="1311" w:type="dxa"/>
            <w:shd w:val="clear" w:color="auto" w:fill="FFFFFF"/>
          </w:tcPr>
          <w:p w14:paraId="2AACDF24"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6.55</w:t>
            </w:r>
            <w:r w:rsidRPr="0078240A">
              <w:rPr>
                <w:rFonts w:ascii="Times New Roman" w:eastAsia="SimSun" w:hAnsi="Times New Roman" w:cs="Times New Roman"/>
                <w:color w:val="000000"/>
                <w:kern w:val="0"/>
                <w:sz w:val="22"/>
                <w:szCs w:val="22"/>
                <w:vertAlign w:val="superscript"/>
                <w14:ligatures w14:val="none"/>
              </w:rPr>
              <w:t>c</w:t>
            </w:r>
            <w:r w:rsidRPr="0078240A">
              <w:rPr>
                <w:rFonts w:ascii="Times New Roman" w:eastAsia="SimSun" w:hAnsi="Times New Roman" w:cs="Times New Roman"/>
                <w:color w:val="000000"/>
                <w:kern w:val="0"/>
                <w:sz w:val="22"/>
                <w:szCs w:val="22"/>
                <w14:ligatures w14:val="none"/>
              </w:rPr>
              <w:t>±1.60</w:t>
            </w:r>
          </w:p>
        </w:tc>
        <w:tc>
          <w:tcPr>
            <w:tcW w:w="1260" w:type="dxa"/>
            <w:shd w:val="clear" w:color="auto" w:fill="FFFFFF"/>
          </w:tcPr>
          <w:p w14:paraId="44F93CAC"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5.95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±1.57</w:t>
            </w:r>
          </w:p>
        </w:tc>
        <w:tc>
          <w:tcPr>
            <w:tcW w:w="1440" w:type="dxa"/>
            <w:shd w:val="clear" w:color="auto" w:fill="FFFFFF"/>
          </w:tcPr>
          <w:p w14:paraId="28996F19"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5.40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±1.56</w:t>
            </w:r>
          </w:p>
        </w:tc>
        <w:tc>
          <w:tcPr>
            <w:tcW w:w="1440" w:type="dxa"/>
            <w:shd w:val="clear" w:color="auto" w:fill="FFFFFF"/>
          </w:tcPr>
          <w:p w14:paraId="2147D90B"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6.90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±1.80</w:t>
            </w:r>
          </w:p>
        </w:tc>
        <w:tc>
          <w:tcPr>
            <w:tcW w:w="2960" w:type="dxa"/>
            <w:shd w:val="clear" w:color="auto" w:fill="FFFFFF"/>
          </w:tcPr>
          <w:p w14:paraId="5C5E2EFF"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6.75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±1.48</w:t>
            </w:r>
          </w:p>
        </w:tc>
      </w:tr>
      <w:tr w:rsidR="00945C4A" w:rsidRPr="0078240A" w14:paraId="56F71366" w14:textId="77777777" w:rsidTr="00945C4A">
        <w:tc>
          <w:tcPr>
            <w:tcW w:w="977" w:type="dxa"/>
            <w:shd w:val="clear" w:color="auto" w:fill="FFFFFF"/>
          </w:tcPr>
          <w:p w14:paraId="714A441C" w14:textId="77777777" w:rsidR="00945C4A" w:rsidRPr="0078240A" w:rsidRDefault="00945C4A" w:rsidP="00945C4A">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BLCC </w:t>
            </w:r>
          </w:p>
          <w:p w14:paraId="4923DD62" w14:textId="77777777" w:rsidR="00945C4A" w:rsidRPr="0078240A" w:rsidRDefault="00945C4A" w:rsidP="00945C4A">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shd w:val="clear" w:color="auto" w:fill="FFFFFF"/>
          </w:tcPr>
          <w:p w14:paraId="7FF0D223"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6.75</w:t>
            </w:r>
            <w:r w:rsidRPr="0078240A">
              <w:rPr>
                <w:rFonts w:ascii="Times New Roman" w:eastAsia="SimSun" w:hAnsi="Times New Roman" w:cs="Times New Roman"/>
                <w:color w:val="000000"/>
                <w:kern w:val="0"/>
                <w:sz w:val="22"/>
                <w:szCs w:val="22"/>
                <w:vertAlign w:val="superscript"/>
                <w14:ligatures w14:val="none"/>
              </w:rPr>
              <w:t>bc</w:t>
            </w:r>
            <w:r w:rsidRPr="0078240A">
              <w:rPr>
                <w:rFonts w:ascii="Times New Roman" w:eastAsia="SimSun" w:hAnsi="Times New Roman" w:cs="Times New Roman"/>
                <w:color w:val="000000"/>
                <w:kern w:val="0"/>
                <w:sz w:val="22"/>
                <w:szCs w:val="22"/>
                <w14:ligatures w14:val="none"/>
              </w:rPr>
              <w:t>±1.90</w:t>
            </w:r>
          </w:p>
        </w:tc>
        <w:tc>
          <w:tcPr>
            <w:tcW w:w="1311" w:type="dxa"/>
            <w:shd w:val="clear" w:color="auto" w:fill="FFFFFF"/>
          </w:tcPr>
          <w:p w14:paraId="54BA8B3D"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6.20</w:t>
            </w:r>
            <w:r w:rsidRPr="0078240A">
              <w:rPr>
                <w:rFonts w:ascii="Times New Roman" w:eastAsia="SimSun" w:hAnsi="Times New Roman" w:cs="Times New Roman"/>
                <w:color w:val="000000"/>
                <w:kern w:val="0"/>
                <w:sz w:val="22"/>
                <w:szCs w:val="22"/>
                <w:vertAlign w:val="superscript"/>
                <w14:ligatures w14:val="none"/>
              </w:rPr>
              <w:t>c</w:t>
            </w:r>
            <w:r w:rsidRPr="0078240A">
              <w:rPr>
                <w:rFonts w:ascii="Times New Roman" w:eastAsia="SimSun" w:hAnsi="Times New Roman" w:cs="Times New Roman"/>
                <w:color w:val="000000"/>
                <w:kern w:val="0"/>
                <w:sz w:val="22"/>
                <w:szCs w:val="22"/>
                <w14:ligatures w14:val="none"/>
              </w:rPr>
              <w:t>±1.67</w:t>
            </w:r>
          </w:p>
        </w:tc>
        <w:tc>
          <w:tcPr>
            <w:tcW w:w="1260" w:type="dxa"/>
            <w:shd w:val="clear" w:color="auto" w:fill="FFFFFF"/>
          </w:tcPr>
          <w:p w14:paraId="137C8D30"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5.60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±1.27</w:t>
            </w:r>
          </w:p>
        </w:tc>
        <w:tc>
          <w:tcPr>
            <w:tcW w:w="1440" w:type="dxa"/>
            <w:shd w:val="clear" w:color="auto" w:fill="FFFFFF"/>
          </w:tcPr>
          <w:p w14:paraId="2C411EBD"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6.10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±1.80</w:t>
            </w:r>
          </w:p>
        </w:tc>
        <w:tc>
          <w:tcPr>
            <w:tcW w:w="1440" w:type="dxa"/>
            <w:shd w:val="clear" w:color="auto" w:fill="FFFFFF"/>
          </w:tcPr>
          <w:p w14:paraId="59450A41"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6.10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±1.91</w:t>
            </w:r>
          </w:p>
        </w:tc>
        <w:tc>
          <w:tcPr>
            <w:tcW w:w="2960" w:type="dxa"/>
            <w:shd w:val="clear" w:color="auto" w:fill="FFFFFF"/>
          </w:tcPr>
          <w:p w14:paraId="48A75866"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6.65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±1.03</w:t>
            </w:r>
          </w:p>
        </w:tc>
      </w:tr>
      <w:tr w:rsidR="00945C4A" w:rsidRPr="0078240A" w14:paraId="1E5BD53C" w14:textId="77777777" w:rsidTr="00945C4A">
        <w:tc>
          <w:tcPr>
            <w:tcW w:w="977" w:type="dxa"/>
            <w:shd w:val="clear" w:color="auto" w:fill="FFFFFF"/>
          </w:tcPr>
          <w:p w14:paraId="5FB021CB" w14:textId="77777777" w:rsidR="00945C4A" w:rsidRPr="0078240A" w:rsidRDefault="00945C4A" w:rsidP="00945C4A">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BLCD </w:t>
            </w:r>
          </w:p>
          <w:p w14:paraId="030D5E9D" w14:textId="77777777" w:rsidR="00945C4A" w:rsidRPr="0078240A" w:rsidRDefault="00945C4A" w:rsidP="00945C4A">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shd w:val="clear" w:color="auto" w:fill="FFFFFF"/>
          </w:tcPr>
          <w:p w14:paraId="32F355CC"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6.65</w:t>
            </w:r>
            <w:r w:rsidRPr="0078240A">
              <w:rPr>
                <w:rFonts w:ascii="Times New Roman" w:eastAsia="SimSun" w:hAnsi="Times New Roman" w:cs="Times New Roman"/>
                <w:color w:val="000000"/>
                <w:kern w:val="0"/>
                <w:sz w:val="22"/>
                <w:szCs w:val="22"/>
                <w:vertAlign w:val="superscript"/>
                <w14:ligatures w14:val="none"/>
              </w:rPr>
              <w:t>bc</w:t>
            </w:r>
            <w:r w:rsidRPr="0078240A">
              <w:rPr>
                <w:rFonts w:ascii="Times New Roman" w:eastAsia="SimSun" w:hAnsi="Times New Roman" w:cs="Times New Roman"/>
                <w:color w:val="000000"/>
                <w:kern w:val="0"/>
                <w:sz w:val="22"/>
                <w:szCs w:val="22"/>
                <w14:ligatures w14:val="none"/>
              </w:rPr>
              <w:t>±1.50</w:t>
            </w:r>
          </w:p>
        </w:tc>
        <w:tc>
          <w:tcPr>
            <w:tcW w:w="1311" w:type="dxa"/>
            <w:shd w:val="clear" w:color="auto" w:fill="FFFFFF"/>
          </w:tcPr>
          <w:p w14:paraId="3C2F45C2"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7.15</w:t>
            </w:r>
            <w:r w:rsidRPr="0078240A">
              <w:rPr>
                <w:rFonts w:ascii="Times New Roman" w:eastAsia="SimSun" w:hAnsi="Times New Roman" w:cs="Times New Roman"/>
                <w:color w:val="000000"/>
                <w:kern w:val="0"/>
                <w:sz w:val="22"/>
                <w:szCs w:val="22"/>
                <w:vertAlign w:val="superscript"/>
                <w14:ligatures w14:val="none"/>
              </w:rPr>
              <w:t>abc</w:t>
            </w:r>
            <w:r w:rsidRPr="0078240A">
              <w:rPr>
                <w:rFonts w:ascii="Times New Roman" w:eastAsia="SimSun" w:hAnsi="Times New Roman" w:cs="Times New Roman"/>
                <w:color w:val="000000"/>
                <w:kern w:val="0"/>
                <w:sz w:val="22"/>
                <w:szCs w:val="22"/>
                <w14:ligatures w14:val="none"/>
              </w:rPr>
              <w:t>±1.65</w:t>
            </w:r>
          </w:p>
        </w:tc>
        <w:tc>
          <w:tcPr>
            <w:tcW w:w="1260" w:type="dxa"/>
            <w:shd w:val="clear" w:color="auto" w:fill="FFFFFF"/>
          </w:tcPr>
          <w:p w14:paraId="7C93FB5D"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5.95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±1.70</w:t>
            </w:r>
          </w:p>
        </w:tc>
        <w:tc>
          <w:tcPr>
            <w:tcW w:w="1440" w:type="dxa"/>
            <w:shd w:val="clear" w:color="auto" w:fill="FFFFFF"/>
          </w:tcPr>
          <w:p w14:paraId="541F2176"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6.60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±1.77</w:t>
            </w:r>
          </w:p>
        </w:tc>
        <w:tc>
          <w:tcPr>
            <w:tcW w:w="1440" w:type="dxa"/>
            <w:shd w:val="clear" w:color="auto" w:fill="FFFFFF"/>
          </w:tcPr>
          <w:p w14:paraId="49537D50"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6.05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±2.60</w:t>
            </w:r>
          </w:p>
        </w:tc>
        <w:tc>
          <w:tcPr>
            <w:tcW w:w="2960" w:type="dxa"/>
            <w:shd w:val="clear" w:color="auto" w:fill="FFFFFF"/>
          </w:tcPr>
          <w:p w14:paraId="22FB50EA"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6.80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±2.44</w:t>
            </w:r>
          </w:p>
        </w:tc>
      </w:tr>
      <w:tr w:rsidR="00945C4A" w:rsidRPr="0078240A" w14:paraId="0808B1FB" w14:textId="77777777" w:rsidTr="00945C4A">
        <w:tc>
          <w:tcPr>
            <w:tcW w:w="977" w:type="dxa"/>
            <w:shd w:val="clear" w:color="auto" w:fill="FFFFFF"/>
          </w:tcPr>
          <w:p w14:paraId="4410296D" w14:textId="77777777" w:rsidR="00945C4A" w:rsidRPr="0078240A" w:rsidRDefault="00945C4A" w:rsidP="00945C4A">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BLCE </w:t>
            </w:r>
          </w:p>
          <w:p w14:paraId="3B121124" w14:textId="77777777" w:rsidR="00945C4A" w:rsidRPr="0078240A" w:rsidRDefault="00945C4A" w:rsidP="00945C4A">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shd w:val="clear" w:color="auto" w:fill="FFFFFF"/>
          </w:tcPr>
          <w:p w14:paraId="3F28640D"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7.05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±1.00</w:t>
            </w:r>
          </w:p>
        </w:tc>
        <w:tc>
          <w:tcPr>
            <w:tcW w:w="1311" w:type="dxa"/>
            <w:shd w:val="clear" w:color="auto" w:fill="FFFFFF"/>
          </w:tcPr>
          <w:p w14:paraId="0B9315A0"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6.45</w:t>
            </w:r>
            <w:r w:rsidRPr="0078240A">
              <w:rPr>
                <w:rFonts w:ascii="Times New Roman" w:eastAsia="SimSun" w:hAnsi="Times New Roman" w:cs="Times New Roman"/>
                <w:color w:val="000000"/>
                <w:kern w:val="0"/>
                <w:sz w:val="22"/>
                <w:szCs w:val="22"/>
                <w:vertAlign w:val="superscript"/>
                <w14:ligatures w14:val="none"/>
              </w:rPr>
              <w:t>bc</w:t>
            </w:r>
            <w:r w:rsidRPr="0078240A">
              <w:rPr>
                <w:rFonts w:ascii="Times New Roman" w:eastAsia="SimSun" w:hAnsi="Times New Roman" w:cs="Times New Roman"/>
                <w:color w:val="000000"/>
                <w:kern w:val="0"/>
                <w:sz w:val="22"/>
                <w:szCs w:val="22"/>
                <w14:ligatures w14:val="none"/>
              </w:rPr>
              <w:t>±1.35</w:t>
            </w:r>
          </w:p>
        </w:tc>
        <w:tc>
          <w:tcPr>
            <w:tcW w:w="1260" w:type="dxa"/>
            <w:shd w:val="clear" w:color="auto" w:fill="FFFFFF"/>
          </w:tcPr>
          <w:p w14:paraId="24B158DE"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4.85</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±1.69</w:t>
            </w:r>
          </w:p>
        </w:tc>
        <w:tc>
          <w:tcPr>
            <w:tcW w:w="1440" w:type="dxa"/>
            <w:shd w:val="clear" w:color="auto" w:fill="FFFFFF"/>
          </w:tcPr>
          <w:p w14:paraId="42AB09E6"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5.70</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±2.15</w:t>
            </w:r>
          </w:p>
        </w:tc>
        <w:tc>
          <w:tcPr>
            <w:tcW w:w="1440" w:type="dxa"/>
            <w:shd w:val="clear" w:color="auto" w:fill="FFFFFF"/>
          </w:tcPr>
          <w:p w14:paraId="36A7A0CF"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6.10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±1.77</w:t>
            </w:r>
          </w:p>
        </w:tc>
        <w:tc>
          <w:tcPr>
            <w:tcW w:w="2960" w:type="dxa"/>
            <w:shd w:val="clear" w:color="auto" w:fill="FFFFFF"/>
          </w:tcPr>
          <w:p w14:paraId="57D10063"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7.10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±1.33</w:t>
            </w:r>
          </w:p>
        </w:tc>
      </w:tr>
      <w:tr w:rsidR="00945C4A" w:rsidRPr="0078240A" w14:paraId="190185EC" w14:textId="77777777" w:rsidTr="00945C4A">
        <w:tc>
          <w:tcPr>
            <w:tcW w:w="977" w:type="dxa"/>
            <w:shd w:val="clear" w:color="auto" w:fill="FFFFFF"/>
          </w:tcPr>
          <w:p w14:paraId="50A09FC2" w14:textId="77777777" w:rsidR="00945C4A" w:rsidRPr="0078240A" w:rsidRDefault="00945C4A" w:rsidP="00945C4A">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BLCF </w:t>
            </w:r>
          </w:p>
          <w:p w14:paraId="3D1DAA72" w14:textId="77777777" w:rsidR="00945C4A" w:rsidRPr="0078240A" w:rsidRDefault="00945C4A" w:rsidP="00945C4A">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shd w:val="clear" w:color="auto" w:fill="FFFFFF"/>
          </w:tcPr>
          <w:p w14:paraId="3620B081"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6.95</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 1.88</w:t>
            </w:r>
          </w:p>
        </w:tc>
        <w:tc>
          <w:tcPr>
            <w:tcW w:w="1311" w:type="dxa"/>
            <w:shd w:val="clear" w:color="auto" w:fill="FFFFFF"/>
          </w:tcPr>
          <w:p w14:paraId="1F201D95"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6.20</w:t>
            </w:r>
            <w:r w:rsidRPr="0078240A">
              <w:rPr>
                <w:rFonts w:ascii="Times New Roman" w:eastAsia="SimSun" w:hAnsi="Times New Roman" w:cs="Times New Roman"/>
                <w:color w:val="000000"/>
                <w:kern w:val="0"/>
                <w:sz w:val="22"/>
                <w:szCs w:val="22"/>
                <w:vertAlign w:val="superscript"/>
                <w14:ligatures w14:val="none"/>
              </w:rPr>
              <w:t>c</w:t>
            </w:r>
            <w:r w:rsidRPr="0078240A">
              <w:rPr>
                <w:rFonts w:ascii="Times New Roman" w:eastAsia="SimSun" w:hAnsi="Times New Roman" w:cs="Times New Roman"/>
                <w:color w:val="000000"/>
                <w:kern w:val="0"/>
                <w:sz w:val="22"/>
                <w:szCs w:val="22"/>
                <w14:ligatures w14:val="none"/>
              </w:rPr>
              <w:t>±2.14</w:t>
            </w:r>
          </w:p>
        </w:tc>
        <w:tc>
          <w:tcPr>
            <w:tcW w:w="1260" w:type="dxa"/>
            <w:shd w:val="clear" w:color="auto" w:fill="FFFFFF"/>
          </w:tcPr>
          <w:p w14:paraId="2E1B9301"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5.90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±1.58</w:t>
            </w:r>
          </w:p>
        </w:tc>
        <w:tc>
          <w:tcPr>
            <w:tcW w:w="1440" w:type="dxa"/>
            <w:shd w:val="clear" w:color="auto" w:fill="FFFFFF"/>
          </w:tcPr>
          <w:p w14:paraId="72E357D7"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6.15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±1.34</w:t>
            </w:r>
          </w:p>
        </w:tc>
        <w:tc>
          <w:tcPr>
            <w:tcW w:w="1440" w:type="dxa"/>
            <w:shd w:val="clear" w:color="auto" w:fill="FFFFFF"/>
          </w:tcPr>
          <w:p w14:paraId="16ADC214"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5.95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±1.39</w:t>
            </w:r>
          </w:p>
        </w:tc>
        <w:tc>
          <w:tcPr>
            <w:tcW w:w="2960" w:type="dxa"/>
            <w:shd w:val="clear" w:color="auto" w:fill="FFFFFF"/>
          </w:tcPr>
          <w:p w14:paraId="22FB2D31"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6.55</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±1.78</w:t>
            </w:r>
          </w:p>
        </w:tc>
      </w:tr>
      <w:tr w:rsidR="00945C4A" w:rsidRPr="0078240A" w14:paraId="6F2514CD" w14:textId="77777777" w:rsidTr="00945C4A">
        <w:tc>
          <w:tcPr>
            <w:tcW w:w="977" w:type="dxa"/>
            <w:shd w:val="clear" w:color="auto" w:fill="FFFFFF"/>
          </w:tcPr>
          <w:p w14:paraId="6A7B6F65" w14:textId="77777777" w:rsidR="00945C4A" w:rsidRPr="0078240A" w:rsidRDefault="00945C4A" w:rsidP="00945C4A">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BLCG</w:t>
            </w:r>
          </w:p>
          <w:p w14:paraId="1C6D6C88" w14:textId="77777777" w:rsidR="00945C4A" w:rsidRPr="0078240A" w:rsidRDefault="00945C4A" w:rsidP="00945C4A">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shd w:val="clear" w:color="auto" w:fill="FFFFFF"/>
          </w:tcPr>
          <w:p w14:paraId="2CE95408"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8.30</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 1.30</w:t>
            </w:r>
          </w:p>
        </w:tc>
        <w:tc>
          <w:tcPr>
            <w:tcW w:w="1311" w:type="dxa"/>
            <w:shd w:val="clear" w:color="auto" w:fill="FFFFFF"/>
          </w:tcPr>
          <w:p w14:paraId="0E497A58"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7.45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±1.23</w:t>
            </w:r>
          </w:p>
        </w:tc>
        <w:tc>
          <w:tcPr>
            <w:tcW w:w="1260" w:type="dxa"/>
            <w:shd w:val="clear" w:color="auto" w:fill="FFFFFF"/>
          </w:tcPr>
          <w:p w14:paraId="33E747BA"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6.15</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±2.10</w:t>
            </w:r>
          </w:p>
        </w:tc>
        <w:tc>
          <w:tcPr>
            <w:tcW w:w="1440" w:type="dxa"/>
            <w:shd w:val="clear" w:color="auto" w:fill="FFFFFF"/>
          </w:tcPr>
          <w:p w14:paraId="4AB78888"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6.20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±1.54</w:t>
            </w:r>
          </w:p>
        </w:tc>
        <w:tc>
          <w:tcPr>
            <w:tcW w:w="1440" w:type="dxa"/>
            <w:shd w:val="clear" w:color="auto" w:fill="FFFFFF"/>
          </w:tcPr>
          <w:p w14:paraId="7DFD9AB3"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5.70</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±1.68</w:t>
            </w:r>
          </w:p>
        </w:tc>
        <w:tc>
          <w:tcPr>
            <w:tcW w:w="2960" w:type="dxa"/>
            <w:shd w:val="clear" w:color="auto" w:fill="FFFFFF"/>
          </w:tcPr>
          <w:p w14:paraId="0524C84E" w14:textId="77777777" w:rsidR="00945C4A" w:rsidRPr="0078240A" w:rsidRDefault="00945C4A" w:rsidP="00945C4A">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7.05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±1.95</w:t>
            </w:r>
          </w:p>
        </w:tc>
      </w:tr>
    </w:tbl>
    <w:p w14:paraId="0239D0B6" w14:textId="77777777" w:rsidR="00DC03C2" w:rsidRDefault="00DC03C2" w:rsidP="0078240A">
      <w:pPr>
        <w:spacing w:after="0" w:line="240" w:lineRule="auto"/>
        <w:rPr>
          <w:rFonts w:ascii="Times New Roman" w:eastAsia="Calibri" w:hAnsi="Times New Roman" w:cs="Times New Roman"/>
          <w14:ligatures w14:val="none"/>
        </w:rPr>
      </w:pPr>
    </w:p>
    <w:p w14:paraId="056B1FB5" w14:textId="77777777" w:rsidR="00DC03C2" w:rsidRDefault="00DC03C2" w:rsidP="0078240A">
      <w:pPr>
        <w:spacing w:after="0" w:line="240" w:lineRule="auto"/>
        <w:rPr>
          <w:rFonts w:ascii="Times New Roman" w:eastAsia="Calibri" w:hAnsi="Times New Roman" w:cs="Times New Roman"/>
          <w14:ligatures w14:val="none"/>
        </w:rPr>
      </w:pPr>
    </w:p>
    <w:p w14:paraId="5CDD8C3A" w14:textId="77777777" w:rsidR="00DC03C2" w:rsidRDefault="00DC03C2" w:rsidP="0078240A">
      <w:pPr>
        <w:spacing w:after="0" w:line="240" w:lineRule="auto"/>
        <w:rPr>
          <w:rFonts w:ascii="Times New Roman" w:eastAsia="Calibri" w:hAnsi="Times New Roman" w:cs="Times New Roman"/>
          <w14:ligatures w14:val="none"/>
        </w:rPr>
      </w:pPr>
    </w:p>
    <w:p w14:paraId="41BA1F09" w14:textId="77777777" w:rsidR="00DC03C2" w:rsidRPr="0078240A" w:rsidRDefault="00DC03C2" w:rsidP="00DC03C2">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Key: </w:t>
      </w:r>
    </w:p>
    <w:p w14:paraId="4D6A9D25" w14:textId="77777777" w:rsidR="004D00EA" w:rsidRPr="0078240A" w:rsidRDefault="004D00EA" w:rsidP="004D00EA">
      <w:pPr>
        <w:spacing w:after="0" w:line="240" w:lineRule="auto"/>
        <w:rPr>
          <w:rFonts w:ascii="Times New Roman" w:eastAsia="Calibri" w:hAnsi="Times New Roman" w:cs="Times New Roman"/>
          <w:vertAlign w:val="superscript"/>
          <w14:ligatures w14:val="none"/>
        </w:rPr>
      </w:pPr>
      <w:r w:rsidRPr="0078240A">
        <w:rPr>
          <w:rFonts w:ascii="Times New Roman" w:eastAsia="Calibri" w:hAnsi="Times New Roman" w:cs="Times New Roman"/>
          <w14:ligatures w14:val="none"/>
        </w:rPr>
        <w:t xml:space="preserve">BLCA  = (85 % </w:t>
      </w:r>
      <w:r w:rsidRPr="005540AA">
        <w:rPr>
          <w:rFonts w:ascii="Times New Roman" w:eastAsia="Calibri" w:hAnsi="Times New Roman" w:cs="Times New Roman"/>
          <w:i/>
          <w:iCs/>
          <w14:ligatures w14:val="none"/>
        </w:rPr>
        <w:t>Kalanchoe</w:t>
      </w:r>
      <w:r>
        <w:rPr>
          <w:rFonts w:ascii="Times New Roman" w:eastAsia="Calibri" w:hAnsi="Times New Roman" w:cs="Times New Roman"/>
          <w:i/>
          <w:iCs/>
          <w14:ligatures w14:val="none"/>
        </w:rPr>
        <w:t xml:space="preserve"> pinnata</w:t>
      </w:r>
      <w:r w:rsidRPr="0078240A">
        <w:rPr>
          <w:rFonts w:ascii="Times New Roman" w:eastAsia="Calibri" w:hAnsi="Times New Roman" w:cs="Times New Roman"/>
          <w:i/>
          <w:iCs/>
          <w14:ligatures w14:val="none"/>
        </w:rPr>
        <w:t>,</w:t>
      </w:r>
      <w:r w:rsidRPr="0078240A">
        <w:rPr>
          <w:rFonts w:ascii="Times New Roman" w:eastAsia="Calibri" w:hAnsi="Times New Roman" w:cs="Times New Roman"/>
          <w14:ligatures w14:val="none"/>
        </w:rPr>
        <w:t xml:space="preserve">10% </w:t>
      </w:r>
      <w:r w:rsidRPr="00362B51">
        <w:rPr>
          <w:rFonts w:ascii="Times New Roman" w:eastAsia="Calibri" w:hAnsi="Times New Roman" w:cs="Times New Roman"/>
          <w:i/>
          <w:iCs/>
          <w14:ligatures w14:val="none"/>
        </w:rPr>
        <w:t xml:space="preserve">Cymbopogon </w:t>
      </w:r>
      <w:proofErr w:type="spellStart"/>
      <w:r w:rsidRPr="00362B51">
        <w:rPr>
          <w:rFonts w:ascii="Times New Roman" w:eastAsia="Calibri" w:hAnsi="Times New Roman" w:cs="Times New Roman"/>
          <w:i/>
          <w:iCs/>
          <w14:ligatures w14:val="none"/>
        </w:rPr>
        <w:t>citratus</w:t>
      </w:r>
      <w:proofErr w:type="spellEnd"/>
      <w:r w:rsidRPr="00362B51">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 and 5% </w:t>
      </w:r>
      <w:proofErr w:type="spellStart"/>
      <w:r w:rsidRPr="001D2F51">
        <w:rPr>
          <w:rFonts w:ascii="Times New Roman" w:eastAsia="Calibri" w:hAnsi="Times New Roman" w:cs="Times New Roman"/>
          <w:i/>
          <w:iCs/>
          <w14:ligatures w14:val="none"/>
        </w:rPr>
        <w:t>Syzygium</w:t>
      </w:r>
      <w:proofErr w:type="spellEnd"/>
      <w:r w:rsidRPr="001D2F51">
        <w:rPr>
          <w:rFonts w:ascii="Times New Roman" w:eastAsia="Calibri" w:hAnsi="Times New Roman" w:cs="Times New Roman"/>
          <w:i/>
          <w:iCs/>
          <w14:ligatures w14:val="none"/>
        </w:rPr>
        <w:t xml:space="preserve"> aromaticum</w:t>
      </w:r>
      <w:r w:rsidRPr="0078240A">
        <w:rPr>
          <w:rFonts w:ascii="Times New Roman" w:eastAsia="Calibri" w:hAnsi="Times New Roman" w:cs="Times New Roman"/>
          <w14:ligatures w14:val="none"/>
        </w:rPr>
        <w:t xml:space="preserve"> dried at 50</w:t>
      </w:r>
      <m:oMath>
        <m:r>
          <w:rPr>
            <w:rFonts w:ascii="Cambria Math" w:hAnsi="Cambria Math" w:cs="Times New Roman"/>
          </w:rPr>
          <m:t>℃</m:t>
        </m:r>
      </m:oMath>
      <w:r w:rsidRPr="0078240A">
        <w:rPr>
          <w:rFonts w:ascii="Times New Roman" w:eastAsia="Calibri" w:hAnsi="Times New Roman" w:cs="Times New Roman"/>
          <w14:ligatures w14:val="none"/>
        </w:rPr>
        <w:t xml:space="preserve">) </w:t>
      </w:r>
    </w:p>
    <w:p w14:paraId="0E1B6451" w14:textId="77777777" w:rsidR="004D00EA" w:rsidRPr="0078240A" w:rsidRDefault="004D00EA" w:rsidP="004D00E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BLCB  = (75 % </w:t>
      </w:r>
      <w:r w:rsidRPr="005540AA">
        <w:rPr>
          <w:rFonts w:ascii="Times New Roman" w:eastAsia="Calibri" w:hAnsi="Times New Roman" w:cs="Times New Roman"/>
          <w:i/>
          <w:iCs/>
          <w14:ligatures w14:val="none"/>
        </w:rPr>
        <w:t>Kalanchoe</w:t>
      </w:r>
      <w:r>
        <w:rPr>
          <w:rFonts w:ascii="Times New Roman" w:eastAsia="Calibri" w:hAnsi="Times New Roman" w:cs="Times New Roman"/>
          <w:i/>
          <w:iCs/>
          <w14:ligatures w14:val="none"/>
        </w:rPr>
        <w:t xml:space="preserve"> pinnata</w:t>
      </w:r>
      <w:r w:rsidRPr="0078240A">
        <w:rPr>
          <w:rFonts w:ascii="Times New Roman" w:eastAsia="Calibri" w:hAnsi="Times New Roman" w:cs="Times New Roman"/>
          <w14:ligatures w14:val="none"/>
        </w:rPr>
        <w:t xml:space="preserve">, 20% </w:t>
      </w:r>
      <w:r w:rsidRPr="00362B51">
        <w:rPr>
          <w:rFonts w:ascii="Times New Roman" w:eastAsia="Calibri" w:hAnsi="Times New Roman" w:cs="Times New Roman"/>
          <w:i/>
          <w:iCs/>
          <w14:ligatures w14:val="none"/>
        </w:rPr>
        <w:t xml:space="preserve">Cymbopogon </w:t>
      </w:r>
      <w:proofErr w:type="spellStart"/>
      <w:r w:rsidRPr="00362B51">
        <w:rPr>
          <w:rFonts w:ascii="Times New Roman" w:eastAsia="Calibri" w:hAnsi="Times New Roman" w:cs="Times New Roman"/>
          <w:i/>
          <w:iCs/>
          <w14:ligatures w14:val="none"/>
        </w:rPr>
        <w:t>citratus</w:t>
      </w:r>
      <w:proofErr w:type="spellEnd"/>
      <w:r w:rsidRPr="00362B51">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 and 5% </w:t>
      </w:r>
      <w:proofErr w:type="spellStart"/>
      <w:r w:rsidRPr="001D2F51">
        <w:rPr>
          <w:rFonts w:ascii="Times New Roman" w:eastAsia="Calibri" w:hAnsi="Times New Roman" w:cs="Times New Roman"/>
          <w:i/>
          <w:iCs/>
          <w14:ligatures w14:val="none"/>
        </w:rPr>
        <w:t>Syzygium</w:t>
      </w:r>
      <w:proofErr w:type="spellEnd"/>
      <w:r w:rsidRPr="001D2F51">
        <w:rPr>
          <w:rFonts w:ascii="Times New Roman" w:eastAsia="Calibri" w:hAnsi="Times New Roman" w:cs="Times New Roman"/>
          <w:i/>
          <w:iCs/>
          <w14:ligatures w14:val="none"/>
        </w:rPr>
        <w:t xml:space="preserve"> aromaticum</w:t>
      </w:r>
      <w:r w:rsidRPr="0078240A">
        <w:rPr>
          <w:rFonts w:ascii="Times New Roman" w:eastAsia="Calibri" w:hAnsi="Times New Roman" w:cs="Times New Roman"/>
          <w14:ligatures w14:val="none"/>
        </w:rPr>
        <w:t xml:space="preserve"> dried at 50</w:t>
      </w:r>
      <m:oMath>
        <m:r>
          <w:rPr>
            <w:rFonts w:ascii="Cambria Math" w:hAnsi="Cambria Math" w:cs="Times New Roman"/>
          </w:rPr>
          <m:t>℃</m:t>
        </m:r>
      </m:oMath>
      <w:r w:rsidRPr="0078240A">
        <w:rPr>
          <w:rFonts w:ascii="Times New Roman" w:eastAsia="Calibri" w:hAnsi="Times New Roman" w:cs="Times New Roman"/>
          <w14:ligatures w14:val="none"/>
        </w:rPr>
        <w:t>)</w:t>
      </w:r>
    </w:p>
    <w:p w14:paraId="4BE44307" w14:textId="77777777" w:rsidR="004D00EA" w:rsidRPr="0078240A" w:rsidRDefault="004D00EA" w:rsidP="004D00E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BLCC  = (85% </w:t>
      </w:r>
      <w:r w:rsidRPr="005540AA">
        <w:rPr>
          <w:rFonts w:ascii="Times New Roman" w:eastAsia="Calibri" w:hAnsi="Times New Roman" w:cs="Times New Roman"/>
          <w:i/>
          <w:iCs/>
          <w14:ligatures w14:val="none"/>
        </w:rPr>
        <w:t>Kalanchoe</w:t>
      </w:r>
      <w:r>
        <w:rPr>
          <w:rFonts w:ascii="Times New Roman" w:eastAsia="Calibri" w:hAnsi="Times New Roman" w:cs="Times New Roman"/>
          <w:i/>
          <w:iCs/>
          <w14:ligatures w14:val="none"/>
        </w:rPr>
        <w:t xml:space="preserve"> pinnata</w:t>
      </w:r>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10% </w:t>
      </w:r>
      <w:r w:rsidRPr="00362B51">
        <w:rPr>
          <w:rFonts w:ascii="Times New Roman" w:eastAsia="Calibri" w:hAnsi="Times New Roman" w:cs="Times New Roman"/>
          <w:i/>
          <w:iCs/>
          <w14:ligatures w14:val="none"/>
        </w:rPr>
        <w:t xml:space="preserve">Cymbopogon </w:t>
      </w:r>
      <w:proofErr w:type="spellStart"/>
      <w:r w:rsidRPr="00362B51">
        <w:rPr>
          <w:rFonts w:ascii="Times New Roman" w:eastAsia="Calibri" w:hAnsi="Times New Roman" w:cs="Times New Roman"/>
          <w:i/>
          <w:iCs/>
          <w14:ligatures w14:val="none"/>
        </w:rPr>
        <w:t>citratus</w:t>
      </w:r>
      <w:proofErr w:type="spellEnd"/>
      <w:r w:rsidRPr="00362B51">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 and 5% </w:t>
      </w:r>
      <w:proofErr w:type="spellStart"/>
      <w:r w:rsidRPr="001D2F51">
        <w:rPr>
          <w:rFonts w:ascii="Times New Roman" w:eastAsia="Calibri" w:hAnsi="Times New Roman" w:cs="Times New Roman"/>
          <w:i/>
          <w:iCs/>
          <w14:ligatures w14:val="none"/>
        </w:rPr>
        <w:t>Syzygium</w:t>
      </w:r>
      <w:proofErr w:type="spellEnd"/>
      <w:r w:rsidRPr="001D2F51">
        <w:rPr>
          <w:rFonts w:ascii="Times New Roman" w:eastAsia="Calibri" w:hAnsi="Times New Roman" w:cs="Times New Roman"/>
          <w:i/>
          <w:iCs/>
          <w14:ligatures w14:val="none"/>
        </w:rPr>
        <w:t xml:space="preserve"> aromaticum</w:t>
      </w:r>
      <w:r w:rsidRPr="0078240A">
        <w:rPr>
          <w:rFonts w:ascii="Times New Roman" w:eastAsia="Calibri" w:hAnsi="Times New Roman" w:cs="Times New Roman"/>
          <w14:ligatures w14:val="none"/>
        </w:rPr>
        <w:t xml:space="preserve"> dried at 60</w:t>
      </w:r>
      <m:oMath>
        <m:r>
          <w:rPr>
            <w:rFonts w:ascii="Cambria Math" w:hAnsi="Cambria Math" w:cs="Times New Roman"/>
          </w:rPr>
          <m:t>℃</m:t>
        </m:r>
      </m:oMath>
      <w:r w:rsidRPr="0078240A">
        <w:rPr>
          <w:rFonts w:ascii="Times New Roman" w:eastAsia="Calibri" w:hAnsi="Times New Roman" w:cs="Times New Roman"/>
          <w14:ligatures w14:val="none"/>
        </w:rPr>
        <w:t>)</w:t>
      </w:r>
    </w:p>
    <w:p w14:paraId="0EEC47F3" w14:textId="77777777" w:rsidR="004D00EA" w:rsidRPr="0078240A" w:rsidRDefault="004D00EA" w:rsidP="004D00E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BLCD  = (75% </w:t>
      </w:r>
      <w:r w:rsidRPr="005540AA">
        <w:rPr>
          <w:rFonts w:ascii="Times New Roman" w:eastAsia="Calibri" w:hAnsi="Times New Roman" w:cs="Times New Roman"/>
          <w:i/>
          <w:iCs/>
          <w14:ligatures w14:val="none"/>
        </w:rPr>
        <w:t>Kalanchoe</w:t>
      </w:r>
      <w:r>
        <w:rPr>
          <w:rFonts w:ascii="Times New Roman" w:eastAsia="Calibri" w:hAnsi="Times New Roman" w:cs="Times New Roman"/>
          <w:i/>
          <w:iCs/>
          <w14:ligatures w14:val="none"/>
        </w:rPr>
        <w:t xml:space="preserve"> pinnata</w:t>
      </w:r>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20% </w:t>
      </w:r>
      <w:r w:rsidRPr="00362B51">
        <w:rPr>
          <w:rFonts w:ascii="Times New Roman" w:eastAsia="Calibri" w:hAnsi="Times New Roman" w:cs="Times New Roman"/>
          <w:i/>
          <w:iCs/>
          <w14:ligatures w14:val="none"/>
        </w:rPr>
        <w:t xml:space="preserve">Cymbopogon </w:t>
      </w:r>
      <w:proofErr w:type="spellStart"/>
      <w:r w:rsidRPr="00362B51">
        <w:rPr>
          <w:rFonts w:ascii="Times New Roman" w:eastAsia="Calibri" w:hAnsi="Times New Roman" w:cs="Times New Roman"/>
          <w:i/>
          <w:iCs/>
          <w14:ligatures w14:val="none"/>
        </w:rPr>
        <w:t>citratus</w:t>
      </w:r>
      <w:proofErr w:type="spellEnd"/>
      <w:r w:rsidRPr="00362B51">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 and 5% </w:t>
      </w:r>
      <w:proofErr w:type="spellStart"/>
      <w:r w:rsidRPr="001D2F51">
        <w:rPr>
          <w:rFonts w:ascii="Times New Roman" w:eastAsia="Calibri" w:hAnsi="Times New Roman" w:cs="Times New Roman"/>
          <w:i/>
          <w:iCs/>
          <w14:ligatures w14:val="none"/>
        </w:rPr>
        <w:t>Syzygium</w:t>
      </w:r>
      <w:proofErr w:type="spellEnd"/>
      <w:r w:rsidRPr="001D2F51">
        <w:rPr>
          <w:rFonts w:ascii="Times New Roman" w:eastAsia="Calibri" w:hAnsi="Times New Roman" w:cs="Times New Roman"/>
          <w:i/>
          <w:iCs/>
          <w14:ligatures w14:val="none"/>
        </w:rPr>
        <w:t xml:space="preserve"> aromaticum</w:t>
      </w:r>
      <w:r w:rsidRPr="0078240A">
        <w:rPr>
          <w:rFonts w:ascii="Times New Roman" w:eastAsia="Calibri" w:hAnsi="Times New Roman" w:cs="Times New Roman"/>
          <w14:ligatures w14:val="none"/>
        </w:rPr>
        <w:t xml:space="preserve"> dried at 60</w:t>
      </w:r>
      <m:oMath>
        <m:r>
          <w:rPr>
            <w:rFonts w:ascii="Cambria Math" w:hAnsi="Cambria Math" w:cs="Times New Roman"/>
          </w:rPr>
          <m:t>℃</m:t>
        </m:r>
      </m:oMath>
      <w:r w:rsidRPr="0078240A">
        <w:rPr>
          <w:rFonts w:ascii="Times New Roman" w:eastAsia="Calibri" w:hAnsi="Times New Roman" w:cs="Times New Roman"/>
          <w14:ligatures w14:val="none"/>
        </w:rPr>
        <w:t>)</w:t>
      </w:r>
    </w:p>
    <w:p w14:paraId="1990F80B" w14:textId="77777777" w:rsidR="004D00EA" w:rsidRPr="0078240A" w:rsidRDefault="004D00EA" w:rsidP="004D00E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BLCE  = (85% </w:t>
      </w:r>
      <w:r w:rsidRPr="005540AA">
        <w:rPr>
          <w:rFonts w:ascii="Times New Roman" w:eastAsia="Calibri" w:hAnsi="Times New Roman" w:cs="Times New Roman"/>
          <w:i/>
          <w:iCs/>
          <w14:ligatures w14:val="none"/>
        </w:rPr>
        <w:t>Kalanchoe</w:t>
      </w:r>
      <w:r>
        <w:rPr>
          <w:rFonts w:ascii="Times New Roman" w:eastAsia="Calibri" w:hAnsi="Times New Roman" w:cs="Times New Roman"/>
          <w:i/>
          <w:iCs/>
          <w14:ligatures w14:val="none"/>
        </w:rPr>
        <w:t xml:space="preserve"> pinnata</w:t>
      </w:r>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10% </w:t>
      </w:r>
      <w:r w:rsidRPr="00362B51">
        <w:rPr>
          <w:rFonts w:ascii="Times New Roman" w:eastAsia="Calibri" w:hAnsi="Times New Roman" w:cs="Times New Roman"/>
          <w:i/>
          <w:iCs/>
          <w14:ligatures w14:val="none"/>
        </w:rPr>
        <w:t xml:space="preserve">Cymbopogon </w:t>
      </w:r>
      <w:proofErr w:type="spellStart"/>
      <w:r w:rsidRPr="00362B51">
        <w:rPr>
          <w:rFonts w:ascii="Times New Roman" w:eastAsia="Calibri" w:hAnsi="Times New Roman" w:cs="Times New Roman"/>
          <w:i/>
          <w:iCs/>
          <w14:ligatures w14:val="none"/>
        </w:rPr>
        <w:t>citratus</w:t>
      </w:r>
      <w:proofErr w:type="spellEnd"/>
      <w:r w:rsidRPr="00362B51">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 and 5% </w:t>
      </w:r>
      <w:proofErr w:type="spellStart"/>
      <w:r w:rsidRPr="001D2F51">
        <w:rPr>
          <w:rFonts w:ascii="Times New Roman" w:eastAsia="Calibri" w:hAnsi="Times New Roman" w:cs="Times New Roman"/>
          <w:i/>
          <w:iCs/>
          <w14:ligatures w14:val="none"/>
        </w:rPr>
        <w:t>Syzygium</w:t>
      </w:r>
      <w:proofErr w:type="spellEnd"/>
      <w:r w:rsidRPr="001D2F51">
        <w:rPr>
          <w:rFonts w:ascii="Times New Roman" w:eastAsia="Calibri" w:hAnsi="Times New Roman" w:cs="Times New Roman"/>
          <w:i/>
          <w:iCs/>
          <w14:ligatures w14:val="none"/>
        </w:rPr>
        <w:t xml:space="preserve"> aromaticum</w:t>
      </w:r>
      <w:r w:rsidRPr="0078240A">
        <w:rPr>
          <w:rFonts w:ascii="Times New Roman" w:eastAsia="Calibri" w:hAnsi="Times New Roman" w:cs="Times New Roman"/>
          <w14:ligatures w14:val="none"/>
        </w:rPr>
        <w:t xml:space="preserve"> dried at 70</w:t>
      </w:r>
      <m:oMath>
        <m:r>
          <w:rPr>
            <w:rFonts w:ascii="Cambria Math" w:hAnsi="Cambria Math" w:cs="Times New Roman"/>
          </w:rPr>
          <m:t>℃</m:t>
        </m:r>
      </m:oMath>
      <w:r w:rsidRPr="0078240A">
        <w:rPr>
          <w:rFonts w:ascii="Times New Roman" w:eastAsia="Calibri" w:hAnsi="Times New Roman" w:cs="Times New Roman"/>
          <w14:ligatures w14:val="none"/>
        </w:rPr>
        <w:t>)</w:t>
      </w:r>
    </w:p>
    <w:p w14:paraId="69886B67" w14:textId="77777777" w:rsidR="004D00EA" w:rsidRPr="0078240A" w:rsidRDefault="004D00EA" w:rsidP="004D00E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BLCF  = (75% </w:t>
      </w:r>
      <w:r w:rsidRPr="005540AA">
        <w:rPr>
          <w:rFonts w:ascii="Times New Roman" w:eastAsia="Calibri" w:hAnsi="Times New Roman" w:cs="Times New Roman"/>
          <w:i/>
          <w:iCs/>
          <w14:ligatures w14:val="none"/>
        </w:rPr>
        <w:t>Kalanchoe</w:t>
      </w:r>
      <w:r>
        <w:rPr>
          <w:rFonts w:ascii="Times New Roman" w:eastAsia="Calibri" w:hAnsi="Times New Roman" w:cs="Times New Roman"/>
          <w:i/>
          <w:iCs/>
          <w14:ligatures w14:val="none"/>
        </w:rPr>
        <w:t xml:space="preserve"> pinnata</w:t>
      </w:r>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20% </w:t>
      </w:r>
      <w:r w:rsidRPr="00362B51">
        <w:rPr>
          <w:rFonts w:ascii="Times New Roman" w:eastAsia="Calibri" w:hAnsi="Times New Roman" w:cs="Times New Roman"/>
          <w:i/>
          <w:iCs/>
          <w14:ligatures w14:val="none"/>
        </w:rPr>
        <w:t xml:space="preserve">Cymbopogon </w:t>
      </w:r>
      <w:proofErr w:type="spellStart"/>
      <w:r w:rsidRPr="00362B51">
        <w:rPr>
          <w:rFonts w:ascii="Times New Roman" w:eastAsia="Calibri" w:hAnsi="Times New Roman" w:cs="Times New Roman"/>
          <w:i/>
          <w:iCs/>
          <w14:ligatures w14:val="none"/>
        </w:rPr>
        <w:t>citratus</w:t>
      </w:r>
      <w:proofErr w:type="spellEnd"/>
      <w:r w:rsidRPr="00362B51">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 and 5% </w:t>
      </w:r>
      <w:proofErr w:type="spellStart"/>
      <w:r w:rsidRPr="001D2F51">
        <w:rPr>
          <w:rFonts w:ascii="Times New Roman" w:eastAsia="Calibri" w:hAnsi="Times New Roman" w:cs="Times New Roman"/>
          <w:i/>
          <w:iCs/>
          <w14:ligatures w14:val="none"/>
        </w:rPr>
        <w:t>Syzygium</w:t>
      </w:r>
      <w:proofErr w:type="spellEnd"/>
      <w:r w:rsidRPr="001D2F51">
        <w:rPr>
          <w:rFonts w:ascii="Times New Roman" w:eastAsia="Calibri" w:hAnsi="Times New Roman" w:cs="Times New Roman"/>
          <w:i/>
          <w:iCs/>
          <w14:ligatures w14:val="none"/>
        </w:rPr>
        <w:t xml:space="preserve"> aromaticum</w:t>
      </w:r>
      <w:r w:rsidRPr="0078240A">
        <w:rPr>
          <w:rFonts w:ascii="Times New Roman" w:eastAsia="Calibri" w:hAnsi="Times New Roman" w:cs="Times New Roman"/>
          <w14:ligatures w14:val="none"/>
        </w:rPr>
        <w:t xml:space="preserve"> dried at 70</w:t>
      </w:r>
      <m:oMath>
        <m:r>
          <w:rPr>
            <w:rFonts w:ascii="Cambria Math" w:hAnsi="Cambria Math" w:cs="Times New Roman"/>
          </w:rPr>
          <m:t>℃</m:t>
        </m:r>
      </m:oMath>
      <w:r w:rsidRPr="0078240A">
        <w:rPr>
          <w:rFonts w:ascii="Times New Roman" w:eastAsia="Calibri" w:hAnsi="Times New Roman" w:cs="Times New Roman"/>
          <w14:ligatures w14:val="none"/>
        </w:rPr>
        <w:t>)</w:t>
      </w:r>
    </w:p>
    <w:p w14:paraId="7CFF9723" w14:textId="0FBB78BD" w:rsidR="0078240A" w:rsidRPr="004D00EA" w:rsidRDefault="004D00EA" w:rsidP="004D00EA">
      <w:pPr>
        <w:spacing w:line="36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BLCG = Lipton black tea (control). </w:t>
      </w:r>
    </w:p>
    <w:p w14:paraId="74561126" w14:textId="77777777" w:rsidR="0078240A" w:rsidRPr="0078240A" w:rsidRDefault="0078240A" w:rsidP="0078240A">
      <w:pPr>
        <w:spacing w:line="36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Conclusion</w:t>
      </w:r>
    </w:p>
    <w:p w14:paraId="24DCCD53" w14:textId="16BECEFF"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This research investigates the impact of different drying temperatures (50</w:t>
      </w:r>
      <w:bookmarkStart w:id="33" w:name="_Hlk211984358"/>
      <w:r w:rsidRPr="0078240A">
        <w:rPr>
          <w:rFonts w:ascii="Times New Roman" w:eastAsia="Calibri" w:hAnsi="Times New Roman" w:cs="Times New Roman"/>
          <w14:ligatures w14:val="none"/>
        </w:rPr>
        <w:t>°C</w:t>
      </w:r>
      <w:bookmarkEnd w:id="33"/>
      <w:r w:rsidRPr="0078240A">
        <w:rPr>
          <w:rFonts w:ascii="Times New Roman" w:eastAsia="Calibri" w:hAnsi="Times New Roman" w:cs="Times New Roman"/>
          <w14:ligatures w14:val="none"/>
        </w:rPr>
        <w:t>, 60</w:t>
      </w:r>
      <w:bookmarkStart w:id="34" w:name="_Hlk211984128"/>
      <w:r w:rsidRPr="0078240A">
        <w:rPr>
          <w:rFonts w:ascii="Times New Roman" w:eastAsia="Calibri" w:hAnsi="Times New Roman" w:cs="Times New Roman"/>
          <w14:ligatures w14:val="none"/>
        </w:rPr>
        <w:t>°C</w:t>
      </w:r>
      <w:bookmarkEnd w:id="34"/>
      <w:r w:rsidRPr="0078240A">
        <w:rPr>
          <w:rFonts w:ascii="Times New Roman" w:eastAsia="Calibri" w:hAnsi="Times New Roman" w:cs="Times New Roman"/>
          <w14:ligatures w14:val="none"/>
        </w:rPr>
        <w:t xml:space="preserve">, and 70°C) on the phytochemicals, vitamins, sensory and microbial qualities of black tea produced from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xml:space="preserve"> and lemongrass </w:t>
      </w:r>
      <w:r w:rsidR="00BE5D64">
        <w:rPr>
          <w:rFonts w:ascii="Times New Roman" w:eastAsia="Calibri" w:hAnsi="Times New Roman" w:cs="Times New Roman"/>
          <w14:ligatures w14:val="none"/>
        </w:rPr>
        <w:t>and</w:t>
      </w:r>
      <w:r w:rsidRPr="0078240A">
        <w:rPr>
          <w:rFonts w:ascii="Times New Roman" w:eastAsia="Calibri" w:hAnsi="Times New Roman" w:cs="Times New Roman"/>
          <w14:ligatures w14:val="none"/>
        </w:rPr>
        <w:t xml:space="preserve"> </w:t>
      </w:r>
      <w:proofErr w:type="spellStart"/>
      <w:r w:rsidR="00362B51" w:rsidRPr="00BE5D64">
        <w:rPr>
          <w:rFonts w:ascii="Times New Roman" w:eastAsia="Calibri" w:hAnsi="Times New Roman" w:cs="Times New Roman"/>
          <w:i/>
          <w:iCs/>
          <w14:ligatures w14:val="none"/>
        </w:rPr>
        <w:t>Syzygium</w:t>
      </w:r>
      <w:proofErr w:type="spellEnd"/>
      <w:r w:rsidR="00362B51" w:rsidRPr="00BE5D64">
        <w:rPr>
          <w:rFonts w:ascii="Times New Roman" w:eastAsia="Calibri" w:hAnsi="Times New Roman" w:cs="Times New Roman"/>
          <w:i/>
          <w:iCs/>
          <w14:ligatures w14:val="none"/>
        </w:rPr>
        <w:t xml:space="preserve"> </w:t>
      </w:r>
      <w:r w:rsidR="00BE5D64" w:rsidRPr="00BE5D64">
        <w:rPr>
          <w:rFonts w:ascii="Times New Roman" w:eastAsia="Calibri" w:hAnsi="Times New Roman" w:cs="Times New Roman"/>
          <w:i/>
          <w:iCs/>
          <w14:ligatures w14:val="none"/>
        </w:rPr>
        <w:t>aromaticum</w:t>
      </w:r>
      <w:r w:rsidRPr="0078240A">
        <w:rPr>
          <w:rFonts w:ascii="Times New Roman" w:eastAsia="Calibri" w:hAnsi="Times New Roman" w:cs="Times New Roman"/>
          <w14:ligatures w14:val="none"/>
        </w:rPr>
        <w:t>. However, low temperature drying 50 - 60°C had a significant effect on the tea components and was optimal for retaining the teas phytochemicals and vitamins by reducing degradation, which resulted in teas with better sensory qualities and higher antioxidant activity. Furthermore, drying at low temperature (50</w:t>
      </w:r>
      <w:r w:rsidRPr="0078240A">
        <w:rPr>
          <w:rFonts w:ascii="Times New Roman" w:eastAsia="Calibri" w:hAnsi="Times New Roman" w:cs="Times New Roman"/>
          <w14:ligatures w14:val="none"/>
        </w:rPr>
        <w:fldChar w:fldCharType="begin"/>
      </w:r>
      <w:r w:rsidRPr="0078240A">
        <w:rPr>
          <w:rFonts w:ascii="Times New Roman" w:eastAsia="Calibri" w:hAnsi="Times New Roman" w:cs="Times New Roman"/>
          <w14:ligatures w14:val="none"/>
        </w:rPr>
        <w:instrText xml:space="preserve"> QUOTE </w:instrText>
      </w:r>
      <w:r w:rsidRPr="0078240A">
        <w:rPr>
          <w:rFonts w:ascii="Times New Roman" w:eastAsia="SimSun" w:hAnsi="Times New Roman" w:cs="Times New Roman"/>
          <w:kern w:val="0"/>
          <w14:ligatures w14:val="none"/>
        </w:rPr>
        <w:instrText>℃)</w:instrText>
      </w:r>
      <w:r w:rsidRPr="0078240A">
        <w:rPr>
          <w:rFonts w:ascii="Times New Roman" w:eastAsia="Calibri" w:hAnsi="Times New Roman" w:cs="Times New Roman"/>
          <w14:ligatures w14:val="none"/>
        </w:rPr>
        <w:instrText xml:space="preserve"> </w:instrText>
      </w:r>
      <w:r w:rsidRPr="0078240A">
        <w:rPr>
          <w:rFonts w:ascii="Times New Roman" w:eastAsia="Calibri" w:hAnsi="Times New Roman" w:cs="Times New Roman"/>
          <w14:ligatures w14:val="none"/>
        </w:rPr>
        <w:fldChar w:fldCharType="end"/>
      </w:r>
      <w:r w:rsidRPr="0078240A">
        <w:rPr>
          <w:rFonts w:ascii="Times New Roman" w:eastAsia="Calibri" w:hAnsi="Times New Roman" w:cs="Times New Roman"/>
          <w14:ligatures w14:val="none"/>
        </w:rPr>
        <w:t xml:space="preserve">°C) </w:t>
      </w:r>
      <w:bookmarkStart w:id="35" w:name="_Hlk212028353"/>
      <w:r w:rsidRPr="0078240A">
        <w:rPr>
          <w:rFonts w:ascii="Times New Roman" w:eastAsia="Calibri" w:hAnsi="Times New Roman" w:cs="Times New Roman"/>
          <w14:ligatures w14:val="none"/>
        </w:rPr>
        <w:t xml:space="preserve">had a significant effect </w:t>
      </w:r>
      <w:bookmarkEnd w:id="35"/>
      <w:r w:rsidRPr="0078240A">
        <w:rPr>
          <w:rFonts w:ascii="Times New Roman" w:eastAsia="Calibri" w:hAnsi="Times New Roman" w:cs="Times New Roman"/>
          <w14:ligatures w14:val="none"/>
        </w:rPr>
        <w:t xml:space="preserve">on the phytochemical composition of the black tea samples, except for the </w:t>
      </w:r>
      <w:r w:rsidRPr="0078240A">
        <w:rPr>
          <w:rFonts w:ascii="Times New Roman" w:eastAsia="Calibri" w:hAnsi="Times New Roman" w:cs="Times New Roman"/>
          <w14:ligatures w14:val="none"/>
        </w:rPr>
        <w:lastRenderedPageBreak/>
        <w:t>terpenoids content, which drying at high temperature (70°C)</w:t>
      </w:r>
      <w:r w:rsidRPr="0078240A">
        <w:rPr>
          <w:rFonts w:ascii="Times New Roman" w:eastAsia="Calibri" w:hAnsi="Times New Roman" w:cs="Times New Roman"/>
          <w14:ligatures w14:val="none"/>
        </w:rPr>
        <w:fldChar w:fldCharType="begin"/>
      </w:r>
      <w:r w:rsidRPr="0078240A">
        <w:rPr>
          <w:rFonts w:ascii="Times New Roman" w:eastAsia="Calibri" w:hAnsi="Times New Roman" w:cs="Times New Roman"/>
          <w14:ligatures w14:val="none"/>
        </w:rPr>
        <w:instrText xml:space="preserve"> QUOTE </w:instrText>
      </w:r>
      <w:r w:rsidRPr="0078240A">
        <w:rPr>
          <w:rFonts w:ascii="Times New Roman" w:eastAsia="SimSun" w:hAnsi="Times New Roman" w:cs="Times New Roman"/>
          <w:kern w:val="0"/>
          <w14:ligatures w14:val="none"/>
        </w:rPr>
        <w:instrText>℃)</w:instrText>
      </w:r>
      <w:r w:rsidRPr="0078240A">
        <w:rPr>
          <w:rFonts w:ascii="Times New Roman" w:eastAsia="Calibri" w:hAnsi="Times New Roman" w:cs="Times New Roman"/>
          <w14:ligatures w14:val="none"/>
        </w:rPr>
        <w:instrText xml:space="preserve"> </w:instrText>
      </w:r>
      <w:r w:rsidRPr="0078240A">
        <w:rPr>
          <w:rFonts w:ascii="Times New Roman" w:eastAsia="Calibri" w:hAnsi="Times New Roman" w:cs="Times New Roman"/>
          <w14:ligatures w14:val="none"/>
        </w:rPr>
        <w:fldChar w:fldCharType="end"/>
      </w:r>
      <w:r w:rsidRPr="0078240A">
        <w:rPr>
          <w:rFonts w:ascii="Times New Roman" w:eastAsia="Calibri" w:hAnsi="Times New Roman" w:cs="Times New Roman"/>
          <w14:ligatures w14:val="none"/>
        </w:rPr>
        <w:t xml:space="preserve"> increased its concentration. Drying at a very high temperature (70℃) also caused a significant reduction in the microbial population of the tea samples. The sensory scores showed that sample BLCA (85:10:5 dried at 50°C) was the most preferred by the sensory panelists when compared to the commercial brand. Therefore, summarily, drying the black tea samples at a temperature of 50°C conserved more phytochemicals (alkaloid, saponin, phenols, flavonoids), vitamins (A, B</w:t>
      </w:r>
      <w:r w:rsidRPr="0078240A">
        <w:rPr>
          <w:rFonts w:ascii="Times New Roman" w:eastAsia="Calibri" w:hAnsi="Times New Roman" w:cs="Times New Roman"/>
          <w:vertAlign w:val="subscript"/>
          <w14:ligatures w14:val="none"/>
        </w:rPr>
        <w:t xml:space="preserve">1 </w:t>
      </w:r>
      <w:r w:rsidRPr="0078240A">
        <w:rPr>
          <w:rFonts w:ascii="Times New Roman" w:eastAsia="Calibri" w:hAnsi="Times New Roman" w:cs="Times New Roman"/>
          <w14:ligatures w14:val="none"/>
        </w:rPr>
        <w:t xml:space="preserve">and C) and better accepted in the sensory evaluation, while drying at 70°C increased the terpenoid concentration and resulted in progressive reduction of the microbial population of the black tea formulation. The black functional teas show a </w:t>
      </w:r>
      <w:proofErr w:type="spellStart"/>
      <w:r w:rsidRPr="0078240A">
        <w:rPr>
          <w:rFonts w:ascii="Times New Roman" w:eastAsia="Calibri" w:hAnsi="Times New Roman" w:cs="Times New Roman"/>
          <w14:ligatures w14:val="none"/>
        </w:rPr>
        <w:t>favourable</w:t>
      </w:r>
      <w:proofErr w:type="spellEnd"/>
      <w:r w:rsidRPr="0078240A">
        <w:rPr>
          <w:rFonts w:ascii="Times New Roman" w:eastAsia="Calibri" w:hAnsi="Times New Roman" w:cs="Times New Roman"/>
          <w14:ligatures w14:val="none"/>
        </w:rPr>
        <w:t xml:space="preserve"> composition of phytochemicals and vitamins, indicating its possible advantages for antioxidant and anti-inflammatory properties. </w:t>
      </w:r>
    </w:p>
    <w:p w14:paraId="0F530B4F" w14:textId="77777777" w:rsidR="0078240A" w:rsidRPr="0078240A" w:rsidRDefault="0078240A" w:rsidP="0078240A">
      <w:pPr>
        <w:spacing w:line="360" w:lineRule="auto"/>
        <w:jc w:val="center"/>
        <w:rPr>
          <w:rFonts w:ascii="Times New Roman" w:eastAsia="Calibri" w:hAnsi="Times New Roman" w:cs="Times New Roman"/>
          <w14:ligatures w14:val="none"/>
        </w:rPr>
      </w:pPr>
      <w:bookmarkStart w:id="36" w:name="_Hlk212225645"/>
    </w:p>
    <w:p w14:paraId="24816CE0" w14:textId="7263CEB3" w:rsidR="0078240A" w:rsidRPr="0078240A" w:rsidRDefault="0078240A" w:rsidP="008727B1">
      <w:pPr>
        <w:spacing w:line="360" w:lineRule="auto"/>
        <w:jc w:val="center"/>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References</w:t>
      </w:r>
    </w:p>
    <w:p w14:paraId="143A8965"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Aaqil, M., Peng, C., Kamal, A., Nawaz, T., Zhang, F. and Gong, J. (2023). Tea harvesting and processing techniques and their effect on phytochemical profile and final quality of black tea: A review. </w:t>
      </w:r>
      <w:r w:rsidRPr="0078240A">
        <w:rPr>
          <w:rFonts w:ascii="Times New Roman" w:eastAsia="Calibri" w:hAnsi="Times New Roman" w:cs="Times New Roman"/>
          <w:i/>
          <w:iCs/>
          <w14:ligatures w14:val="none"/>
        </w:rPr>
        <w:t>Foods, 12</w:t>
      </w:r>
      <w:r w:rsidRPr="0078240A">
        <w:rPr>
          <w:rFonts w:ascii="Times New Roman" w:eastAsia="Calibri" w:hAnsi="Times New Roman" w:cs="Times New Roman"/>
          <w14:ligatures w14:val="none"/>
        </w:rPr>
        <w:t>(24), 4467. </w:t>
      </w:r>
      <w:hyperlink r:id="rId18" w:tgtFrame="_blank" w:history="1">
        <w:r w:rsidRPr="0078240A">
          <w:rPr>
            <w:rFonts w:ascii="Times New Roman" w:eastAsia="Calibri" w:hAnsi="Times New Roman" w:cs="Times New Roman"/>
            <w:color w:val="0563C1"/>
            <w:u w:val="single"/>
            <w14:ligatures w14:val="none"/>
          </w:rPr>
          <w:t>https://doi.org/10.3390/foods12244467</w:t>
        </w:r>
      </w:hyperlink>
    </w:p>
    <w:p w14:paraId="24B5AE20"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Abdullah, R., Zaheer, S., Kaleem, A., </w:t>
      </w:r>
      <w:proofErr w:type="spellStart"/>
      <w:r w:rsidRPr="0078240A">
        <w:rPr>
          <w:rFonts w:ascii="Times New Roman" w:eastAsia="Calibri" w:hAnsi="Times New Roman" w:cs="Times New Roman"/>
          <w14:ligatures w14:val="none"/>
        </w:rPr>
        <w:t>Iqtedar</w:t>
      </w:r>
      <w:proofErr w:type="spellEnd"/>
      <w:r w:rsidRPr="0078240A">
        <w:rPr>
          <w:rFonts w:ascii="Times New Roman" w:eastAsia="Calibri" w:hAnsi="Times New Roman" w:cs="Times New Roman"/>
          <w14:ligatures w14:val="none"/>
        </w:rPr>
        <w:t>, M., Aftab, M. and Saleem, F. (2023). Formulation of herbal tea using </w:t>
      </w:r>
      <w:r w:rsidRPr="0078240A">
        <w:rPr>
          <w:rFonts w:ascii="Times New Roman" w:eastAsia="Calibri" w:hAnsi="Times New Roman" w:cs="Times New Roman"/>
          <w:i/>
          <w:iCs/>
          <w14:ligatures w14:val="none"/>
        </w:rPr>
        <w:t xml:space="preserve">Cymbopogon </w:t>
      </w:r>
      <w:proofErr w:type="spellStart"/>
      <w:r w:rsidRPr="0078240A">
        <w:rPr>
          <w:rFonts w:ascii="Times New Roman" w:eastAsia="Calibri" w:hAnsi="Times New Roman" w:cs="Times New Roman"/>
          <w:i/>
          <w:iCs/>
          <w14:ligatures w14:val="none"/>
        </w:rPr>
        <w:t>citratus</w:t>
      </w:r>
      <w:proofErr w:type="spellEnd"/>
      <w:r w:rsidRPr="0078240A">
        <w:rPr>
          <w:rFonts w:ascii="Times New Roman" w:eastAsia="Calibri" w:hAnsi="Times New Roman" w:cs="Times New Roman"/>
          <w14:ligatures w14:val="none"/>
        </w:rPr>
        <w:t>, </w:t>
      </w:r>
      <w:r w:rsidRPr="0078240A">
        <w:rPr>
          <w:rFonts w:ascii="Times New Roman" w:eastAsia="Calibri" w:hAnsi="Times New Roman" w:cs="Times New Roman"/>
          <w:i/>
          <w:iCs/>
          <w14:ligatures w14:val="none"/>
        </w:rPr>
        <w:t>Foeniculum vulgare</w:t>
      </w:r>
      <w:r w:rsidRPr="0078240A">
        <w:rPr>
          <w:rFonts w:ascii="Times New Roman" w:eastAsia="Calibri" w:hAnsi="Times New Roman" w:cs="Times New Roman"/>
          <w14:ligatures w14:val="none"/>
        </w:rPr>
        <w:t> and </w:t>
      </w:r>
      <w:proofErr w:type="spellStart"/>
      <w:r w:rsidRPr="0078240A">
        <w:rPr>
          <w:rFonts w:ascii="Times New Roman" w:eastAsia="Calibri" w:hAnsi="Times New Roman" w:cs="Times New Roman"/>
          <w:i/>
          <w:iCs/>
          <w14:ligatures w14:val="none"/>
        </w:rPr>
        <w:t>Murraya</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koenigii</w:t>
      </w:r>
      <w:proofErr w:type="spellEnd"/>
      <w:r w:rsidRPr="0078240A">
        <w:rPr>
          <w:rFonts w:ascii="Times New Roman" w:eastAsia="Calibri" w:hAnsi="Times New Roman" w:cs="Times New Roman"/>
          <w14:ligatures w14:val="none"/>
        </w:rPr>
        <w:t> and its anti-obesity potential. </w:t>
      </w:r>
      <w:r w:rsidRPr="0078240A">
        <w:rPr>
          <w:rFonts w:ascii="Times New Roman" w:eastAsia="Calibri" w:hAnsi="Times New Roman" w:cs="Times New Roman"/>
          <w:i/>
          <w:iCs/>
          <w14:ligatures w14:val="none"/>
        </w:rPr>
        <w:t>Journal of King Saud University Science, 35</w:t>
      </w:r>
      <w:r w:rsidRPr="0078240A">
        <w:rPr>
          <w:rFonts w:ascii="Times New Roman" w:eastAsia="Calibri" w:hAnsi="Times New Roman" w:cs="Times New Roman"/>
          <w14:ligatures w14:val="none"/>
        </w:rPr>
        <w:t>(6), 102734. </w:t>
      </w:r>
      <w:hyperlink r:id="rId19" w:tgtFrame="_blank" w:history="1">
        <w:r w:rsidRPr="0078240A">
          <w:rPr>
            <w:rFonts w:ascii="Times New Roman" w:eastAsia="Calibri" w:hAnsi="Times New Roman" w:cs="Times New Roman"/>
            <w:color w:val="0563C1"/>
            <w:u w:val="single"/>
            <w14:ligatures w14:val="none"/>
          </w:rPr>
          <w:t>https://doi.org/10.1016/j.jksus.2023.102734</w:t>
        </w:r>
      </w:hyperlink>
    </w:p>
    <w:p w14:paraId="68E5D192"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Adewole, O., Akintunde, O., Adewole, A., Adaramola, B., </w:t>
      </w:r>
      <w:proofErr w:type="spellStart"/>
      <w:r w:rsidRPr="0078240A">
        <w:rPr>
          <w:rFonts w:ascii="Times New Roman" w:eastAsia="Calibri" w:hAnsi="Times New Roman" w:cs="Times New Roman"/>
          <w14:ligatures w14:val="none"/>
        </w:rPr>
        <w:t>Aderayo</w:t>
      </w:r>
      <w:proofErr w:type="spellEnd"/>
      <w:r w:rsidRPr="0078240A">
        <w:rPr>
          <w:rFonts w:ascii="Times New Roman" w:eastAsia="Calibri" w:hAnsi="Times New Roman" w:cs="Times New Roman"/>
          <w14:ligatures w14:val="none"/>
        </w:rPr>
        <w:t>, S. and Adetayo, M. (2022). Effect of drying temperature on the phytochemical and proximate composition of </w:t>
      </w:r>
      <w:r w:rsidRPr="0078240A">
        <w:rPr>
          <w:rFonts w:ascii="Times New Roman" w:eastAsia="Calibri" w:hAnsi="Times New Roman" w:cs="Times New Roman"/>
          <w:i/>
          <w:iCs/>
          <w14:ligatures w14:val="none"/>
        </w:rPr>
        <w:t xml:space="preserve">Acalypha </w:t>
      </w:r>
      <w:proofErr w:type="spellStart"/>
      <w:r w:rsidRPr="0078240A">
        <w:rPr>
          <w:rFonts w:ascii="Times New Roman" w:eastAsia="Calibri" w:hAnsi="Times New Roman" w:cs="Times New Roman"/>
          <w:i/>
          <w:iCs/>
          <w14:ligatures w14:val="none"/>
        </w:rPr>
        <w:t>wilkesiana</w:t>
      </w:r>
      <w:proofErr w:type="spellEnd"/>
      <w:r w:rsidRPr="0078240A">
        <w:rPr>
          <w:rFonts w:ascii="Times New Roman" w:eastAsia="Calibri" w:hAnsi="Times New Roman" w:cs="Times New Roman"/>
          <w14:ligatures w14:val="none"/>
        </w:rPr>
        <w:t> leaves. </w:t>
      </w:r>
      <w:r w:rsidRPr="0078240A">
        <w:rPr>
          <w:rFonts w:ascii="Times New Roman" w:eastAsia="Calibri" w:hAnsi="Times New Roman" w:cs="Times New Roman"/>
          <w:i/>
          <w:iCs/>
          <w14:ligatures w14:val="none"/>
        </w:rPr>
        <w:t>Journal of Chemical Sciences, 10</w:t>
      </w:r>
      <w:r w:rsidRPr="0078240A">
        <w:rPr>
          <w:rFonts w:ascii="Times New Roman" w:eastAsia="Calibri" w:hAnsi="Times New Roman" w:cs="Times New Roman"/>
          <w14:ligatures w14:val="none"/>
        </w:rPr>
        <w:t>(1), 71–83.</w:t>
      </w:r>
    </w:p>
    <w:p w14:paraId="53A5C6F9"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Aluko, I. and </w:t>
      </w:r>
      <w:proofErr w:type="spellStart"/>
      <w:r w:rsidRPr="0078240A">
        <w:rPr>
          <w:rFonts w:ascii="Times New Roman" w:eastAsia="Calibri" w:hAnsi="Times New Roman" w:cs="Times New Roman"/>
          <w14:ligatures w14:val="none"/>
        </w:rPr>
        <w:t>Bamisaye</w:t>
      </w:r>
      <w:proofErr w:type="spellEnd"/>
      <w:r w:rsidRPr="0078240A">
        <w:rPr>
          <w:rFonts w:ascii="Times New Roman" w:eastAsia="Calibri" w:hAnsi="Times New Roman" w:cs="Times New Roman"/>
          <w14:ligatures w14:val="none"/>
        </w:rPr>
        <w:t>, F. (2025). Effect of hydro-ethanol leaf extract of miracle plant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on the kidney of streptozotocin-induced diabetic albino rats. </w:t>
      </w:r>
      <w:r w:rsidRPr="0078240A">
        <w:rPr>
          <w:rFonts w:ascii="Times New Roman" w:eastAsia="Calibri" w:hAnsi="Times New Roman" w:cs="Times New Roman"/>
          <w:i/>
          <w:iCs/>
          <w14:ligatures w14:val="none"/>
        </w:rPr>
        <w:t>Nigerian Journal of Pharmaceutical and Applied Science Research, 14</w:t>
      </w:r>
      <w:r w:rsidRPr="0078240A">
        <w:rPr>
          <w:rFonts w:ascii="Times New Roman" w:eastAsia="Calibri" w:hAnsi="Times New Roman" w:cs="Times New Roman"/>
          <w14:ligatures w14:val="none"/>
        </w:rPr>
        <w:t>(3), 70–79. </w:t>
      </w:r>
      <w:hyperlink r:id="rId20" w:tgtFrame="_blank" w:history="1">
        <w:r w:rsidRPr="0078240A">
          <w:rPr>
            <w:rFonts w:ascii="Times New Roman" w:eastAsia="Calibri" w:hAnsi="Times New Roman" w:cs="Times New Roman"/>
            <w:color w:val="0563C1"/>
            <w:u w:val="single"/>
            <w14:ligatures w14:val="none"/>
          </w:rPr>
          <w:t>https://doi.org/10.60787/nijophasr-v14-i3-624</w:t>
        </w:r>
      </w:hyperlink>
    </w:p>
    <w:p w14:paraId="19CF1EBE" w14:textId="77777777" w:rsid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AOAC (2012). Association of Official Analytical Chemist, Official Methods of Analysis, 19</w:t>
      </w:r>
      <w:r w:rsidRPr="0078240A">
        <w:rPr>
          <w:rFonts w:ascii="Times New Roman" w:eastAsia="Calibri" w:hAnsi="Times New Roman" w:cs="Times New Roman"/>
          <w:vertAlign w:val="superscript"/>
          <w14:ligatures w14:val="none"/>
        </w:rPr>
        <w:t>th</w:t>
      </w:r>
      <w:r w:rsidRPr="0078240A">
        <w:rPr>
          <w:rFonts w:ascii="Times New Roman" w:eastAsia="Calibri" w:hAnsi="Times New Roman" w:cs="Times New Roman"/>
          <w14:ligatures w14:val="none"/>
        </w:rPr>
        <w:t xml:space="preserve"> Edition. AOAC International, Suite 500, 481 North Federick Avenue, Gaithersburg, Maryland 20877-2417, USA. </w:t>
      </w:r>
    </w:p>
    <w:p w14:paraId="446D32BA" w14:textId="24409B68" w:rsidR="00D26F47" w:rsidRDefault="00D26F47" w:rsidP="0078240A">
      <w:pPr>
        <w:ind w:left="720" w:hanging="720"/>
        <w:jc w:val="both"/>
        <w:rPr>
          <w:rFonts w:ascii="Times New Roman" w:eastAsia="Calibri" w:hAnsi="Times New Roman" w:cs="Times New Roman"/>
          <w14:ligatures w14:val="none"/>
        </w:rPr>
      </w:pPr>
      <w:r w:rsidRPr="00D26F47">
        <w:rPr>
          <w:rFonts w:ascii="Times New Roman" w:eastAsia="Calibri" w:hAnsi="Times New Roman" w:cs="Times New Roman"/>
          <w14:ligatures w14:val="none"/>
        </w:rPr>
        <w:t xml:space="preserve">Bhavsar, </w:t>
      </w:r>
      <w:r>
        <w:rPr>
          <w:rFonts w:ascii="Times New Roman" w:eastAsia="Calibri" w:hAnsi="Times New Roman" w:cs="Times New Roman"/>
          <w14:ligatures w14:val="none"/>
        </w:rPr>
        <w:t>S. and</w:t>
      </w:r>
      <w:r w:rsidRPr="00D26F47">
        <w:rPr>
          <w:rFonts w:ascii="Times New Roman" w:eastAsia="Calibri" w:hAnsi="Times New Roman" w:cs="Times New Roman"/>
          <w14:ligatures w14:val="none"/>
        </w:rPr>
        <w:t xml:space="preserve"> Chandel, D.</w:t>
      </w:r>
      <w:r>
        <w:rPr>
          <w:rFonts w:ascii="Times New Roman" w:eastAsia="Calibri" w:hAnsi="Times New Roman" w:cs="Times New Roman"/>
          <w14:ligatures w14:val="none"/>
        </w:rPr>
        <w:t xml:space="preserve"> (2022).</w:t>
      </w:r>
      <w:r w:rsidRPr="00D26F47">
        <w:rPr>
          <w:rFonts w:ascii="Times New Roman" w:eastAsia="Calibri" w:hAnsi="Times New Roman" w:cs="Times New Roman"/>
          <w14:ligatures w14:val="none"/>
        </w:rPr>
        <w:t xml:space="preserve"> Cytotoxic and Genotoxic Effects of </w:t>
      </w:r>
      <w:r w:rsidRPr="00D26F47">
        <w:rPr>
          <w:rFonts w:ascii="Times New Roman" w:eastAsia="Calibri" w:hAnsi="Times New Roman" w:cs="Times New Roman"/>
          <w:i/>
          <w:iCs/>
          <w14:ligatures w14:val="none"/>
        </w:rPr>
        <w:t>Kalanchoe pinnata</w:t>
      </w:r>
      <w:r w:rsidRPr="00D26F47">
        <w:rPr>
          <w:rFonts w:ascii="Times New Roman" w:eastAsia="Calibri" w:hAnsi="Times New Roman" w:cs="Times New Roman"/>
          <w14:ligatures w14:val="none"/>
        </w:rPr>
        <w:t xml:space="preserve"> (lam.) pers. </w:t>
      </w:r>
      <w:r>
        <w:rPr>
          <w:rFonts w:ascii="Times New Roman" w:eastAsia="Calibri" w:hAnsi="Times New Roman" w:cs="Times New Roman"/>
          <w14:ligatures w14:val="none"/>
        </w:rPr>
        <w:t>Fresh</w:t>
      </w:r>
      <w:r w:rsidRPr="00D26F47">
        <w:rPr>
          <w:rFonts w:ascii="Times New Roman" w:eastAsia="Calibri" w:hAnsi="Times New Roman" w:cs="Times New Roman"/>
          <w14:ligatures w14:val="none"/>
        </w:rPr>
        <w:t xml:space="preserve"> Leaf Juice in the Cultured Human Blood Lymphocytes. Drug Chem</w:t>
      </w:r>
      <w:r>
        <w:rPr>
          <w:rFonts w:ascii="Times New Roman" w:eastAsia="Calibri" w:hAnsi="Times New Roman" w:cs="Times New Roman"/>
          <w14:ligatures w14:val="none"/>
        </w:rPr>
        <w:t>istry</w:t>
      </w:r>
      <w:r w:rsidRPr="00D26F47">
        <w:rPr>
          <w:rFonts w:ascii="Times New Roman" w:eastAsia="Calibri" w:hAnsi="Times New Roman" w:cs="Times New Roman"/>
          <w14:ligatures w14:val="none"/>
        </w:rPr>
        <w:t xml:space="preserve"> Toxicol</w:t>
      </w:r>
      <w:r>
        <w:rPr>
          <w:rFonts w:ascii="Times New Roman" w:eastAsia="Calibri" w:hAnsi="Times New Roman" w:cs="Times New Roman"/>
          <w14:ligatures w14:val="none"/>
        </w:rPr>
        <w:t>ogy</w:t>
      </w:r>
      <w:r w:rsidRPr="00D26F47">
        <w:rPr>
          <w:rFonts w:ascii="Times New Roman" w:eastAsia="Calibri" w:hAnsi="Times New Roman" w:cs="Times New Roman"/>
          <w14:ligatures w14:val="none"/>
        </w:rPr>
        <w:t xml:space="preserve">, 45, 360–366. </w:t>
      </w:r>
    </w:p>
    <w:p w14:paraId="56633A71" w14:textId="560655BD" w:rsidR="00BA4E48" w:rsidRDefault="00BA4E48" w:rsidP="00CD5236">
      <w:pPr>
        <w:spacing w:line="360" w:lineRule="auto"/>
        <w:ind w:left="720" w:hanging="720"/>
        <w:rPr>
          <w:rFonts w:ascii="Times New Roman" w:hAnsi="Times New Roman" w:cs="Times New Roman"/>
        </w:rPr>
      </w:pPr>
      <w:r w:rsidRPr="00865BD2">
        <w:rPr>
          <w:rFonts w:ascii="Times New Roman" w:hAnsi="Times New Roman" w:cs="Times New Roman"/>
        </w:rPr>
        <w:lastRenderedPageBreak/>
        <w:t>Biswas, S.</w:t>
      </w:r>
      <w:r>
        <w:rPr>
          <w:rFonts w:ascii="Times New Roman" w:hAnsi="Times New Roman" w:cs="Times New Roman"/>
        </w:rPr>
        <w:t xml:space="preserve"> </w:t>
      </w:r>
      <w:r w:rsidRPr="00865BD2">
        <w:rPr>
          <w:rFonts w:ascii="Times New Roman" w:hAnsi="Times New Roman" w:cs="Times New Roman"/>
        </w:rPr>
        <w:t>K.</w:t>
      </w:r>
      <w:r>
        <w:rPr>
          <w:rFonts w:ascii="Times New Roman" w:hAnsi="Times New Roman" w:cs="Times New Roman"/>
        </w:rPr>
        <w:t>,</w:t>
      </w:r>
      <w:r w:rsidRPr="00865BD2">
        <w:rPr>
          <w:rFonts w:ascii="Times New Roman" w:hAnsi="Times New Roman" w:cs="Times New Roman"/>
        </w:rPr>
        <w:t xml:space="preserve"> Chowdhury, A.</w:t>
      </w:r>
      <w:r>
        <w:rPr>
          <w:rFonts w:ascii="Times New Roman" w:hAnsi="Times New Roman" w:cs="Times New Roman"/>
        </w:rPr>
        <w:t>,</w:t>
      </w:r>
      <w:r w:rsidRPr="00865BD2">
        <w:rPr>
          <w:rFonts w:ascii="Times New Roman" w:hAnsi="Times New Roman" w:cs="Times New Roman"/>
        </w:rPr>
        <w:t xml:space="preserve"> Das, J.</w:t>
      </w:r>
      <w:r>
        <w:rPr>
          <w:rFonts w:ascii="Times New Roman" w:hAnsi="Times New Roman" w:cs="Times New Roman"/>
        </w:rPr>
        <w:t>,</w:t>
      </w:r>
      <w:r w:rsidRPr="00865BD2">
        <w:rPr>
          <w:rFonts w:ascii="Times New Roman" w:hAnsi="Times New Roman" w:cs="Times New Roman"/>
        </w:rPr>
        <w:t xml:space="preserve"> Hosen, S.</w:t>
      </w:r>
      <w:r>
        <w:rPr>
          <w:rFonts w:ascii="Times New Roman" w:hAnsi="Times New Roman" w:cs="Times New Roman"/>
        </w:rPr>
        <w:t xml:space="preserve"> </w:t>
      </w:r>
      <w:r w:rsidRPr="00865BD2">
        <w:rPr>
          <w:rFonts w:ascii="Times New Roman" w:hAnsi="Times New Roman" w:cs="Times New Roman"/>
        </w:rPr>
        <w:t>Z.</w:t>
      </w:r>
      <w:r>
        <w:rPr>
          <w:rFonts w:ascii="Times New Roman" w:hAnsi="Times New Roman" w:cs="Times New Roman"/>
        </w:rPr>
        <w:t>,</w:t>
      </w:r>
      <w:r w:rsidRPr="00865BD2">
        <w:rPr>
          <w:rFonts w:ascii="Times New Roman" w:hAnsi="Times New Roman" w:cs="Times New Roman"/>
        </w:rPr>
        <w:t xml:space="preserve"> Uddin, R.</w:t>
      </w:r>
      <w:r>
        <w:rPr>
          <w:rFonts w:ascii="Times New Roman" w:hAnsi="Times New Roman" w:cs="Times New Roman"/>
        </w:rPr>
        <w:t>,</w:t>
      </w:r>
      <w:r w:rsidRPr="00865BD2">
        <w:rPr>
          <w:rFonts w:ascii="Times New Roman" w:hAnsi="Times New Roman" w:cs="Times New Roman"/>
        </w:rPr>
        <w:t xml:space="preserve"> Rahaman, M.S.</w:t>
      </w:r>
      <w:r w:rsidRPr="00BA4E48">
        <w:rPr>
          <w:rFonts w:ascii="Times New Roman" w:hAnsi="Times New Roman" w:cs="Times New Roman"/>
        </w:rPr>
        <w:t xml:space="preserve"> (2021).</w:t>
      </w:r>
      <w:r w:rsidRPr="00865BD2">
        <w:rPr>
          <w:rFonts w:ascii="Times New Roman" w:hAnsi="Times New Roman" w:cs="Times New Roman"/>
        </w:rPr>
        <w:t xml:space="preserve"> A review of the traditional medicinal uses of </w:t>
      </w:r>
      <w:r w:rsidRPr="00865BD2">
        <w:rPr>
          <w:rFonts w:ascii="Times New Roman" w:hAnsi="Times New Roman" w:cs="Times New Roman"/>
          <w:i/>
          <w:iCs/>
        </w:rPr>
        <w:t>Kalanchoe pinnata</w:t>
      </w:r>
      <w:r w:rsidRPr="00865BD2">
        <w:rPr>
          <w:rFonts w:ascii="Times New Roman" w:hAnsi="Times New Roman" w:cs="Times New Roman"/>
        </w:rPr>
        <w:t> (</w:t>
      </w:r>
      <w:r w:rsidRPr="00865BD2">
        <w:rPr>
          <w:rFonts w:ascii="Times New Roman" w:hAnsi="Times New Roman" w:cs="Times New Roman"/>
          <w:i/>
          <w:iCs/>
        </w:rPr>
        <w:t>Crassulaceae</w:t>
      </w:r>
      <w:r w:rsidRPr="00865BD2">
        <w:rPr>
          <w:rFonts w:ascii="Times New Roman" w:hAnsi="Times New Roman" w:cs="Times New Roman"/>
        </w:rPr>
        <w:t>). </w:t>
      </w:r>
      <w:r w:rsidRPr="00865BD2">
        <w:rPr>
          <w:rFonts w:ascii="Times New Roman" w:hAnsi="Times New Roman" w:cs="Times New Roman"/>
          <w:i/>
          <w:iCs/>
        </w:rPr>
        <w:t>Int</w:t>
      </w:r>
      <w:r w:rsidRPr="00BA4E48">
        <w:rPr>
          <w:rFonts w:ascii="Times New Roman" w:hAnsi="Times New Roman" w:cs="Times New Roman"/>
          <w:i/>
          <w:iCs/>
        </w:rPr>
        <w:t>ernational</w:t>
      </w:r>
      <w:r w:rsidRPr="00865BD2">
        <w:rPr>
          <w:rFonts w:ascii="Times New Roman" w:hAnsi="Times New Roman" w:cs="Times New Roman"/>
          <w:i/>
          <w:iCs/>
        </w:rPr>
        <w:t xml:space="preserve"> J</w:t>
      </w:r>
      <w:r w:rsidRPr="00BA4E48">
        <w:rPr>
          <w:rFonts w:ascii="Times New Roman" w:hAnsi="Times New Roman" w:cs="Times New Roman"/>
          <w:i/>
          <w:iCs/>
        </w:rPr>
        <w:t>ournal of</w:t>
      </w:r>
      <w:r w:rsidRPr="00865BD2">
        <w:rPr>
          <w:rFonts w:ascii="Times New Roman" w:hAnsi="Times New Roman" w:cs="Times New Roman"/>
          <w:i/>
          <w:iCs/>
        </w:rPr>
        <w:t xml:space="preserve"> Pharmacol</w:t>
      </w:r>
      <w:r w:rsidRPr="00BA4E48">
        <w:rPr>
          <w:rFonts w:ascii="Times New Roman" w:hAnsi="Times New Roman" w:cs="Times New Roman"/>
          <w:i/>
          <w:iCs/>
        </w:rPr>
        <w:t>ogy</w:t>
      </w:r>
      <w:r w:rsidRPr="00865BD2">
        <w:rPr>
          <w:rFonts w:ascii="Times New Roman" w:hAnsi="Times New Roman" w:cs="Times New Roman"/>
        </w:rPr>
        <w:t>, </w:t>
      </w:r>
      <w:r w:rsidRPr="00865BD2">
        <w:rPr>
          <w:rFonts w:ascii="Times New Roman" w:hAnsi="Times New Roman" w:cs="Times New Roman"/>
          <w:i/>
          <w:iCs/>
        </w:rPr>
        <w:t>10</w:t>
      </w:r>
      <w:r w:rsidRPr="00865BD2">
        <w:rPr>
          <w:rFonts w:ascii="Times New Roman" w:hAnsi="Times New Roman" w:cs="Times New Roman"/>
        </w:rPr>
        <w:t>, 1–5.</w:t>
      </w:r>
    </w:p>
    <w:p w14:paraId="370FFCDF" w14:textId="53E1101E" w:rsidR="00BA4E48" w:rsidRPr="00BA4E48" w:rsidRDefault="00CD5236" w:rsidP="00CD5236">
      <w:pPr>
        <w:ind w:left="720" w:hanging="720"/>
        <w:rPr>
          <w:rFonts w:ascii="Times New Roman" w:hAnsi="Times New Roman" w:cs="Times New Roman"/>
        </w:rPr>
      </w:pPr>
      <w:r>
        <w:rPr>
          <w:rFonts w:ascii="Times New Roman" w:hAnsi="Times New Roman" w:cs="Times New Roman"/>
        </w:rPr>
        <w:t>D</w:t>
      </w:r>
      <w:r w:rsidR="00BA4E48" w:rsidRPr="00BA4E48">
        <w:rPr>
          <w:rFonts w:ascii="Times New Roman" w:hAnsi="Times New Roman" w:cs="Times New Roman"/>
        </w:rPr>
        <w:t xml:space="preserve">e Andrade, E. A., Machinski, I., de Almeida, V. P., Barr, S. A., Perera, W. H., </w:t>
      </w:r>
      <w:proofErr w:type="spellStart"/>
      <w:r w:rsidR="00BA4E48" w:rsidRPr="00BA4E48">
        <w:rPr>
          <w:rFonts w:ascii="Times New Roman" w:hAnsi="Times New Roman" w:cs="Times New Roman"/>
        </w:rPr>
        <w:t>Manfron</w:t>
      </w:r>
      <w:proofErr w:type="spellEnd"/>
      <w:r w:rsidR="00BA4E48" w:rsidRPr="00BA4E48">
        <w:rPr>
          <w:rFonts w:ascii="Times New Roman" w:hAnsi="Times New Roman" w:cs="Times New Roman"/>
        </w:rPr>
        <w:t>, J.</w:t>
      </w:r>
      <w:r w:rsidR="00BA4E48">
        <w:rPr>
          <w:rFonts w:ascii="Times New Roman" w:hAnsi="Times New Roman" w:cs="Times New Roman"/>
        </w:rPr>
        <w:t xml:space="preserve"> and</w:t>
      </w:r>
      <w:r w:rsidR="00BA4E48" w:rsidRPr="00BA4E48">
        <w:rPr>
          <w:rFonts w:ascii="Times New Roman" w:hAnsi="Times New Roman" w:cs="Times New Roman"/>
        </w:rPr>
        <w:t xml:space="preserve"> Strangman, W. K. (2025). Quality Control Strategies for Differentiation of Kalanchoe Species. </w:t>
      </w:r>
      <w:r w:rsidR="00BA4E48" w:rsidRPr="00BA4E48">
        <w:rPr>
          <w:rFonts w:ascii="Times New Roman" w:hAnsi="Times New Roman" w:cs="Times New Roman"/>
          <w:i/>
          <w:iCs/>
        </w:rPr>
        <w:t>Phytochemical Analysis</w:t>
      </w:r>
      <w:r w:rsidR="00BA4E48" w:rsidRPr="00BA4E48">
        <w:rPr>
          <w:rFonts w:ascii="Times New Roman" w:hAnsi="Times New Roman" w:cs="Times New Roman"/>
        </w:rPr>
        <w:t>.</w:t>
      </w:r>
      <w:r w:rsidR="00BA4E48">
        <w:rPr>
          <w:rFonts w:ascii="Times New Roman" w:hAnsi="Times New Roman" w:cs="Times New Roman"/>
        </w:rPr>
        <w:t xml:space="preserve"> </w:t>
      </w:r>
      <w:r w:rsidR="00BA4E48" w:rsidRPr="00BA4E48">
        <w:rPr>
          <w:rFonts w:ascii="Times New Roman" w:hAnsi="Times New Roman" w:cs="Times New Roman"/>
        </w:rPr>
        <w:t> </w:t>
      </w:r>
      <w:hyperlink r:id="rId21" w:history="1">
        <w:r w:rsidR="00BA4E48" w:rsidRPr="00BA4E48">
          <w:rPr>
            <w:rStyle w:val="Hyperlink"/>
            <w:rFonts w:ascii="Times New Roman" w:hAnsi="Times New Roman" w:cs="Times New Roman"/>
          </w:rPr>
          <w:t>https://doi.org/10.1002/pca.3525</w:t>
        </w:r>
      </w:hyperlink>
    </w:p>
    <w:p w14:paraId="39DB2229" w14:textId="408C00C5" w:rsidR="0078240A" w:rsidRPr="0078240A" w:rsidRDefault="0078240A" w:rsidP="0078240A">
      <w:pPr>
        <w:ind w:left="720" w:hanging="720"/>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t>Dhumane</w:t>
      </w:r>
      <w:proofErr w:type="spellEnd"/>
      <w:r w:rsidRPr="0078240A">
        <w:rPr>
          <w:rFonts w:ascii="Times New Roman" w:eastAsia="Calibri" w:hAnsi="Times New Roman" w:cs="Times New Roman"/>
          <w14:ligatures w14:val="none"/>
        </w:rPr>
        <w:t xml:space="preserve">, S., Naik, T., Shelke, M., </w:t>
      </w:r>
      <w:proofErr w:type="spellStart"/>
      <w:r w:rsidRPr="0078240A">
        <w:rPr>
          <w:rFonts w:ascii="Times New Roman" w:eastAsia="Calibri" w:hAnsi="Times New Roman" w:cs="Times New Roman"/>
          <w14:ligatures w14:val="none"/>
        </w:rPr>
        <w:t>Dukare</w:t>
      </w:r>
      <w:proofErr w:type="spellEnd"/>
      <w:r w:rsidRPr="0078240A">
        <w:rPr>
          <w:rFonts w:ascii="Times New Roman" w:eastAsia="Calibri" w:hAnsi="Times New Roman" w:cs="Times New Roman"/>
          <w14:ligatures w14:val="none"/>
        </w:rPr>
        <w:t xml:space="preserve">, K. and </w:t>
      </w:r>
      <w:proofErr w:type="spellStart"/>
      <w:r w:rsidRPr="0078240A">
        <w:rPr>
          <w:rFonts w:ascii="Times New Roman" w:eastAsia="Calibri" w:hAnsi="Times New Roman" w:cs="Times New Roman"/>
          <w14:ligatures w14:val="none"/>
        </w:rPr>
        <w:t>Dhongade</w:t>
      </w:r>
      <w:proofErr w:type="spellEnd"/>
      <w:r w:rsidRPr="0078240A">
        <w:rPr>
          <w:rFonts w:ascii="Times New Roman" w:eastAsia="Calibri" w:hAnsi="Times New Roman" w:cs="Times New Roman"/>
          <w14:ligatures w14:val="none"/>
        </w:rPr>
        <w:t xml:space="preserve">, K. (2024). Exploring the </w:t>
      </w:r>
      <w:r w:rsidR="00D26F47" w:rsidRPr="0078240A">
        <w:rPr>
          <w:rFonts w:ascii="Times New Roman" w:eastAsia="Calibri" w:hAnsi="Times New Roman" w:cs="Times New Roman"/>
          <w14:ligatures w14:val="none"/>
        </w:rPr>
        <w:t xml:space="preserve">Therapeutic </w:t>
      </w:r>
      <w:r w:rsidR="00D26F47">
        <w:rPr>
          <w:rFonts w:ascii="Times New Roman" w:eastAsia="Calibri" w:hAnsi="Times New Roman" w:cs="Times New Roman"/>
          <w14:ligatures w14:val="none"/>
        </w:rPr>
        <w:t>Potential</w:t>
      </w:r>
      <w:r w:rsidRPr="0078240A">
        <w:rPr>
          <w:rFonts w:ascii="Times New Roman" w:eastAsia="Calibri" w:hAnsi="Times New Roman" w:cs="Times New Roman"/>
          <w14:ligatures w14:val="none"/>
        </w:rPr>
        <w:t xml:space="preserve">: Phytochemistry and </w:t>
      </w:r>
      <w:r w:rsidR="00D26F47" w:rsidRPr="0078240A">
        <w:rPr>
          <w:rFonts w:ascii="Times New Roman" w:eastAsia="Calibri" w:hAnsi="Times New Roman" w:cs="Times New Roman"/>
          <w14:ligatures w14:val="none"/>
        </w:rPr>
        <w:t>Pharmacology</w:t>
      </w:r>
      <w:r w:rsidR="00D26F47">
        <w:rPr>
          <w:rFonts w:ascii="Times New Roman" w:eastAsia="Calibri" w:hAnsi="Times New Roman" w:cs="Times New Roman"/>
          <w14:ligatures w14:val="none"/>
        </w:rPr>
        <w:t xml:space="preserve"> </w:t>
      </w:r>
      <w:r w:rsidRPr="0078240A">
        <w:rPr>
          <w:rFonts w:ascii="Times New Roman" w:eastAsia="Calibri" w:hAnsi="Times New Roman" w:cs="Times New Roman"/>
          <w14:ligatures w14:val="none"/>
        </w:rPr>
        <w:t>of </w:t>
      </w:r>
      <w:r w:rsidR="00BA4E48">
        <w:rPr>
          <w:rFonts w:ascii="Times New Roman" w:eastAsia="Calibri" w:hAnsi="Times New Roman" w:cs="Times New Roman"/>
          <w14:ligatures w14:val="none"/>
        </w:rPr>
        <w:t xml:space="preserve">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w:t>
      </w:r>
      <w:r w:rsidRPr="0078240A">
        <w:rPr>
          <w:rFonts w:ascii="Times New Roman" w:eastAsia="Calibri" w:hAnsi="Times New Roman" w:cs="Times New Roman"/>
          <w:i/>
          <w:iCs/>
          <w14:ligatures w14:val="none"/>
        </w:rPr>
        <w:t xml:space="preserve">Journal of Drug Delivery and Therapeutics, </w:t>
      </w:r>
      <w:r w:rsidRPr="00D26F47">
        <w:rPr>
          <w:rFonts w:ascii="Times New Roman" w:eastAsia="Calibri" w:hAnsi="Times New Roman" w:cs="Times New Roman"/>
          <w14:ligatures w14:val="none"/>
        </w:rPr>
        <w:t>14</w:t>
      </w:r>
      <w:r w:rsidRPr="0078240A">
        <w:rPr>
          <w:rFonts w:ascii="Times New Roman" w:eastAsia="Calibri" w:hAnsi="Times New Roman" w:cs="Times New Roman"/>
          <w14:ligatures w14:val="none"/>
        </w:rPr>
        <w:t>(2), 171–177. </w:t>
      </w:r>
      <w:hyperlink r:id="rId22" w:tgtFrame="_blank" w:history="1">
        <w:r w:rsidRPr="0078240A">
          <w:rPr>
            <w:rFonts w:ascii="Times New Roman" w:eastAsia="Calibri" w:hAnsi="Times New Roman" w:cs="Times New Roman"/>
            <w:color w:val="0563C1"/>
            <w:u w:val="single"/>
            <w14:ligatures w14:val="none"/>
          </w:rPr>
          <w:t>https://doi.org/10.22270/jddt.v14i2.6282</w:t>
        </w:r>
      </w:hyperlink>
    </w:p>
    <w:p w14:paraId="26BA4F25" w14:textId="77777777" w:rsidR="0078240A" w:rsidRPr="0078240A" w:rsidRDefault="0078240A" w:rsidP="0078240A">
      <w:pPr>
        <w:spacing w:line="360" w:lineRule="auto"/>
        <w:ind w:left="720" w:hanging="720"/>
        <w:jc w:val="both"/>
        <w:rPr>
          <w:rFonts w:ascii="Times New Roman" w:eastAsia="SimSun" w:hAnsi="Times New Roman" w:cs="Times New Roman"/>
          <w:kern w:val="0"/>
          <w14:ligatures w14:val="none"/>
        </w:rPr>
      </w:pPr>
      <w:bookmarkStart w:id="37" w:name="_Hlk165712605"/>
      <w:r w:rsidRPr="0078240A">
        <w:rPr>
          <w:rFonts w:ascii="Times New Roman" w:eastAsia="SimSun" w:hAnsi="Times New Roman" w:cs="Times New Roman"/>
          <w:kern w:val="0"/>
          <w14:ligatures w14:val="none"/>
        </w:rPr>
        <w:t xml:space="preserve">Dike, C., Nwachukwu, N., Osuagwu, O., </w:t>
      </w:r>
      <w:proofErr w:type="spellStart"/>
      <w:r w:rsidRPr="0078240A">
        <w:rPr>
          <w:rFonts w:ascii="Times New Roman" w:eastAsia="SimSun" w:hAnsi="Times New Roman" w:cs="Times New Roman"/>
          <w:kern w:val="0"/>
          <w14:ligatures w14:val="none"/>
        </w:rPr>
        <w:t>Ezerioha</w:t>
      </w:r>
      <w:proofErr w:type="spellEnd"/>
      <w:r w:rsidRPr="0078240A">
        <w:rPr>
          <w:rFonts w:ascii="Times New Roman" w:eastAsia="SimSun" w:hAnsi="Times New Roman" w:cs="Times New Roman"/>
          <w:kern w:val="0"/>
          <w14:ligatures w14:val="none"/>
        </w:rPr>
        <w:t xml:space="preserve">, C. and Uzoma, S. (2021). Antinutrient and Mineral Contents of Two Leafy Vegetables Processed by Different Drying Methods. </w:t>
      </w:r>
      <w:r w:rsidRPr="0078240A">
        <w:rPr>
          <w:rFonts w:ascii="Times New Roman" w:eastAsia="SimSun" w:hAnsi="Times New Roman" w:cs="Times New Roman"/>
          <w:i/>
          <w:iCs/>
          <w:kern w:val="0"/>
          <w14:ligatures w14:val="none"/>
        </w:rPr>
        <w:t>Journal of Biology, Agriculture and Healthcare</w:t>
      </w:r>
      <w:r w:rsidRPr="0078240A">
        <w:rPr>
          <w:rFonts w:ascii="Times New Roman" w:eastAsia="SimSun" w:hAnsi="Times New Roman" w:cs="Times New Roman"/>
          <w:kern w:val="0"/>
          <w14:ligatures w14:val="none"/>
        </w:rPr>
        <w:t xml:space="preserve"> </w:t>
      </w:r>
      <w:r w:rsidRPr="0078240A">
        <w:rPr>
          <w:rFonts w:ascii="Times New Roman" w:eastAsia="SimSun" w:hAnsi="Times New Roman" w:cs="Times New Roman"/>
          <w:b/>
          <w:bCs/>
          <w:kern w:val="0"/>
          <w14:ligatures w14:val="none"/>
        </w:rPr>
        <w:t>11</w:t>
      </w:r>
      <w:r w:rsidRPr="0078240A">
        <w:rPr>
          <w:rFonts w:ascii="Times New Roman" w:eastAsia="SimSun" w:hAnsi="Times New Roman" w:cs="Times New Roman"/>
          <w:kern w:val="0"/>
          <w14:ligatures w14:val="none"/>
        </w:rPr>
        <w:t xml:space="preserve"> (24): 24 – 30.  </w:t>
      </w:r>
      <w:bookmarkEnd w:id="37"/>
    </w:p>
    <w:p w14:paraId="547B0686" w14:textId="77777777" w:rsidR="0078240A" w:rsidRPr="0078240A" w:rsidRDefault="0078240A" w:rsidP="0078240A">
      <w:pPr>
        <w:ind w:left="720" w:hanging="720"/>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t>Erukainure</w:t>
      </w:r>
      <w:proofErr w:type="spellEnd"/>
      <w:r w:rsidRPr="0078240A">
        <w:rPr>
          <w:rFonts w:ascii="Times New Roman" w:eastAsia="Calibri" w:hAnsi="Times New Roman" w:cs="Times New Roman"/>
          <w14:ligatures w14:val="none"/>
        </w:rPr>
        <w:t xml:space="preserve">, O. L., Chukwuma, C. I., Nambooze, J., Tripathy, S., Salau, V. F., </w:t>
      </w:r>
      <w:proofErr w:type="spellStart"/>
      <w:r w:rsidRPr="0078240A">
        <w:rPr>
          <w:rFonts w:ascii="Times New Roman" w:eastAsia="Calibri" w:hAnsi="Times New Roman" w:cs="Times New Roman"/>
          <w14:ligatures w14:val="none"/>
        </w:rPr>
        <w:t>Olofinsan</w:t>
      </w:r>
      <w:proofErr w:type="spellEnd"/>
      <w:r w:rsidRPr="0078240A">
        <w:rPr>
          <w:rFonts w:ascii="Times New Roman" w:eastAsia="Calibri" w:hAnsi="Times New Roman" w:cs="Times New Roman"/>
          <w14:ligatures w14:val="none"/>
        </w:rPr>
        <w:t xml:space="preserve">, K., </w:t>
      </w:r>
      <w:proofErr w:type="spellStart"/>
      <w:r w:rsidRPr="0078240A">
        <w:rPr>
          <w:rFonts w:ascii="Times New Roman" w:eastAsia="Calibri" w:hAnsi="Times New Roman" w:cs="Times New Roman"/>
          <w14:ligatures w14:val="none"/>
        </w:rPr>
        <w:t>Ogunlakin</w:t>
      </w:r>
      <w:proofErr w:type="spellEnd"/>
      <w:r w:rsidRPr="0078240A">
        <w:rPr>
          <w:rFonts w:ascii="Times New Roman" w:eastAsia="Calibri" w:hAnsi="Times New Roman" w:cs="Times New Roman"/>
          <w14:ligatures w14:val="none"/>
        </w:rPr>
        <w:t xml:space="preserve">, A. D., </w:t>
      </w:r>
      <w:proofErr w:type="spellStart"/>
      <w:r w:rsidRPr="0078240A">
        <w:rPr>
          <w:rFonts w:ascii="Times New Roman" w:eastAsia="Calibri" w:hAnsi="Times New Roman" w:cs="Times New Roman"/>
          <w14:ligatures w14:val="none"/>
        </w:rPr>
        <w:t>Ebuehi</w:t>
      </w:r>
      <w:proofErr w:type="spellEnd"/>
      <w:r w:rsidRPr="0078240A">
        <w:rPr>
          <w:rFonts w:ascii="Times New Roman" w:eastAsia="Calibri" w:hAnsi="Times New Roman" w:cs="Times New Roman"/>
          <w14:ligatures w14:val="none"/>
        </w:rPr>
        <w:t xml:space="preserve">, O. A. T. and </w:t>
      </w:r>
      <w:proofErr w:type="spellStart"/>
      <w:r w:rsidRPr="0078240A">
        <w:rPr>
          <w:rFonts w:ascii="Times New Roman" w:eastAsia="Calibri" w:hAnsi="Times New Roman" w:cs="Times New Roman"/>
          <w14:ligatures w14:val="none"/>
        </w:rPr>
        <w:t>Unuofin</w:t>
      </w:r>
      <w:proofErr w:type="spellEnd"/>
      <w:r w:rsidRPr="0078240A">
        <w:rPr>
          <w:rFonts w:ascii="Times New Roman" w:eastAsia="Calibri" w:hAnsi="Times New Roman" w:cs="Times New Roman"/>
          <w14:ligatures w14:val="none"/>
        </w:rPr>
        <w:t>, J. O. (2023). Tea consumption and diabetes: A comprehensive pharmacological review of black, white, green, oolong, and Pu-erh teas. </w:t>
      </w:r>
      <w:r w:rsidRPr="0078240A">
        <w:rPr>
          <w:rFonts w:ascii="Times New Roman" w:eastAsia="Calibri" w:hAnsi="Times New Roman" w:cs="Times New Roman"/>
          <w:i/>
          <w:iCs/>
          <w14:ligatures w14:val="none"/>
        </w:rPr>
        <w:t>Plants, 14</w:t>
      </w:r>
      <w:r w:rsidRPr="0078240A">
        <w:rPr>
          <w:rFonts w:ascii="Times New Roman" w:eastAsia="Calibri" w:hAnsi="Times New Roman" w:cs="Times New Roman"/>
          <w14:ligatures w14:val="none"/>
        </w:rPr>
        <w:t>(13), 1898. </w:t>
      </w:r>
      <w:hyperlink r:id="rId23" w:tgtFrame="_blank" w:history="1">
        <w:r w:rsidRPr="0078240A">
          <w:rPr>
            <w:rFonts w:ascii="Times New Roman" w:eastAsia="Calibri" w:hAnsi="Times New Roman" w:cs="Times New Roman"/>
            <w:color w:val="0563C1"/>
            <w:u w:val="single"/>
            <w14:ligatures w14:val="none"/>
          </w:rPr>
          <w:t>https://doi.org/10.3390/plants14131898</w:t>
        </w:r>
      </w:hyperlink>
    </w:p>
    <w:p w14:paraId="0EB6127B" w14:textId="77777777" w:rsidR="0078240A" w:rsidRPr="0078240A" w:rsidRDefault="0078240A" w:rsidP="0078240A">
      <w:pPr>
        <w:ind w:left="720" w:hanging="720"/>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t>Essiedu</w:t>
      </w:r>
      <w:proofErr w:type="spellEnd"/>
      <w:r w:rsidRPr="0078240A">
        <w:rPr>
          <w:rFonts w:ascii="Times New Roman" w:eastAsia="Calibri" w:hAnsi="Times New Roman" w:cs="Times New Roman"/>
          <w14:ligatures w14:val="none"/>
        </w:rPr>
        <w:t xml:space="preserve">, J. A., </w:t>
      </w:r>
      <w:proofErr w:type="spellStart"/>
      <w:r w:rsidRPr="0078240A">
        <w:rPr>
          <w:rFonts w:ascii="Times New Roman" w:eastAsia="Calibri" w:hAnsi="Times New Roman" w:cs="Times New Roman"/>
          <w14:ligatures w14:val="none"/>
        </w:rPr>
        <w:t>Adadi</w:t>
      </w:r>
      <w:proofErr w:type="spellEnd"/>
      <w:r w:rsidRPr="0078240A">
        <w:rPr>
          <w:rFonts w:ascii="Times New Roman" w:eastAsia="Calibri" w:hAnsi="Times New Roman" w:cs="Times New Roman"/>
          <w14:ligatures w14:val="none"/>
        </w:rPr>
        <w:t>, P. and Kovaleva, E. G. (2021). Production and characterization of beer supplemented with </w:t>
      </w:r>
      <w:r w:rsidRPr="0078240A">
        <w:rPr>
          <w:rFonts w:ascii="Times New Roman" w:eastAsia="Calibri" w:hAnsi="Times New Roman" w:cs="Times New Roman"/>
          <w:i/>
          <w:iCs/>
          <w14:ligatures w14:val="none"/>
        </w:rPr>
        <w:t xml:space="preserve">Hibiscus </w:t>
      </w:r>
      <w:proofErr w:type="spellStart"/>
      <w:r w:rsidRPr="0078240A">
        <w:rPr>
          <w:rFonts w:ascii="Times New Roman" w:eastAsia="Calibri" w:hAnsi="Times New Roman" w:cs="Times New Roman"/>
          <w:i/>
          <w:iCs/>
          <w14:ligatures w14:val="none"/>
        </w:rPr>
        <w:t>sabdarifa</w:t>
      </w:r>
      <w:proofErr w:type="spellEnd"/>
      <w:r w:rsidRPr="0078240A">
        <w:rPr>
          <w:rFonts w:ascii="Times New Roman" w:eastAsia="Calibri" w:hAnsi="Times New Roman" w:cs="Times New Roman"/>
          <w14:ligatures w14:val="none"/>
        </w:rPr>
        <w:t> (</w:t>
      </w:r>
      <w:proofErr w:type="spellStart"/>
      <w:r w:rsidRPr="0078240A">
        <w:rPr>
          <w:rFonts w:ascii="Times New Roman" w:eastAsia="Calibri" w:hAnsi="Times New Roman" w:cs="Times New Roman"/>
          <w14:ligatures w14:val="none"/>
        </w:rPr>
        <w:t>Malvaceae</w:t>
      </w:r>
      <w:proofErr w:type="spellEnd"/>
      <w:r w:rsidRPr="0078240A">
        <w:rPr>
          <w:rFonts w:ascii="Times New Roman" w:eastAsia="Calibri" w:hAnsi="Times New Roman" w:cs="Times New Roman"/>
          <w14:ligatures w14:val="none"/>
        </w:rPr>
        <w:t>). </w:t>
      </w:r>
      <w:r w:rsidRPr="0078240A">
        <w:rPr>
          <w:rFonts w:ascii="Times New Roman" w:eastAsia="Calibri" w:hAnsi="Times New Roman" w:cs="Times New Roman"/>
          <w:i/>
          <w:iCs/>
          <w14:ligatures w14:val="none"/>
        </w:rPr>
        <w:t>Food Frontiers, 3</w:t>
      </w:r>
      <w:r w:rsidRPr="0078240A">
        <w:rPr>
          <w:rFonts w:ascii="Times New Roman" w:eastAsia="Calibri" w:hAnsi="Times New Roman" w:cs="Times New Roman"/>
          <w14:ligatures w14:val="none"/>
        </w:rPr>
        <w:t>(2), 328–338.</w:t>
      </w:r>
    </w:p>
    <w:p w14:paraId="79EFBD51"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Gao, Y., Wang, J. Q. and Fu, Y. Q. (2020). Chemical composition, sensory properties and bioactivities of </w:t>
      </w:r>
      <w:r w:rsidRPr="0078240A">
        <w:rPr>
          <w:rFonts w:ascii="Times New Roman" w:eastAsia="Calibri" w:hAnsi="Times New Roman" w:cs="Times New Roman"/>
          <w:i/>
          <w:iCs/>
          <w14:ligatures w14:val="none"/>
        </w:rPr>
        <w:t xml:space="preserve">Castanopsis </w:t>
      </w:r>
      <w:proofErr w:type="spellStart"/>
      <w:r w:rsidRPr="0078240A">
        <w:rPr>
          <w:rFonts w:ascii="Times New Roman" w:eastAsia="Calibri" w:hAnsi="Times New Roman" w:cs="Times New Roman"/>
          <w:i/>
          <w:iCs/>
          <w14:ligatures w14:val="none"/>
        </w:rPr>
        <w:t>lamontii</w:t>
      </w:r>
      <w:proofErr w:type="spellEnd"/>
      <w:r w:rsidRPr="0078240A">
        <w:rPr>
          <w:rFonts w:ascii="Times New Roman" w:eastAsia="Calibri" w:hAnsi="Times New Roman" w:cs="Times New Roman"/>
          <w14:ligatures w14:val="none"/>
        </w:rPr>
        <w:t> buds and mature leaves. </w:t>
      </w:r>
      <w:r w:rsidRPr="0078240A">
        <w:rPr>
          <w:rFonts w:ascii="Times New Roman" w:eastAsia="Calibri" w:hAnsi="Times New Roman" w:cs="Times New Roman"/>
          <w:i/>
          <w:iCs/>
          <w14:ligatures w14:val="none"/>
        </w:rPr>
        <w:t>Food Chemistry, 316,</w:t>
      </w:r>
      <w:r w:rsidRPr="0078240A">
        <w:rPr>
          <w:rFonts w:ascii="Times New Roman" w:eastAsia="Calibri" w:hAnsi="Times New Roman" w:cs="Times New Roman"/>
          <w14:ligatures w14:val="none"/>
        </w:rPr>
        <w:t> 126370. </w:t>
      </w:r>
      <w:hyperlink r:id="rId24" w:tgtFrame="_blank" w:history="1">
        <w:r w:rsidRPr="0078240A">
          <w:rPr>
            <w:rFonts w:ascii="Times New Roman" w:eastAsia="Calibri" w:hAnsi="Times New Roman" w:cs="Times New Roman"/>
            <w:color w:val="0563C1"/>
            <w:u w:val="single"/>
            <w14:ligatures w14:val="none"/>
          </w:rPr>
          <w:t>https://doi.org/10.1016/j.foodchem.2020.126370</w:t>
        </w:r>
      </w:hyperlink>
    </w:p>
    <w:p w14:paraId="7D3EB4F3"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Harborne, J. B. (1976). Phytochemical screening methods. In </w:t>
      </w:r>
      <w:r w:rsidRPr="0078240A">
        <w:rPr>
          <w:rFonts w:ascii="Times New Roman" w:eastAsia="Calibri" w:hAnsi="Times New Roman" w:cs="Times New Roman"/>
          <w:i/>
          <w:iCs/>
          <w14:ligatures w14:val="none"/>
        </w:rPr>
        <w:t>A guide to modern techniques in plant analysis</w:t>
      </w:r>
      <w:r w:rsidRPr="0078240A">
        <w:rPr>
          <w:rFonts w:ascii="Times New Roman" w:eastAsia="Calibri" w:hAnsi="Times New Roman" w:cs="Times New Roman"/>
          <w14:ligatures w14:val="none"/>
        </w:rPr>
        <w:t> (pp. 4–11). Chapman and Hall.</w:t>
      </w:r>
    </w:p>
    <w:p w14:paraId="69B0B71A"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He, W., Niu, X., Zhao, R., Wang, Q., Sun, N., Ma, L., Li, Y., &amp; Zhang, W. (2023). Association of vitamin B1 with cardiovascular diseases, all-cause and cardiovascular mortality in US adults. </w:t>
      </w:r>
      <w:r w:rsidRPr="0078240A">
        <w:rPr>
          <w:rFonts w:ascii="Times New Roman" w:eastAsia="Calibri" w:hAnsi="Times New Roman" w:cs="Times New Roman"/>
          <w:i/>
          <w:iCs/>
          <w14:ligatures w14:val="none"/>
        </w:rPr>
        <w:t>Frontiers in Nutrition, 10</w:t>
      </w:r>
      <w:r w:rsidRPr="0078240A">
        <w:rPr>
          <w:rFonts w:ascii="Times New Roman" w:eastAsia="Calibri" w:hAnsi="Times New Roman" w:cs="Times New Roman"/>
          <w14:ligatures w14:val="none"/>
        </w:rPr>
        <w:t>, Article 1175961. https://doi.org/10.3389/fnut.2023.1175961</w:t>
      </w:r>
    </w:p>
    <w:p w14:paraId="3B6D3EC8"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Hegde, K. R., Suruthi, M. V., Bhavana, M. R., </w:t>
      </w:r>
      <w:proofErr w:type="spellStart"/>
      <w:r w:rsidRPr="0078240A">
        <w:rPr>
          <w:rFonts w:ascii="Times New Roman" w:eastAsia="Calibri" w:hAnsi="Times New Roman" w:cs="Times New Roman"/>
          <w14:ligatures w14:val="none"/>
        </w:rPr>
        <w:t>Sinija</w:t>
      </w:r>
      <w:proofErr w:type="spellEnd"/>
      <w:r w:rsidRPr="0078240A">
        <w:rPr>
          <w:rFonts w:ascii="Times New Roman" w:eastAsia="Calibri" w:hAnsi="Times New Roman" w:cs="Times New Roman"/>
          <w14:ligatures w14:val="none"/>
        </w:rPr>
        <w:t>, V. R. and Hema, V. (2025). Impact of different drying techniques on </w:t>
      </w:r>
      <w:r w:rsidRPr="0078240A">
        <w:rPr>
          <w:rFonts w:ascii="Times New Roman" w:eastAsia="Calibri" w:hAnsi="Times New Roman" w:cs="Times New Roman"/>
          <w:i/>
          <w:iCs/>
          <w14:ligatures w14:val="none"/>
        </w:rPr>
        <w:t>Moringa oleifera</w:t>
      </w:r>
      <w:r w:rsidRPr="0078240A">
        <w:rPr>
          <w:rFonts w:ascii="Times New Roman" w:eastAsia="Calibri" w:hAnsi="Times New Roman" w:cs="Times New Roman"/>
          <w14:ligatures w14:val="none"/>
        </w:rPr>
        <w:t> leaves as a sustainable tea alternative. </w:t>
      </w:r>
      <w:r w:rsidRPr="0078240A">
        <w:rPr>
          <w:rFonts w:ascii="Times New Roman" w:eastAsia="Calibri" w:hAnsi="Times New Roman" w:cs="Times New Roman"/>
          <w:i/>
          <w:iCs/>
          <w14:ligatures w14:val="none"/>
        </w:rPr>
        <w:t>Discover Chemistry, 2</w:t>
      </w:r>
      <w:r w:rsidRPr="0078240A">
        <w:rPr>
          <w:rFonts w:ascii="Times New Roman" w:eastAsia="Calibri" w:hAnsi="Times New Roman" w:cs="Times New Roman"/>
          <w14:ligatures w14:val="none"/>
        </w:rPr>
        <w:t>(1), 6. </w:t>
      </w:r>
      <w:hyperlink r:id="rId25" w:tgtFrame="_blank" w:history="1">
        <w:r w:rsidRPr="0078240A">
          <w:rPr>
            <w:rFonts w:ascii="Times New Roman" w:eastAsia="Calibri" w:hAnsi="Times New Roman" w:cs="Times New Roman"/>
            <w:color w:val="0563C1"/>
            <w:u w:val="single"/>
            <w14:ligatures w14:val="none"/>
          </w:rPr>
          <w:t>https://doi.org/10.1007/s44371-025-00079-1</w:t>
        </w:r>
      </w:hyperlink>
    </w:p>
    <w:p w14:paraId="690E4C6E" w14:textId="77777777" w:rsidR="0078240A" w:rsidRPr="0078240A" w:rsidRDefault="0078240A" w:rsidP="0078240A">
      <w:pPr>
        <w:ind w:left="720" w:hanging="720"/>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t>Ikegwu</w:t>
      </w:r>
      <w:proofErr w:type="spellEnd"/>
      <w:r w:rsidRPr="0078240A">
        <w:rPr>
          <w:rFonts w:ascii="Times New Roman" w:eastAsia="Calibri" w:hAnsi="Times New Roman" w:cs="Times New Roman"/>
          <w14:ligatures w14:val="none"/>
        </w:rPr>
        <w:t xml:space="preserve">, T. M., Obiora, C. U., </w:t>
      </w:r>
      <w:proofErr w:type="spellStart"/>
      <w:r w:rsidRPr="0078240A">
        <w:rPr>
          <w:rFonts w:ascii="Times New Roman" w:eastAsia="Calibri" w:hAnsi="Times New Roman" w:cs="Times New Roman"/>
          <w14:ligatures w14:val="none"/>
        </w:rPr>
        <w:t>Onwuemeri</w:t>
      </w:r>
      <w:proofErr w:type="spellEnd"/>
      <w:r w:rsidRPr="0078240A">
        <w:rPr>
          <w:rFonts w:ascii="Times New Roman" w:eastAsia="Calibri" w:hAnsi="Times New Roman" w:cs="Times New Roman"/>
          <w14:ligatures w14:val="none"/>
        </w:rPr>
        <w:t>, N. J., Anene, N. M. and Okolo, C. A. (2023). Nutritional, phytochemical and sensory properties of herbal tea: </w:t>
      </w:r>
      <w:r w:rsidRPr="0078240A">
        <w:rPr>
          <w:rFonts w:ascii="Times New Roman" w:eastAsia="Calibri" w:hAnsi="Times New Roman" w:cs="Times New Roman"/>
          <w:i/>
          <w:iCs/>
          <w14:ligatures w14:val="none"/>
        </w:rPr>
        <w:t xml:space="preserve">Cymbopogon </w:t>
      </w:r>
      <w:proofErr w:type="spellStart"/>
      <w:r w:rsidRPr="0078240A">
        <w:rPr>
          <w:rFonts w:ascii="Times New Roman" w:eastAsia="Calibri" w:hAnsi="Times New Roman" w:cs="Times New Roman"/>
          <w:i/>
          <w:iCs/>
          <w14:ligatures w14:val="none"/>
        </w:rPr>
        <w:lastRenderedPageBreak/>
        <w:t>citratus</w:t>
      </w:r>
      <w:proofErr w:type="spellEnd"/>
      <w:r w:rsidRPr="0078240A">
        <w:rPr>
          <w:rFonts w:ascii="Times New Roman" w:eastAsia="Calibri" w:hAnsi="Times New Roman" w:cs="Times New Roman"/>
          <w14:ligatures w14:val="none"/>
        </w:rPr>
        <w:t>, </w:t>
      </w:r>
      <w:r w:rsidRPr="0078240A">
        <w:rPr>
          <w:rFonts w:ascii="Times New Roman" w:eastAsia="Calibri" w:hAnsi="Times New Roman" w:cs="Times New Roman"/>
          <w:i/>
          <w:iCs/>
          <w14:ligatures w14:val="none"/>
        </w:rPr>
        <w:t>Moringa oleifera</w:t>
      </w:r>
      <w:r w:rsidRPr="0078240A">
        <w:rPr>
          <w:rFonts w:ascii="Times New Roman" w:eastAsia="Calibri" w:hAnsi="Times New Roman" w:cs="Times New Roman"/>
          <w14:ligatures w14:val="none"/>
        </w:rPr>
        <w:t> and </w:t>
      </w:r>
      <w:r w:rsidRPr="0078240A">
        <w:rPr>
          <w:rFonts w:ascii="Times New Roman" w:eastAsia="Calibri" w:hAnsi="Times New Roman" w:cs="Times New Roman"/>
          <w:i/>
          <w:iCs/>
          <w14:ligatures w14:val="none"/>
        </w:rPr>
        <w:t>Zingiber officinale</w:t>
      </w:r>
      <w:r w:rsidRPr="0078240A">
        <w:rPr>
          <w:rFonts w:ascii="Times New Roman" w:eastAsia="Calibri" w:hAnsi="Times New Roman" w:cs="Times New Roman"/>
          <w14:ligatures w14:val="none"/>
        </w:rPr>
        <w:t>. </w:t>
      </w:r>
      <w:r w:rsidRPr="0078240A">
        <w:rPr>
          <w:rFonts w:ascii="Times New Roman" w:eastAsia="Calibri" w:hAnsi="Times New Roman" w:cs="Times New Roman"/>
          <w:i/>
          <w:iCs/>
          <w14:ligatures w14:val="none"/>
        </w:rPr>
        <w:t>Journal of Advances in Food Science and Technology, 10</w:t>
      </w:r>
      <w:r w:rsidRPr="0078240A">
        <w:rPr>
          <w:rFonts w:ascii="Times New Roman" w:eastAsia="Calibri" w:hAnsi="Times New Roman" w:cs="Times New Roman"/>
          <w14:ligatures w14:val="none"/>
        </w:rPr>
        <w:t xml:space="preserve">(3), 1–14. </w:t>
      </w:r>
      <w:hyperlink r:id="rId26" w:history="1">
        <w:r w:rsidRPr="0078240A">
          <w:rPr>
            <w:rFonts w:ascii="Times New Roman" w:eastAsia="Calibri" w:hAnsi="Times New Roman" w:cs="Times New Roman"/>
            <w:color w:val="0563C1"/>
            <w:u w:val="single"/>
            <w14:ligatures w14:val="none"/>
          </w:rPr>
          <w:t>https://doi.org/10.56557/jafsat/2023/v10i38171</w:t>
        </w:r>
      </w:hyperlink>
    </w:p>
    <w:p w14:paraId="649706A1" w14:textId="5C113FCA"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Innocent-</w:t>
      </w:r>
      <w:proofErr w:type="spellStart"/>
      <w:r w:rsidRPr="0078240A">
        <w:rPr>
          <w:rFonts w:ascii="Times New Roman" w:eastAsia="Calibri" w:hAnsi="Times New Roman" w:cs="Times New Roman"/>
          <w14:ligatures w14:val="none"/>
        </w:rPr>
        <w:t>Ukachi</w:t>
      </w:r>
      <w:proofErr w:type="spellEnd"/>
      <w:r w:rsidRPr="0078240A">
        <w:rPr>
          <w:rFonts w:ascii="Times New Roman" w:eastAsia="Calibri" w:hAnsi="Times New Roman" w:cs="Times New Roman"/>
          <w14:ligatures w14:val="none"/>
        </w:rPr>
        <w:t>, U. (2019). Quality evaluation of tea brewed from blends of soursop (</w:t>
      </w:r>
      <w:r w:rsidRPr="0078240A">
        <w:rPr>
          <w:rFonts w:ascii="Times New Roman" w:eastAsia="Calibri" w:hAnsi="Times New Roman" w:cs="Times New Roman"/>
          <w:i/>
          <w:iCs/>
          <w14:ligatures w14:val="none"/>
        </w:rPr>
        <w:t>Annona muricata</w:t>
      </w:r>
      <w:r w:rsidRPr="0078240A">
        <w:rPr>
          <w:rFonts w:ascii="Times New Roman" w:eastAsia="Calibri" w:hAnsi="Times New Roman" w:cs="Times New Roman"/>
          <w14:ligatures w14:val="none"/>
        </w:rPr>
        <w:t>) and moringa (</w:t>
      </w:r>
      <w:r w:rsidRPr="0078240A">
        <w:rPr>
          <w:rFonts w:ascii="Times New Roman" w:eastAsia="Calibri" w:hAnsi="Times New Roman" w:cs="Times New Roman"/>
          <w:i/>
          <w:iCs/>
          <w14:ligatures w14:val="none"/>
        </w:rPr>
        <w:t>Moringa oleifera</w:t>
      </w:r>
      <w:r w:rsidRPr="0078240A">
        <w:rPr>
          <w:rFonts w:ascii="Times New Roman" w:eastAsia="Calibri" w:hAnsi="Times New Roman" w:cs="Times New Roman"/>
          <w14:ligatures w14:val="none"/>
        </w:rPr>
        <w:t>) leaves. </w:t>
      </w:r>
      <w:r w:rsidRPr="0078240A">
        <w:rPr>
          <w:rFonts w:ascii="Times New Roman" w:eastAsia="Calibri" w:hAnsi="Times New Roman" w:cs="Times New Roman"/>
          <w:i/>
          <w:iCs/>
          <w14:ligatures w14:val="none"/>
        </w:rPr>
        <w:t>Journal of Food Science, 96</w:t>
      </w:r>
      <w:r w:rsidRPr="0078240A">
        <w:rPr>
          <w:rFonts w:ascii="Times New Roman" w:eastAsia="Calibri" w:hAnsi="Times New Roman" w:cs="Times New Roman"/>
          <w14:ligatures w14:val="none"/>
        </w:rPr>
        <w:t>, 24</w:t>
      </w:r>
      <w:r w:rsidR="008727B1">
        <w:rPr>
          <w:rFonts w:ascii="Times New Roman" w:eastAsia="Calibri" w:hAnsi="Times New Roman" w:cs="Times New Roman"/>
          <w14:ligatures w14:val="none"/>
        </w:rPr>
        <w:t xml:space="preserve"> - </w:t>
      </w:r>
      <w:r w:rsidRPr="0078240A">
        <w:rPr>
          <w:rFonts w:ascii="Times New Roman" w:eastAsia="Calibri" w:hAnsi="Times New Roman" w:cs="Times New Roman"/>
          <w14:ligatures w14:val="none"/>
        </w:rPr>
        <w:t>45.</w:t>
      </w:r>
    </w:p>
    <w:p w14:paraId="10E63332" w14:textId="77777777" w:rsidR="0078240A" w:rsidRPr="0078240A" w:rsidRDefault="0078240A" w:rsidP="0078240A">
      <w:pPr>
        <w:ind w:left="720" w:hanging="720"/>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t>Itodo</w:t>
      </w:r>
      <w:proofErr w:type="spellEnd"/>
      <w:r w:rsidRPr="0078240A">
        <w:rPr>
          <w:rFonts w:ascii="Times New Roman" w:eastAsia="Calibri" w:hAnsi="Times New Roman" w:cs="Times New Roman"/>
          <w14:ligatures w14:val="none"/>
        </w:rPr>
        <w:t xml:space="preserve">, A. U., </w:t>
      </w:r>
      <w:proofErr w:type="spellStart"/>
      <w:r w:rsidRPr="0078240A">
        <w:rPr>
          <w:rFonts w:ascii="Times New Roman" w:eastAsia="Calibri" w:hAnsi="Times New Roman" w:cs="Times New Roman"/>
          <w14:ligatures w14:val="none"/>
        </w:rPr>
        <w:t>Muyong</w:t>
      </w:r>
      <w:proofErr w:type="spellEnd"/>
      <w:r w:rsidRPr="0078240A">
        <w:rPr>
          <w:rFonts w:ascii="Times New Roman" w:eastAsia="Calibri" w:hAnsi="Times New Roman" w:cs="Times New Roman"/>
          <w14:ligatures w14:val="none"/>
        </w:rPr>
        <w:t xml:space="preserve">, G. M., </w:t>
      </w:r>
      <w:proofErr w:type="spellStart"/>
      <w:r w:rsidRPr="0078240A">
        <w:rPr>
          <w:rFonts w:ascii="Times New Roman" w:eastAsia="Calibri" w:hAnsi="Times New Roman" w:cs="Times New Roman"/>
          <w14:ligatures w14:val="none"/>
        </w:rPr>
        <w:t>Itese</w:t>
      </w:r>
      <w:proofErr w:type="spellEnd"/>
      <w:r w:rsidRPr="0078240A">
        <w:rPr>
          <w:rFonts w:ascii="Times New Roman" w:eastAsia="Calibri" w:hAnsi="Times New Roman" w:cs="Times New Roman"/>
          <w14:ligatures w14:val="none"/>
        </w:rPr>
        <w:t xml:space="preserve">, C. O., </w:t>
      </w:r>
      <w:proofErr w:type="spellStart"/>
      <w:r w:rsidRPr="0078240A">
        <w:rPr>
          <w:rFonts w:ascii="Times New Roman" w:eastAsia="Calibri" w:hAnsi="Times New Roman" w:cs="Times New Roman"/>
          <w14:ligatures w14:val="none"/>
        </w:rPr>
        <w:t>Guyih</w:t>
      </w:r>
      <w:proofErr w:type="spellEnd"/>
      <w:r w:rsidRPr="0078240A">
        <w:rPr>
          <w:rFonts w:ascii="Times New Roman" w:eastAsia="Calibri" w:hAnsi="Times New Roman" w:cs="Times New Roman"/>
          <w14:ligatures w14:val="none"/>
        </w:rPr>
        <w:t xml:space="preserve">, D. M. and </w:t>
      </w:r>
      <w:proofErr w:type="spellStart"/>
      <w:r w:rsidRPr="0078240A">
        <w:rPr>
          <w:rFonts w:ascii="Times New Roman" w:eastAsia="Calibri" w:hAnsi="Times New Roman" w:cs="Times New Roman"/>
          <w14:ligatures w14:val="none"/>
        </w:rPr>
        <w:t>Bongjo</w:t>
      </w:r>
      <w:proofErr w:type="spellEnd"/>
      <w:r w:rsidRPr="0078240A">
        <w:rPr>
          <w:rFonts w:ascii="Times New Roman" w:eastAsia="Calibri" w:hAnsi="Times New Roman" w:cs="Times New Roman"/>
          <w14:ligatures w14:val="none"/>
        </w:rPr>
        <w:t>, B. N. (2021). The effect of processing methods on the nutritional quality of moringa herbal tea powder. </w:t>
      </w:r>
      <w:r w:rsidRPr="0078240A">
        <w:rPr>
          <w:rFonts w:ascii="Times New Roman" w:eastAsia="Calibri" w:hAnsi="Times New Roman" w:cs="Times New Roman"/>
          <w:i/>
          <w:iCs/>
          <w14:ligatures w14:val="none"/>
        </w:rPr>
        <w:t>Chemical Search Journal, 12</w:t>
      </w:r>
      <w:r w:rsidRPr="0078240A">
        <w:rPr>
          <w:rFonts w:ascii="Times New Roman" w:eastAsia="Calibri" w:hAnsi="Times New Roman" w:cs="Times New Roman"/>
          <w14:ligatures w14:val="none"/>
        </w:rPr>
        <w:t>(2), 6–13.</w:t>
      </w:r>
    </w:p>
    <w:p w14:paraId="6A46BD6F" w14:textId="77777777" w:rsidR="0078240A" w:rsidRPr="0078240A" w:rsidRDefault="0078240A" w:rsidP="0078240A">
      <w:pPr>
        <w:spacing w:after="0" w:line="360" w:lineRule="auto"/>
        <w:ind w:left="720" w:hanging="720"/>
        <w:jc w:val="both"/>
        <w:rPr>
          <w:rFonts w:ascii="Times New Roman" w:eastAsia="Calibri" w:hAnsi="Times New Roman" w:cs="Times New Roman"/>
          <w:kern w:val="0"/>
          <w14:ligatures w14:val="none"/>
        </w:rPr>
      </w:pPr>
      <w:proofErr w:type="spellStart"/>
      <w:r w:rsidRPr="0078240A">
        <w:rPr>
          <w:rFonts w:ascii="Times New Roman" w:eastAsia="Calibri" w:hAnsi="Times New Roman" w:cs="Times New Roman"/>
          <w:kern w:val="0"/>
          <w14:ligatures w14:val="none"/>
        </w:rPr>
        <w:t>Iwe</w:t>
      </w:r>
      <w:proofErr w:type="spellEnd"/>
      <w:r w:rsidRPr="0078240A">
        <w:rPr>
          <w:rFonts w:ascii="Times New Roman" w:eastAsia="Calibri" w:hAnsi="Times New Roman" w:cs="Times New Roman"/>
          <w:kern w:val="0"/>
          <w14:ligatures w14:val="none"/>
        </w:rPr>
        <w:t xml:space="preserve">, M. O. (2014). Current Trends in Sensory Evaluation of Foods. Revised Edition. </w:t>
      </w:r>
      <w:proofErr w:type="spellStart"/>
      <w:r w:rsidRPr="0078240A">
        <w:rPr>
          <w:rFonts w:ascii="Times New Roman" w:eastAsia="Calibri" w:hAnsi="Times New Roman" w:cs="Times New Roman"/>
          <w:kern w:val="0"/>
          <w14:ligatures w14:val="none"/>
        </w:rPr>
        <w:t>Rojoint</w:t>
      </w:r>
      <w:proofErr w:type="spellEnd"/>
      <w:r w:rsidRPr="0078240A">
        <w:rPr>
          <w:rFonts w:ascii="Times New Roman" w:eastAsia="Calibri" w:hAnsi="Times New Roman" w:cs="Times New Roman"/>
          <w:kern w:val="0"/>
          <w14:ligatures w14:val="none"/>
        </w:rPr>
        <w:t xml:space="preserve"> Commercial Services. Ltd. </w:t>
      </w:r>
      <w:proofErr w:type="spellStart"/>
      <w:r w:rsidRPr="0078240A">
        <w:rPr>
          <w:rFonts w:ascii="Times New Roman" w:eastAsia="Calibri" w:hAnsi="Times New Roman" w:cs="Times New Roman"/>
          <w:kern w:val="0"/>
          <w14:ligatures w14:val="none"/>
        </w:rPr>
        <w:t>Uwani</w:t>
      </w:r>
      <w:proofErr w:type="spellEnd"/>
      <w:r w:rsidRPr="0078240A">
        <w:rPr>
          <w:rFonts w:ascii="Times New Roman" w:eastAsia="Calibri" w:hAnsi="Times New Roman" w:cs="Times New Roman"/>
          <w:kern w:val="0"/>
          <w14:ligatures w14:val="none"/>
        </w:rPr>
        <w:t xml:space="preserve"> Enugu, Nigeria. Pp. 144- 145.</w:t>
      </w:r>
    </w:p>
    <w:p w14:paraId="36DE34F9" w14:textId="77777777" w:rsidR="0078240A" w:rsidRPr="0078240A" w:rsidRDefault="0078240A" w:rsidP="0078240A">
      <w:pPr>
        <w:spacing w:after="0" w:line="360" w:lineRule="auto"/>
        <w:ind w:left="720" w:hanging="720"/>
        <w:jc w:val="both"/>
        <w:rPr>
          <w:rFonts w:ascii="Times New Roman" w:eastAsia="Calibri" w:hAnsi="Times New Roman" w:cs="Times New Roman"/>
          <w:kern w:val="0"/>
          <w14:ligatures w14:val="none"/>
        </w:rPr>
      </w:pPr>
      <w:r w:rsidRPr="0078240A">
        <w:rPr>
          <w:rFonts w:ascii="Times New Roman" w:eastAsia="Calibri" w:hAnsi="Times New Roman" w:cs="Times New Roman"/>
          <w:kern w:val="0"/>
          <w14:ligatures w14:val="none"/>
        </w:rPr>
        <w:t xml:space="preserve">Kardas, M., </w:t>
      </w:r>
      <w:proofErr w:type="spellStart"/>
      <w:r w:rsidRPr="0078240A">
        <w:rPr>
          <w:rFonts w:ascii="Times New Roman" w:eastAsia="Calibri" w:hAnsi="Times New Roman" w:cs="Times New Roman"/>
          <w:kern w:val="0"/>
          <w14:ligatures w14:val="none"/>
        </w:rPr>
        <w:t>Rakuła</w:t>
      </w:r>
      <w:proofErr w:type="spellEnd"/>
      <w:r w:rsidRPr="0078240A">
        <w:rPr>
          <w:rFonts w:ascii="Times New Roman" w:eastAsia="Calibri" w:hAnsi="Times New Roman" w:cs="Times New Roman"/>
          <w:kern w:val="0"/>
          <w14:ligatures w14:val="none"/>
        </w:rPr>
        <w:t xml:space="preserve">, M., </w:t>
      </w:r>
      <w:proofErr w:type="spellStart"/>
      <w:r w:rsidRPr="0078240A">
        <w:rPr>
          <w:rFonts w:ascii="Times New Roman" w:eastAsia="Calibri" w:hAnsi="Times New Roman" w:cs="Times New Roman"/>
          <w:kern w:val="0"/>
          <w14:ligatures w14:val="none"/>
        </w:rPr>
        <w:t>Kołodziejczyk</w:t>
      </w:r>
      <w:proofErr w:type="spellEnd"/>
      <w:r w:rsidRPr="0078240A">
        <w:rPr>
          <w:rFonts w:ascii="Times New Roman" w:eastAsia="Calibri" w:hAnsi="Times New Roman" w:cs="Times New Roman"/>
          <w:kern w:val="0"/>
          <w14:ligatures w14:val="none"/>
        </w:rPr>
        <w:t xml:space="preserve">, A. and </w:t>
      </w:r>
      <w:proofErr w:type="spellStart"/>
      <w:r w:rsidRPr="0078240A">
        <w:rPr>
          <w:rFonts w:ascii="Times New Roman" w:eastAsia="Calibri" w:hAnsi="Times New Roman" w:cs="Times New Roman"/>
          <w:kern w:val="0"/>
          <w14:ligatures w14:val="none"/>
        </w:rPr>
        <w:t>Staśkiewicz-Bartecka</w:t>
      </w:r>
      <w:proofErr w:type="spellEnd"/>
      <w:r w:rsidRPr="0078240A">
        <w:rPr>
          <w:rFonts w:ascii="Times New Roman" w:eastAsia="Calibri" w:hAnsi="Times New Roman" w:cs="Times New Roman"/>
          <w:kern w:val="0"/>
          <w14:ligatures w14:val="none"/>
        </w:rPr>
        <w:t xml:space="preserve">, W. (2024). Consumer preferences, sensory evaluation, and color analysis of beetroot and tomato juices: Implications for product development and marketing in health-promoting beverages. </w:t>
      </w:r>
      <w:r w:rsidRPr="0078240A">
        <w:rPr>
          <w:rFonts w:ascii="Times New Roman" w:eastAsia="Calibri" w:hAnsi="Times New Roman" w:cs="Times New Roman"/>
          <w:i/>
          <w:iCs/>
          <w:kern w:val="0"/>
          <w14:ligatures w14:val="none"/>
        </w:rPr>
        <w:t>Foods</w:t>
      </w:r>
      <w:r w:rsidRPr="0078240A">
        <w:rPr>
          <w:rFonts w:ascii="Times New Roman" w:eastAsia="Calibri" w:hAnsi="Times New Roman" w:cs="Times New Roman"/>
          <w:kern w:val="0"/>
          <w14:ligatures w14:val="none"/>
        </w:rPr>
        <w:t xml:space="preserve">, 13(24), 4059. </w:t>
      </w:r>
      <w:hyperlink r:id="rId27" w:history="1">
        <w:r w:rsidRPr="0078240A">
          <w:rPr>
            <w:rFonts w:ascii="Times New Roman" w:eastAsia="Calibri" w:hAnsi="Times New Roman" w:cs="Times New Roman"/>
            <w:color w:val="0563C1"/>
            <w:kern w:val="0"/>
            <w:u w:val="single"/>
            <w14:ligatures w14:val="none"/>
          </w:rPr>
          <w:t>https://doi.org/10.3390/foods13244059</w:t>
        </w:r>
      </w:hyperlink>
    </w:p>
    <w:p w14:paraId="05A312A5"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Khan, M. I., Karima, G., Khan, M. Z., Shin, J. H. and Kim, J. D. (2023). Therapeutic Effects of Saponins for the Prevention and Treatment of Cancer by ameliorating inflammation and angiogenesis and inducing antioxidant and apoptotic effects in human cells. </w:t>
      </w:r>
      <w:r w:rsidRPr="0078240A">
        <w:rPr>
          <w:rFonts w:ascii="Times New Roman" w:eastAsia="Calibri" w:hAnsi="Times New Roman" w:cs="Times New Roman"/>
          <w:i/>
          <w:iCs/>
          <w14:ligatures w14:val="none"/>
        </w:rPr>
        <w:t>International Journal of Molecular Sciences, 23</w:t>
      </w:r>
      <w:r w:rsidRPr="0078240A">
        <w:rPr>
          <w:rFonts w:ascii="Times New Roman" w:eastAsia="Calibri" w:hAnsi="Times New Roman" w:cs="Times New Roman"/>
          <w14:ligatures w14:val="none"/>
        </w:rPr>
        <w:t>(18), 10665. </w:t>
      </w:r>
      <w:hyperlink r:id="rId28" w:tgtFrame="_blank" w:history="1">
        <w:r w:rsidRPr="0078240A">
          <w:rPr>
            <w:rFonts w:ascii="Times New Roman" w:eastAsia="Calibri" w:hAnsi="Times New Roman" w:cs="Times New Roman"/>
            <w:color w:val="0563C1"/>
            <w:u w:val="single"/>
            <w14:ligatures w14:val="none"/>
          </w:rPr>
          <w:t>https://doi.org/10.3390/ijms231810665</w:t>
        </w:r>
      </w:hyperlink>
    </w:p>
    <w:p w14:paraId="5C0F03C7"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Lu, M., Jiang, Y., Zhao, W., Zhang, J., Chen, Z. and Ning, J. (2025). Effects of different drying methods on color difference, taste and chemical components of Yunnan Congou black tea. </w:t>
      </w:r>
      <w:r w:rsidRPr="0078240A">
        <w:rPr>
          <w:rFonts w:ascii="Times New Roman" w:eastAsia="Calibri" w:hAnsi="Times New Roman" w:cs="Times New Roman"/>
          <w:i/>
          <w:iCs/>
          <w14:ligatures w14:val="none"/>
        </w:rPr>
        <w:t>LWT, 223,</w:t>
      </w:r>
      <w:r w:rsidRPr="0078240A">
        <w:rPr>
          <w:rFonts w:ascii="Times New Roman" w:eastAsia="Calibri" w:hAnsi="Times New Roman" w:cs="Times New Roman"/>
          <w14:ligatures w14:val="none"/>
        </w:rPr>
        <w:t> 117696.</w:t>
      </w:r>
    </w:p>
    <w:p w14:paraId="4710E034"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Monika, G., Marek, S., Zuzanna, M., Sylwia, B., Kinga, S., Przemyslaw, N. and Miroslaw, M. (2020). The effect of drying temperature on bioactive compounds and antioxidant activity of </w:t>
      </w:r>
      <w:proofErr w:type="spellStart"/>
      <w:r w:rsidRPr="0078240A">
        <w:rPr>
          <w:rFonts w:ascii="Times New Roman" w:eastAsia="Calibri" w:hAnsi="Times New Roman" w:cs="Times New Roman"/>
          <w:i/>
          <w:iCs/>
          <w14:ligatures w14:val="none"/>
        </w:rPr>
        <w:t>Leccinum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scabrum</w:t>
      </w:r>
      <w:proofErr w:type="spellEnd"/>
      <w:r w:rsidRPr="0078240A">
        <w:rPr>
          <w:rFonts w:ascii="Times New Roman" w:eastAsia="Calibri" w:hAnsi="Times New Roman" w:cs="Times New Roman"/>
          <w14:ligatures w14:val="none"/>
        </w:rPr>
        <w:t> (Bull.) Gray and </w:t>
      </w:r>
      <w:r w:rsidRPr="0078240A">
        <w:rPr>
          <w:rFonts w:ascii="Times New Roman" w:eastAsia="Calibri" w:hAnsi="Times New Roman" w:cs="Times New Roman"/>
          <w:i/>
          <w:iCs/>
          <w14:ligatures w14:val="none"/>
        </w:rPr>
        <w:t xml:space="preserve">Hericium </w:t>
      </w:r>
      <w:proofErr w:type="spellStart"/>
      <w:r w:rsidRPr="0078240A">
        <w:rPr>
          <w:rFonts w:ascii="Times New Roman" w:eastAsia="Calibri" w:hAnsi="Times New Roman" w:cs="Times New Roman"/>
          <w:i/>
          <w:iCs/>
          <w14:ligatures w14:val="none"/>
        </w:rPr>
        <w:t>erinaceus</w:t>
      </w:r>
      <w:proofErr w:type="spellEnd"/>
      <w:r w:rsidRPr="0078240A">
        <w:rPr>
          <w:rFonts w:ascii="Times New Roman" w:eastAsia="Calibri" w:hAnsi="Times New Roman" w:cs="Times New Roman"/>
          <w14:ligatures w14:val="none"/>
        </w:rPr>
        <w:t> (Bull.) Pers. </w:t>
      </w:r>
      <w:r w:rsidRPr="0078240A">
        <w:rPr>
          <w:rFonts w:ascii="Times New Roman" w:eastAsia="Calibri" w:hAnsi="Times New Roman" w:cs="Times New Roman"/>
          <w:i/>
          <w:iCs/>
          <w14:ligatures w14:val="none"/>
        </w:rPr>
        <w:t>Journal of Food Science and Technology, 57</w:t>
      </w:r>
      <w:r w:rsidRPr="0078240A">
        <w:rPr>
          <w:rFonts w:ascii="Times New Roman" w:eastAsia="Calibri" w:hAnsi="Times New Roman" w:cs="Times New Roman"/>
          <w14:ligatures w14:val="none"/>
        </w:rPr>
        <w:t>(2), 513–523.</w:t>
      </w:r>
    </w:p>
    <w:p w14:paraId="6D760ED8" w14:textId="77777777" w:rsid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Mostafa, A. A. F., Yassin, M. T., Al-Askar, A. A. and Al-</w:t>
      </w:r>
      <w:proofErr w:type="spellStart"/>
      <w:r w:rsidRPr="0078240A">
        <w:rPr>
          <w:rFonts w:ascii="Times New Roman" w:eastAsia="Calibri" w:hAnsi="Times New Roman" w:cs="Times New Roman"/>
          <w14:ligatures w14:val="none"/>
        </w:rPr>
        <w:t>Otibi</w:t>
      </w:r>
      <w:proofErr w:type="spellEnd"/>
      <w:r w:rsidRPr="0078240A">
        <w:rPr>
          <w:rFonts w:ascii="Times New Roman" w:eastAsia="Calibri" w:hAnsi="Times New Roman" w:cs="Times New Roman"/>
          <w14:ligatures w14:val="none"/>
        </w:rPr>
        <w:t>, F. O. (2023). Phytochemical analysis, antiproliferative and antifungal activities of different </w:t>
      </w:r>
      <w:proofErr w:type="spellStart"/>
      <w:r w:rsidRPr="0078240A">
        <w:rPr>
          <w:rFonts w:ascii="Times New Roman" w:eastAsia="Calibri" w:hAnsi="Times New Roman" w:cs="Times New Roman"/>
          <w:i/>
          <w:iCs/>
          <w14:ligatures w14:val="none"/>
        </w:rPr>
        <w:t>Syzygium</w:t>
      </w:r>
      <w:proofErr w:type="spellEnd"/>
      <w:r w:rsidRPr="0078240A">
        <w:rPr>
          <w:rFonts w:ascii="Times New Roman" w:eastAsia="Calibri" w:hAnsi="Times New Roman" w:cs="Times New Roman"/>
          <w:i/>
          <w:iCs/>
          <w14:ligatures w14:val="none"/>
        </w:rPr>
        <w:t xml:space="preserve"> aromaticum</w:t>
      </w:r>
      <w:r w:rsidRPr="0078240A">
        <w:rPr>
          <w:rFonts w:ascii="Times New Roman" w:eastAsia="Calibri" w:hAnsi="Times New Roman" w:cs="Times New Roman"/>
          <w14:ligatures w14:val="none"/>
        </w:rPr>
        <w:t> solvent extracts. </w:t>
      </w:r>
      <w:r w:rsidRPr="0078240A">
        <w:rPr>
          <w:rFonts w:ascii="Times New Roman" w:eastAsia="Calibri" w:hAnsi="Times New Roman" w:cs="Times New Roman"/>
          <w:i/>
          <w:iCs/>
          <w14:ligatures w14:val="none"/>
        </w:rPr>
        <w:t>Journal of King Saud University-Science, 35</w:t>
      </w:r>
      <w:r w:rsidRPr="0078240A">
        <w:rPr>
          <w:rFonts w:ascii="Times New Roman" w:eastAsia="Calibri" w:hAnsi="Times New Roman" w:cs="Times New Roman"/>
          <w14:ligatures w14:val="none"/>
        </w:rPr>
        <w:t>(1), 102362.</w:t>
      </w:r>
    </w:p>
    <w:p w14:paraId="273A28AD" w14:textId="0B320252" w:rsidR="00F80FA0" w:rsidRPr="0078240A" w:rsidRDefault="00F80FA0" w:rsidP="0078240A">
      <w:pPr>
        <w:ind w:left="720" w:hanging="720"/>
        <w:jc w:val="both"/>
        <w:rPr>
          <w:rFonts w:ascii="Times New Roman" w:eastAsia="Calibri" w:hAnsi="Times New Roman" w:cs="Times New Roman"/>
          <w14:ligatures w14:val="none"/>
        </w:rPr>
      </w:pPr>
      <w:r w:rsidRPr="00F80FA0">
        <w:rPr>
          <w:rFonts w:ascii="Times New Roman" w:eastAsia="Calibri" w:hAnsi="Times New Roman" w:cs="Times New Roman"/>
          <w14:ligatures w14:val="none"/>
        </w:rPr>
        <w:t>Okafor, G. I.</w:t>
      </w:r>
      <w:r>
        <w:rPr>
          <w:rFonts w:ascii="Times New Roman" w:eastAsia="Calibri" w:hAnsi="Times New Roman" w:cs="Times New Roman"/>
          <w14:ligatures w14:val="none"/>
        </w:rPr>
        <w:t xml:space="preserve"> and</w:t>
      </w:r>
      <w:r w:rsidRPr="00F80FA0">
        <w:rPr>
          <w:rFonts w:ascii="Times New Roman" w:eastAsia="Calibri" w:hAnsi="Times New Roman" w:cs="Times New Roman"/>
          <w14:ligatures w14:val="none"/>
        </w:rPr>
        <w:t xml:space="preserve"> </w:t>
      </w:r>
      <w:proofErr w:type="spellStart"/>
      <w:r w:rsidRPr="00F80FA0">
        <w:rPr>
          <w:rFonts w:ascii="Times New Roman" w:eastAsia="Calibri" w:hAnsi="Times New Roman" w:cs="Times New Roman"/>
          <w14:ligatures w14:val="none"/>
        </w:rPr>
        <w:t>Ogbobe</w:t>
      </w:r>
      <w:proofErr w:type="spellEnd"/>
      <w:r w:rsidRPr="00F80FA0">
        <w:rPr>
          <w:rFonts w:ascii="Times New Roman" w:eastAsia="Calibri" w:hAnsi="Times New Roman" w:cs="Times New Roman"/>
          <w14:ligatures w14:val="none"/>
        </w:rPr>
        <w:t>, N. M. (2015). Production and quality evaluation of green and black herbal teas from Moringa oleifera leaf. </w:t>
      </w:r>
      <w:r w:rsidRPr="00F80FA0">
        <w:rPr>
          <w:rFonts w:ascii="Times New Roman" w:eastAsia="Calibri" w:hAnsi="Times New Roman" w:cs="Times New Roman"/>
          <w:i/>
          <w:iCs/>
          <w14:ligatures w14:val="none"/>
        </w:rPr>
        <w:t>Journal of food resource science</w:t>
      </w:r>
      <w:r w:rsidRPr="00F80FA0">
        <w:rPr>
          <w:rFonts w:ascii="Times New Roman" w:eastAsia="Calibri" w:hAnsi="Times New Roman" w:cs="Times New Roman"/>
          <w14:ligatures w14:val="none"/>
        </w:rPr>
        <w:t>, </w:t>
      </w:r>
      <w:r w:rsidRPr="00F80FA0">
        <w:rPr>
          <w:rFonts w:ascii="Times New Roman" w:eastAsia="Calibri" w:hAnsi="Times New Roman" w:cs="Times New Roman"/>
          <w:i/>
          <w:iCs/>
          <w14:ligatures w14:val="none"/>
        </w:rPr>
        <w:t>4</w:t>
      </w:r>
      <w:r w:rsidRPr="00F80FA0">
        <w:rPr>
          <w:rFonts w:ascii="Times New Roman" w:eastAsia="Calibri" w:hAnsi="Times New Roman" w:cs="Times New Roman"/>
          <w14:ligatures w14:val="none"/>
        </w:rPr>
        <w:t>(3), 62-72.</w:t>
      </w:r>
    </w:p>
    <w:p w14:paraId="65245A25"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Olabode, Z., Akanbi, C., </w:t>
      </w:r>
      <w:proofErr w:type="spellStart"/>
      <w:r w:rsidRPr="0078240A">
        <w:rPr>
          <w:rFonts w:ascii="Times New Roman" w:eastAsia="Calibri" w:hAnsi="Times New Roman" w:cs="Times New Roman"/>
          <w14:ligatures w14:val="none"/>
        </w:rPr>
        <w:t>Olunlade</w:t>
      </w:r>
      <w:proofErr w:type="spellEnd"/>
      <w:r w:rsidRPr="0078240A">
        <w:rPr>
          <w:rFonts w:ascii="Times New Roman" w:eastAsia="Calibri" w:hAnsi="Times New Roman" w:cs="Times New Roman"/>
          <w14:ligatures w14:val="none"/>
        </w:rPr>
        <w:t>, B. and Adeola, A. (2015). Effects of drying temperature on the nutrients of moringa leaves and sensory attributes of dried leaves infusion. </w:t>
      </w:r>
      <w:r w:rsidRPr="0078240A">
        <w:rPr>
          <w:rFonts w:ascii="Times New Roman" w:eastAsia="Calibri" w:hAnsi="Times New Roman" w:cs="Times New Roman"/>
          <w:i/>
          <w:iCs/>
          <w14:ligatures w14:val="none"/>
        </w:rPr>
        <w:t>Journal of Agriculture and Food Science, 3</w:t>
      </w:r>
      <w:r w:rsidRPr="0078240A">
        <w:rPr>
          <w:rFonts w:ascii="Times New Roman" w:eastAsia="Calibri" w:hAnsi="Times New Roman" w:cs="Times New Roman"/>
          <w14:ligatures w14:val="none"/>
        </w:rPr>
        <w:t>(5), 117–122.</w:t>
      </w:r>
    </w:p>
    <w:p w14:paraId="3EA32A03" w14:textId="15914F21" w:rsidR="0078240A" w:rsidRDefault="0078240A" w:rsidP="0078240A">
      <w:pPr>
        <w:ind w:left="720" w:hanging="720"/>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lastRenderedPageBreak/>
        <w:t>Omohimi</w:t>
      </w:r>
      <w:proofErr w:type="spellEnd"/>
      <w:r w:rsidRPr="0078240A">
        <w:rPr>
          <w:rFonts w:ascii="Times New Roman" w:eastAsia="Calibri" w:hAnsi="Times New Roman" w:cs="Times New Roman"/>
          <w14:ligatures w14:val="none"/>
        </w:rPr>
        <w:t xml:space="preserve">, C., Piccirillo, C., Ferraro, V., Roriz, M. C., </w:t>
      </w:r>
      <w:proofErr w:type="spellStart"/>
      <w:r w:rsidRPr="0078240A">
        <w:rPr>
          <w:rFonts w:ascii="Times New Roman" w:eastAsia="Calibri" w:hAnsi="Times New Roman" w:cs="Times New Roman"/>
          <w14:ligatures w14:val="none"/>
        </w:rPr>
        <w:t>Omemu</w:t>
      </w:r>
      <w:proofErr w:type="spellEnd"/>
      <w:r w:rsidRPr="0078240A">
        <w:rPr>
          <w:rFonts w:ascii="Times New Roman" w:eastAsia="Calibri" w:hAnsi="Times New Roman" w:cs="Times New Roman"/>
          <w14:ligatures w14:val="none"/>
        </w:rPr>
        <w:t xml:space="preserve">, M. A., Santos, S. M., Abayomi, L., </w:t>
      </w:r>
      <w:proofErr w:type="spellStart"/>
      <w:r w:rsidRPr="0078240A">
        <w:rPr>
          <w:rFonts w:ascii="Times New Roman" w:eastAsia="Calibri" w:hAnsi="Times New Roman" w:cs="Times New Roman"/>
          <w14:ligatures w14:val="none"/>
        </w:rPr>
        <w:t>Obadinna</w:t>
      </w:r>
      <w:proofErr w:type="spellEnd"/>
      <w:r w:rsidRPr="0078240A">
        <w:rPr>
          <w:rFonts w:ascii="Times New Roman" w:eastAsia="Calibri" w:hAnsi="Times New Roman" w:cs="Times New Roman"/>
          <w14:ligatures w14:val="none"/>
        </w:rPr>
        <w:t xml:space="preserve">, O. and Sanni, I. (2019). Safety of </w:t>
      </w:r>
      <w:r w:rsidR="0019480A" w:rsidRPr="0078240A">
        <w:rPr>
          <w:rFonts w:ascii="Times New Roman" w:eastAsia="Calibri" w:hAnsi="Times New Roman" w:cs="Times New Roman"/>
          <w14:ligatures w14:val="none"/>
        </w:rPr>
        <w:t>Yam</w:t>
      </w:r>
      <w:r w:rsidRPr="0078240A">
        <w:rPr>
          <w:rFonts w:ascii="Times New Roman" w:eastAsia="Calibri" w:hAnsi="Times New Roman" w:cs="Times New Roman"/>
          <w14:ligatures w14:val="none"/>
        </w:rPr>
        <w:t xml:space="preserve">-derived </w:t>
      </w:r>
      <w:r w:rsidR="0019480A" w:rsidRPr="0078240A">
        <w:rPr>
          <w:rFonts w:ascii="Times New Roman" w:eastAsia="Calibri" w:hAnsi="Times New Roman" w:cs="Times New Roman"/>
          <w14:ligatures w14:val="none"/>
        </w:rPr>
        <w:t>Foodstuffs</w:t>
      </w:r>
      <w:r w:rsidR="0019480A">
        <w:rPr>
          <w:rFonts w:ascii="Times New Roman" w:eastAsia="Calibri" w:hAnsi="Times New Roman" w:cs="Times New Roman"/>
          <w14:ligatures w14:val="none"/>
        </w:rPr>
        <w:t>-</w:t>
      </w:r>
      <w:r w:rsidRPr="0078240A">
        <w:rPr>
          <w:rFonts w:ascii="Times New Roman" w:eastAsia="Calibri" w:hAnsi="Times New Roman" w:cs="Times New Roman"/>
          <w14:ligatures w14:val="none"/>
        </w:rPr>
        <w:t xml:space="preserve">Chips, </w:t>
      </w:r>
      <w:r w:rsidR="0019480A" w:rsidRPr="0078240A">
        <w:rPr>
          <w:rFonts w:ascii="Times New Roman" w:eastAsia="Calibri" w:hAnsi="Times New Roman" w:cs="Times New Roman"/>
          <w14:ligatures w14:val="none"/>
        </w:rPr>
        <w:t xml:space="preserve">Flakes </w:t>
      </w:r>
      <w:r w:rsidRPr="0078240A">
        <w:rPr>
          <w:rFonts w:ascii="Times New Roman" w:eastAsia="Calibri" w:hAnsi="Times New Roman" w:cs="Times New Roman"/>
          <w14:ligatures w14:val="none"/>
        </w:rPr>
        <w:t xml:space="preserve">and </w:t>
      </w:r>
      <w:r w:rsidR="0019480A" w:rsidRPr="0078240A">
        <w:rPr>
          <w:rFonts w:ascii="Times New Roman" w:eastAsia="Calibri" w:hAnsi="Times New Roman" w:cs="Times New Roman"/>
          <w14:ligatures w14:val="none"/>
        </w:rPr>
        <w:t>Post</w:t>
      </w:r>
      <w:r w:rsidRPr="0078240A">
        <w:rPr>
          <w:rFonts w:ascii="Times New Roman" w:eastAsia="Calibri" w:hAnsi="Times New Roman" w:cs="Times New Roman"/>
          <w14:ligatures w14:val="none"/>
        </w:rPr>
        <w:t>-</w:t>
      </w:r>
      <w:r w:rsidR="0019480A" w:rsidRPr="0078240A">
        <w:rPr>
          <w:rFonts w:ascii="Times New Roman" w:eastAsia="Calibri" w:hAnsi="Times New Roman" w:cs="Times New Roman"/>
          <w14:ligatures w14:val="none"/>
        </w:rPr>
        <w:t>Processing Conditions</w:t>
      </w:r>
      <w:r w:rsidRPr="0078240A">
        <w:rPr>
          <w:rFonts w:ascii="Times New Roman" w:eastAsia="Calibri" w:hAnsi="Times New Roman" w:cs="Times New Roman"/>
          <w14:ligatures w14:val="none"/>
        </w:rPr>
        <w:t>. </w:t>
      </w:r>
      <w:r w:rsidRPr="0078240A">
        <w:rPr>
          <w:rFonts w:ascii="Times New Roman" w:eastAsia="Calibri" w:hAnsi="Times New Roman" w:cs="Times New Roman"/>
          <w:i/>
          <w:iCs/>
          <w14:ligatures w14:val="none"/>
        </w:rPr>
        <w:t>Foods, 8</w:t>
      </w:r>
      <w:r w:rsidRPr="0078240A">
        <w:rPr>
          <w:rFonts w:ascii="Times New Roman" w:eastAsia="Calibri" w:hAnsi="Times New Roman" w:cs="Times New Roman"/>
          <w14:ligatures w14:val="none"/>
        </w:rPr>
        <w:t>(12), 1–19.</w:t>
      </w:r>
    </w:p>
    <w:p w14:paraId="56DF063E" w14:textId="793F11CE" w:rsidR="00D26F47" w:rsidRPr="0078240A" w:rsidRDefault="00D26F47" w:rsidP="0078240A">
      <w:pPr>
        <w:ind w:left="720" w:hanging="720"/>
        <w:jc w:val="both"/>
        <w:rPr>
          <w:rFonts w:ascii="Times New Roman" w:eastAsia="Calibri" w:hAnsi="Times New Roman" w:cs="Times New Roman"/>
          <w14:ligatures w14:val="none"/>
        </w:rPr>
      </w:pPr>
      <w:r w:rsidRPr="00D26F47">
        <w:rPr>
          <w:rFonts w:ascii="Times New Roman" w:eastAsia="Calibri" w:hAnsi="Times New Roman" w:cs="Times New Roman"/>
          <w14:ligatures w14:val="none"/>
        </w:rPr>
        <w:t>Omoruyi, F., Tatina, L., Rios, L., Stennett, D.</w:t>
      </w:r>
      <w:r w:rsidR="0019480A">
        <w:rPr>
          <w:rFonts w:ascii="Times New Roman" w:eastAsia="Calibri" w:hAnsi="Times New Roman" w:cs="Times New Roman"/>
          <w14:ligatures w14:val="none"/>
        </w:rPr>
        <w:t xml:space="preserve"> and</w:t>
      </w:r>
      <w:r w:rsidRPr="00D26F47">
        <w:rPr>
          <w:rFonts w:ascii="Times New Roman" w:eastAsia="Calibri" w:hAnsi="Times New Roman" w:cs="Times New Roman"/>
          <w14:ligatures w14:val="none"/>
        </w:rPr>
        <w:t xml:space="preserve"> Sparks, J. (2025). Insights into the Therapeutic Use of Kalanchoe pinnata Supplement in Diabetes Mellitus. </w:t>
      </w:r>
      <w:r w:rsidRPr="00D26F47">
        <w:rPr>
          <w:rFonts w:ascii="Times New Roman" w:eastAsia="Calibri" w:hAnsi="Times New Roman" w:cs="Times New Roman"/>
          <w:i/>
          <w:iCs/>
          <w14:ligatures w14:val="none"/>
        </w:rPr>
        <w:t>Pharmaceuticals</w:t>
      </w:r>
      <w:r w:rsidRPr="00D26F47">
        <w:rPr>
          <w:rFonts w:ascii="Times New Roman" w:eastAsia="Calibri" w:hAnsi="Times New Roman" w:cs="Times New Roman"/>
          <w14:ligatures w14:val="none"/>
        </w:rPr>
        <w:t>, </w:t>
      </w:r>
      <w:r w:rsidRPr="00D26F47">
        <w:rPr>
          <w:rFonts w:ascii="Times New Roman" w:eastAsia="Calibri" w:hAnsi="Times New Roman" w:cs="Times New Roman"/>
          <w:i/>
          <w:iCs/>
          <w14:ligatures w14:val="none"/>
        </w:rPr>
        <w:t>18</w:t>
      </w:r>
      <w:r w:rsidRPr="00D26F47">
        <w:rPr>
          <w:rFonts w:ascii="Times New Roman" w:eastAsia="Calibri" w:hAnsi="Times New Roman" w:cs="Times New Roman"/>
          <w14:ligatures w14:val="none"/>
        </w:rPr>
        <w:t>(10), 1518.</w:t>
      </w:r>
    </w:p>
    <w:p w14:paraId="148F9680" w14:textId="77777777" w:rsid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Prescott, L. M., Harley, J. P. and Klein, O. A. (2005). Microbial nutrition, types of media in microbiology (6th ed., pp. 93–95). McGraw Hill.</w:t>
      </w:r>
    </w:p>
    <w:p w14:paraId="78E62280" w14:textId="7DB28334" w:rsidR="00CD5236" w:rsidRPr="0078240A" w:rsidRDefault="00CD5236" w:rsidP="0078240A">
      <w:pPr>
        <w:ind w:left="720" w:hanging="720"/>
        <w:jc w:val="both"/>
        <w:rPr>
          <w:rFonts w:ascii="Times New Roman" w:eastAsia="Calibri" w:hAnsi="Times New Roman" w:cs="Times New Roman"/>
          <w14:ligatures w14:val="none"/>
        </w:rPr>
      </w:pPr>
      <w:r w:rsidRPr="00CD5236">
        <w:rPr>
          <w:rFonts w:ascii="Times New Roman" w:eastAsia="Calibri" w:hAnsi="Times New Roman" w:cs="Times New Roman"/>
          <w14:ligatures w14:val="none"/>
        </w:rPr>
        <w:t>Roslan, A.S., Ismail, A.</w:t>
      </w:r>
      <w:r>
        <w:rPr>
          <w:rFonts w:ascii="Times New Roman" w:eastAsia="Calibri" w:hAnsi="Times New Roman" w:cs="Times New Roman"/>
          <w14:ligatures w14:val="none"/>
        </w:rPr>
        <w:t xml:space="preserve"> and</w:t>
      </w:r>
      <w:r w:rsidRPr="00CD5236">
        <w:rPr>
          <w:rFonts w:ascii="Times New Roman" w:eastAsia="Calibri" w:hAnsi="Times New Roman" w:cs="Times New Roman"/>
          <w14:ligatures w14:val="none"/>
        </w:rPr>
        <w:t xml:space="preserve"> Ando, </w:t>
      </w:r>
      <w:r>
        <w:rPr>
          <w:rFonts w:ascii="Times New Roman" w:eastAsia="Calibri" w:hAnsi="Times New Roman" w:cs="Times New Roman"/>
          <w14:ligatures w14:val="none"/>
        </w:rPr>
        <w:t>Y. (2020).</w:t>
      </w:r>
      <w:r w:rsidRPr="00CD5236">
        <w:rPr>
          <w:rFonts w:ascii="Times New Roman" w:eastAsia="Calibri" w:hAnsi="Times New Roman" w:cs="Times New Roman"/>
          <w14:ligatures w14:val="none"/>
        </w:rPr>
        <w:t> Effect of drying methods and parameters on the antioxidant properties of tea (</w:t>
      </w:r>
      <w:r w:rsidRPr="00CD5236">
        <w:rPr>
          <w:rFonts w:ascii="Times New Roman" w:eastAsia="Calibri" w:hAnsi="Times New Roman" w:cs="Times New Roman"/>
          <w:i/>
          <w:iCs/>
          <w14:ligatures w14:val="none"/>
        </w:rPr>
        <w:t>Camellia sinensis</w:t>
      </w:r>
      <w:r w:rsidRPr="00CD5236">
        <w:rPr>
          <w:rFonts w:ascii="Times New Roman" w:eastAsia="Calibri" w:hAnsi="Times New Roman" w:cs="Times New Roman"/>
          <w14:ligatures w14:val="none"/>
        </w:rPr>
        <w:t>) leaves. </w:t>
      </w:r>
      <w:r w:rsidRPr="00CD5236">
        <w:rPr>
          <w:rFonts w:ascii="Times New Roman" w:eastAsia="Calibri" w:hAnsi="Times New Roman" w:cs="Times New Roman"/>
          <w:i/>
          <w:iCs/>
          <w14:ligatures w14:val="none"/>
        </w:rPr>
        <w:t xml:space="preserve">Food Prod Process and </w:t>
      </w:r>
      <w:proofErr w:type="spellStart"/>
      <w:r w:rsidRPr="00CD5236">
        <w:rPr>
          <w:rFonts w:ascii="Times New Roman" w:eastAsia="Calibri" w:hAnsi="Times New Roman" w:cs="Times New Roman"/>
          <w:i/>
          <w:iCs/>
          <w14:ligatures w14:val="none"/>
        </w:rPr>
        <w:t>Nutr</w:t>
      </w:r>
      <w:proofErr w:type="spellEnd"/>
      <w:r w:rsidRPr="00CD5236">
        <w:rPr>
          <w:rFonts w:ascii="Times New Roman" w:eastAsia="Calibri" w:hAnsi="Times New Roman" w:cs="Times New Roman"/>
          <w14:ligatures w14:val="none"/>
        </w:rPr>
        <w:t> </w:t>
      </w:r>
      <w:r w:rsidRPr="00CD5236">
        <w:rPr>
          <w:rFonts w:ascii="Times New Roman" w:eastAsia="Calibri" w:hAnsi="Times New Roman" w:cs="Times New Roman"/>
          <w:b/>
          <w:bCs/>
          <w14:ligatures w14:val="none"/>
        </w:rPr>
        <w:t>2</w:t>
      </w:r>
      <w:r w:rsidRPr="00CD5236">
        <w:rPr>
          <w:rFonts w:ascii="Times New Roman" w:eastAsia="Calibri" w:hAnsi="Times New Roman" w:cs="Times New Roman"/>
          <w14:ligatures w14:val="none"/>
        </w:rPr>
        <w:t xml:space="preserve">, 8 (2020). </w:t>
      </w:r>
      <w:hyperlink r:id="rId29" w:history="1">
        <w:r w:rsidRPr="00396DDB">
          <w:rPr>
            <w:rStyle w:val="Hyperlink"/>
            <w:rFonts w:ascii="Times New Roman" w:eastAsia="Calibri" w:hAnsi="Times New Roman" w:cs="Times New Roman"/>
            <w14:ligatures w14:val="none"/>
          </w:rPr>
          <w:t>https://doi.org/10.1186/s43014-020-00022-0</w:t>
        </w:r>
      </w:hyperlink>
      <w:r>
        <w:rPr>
          <w:rFonts w:ascii="Times New Roman" w:eastAsia="Calibri" w:hAnsi="Times New Roman" w:cs="Times New Roman"/>
          <w14:ligatures w14:val="none"/>
        </w:rPr>
        <w:t xml:space="preserve"> </w:t>
      </w:r>
    </w:p>
    <w:p w14:paraId="638D6512" w14:textId="77777777" w:rsidR="0078240A" w:rsidRPr="0078240A" w:rsidRDefault="0078240A" w:rsidP="0078240A">
      <w:pPr>
        <w:spacing w:line="360" w:lineRule="auto"/>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Sahar, R., Mehdi, R. and Sayed, A. (2016). Evaluation of Seven Different Drying Treatments in Respect to Total Flavonoid, Phenolic, Vitamin C Content, Chlorophyll, Antioxidant and </w:t>
      </w:r>
      <w:proofErr w:type="spellStart"/>
      <w:r w:rsidRPr="0078240A">
        <w:rPr>
          <w:rFonts w:ascii="Times New Roman" w:eastAsia="Calibri" w:hAnsi="Times New Roman" w:cs="Times New Roman"/>
          <w14:ligatures w14:val="none"/>
        </w:rPr>
        <w:t>Colour</w:t>
      </w:r>
      <w:proofErr w:type="spellEnd"/>
      <w:r w:rsidRPr="0078240A">
        <w:rPr>
          <w:rFonts w:ascii="Times New Roman" w:eastAsia="Calibri" w:hAnsi="Times New Roman" w:cs="Times New Roman"/>
          <w14:ligatures w14:val="none"/>
        </w:rPr>
        <w:t xml:space="preserve"> of Green Tea (Camellia sinensis) Leaves. </w:t>
      </w:r>
      <w:r w:rsidRPr="0078240A">
        <w:rPr>
          <w:rFonts w:ascii="Times New Roman" w:eastAsia="Calibri" w:hAnsi="Times New Roman" w:cs="Times New Roman"/>
          <w:i/>
          <w:iCs/>
          <w14:ligatures w14:val="none"/>
        </w:rPr>
        <w:t>Journal of Food Science and Technology</w:t>
      </w:r>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b/>
          <w:bCs/>
          <w14:ligatures w14:val="none"/>
        </w:rPr>
        <w:t>53</w:t>
      </w:r>
      <w:r w:rsidRPr="0078240A">
        <w:rPr>
          <w:rFonts w:ascii="Times New Roman" w:eastAsia="Calibri" w:hAnsi="Times New Roman" w:cs="Times New Roman"/>
          <w14:ligatures w14:val="none"/>
        </w:rPr>
        <w:t xml:space="preserve">(1): 721-729. </w:t>
      </w:r>
      <w:hyperlink r:id="rId30" w:history="1">
        <w:r w:rsidRPr="0078240A">
          <w:rPr>
            <w:rFonts w:ascii="Times New Roman" w:eastAsia="Calibri" w:hAnsi="Times New Roman" w:cs="Times New Roman"/>
            <w:color w:val="0563C1"/>
            <w:u w:val="single"/>
            <w14:ligatures w14:val="none"/>
          </w:rPr>
          <w:t>https://doi.org/10.1007/s13197-015-2044-7</w:t>
        </w:r>
      </w:hyperlink>
    </w:p>
    <w:p w14:paraId="6E3EB945" w14:textId="40CDA9FB" w:rsidR="0078240A" w:rsidRPr="0078240A" w:rsidRDefault="0078240A" w:rsidP="008727B1">
      <w:pPr>
        <w:ind w:left="720" w:hanging="720"/>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Salve, R. V., Syed, H. M., More, S. G. and Shinde, E. M. (2020). Effect of different drying treatment on composition, nutritional and phytochemical content of mint leaves. </w:t>
      </w:r>
      <w:r w:rsidRPr="0078240A">
        <w:rPr>
          <w:rFonts w:ascii="Times New Roman" w:eastAsia="Calibri" w:hAnsi="Times New Roman" w:cs="Times New Roman"/>
          <w:i/>
          <w:iCs/>
          <w14:ligatures w14:val="none"/>
        </w:rPr>
        <w:t>Journal of Pharmaceutical Innovation</w:t>
      </w:r>
      <w:r w:rsidRPr="0078240A">
        <w:rPr>
          <w:rFonts w:ascii="Times New Roman" w:eastAsia="Calibri" w:hAnsi="Times New Roman" w:cs="Times New Roman"/>
          <w14:ligatures w14:val="none"/>
        </w:rPr>
        <w:t>. 9, 445</w:t>
      </w:r>
      <w:r w:rsidR="008727B1">
        <w:rPr>
          <w:rFonts w:ascii="Times New Roman" w:eastAsia="Calibri" w:hAnsi="Times New Roman" w:cs="Times New Roman"/>
          <w14:ligatures w14:val="none"/>
        </w:rPr>
        <w:t>-</w:t>
      </w:r>
      <w:r w:rsidRPr="0078240A">
        <w:rPr>
          <w:rFonts w:ascii="Times New Roman" w:eastAsia="Calibri" w:hAnsi="Times New Roman" w:cs="Times New Roman"/>
          <w14:ligatures w14:val="none"/>
        </w:rPr>
        <w:t>498. https://doi.org/10.22271/pharma.2020.v9.i7a.4999</w:t>
      </w:r>
    </w:p>
    <w:p w14:paraId="775674E3" w14:textId="77777777" w:rsidR="0078240A" w:rsidRPr="0078240A" w:rsidRDefault="0078240A" w:rsidP="0078240A">
      <w:pPr>
        <w:ind w:left="720" w:hanging="720"/>
        <w:jc w:val="both"/>
        <w:rPr>
          <w:rFonts w:ascii="Times New Roman" w:eastAsia="Calibri" w:hAnsi="Times New Roman" w:cs="Times New Roman"/>
          <w:color w:val="333333"/>
          <w:shd w:val="clear" w:color="auto" w:fill="FFFFFF"/>
          <w14:ligatures w14:val="none"/>
        </w:rPr>
      </w:pPr>
      <w:r w:rsidRPr="0078240A">
        <w:rPr>
          <w:rFonts w:ascii="Times New Roman" w:eastAsia="Calibri" w:hAnsi="Times New Roman" w:cs="Times New Roman"/>
          <w:color w:val="333333"/>
          <w:shd w:val="clear" w:color="auto" w:fill="FFFFFF"/>
          <w14:ligatures w14:val="none"/>
        </w:rPr>
        <w:t xml:space="preserve">Sharma M., Vidhya C. S., Komal O., Yashwanth B. S., </w:t>
      </w:r>
      <w:proofErr w:type="spellStart"/>
      <w:r w:rsidRPr="0078240A">
        <w:rPr>
          <w:rFonts w:ascii="Times New Roman" w:eastAsia="Calibri" w:hAnsi="Times New Roman" w:cs="Times New Roman"/>
          <w:color w:val="333333"/>
          <w:shd w:val="clear" w:color="auto" w:fill="FFFFFF"/>
          <w14:ligatures w14:val="none"/>
        </w:rPr>
        <w:t>Barinderjit</w:t>
      </w:r>
      <w:proofErr w:type="spellEnd"/>
      <w:r w:rsidRPr="0078240A">
        <w:rPr>
          <w:rFonts w:ascii="Times New Roman" w:eastAsia="Calibri" w:hAnsi="Times New Roman" w:cs="Times New Roman"/>
          <w:color w:val="333333"/>
          <w:shd w:val="clear" w:color="auto" w:fill="FFFFFF"/>
          <w14:ligatures w14:val="none"/>
        </w:rPr>
        <w:t xml:space="preserve"> S., Soni G. and Shivam K. P. (2024). The Role of Functional Foods and Nutraceuticals in Disease Prevention and Health Promotion. </w:t>
      </w:r>
      <w:r w:rsidRPr="0078240A">
        <w:rPr>
          <w:rFonts w:ascii="Times New Roman" w:eastAsia="Calibri" w:hAnsi="Times New Roman" w:cs="Times New Roman"/>
          <w:i/>
          <w:iCs/>
          <w:color w:val="333333"/>
          <w:shd w:val="clear" w:color="auto" w:fill="FFFFFF"/>
          <w14:ligatures w14:val="none"/>
        </w:rPr>
        <w:t>European Journal of Nutrition and Food Safety</w:t>
      </w:r>
      <w:r w:rsidRPr="0078240A">
        <w:rPr>
          <w:rFonts w:ascii="Times New Roman" w:eastAsia="Calibri" w:hAnsi="Times New Roman" w:cs="Times New Roman"/>
          <w:color w:val="333333"/>
          <w:shd w:val="clear" w:color="auto" w:fill="FFFFFF"/>
          <w14:ligatures w14:val="none"/>
        </w:rPr>
        <w:t>, </w:t>
      </w:r>
      <w:r w:rsidRPr="0078240A">
        <w:rPr>
          <w:rFonts w:ascii="Times New Roman" w:eastAsia="Calibri" w:hAnsi="Times New Roman" w:cs="Times New Roman"/>
          <w:i/>
          <w:iCs/>
          <w:color w:val="333333"/>
          <w:shd w:val="clear" w:color="auto" w:fill="FFFFFF"/>
          <w14:ligatures w14:val="none"/>
        </w:rPr>
        <w:t>16</w:t>
      </w:r>
      <w:r w:rsidRPr="0078240A">
        <w:rPr>
          <w:rFonts w:ascii="Times New Roman" w:eastAsia="Calibri" w:hAnsi="Times New Roman" w:cs="Times New Roman"/>
          <w:color w:val="333333"/>
          <w:shd w:val="clear" w:color="auto" w:fill="FFFFFF"/>
          <w14:ligatures w14:val="none"/>
        </w:rPr>
        <w:t xml:space="preserve">(2), 61–83. </w:t>
      </w:r>
      <w:hyperlink r:id="rId31" w:history="1">
        <w:r w:rsidRPr="0078240A">
          <w:rPr>
            <w:rFonts w:ascii="Times New Roman" w:eastAsia="Calibri" w:hAnsi="Times New Roman" w:cs="Times New Roman"/>
            <w:color w:val="0563C1"/>
            <w:u w:val="single"/>
            <w:shd w:val="clear" w:color="auto" w:fill="FFFFFF"/>
            <w14:ligatures w14:val="none"/>
          </w:rPr>
          <w:t>https://doi.org/10.9734/ejnfs/2024/v16i21388</w:t>
        </w:r>
      </w:hyperlink>
      <w:r w:rsidRPr="0078240A">
        <w:rPr>
          <w:rFonts w:ascii="Times New Roman" w:eastAsia="Calibri" w:hAnsi="Times New Roman" w:cs="Times New Roman"/>
          <w:color w:val="333333"/>
          <w:shd w:val="clear" w:color="auto" w:fill="FFFFFF"/>
          <w14:ligatures w14:val="none"/>
        </w:rPr>
        <w:t xml:space="preserve">  </w:t>
      </w:r>
    </w:p>
    <w:p w14:paraId="4ACF2D2A"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Sharma, K., and Chauhan, E. S. (2018). Comparative study of nutritional and phytochemical attributes of </w:t>
      </w:r>
      <w:r w:rsidRPr="0078240A">
        <w:rPr>
          <w:rFonts w:ascii="Times New Roman" w:eastAsia="Calibri" w:hAnsi="Times New Roman" w:cs="Times New Roman"/>
          <w:i/>
          <w:iCs/>
          <w14:ligatures w14:val="none"/>
        </w:rPr>
        <w:t>Andrographis paniculata</w:t>
      </w:r>
      <w:r w:rsidRPr="0078240A">
        <w:rPr>
          <w:rFonts w:ascii="Times New Roman" w:eastAsia="Calibri" w:hAnsi="Times New Roman" w:cs="Times New Roman"/>
          <w14:ligatures w14:val="none"/>
        </w:rPr>
        <w:t>,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and </w:t>
      </w:r>
      <w:proofErr w:type="spellStart"/>
      <w:r w:rsidRPr="0078240A">
        <w:rPr>
          <w:rFonts w:ascii="Times New Roman" w:eastAsia="Calibri" w:hAnsi="Times New Roman" w:cs="Times New Roman"/>
          <w:i/>
          <w:iCs/>
          <w14:ligatures w14:val="none"/>
        </w:rPr>
        <w:t>Clitoria</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ternatea</w:t>
      </w:r>
      <w:proofErr w:type="spellEnd"/>
      <w:r w:rsidRPr="0078240A">
        <w:rPr>
          <w:rFonts w:ascii="Times New Roman" w:eastAsia="Calibri" w:hAnsi="Times New Roman" w:cs="Times New Roman"/>
          <w14:ligatures w14:val="none"/>
        </w:rPr>
        <w:t> for nutraceutical applications. </w:t>
      </w:r>
      <w:r w:rsidRPr="0078240A">
        <w:rPr>
          <w:rFonts w:ascii="Times New Roman" w:eastAsia="Calibri" w:hAnsi="Times New Roman" w:cs="Times New Roman"/>
          <w:i/>
          <w:iCs/>
          <w14:ligatures w14:val="none"/>
        </w:rPr>
        <w:t>Current Nutrition and Food Science, 15</w:t>
      </w:r>
      <w:r w:rsidRPr="0078240A">
        <w:rPr>
          <w:rFonts w:ascii="Times New Roman" w:eastAsia="Calibri" w:hAnsi="Times New Roman" w:cs="Times New Roman"/>
          <w14:ligatures w14:val="none"/>
        </w:rPr>
        <w:t>(6), 600–607. </w:t>
      </w:r>
      <w:hyperlink r:id="rId32" w:tgtFrame="_blank" w:history="1">
        <w:r w:rsidRPr="0078240A">
          <w:rPr>
            <w:rFonts w:ascii="Times New Roman" w:eastAsia="Calibri" w:hAnsi="Times New Roman" w:cs="Times New Roman"/>
            <w:color w:val="0563C1"/>
            <w:u w:val="single"/>
            <w14:ligatures w14:val="none"/>
          </w:rPr>
          <w:t>https://doi.org/10.2174/1573401314666181024144113</w:t>
        </w:r>
      </w:hyperlink>
    </w:p>
    <w:p w14:paraId="0904721D" w14:textId="77777777" w:rsidR="0078240A" w:rsidRPr="0078240A" w:rsidRDefault="0078240A" w:rsidP="0078240A">
      <w:pPr>
        <w:ind w:left="720" w:hanging="720"/>
        <w:jc w:val="both"/>
        <w:rPr>
          <w:rFonts w:ascii="Times New Roman" w:eastAsia="Calibri" w:hAnsi="Times New Roman" w:cs="Times New Roman"/>
          <w14:ligatures w14:val="none"/>
        </w:rPr>
      </w:pPr>
      <w:bookmarkStart w:id="38" w:name="_Hlk212453247"/>
      <w:r w:rsidRPr="0078240A">
        <w:rPr>
          <w:rFonts w:ascii="Times New Roman" w:eastAsia="Calibri" w:hAnsi="Times New Roman" w:cs="Times New Roman"/>
          <w14:ligatures w14:val="none"/>
        </w:rPr>
        <w:t xml:space="preserve">Sheikh, S., </w:t>
      </w:r>
      <w:proofErr w:type="spellStart"/>
      <w:r w:rsidRPr="0078240A">
        <w:rPr>
          <w:rFonts w:ascii="Times New Roman" w:eastAsia="Calibri" w:hAnsi="Times New Roman" w:cs="Times New Roman"/>
          <w14:ligatures w14:val="none"/>
        </w:rPr>
        <w:t>Bhandakkar</w:t>
      </w:r>
      <w:proofErr w:type="spellEnd"/>
      <w:r w:rsidRPr="0078240A">
        <w:rPr>
          <w:rFonts w:ascii="Times New Roman" w:eastAsia="Calibri" w:hAnsi="Times New Roman" w:cs="Times New Roman"/>
          <w14:ligatures w14:val="none"/>
        </w:rPr>
        <w:t xml:space="preserve">, N., </w:t>
      </w:r>
      <w:proofErr w:type="spellStart"/>
      <w:r w:rsidRPr="0078240A">
        <w:rPr>
          <w:rFonts w:ascii="Times New Roman" w:eastAsia="Calibri" w:hAnsi="Times New Roman" w:cs="Times New Roman"/>
          <w14:ligatures w14:val="none"/>
        </w:rPr>
        <w:t>Khairkar</w:t>
      </w:r>
      <w:proofErr w:type="spellEnd"/>
      <w:r w:rsidRPr="0078240A">
        <w:rPr>
          <w:rFonts w:ascii="Times New Roman" w:eastAsia="Calibri" w:hAnsi="Times New Roman" w:cs="Times New Roman"/>
          <w14:ligatures w14:val="none"/>
        </w:rPr>
        <w:t xml:space="preserve">, P., &amp; Mahajan, R. (2023). </w:t>
      </w:r>
      <w:r w:rsidRPr="0078240A">
        <w:rPr>
          <w:rFonts w:ascii="Times New Roman" w:eastAsia="Calibri" w:hAnsi="Times New Roman" w:cs="Times New Roman"/>
          <w:i/>
          <w:iCs/>
          <w14:ligatures w14:val="none"/>
        </w:rPr>
        <w:t xml:space="preserve">Pharmacological and phytochemical profile of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International Journal of Pharmaceutical Sciences</w:t>
      </w:r>
      <w:r w:rsidRPr="0078240A">
        <w:rPr>
          <w:rFonts w:ascii="Times New Roman" w:eastAsia="Calibri" w:hAnsi="Times New Roman" w:cs="Times New Roman"/>
          <w14:ligatures w14:val="none"/>
        </w:rPr>
        <w:t xml:space="preserve">, 3(2), 876-882. </w:t>
      </w:r>
      <w:hyperlink r:id="rId33" w:history="1">
        <w:r w:rsidRPr="0078240A">
          <w:rPr>
            <w:rFonts w:ascii="Times New Roman" w:eastAsia="Calibri" w:hAnsi="Times New Roman" w:cs="Times New Roman"/>
            <w:color w:val="0563C1"/>
            <w:u w:val="single"/>
            <w14:ligatures w14:val="none"/>
          </w:rPr>
          <w:t>https://doi.org/10.5281/zenodo.14859610</w:t>
        </w:r>
      </w:hyperlink>
    </w:p>
    <w:bookmarkEnd w:id="38"/>
    <w:p w14:paraId="0A9A6B73"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Singha Deo, A., Devi, P. J. A., </w:t>
      </w:r>
      <w:proofErr w:type="spellStart"/>
      <w:r w:rsidRPr="0078240A">
        <w:rPr>
          <w:rFonts w:ascii="Times New Roman" w:eastAsia="Calibri" w:hAnsi="Times New Roman" w:cs="Times New Roman"/>
          <w14:ligatures w14:val="none"/>
        </w:rPr>
        <w:t>Sijisha</w:t>
      </w:r>
      <w:proofErr w:type="spellEnd"/>
      <w:r w:rsidRPr="0078240A">
        <w:rPr>
          <w:rFonts w:ascii="Times New Roman" w:eastAsia="Calibri" w:hAnsi="Times New Roman" w:cs="Times New Roman"/>
          <w14:ligatures w14:val="none"/>
        </w:rPr>
        <w:t xml:space="preserve">, K. S., Anusha, R., Mishra, T., Mathew, S., Abraham, K. M., Jagadish, R., &amp; Priya, S. (2024). Comparative studies on the antioxidant, anticancer and anti-inflammatory activities of green tea, orthodox black tea and CTC black tea. </w:t>
      </w:r>
      <w:r w:rsidRPr="0078240A">
        <w:rPr>
          <w:rFonts w:ascii="Times New Roman" w:eastAsia="Calibri" w:hAnsi="Times New Roman" w:cs="Times New Roman"/>
          <w:i/>
          <w:iCs/>
          <w14:ligatures w14:val="none"/>
        </w:rPr>
        <w:t xml:space="preserve">Journal </w:t>
      </w:r>
      <w:r w:rsidRPr="0078240A">
        <w:rPr>
          <w:rFonts w:ascii="Times New Roman" w:eastAsia="Calibri" w:hAnsi="Times New Roman" w:cs="Times New Roman"/>
          <w:i/>
          <w:iCs/>
          <w14:ligatures w14:val="none"/>
        </w:rPr>
        <w:lastRenderedPageBreak/>
        <w:t>of Food Science and Technology</w:t>
      </w:r>
      <w:r w:rsidRPr="0078240A">
        <w:rPr>
          <w:rFonts w:ascii="Times New Roman" w:eastAsia="Calibri" w:hAnsi="Times New Roman" w:cs="Times New Roman"/>
          <w14:ligatures w14:val="none"/>
        </w:rPr>
        <w:t xml:space="preserve">, 61, 1315–1325. </w:t>
      </w:r>
      <w:hyperlink r:id="rId34" w:history="1">
        <w:r w:rsidRPr="0078240A">
          <w:rPr>
            <w:rFonts w:ascii="Times New Roman" w:eastAsia="Calibri" w:hAnsi="Times New Roman" w:cs="Times New Roman"/>
            <w:color w:val="0563C1"/>
            <w:u w:val="single"/>
            <w14:ligatures w14:val="none"/>
          </w:rPr>
          <w:t>https://doi.org/10.1007/s13197-023-05900-2</w:t>
        </w:r>
      </w:hyperlink>
    </w:p>
    <w:p w14:paraId="6118D4FF" w14:textId="77777777" w:rsidR="0078240A" w:rsidRPr="0078240A" w:rsidRDefault="0078240A" w:rsidP="0078240A">
      <w:pPr>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Su, S., Long, P., Zhang, Q., Wen, M., Han, Z., Zhou, F. and Zhang, L. (2024). Chemical, sensory </w:t>
      </w:r>
      <w:r w:rsidRPr="0078240A">
        <w:rPr>
          <w:rFonts w:ascii="Times New Roman" w:eastAsia="Calibri" w:hAnsi="Times New Roman" w:cs="Times New Roman"/>
          <w14:ligatures w14:val="none"/>
        </w:rPr>
        <w:tab/>
        <w:t>and biological variations of black tea under different drying temperatures. </w:t>
      </w:r>
      <w:r w:rsidRPr="0078240A">
        <w:rPr>
          <w:rFonts w:ascii="Times New Roman" w:eastAsia="Calibri" w:hAnsi="Times New Roman" w:cs="Times New Roman"/>
          <w:i/>
          <w:iCs/>
          <w14:ligatures w14:val="none"/>
        </w:rPr>
        <w:t xml:space="preserve">Food Chemistry, </w:t>
      </w:r>
      <w:r w:rsidRPr="0078240A">
        <w:rPr>
          <w:rFonts w:ascii="Times New Roman" w:eastAsia="Calibri" w:hAnsi="Times New Roman" w:cs="Times New Roman"/>
          <w:i/>
          <w:iCs/>
          <w14:ligatures w14:val="none"/>
        </w:rPr>
        <w:tab/>
        <w:t>446</w:t>
      </w:r>
      <w:r w:rsidRPr="0078240A">
        <w:rPr>
          <w:rFonts w:ascii="Times New Roman" w:eastAsia="Calibri" w:hAnsi="Times New Roman" w:cs="Times New Roman"/>
          <w14:ligatures w14:val="none"/>
        </w:rPr>
        <w:t>, 138827.</w:t>
      </w:r>
    </w:p>
    <w:p w14:paraId="10B019A6" w14:textId="4A74421B"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Tazi, A., </w:t>
      </w:r>
      <w:proofErr w:type="spellStart"/>
      <w:r w:rsidRPr="0078240A">
        <w:rPr>
          <w:rFonts w:ascii="Times New Roman" w:eastAsia="Calibri" w:hAnsi="Times New Roman" w:cs="Times New Roman"/>
          <w14:ligatures w14:val="none"/>
        </w:rPr>
        <w:t>Moujahed</w:t>
      </w:r>
      <w:proofErr w:type="spellEnd"/>
      <w:r w:rsidRPr="0078240A">
        <w:rPr>
          <w:rFonts w:ascii="Times New Roman" w:eastAsia="Calibri" w:hAnsi="Times New Roman" w:cs="Times New Roman"/>
          <w14:ligatures w14:val="none"/>
        </w:rPr>
        <w:t xml:space="preserve">, S. E., Jaouad, N., </w:t>
      </w:r>
      <w:proofErr w:type="spellStart"/>
      <w:r w:rsidRPr="0078240A">
        <w:rPr>
          <w:rFonts w:ascii="Times New Roman" w:eastAsia="Calibri" w:hAnsi="Times New Roman" w:cs="Times New Roman"/>
          <w14:ligatures w14:val="none"/>
        </w:rPr>
        <w:t>Saghrouchni</w:t>
      </w:r>
      <w:proofErr w:type="spellEnd"/>
      <w:r w:rsidRPr="0078240A">
        <w:rPr>
          <w:rFonts w:ascii="Times New Roman" w:eastAsia="Calibri" w:hAnsi="Times New Roman" w:cs="Times New Roman"/>
          <w14:ligatures w14:val="none"/>
        </w:rPr>
        <w:t xml:space="preserve">, H., Al-Ashkar, I., Liu, L. and </w:t>
      </w:r>
      <w:proofErr w:type="spellStart"/>
      <w:r w:rsidRPr="0078240A">
        <w:rPr>
          <w:rFonts w:ascii="Times New Roman" w:eastAsia="Calibri" w:hAnsi="Times New Roman" w:cs="Times New Roman"/>
          <w14:ligatures w14:val="none"/>
        </w:rPr>
        <w:t>Errachidi</w:t>
      </w:r>
      <w:proofErr w:type="spellEnd"/>
      <w:r w:rsidRPr="0078240A">
        <w:rPr>
          <w:rFonts w:ascii="Times New Roman" w:eastAsia="Calibri" w:hAnsi="Times New Roman" w:cs="Times New Roman"/>
          <w14:ligatures w14:val="none"/>
        </w:rPr>
        <w:t xml:space="preserve">, F. (2024). Exploring the bioactive potential of Moroccan </w:t>
      </w:r>
      <w:r w:rsidR="00362B51" w:rsidRPr="00362B51">
        <w:rPr>
          <w:rFonts w:ascii="Times New Roman" w:eastAsia="Calibri" w:hAnsi="Times New Roman" w:cs="Times New Roman"/>
          <w:i/>
          <w:iCs/>
          <w14:ligatures w14:val="none"/>
        </w:rPr>
        <w:t xml:space="preserve">Cymbopogon </w:t>
      </w:r>
      <w:proofErr w:type="spellStart"/>
      <w:r w:rsidR="00362B51" w:rsidRPr="00362B51">
        <w:rPr>
          <w:rFonts w:ascii="Times New Roman" w:eastAsia="Calibri" w:hAnsi="Times New Roman" w:cs="Times New Roman"/>
          <w:i/>
          <w:iCs/>
          <w14:ligatures w14:val="none"/>
        </w:rPr>
        <w:t>citratus</w:t>
      </w:r>
      <w:proofErr w:type="spellEnd"/>
      <w:r w:rsidR="00362B51" w:rsidRPr="00362B51">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 xml:space="preserve">Cymbopogon </w:t>
      </w:r>
      <w:proofErr w:type="spellStart"/>
      <w:r w:rsidRPr="0078240A">
        <w:rPr>
          <w:rFonts w:ascii="Times New Roman" w:eastAsia="Calibri" w:hAnsi="Times New Roman" w:cs="Times New Roman"/>
          <w:i/>
          <w:iCs/>
          <w14:ligatures w14:val="none"/>
        </w:rPr>
        <w:t>citratus</w:t>
      </w:r>
      <w:proofErr w:type="spellEnd"/>
      <w:r w:rsidRPr="0078240A">
        <w:rPr>
          <w:rFonts w:ascii="Times New Roman" w:eastAsia="Calibri" w:hAnsi="Times New Roman" w:cs="Times New Roman"/>
          <w14:ligatures w14:val="none"/>
        </w:rPr>
        <w:t> L.): Investigations on molecular weight distribution and antioxidant and antimicrobial potentials. </w:t>
      </w:r>
      <w:r w:rsidRPr="0078240A">
        <w:rPr>
          <w:rFonts w:ascii="Times New Roman" w:eastAsia="Calibri" w:hAnsi="Times New Roman" w:cs="Times New Roman"/>
          <w:i/>
          <w:iCs/>
          <w14:ligatures w14:val="none"/>
        </w:rPr>
        <w:t>Molecules, 29</w:t>
      </w:r>
      <w:r w:rsidRPr="0078240A">
        <w:rPr>
          <w:rFonts w:ascii="Times New Roman" w:eastAsia="Calibri" w:hAnsi="Times New Roman" w:cs="Times New Roman"/>
          <w14:ligatures w14:val="none"/>
        </w:rPr>
        <w:t>(17), 3982. </w:t>
      </w:r>
      <w:hyperlink r:id="rId35" w:history="1">
        <w:r w:rsidRPr="0078240A">
          <w:rPr>
            <w:rFonts w:ascii="Times New Roman" w:eastAsia="Calibri" w:hAnsi="Times New Roman" w:cs="Times New Roman"/>
            <w:color w:val="0563C1"/>
            <w:u w:val="single"/>
            <w14:ligatures w14:val="none"/>
          </w:rPr>
          <w:t>https://doi.org/10.3390 /molecules29173982</w:t>
        </w:r>
      </w:hyperlink>
    </w:p>
    <w:p w14:paraId="4ED4B511"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Vastrad, J. V., Badanayak, P. and </w:t>
      </w:r>
      <w:proofErr w:type="spellStart"/>
      <w:r w:rsidRPr="0078240A">
        <w:rPr>
          <w:rFonts w:ascii="Times New Roman" w:eastAsia="Calibri" w:hAnsi="Times New Roman" w:cs="Times New Roman"/>
          <w14:ligatures w14:val="none"/>
        </w:rPr>
        <w:t>Goudar</w:t>
      </w:r>
      <w:proofErr w:type="spellEnd"/>
      <w:r w:rsidRPr="0078240A">
        <w:rPr>
          <w:rFonts w:ascii="Times New Roman" w:eastAsia="Calibri" w:hAnsi="Times New Roman" w:cs="Times New Roman"/>
          <w14:ligatures w14:val="none"/>
        </w:rPr>
        <w:t xml:space="preserve">, G. (2021). Phenolic compounds in tea: Phytochemical, biological, and therapeutic applications. In F. A. </w:t>
      </w:r>
      <w:proofErr w:type="spellStart"/>
      <w:r w:rsidRPr="0078240A">
        <w:rPr>
          <w:rFonts w:ascii="Times New Roman" w:eastAsia="Calibri" w:hAnsi="Times New Roman" w:cs="Times New Roman"/>
          <w14:ligatures w14:val="none"/>
        </w:rPr>
        <w:t>Badria</w:t>
      </w:r>
      <w:proofErr w:type="spellEnd"/>
      <w:r w:rsidRPr="0078240A">
        <w:rPr>
          <w:rFonts w:ascii="Times New Roman" w:eastAsia="Calibri" w:hAnsi="Times New Roman" w:cs="Times New Roman"/>
          <w14:ligatures w14:val="none"/>
        </w:rPr>
        <w:t xml:space="preserve"> (Ed.), </w:t>
      </w:r>
      <w:r w:rsidRPr="0078240A">
        <w:rPr>
          <w:rFonts w:ascii="Times New Roman" w:eastAsia="Calibri" w:hAnsi="Times New Roman" w:cs="Times New Roman"/>
          <w:i/>
          <w:iCs/>
          <w14:ligatures w14:val="none"/>
        </w:rPr>
        <w:t>Phenolic compounds - chemistry, synthesis, diversity, non-conventional industrial, pharmaceutical and therapeutic applications</w:t>
      </w:r>
      <w:r w:rsidRPr="0078240A">
        <w:rPr>
          <w:rFonts w:ascii="Times New Roman" w:eastAsia="Calibri" w:hAnsi="Times New Roman" w:cs="Times New Roman"/>
          <w14:ligatures w14:val="none"/>
        </w:rPr>
        <w:t xml:space="preserve"> (pp. 1–22). </w:t>
      </w:r>
      <w:proofErr w:type="spellStart"/>
      <w:r w:rsidRPr="0078240A">
        <w:rPr>
          <w:rFonts w:ascii="Times New Roman" w:eastAsia="Calibri" w:hAnsi="Times New Roman" w:cs="Times New Roman"/>
          <w14:ligatures w14:val="none"/>
        </w:rPr>
        <w:t>IntechOpen</w:t>
      </w:r>
      <w:proofErr w:type="spellEnd"/>
      <w:r w:rsidRPr="0078240A">
        <w:rPr>
          <w:rFonts w:ascii="Times New Roman" w:eastAsia="Calibri" w:hAnsi="Times New Roman" w:cs="Times New Roman"/>
          <w14:ligatures w14:val="none"/>
        </w:rPr>
        <w:t>.  </w:t>
      </w:r>
      <w:hyperlink r:id="rId36" w:tgtFrame="_blank" w:history="1">
        <w:r w:rsidRPr="0078240A">
          <w:rPr>
            <w:rFonts w:ascii="Times New Roman" w:eastAsia="Calibri" w:hAnsi="Times New Roman" w:cs="Times New Roman"/>
            <w:color w:val="0563C1"/>
            <w:u w:val="single"/>
            <w14:ligatures w14:val="none"/>
          </w:rPr>
          <w:t>https://doi.org/10.5772/intechopen.98715</w:t>
        </w:r>
      </w:hyperlink>
    </w:p>
    <w:p w14:paraId="51333D1E" w14:textId="77777777" w:rsidR="0078240A" w:rsidRPr="0078240A" w:rsidRDefault="0078240A" w:rsidP="0078240A">
      <w:pPr>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Wang, S., Smyth, H. E., Olarte Mantilla, S. M., Stokes, J. R. and Smith, P. A. (2024). </w:t>
      </w:r>
      <w:proofErr w:type="spellStart"/>
      <w:r w:rsidRPr="0078240A">
        <w:rPr>
          <w:rFonts w:ascii="Times New Roman" w:eastAsia="Calibri" w:hAnsi="Times New Roman" w:cs="Times New Roman"/>
          <w14:ligatures w14:val="none"/>
        </w:rPr>
        <w:t>Astringen</w:t>
      </w:r>
      <w:proofErr w:type="spellEnd"/>
      <w:r w:rsidRPr="0078240A">
        <w:rPr>
          <w:rFonts w:ascii="Times New Roman" w:eastAsia="Calibri" w:hAnsi="Times New Roman" w:cs="Times New Roman"/>
          <w14:ligatures w14:val="none"/>
        </w:rPr>
        <w:tab/>
        <w:t xml:space="preserve">cy and its sub-qualities: A review of astringency mechanisms and methods for measuring </w:t>
      </w:r>
      <w:r w:rsidRPr="0078240A">
        <w:rPr>
          <w:rFonts w:ascii="Times New Roman" w:eastAsia="Calibri" w:hAnsi="Times New Roman" w:cs="Times New Roman"/>
          <w14:ligatures w14:val="none"/>
        </w:rPr>
        <w:tab/>
        <w:t xml:space="preserve">saliva lubrication. </w:t>
      </w:r>
      <w:r w:rsidRPr="0078240A">
        <w:rPr>
          <w:rFonts w:ascii="Times New Roman" w:eastAsia="Calibri" w:hAnsi="Times New Roman" w:cs="Times New Roman"/>
          <w:i/>
          <w:iCs/>
          <w14:ligatures w14:val="none"/>
        </w:rPr>
        <w:t>Chemical Senses, 49</w:t>
      </w:r>
      <w:r w:rsidRPr="0078240A">
        <w:rPr>
          <w:rFonts w:ascii="Times New Roman" w:eastAsia="Calibri" w:hAnsi="Times New Roman" w:cs="Times New Roman"/>
          <w14:ligatures w14:val="none"/>
        </w:rPr>
        <w:t xml:space="preserve">, 016. </w:t>
      </w:r>
      <w:hyperlink r:id="rId37" w:history="1">
        <w:r w:rsidRPr="0078240A">
          <w:rPr>
            <w:rFonts w:ascii="Times New Roman" w:eastAsia="Calibri" w:hAnsi="Times New Roman" w:cs="Times New Roman"/>
            <w:color w:val="0563C1"/>
            <w:u w:val="single"/>
            <w14:ligatures w14:val="none"/>
          </w:rPr>
          <w:t>https://doi.org/10.1093/chemse/bjae016</w:t>
        </w:r>
      </w:hyperlink>
    </w:p>
    <w:p w14:paraId="35BC8FFA"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Yan, Y., Li, X., Zhang, C., </w:t>
      </w:r>
      <w:proofErr w:type="spellStart"/>
      <w:r w:rsidRPr="0078240A">
        <w:rPr>
          <w:rFonts w:ascii="Times New Roman" w:eastAsia="Calibri" w:hAnsi="Times New Roman" w:cs="Times New Roman"/>
          <w14:ligatures w14:val="none"/>
        </w:rPr>
        <w:t>Lv</w:t>
      </w:r>
      <w:proofErr w:type="spellEnd"/>
      <w:r w:rsidRPr="0078240A">
        <w:rPr>
          <w:rFonts w:ascii="Times New Roman" w:eastAsia="Calibri" w:hAnsi="Times New Roman" w:cs="Times New Roman"/>
          <w14:ligatures w14:val="none"/>
        </w:rPr>
        <w:t>, L., Gao, B. and Li, M. (2023). Research progress on antibacterial activities and mechanisms of natural alkaloids: A review. </w:t>
      </w:r>
      <w:r w:rsidRPr="0078240A">
        <w:rPr>
          <w:rFonts w:ascii="Times New Roman" w:eastAsia="Calibri" w:hAnsi="Times New Roman" w:cs="Times New Roman"/>
          <w:i/>
          <w:iCs/>
          <w14:ligatures w14:val="none"/>
        </w:rPr>
        <w:t>Antibiotics, 10</w:t>
      </w:r>
      <w:r w:rsidRPr="0078240A">
        <w:rPr>
          <w:rFonts w:ascii="Times New Roman" w:eastAsia="Calibri" w:hAnsi="Times New Roman" w:cs="Times New Roman"/>
          <w14:ligatures w14:val="none"/>
        </w:rPr>
        <w:t>(3), 318. </w:t>
      </w:r>
      <w:hyperlink r:id="rId38" w:tgtFrame="_blank" w:history="1">
        <w:r w:rsidRPr="0078240A">
          <w:rPr>
            <w:rFonts w:ascii="Times New Roman" w:eastAsia="Calibri" w:hAnsi="Times New Roman" w:cs="Times New Roman"/>
            <w:color w:val="0563C1"/>
            <w:u w:val="single"/>
            <w14:ligatures w14:val="none"/>
          </w:rPr>
          <w:t>https://doi.org/10.3390/antibiotics10030318</w:t>
        </w:r>
      </w:hyperlink>
    </w:p>
    <w:p w14:paraId="1DEC28C3" w14:textId="77777777" w:rsidR="0078240A" w:rsidRPr="0078240A" w:rsidRDefault="0078240A" w:rsidP="0078240A">
      <w:pPr>
        <w:ind w:left="720" w:hanging="720"/>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Yilmaz, Y. (2025). Health-promoting effects of black tea: A narrative review of clinical trials. </w:t>
      </w:r>
      <w:r w:rsidRPr="0078240A">
        <w:rPr>
          <w:rFonts w:ascii="Times New Roman" w:eastAsia="Calibri" w:hAnsi="Times New Roman" w:cs="Times New Roman"/>
          <w:i/>
          <w:iCs/>
          <w14:ligatures w14:val="none"/>
        </w:rPr>
        <w:t>International Journal of Food Science</w:t>
      </w:r>
      <w:r w:rsidRPr="0078240A">
        <w:rPr>
          <w:rFonts w:ascii="Times New Roman" w:eastAsia="Calibri" w:hAnsi="Times New Roman" w:cs="Times New Roman"/>
          <w14:ligatures w14:val="none"/>
        </w:rPr>
        <w:t xml:space="preserve">, Article 8560718. </w:t>
      </w:r>
      <w:hyperlink r:id="rId39" w:history="1">
        <w:r w:rsidRPr="0078240A">
          <w:rPr>
            <w:rFonts w:ascii="Times New Roman" w:eastAsia="Calibri" w:hAnsi="Times New Roman" w:cs="Times New Roman"/>
            <w:color w:val="0563C1"/>
            <w:u w:val="single"/>
            <w14:ligatures w14:val="none"/>
          </w:rPr>
          <w:t>https://doi.org/10.1155/ijfo/8560718</w:t>
        </w:r>
      </w:hyperlink>
    </w:p>
    <w:p w14:paraId="07E48A80"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Teshome, K., Debela, A. and Garedew, W. (2013). Effect of drying temperature and duration on biochemical composition and quality of black tea (</w:t>
      </w:r>
      <w:r w:rsidRPr="0078240A">
        <w:rPr>
          <w:rFonts w:ascii="Times New Roman" w:eastAsia="Calibri" w:hAnsi="Times New Roman" w:cs="Times New Roman"/>
          <w:i/>
          <w:iCs/>
          <w14:ligatures w14:val="none"/>
        </w:rPr>
        <w:t>Camellia sinensis</w:t>
      </w:r>
      <w:r w:rsidRPr="0078240A">
        <w:rPr>
          <w:rFonts w:ascii="Times New Roman" w:eastAsia="Calibri" w:hAnsi="Times New Roman" w:cs="Times New Roman"/>
          <w14:ligatures w14:val="none"/>
        </w:rPr>
        <w:t xml:space="preserve"> L.) O. Kuntze at </w:t>
      </w:r>
      <w:proofErr w:type="spellStart"/>
      <w:r w:rsidRPr="0078240A">
        <w:rPr>
          <w:rFonts w:ascii="Times New Roman" w:eastAsia="Calibri" w:hAnsi="Times New Roman" w:cs="Times New Roman"/>
          <w14:ligatures w14:val="none"/>
        </w:rPr>
        <w:t>Wush</w:t>
      </w:r>
      <w:proofErr w:type="spellEnd"/>
      <w:r w:rsidRPr="0078240A">
        <w:rPr>
          <w:rFonts w:ascii="Times New Roman" w:eastAsia="Calibri" w:hAnsi="Times New Roman" w:cs="Times New Roman"/>
          <w14:ligatures w14:val="none"/>
        </w:rPr>
        <w:t xml:space="preserve"> Wush, South Western Ethiopia. </w:t>
      </w:r>
      <w:r w:rsidRPr="0078240A">
        <w:rPr>
          <w:rFonts w:ascii="Times New Roman" w:eastAsia="Calibri" w:hAnsi="Times New Roman" w:cs="Times New Roman"/>
          <w:i/>
          <w:iCs/>
          <w14:ligatures w14:val="none"/>
        </w:rPr>
        <w:t>Asian Journal of Plant Sciences, 12</w:t>
      </w:r>
      <w:r w:rsidRPr="0078240A">
        <w:rPr>
          <w:rFonts w:ascii="Times New Roman" w:eastAsia="Calibri" w:hAnsi="Times New Roman" w:cs="Times New Roman"/>
          <w14:ligatures w14:val="none"/>
        </w:rPr>
        <w:t xml:space="preserve">(6–8), 235–240. </w:t>
      </w:r>
      <w:hyperlink r:id="rId40" w:history="1">
        <w:r w:rsidRPr="0078240A">
          <w:rPr>
            <w:rFonts w:ascii="Times New Roman" w:eastAsia="Calibri" w:hAnsi="Times New Roman" w:cs="Times New Roman"/>
            <w:color w:val="0563C1"/>
            <w:u w:val="single"/>
            <w14:ligatures w14:val="none"/>
          </w:rPr>
          <w:t>https://doi.org/10.3923/ajps.2013.235.240</w:t>
        </w:r>
      </w:hyperlink>
    </w:p>
    <w:p w14:paraId="65A1F2D1"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Zhang, H., Qi, R. and Mine, Y. (2019). The impact of oolong and black tea polyphenols on human health. </w:t>
      </w:r>
      <w:r w:rsidRPr="0078240A">
        <w:rPr>
          <w:rFonts w:ascii="Times New Roman" w:eastAsia="Calibri" w:hAnsi="Times New Roman" w:cs="Times New Roman"/>
          <w:i/>
          <w:iCs/>
          <w14:ligatures w14:val="none"/>
        </w:rPr>
        <w:t>Food Bioscience, 29</w:t>
      </w:r>
      <w:r w:rsidRPr="0078240A">
        <w:rPr>
          <w:rFonts w:ascii="Times New Roman" w:eastAsia="Calibri" w:hAnsi="Times New Roman" w:cs="Times New Roman"/>
          <w14:ligatures w14:val="none"/>
        </w:rPr>
        <w:t>, 55–61.</w:t>
      </w:r>
    </w:p>
    <w:p w14:paraId="10ED1D1C"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Zhao, T., Huang, X., Zhao, J., Yang, C. S., Zhang, S., Huang, J. and Zhu, M. (2024). Theaflavins: An underexploited functional compound in black tea. </w:t>
      </w:r>
      <w:r w:rsidRPr="0078240A">
        <w:rPr>
          <w:rFonts w:ascii="Times New Roman" w:eastAsia="Calibri" w:hAnsi="Times New Roman" w:cs="Times New Roman"/>
          <w:i/>
          <w:iCs/>
          <w14:ligatures w14:val="none"/>
        </w:rPr>
        <w:t>Trends in Food Science and Technology, 154</w:t>
      </w:r>
      <w:r w:rsidRPr="0078240A">
        <w:rPr>
          <w:rFonts w:ascii="Times New Roman" w:eastAsia="Calibri" w:hAnsi="Times New Roman" w:cs="Times New Roman"/>
          <w14:ligatures w14:val="none"/>
        </w:rPr>
        <w:t xml:space="preserve">, 104755. </w:t>
      </w:r>
      <w:hyperlink r:id="rId41" w:history="1">
        <w:r w:rsidRPr="0078240A">
          <w:rPr>
            <w:rFonts w:ascii="Times New Roman" w:eastAsia="Calibri" w:hAnsi="Times New Roman" w:cs="Times New Roman"/>
            <w:color w:val="0563C1"/>
            <w:u w:val="single"/>
            <w14:ligatures w14:val="none"/>
          </w:rPr>
          <w:t>https://doi.org/10.1016/j.tifs.2024.104755</w:t>
        </w:r>
      </w:hyperlink>
    </w:p>
    <w:p w14:paraId="73828533"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Zhou, Y., Liang, J., Wang, C. and Ye, R. H. (2024). Synergizing tradition and science: A comprehensive review of a Chinese herbal tea blend for enhanced respiratory and general </w:t>
      </w:r>
      <w:r w:rsidRPr="0078240A">
        <w:rPr>
          <w:rFonts w:ascii="Times New Roman" w:eastAsia="Calibri" w:hAnsi="Times New Roman" w:cs="Times New Roman"/>
          <w14:ligatures w14:val="none"/>
        </w:rPr>
        <w:lastRenderedPageBreak/>
        <w:t xml:space="preserve">health.  </w:t>
      </w:r>
      <w:r w:rsidRPr="0078240A">
        <w:rPr>
          <w:rFonts w:ascii="Times New Roman" w:eastAsia="Calibri" w:hAnsi="Times New Roman" w:cs="Times New Roman"/>
          <w:i/>
          <w:iCs/>
          <w14:ligatures w14:val="none"/>
        </w:rPr>
        <w:t>Academic Journal of Medicine and Health Sciences, 5</w:t>
      </w:r>
      <w:r w:rsidRPr="0078240A">
        <w:rPr>
          <w:rFonts w:ascii="Times New Roman" w:eastAsia="Calibri" w:hAnsi="Times New Roman" w:cs="Times New Roman"/>
          <w14:ligatures w14:val="none"/>
        </w:rPr>
        <w:t>(3). https://doi.org /10.25236/ajmhs.2024.050305</w:t>
      </w:r>
    </w:p>
    <w:p w14:paraId="0C4A4E02" w14:textId="77777777" w:rsidR="0078240A" w:rsidRDefault="0078240A" w:rsidP="00DF0B9C">
      <w:pPr>
        <w:ind w:left="720" w:hanging="720"/>
        <w:jc w:val="both"/>
      </w:pPr>
      <w:r w:rsidRPr="0078240A">
        <w:rPr>
          <w:rFonts w:ascii="Times New Roman" w:eastAsia="Calibri" w:hAnsi="Times New Roman" w:cs="Times New Roman"/>
          <w14:ligatures w14:val="none"/>
        </w:rPr>
        <w:t>Zhu, F., Wei, H., Shen, Y., Zhang, Y., Xu, N., Zheng, H. and Liu, D. (2025). A multi-feature fusion-based method for detecting the moisture content of withered black tea. </w:t>
      </w:r>
      <w:r w:rsidRPr="0078240A">
        <w:rPr>
          <w:rFonts w:ascii="Times New Roman" w:eastAsia="Calibri" w:hAnsi="Times New Roman" w:cs="Times New Roman"/>
          <w:i/>
          <w:iCs/>
          <w14:ligatures w14:val="none"/>
        </w:rPr>
        <w:t>Journal of Food Composition and Analysis, 41</w:t>
      </w:r>
      <w:r w:rsidRPr="0078240A">
        <w:rPr>
          <w:rFonts w:ascii="Times New Roman" w:eastAsia="Calibri" w:hAnsi="Times New Roman" w:cs="Times New Roman"/>
          <w14:ligatures w14:val="none"/>
        </w:rPr>
        <w:t xml:space="preserve">, 107325. </w:t>
      </w:r>
      <w:hyperlink r:id="rId42" w:history="1">
        <w:r w:rsidRPr="0078240A">
          <w:rPr>
            <w:rFonts w:ascii="Times New Roman" w:eastAsia="Calibri" w:hAnsi="Times New Roman" w:cs="Times New Roman"/>
            <w:color w:val="0563C1"/>
            <w:u w:val="single"/>
            <w14:ligatures w14:val="none"/>
          </w:rPr>
          <w:t>https://doi.org/10.1016/j.jfca.2024.107325</w:t>
        </w:r>
      </w:hyperlink>
      <w:bookmarkEnd w:id="36"/>
    </w:p>
    <w:bookmarkEnd w:id="0"/>
    <w:bookmarkEnd w:id="1"/>
    <w:p w14:paraId="54FAD539" w14:textId="77777777" w:rsidR="00B42F17" w:rsidRPr="00DF0B9C" w:rsidRDefault="00B42F17" w:rsidP="00DF0B9C"/>
    <w:sectPr w:rsidR="00B42F17" w:rsidRPr="00DF0B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793D" w14:textId="77777777" w:rsidR="00BB75D2" w:rsidRDefault="00BB75D2" w:rsidP="00826F87">
      <w:pPr>
        <w:spacing w:after="0" w:line="240" w:lineRule="auto"/>
      </w:pPr>
      <w:r>
        <w:separator/>
      </w:r>
    </w:p>
  </w:endnote>
  <w:endnote w:type="continuationSeparator" w:id="0">
    <w:p w14:paraId="25118CC7" w14:textId="77777777" w:rsidR="00BB75D2" w:rsidRDefault="00BB75D2" w:rsidP="00826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13CB" w14:textId="77777777" w:rsidR="0025334E" w:rsidRDefault="00253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75B1" w14:textId="77777777" w:rsidR="0025334E" w:rsidRDefault="002533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64E0" w14:textId="77777777" w:rsidR="0025334E" w:rsidRDefault="00253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319D7" w14:textId="77777777" w:rsidR="00BB75D2" w:rsidRDefault="00BB75D2" w:rsidP="00826F87">
      <w:pPr>
        <w:spacing w:after="0" w:line="240" w:lineRule="auto"/>
      </w:pPr>
      <w:r>
        <w:separator/>
      </w:r>
    </w:p>
  </w:footnote>
  <w:footnote w:type="continuationSeparator" w:id="0">
    <w:p w14:paraId="620EF109" w14:textId="77777777" w:rsidR="00BB75D2" w:rsidRDefault="00BB75D2" w:rsidP="00826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BC9D" w14:textId="7B2D962A" w:rsidR="0025334E" w:rsidRDefault="00000000">
    <w:pPr>
      <w:pStyle w:val="Header"/>
    </w:pPr>
    <w:r>
      <w:rPr>
        <w:noProof/>
      </w:rPr>
      <w:pict w14:anchorId="48B5A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830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8D17" w14:textId="63722463" w:rsidR="0025334E" w:rsidRDefault="00000000">
    <w:pPr>
      <w:pStyle w:val="Header"/>
    </w:pPr>
    <w:r>
      <w:rPr>
        <w:noProof/>
      </w:rPr>
      <w:pict w14:anchorId="37F23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830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0327" w14:textId="6E5663DF" w:rsidR="0025334E" w:rsidRDefault="00000000">
    <w:pPr>
      <w:pStyle w:val="Header"/>
    </w:pPr>
    <w:r>
      <w:rPr>
        <w:noProof/>
      </w:rPr>
      <w:pict w14:anchorId="7B32F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830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56A7"/>
    <w:multiLevelType w:val="hybridMultilevel"/>
    <w:tmpl w:val="732A7E00"/>
    <w:lvl w:ilvl="0" w:tplc="A3C673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577C4F"/>
    <w:multiLevelType w:val="hybridMultilevel"/>
    <w:tmpl w:val="D31A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737C96"/>
    <w:multiLevelType w:val="hybridMultilevel"/>
    <w:tmpl w:val="E77E8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4910F7"/>
    <w:multiLevelType w:val="hybridMultilevel"/>
    <w:tmpl w:val="62909E32"/>
    <w:lvl w:ilvl="0" w:tplc="1818B6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13884128">
    <w:abstractNumId w:val="1"/>
  </w:num>
  <w:num w:numId="2" w16cid:durableId="735587693">
    <w:abstractNumId w:val="2"/>
  </w:num>
  <w:num w:numId="3" w16cid:durableId="1500584487">
    <w:abstractNumId w:val="3"/>
  </w:num>
  <w:num w:numId="4" w16cid:durableId="6206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40A"/>
    <w:rsid w:val="00074B46"/>
    <w:rsid w:val="000C1788"/>
    <w:rsid w:val="000C4A10"/>
    <w:rsid w:val="000F6B2B"/>
    <w:rsid w:val="00144CD2"/>
    <w:rsid w:val="00191B75"/>
    <w:rsid w:val="00193B8E"/>
    <w:rsid w:val="0019480A"/>
    <w:rsid w:val="001969CD"/>
    <w:rsid w:val="001D2F51"/>
    <w:rsid w:val="001E3527"/>
    <w:rsid w:val="00231198"/>
    <w:rsid w:val="0025334E"/>
    <w:rsid w:val="00255A5B"/>
    <w:rsid w:val="002E4E01"/>
    <w:rsid w:val="002E7705"/>
    <w:rsid w:val="003003DF"/>
    <w:rsid w:val="003408B4"/>
    <w:rsid w:val="003432D2"/>
    <w:rsid w:val="003522A2"/>
    <w:rsid w:val="00354140"/>
    <w:rsid w:val="00362B51"/>
    <w:rsid w:val="003F3369"/>
    <w:rsid w:val="004C388A"/>
    <w:rsid w:val="004C5D84"/>
    <w:rsid w:val="004D00EA"/>
    <w:rsid w:val="004D25A3"/>
    <w:rsid w:val="005024B1"/>
    <w:rsid w:val="00510B4D"/>
    <w:rsid w:val="0052249A"/>
    <w:rsid w:val="00522ED6"/>
    <w:rsid w:val="005540AA"/>
    <w:rsid w:val="005B78A4"/>
    <w:rsid w:val="005D656D"/>
    <w:rsid w:val="005F2F86"/>
    <w:rsid w:val="006122BB"/>
    <w:rsid w:val="00637E8D"/>
    <w:rsid w:val="006548CA"/>
    <w:rsid w:val="00660998"/>
    <w:rsid w:val="00662378"/>
    <w:rsid w:val="00695504"/>
    <w:rsid w:val="006C14FE"/>
    <w:rsid w:val="006C1B46"/>
    <w:rsid w:val="006E59F6"/>
    <w:rsid w:val="006E662A"/>
    <w:rsid w:val="006E768E"/>
    <w:rsid w:val="00732B12"/>
    <w:rsid w:val="007416DB"/>
    <w:rsid w:val="00752E5C"/>
    <w:rsid w:val="0078240A"/>
    <w:rsid w:val="007E72FC"/>
    <w:rsid w:val="00815E86"/>
    <w:rsid w:val="00826F87"/>
    <w:rsid w:val="00827534"/>
    <w:rsid w:val="008433D2"/>
    <w:rsid w:val="00851788"/>
    <w:rsid w:val="008727B1"/>
    <w:rsid w:val="00875477"/>
    <w:rsid w:val="008D16F8"/>
    <w:rsid w:val="008F1D8F"/>
    <w:rsid w:val="0093347E"/>
    <w:rsid w:val="00945C4A"/>
    <w:rsid w:val="00960160"/>
    <w:rsid w:val="00960F81"/>
    <w:rsid w:val="00966DA1"/>
    <w:rsid w:val="00994FA4"/>
    <w:rsid w:val="00996887"/>
    <w:rsid w:val="009A0F4F"/>
    <w:rsid w:val="009E33CA"/>
    <w:rsid w:val="00A42424"/>
    <w:rsid w:val="00A868DD"/>
    <w:rsid w:val="00AC02D5"/>
    <w:rsid w:val="00B42F17"/>
    <w:rsid w:val="00BA4E48"/>
    <w:rsid w:val="00BB75D2"/>
    <w:rsid w:val="00BD1EAF"/>
    <w:rsid w:val="00BE5D64"/>
    <w:rsid w:val="00BE60A7"/>
    <w:rsid w:val="00C10D0C"/>
    <w:rsid w:val="00C16934"/>
    <w:rsid w:val="00C173DA"/>
    <w:rsid w:val="00C41A24"/>
    <w:rsid w:val="00C749D5"/>
    <w:rsid w:val="00C90B26"/>
    <w:rsid w:val="00C969F0"/>
    <w:rsid w:val="00CD052E"/>
    <w:rsid w:val="00CD5236"/>
    <w:rsid w:val="00D26F47"/>
    <w:rsid w:val="00D35C8D"/>
    <w:rsid w:val="00D407DA"/>
    <w:rsid w:val="00D47B55"/>
    <w:rsid w:val="00D57A63"/>
    <w:rsid w:val="00D67130"/>
    <w:rsid w:val="00DC03C2"/>
    <w:rsid w:val="00DF0B9C"/>
    <w:rsid w:val="00DF6C2A"/>
    <w:rsid w:val="00E07A06"/>
    <w:rsid w:val="00E23031"/>
    <w:rsid w:val="00E375C5"/>
    <w:rsid w:val="00E66FE2"/>
    <w:rsid w:val="00E67D2F"/>
    <w:rsid w:val="00EC572B"/>
    <w:rsid w:val="00ED7019"/>
    <w:rsid w:val="00EF3A1F"/>
    <w:rsid w:val="00F1118E"/>
    <w:rsid w:val="00F157FF"/>
    <w:rsid w:val="00F2400F"/>
    <w:rsid w:val="00F36DE1"/>
    <w:rsid w:val="00F379A3"/>
    <w:rsid w:val="00F60C2C"/>
    <w:rsid w:val="00F80FA0"/>
    <w:rsid w:val="00FA366E"/>
    <w:rsid w:val="00FD01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323E3"/>
  <w15:chartTrackingRefBased/>
  <w15:docId w15:val="{F6C70324-3D08-4249-9111-CD07F91F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40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8240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8240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8240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8240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82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40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8240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8240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8240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8240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82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40A"/>
    <w:rPr>
      <w:rFonts w:eastAsiaTheme="majorEastAsia" w:cstheme="majorBidi"/>
      <w:color w:val="272727" w:themeColor="text1" w:themeTint="D8"/>
    </w:rPr>
  </w:style>
  <w:style w:type="paragraph" w:styleId="Title">
    <w:name w:val="Title"/>
    <w:basedOn w:val="Normal"/>
    <w:next w:val="Normal"/>
    <w:link w:val="TitleChar"/>
    <w:uiPriority w:val="10"/>
    <w:qFormat/>
    <w:rsid w:val="00782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40A"/>
    <w:pPr>
      <w:spacing w:before="160"/>
      <w:jc w:val="center"/>
    </w:pPr>
    <w:rPr>
      <w:i/>
      <w:iCs/>
      <w:color w:val="404040" w:themeColor="text1" w:themeTint="BF"/>
    </w:rPr>
  </w:style>
  <w:style w:type="character" w:customStyle="1" w:styleId="QuoteChar">
    <w:name w:val="Quote Char"/>
    <w:basedOn w:val="DefaultParagraphFont"/>
    <w:link w:val="Quote"/>
    <w:uiPriority w:val="29"/>
    <w:rsid w:val="0078240A"/>
    <w:rPr>
      <w:i/>
      <w:iCs/>
      <w:color w:val="404040" w:themeColor="text1" w:themeTint="BF"/>
    </w:rPr>
  </w:style>
  <w:style w:type="paragraph" w:styleId="ListParagraph">
    <w:name w:val="List Paragraph"/>
    <w:basedOn w:val="Normal"/>
    <w:uiPriority w:val="34"/>
    <w:qFormat/>
    <w:rsid w:val="0078240A"/>
    <w:pPr>
      <w:ind w:left="720"/>
      <w:contextualSpacing/>
    </w:pPr>
  </w:style>
  <w:style w:type="character" w:styleId="IntenseEmphasis">
    <w:name w:val="Intense Emphasis"/>
    <w:basedOn w:val="DefaultParagraphFont"/>
    <w:uiPriority w:val="21"/>
    <w:qFormat/>
    <w:rsid w:val="0078240A"/>
    <w:rPr>
      <w:i/>
      <w:iCs/>
      <w:color w:val="2E74B5" w:themeColor="accent1" w:themeShade="BF"/>
    </w:rPr>
  </w:style>
  <w:style w:type="paragraph" w:styleId="IntenseQuote">
    <w:name w:val="Intense Quote"/>
    <w:basedOn w:val="Normal"/>
    <w:next w:val="Normal"/>
    <w:link w:val="IntenseQuoteChar"/>
    <w:uiPriority w:val="30"/>
    <w:qFormat/>
    <w:rsid w:val="0078240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8240A"/>
    <w:rPr>
      <w:i/>
      <w:iCs/>
      <w:color w:val="2E74B5" w:themeColor="accent1" w:themeShade="BF"/>
    </w:rPr>
  </w:style>
  <w:style w:type="character" w:styleId="IntenseReference">
    <w:name w:val="Intense Reference"/>
    <w:basedOn w:val="DefaultParagraphFont"/>
    <w:uiPriority w:val="32"/>
    <w:qFormat/>
    <w:rsid w:val="0078240A"/>
    <w:rPr>
      <w:b/>
      <w:bCs/>
      <w:smallCaps/>
      <w:color w:val="2E74B5" w:themeColor="accent1" w:themeShade="BF"/>
      <w:spacing w:val="5"/>
    </w:rPr>
  </w:style>
  <w:style w:type="numbering" w:customStyle="1" w:styleId="NoList1">
    <w:name w:val="No List1"/>
    <w:next w:val="NoList"/>
    <w:uiPriority w:val="99"/>
    <w:semiHidden/>
    <w:unhideWhenUsed/>
    <w:rsid w:val="0078240A"/>
  </w:style>
  <w:style w:type="numbering" w:customStyle="1" w:styleId="NoList11">
    <w:name w:val="No List11"/>
    <w:next w:val="NoList"/>
    <w:uiPriority w:val="99"/>
    <w:semiHidden/>
    <w:unhideWhenUsed/>
    <w:rsid w:val="0078240A"/>
  </w:style>
  <w:style w:type="character" w:styleId="Hyperlink">
    <w:name w:val="Hyperlink"/>
    <w:uiPriority w:val="99"/>
    <w:unhideWhenUsed/>
    <w:rsid w:val="0078240A"/>
    <w:rPr>
      <w:color w:val="0563C1"/>
      <w:u w:val="single"/>
    </w:rPr>
  </w:style>
  <w:style w:type="table" w:styleId="TableGrid">
    <w:name w:val="Table Grid"/>
    <w:basedOn w:val="TableNormal"/>
    <w:uiPriority w:val="39"/>
    <w:rsid w:val="0078240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78240A"/>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
    <w:name w:val="List Table 6 Colorful1"/>
    <w:basedOn w:val="TableNormal"/>
    <w:next w:val="ListTable6Colorful"/>
    <w:uiPriority w:val="51"/>
    <w:rsid w:val="0078240A"/>
    <w:pPr>
      <w:spacing w:after="0" w:line="240" w:lineRule="auto"/>
    </w:pPr>
    <w:rPr>
      <w:rFonts w:ascii="Calibri" w:eastAsia="SimSun" w:hAnsi="Calibri" w:cs="SimSun"/>
      <w:color w:val="000000"/>
      <w:kern w:val="0"/>
      <w:sz w:val="22"/>
      <w:szCs w:val="22"/>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next w:val="ListTable6Colorful"/>
    <w:uiPriority w:val="51"/>
    <w:rsid w:val="0078240A"/>
    <w:pPr>
      <w:spacing w:after="0" w:line="240" w:lineRule="auto"/>
    </w:pPr>
    <w:rPr>
      <w:rFonts w:ascii="Calibri" w:eastAsia="SimSun" w:hAnsi="Calibri" w:cs="SimSun"/>
      <w:color w:val="000000"/>
      <w:kern w:val="0"/>
      <w:sz w:val="22"/>
      <w:szCs w:val="22"/>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unhideWhenUsed/>
    <w:rsid w:val="0078240A"/>
    <w:pPr>
      <w:tabs>
        <w:tab w:val="center" w:pos="4680"/>
        <w:tab w:val="right" w:pos="9360"/>
      </w:tabs>
    </w:pPr>
    <w:rPr>
      <w:rFonts w:ascii="Calibri" w:eastAsia="Calibri" w:hAnsi="Calibri" w:cs="Times New Roman"/>
      <w14:ligatures w14:val="none"/>
    </w:rPr>
  </w:style>
  <w:style w:type="character" w:customStyle="1" w:styleId="HeaderChar">
    <w:name w:val="Header Char"/>
    <w:basedOn w:val="DefaultParagraphFont"/>
    <w:link w:val="Header"/>
    <w:uiPriority w:val="99"/>
    <w:rsid w:val="0078240A"/>
    <w:rPr>
      <w:rFonts w:ascii="Calibri" w:eastAsia="Calibri" w:hAnsi="Calibri" w:cs="Times New Roman"/>
      <w14:ligatures w14:val="none"/>
    </w:rPr>
  </w:style>
  <w:style w:type="paragraph" w:styleId="Footer">
    <w:name w:val="footer"/>
    <w:basedOn w:val="Normal"/>
    <w:link w:val="FooterChar"/>
    <w:uiPriority w:val="99"/>
    <w:unhideWhenUsed/>
    <w:rsid w:val="0078240A"/>
    <w:pPr>
      <w:tabs>
        <w:tab w:val="center" w:pos="4680"/>
        <w:tab w:val="right" w:pos="9360"/>
      </w:tabs>
    </w:pPr>
    <w:rPr>
      <w:rFonts w:ascii="Calibri" w:eastAsia="Calibri" w:hAnsi="Calibri" w:cs="Times New Roman"/>
      <w14:ligatures w14:val="none"/>
    </w:rPr>
  </w:style>
  <w:style w:type="character" w:customStyle="1" w:styleId="FooterChar">
    <w:name w:val="Footer Char"/>
    <w:basedOn w:val="DefaultParagraphFont"/>
    <w:link w:val="Footer"/>
    <w:uiPriority w:val="99"/>
    <w:rsid w:val="0078240A"/>
    <w:rPr>
      <w:rFonts w:ascii="Calibri" w:eastAsia="Calibri" w:hAnsi="Calibri" w:cs="Times New Roman"/>
      <w14:ligatures w14:val="none"/>
    </w:rPr>
  </w:style>
  <w:style w:type="character" w:customStyle="1" w:styleId="UnresolvedMention1">
    <w:name w:val="Unresolved Mention1"/>
    <w:uiPriority w:val="99"/>
    <w:semiHidden/>
    <w:unhideWhenUsed/>
    <w:rsid w:val="0078240A"/>
    <w:rPr>
      <w:color w:val="605E5C"/>
      <w:shd w:val="clear" w:color="auto" w:fill="E1DFDD"/>
    </w:rPr>
  </w:style>
  <w:style w:type="character" w:styleId="Emphasis">
    <w:name w:val="Emphasis"/>
    <w:uiPriority w:val="20"/>
    <w:qFormat/>
    <w:rsid w:val="0078240A"/>
    <w:rPr>
      <w:i/>
      <w:iCs/>
    </w:rPr>
  </w:style>
  <w:style w:type="character" w:styleId="CommentReference">
    <w:name w:val="annotation reference"/>
    <w:basedOn w:val="DefaultParagraphFont"/>
    <w:uiPriority w:val="99"/>
    <w:semiHidden/>
    <w:unhideWhenUsed/>
    <w:rsid w:val="004C388A"/>
    <w:rPr>
      <w:sz w:val="16"/>
      <w:szCs w:val="16"/>
    </w:rPr>
  </w:style>
  <w:style w:type="paragraph" w:styleId="CommentText">
    <w:name w:val="annotation text"/>
    <w:basedOn w:val="Normal"/>
    <w:link w:val="CommentTextChar"/>
    <w:uiPriority w:val="99"/>
    <w:unhideWhenUsed/>
    <w:rsid w:val="004C388A"/>
    <w:pPr>
      <w:spacing w:line="240" w:lineRule="auto"/>
    </w:pPr>
    <w:rPr>
      <w:sz w:val="20"/>
      <w:szCs w:val="20"/>
    </w:rPr>
  </w:style>
  <w:style w:type="character" w:customStyle="1" w:styleId="CommentTextChar">
    <w:name w:val="Comment Text Char"/>
    <w:basedOn w:val="DefaultParagraphFont"/>
    <w:link w:val="CommentText"/>
    <w:uiPriority w:val="99"/>
    <w:rsid w:val="004C388A"/>
    <w:rPr>
      <w:sz w:val="20"/>
      <w:szCs w:val="20"/>
    </w:rPr>
  </w:style>
  <w:style w:type="paragraph" w:styleId="CommentSubject">
    <w:name w:val="annotation subject"/>
    <w:basedOn w:val="CommentText"/>
    <w:next w:val="CommentText"/>
    <w:link w:val="CommentSubjectChar"/>
    <w:uiPriority w:val="99"/>
    <w:semiHidden/>
    <w:unhideWhenUsed/>
    <w:rsid w:val="004C388A"/>
    <w:rPr>
      <w:b/>
      <w:bCs/>
    </w:rPr>
  </w:style>
  <w:style w:type="character" w:customStyle="1" w:styleId="CommentSubjectChar">
    <w:name w:val="Comment Subject Char"/>
    <w:basedOn w:val="CommentTextChar"/>
    <w:link w:val="CommentSubject"/>
    <w:uiPriority w:val="99"/>
    <w:semiHidden/>
    <w:rsid w:val="004C388A"/>
    <w:rPr>
      <w:b/>
      <w:bCs/>
      <w:sz w:val="20"/>
      <w:szCs w:val="20"/>
    </w:rPr>
  </w:style>
  <w:style w:type="paragraph" w:styleId="BalloonText">
    <w:name w:val="Balloon Text"/>
    <w:basedOn w:val="Normal"/>
    <w:link w:val="BalloonTextChar"/>
    <w:uiPriority w:val="99"/>
    <w:semiHidden/>
    <w:unhideWhenUsed/>
    <w:rsid w:val="004C388A"/>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4C388A"/>
    <w:rPr>
      <w:rFonts w:ascii="Tahoma" w:hAnsi="Tahoma" w:cs="Tahoma"/>
      <w:sz w:val="18"/>
      <w:szCs w:val="18"/>
    </w:rPr>
  </w:style>
  <w:style w:type="paragraph" w:styleId="NormalWeb">
    <w:name w:val="Normal (Web)"/>
    <w:basedOn w:val="Normal"/>
    <w:uiPriority w:val="99"/>
    <w:unhideWhenUsed/>
    <w:rsid w:val="0025334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5334E"/>
    <w:rPr>
      <w:b/>
      <w:bCs/>
    </w:rPr>
  </w:style>
  <w:style w:type="character" w:styleId="UnresolvedMention">
    <w:name w:val="Unresolved Mention"/>
    <w:basedOn w:val="DefaultParagraphFont"/>
    <w:uiPriority w:val="99"/>
    <w:semiHidden/>
    <w:unhideWhenUsed/>
    <w:rsid w:val="00695504"/>
    <w:rPr>
      <w:color w:val="605E5C"/>
      <w:shd w:val="clear" w:color="auto" w:fill="E1DFDD"/>
    </w:rPr>
  </w:style>
  <w:style w:type="paragraph" w:styleId="Revision">
    <w:name w:val="Revision"/>
    <w:hidden/>
    <w:uiPriority w:val="99"/>
    <w:semiHidden/>
    <w:rsid w:val="000F6B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5161">
      <w:bodyDiv w:val="1"/>
      <w:marLeft w:val="0"/>
      <w:marRight w:val="0"/>
      <w:marTop w:val="0"/>
      <w:marBottom w:val="0"/>
      <w:divBdr>
        <w:top w:val="none" w:sz="0" w:space="0" w:color="auto"/>
        <w:left w:val="none" w:sz="0" w:space="0" w:color="auto"/>
        <w:bottom w:val="none" w:sz="0" w:space="0" w:color="auto"/>
        <w:right w:val="none" w:sz="0" w:space="0" w:color="auto"/>
      </w:divBdr>
      <w:divsChild>
        <w:div w:id="956371111">
          <w:marLeft w:val="0"/>
          <w:marRight w:val="0"/>
          <w:marTop w:val="0"/>
          <w:marBottom w:val="0"/>
          <w:divBdr>
            <w:top w:val="none" w:sz="0" w:space="0" w:color="auto"/>
            <w:left w:val="none" w:sz="0" w:space="0" w:color="auto"/>
            <w:bottom w:val="none" w:sz="0" w:space="0" w:color="auto"/>
            <w:right w:val="none" w:sz="0" w:space="0" w:color="auto"/>
          </w:divBdr>
        </w:div>
        <w:div w:id="1974167866">
          <w:marLeft w:val="0"/>
          <w:marRight w:val="0"/>
          <w:marTop w:val="180"/>
          <w:marBottom w:val="360"/>
          <w:divBdr>
            <w:top w:val="none" w:sz="0" w:space="0" w:color="auto"/>
            <w:left w:val="none" w:sz="0" w:space="0" w:color="auto"/>
            <w:bottom w:val="none" w:sz="0" w:space="0" w:color="auto"/>
            <w:right w:val="none" w:sz="0" w:space="0" w:color="auto"/>
          </w:divBdr>
        </w:div>
      </w:divsChild>
    </w:div>
    <w:div w:id="112676920">
      <w:bodyDiv w:val="1"/>
      <w:marLeft w:val="0"/>
      <w:marRight w:val="0"/>
      <w:marTop w:val="0"/>
      <w:marBottom w:val="0"/>
      <w:divBdr>
        <w:top w:val="none" w:sz="0" w:space="0" w:color="auto"/>
        <w:left w:val="none" w:sz="0" w:space="0" w:color="auto"/>
        <w:bottom w:val="none" w:sz="0" w:space="0" w:color="auto"/>
        <w:right w:val="none" w:sz="0" w:space="0" w:color="auto"/>
      </w:divBdr>
    </w:div>
    <w:div w:id="1112936880">
      <w:bodyDiv w:val="1"/>
      <w:marLeft w:val="0"/>
      <w:marRight w:val="0"/>
      <w:marTop w:val="0"/>
      <w:marBottom w:val="0"/>
      <w:divBdr>
        <w:top w:val="none" w:sz="0" w:space="0" w:color="auto"/>
        <w:left w:val="none" w:sz="0" w:space="0" w:color="auto"/>
        <w:bottom w:val="none" w:sz="0" w:space="0" w:color="auto"/>
        <w:right w:val="none" w:sz="0" w:space="0" w:color="auto"/>
      </w:divBdr>
    </w:div>
    <w:div w:id="1531911539">
      <w:bodyDiv w:val="1"/>
      <w:marLeft w:val="0"/>
      <w:marRight w:val="0"/>
      <w:marTop w:val="0"/>
      <w:marBottom w:val="0"/>
      <w:divBdr>
        <w:top w:val="none" w:sz="0" w:space="0" w:color="auto"/>
        <w:left w:val="none" w:sz="0" w:space="0" w:color="auto"/>
        <w:bottom w:val="none" w:sz="0" w:space="0" w:color="auto"/>
        <w:right w:val="none" w:sz="0" w:space="0" w:color="auto"/>
      </w:divBdr>
    </w:div>
    <w:div w:id="2050256929">
      <w:bodyDiv w:val="1"/>
      <w:marLeft w:val="0"/>
      <w:marRight w:val="0"/>
      <w:marTop w:val="0"/>
      <w:marBottom w:val="0"/>
      <w:divBdr>
        <w:top w:val="none" w:sz="0" w:space="0" w:color="auto"/>
        <w:left w:val="none" w:sz="0" w:space="0" w:color="auto"/>
        <w:bottom w:val="none" w:sz="0" w:space="0" w:color="auto"/>
        <w:right w:val="none" w:sz="0" w:space="0" w:color="auto"/>
      </w:divBdr>
      <w:divsChild>
        <w:div w:id="3635119">
          <w:marLeft w:val="0"/>
          <w:marRight w:val="0"/>
          <w:marTop w:val="0"/>
          <w:marBottom w:val="0"/>
          <w:divBdr>
            <w:top w:val="none" w:sz="0" w:space="0" w:color="auto"/>
            <w:left w:val="none" w:sz="0" w:space="0" w:color="auto"/>
            <w:bottom w:val="none" w:sz="0" w:space="0" w:color="auto"/>
            <w:right w:val="none" w:sz="0" w:space="0" w:color="auto"/>
          </w:divBdr>
        </w:div>
        <w:div w:id="484517220">
          <w:marLeft w:val="0"/>
          <w:marRight w:val="0"/>
          <w:marTop w:val="18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3390/foods12244467" TargetMode="External"/><Relationship Id="rId26" Type="http://schemas.openxmlformats.org/officeDocument/2006/relationships/hyperlink" Target="https://doi.org/10.56557/jafsat/2023/v10i38171" TargetMode="External"/><Relationship Id="rId39" Type="http://schemas.openxmlformats.org/officeDocument/2006/relationships/hyperlink" Target="https://doi.org/10.1155/ijfo/8560718" TargetMode="External"/><Relationship Id="rId21" Type="http://schemas.openxmlformats.org/officeDocument/2006/relationships/hyperlink" Target="https://doi.org/10.1002/pca.3525" TargetMode="External"/><Relationship Id="rId34" Type="http://schemas.openxmlformats.org/officeDocument/2006/relationships/hyperlink" Target="https://doi.org/10.1007/s13197-023-05900-2" TargetMode="External"/><Relationship Id="rId42" Type="http://schemas.openxmlformats.org/officeDocument/2006/relationships/hyperlink" Target="https://doi.org/10.1016/j.jfca.2024.10732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60787/nijophasr-v14-i3-624" TargetMode="External"/><Relationship Id="rId29" Type="http://schemas.openxmlformats.org/officeDocument/2006/relationships/hyperlink" Target="https://doi.org/10.1186/s43014-020-00022-0" TargetMode="External"/><Relationship Id="rId41" Type="http://schemas.openxmlformats.org/officeDocument/2006/relationships/hyperlink" Target="https://doi.org/10.1016/j.tifs.2024.1047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1016/j.foodchem.2020.126370" TargetMode="External"/><Relationship Id="rId32" Type="http://schemas.openxmlformats.org/officeDocument/2006/relationships/hyperlink" Target="https://doi.org/10.2174/1573401314666181024144113" TargetMode="External"/><Relationship Id="rId37" Type="http://schemas.openxmlformats.org/officeDocument/2006/relationships/hyperlink" Target="https://doi.org/10.1093/chemse/bjae016" TargetMode="External"/><Relationship Id="rId40" Type="http://schemas.openxmlformats.org/officeDocument/2006/relationships/hyperlink" Target="https://doi.org/10.3923/ajps.2013.235.240"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3390/plants14131898" TargetMode="External"/><Relationship Id="rId28" Type="http://schemas.openxmlformats.org/officeDocument/2006/relationships/hyperlink" Target="https://doi.org/10.3390/ijms231810665" TargetMode="External"/><Relationship Id="rId36" Type="http://schemas.openxmlformats.org/officeDocument/2006/relationships/hyperlink" Target="https://doi.org/10.5772/intechopen.98715" TargetMode="External"/><Relationship Id="rId10" Type="http://schemas.openxmlformats.org/officeDocument/2006/relationships/image" Target="media/image3.jpeg"/><Relationship Id="rId19" Type="http://schemas.openxmlformats.org/officeDocument/2006/relationships/hyperlink" Target="https://doi.org/10.1016/j.jksus.2023.102734" TargetMode="External"/><Relationship Id="rId31" Type="http://schemas.openxmlformats.org/officeDocument/2006/relationships/hyperlink" Target="https://doi.org/10.9734/ejnfs/2024/v16i21388"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https://doi.org/10.22270/jddt.v14i2.6282" TargetMode="External"/><Relationship Id="rId27" Type="http://schemas.openxmlformats.org/officeDocument/2006/relationships/hyperlink" Target="https://doi.org/10.3390/foods13244059" TargetMode="External"/><Relationship Id="rId30" Type="http://schemas.openxmlformats.org/officeDocument/2006/relationships/hyperlink" Target="https://doi.org/10.1007/s13197-015-2044-7" TargetMode="External"/><Relationship Id="rId35" Type="http://schemas.openxmlformats.org/officeDocument/2006/relationships/hyperlink" Target="https://doi.org/10.3390%20/molecules29173982"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007/s44371-025-00079-1" TargetMode="External"/><Relationship Id="rId33" Type="http://schemas.openxmlformats.org/officeDocument/2006/relationships/hyperlink" Target="https://doi.org/10.5281/zenodo.14859610" TargetMode="External"/><Relationship Id="rId38" Type="http://schemas.openxmlformats.org/officeDocument/2006/relationships/hyperlink" Target="https://doi.org/10.3390/antibiotics10030318"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800"/>
              <a:t>Effect</a:t>
            </a:r>
            <a:r>
              <a:rPr lang="en-US" sz="800" baseline="0"/>
              <a:t> of drying temperature on the phytochemical composition of black tea</a:t>
            </a:r>
            <a:endParaRPr lang="en-US" sz="800"/>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Sheet1!$E$22</c:f>
              <c:strCache>
                <c:ptCount val="1"/>
                <c:pt idx="0">
                  <c:v>Alkaloid (mg/100g)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Sheet1!$D$23:$D$29</c:f>
              <c:strCache>
                <c:ptCount val="7"/>
                <c:pt idx="0">
                  <c:v>BLCA</c:v>
                </c:pt>
                <c:pt idx="1">
                  <c:v>BLCB</c:v>
                </c:pt>
                <c:pt idx="2">
                  <c:v>BLCC</c:v>
                </c:pt>
                <c:pt idx="3">
                  <c:v>BLCD</c:v>
                </c:pt>
                <c:pt idx="4">
                  <c:v>BLCE</c:v>
                </c:pt>
                <c:pt idx="5">
                  <c:v>BLCF</c:v>
                </c:pt>
                <c:pt idx="6">
                  <c:v>BLCG</c:v>
                </c:pt>
              </c:strCache>
            </c:strRef>
          </c:cat>
          <c:val>
            <c:numRef>
              <c:f>Sheet1!$E$23:$E$29</c:f>
              <c:numCache>
                <c:formatCode>General</c:formatCode>
                <c:ptCount val="7"/>
                <c:pt idx="0">
                  <c:v>3.16</c:v>
                </c:pt>
                <c:pt idx="1">
                  <c:v>4.0999999999999996</c:v>
                </c:pt>
                <c:pt idx="2">
                  <c:v>1.1599999999999999</c:v>
                </c:pt>
                <c:pt idx="3">
                  <c:v>2.1</c:v>
                </c:pt>
                <c:pt idx="4">
                  <c:v>1.1000000000000001</c:v>
                </c:pt>
                <c:pt idx="5">
                  <c:v>2.1</c:v>
                </c:pt>
                <c:pt idx="6">
                  <c:v>1.06</c:v>
                </c:pt>
              </c:numCache>
            </c:numRef>
          </c:val>
          <c:extLst>
            <c:ext xmlns:c16="http://schemas.microsoft.com/office/drawing/2014/chart" uri="{C3380CC4-5D6E-409C-BE32-E72D297353CC}">
              <c16:uniqueId val="{00000000-FC97-4492-9E2D-729C63ADC5F5}"/>
            </c:ext>
          </c:extLst>
        </c:ser>
        <c:ser>
          <c:idx val="1"/>
          <c:order val="1"/>
          <c:tx>
            <c:strRef>
              <c:f>Sheet1!$F$22</c:f>
              <c:strCache>
                <c:ptCount val="1"/>
                <c:pt idx="0">
                  <c:v>Saponin (mg/100g)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Sheet1!$D$23:$D$29</c:f>
              <c:strCache>
                <c:ptCount val="7"/>
                <c:pt idx="0">
                  <c:v>BLCA</c:v>
                </c:pt>
                <c:pt idx="1">
                  <c:v>BLCB</c:v>
                </c:pt>
                <c:pt idx="2">
                  <c:v>BLCC</c:v>
                </c:pt>
                <c:pt idx="3">
                  <c:v>BLCD</c:v>
                </c:pt>
                <c:pt idx="4">
                  <c:v>BLCE</c:v>
                </c:pt>
                <c:pt idx="5">
                  <c:v>BLCF</c:v>
                </c:pt>
                <c:pt idx="6">
                  <c:v>BLCG</c:v>
                </c:pt>
              </c:strCache>
            </c:strRef>
          </c:cat>
          <c:val>
            <c:numRef>
              <c:f>Sheet1!$F$23:$F$29</c:f>
              <c:numCache>
                <c:formatCode>General</c:formatCode>
                <c:ptCount val="7"/>
                <c:pt idx="0">
                  <c:v>0.2</c:v>
                </c:pt>
                <c:pt idx="1">
                  <c:v>0.22</c:v>
                </c:pt>
                <c:pt idx="2">
                  <c:v>0.17</c:v>
                </c:pt>
                <c:pt idx="3">
                  <c:v>0.17</c:v>
                </c:pt>
                <c:pt idx="4">
                  <c:v>0.14000000000000001</c:v>
                </c:pt>
                <c:pt idx="5">
                  <c:v>0.12</c:v>
                </c:pt>
                <c:pt idx="6">
                  <c:v>0.11</c:v>
                </c:pt>
              </c:numCache>
            </c:numRef>
          </c:val>
          <c:extLst>
            <c:ext xmlns:c16="http://schemas.microsoft.com/office/drawing/2014/chart" uri="{C3380CC4-5D6E-409C-BE32-E72D297353CC}">
              <c16:uniqueId val="{00000001-FC97-4492-9E2D-729C63ADC5F5}"/>
            </c:ext>
          </c:extLst>
        </c:ser>
        <c:ser>
          <c:idx val="2"/>
          <c:order val="2"/>
          <c:tx>
            <c:strRef>
              <c:f>Sheet1!$G$22</c:f>
              <c:strCache>
                <c:ptCount val="1"/>
                <c:pt idx="0">
                  <c:v>Terpenoids (mg/100g)</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Sheet1!$D$23:$D$29</c:f>
              <c:strCache>
                <c:ptCount val="7"/>
                <c:pt idx="0">
                  <c:v>BLCA</c:v>
                </c:pt>
                <c:pt idx="1">
                  <c:v>BLCB</c:v>
                </c:pt>
                <c:pt idx="2">
                  <c:v>BLCC</c:v>
                </c:pt>
                <c:pt idx="3">
                  <c:v>BLCD</c:v>
                </c:pt>
                <c:pt idx="4">
                  <c:v>BLCE</c:v>
                </c:pt>
                <c:pt idx="5">
                  <c:v>BLCF</c:v>
                </c:pt>
                <c:pt idx="6">
                  <c:v>BLCG</c:v>
                </c:pt>
              </c:strCache>
            </c:strRef>
          </c:cat>
          <c:val>
            <c:numRef>
              <c:f>Sheet1!$G$23:$G$29</c:f>
              <c:numCache>
                <c:formatCode>General</c:formatCode>
                <c:ptCount val="7"/>
                <c:pt idx="0">
                  <c:v>10.7</c:v>
                </c:pt>
                <c:pt idx="1">
                  <c:v>7.3</c:v>
                </c:pt>
                <c:pt idx="2">
                  <c:v>11.74</c:v>
                </c:pt>
                <c:pt idx="3">
                  <c:v>13.08</c:v>
                </c:pt>
                <c:pt idx="4">
                  <c:v>13.15</c:v>
                </c:pt>
                <c:pt idx="5">
                  <c:v>11.91</c:v>
                </c:pt>
                <c:pt idx="6">
                  <c:v>14.95</c:v>
                </c:pt>
              </c:numCache>
            </c:numRef>
          </c:val>
          <c:extLst>
            <c:ext xmlns:c16="http://schemas.microsoft.com/office/drawing/2014/chart" uri="{C3380CC4-5D6E-409C-BE32-E72D297353CC}">
              <c16:uniqueId val="{00000002-FC97-4492-9E2D-729C63ADC5F5}"/>
            </c:ext>
          </c:extLst>
        </c:ser>
        <c:ser>
          <c:idx val="3"/>
          <c:order val="3"/>
          <c:tx>
            <c:strRef>
              <c:f>Sheet1!$H$22</c:f>
              <c:strCache>
                <c:ptCount val="1"/>
                <c:pt idx="0">
                  <c:v>Phenols (mg/GAE/g)</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Sheet1!$D$23:$D$29</c:f>
              <c:strCache>
                <c:ptCount val="7"/>
                <c:pt idx="0">
                  <c:v>BLCA</c:v>
                </c:pt>
                <c:pt idx="1">
                  <c:v>BLCB</c:v>
                </c:pt>
                <c:pt idx="2">
                  <c:v>BLCC</c:v>
                </c:pt>
                <c:pt idx="3">
                  <c:v>BLCD</c:v>
                </c:pt>
                <c:pt idx="4">
                  <c:v>BLCE</c:v>
                </c:pt>
                <c:pt idx="5">
                  <c:v>BLCF</c:v>
                </c:pt>
                <c:pt idx="6">
                  <c:v>BLCG</c:v>
                </c:pt>
              </c:strCache>
            </c:strRef>
          </c:cat>
          <c:val>
            <c:numRef>
              <c:f>Sheet1!$H$23:$H$29</c:f>
              <c:numCache>
                <c:formatCode>General</c:formatCode>
                <c:ptCount val="7"/>
                <c:pt idx="0">
                  <c:v>3.66</c:v>
                </c:pt>
                <c:pt idx="1">
                  <c:v>3.65</c:v>
                </c:pt>
                <c:pt idx="2">
                  <c:v>3.63</c:v>
                </c:pt>
                <c:pt idx="3">
                  <c:v>3.64</c:v>
                </c:pt>
                <c:pt idx="4">
                  <c:v>3.63</c:v>
                </c:pt>
                <c:pt idx="5">
                  <c:v>3.64</c:v>
                </c:pt>
                <c:pt idx="6">
                  <c:v>3.64</c:v>
                </c:pt>
              </c:numCache>
            </c:numRef>
          </c:val>
          <c:extLst>
            <c:ext xmlns:c16="http://schemas.microsoft.com/office/drawing/2014/chart" uri="{C3380CC4-5D6E-409C-BE32-E72D297353CC}">
              <c16:uniqueId val="{00000003-FC97-4492-9E2D-729C63ADC5F5}"/>
            </c:ext>
          </c:extLst>
        </c:ser>
        <c:ser>
          <c:idx val="4"/>
          <c:order val="4"/>
          <c:tx>
            <c:strRef>
              <c:f>Sheet1!$I$22</c:f>
              <c:strCache>
                <c:ptCount val="1"/>
                <c:pt idx="0">
                  <c:v>Flavonoid (mg/RE/g)</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Sheet1!$D$23:$D$29</c:f>
              <c:strCache>
                <c:ptCount val="7"/>
                <c:pt idx="0">
                  <c:v>BLCA</c:v>
                </c:pt>
                <c:pt idx="1">
                  <c:v>BLCB</c:v>
                </c:pt>
                <c:pt idx="2">
                  <c:v>BLCC</c:v>
                </c:pt>
                <c:pt idx="3">
                  <c:v>BLCD</c:v>
                </c:pt>
                <c:pt idx="4">
                  <c:v>BLCE</c:v>
                </c:pt>
                <c:pt idx="5">
                  <c:v>BLCF</c:v>
                </c:pt>
                <c:pt idx="6">
                  <c:v>BLCG</c:v>
                </c:pt>
              </c:strCache>
            </c:strRef>
          </c:cat>
          <c:val>
            <c:numRef>
              <c:f>Sheet1!$I$23:$I$29</c:f>
              <c:numCache>
                <c:formatCode>General</c:formatCode>
                <c:ptCount val="7"/>
                <c:pt idx="0">
                  <c:v>2.98</c:v>
                </c:pt>
                <c:pt idx="1">
                  <c:v>1.89</c:v>
                </c:pt>
                <c:pt idx="2">
                  <c:v>1.78</c:v>
                </c:pt>
                <c:pt idx="3">
                  <c:v>1.6</c:v>
                </c:pt>
                <c:pt idx="4">
                  <c:v>1.54</c:v>
                </c:pt>
                <c:pt idx="5">
                  <c:v>1.51</c:v>
                </c:pt>
                <c:pt idx="6">
                  <c:v>2.33</c:v>
                </c:pt>
              </c:numCache>
            </c:numRef>
          </c:val>
          <c:extLst>
            <c:ext xmlns:c16="http://schemas.microsoft.com/office/drawing/2014/chart" uri="{C3380CC4-5D6E-409C-BE32-E72D297353CC}">
              <c16:uniqueId val="{00000004-FC97-4492-9E2D-729C63ADC5F5}"/>
            </c:ext>
          </c:extLst>
        </c:ser>
        <c:dLbls>
          <c:showLegendKey val="0"/>
          <c:showVal val="0"/>
          <c:showCatName val="0"/>
          <c:showSerName val="0"/>
          <c:showPercent val="0"/>
          <c:showBubbleSize val="0"/>
        </c:dLbls>
        <c:gapWidth val="100"/>
        <c:overlap val="-24"/>
        <c:axId val="258697104"/>
        <c:axId val="258690576"/>
        <c:extLst>
          <c:ext xmlns:c15="http://schemas.microsoft.com/office/drawing/2012/chart" uri="{02D57815-91ED-43cb-92C2-25804820EDAC}">
            <c15:filteredBarSeries>
              <c15:ser>
                <c:idx val="5"/>
                <c:order val="5"/>
                <c:tx>
                  <c:strRef>
                    <c:extLst>
                      <c:ext uri="{02D57815-91ED-43cb-92C2-25804820EDAC}">
                        <c15:formulaRef>
                          <c15:sqref>Sheet1!$J$22</c15:sqref>
                        </c15:formulaRef>
                      </c:ext>
                    </c:extLst>
                    <c:strCache>
                      <c:ptCount val="1"/>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strRef>
                    <c:extLst>
                      <c:ext uri="{02D57815-91ED-43cb-92C2-25804820EDAC}">
                        <c15:formulaRef>
                          <c15:sqref>Sheet1!$D$23:$D$29</c15:sqref>
                        </c15:formulaRef>
                      </c:ext>
                    </c:extLst>
                    <c:strCache>
                      <c:ptCount val="7"/>
                      <c:pt idx="0">
                        <c:v>BLCA</c:v>
                      </c:pt>
                      <c:pt idx="1">
                        <c:v>BLCB</c:v>
                      </c:pt>
                      <c:pt idx="2">
                        <c:v>BLCC</c:v>
                      </c:pt>
                      <c:pt idx="3">
                        <c:v>BLCD</c:v>
                      </c:pt>
                      <c:pt idx="4">
                        <c:v>BLCE</c:v>
                      </c:pt>
                      <c:pt idx="5">
                        <c:v>BLCF</c:v>
                      </c:pt>
                      <c:pt idx="6">
                        <c:v>BLCG</c:v>
                      </c:pt>
                    </c:strCache>
                  </c:strRef>
                </c:cat>
                <c:val>
                  <c:numRef>
                    <c:extLst>
                      <c:ext uri="{02D57815-91ED-43cb-92C2-25804820EDAC}">
                        <c15:formulaRef>
                          <c15:sqref>Sheet1!$J$23:$J$29</c15:sqref>
                        </c15:formulaRef>
                      </c:ext>
                    </c:extLst>
                    <c:numCache>
                      <c:formatCode>General</c:formatCode>
                      <c:ptCount val="7"/>
                    </c:numCache>
                  </c:numRef>
                </c:val>
                <c:extLst>
                  <c:ext xmlns:c16="http://schemas.microsoft.com/office/drawing/2014/chart" uri="{C3380CC4-5D6E-409C-BE32-E72D297353CC}">
                    <c16:uniqueId val="{00000005-FC97-4492-9E2D-729C63ADC5F5}"/>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Sheet1!$K$22</c15:sqref>
                        </c15:formulaRef>
                      </c:ext>
                    </c:extLst>
                    <c:strCache>
                      <c:ptCount val="1"/>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invertIfNegative val="0"/>
                <c:cat>
                  <c:strRef>
                    <c:extLst xmlns:c15="http://schemas.microsoft.com/office/drawing/2012/chart">
                      <c:ext xmlns:c15="http://schemas.microsoft.com/office/drawing/2012/chart" uri="{02D57815-91ED-43cb-92C2-25804820EDAC}">
                        <c15:formulaRef>
                          <c15:sqref>Sheet1!$D$23:$D$29</c15:sqref>
                        </c15:formulaRef>
                      </c:ext>
                    </c:extLst>
                    <c:strCache>
                      <c:ptCount val="7"/>
                      <c:pt idx="0">
                        <c:v>BLCA</c:v>
                      </c:pt>
                      <c:pt idx="1">
                        <c:v>BLCB</c:v>
                      </c:pt>
                      <c:pt idx="2">
                        <c:v>BLCC</c:v>
                      </c:pt>
                      <c:pt idx="3">
                        <c:v>BLCD</c:v>
                      </c:pt>
                      <c:pt idx="4">
                        <c:v>BLCE</c:v>
                      </c:pt>
                      <c:pt idx="5">
                        <c:v>BLCF</c:v>
                      </c:pt>
                      <c:pt idx="6">
                        <c:v>BLCG</c:v>
                      </c:pt>
                    </c:strCache>
                  </c:strRef>
                </c:cat>
                <c:val>
                  <c:numRef>
                    <c:extLst xmlns:c15="http://schemas.microsoft.com/office/drawing/2012/chart">
                      <c:ext xmlns:c15="http://schemas.microsoft.com/office/drawing/2012/chart" uri="{02D57815-91ED-43cb-92C2-25804820EDAC}">
                        <c15:formulaRef>
                          <c15:sqref>Sheet1!$K$23:$K$29</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6-FC97-4492-9E2D-729C63ADC5F5}"/>
                  </c:ext>
                </c:extLst>
              </c15:ser>
            </c15:filteredBarSeries>
          </c:ext>
        </c:extLst>
      </c:barChart>
      <c:catAx>
        <c:axId val="2586971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58690576"/>
        <c:crosses val="autoZero"/>
        <c:auto val="1"/>
        <c:lblAlgn val="ctr"/>
        <c:lblOffset val="100"/>
        <c:noMultiLvlLbl val="0"/>
      </c:catAx>
      <c:valAx>
        <c:axId val="2586905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58697104"/>
        <c:crosses val="autoZero"/>
        <c:crossBetween val="between"/>
      </c:valAx>
      <c:spPr>
        <a:noFill/>
        <a:ln>
          <a:noFill/>
        </a:ln>
        <a:effectLst/>
      </c:spPr>
    </c:plotArea>
    <c:legend>
      <c:legendPos val="b"/>
      <c:legendEntry>
        <c:idx val="4"/>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1DB1B-07D4-44C1-9E88-DA814188D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1983</TotalTime>
  <Pages>27</Pages>
  <Words>8935</Words>
  <Characters>50932</Characters>
  <Application>Microsoft Office Word</Application>
  <DocSecurity>0</DocSecurity>
  <Lines>424</Lines>
  <Paragraphs>119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Nkem Anene</dc:creator>
  <cp:keywords/>
  <dc:description/>
  <cp:lastModifiedBy>SDI 91</cp:lastModifiedBy>
  <cp:revision>13</cp:revision>
  <dcterms:created xsi:type="dcterms:W3CDTF">2026-01-21T21:57:00Z</dcterms:created>
  <dcterms:modified xsi:type="dcterms:W3CDTF">2026-03-11T11:10:00Z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ec8b045a-e915-4057-b975-32c7d320742b</vt:lpwstr>
  </property>
</Properties>
</file>