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94F42" w:rsidRPr="00A60E2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94F42" w:rsidRPr="00A60E20" w:rsidRDefault="004C3A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94F42" w:rsidRPr="00A60E20" w:rsidRDefault="00B36D6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D5AD1" w:rsidRPr="00A60E20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PLANT CELL BIOTECHNOLOGY AND MOLECULAR BIOLOGY</w:t>
              </w:r>
            </w:hyperlink>
          </w:p>
        </w:tc>
      </w:tr>
      <w:tr w:rsidR="00194F42" w:rsidRPr="00A60E2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94F42" w:rsidRPr="00A60E20" w:rsidRDefault="004C3A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94F42" w:rsidRPr="00A60E20" w:rsidRDefault="006C4B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Ms_PCBMB_14787</w:t>
            </w:r>
          </w:p>
        </w:tc>
      </w:tr>
      <w:tr w:rsidR="00194F42" w:rsidRPr="00A60E2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94F42" w:rsidRPr="00A60E20" w:rsidRDefault="004C3A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94F42" w:rsidRPr="00A60E20" w:rsidRDefault="006C4B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Smart Breeding: Integrating AI, Genomics and </w:t>
            </w:r>
            <w:proofErr w:type="spellStart"/>
            <w:r w:rsidRPr="00A60E20">
              <w:rPr>
                <w:rFonts w:ascii="Arial" w:hAnsi="Arial" w:cs="Arial"/>
                <w:b/>
                <w:sz w:val="20"/>
                <w:szCs w:val="20"/>
                <w:lang w:val="en-GB"/>
              </w:rPr>
              <w:t>Phenomics</w:t>
            </w:r>
            <w:proofErr w:type="spellEnd"/>
            <w:r w:rsidRPr="00A60E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 Next-Generation Crops- A Review</w:t>
            </w:r>
          </w:p>
        </w:tc>
      </w:tr>
      <w:tr w:rsidR="00194F42" w:rsidRPr="00A60E2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94F42" w:rsidRPr="00A60E20" w:rsidRDefault="004C3A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94F42" w:rsidRPr="00A60E20" w:rsidRDefault="004C3A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194F42" w:rsidRPr="00A60E20" w:rsidRDefault="00194F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94F42" w:rsidRPr="00A60E20" w:rsidRDefault="00194F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94F42" w:rsidRPr="00A60E20" w:rsidRDefault="004C3A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60E2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194F42" w:rsidRPr="00A60E20" w:rsidRDefault="00194F4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194F42" w:rsidRPr="00A60E20" w:rsidRDefault="00194F4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94F42" w:rsidRPr="00A60E2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94F42" w:rsidRPr="00A60E2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60E2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4C3A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60E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0E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94F42" w:rsidRPr="00A60E20" w:rsidRDefault="004C3A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60E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194F42" w:rsidRPr="00A60E20" w:rsidRDefault="00194F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94F42" w:rsidRPr="00A60E20" w:rsidRDefault="00366FF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</w:t>
            </w:r>
            <w:r w:rsidR="00662D9C" w:rsidRPr="00A60E20">
              <w:rPr>
                <w:rFonts w:ascii="Arial" w:hAnsi="Arial" w:cs="Arial"/>
                <w:sz w:val="20"/>
                <w:szCs w:val="20"/>
                <w:lang w:val="en-GB"/>
              </w:rPr>
              <w:t>overviews how</w:t>
            </w:r>
            <w:r w:rsidRPr="00A60E20">
              <w:rPr>
                <w:rFonts w:ascii="Arial" w:hAnsi="Arial" w:cs="Arial"/>
                <w:sz w:val="20"/>
                <w:szCs w:val="20"/>
                <w:lang w:val="en-GB"/>
              </w:rPr>
              <w:t xml:space="preserve"> AI, genomics, and </w:t>
            </w:r>
            <w:proofErr w:type="spellStart"/>
            <w:r w:rsidRPr="00A60E20">
              <w:rPr>
                <w:rFonts w:ascii="Arial" w:hAnsi="Arial" w:cs="Arial"/>
                <w:sz w:val="20"/>
                <w:szCs w:val="20"/>
                <w:lang w:val="en-GB"/>
              </w:rPr>
              <w:t>phenomics</w:t>
            </w:r>
            <w:proofErr w:type="spellEnd"/>
            <w:r w:rsidRPr="00A60E20">
              <w:rPr>
                <w:rFonts w:ascii="Arial" w:hAnsi="Arial" w:cs="Arial"/>
                <w:sz w:val="20"/>
                <w:szCs w:val="20"/>
                <w:lang w:val="en-GB"/>
              </w:rPr>
              <w:t xml:space="preserve"> can be combined to accelerate crop improvement and strengthen food security under climate change.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94F42" w:rsidRPr="00A60E20" w:rsidRDefault="00194F42">
      <w:pPr>
        <w:rPr>
          <w:rFonts w:ascii="Arial" w:hAnsi="Arial" w:cs="Arial"/>
          <w:sz w:val="20"/>
          <w:szCs w:val="20"/>
          <w:lang w:val="en-GB"/>
        </w:rPr>
      </w:pPr>
    </w:p>
    <w:p w:rsidR="00194F42" w:rsidRPr="00A60E20" w:rsidRDefault="004C3A1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60E2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194F42" w:rsidRPr="00A60E20" w:rsidRDefault="00194F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94F42" w:rsidRPr="00A60E20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194F42" w:rsidRPr="00A60E20" w:rsidRDefault="00194F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4F42" w:rsidRPr="00A60E20" w:rsidRDefault="00194F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94F42" w:rsidRPr="00A60E2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60E2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4C3A1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E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0E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94F42" w:rsidRPr="00A60E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94F42" w:rsidRPr="00A60E20" w:rsidRDefault="004C3A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A60E20" w:rsidRDefault="004C3A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94F42" w:rsidRPr="00A60E20" w:rsidRDefault="00343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94F42" w:rsidRPr="00A60E2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60E2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A60E2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94F42" w:rsidRPr="00A60E20" w:rsidRDefault="00366F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94F42" w:rsidRPr="00A60E2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0E2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A60E20" w:rsidRDefault="004C3A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94F42" w:rsidRPr="00A60E20" w:rsidRDefault="00343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94F42" w:rsidRPr="00A60E2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0E2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A60E20" w:rsidRDefault="004C3A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94F42" w:rsidRPr="00A60E20" w:rsidRDefault="00343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94F42" w:rsidRPr="00A60E2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0E20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A60E20" w:rsidRDefault="004C3A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94F42" w:rsidRPr="00A60E20" w:rsidRDefault="00343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94F42" w:rsidRPr="00A60E2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0E20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A60E20" w:rsidRDefault="004C3A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94F42" w:rsidRPr="00A60E20" w:rsidRDefault="00343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94F42" w:rsidRPr="00A60E2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0E20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A60E2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94F42" w:rsidRPr="00A60E20" w:rsidRDefault="00343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94F42" w:rsidRPr="00A60E2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0E2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A60E2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94F42" w:rsidRPr="00A60E20" w:rsidRDefault="00343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94F42" w:rsidRPr="00A60E2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0E2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A60E20" w:rsidRDefault="004C3A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94F42" w:rsidRPr="00A60E20" w:rsidRDefault="00343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94F42" w:rsidRPr="00A60E20" w:rsidRDefault="004C3A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60E2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A60E2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A60E2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94F42" w:rsidRPr="00A60E20" w:rsidRDefault="00662D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94F42" w:rsidRPr="00A60E20" w:rsidRDefault="004C3A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A60E2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94F42" w:rsidRPr="00A60E20" w:rsidRDefault="00343E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94F42" w:rsidRPr="00A60E20" w:rsidRDefault="004C3A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A60E2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94F42" w:rsidRPr="00A60E20" w:rsidRDefault="00343E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94F42" w:rsidRPr="00A60E20" w:rsidRDefault="004C3A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60E2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94F42" w:rsidRPr="00A60E2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94F42" w:rsidRPr="00A60E20" w:rsidRDefault="00343E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94F42" w:rsidRPr="00A60E20" w:rsidRDefault="004C3A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A60E2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94F42" w:rsidRPr="00A60E2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94F42" w:rsidRPr="00A60E20" w:rsidRDefault="00343E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94F42" w:rsidRPr="00A60E20" w:rsidRDefault="00194F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4F42" w:rsidRPr="00A60E20" w:rsidRDefault="00194F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4F42" w:rsidRPr="00A60E20" w:rsidRDefault="00194F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4F42" w:rsidRPr="00A60E20" w:rsidRDefault="004C3A1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60E2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94F42" w:rsidRPr="00A60E20" w:rsidRDefault="00194F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94F42" w:rsidRPr="00A60E2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194F42" w:rsidRPr="00A60E2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60E2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94F42" w:rsidRPr="00A60E20" w:rsidRDefault="00194F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194F42" w:rsidRPr="00A60E20" w:rsidRDefault="004C3A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60E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60E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94F42" w:rsidRPr="00A60E20" w:rsidRDefault="004C3A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94F42" w:rsidRPr="00A60E20" w:rsidRDefault="00194F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94F42" w:rsidRPr="00A60E20" w:rsidRDefault="004C3A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94F42" w:rsidRPr="00A60E20" w:rsidRDefault="00343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94F42" w:rsidRPr="00A60E2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60E2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94F42" w:rsidRPr="00A60E20" w:rsidRDefault="00194F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94F42" w:rsidRPr="00A60E2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94F42" w:rsidRPr="00A60E20" w:rsidRDefault="00343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94F42" w:rsidRPr="00A60E2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60E2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60E20">
              <w:rPr>
                <w:rFonts w:ascii="Arial" w:hAnsi="Arial" w:cs="Arial"/>
                <w:lang w:val="en-GB" w:eastAsia="en-US"/>
              </w:rPr>
              <w:br/>
            </w:r>
          </w:p>
          <w:p w:rsidR="00194F42" w:rsidRPr="00A60E20" w:rsidRDefault="004C3A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94F42" w:rsidRPr="00A60E20" w:rsidRDefault="00343E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23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94F42" w:rsidRPr="00A60E20" w:rsidRDefault="004C3A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94F42" w:rsidRPr="00A60E20" w:rsidRDefault="00194F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94F42" w:rsidRPr="00A60E20" w:rsidRDefault="004C3A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94F42" w:rsidRPr="00A60E20" w:rsidRDefault="00343E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Yes (but provide recent references)</w:t>
            </w:r>
          </w:p>
        </w:tc>
        <w:tc>
          <w:tcPr>
            <w:tcW w:w="1523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A60E2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94F42" w:rsidRPr="00A60E20" w:rsidRDefault="004C3A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94F42" w:rsidRPr="00A60E20" w:rsidRDefault="004C3A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94F42" w:rsidRPr="00A60E20" w:rsidRDefault="00194F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94F42" w:rsidRPr="00A60E20" w:rsidRDefault="004C3A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94F42" w:rsidRPr="00A60E20" w:rsidRDefault="00194F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194F42" w:rsidRPr="00A60E20" w:rsidRDefault="00343E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Yes (But provide figures acknowledge Proofs)</w:t>
            </w:r>
          </w:p>
        </w:tc>
        <w:tc>
          <w:tcPr>
            <w:tcW w:w="1523" w:type="pct"/>
            <w:shd w:val="clear" w:color="auto" w:fill="auto"/>
          </w:tcPr>
          <w:p w:rsidR="00194F42" w:rsidRPr="00A60E2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94F42" w:rsidRPr="00A60E20" w:rsidRDefault="00194F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4F42" w:rsidRPr="00A60E20" w:rsidRDefault="004C3A1B" w:rsidP="00FE0048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60E20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194F42" w:rsidRPr="00A60E20" w:rsidRDefault="00194F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194F42" w:rsidRPr="00A60E2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94F42" w:rsidRPr="00A60E20" w:rsidRDefault="004C3A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60E2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94F42" w:rsidRPr="00A60E20" w:rsidRDefault="00194F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GoBack"/>
            <w:bookmarkEnd w:id="0"/>
          </w:p>
        </w:tc>
      </w:tr>
      <w:tr w:rsidR="00194F42" w:rsidRPr="00A60E20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194F42" w:rsidRPr="00A60E20" w:rsidRDefault="00194F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194F42" w:rsidRPr="00A60E20" w:rsidRDefault="004C3A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94F42" w:rsidRPr="00A60E20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326406" w:rsidRPr="00A60E20" w:rsidRDefault="00326406" w:rsidP="003264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E20">
              <w:rPr>
                <w:rFonts w:ascii="Arial" w:hAnsi="Arial" w:cs="Arial"/>
                <w:sz w:val="20"/>
                <w:szCs w:val="20"/>
                <w:lang w:val="en-GB"/>
              </w:rPr>
              <w:t>Figures acknowledge proofs from original sources to avoid ethical issues to publish</w:t>
            </w:r>
          </w:p>
          <w:p w:rsidR="00194F42" w:rsidRPr="00A60E20" w:rsidRDefault="00194F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4F42" w:rsidRPr="00A60E20" w:rsidRDefault="00194F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4F42" w:rsidRPr="00A60E20" w:rsidRDefault="00194F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4F42" w:rsidRPr="00A60E20" w:rsidRDefault="00194F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194F42" w:rsidRPr="00A60E20" w:rsidRDefault="00194F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60E20" w:rsidRPr="00A60E20" w:rsidRDefault="00A60E20" w:rsidP="00A60E20">
      <w:pPr>
        <w:rPr>
          <w:rFonts w:ascii="Arial" w:hAnsi="Arial" w:cs="Arial"/>
          <w:b/>
          <w:sz w:val="20"/>
          <w:szCs w:val="20"/>
        </w:rPr>
      </w:pPr>
    </w:p>
    <w:p w:rsidR="00A60E20" w:rsidRPr="00A60E20" w:rsidRDefault="00A60E20" w:rsidP="00A60E20">
      <w:pPr>
        <w:rPr>
          <w:rFonts w:ascii="Arial" w:hAnsi="Arial" w:cs="Arial"/>
          <w:b/>
          <w:sz w:val="20"/>
          <w:szCs w:val="20"/>
          <w:u w:val="single"/>
        </w:rPr>
      </w:pPr>
      <w:r w:rsidRPr="00A60E2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60E20" w:rsidRPr="00A60E20" w:rsidRDefault="00A60E20" w:rsidP="00A60E20">
      <w:pPr>
        <w:rPr>
          <w:rFonts w:ascii="Arial" w:hAnsi="Arial" w:cs="Arial"/>
          <w:sz w:val="20"/>
          <w:szCs w:val="20"/>
        </w:rPr>
      </w:pPr>
    </w:p>
    <w:p w:rsidR="00A60E20" w:rsidRPr="00A60E20" w:rsidRDefault="00A60E20" w:rsidP="00A60E20">
      <w:pPr>
        <w:rPr>
          <w:rFonts w:ascii="Arial" w:hAnsi="Arial" w:cs="Arial"/>
          <w:sz w:val="20"/>
          <w:szCs w:val="20"/>
        </w:rPr>
      </w:pPr>
      <w:proofErr w:type="spellStart"/>
      <w:r w:rsidRPr="00A60E20">
        <w:rPr>
          <w:rFonts w:ascii="Arial" w:hAnsi="Arial" w:cs="Arial"/>
          <w:color w:val="000000"/>
          <w:sz w:val="20"/>
          <w:szCs w:val="20"/>
        </w:rPr>
        <w:t>Ellapu</w:t>
      </w:r>
      <w:proofErr w:type="spellEnd"/>
      <w:r w:rsidRPr="00A60E20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A60E20">
        <w:rPr>
          <w:rFonts w:ascii="Arial" w:hAnsi="Arial" w:cs="Arial"/>
          <w:color w:val="000000"/>
          <w:sz w:val="20"/>
          <w:szCs w:val="20"/>
        </w:rPr>
        <w:t>Govardhana</w:t>
      </w:r>
      <w:proofErr w:type="spellEnd"/>
      <w:r w:rsidRPr="00A60E20">
        <w:rPr>
          <w:rFonts w:ascii="Arial" w:hAnsi="Arial" w:cs="Arial"/>
          <w:color w:val="000000"/>
          <w:sz w:val="20"/>
          <w:szCs w:val="20"/>
        </w:rPr>
        <w:t xml:space="preserve"> Rao</w:t>
      </w:r>
      <w:r w:rsidRPr="00A60E20">
        <w:rPr>
          <w:rFonts w:ascii="Arial" w:hAnsi="Arial" w:cs="Arial"/>
          <w:sz w:val="20"/>
          <w:szCs w:val="20"/>
        </w:rPr>
        <w:t xml:space="preserve">, </w:t>
      </w:r>
      <w:r w:rsidRPr="00A60E20">
        <w:rPr>
          <w:rFonts w:ascii="Arial" w:hAnsi="Arial" w:cs="Arial"/>
          <w:color w:val="000000"/>
          <w:sz w:val="20"/>
          <w:szCs w:val="20"/>
        </w:rPr>
        <w:t>Assam Agricultural University</w:t>
      </w:r>
      <w:r w:rsidRPr="00A60E20">
        <w:rPr>
          <w:rFonts w:ascii="Arial" w:hAnsi="Arial" w:cs="Arial"/>
          <w:sz w:val="20"/>
          <w:szCs w:val="20"/>
        </w:rPr>
        <w:t xml:space="preserve">, </w:t>
      </w:r>
      <w:r w:rsidRPr="00A60E20">
        <w:rPr>
          <w:rFonts w:ascii="Arial" w:hAnsi="Arial" w:cs="Arial"/>
          <w:color w:val="000000"/>
          <w:sz w:val="20"/>
          <w:szCs w:val="20"/>
        </w:rPr>
        <w:t>India</w:t>
      </w:r>
    </w:p>
    <w:p w:rsidR="00194F42" w:rsidRPr="00A60E20" w:rsidRDefault="00194F4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194F42" w:rsidRPr="00A60E2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D64" w:rsidRDefault="00B36D64">
      <w:r>
        <w:separator/>
      </w:r>
    </w:p>
  </w:endnote>
  <w:endnote w:type="continuationSeparator" w:id="0">
    <w:p w:rsidR="00B36D64" w:rsidRDefault="00B3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42" w:rsidRDefault="004C3A1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E004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E004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194F42" w:rsidRDefault="00194F42">
    <w:pPr>
      <w:pStyle w:val="Footer"/>
      <w:jc w:val="right"/>
    </w:pPr>
  </w:p>
  <w:p w:rsidR="00194F42" w:rsidRDefault="00194F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D64" w:rsidRDefault="00B36D64">
      <w:r>
        <w:separator/>
      </w:r>
    </w:p>
  </w:footnote>
  <w:footnote w:type="continuationSeparator" w:id="0">
    <w:p w:rsidR="00B36D64" w:rsidRDefault="00B3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42" w:rsidRDefault="00194F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94F42" w:rsidRDefault="004C3A1B">
    <w:pPr>
      <w:spacing w:before="100" w:beforeAutospacing="1" w:after="100" w:afterAutospacing="1"/>
      <w:jc w:val="center"/>
      <w:rPr>
        <w:color w:val="000000"/>
        <w:sz w:val="20"/>
      </w:rPr>
    </w:pPr>
    <w:r w:rsidRPr="00B36D6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F42"/>
    <w:rsid w:val="00194F42"/>
    <w:rsid w:val="001D5AD1"/>
    <w:rsid w:val="00276E00"/>
    <w:rsid w:val="00306571"/>
    <w:rsid w:val="00326406"/>
    <w:rsid w:val="00343E52"/>
    <w:rsid w:val="00366FF8"/>
    <w:rsid w:val="00386835"/>
    <w:rsid w:val="00426391"/>
    <w:rsid w:val="004C3A1B"/>
    <w:rsid w:val="00646AFA"/>
    <w:rsid w:val="00662D9C"/>
    <w:rsid w:val="006C4B2D"/>
    <w:rsid w:val="0077574E"/>
    <w:rsid w:val="008D2DDA"/>
    <w:rsid w:val="00A60E20"/>
    <w:rsid w:val="00A7072B"/>
    <w:rsid w:val="00B36D64"/>
    <w:rsid w:val="00CF7E37"/>
    <w:rsid w:val="00D310FD"/>
    <w:rsid w:val="00F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40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PCB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53</cp:revision>
  <dcterms:created xsi:type="dcterms:W3CDTF">2026-03-24T06:32:00Z</dcterms:created>
  <dcterms:modified xsi:type="dcterms:W3CDTF">2026-04-18T09:53:00Z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