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73FC8" w:rsidRPr="00EF5B4C" w14:paraId="76BB42D0" w14:textId="77777777">
        <w:trPr>
          <w:trHeight w:val="20"/>
          <w:jc w:val="center"/>
        </w:trPr>
        <w:tc>
          <w:tcPr>
            <w:tcW w:w="1186" w:type="pct"/>
          </w:tcPr>
          <w:p w14:paraId="00247125" w14:textId="77777777" w:rsidR="00573FC8" w:rsidRPr="00EF5B4C" w:rsidRDefault="00056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5B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1153C69" w14:textId="77777777" w:rsidR="00573FC8" w:rsidRPr="00EF5B4C" w:rsidRDefault="00056B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Global Research in Education and Social Science</w:t>
            </w:r>
          </w:p>
        </w:tc>
      </w:tr>
      <w:tr w:rsidR="00573FC8" w:rsidRPr="00EF5B4C" w14:paraId="5C56198B" w14:textId="77777777">
        <w:trPr>
          <w:trHeight w:val="20"/>
          <w:jc w:val="center"/>
        </w:trPr>
        <w:tc>
          <w:tcPr>
            <w:tcW w:w="1186" w:type="pct"/>
          </w:tcPr>
          <w:p w14:paraId="08FF1664" w14:textId="77777777" w:rsidR="00573FC8" w:rsidRPr="00EF5B4C" w:rsidRDefault="00056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5B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D0AA483" w14:textId="77777777" w:rsidR="00573FC8" w:rsidRPr="00EF5B4C" w:rsidRDefault="00E15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Ms_JOGRESS_14762</w:t>
            </w:r>
          </w:p>
        </w:tc>
      </w:tr>
      <w:tr w:rsidR="00573FC8" w:rsidRPr="00EF5B4C" w14:paraId="7CD1C41E" w14:textId="77777777">
        <w:trPr>
          <w:trHeight w:val="20"/>
          <w:jc w:val="center"/>
        </w:trPr>
        <w:tc>
          <w:tcPr>
            <w:tcW w:w="1186" w:type="pct"/>
          </w:tcPr>
          <w:p w14:paraId="6E1ECF2C" w14:textId="77777777" w:rsidR="00573FC8" w:rsidRPr="00EF5B4C" w:rsidRDefault="00056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5B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EFEB77B" w14:textId="77777777" w:rsidR="00573FC8" w:rsidRPr="00EF5B4C" w:rsidRDefault="00E15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and Educational Data Analytics for Monitoring and Improving Implementation of Individualized Education Programs (IEPs) in U.S. K–12 Special Education: A Scoping Review</w:t>
            </w:r>
          </w:p>
        </w:tc>
      </w:tr>
      <w:tr w:rsidR="00573FC8" w:rsidRPr="00EF5B4C" w14:paraId="429367D4" w14:textId="77777777">
        <w:trPr>
          <w:trHeight w:val="20"/>
          <w:jc w:val="center"/>
        </w:trPr>
        <w:tc>
          <w:tcPr>
            <w:tcW w:w="1186" w:type="pct"/>
          </w:tcPr>
          <w:p w14:paraId="165DBC52" w14:textId="77777777" w:rsidR="00573FC8" w:rsidRPr="00EF5B4C" w:rsidRDefault="00056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5B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50E4E5D" w14:textId="77777777" w:rsidR="00573FC8" w:rsidRPr="00EF5B4C" w:rsidRDefault="00056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0E0FE95" w14:textId="77777777" w:rsidR="00573FC8" w:rsidRPr="00EF5B4C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C0317B8" w14:textId="77777777" w:rsidR="00573FC8" w:rsidRPr="00EF5B4C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B1B04F" w14:textId="77777777" w:rsidR="00573FC8" w:rsidRPr="00EF5B4C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57E98" w14:textId="77777777" w:rsidR="00573FC8" w:rsidRPr="00EF5B4C" w:rsidRDefault="00573FC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14A23EB" w14:textId="77777777" w:rsidR="00573FC8" w:rsidRPr="00EF5B4C" w:rsidRDefault="00573FC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450F0F9" w14:textId="77777777" w:rsidR="00573FC8" w:rsidRPr="00EF5B4C" w:rsidRDefault="00056B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F5B4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0394B02" w14:textId="77777777" w:rsidR="00573FC8" w:rsidRPr="00EF5B4C" w:rsidRDefault="00573FC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0FF81A9" w14:textId="77777777" w:rsidR="00573FC8" w:rsidRPr="00EF5B4C" w:rsidRDefault="00573FC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73FC8" w:rsidRPr="00EF5B4C" w14:paraId="2CFF28E6" w14:textId="77777777">
        <w:trPr>
          <w:trHeight w:val="20"/>
          <w:jc w:val="center"/>
        </w:trPr>
        <w:tc>
          <w:tcPr>
            <w:tcW w:w="1789" w:type="pct"/>
            <w:noWrap/>
          </w:tcPr>
          <w:p w14:paraId="451E2D00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1B13576" w14:textId="77777777" w:rsidR="00573FC8" w:rsidRPr="00EF5B4C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5B4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65CCF3F" w14:textId="77777777" w:rsidR="00573FC8" w:rsidRPr="00EF5B4C" w:rsidRDefault="00056B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F5B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5B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87ACDB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3BD39090" w14:textId="77777777">
        <w:trPr>
          <w:trHeight w:val="20"/>
          <w:jc w:val="center"/>
        </w:trPr>
        <w:tc>
          <w:tcPr>
            <w:tcW w:w="1789" w:type="pct"/>
            <w:noWrap/>
          </w:tcPr>
          <w:p w14:paraId="53D0C324" w14:textId="77777777" w:rsidR="00573FC8" w:rsidRPr="00EF5B4C" w:rsidRDefault="00056B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F5B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ADB0FC7" w14:textId="77777777" w:rsidR="00573FC8" w:rsidRPr="00EF5B4C" w:rsidRDefault="00573FC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7384ADD" w14:textId="054AEF37" w:rsidR="007F3465" w:rsidRPr="00EF5B4C" w:rsidRDefault="00B1166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generally, this research output will be </w:t>
            </w:r>
            <w:r w:rsidR="007F3465" w:rsidRPr="00EF5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knowledge and references for all the future researchers who conduct and develop the similar research topics.   </w:t>
            </w:r>
          </w:p>
          <w:p w14:paraId="10F8F4A7" w14:textId="52098D35" w:rsidR="00573FC8" w:rsidRPr="00EF5B4C" w:rsidRDefault="007F346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Moreover, specifically, it is an innovation </w:t>
            </w:r>
            <w:proofErr w:type="gramStart"/>
            <w:r w:rsidRPr="00EF5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 supporting</w:t>
            </w:r>
            <w:proofErr w:type="gramEnd"/>
            <w:r w:rsidRPr="00EF5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education system:  </w:t>
            </w:r>
            <w:r w:rsidRPr="00EF5B4C">
              <w:rPr>
                <w:rFonts w:ascii="Arial" w:hAnsi="Arial" w:cs="Arial"/>
                <w:b/>
                <w:sz w:val="20"/>
                <w:szCs w:val="20"/>
                <w:lang w:val="en-GB"/>
              </w:rPr>
              <w:t>Individualized Education Programs (IEPs)</w:t>
            </w:r>
          </w:p>
        </w:tc>
        <w:tc>
          <w:tcPr>
            <w:tcW w:w="1367" w:type="pct"/>
          </w:tcPr>
          <w:p w14:paraId="39CE565A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E5DC44C" w14:textId="77777777" w:rsidR="00573FC8" w:rsidRPr="00EF5B4C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2E40653D" w14:textId="77777777" w:rsidR="00573FC8" w:rsidRPr="00EF5B4C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77788F87" w14:textId="77777777" w:rsidR="00573FC8" w:rsidRPr="00EF5B4C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67271AFD" w14:textId="77777777" w:rsidR="00573FC8" w:rsidRPr="00EF5B4C" w:rsidRDefault="00056B6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F5B4C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624339F2" w14:textId="77777777" w:rsidR="00573FC8" w:rsidRPr="00EF5B4C" w:rsidRDefault="00573F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73FC8" w:rsidRPr="00EF5B4C" w14:paraId="496CD3B4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812D12E" w14:textId="77777777" w:rsidR="00573FC8" w:rsidRPr="00EF5B4C" w:rsidRDefault="00573F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EFAA81" w14:textId="77777777" w:rsidR="00573FC8" w:rsidRPr="00EF5B4C" w:rsidRDefault="00573F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3FC8" w:rsidRPr="00EF5B4C" w14:paraId="327D69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028D1C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FEC5A84" w14:textId="77777777" w:rsidR="00573FC8" w:rsidRPr="00EF5B4C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5B4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95950CC" w14:textId="77777777" w:rsidR="00573FC8" w:rsidRPr="00EF5B4C" w:rsidRDefault="00056B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5B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3FC8" w:rsidRPr="00EF5B4C" w14:paraId="4D2CAD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48AAA3" w14:textId="77777777" w:rsidR="00573FC8" w:rsidRPr="00EF5B4C" w:rsidRDefault="00056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EC6EE74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B6BDAB" w14:textId="77777777" w:rsidR="00573FC8" w:rsidRPr="00EF5B4C" w:rsidRDefault="00056B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9727AE" w14:textId="232691C6" w:rsidR="00573FC8" w:rsidRPr="00EF5B4C" w:rsidRDefault="007F34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ADA20E4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1FF9DE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FAD72E" w14:textId="77777777" w:rsidR="00573FC8" w:rsidRPr="00EF5B4C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5B4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31DD3C8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5271DA" w14:textId="77777777" w:rsidR="00573FC8" w:rsidRPr="00EF5B4C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E69BFF" w14:textId="6574D1E6" w:rsidR="00573FC8" w:rsidRPr="00EF5B4C" w:rsidRDefault="007F34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4FB83BD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60BD57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D8A89D" w14:textId="77777777" w:rsidR="00573FC8" w:rsidRPr="00EF5B4C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4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5C97503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AD618" w14:textId="77777777" w:rsidR="00573FC8" w:rsidRPr="00EF5B4C" w:rsidRDefault="00056B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144709" w14:textId="08E77F20" w:rsidR="00573FC8" w:rsidRPr="00EF5B4C" w:rsidRDefault="00A417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3F608D4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60037D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CCE339" w14:textId="77777777" w:rsidR="00573FC8" w:rsidRPr="00EF5B4C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4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135DF26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E5554" w14:textId="77777777" w:rsidR="00573FC8" w:rsidRPr="00EF5B4C" w:rsidRDefault="00056B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DC248D" w14:textId="5CD4B4F0" w:rsidR="00573FC8" w:rsidRPr="00EF5B4C" w:rsidRDefault="00A417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272FA92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305204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FE9F69" w14:textId="77777777" w:rsidR="00573FC8" w:rsidRPr="00EF5B4C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4C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3362283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D6CB3E" w14:textId="77777777" w:rsidR="00573FC8" w:rsidRPr="00EF5B4C" w:rsidRDefault="00056B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3FCBAF" w14:textId="4680790C" w:rsidR="00573FC8" w:rsidRPr="00EF5B4C" w:rsidRDefault="00A417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775E152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3AB891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815457" w14:textId="77777777" w:rsidR="00573FC8" w:rsidRPr="00EF5B4C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4C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D8D8005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7527AB" w14:textId="77777777" w:rsidR="00573FC8" w:rsidRPr="00EF5B4C" w:rsidRDefault="00056B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7F9B84" w14:textId="49B0A071" w:rsidR="00573FC8" w:rsidRPr="00EF5B4C" w:rsidRDefault="00A417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77E1355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4EFAA5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BE2AEE" w14:textId="77777777" w:rsidR="00573FC8" w:rsidRPr="00EF5B4C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4C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B81D4E8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D1D06D" w14:textId="77777777" w:rsidR="00573FC8" w:rsidRPr="00EF5B4C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5C117" w14:textId="75C709C9" w:rsidR="00573FC8" w:rsidRPr="00EF5B4C" w:rsidRDefault="00A417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333D3A84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595FB2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A85D41" w14:textId="77777777" w:rsidR="00573FC8" w:rsidRPr="00EF5B4C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4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60E2B41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9E2FA2" w14:textId="77777777" w:rsidR="00573FC8" w:rsidRPr="00EF5B4C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96490B" w14:textId="495A0AFC" w:rsidR="00573FC8" w:rsidRPr="00EF5B4C" w:rsidRDefault="00A417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B7D1A1E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561373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56CFD8" w14:textId="77777777" w:rsidR="00573FC8" w:rsidRPr="00EF5B4C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4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8707D5D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64834" w14:textId="77777777" w:rsidR="00573FC8" w:rsidRPr="00EF5B4C" w:rsidRDefault="00056B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8CD08D" w14:textId="567274E8" w:rsidR="00573FC8" w:rsidRPr="00EF5B4C" w:rsidRDefault="00A417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5298D02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7FDA15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344D98" w14:textId="77777777" w:rsidR="00573FC8" w:rsidRPr="00EF5B4C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F5B4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F5B4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F5B4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891982F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88265B" w14:textId="77777777" w:rsidR="00573FC8" w:rsidRPr="00EF5B4C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343E62" w14:textId="410C58E7" w:rsidR="00573FC8" w:rsidRPr="00EF5B4C" w:rsidRDefault="00A417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5D4A20D3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3D692E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80103A" w14:textId="77777777" w:rsidR="00573FC8" w:rsidRPr="00EF5B4C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7FB7FED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76E81" w14:textId="77777777" w:rsidR="00573FC8" w:rsidRPr="00EF5B4C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0728AC" w14:textId="00419619" w:rsidR="00573FC8" w:rsidRPr="00EF5B4C" w:rsidRDefault="00A417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2B03836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7F3293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262DDE" w14:textId="77777777" w:rsidR="00573FC8" w:rsidRPr="00EF5B4C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EBA5F36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E371FC" w14:textId="77777777" w:rsidR="00573FC8" w:rsidRPr="00EF5B4C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98A271" w14:textId="0E387F9C" w:rsidR="00573FC8" w:rsidRPr="00EF5B4C" w:rsidRDefault="00A465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89CB759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396594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45B20A" w14:textId="77777777" w:rsidR="00573FC8" w:rsidRPr="00EF5B4C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F5B4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6CC118F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CA7250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905F53" w14:textId="77777777" w:rsidR="00573FC8" w:rsidRPr="00EF5B4C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5FA5BB28" w14:textId="7F74C8E8" w:rsidR="00573FC8" w:rsidRPr="00EF5B4C" w:rsidRDefault="00A465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367" w:type="pct"/>
          </w:tcPr>
          <w:p w14:paraId="7409DCB9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13F0E3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F81C62" w14:textId="77777777" w:rsidR="00573FC8" w:rsidRPr="00EF5B4C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165821E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3D7A50" w14:textId="77777777" w:rsidR="00573FC8" w:rsidRPr="00EF5B4C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8A187E" w14:textId="77777777" w:rsidR="00573FC8" w:rsidRPr="00EF5B4C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7DA73E9" w14:textId="3E4C77E0" w:rsidR="00573FC8" w:rsidRPr="00EF5B4C" w:rsidRDefault="00A465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29D9F31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5C667B" w14:textId="77777777" w:rsidR="00573FC8" w:rsidRPr="00EF5B4C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D43A5A" w14:textId="77777777" w:rsidR="00573FC8" w:rsidRPr="00EF5B4C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CF54FA" w14:textId="77777777" w:rsidR="00573FC8" w:rsidRPr="00EF5B4C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FBE332" w14:textId="77777777" w:rsidR="00573FC8" w:rsidRPr="00EF5B4C" w:rsidRDefault="00056B6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F5B4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847CFFA" w14:textId="77777777" w:rsidR="00573FC8" w:rsidRPr="00EF5B4C" w:rsidRDefault="00573F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73FC8" w:rsidRPr="00EF5B4C" w14:paraId="2A99D15A" w14:textId="77777777">
        <w:trPr>
          <w:trHeight w:val="20"/>
          <w:jc w:val="center"/>
        </w:trPr>
        <w:tc>
          <w:tcPr>
            <w:tcW w:w="1265" w:type="pct"/>
            <w:noWrap/>
          </w:tcPr>
          <w:p w14:paraId="0602895C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A5C323D" w14:textId="77777777" w:rsidR="00573FC8" w:rsidRPr="00EF5B4C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5B4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E002142" w14:textId="77777777" w:rsidR="00573FC8" w:rsidRPr="00EF5B4C" w:rsidRDefault="00573F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608A54F" w14:textId="77777777" w:rsidR="00573FC8" w:rsidRPr="00EF5B4C" w:rsidRDefault="00056B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F5B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F5B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BABAB7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58ABF9E3" w14:textId="77777777">
        <w:trPr>
          <w:trHeight w:val="20"/>
          <w:jc w:val="center"/>
        </w:trPr>
        <w:tc>
          <w:tcPr>
            <w:tcW w:w="1265" w:type="pct"/>
            <w:noWrap/>
          </w:tcPr>
          <w:p w14:paraId="6A013F7C" w14:textId="77777777" w:rsidR="00573FC8" w:rsidRPr="00EF5B4C" w:rsidRDefault="00056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ED776D" w14:textId="77777777" w:rsidR="00573FC8" w:rsidRPr="00EF5B4C" w:rsidRDefault="00573F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0B6258" w14:textId="77777777" w:rsidR="00573FC8" w:rsidRPr="00EF5B4C" w:rsidRDefault="00056B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5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8C8AA54" w14:textId="05158E0B" w:rsidR="00A46514" w:rsidRPr="00EF5B4C" w:rsidRDefault="00A46514" w:rsidP="00A46514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Yes, it </w:t>
            </w:r>
            <w:r w:rsidR="00E16FDD" w:rsidRPr="00EF5B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is </w:t>
            </w:r>
            <w:r w:rsidRPr="00EF5B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actually suitable, but I </w:t>
            </w:r>
            <w:r w:rsidR="00E16FDD" w:rsidRPr="00EF5B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have </w:t>
            </w:r>
            <w:r w:rsidRPr="00EF5B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question: </w:t>
            </w:r>
            <w:r w:rsidRPr="00EF5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AI and Educational Data analytics different points? Or the Educational Analytics based on AI technology?</w:t>
            </w:r>
          </w:p>
        </w:tc>
        <w:tc>
          <w:tcPr>
            <w:tcW w:w="1523" w:type="pct"/>
          </w:tcPr>
          <w:p w14:paraId="553B229E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49F98A05" w14:textId="77777777">
        <w:trPr>
          <w:trHeight w:val="20"/>
          <w:jc w:val="center"/>
        </w:trPr>
        <w:tc>
          <w:tcPr>
            <w:tcW w:w="1265" w:type="pct"/>
            <w:noWrap/>
          </w:tcPr>
          <w:p w14:paraId="589E6848" w14:textId="77777777" w:rsidR="00573FC8" w:rsidRPr="00EF5B4C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5B4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01384CC" w14:textId="77777777" w:rsidR="00573FC8" w:rsidRPr="00EF5B4C" w:rsidRDefault="00573F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DA5C81" w14:textId="77777777" w:rsidR="00573FC8" w:rsidRPr="00EF5B4C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F1B84E6" w14:textId="763C52D6" w:rsidR="00573FC8" w:rsidRPr="00EF5B4C" w:rsidRDefault="00E16F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it is important to provide the information </w:t>
            </w:r>
            <w:proofErr w:type="gramStart"/>
            <w:r w:rsidRPr="00EF5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 the</w:t>
            </w:r>
            <w:proofErr w:type="gramEnd"/>
            <w:r w:rsidRPr="00EF5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methodology used</w:t>
            </w:r>
          </w:p>
        </w:tc>
        <w:tc>
          <w:tcPr>
            <w:tcW w:w="1523" w:type="pct"/>
          </w:tcPr>
          <w:p w14:paraId="4DC642B2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171FD98D" w14:textId="77777777">
        <w:trPr>
          <w:trHeight w:val="20"/>
          <w:jc w:val="center"/>
        </w:trPr>
        <w:tc>
          <w:tcPr>
            <w:tcW w:w="1265" w:type="pct"/>
            <w:noWrap/>
          </w:tcPr>
          <w:p w14:paraId="0530B61D" w14:textId="77777777" w:rsidR="00573FC8" w:rsidRPr="00EF5B4C" w:rsidRDefault="00056B6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5B4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F5B4C">
              <w:rPr>
                <w:rFonts w:ascii="Arial" w:hAnsi="Arial" w:cs="Arial"/>
                <w:lang w:val="en-GB" w:eastAsia="en-US"/>
              </w:rPr>
              <w:br/>
            </w:r>
          </w:p>
          <w:p w14:paraId="38C73746" w14:textId="77777777" w:rsidR="00573FC8" w:rsidRPr="00EF5B4C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DA04FDF" w14:textId="526BB906" w:rsidR="00573FC8" w:rsidRPr="00EF5B4C" w:rsidRDefault="00E16F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A24F6E1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6EA90049" w14:textId="77777777">
        <w:trPr>
          <w:trHeight w:val="20"/>
          <w:jc w:val="center"/>
        </w:trPr>
        <w:tc>
          <w:tcPr>
            <w:tcW w:w="1265" w:type="pct"/>
            <w:noWrap/>
          </w:tcPr>
          <w:p w14:paraId="3BE9B876" w14:textId="77777777" w:rsidR="00573FC8" w:rsidRPr="00EF5B4C" w:rsidRDefault="00056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56503A" w14:textId="77777777" w:rsidR="00573FC8" w:rsidRPr="00EF5B4C" w:rsidRDefault="00573F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506DE0" w14:textId="77777777" w:rsidR="00573FC8" w:rsidRPr="00EF5B4C" w:rsidRDefault="00056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A941C0A" w14:textId="0F3381CD" w:rsidR="00573FC8" w:rsidRPr="00EF5B4C" w:rsidRDefault="00541F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Actually, the references have been relevant, but some need to be updated to reflect recent theories, except for the ground theory.</w:t>
            </w:r>
          </w:p>
        </w:tc>
        <w:tc>
          <w:tcPr>
            <w:tcW w:w="1523" w:type="pct"/>
          </w:tcPr>
          <w:p w14:paraId="7F049A86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EF5B4C" w14:paraId="4CEE3793" w14:textId="77777777">
        <w:trPr>
          <w:trHeight w:val="20"/>
          <w:jc w:val="center"/>
        </w:trPr>
        <w:tc>
          <w:tcPr>
            <w:tcW w:w="1265" w:type="pct"/>
            <w:noWrap/>
          </w:tcPr>
          <w:p w14:paraId="647CE93A" w14:textId="77777777" w:rsidR="00573FC8" w:rsidRPr="00EF5B4C" w:rsidRDefault="00056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0C47E3" w14:textId="77777777" w:rsidR="00573FC8" w:rsidRPr="00EF5B4C" w:rsidRDefault="00056B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2EA5EF" w14:textId="77777777" w:rsidR="00573FC8" w:rsidRPr="00EF5B4C" w:rsidRDefault="00573F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A08CD4" w14:textId="77777777" w:rsidR="00573FC8" w:rsidRPr="00EF5B4C" w:rsidRDefault="00056B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747740A" w14:textId="77777777" w:rsidR="00573FC8" w:rsidRPr="00EF5B4C" w:rsidRDefault="00573F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B3B60FF" w14:textId="1A5D9EFE" w:rsidR="00573FC8" w:rsidRPr="00EF5B4C" w:rsidRDefault="00541F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14:paraId="30050DC6" w14:textId="77777777" w:rsidR="00573FC8" w:rsidRPr="00EF5B4C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D6E9A7" w14:textId="77777777" w:rsidR="00573FC8" w:rsidRPr="00EF5B4C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74CE910B" w14:textId="77777777" w:rsidR="00573FC8" w:rsidRPr="00EF5B4C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9F49FC" w14:textId="77777777" w:rsidR="00573FC8" w:rsidRPr="00EF5B4C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E60D1C" w14:textId="77777777" w:rsidR="00573FC8" w:rsidRPr="00EF5B4C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DC6465" w14:textId="77777777" w:rsidR="00573FC8" w:rsidRPr="00EF5B4C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62044CC8" w14:textId="77777777" w:rsidR="00573FC8" w:rsidRPr="00EF5B4C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5A02898B" w14:textId="77777777" w:rsidR="00573FC8" w:rsidRPr="00EF5B4C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2E638120" w14:textId="69FFC09B" w:rsidR="00573FC8" w:rsidRPr="00EF5B4C" w:rsidRDefault="00056B6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F5B4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26C55" w:rsidRPr="00EF5B4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A5D641E" w14:textId="77777777" w:rsidR="00573FC8" w:rsidRPr="00EF5B4C" w:rsidRDefault="00573F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573FC8" w:rsidRPr="00EF5B4C" w14:paraId="6C47DDC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BD6B548" w14:textId="77777777" w:rsidR="00573FC8" w:rsidRPr="00EF5B4C" w:rsidRDefault="00056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F5B4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6F55196" w14:textId="77777777" w:rsidR="00573FC8" w:rsidRPr="00EF5B4C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73FC8" w:rsidRPr="00EF5B4C" w14:paraId="3CFA370E" w14:textId="77777777">
        <w:trPr>
          <w:trHeight w:val="20"/>
          <w:jc w:val="center"/>
        </w:trPr>
        <w:tc>
          <w:tcPr>
            <w:tcW w:w="3011" w:type="pct"/>
            <w:noWrap/>
          </w:tcPr>
          <w:p w14:paraId="1C14FA69" w14:textId="77777777" w:rsidR="00573FC8" w:rsidRPr="00EF5B4C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6BD74836" w14:textId="77777777" w:rsidR="00573FC8" w:rsidRPr="00EF5B4C" w:rsidRDefault="00056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73FC8" w:rsidRPr="00EF5B4C" w14:paraId="4488977F" w14:textId="77777777">
        <w:trPr>
          <w:trHeight w:val="20"/>
          <w:jc w:val="center"/>
        </w:trPr>
        <w:tc>
          <w:tcPr>
            <w:tcW w:w="3011" w:type="pct"/>
            <w:noWrap/>
          </w:tcPr>
          <w:p w14:paraId="661EDC3D" w14:textId="77777777" w:rsidR="00573FC8" w:rsidRPr="00EF5B4C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CD7788" w14:textId="77777777" w:rsidR="009E7E15" w:rsidRPr="00EF5B4C" w:rsidRDefault="009E7E15" w:rsidP="009E7E15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sz w:val="20"/>
                <w:szCs w:val="20"/>
                <w:lang w:val="en-GB"/>
              </w:rPr>
              <w:t>The methodology part needs to be explained accurately</w:t>
            </w:r>
          </w:p>
          <w:p w14:paraId="48F40D4A" w14:textId="6D6F532D" w:rsidR="00573FC8" w:rsidRPr="00EF5B4C" w:rsidRDefault="009E7E15" w:rsidP="009E7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4C">
              <w:rPr>
                <w:rFonts w:ascii="Arial" w:hAnsi="Arial" w:cs="Arial"/>
                <w:sz w:val="20"/>
                <w:szCs w:val="20"/>
                <w:lang w:val="en-GB"/>
              </w:rPr>
              <w:t>The references need to be added, and more references in recent</w:t>
            </w:r>
          </w:p>
          <w:p w14:paraId="55AEB6C2" w14:textId="77777777" w:rsidR="00573FC8" w:rsidRPr="00EF5B4C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A61961" w14:textId="77777777" w:rsidR="00573FC8" w:rsidRPr="00EF5B4C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1285D1A" w14:textId="77777777" w:rsidR="00573FC8" w:rsidRPr="00EF5B4C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28AFF0" w14:textId="77777777" w:rsidR="00573FC8" w:rsidRPr="00EF5B4C" w:rsidRDefault="00573FC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EF26AFE" w14:textId="77777777" w:rsidR="00573FC8" w:rsidRPr="00EF5B4C" w:rsidRDefault="00573FC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BFB2B61" w14:textId="77777777" w:rsidR="00EF5B4C" w:rsidRPr="00EF5B4C" w:rsidRDefault="00EF5B4C" w:rsidP="00EF5B4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DBC0035" w14:textId="77777777" w:rsidR="00EF5B4C" w:rsidRPr="00EF5B4C" w:rsidRDefault="00EF5B4C" w:rsidP="00EF5B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F5B4C">
        <w:rPr>
          <w:rFonts w:ascii="Arial" w:hAnsi="Arial" w:cs="Arial"/>
          <w:b/>
          <w:u w:val="single"/>
        </w:rPr>
        <w:t>Reviewer details:</w:t>
      </w:r>
    </w:p>
    <w:p w14:paraId="34FF8630" w14:textId="2060AE2C" w:rsidR="00573FC8" w:rsidRPr="00EF5B4C" w:rsidRDefault="00573FC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8069B50" w14:textId="3E811BDE" w:rsidR="00EF5B4C" w:rsidRPr="00EF5B4C" w:rsidRDefault="00EF5B4C" w:rsidP="00EF5B4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EF5B4C">
        <w:rPr>
          <w:rFonts w:ascii="Arial" w:eastAsia="Arial Unicode MS" w:hAnsi="Arial" w:cs="Arial"/>
          <w:b/>
          <w:bCs/>
          <w:sz w:val="20"/>
          <w:szCs w:val="20"/>
          <w:lang w:val="en-GB"/>
        </w:rPr>
        <w:t>Vebrianti</w:t>
      </w:r>
      <w:proofErr w:type="spellEnd"/>
      <w:r w:rsidRPr="00EF5B4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Umar,</w:t>
      </w:r>
      <w:r w:rsidRPr="00EF5B4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EF5B4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STKIP Islam </w:t>
      </w:r>
      <w:proofErr w:type="spellStart"/>
      <w:r w:rsidRPr="00EF5B4C">
        <w:rPr>
          <w:rFonts w:ascii="Arial" w:eastAsia="Arial Unicode MS" w:hAnsi="Arial" w:cs="Arial"/>
          <w:b/>
          <w:bCs/>
          <w:sz w:val="20"/>
          <w:szCs w:val="20"/>
          <w:lang w:val="en-GB"/>
        </w:rPr>
        <w:t>Sabilal</w:t>
      </w:r>
      <w:proofErr w:type="spellEnd"/>
      <w:r w:rsidRPr="00EF5B4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EF5B4C">
        <w:rPr>
          <w:rFonts w:ascii="Arial" w:eastAsia="Arial Unicode MS" w:hAnsi="Arial" w:cs="Arial"/>
          <w:b/>
          <w:bCs/>
          <w:sz w:val="20"/>
          <w:szCs w:val="20"/>
          <w:lang w:val="en-GB"/>
        </w:rPr>
        <w:t>Muhtadin</w:t>
      </w:r>
      <w:proofErr w:type="spellEnd"/>
      <w:r w:rsidRPr="00EF5B4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Banjarmasin</w:t>
      </w:r>
      <w:r w:rsidRPr="00EF5B4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F5B4C">
        <w:rPr>
          <w:rFonts w:ascii="Arial" w:eastAsia="Arial Unicode MS" w:hAnsi="Arial" w:cs="Arial"/>
          <w:b/>
          <w:bCs/>
          <w:sz w:val="20"/>
          <w:szCs w:val="20"/>
          <w:lang w:val="en-GB"/>
        </w:rPr>
        <w:t>Indonesia</w:t>
      </w:r>
      <w:bookmarkEnd w:id="0"/>
    </w:p>
    <w:sectPr w:rsidR="00EF5B4C" w:rsidRPr="00EF5B4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8C794" w14:textId="77777777" w:rsidR="00FB030A" w:rsidRDefault="00FB030A">
      <w:r>
        <w:separator/>
      </w:r>
    </w:p>
  </w:endnote>
  <w:endnote w:type="continuationSeparator" w:id="0">
    <w:p w14:paraId="4F1AA435" w14:textId="77777777" w:rsidR="00FB030A" w:rsidRDefault="00FB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6E91B" w14:textId="43EE0E28" w:rsidR="00573FC8" w:rsidRDefault="00056B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5124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5124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D797930" w14:textId="77777777" w:rsidR="00573FC8" w:rsidRDefault="00573FC8">
    <w:pPr>
      <w:pStyle w:val="Footer"/>
      <w:jc w:val="right"/>
    </w:pPr>
  </w:p>
  <w:p w14:paraId="382B121C" w14:textId="77777777" w:rsidR="00573FC8" w:rsidRDefault="00573FC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761DF" w14:textId="77777777" w:rsidR="00FB030A" w:rsidRDefault="00FB030A">
      <w:r>
        <w:separator/>
      </w:r>
    </w:p>
  </w:footnote>
  <w:footnote w:type="continuationSeparator" w:id="0">
    <w:p w14:paraId="3E358CDD" w14:textId="77777777" w:rsidR="00FB030A" w:rsidRDefault="00FB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BEC80" w14:textId="77777777" w:rsidR="00573FC8" w:rsidRDefault="00573FC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8CE1DC" w14:textId="77777777" w:rsidR="00573FC8" w:rsidRDefault="00056B68">
    <w:pPr>
      <w:spacing w:before="100" w:beforeAutospacing="1" w:after="100" w:afterAutospacing="1"/>
      <w:jc w:val="center"/>
      <w:rPr>
        <w:color w:val="000000"/>
        <w:sz w:val="20"/>
      </w:rPr>
    </w:pPr>
    <w:r w:rsidRPr="00FB030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FC8"/>
    <w:rsid w:val="00056B68"/>
    <w:rsid w:val="000C6815"/>
    <w:rsid w:val="000E5AC7"/>
    <w:rsid w:val="00226C55"/>
    <w:rsid w:val="00541FE2"/>
    <w:rsid w:val="00573FC8"/>
    <w:rsid w:val="007F3465"/>
    <w:rsid w:val="00851FE8"/>
    <w:rsid w:val="009E0127"/>
    <w:rsid w:val="009E7E15"/>
    <w:rsid w:val="00A417B1"/>
    <w:rsid w:val="00A46514"/>
    <w:rsid w:val="00B1166F"/>
    <w:rsid w:val="00BB7428"/>
    <w:rsid w:val="00E15847"/>
    <w:rsid w:val="00E16FDD"/>
    <w:rsid w:val="00EF5B4C"/>
    <w:rsid w:val="00F5124C"/>
    <w:rsid w:val="00FB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0A3B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F5B4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25</cp:revision>
  <dcterms:created xsi:type="dcterms:W3CDTF">2026-03-24T06:32:00Z</dcterms:created>
  <dcterms:modified xsi:type="dcterms:W3CDTF">2026-04-13T08:30:00Z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