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138C4" w:rsidRPr="00562CB5" w14:paraId="3B37015D" w14:textId="77777777">
        <w:trPr>
          <w:trHeight w:val="20"/>
          <w:jc w:val="center"/>
        </w:trPr>
        <w:tc>
          <w:tcPr>
            <w:tcW w:w="1186" w:type="pct"/>
          </w:tcPr>
          <w:p w14:paraId="0B487F23" w14:textId="77777777" w:rsidR="00F138C4" w:rsidRPr="00562CB5" w:rsidRDefault="000D0B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74207ED" w14:textId="77777777" w:rsidR="00F138C4" w:rsidRPr="00562CB5" w:rsidRDefault="000D0B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F138C4" w:rsidRPr="00562CB5" w14:paraId="437FD448" w14:textId="77777777">
        <w:trPr>
          <w:trHeight w:val="20"/>
          <w:jc w:val="center"/>
        </w:trPr>
        <w:tc>
          <w:tcPr>
            <w:tcW w:w="1186" w:type="pct"/>
          </w:tcPr>
          <w:p w14:paraId="483C26C6" w14:textId="77777777" w:rsidR="00F138C4" w:rsidRPr="00562CB5" w:rsidRDefault="000D0B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6A8598A" w14:textId="77777777" w:rsidR="00F138C4" w:rsidRPr="00562CB5" w:rsidRDefault="00BF0E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Ms_JODAGH_14738</w:t>
            </w:r>
          </w:p>
        </w:tc>
      </w:tr>
      <w:tr w:rsidR="00F138C4" w:rsidRPr="00562CB5" w14:paraId="5AF5BCF1" w14:textId="77777777">
        <w:trPr>
          <w:trHeight w:val="20"/>
          <w:jc w:val="center"/>
        </w:trPr>
        <w:tc>
          <w:tcPr>
            <w:tcW w:w="1186" w:type="pct"/>
          </w:tcPr>
          <w:p w14:paraId="19FF9D22" w14:textId="77777777" w:rsidR="00F138C4" w:rsidRPr="00562CB5" w:rsidRDefault="000D0B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E3BE60F" w14:textId="77777777" w:rsidR="00F138C4" w:rsidRPr="00562CB5" w:rsidRDefault="00BF0E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Preventive care and early intervention strategies for obesity, diabetes, and cardiovascular disease.</w:t>
            </w:r>
          </w:p>
        </w:tc>
      </w:tr>
      <w:tr w:rsidR="00F138C4" w:rsidRPr="00562CB5" w14:paraId="3303C9C1" w14:textId="77777777">
        <w:trPr>
          <w:trHeight w:val="20"/>
          <w:jc w:val="center"/>
        </w:trPr>
        <w:tc>
          <w:tcPr>
            <w:tcW w:w="1186" w:type="pct"/>
          </w:tcPr>
          <w:p w14:paraId="205E4E2F" w14:textId="77777777" w:rsidR="00F138C4" w:rsidRPr="00562CB5" w:rsidRDefault="000D0B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CEA1260" w14:textId="77777777" w:rsidR="00F138C4" w:rsidRPr="00562CB5" w:rsidRDefault="000D0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ACFDAA6" w14:textId="77777777" w:rsidR="00F138C4" w:rsidRPr="00562CB5" w:rsidRDefault="00F138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AD96DD" w14:textId="77777777" w:rsidR="00F138C4" w:rsidRPr="00562CB5" w:rsidRDefault="00F138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814B6A" w14:textId="77777777" w:rsidR="00F138C4" w:rsidRPr="00562CB5" w:rsidRDefault="000D0B0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2CB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1370503" w14:textId="77777777" w:rsidR="00F138C4" w:rsidRPr="00562CB5" w:rsidRDefault="00F138C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C82652" w14:textId="77777777" w:rsidR="00F138C4" w:rsidRPr="00562CB5" w:rsidRDefault="00F138C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138C4" w:rsidRPr="00562CB5" w14:paraId="73BC9A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72F6BA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006FF65F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624B41D9" w14:textId="77777777" w:rsidR="00F138C4" w:rsidRPr="00562CB5" w:rsidRDefault="000D0B0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2C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C2A0988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34678C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8774E9" w14:textId="77777777" w:rsidR="00F138C4" w:rsidRPr="00562CB5" w:rsidRDefault="000D0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89CC4D1" w14:textId="77777777" w:rsidR="00F138C4" w:rsidRPr="00562CB5" w:rsidRDefault="00F138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1376C48" w14:textId="77777777" w:rsidR="00F07B5D" w:rsidRPr="00562CB5" w:rsidRDefault="00F07B5D" w:rsidP="00F07B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CB5">
              <w:rPr>
                <w:rFonts w:ascii="Arial" w:hAnsi="Arial" w:cs="Arial"/>
                <w:sz w:val="20"/>
                <w:szCs w:val="20"/>
              </w:rPr>
              <w:t>The manuscript focuses on preventive care and early intervention strategies for obesity, diabetes, and cardiovascular diseases, which place a substantial burden on healthcare systems, highlighting the need for effective prevention approaches through early identification and timely management. This can help to reduce complications and improve long-te</w:t>
            </w:r>
            <w:r w:rsidR="0054151E" w:rsidRPr="00562CB5">
              <w:rPr>
                <w:rFonts w:ascii="Arial" w:hAnsi="Arial" w:cs="Arial"/>
                <w:sz w:val="20"/>
                <w:szCs w:val="20"/>
              </w:rPr>
              <w:t>rm health outcomes. Overall, this review</w:t>
            </w:r>
            <w:r w:rsidRPr="00562CB5">
              <w:rPr>
                <w:rFonts w:ascii="Arial" w:hAnsi="Arial" w:cs="Arial"/>
                <w:sz w:val="20"/>
                <w:szCs w:val="20"/>
              </w:rPr>
              <w:t xml:space="preserve"> emphasizes the development of more effective prevention strategies and health promotion.</w:t>
            </w:r>
          </w:p>
          <w:p w14:paraId="1641BE48" w14:textId="77777777" w:rsidR="00F138C4" w:rsidRPr="00562CB5" w:rsidRDefault="00F138C4" w:rsidP="00F07B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32D8581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01AE6613" w14:textId="77777777" w:rsidR="00F138C4" w:rsidRPr="00562CB5" w:rsidRDefault="00F138C4">
      <w:pPr>
        <w:rPr>
          <w:rFonts w:ascii="Arial" w:hAnsi="Arial" w:cs="Arial"/>
          <w:sz w:val="20"/>
          <w:szCs w:val="20"/>
          <w:lang w:val="en-GB"/>
        </w:rPr>
      </w:pPr>
    </w:p>
    <w:p w14:paraId="1A8EA2D9" w14:textId="77777777" w:rsidR="00F138C4" w:rsidRPr="00562CB5" w:rsidRDefault="000D0B0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62CB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14:paraId="6D0A1E4C" w14:textId="77777777" w:rsidR="00F138C4" w:rsidRPr="00562CB5" w:rsidRDefault="00F138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138C4" w:rsidRPr="00562CB5" w14:paraId="6EF04BE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83934AF" w14:textId="77777777" w:rsidR="00F138C4" w:rsidRPr="00562CB5" w:rsidRDefault="00F13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A6E6C8" w14:textId="77777777" w:rsidR="00F138C4" w:rsidRPr="00562CB5" w:rsidRDefault="00F13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8C4" w:rsidRPr="00562CB5" w14:paraId="70453E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C3D60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6BEB53BB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3DF80E31" w14:textId="77777777" w:rsidR="00F138C4" w:rsidRPr="00562CB5" w:rsidRDefault="000D0B0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138C4" w:rsidRPr="00562CB5" w14:paraId="196FB5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86FF83" w14:textId="77777777" w:rsidR="00F138C4" w:rsidRPr="00562CB5" w:rsidRDefault="000D0B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505118A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EC9E0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3820C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70E0E0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17BBB3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0F4EE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0741466D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76FBA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6323F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828882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5AD37A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2B80D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EB88C4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A89F6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B9C80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6FB72F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4C947C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0A1806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48A101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582BF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5BBFE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89DA9D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60F872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7DB374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C5A6539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A0DC1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E7AFC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60CF2B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67EEE8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43BB9F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F818958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ED2DC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="0054151E"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843" w:type="pct"/>
          </w:tcPr>
          <w:p w14:paraId="276BE5E4" w14:textId="77777777" w:rsidR="00F138C4" w:rsidRPr="00562CB5" w:rsidRDefault="005415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5F167F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475659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5DDC9E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2E58B97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8F2CD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F77F3B" w14:textId="77777777" w:rsidR="00F138C4" w:rsidRPr="00562CB5" w:rsidRDefault="0054151E" w:rsidP="007222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D8F5B1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6F9F35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B440F1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C2C354A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54C9F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94974" w14:textId="77777777" w:rsidR="00F138C4" w:rsidRPr="00562CB5" w:rsidRDefault="0054151E" w:rsidP="007222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63AAE1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391C32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C15B34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9D4ACB0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1AAC4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30D7F9" w14:textId="77777777" w:rsidR="00F138C4" w:rsidRPr="00562CB5" w:rsidRDefault="0054151E" w:rsidP="007222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DA6332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5AA8D4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D11BED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62CB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628F6FD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821F9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5C3408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450A4D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274434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FEA28F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AEFC79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89475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438EC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08AF91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30E40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C6D9A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7F5A80E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CE558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374D04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926971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7BC90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03AEB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62CB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21095D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570ECE7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3D5BFF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FF05B4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68A897B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79C45F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C2633B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E65B05E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BC922" w14:textId="77777777" w:rsidR="00F138C4" w:rsidRPr="00562CB5" w:rsidRDefault="000D0B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D00607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840ADD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A1B5B2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37E7A8F" w14:textId="77777777" w:rsidR="00F138C4" w:rsidRPr="00562CB5" w:rsidRDefault="00F138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309BF7" w14:textId="77777777" w:rsidR="00F138C4" w:rsidRPr="00562CB5" w:rsidRDefault="000D0B0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62CB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61DC084D" w14:textId="77777777" w:rsidR="00F138C4" w:rsidRPr="00562CB5" w:rsidRDefault="00F138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138C4" w:rsidRPr="00562CB5" w14:paraId="6B28B7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376D4E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669226D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>Reviewer’s comment</w:t>
            </w:r>
          </w:p>
          <w:p w14:paraId="1A5A8851" w14:textId="77777777" w:rsidR="00F138C4" w:rsidRPr="00562CB5" w:rsidRDefault="00F13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2C414D" w14:textId="77777777" w:rsidR="00F138C4" w:rsidRPr="00562CB5" w:rsidRDefault="000D0B0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2C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2C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D1F174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1FDCF53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41DF49A" w14:textId="77777777" w:rsidR="00F138C4" w:rsidRPr="00562CB5" w:rsidRDefault="000D0B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3D8618" w14:textId="77777777" w:rsidR="00F138C4" w:rsidRPr="00562CB5" w:rsidRDefault="00F138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4E31DE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DBE1BF" w14:textId="77777777" w:rsidR="00F138C4" w:rsidRPr="00562CB5" w:rsidRDefault="0054151E" w:rsidP="007222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703CE5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019FF4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B8C2AE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1D117CC8" w14:textId="77777777" w:rsidR="00F138C4" w:rsidRPr="00562CB5" w:rsidRDefault="00F138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ECC9F7" w14:textId="77777777" w:rsidR="00F138C4" w:rsidRPr="00562CB5" w:rsidRDefault="000D0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0CE33F" w14:textId="77777777" w:rsidR="00F138C4" w:rsidRPr="00562CB5" w:rsidRDefault="0054151E" w:rsidP="007222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76AB8C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5ED298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748A46" w14:textId="77777777" w:rsidR="00F138C4" w:rsidRPr="00562CB5" w:rsidRDefault="000D0B0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2CB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62CB5">
              <w:rPr>
                <w:rFonts w:ascii="Arial" w:hAnsi="Arial" w:cs="Arial"/>
                <w:lang w:val="en-GB"/>
              </w:rPr>
              <w:br/>
            </w:r>
          </w:p>
          <w:p w14:paraId="41E99837" w14:textId="77777777" w:rsidR="00F138C4" w:rsidRPr="00562CB5" w:rsidRDefault="000D0B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8153DE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17B35FB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278A1FE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3EC5A7" w14:textId="77777777" w:rsidR="00F138C4" w:rsidRPr="00562CB5" w:rsidRDefault="000D0B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316512" w14:textId="77777777" w:rsidR="00F138C4" w:rsidRPr="00562CB5" w:rsidRDefault="00F138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FF2F5D" w14:textId="77777777" w:rsidR="00F138C4" w:rsidRPr="00562CB5" w:rsidRDefault="000D0B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0C8FC19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97C017B" w14:textId="77777777" w:rsidR="0054151E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(Include more recent studies.</w:t>
            </w:r>
          </w:p>
        </w:tc>
        <w:tc>
          <w:tcPr>
            <w:tcW w:w="1523" w:type="pct"/>
          </w:tcPr>
          <w:p w14:paraId="0551A095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38C4" w:rsidRPr="00562CB5" w14:paraId="19DAFF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F6244C" w14:textId="77777777" w:rsidR="00F138C4" w:rsidRPr="00562CB5" w:rsidRDefault="000D0B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DB79D6" w14:textId="77777777" w:rsidR="00F138C4" w:rsidRPr="00562CB5" w:rsidRDefault="000D0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  <w:bookmarkStart w:id="0" w:name="_GoBack"/>
            <w:bookmarkEnd w:id="0"/>
          </w:p>
          <w:p w14:paraId="1FDDD4BF" w14:textId="77777777" w:rsidR="00F138C4" w:rsidRPr="00562CB5" w:rsidRDefault="00F138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375A3D" w14:textId="77777777" w:rsidR="00F138C4" w:rsidRPr="00562CB5" w:rsidRDefault="000D0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8D8824" w14:textId="77777777" w:rsidR="00F138C4" w:rsidRPr="00562CB5" w:rsidRDefault="00F138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AC8679" w14:textId="77777777" w:rsidR="00F138C4" w:rsidRPr="00562CB5" w:rsidRDefault="0054151E" w:rsidP="0072226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C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7AFAF0B" w14:textId="77777777" w:rsidR="00F138C4" w:rsidRPr="00562CB5" w:rsidRDefault="00F138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91AAA8C" w14:textId="77777777" w:rsidR="00562CB5" w:rsidRPr="00562CB5" w:rsidRDefault="00562CB5" w:rsidP="00562CB5">
      <w:pPr>
        <w:rPr>
          <w:rFonts w:ascii="Arial" w:hAnsi="Arial" w:cs="Arial"/>
          <w:b/>
          <w:sz w:val="20"/>
          <w:szCs w:val="20"/>
        </w:rPr>
      </w:pPr>
    </w:p>
    <w:p w14:paraId="7F0D73EE" w14:textId="77777777" w:rsidR="00562CB5" w:rsidRPr="00562CB5" w:rsidRDefault="00562CB5" w:rsidP="00562CB5">
      <w:pPr>
        <w:rPr>
          <w:rFonts w:ascii="Arial" w:hAnsi="Arial" w:cs="Arial"/>
          <w:b/>
          <w:sz w:val="20"/>
          <w:szCs w:val="20"/>
          <w:u w:val="single"/>
        </w:rPr>
      </w:pPr>
      <w:r w:rsidRPr="00562C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255EB5" w14:textId="77777777" w:rsidR="00562CB5" w:rsidRPr="00562CB5" w:rsidRDefault="00562CB5" w:rsidP="00562CB5">
      <w:pPr>
        <w:rPr>
          <w:rFonts w:ascii="Arial" w:hAnsi="Arial" w:cs="Arial"/>
          <w:sz w:val="20"/>
          <w:szCs w:val="20"/>
        </w:rPr>
      </w:pPr>
      <w:proofErr w:type="spellStart"/>
      <w:r w:rsidRPr="00562CB5">
        <w:rPr>
          <w:rFonts w:ascii="Arial" w:hAnsi="Arial" w:cs="Arial"/>
          <w:b/>
          <w:bCs/>
          <w:color w:val="555555"/>
          <w:sz w:val="20"/>
          <w:szCs w:val="20"/>
        </w:rPr>
        <w:t>N.Meena</w:t>
      </w:r>
      <w:proofErr w:type="spellEnd"/>
      <w:r w:rsidRPr="00562CB5">
        <w:rPr>
          <w:rFonts w:ascii="Arial" w:hAnsi="Arial" w:cs="Arial"/>
          <w:b/>
          <w:bCs/>
          <w:color w:val="555555"/>
          <w:sz w:val="20"/>
          <w:szCs w:val="20"/>
        </w:rPr>
        <w:t>, Government Medical College and Hospital</w:t>
      </w:r>
      <w:r w:rsidRPr="00562CB5">
        <w:rPr>
          <w:rFonts w:ascii="Arial" w:hAnsi="Arial" w:cs="Arial"/>
          <w:sz w:val="20"/>
          <w:szCs w:val="20"/>
        </w:rPr>
        <w:t xml:space="preserve">, </w:t>
      </w:r>
      <w:r w:rsidRPr="00562CB5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14:paraId="4344DAC7" w14:textId="77777777" w:rsidR="00F138C4" w:rsidRPr="00562CB5" w:rsidRDefault="00F138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89E613" w14:textId="77777777" w:rsidR="00F138C4" w:rsidRPr="00562CB5" w:rsidRDefault="00F138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38C4" w:rsidRPr="00562CB5" w:rsidSect="003E79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0AF9" w14:textId="77777777" w:rsidR="00C13BE8" w:rsidRDefault="00C13BE8">
      <w:r>
        <w:separator/>
      </w:r>
    </w:p>
  </w:endnote>
  <w:endnote w:type="continuationSeparator" w:id="0">
    <w:p w14:paraId="236A08CE" w14:textId="77777777" w:rsidR="00C13BE8" w:rsidRDefault="00C1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D060" w14:textId="56C7459E" w:rsidR="00F138C4" w:rsidRDefault="000D0B0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E79E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E79E6">
      <w:rPr>
        <w:b/>
        <w:sz w:val="20"/>
      </w:rPr>
      <w:fldChar w:fldCharType="separate"/>
    </w:r>
    <w:r w:rsidR="00AE4159">
      <w:rPr>
        <w:b/>
        <w:noProof/>
        <w:sz w:val="20"/>
      </w:rPr>
      <w:t>2</w:t>
    </w:r>
    <w:r w:rsidR="003E79E6">
      <w:rPr>
        <w:b/>
        <w:sz w:val="20"/>
      </w:rPr>
      <w:fldChar w:fldCharType="end"/>
    </w:r>
    <w:r>
      <w:rPr>
        <w:sz w:val="20"/>
      </w:rPr>
      <w:t xml:space="preserve"> of </w:t>
    </w:r>
    <w:r w:rsidR="003E79E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E79E6">
      <w:rPr>
        <w:b/>
        <w:sz w:val="20"/>
      </w:rPr>
      <w:fldChar w:fldCharType="separate"/>
    </w:r>
    <w:r w:rsidR="00AE4159">
      <w:rPr>
        <w:b/>
        <w:noProof/>
        <w:sz w:val="20"/>
      </w:rPr>
      <w:t>2</w:t>
    </w:r>
    <w:r w:rsidR="003E79E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6BAE8A9" w14:textId="77777777" w:rsidR="00F138C4" w:rsidRDefault="00F138C4">
    <w:pPr>
      <w:pStyle w:val="Footer"/>
      <w:jc w:val="right"/>
    </w:pPr>
  </w:p>
  <w:p w14:paraId="7B7C89E9" w14:textId="77777777" w:rsidR="00F138C4" w:rsidRDefault="00F138C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28780" w14:textId="77777777" w:rsidR="00C13BE8" w:rsidRDefault="00C13BE8">
      <w:r>
        <w:separator/>
      </w:r>
    </w:p>
  </w:footnote>
  <w:footnote w:type="continuationSeparator" w:id="0">
    <w:p w14:paraId="6A1541F7" w14:textId="77777777" w:rsidR="00C13BE8" w:rsidRDefault="00C1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4C4B" w14:textId="77777777" w:rsidR="00F138C4" w:rsidRDefault="00F138C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33BA6D" w14:textId="77777777" w:rsidR="00F138C4" w:rsidRDefault="000D0B0A">
    <w:pPr>
      <w:spacing w:before="100" w:beforeAutospacing="1" w:after="100" w:afterAutospacing="1"/>
      <w:jc w:val="center"/>
      <w:rPr>
        <w:color w:val="000000"/>
        <w:sz w:val="20"/>
      </w:rPr>
    </w:pPr>
    <w:r w:rsidRPr="000D0B0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C4"/>
    <w:rsid w:val="000229B1"/>
    <w:rsid w:val="000D0B0A"/>
    <w:rsid w:val="000E2CA7"/>
    <w:rsid w:val="000F10EC"/>
    <w:rsid w:val="001C2E9E"/>
    <w:rsid w:val="002A13AE"/>
    <w:rsid w:val="00383DFD"/>
    <w:rsid w:val="003E79E6"/>
    <w:rsid w:val="0040684D"/>
    <w:rsid w:val="00456DED"/>
    <w:rsid w:val="0047278D"/>
    <w:rsid w:val="0054151E"/>
    <w:rsid w:val="00562CB5"/>
    <w:rsid w:val="00722262"/>
    <w:rsid w:val="00861A26"/>
    <w:rsid w:val="00877901"/>
    <w:rsid w:val="00902FA3"/>
    <w:rsid w:val="00966A0D"/>
    <w:rsid w:val="009C7305"/>
    <w:rsid w:val="00AE150E"/>
    <w:rsid w:val="00AE4159"/>
    <w:rsid w:val="00B314FE"/>
    <w:rsid w:val="00B92E25"/>
    <w:rsid w:val="00BF0EAC"/>
    <w:rsid w:val="00C13BE8"/>
    <w:rsid w:val="00F07B5D"/>
    <w:rsid w:val="00F13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D038"/>
  <w15:docId w15:val="{94643929-42F6-2E42-A0F1-A4915E3A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9E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79E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E79E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79E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E79E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E79E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E79E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E79E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E79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79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9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79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E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9E6"/>
    <w:pPr>
      <w:ind w:left="720"/>
      <w:contextualSpacing/>
    </w:pPr>
  </w:style>
  <w:style w:type="paragraph" w:styleId="Revision">
    <w:name w:val="Revision"/>
    <w:hidden/>
    <w:uiPriority w:val="99"/>
    <w:semiHidden/>
    <w:rsid w:val="003E79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E79E6"/>
    <w:rPr>
      <w:color w:val="800080"/>
      <w:u w:val="single"/>
    </w:rPr>
  </w:style>
  <w:style w:type="table" w:styleId="TableGrid">
    <w:name w:val="Table Grid"/>
    <w:basedOn w:val="TableNormal"/>
    <w:uiPriority w:val="59"/>
    <w:rsid w:val="003E79E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E79E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E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2026-04-08T11:18:00Z</dcterms:created>
  <dcterms:modified xsi:type="dcterms:W3CDTF">2026-04-11T07:32:00Z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