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9818A1" w:rsidRPr="002F58E1" w14:paraId="4E541A60" w14:textId="77777777">
        <w:trPr>
          <w:trHeight w:val="20"/>
          <w:jc w:val="center"/>
        </w:trPr>
        <w:tc>
          <w:tcPr>
            <w:tcW w:w="1186" w:type="pct"/>
          </w:tcPr>
          <w:p w14:paraId="118FFE54" w14:textId="77777777" w:rsidR="009818A1" w:rsidRPr="002F58E1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5C1C8CD8" w14:textId="77777777" w:rsidR="009818A1" w:rsidRPr="002F58E1" w:rsidRDefault="00A45238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="005A2CA6" w:rsidRPr="002F58E1">
                <w:rPr>
                  <w:rFonts w:ascii="Arial" w:hAnsi="Arial" w:cs="Arial"/>
                  <w:color w:val="01AA20"/>
                  <w:sz w:val="20"/>
                  <w:szCs w:val="20"/>
                  <w:u w:val="single"/>
                  <w:shd w:val="clear" w:color="auto" w:fill="FFFFFF"/>
                </w:rPr>
                <w:t>Journal of International Research in Medical and Pharmaceutical Sciences</w:t>
              </w:r>
            </w:hyperlink>
          </w:p>
        </w:tc>
      </w:tr>
      <w:tr w:rsidR="009818A1" w:rsidRPr="002F58E1" w14:paraId="09F1B992" w14:textId="77777777">
        <w:trPr>
          <w:trHeight w:val="20"/>
          <w:jc w:val="center"/>
        </w:trPr>
        <w:tc>
          <w:tcPr>
            <w:tcW w:w="1186" w:type="pct"/>
          </w:tcPr>
          <w:p w14:paraId="0B84C1E6" w14:textId="77777777" w:rsidR="009818A1" w:rsidRPr="002F58E1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7F0F530B" w14:textId="77777777" w:rsidR="009818A1" w:rsidRPr="002F58E1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Ms_JIRMEPS_14800</w:t>
            </w:r>
          </w:p>
        </w:tc>
      </w:tr>
      <w:tr w:rsidR="009818A1" w:rsidRPr="002F58E1" w14:paraId="036B6A5E" w14:textId="77777777">
        <w:trPr>
          <w:trHeight w:val="20"/>
          <w:jc w:val="center"/>
        </w:trPr>
        <w:tc>
          <w:tcPr>
            <w:tcW w:w="1186" w:type="pct"/>
          </w:tcPr>
          <w:p w14:paraId="1968D129" w14:textId="77777777" w:rsidR="009818A1" w:rsidRPr="002F58E1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652CD16F" w14:textId="77777777" w:rsidR="009818A1" w:rsidRPr="002F58E1" w:rsidRDefault="00EB471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>Bridging the Rural Precision Medicine Gap: An Infrastructure-Adaptive Framework for Pharmacogenomics Implementation</w:t>
            </w:r>
          </w:p>
        </w:tc>
      </w:tr>
      <w:tr w:rsidR="009818A1" w:rsidRPr="002F58E1" w14:paraId="36A285E4" w14:textId="77777777">
        <w:trPr>
          <w:trHeight w:val="20"/>
          <w:jc w:val="center"/>
        </w:trPr>
        <w:tc>
          <w:tcPr>
            <w:tcW w:w="1186" w:type="pct"/>
          </w:tcPr>
          <w:p w14:paraId="4ADC3FDC" w14:textId="77777777" w:rsidR="009818A1" w:rsidRPr="002F58E1" w:rsidRDefault="00040FA0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7E8ABF19" w14:textId="77777777" w:rsidR="009818A1" w:rsidRPr="002F58E1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>REVIEW ARTICLE</w:t>
            </w:r>
          </w:p>
          <w:p w14:paraId="2BD21CAB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3BA6D4A7" w14:textId="77777777" w:rsidR="009818A1" w:rsidRPr="002F58E1" w:rsidRDefault="009818A1">
      <w:pPr>
        <w:pStyle w:val="BodyText"/>
        <w:rPr>
          <w:rFonts w:ascii="Arial" w:hAnsi="Arial" w:cs="Arial"/>
          <w:sz w:val="20"/>
          <w:szCs w:val="20"/>
          <w:lang w:val="en-GB"/>
        </w:rPr>
      </w:pPr>
    </w:p>
    <w:p w14:paraId="0A38D5AD" w14:textId="77777777" w:rsidR="009818A1" w:rsidRPr="002F58E1" w:rsidRDefault="00040FA0">
      <w:pPr>
        <w:pStyle w:val="BodyText"/>
        <w:rPr>
          <w:rFonts w:ascii="Arial" w:hAnsi="Arial" w:cs="Arial"/>
          <w:b/>
          <w:sz w:val="20"/>
          <w:szCs w:val="20"/>
          <w:u w:val="single"/>
          <w:lang w:val="en-GB"/>
        </w:rPr>
      </w:pPr>
      <w:r w:rsidRPr="002F58E1">
        <w:rPr>
          <w:rFonts w:ascii="Arial" w:hAnsi="Arial" w:cs="Arial"/>
          <w:b/>
          <w:sz w:val="20"/>
          <w:szCs w:val="20"/>
          <w:highlight w:val="yellow"/>
          <w:u w:val="single"/>
          <w:lang w:val="en-GB"/>
        </w:rPr>
        <w:t>PART 1 (Importance of the manuscript)</w:t>
      </w:r>
    </w:p>
    <w:p w14:paraId="4169FA81" w14:textId="77777777" w:rsidR="009818A1" w:rsidRPr="002F58E1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p w14:paraId="19BC0A98" w14:textId="77777777" w:rsidR="009818A1" w:rsidRPr="002F58E1" w:rsidRDefault="009818A1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1"/>
        <w:gridCol w:w="5123"/>
        <w:gridCol w:w="3798"/>
      </w:tblGrid>
      <w:tr w:rsidR="009818A1" w:rsidRPr="002F58E1" w14:paraId="43FF4B5F" w14:textId="77777777">
        <w:trPr>
          <w:trHeight w:val="20"/>
          <w:jc w:val="center"/>
        </w:trPr>
        <w:tc>
          <w:tcPr>
            <w:tcW w:w="1789" w:type="pct"/>
            <w:noWrap/>
          </w:tcPr>
          <w:p w14:paraId="5DEF39F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4" w:type="pct"/>
          </w:tcPr>
          <w:p w14:paraId="3D9097C5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>Comments of the Reviewers</w:t>
            </w:r>
          </w:p>
        </w:tc>
        <w:tc>
          <w:tcPr>
            <w:tcW w:w="1367" w:type="pct"/>
          </w:tcPr>
          <w:p w14:paraId="6F1B39E1" w14:textId="77777777" w:rsidR="009818A1" w:rsidRPr="002F58E1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2F5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8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02885A5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9AEC6A1" w14:textId="77777777">
        <w:trPr>
          <w:trHeight w:val="20"/>
          <w:jc w:val="center"/>
        </w:trPr>
        <w:tc>
          <w:tcPr>
            <w:tcW w:w="1789" w:type="pct"/>
            <w:noWrap/>
          </w:tcPr>
          <w:p w14:paraId="33FB4E16" w14:textId="77777777" w:rsidR="009818A1" w:rsidRPr="002F58E1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be required for this part.</w:t>
            </w:r>
          </w:p>
          <w:p w14:paraId="4AEF72EA" w14:textId="77777777" w:rsidR="009818A1" w:rsidRPr="002F58E1" w:rsidRDefault="009818A1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844" w:type="pct"/>
          </w:tcPr>
          <w:p w14:paraId="5F185B70" w14:textId="1821040B" w:rsidR="009818A1" w:rsidRPr="002F58E1" w:rsidRDefault="008D0F05" w:rsidP="008D0F05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sz w:val="20"/>
                <w:szCs w:val="20"/>
              </w:rPr>
              <w:t>This manuscript addresses a critical gap in the implementation of pharmacogenomics (</w:t>
            </w:r>
            <w:proofErr w:type="spellStart"/>
            <w:r w:rsidRPr="002F58E1">
              <w:rPr>
                <w:rFonts w:ascii="Arial" w:hAnsi="Arial" w:cs="Arial"/>
                <w:sz w:val="20"/>
                <w:szCs w:val="20"/>
              </w:rPr>
              <w:t>PGx</w:t>
            </w:r>
            <w:proofErr w:type="spellEnd"/>
            <w:r w:rsidRPr="002F58E1">
              <w:rPr>
                <w:rFonts w:ascii="Arial" w:hAnsi="Arial" w:cs="Arial"/>
                <w:sz w:val="20"/>
                <w:szCs w:val="20"/>
              </w:rPr>
              <w:t xml:space="preserve">) in rural and underserved healthcare settings. The proposed infrastructure-adaptive framework is highly relevant, as it aligns </w:t>
            </w:r>
            <w:proofErr w:type="spellStart"/>
            <w:r w:rsidRPr="002F58E1">
              <w:rPr>
                <w:rFonts w:ascii="Arial" w:hAnsi="Arial" w:cs="Arial"/>
                <w:sz w:val="20"/>
                <w:szCs w:val="20"/>
              </w:rPr>
              <w:t>PGx</w:t>
            </w:r>
            <w:proofErr w:type="spellEnd"/>
            <w:r w:rsidRPr="002F58E1">
              <w:rPr>
                <w:rFonts w:ascii="Arial" w:hAnsi="Arial" w:cs="Arial"/>
                <w:sz w:val="20"/>
                <w:szCs w:val="20"/>
              </w:rPr>
              <w:t xml:space="preserve"> delivery models with varying levels of healthcare capacity, which is often overlooked in existing literature. The work contributes significantly to implementation science by offering a scalable and context-sensitive model. It also has strong implications for reducing health disparities and advancing equitable precision medicine globally.</w:t>
            </w:r>
          </w:p>
        </w:tc>
        <w:tc>
          <w:tcPr>
            <w:tcW w:w="1367" w:type="pct"/>
          </w:tcPr>
          <w:p w14:paraId="4478CF20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CD6DDBD" w14:textId="77777777" w:rsidR="009818A1" w:rsidRPr="002F58E1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0A058EE7" w14:textId="77777777" w:rsidR="009818A1" w:rsidRPr="002F58E1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F58E1">
        <w:rPr>
          <w:rFonts w:ascii="Arial" w:hAnsi="Arial" w:cs="Arial"/>
          <w:highlight w:val="yellow"/>
          <w:u w:val="single"/>
          <w:lang w:val="en-GB" w:eastAsia="en-US"/>
        </w:rPr>
        <w:t>PART 2.1 (Objective Publication)</w:t>
      </w:r>
    </w:p>
    <w:p w14:paraId="1247F57C" w14:textId="77777777" w:rsidR="009818A1" w:rsidRPr="002F58E1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973"/>
        <w:gridCol w:w="5121"/>
        <w:gridCol w:w="3798"/>
      </w:tblGrid>
      <w:tr w:rsidR="009818A1" w:rsidRPr="002F58E1" w14:paraId="3EA58EC5" w14:textId="77777777">
        <w:trPr>
          <w:trHeight w:val="20"/>
          <w:jc w:val="center"/>
        </w:trPr>
        <w:tc>
          <w:tcPr>
            <w:tcW w:w="5000" w:type="pct"/>
            <w:gridSpan w:val="3"/>
            <w:noWrap/>
          </w:tcPr>
          <w:p w14:paraId="6DA1470C" w14:textId="77777777" w:rsidR="009818A1" w:rsidRPr="002F58E1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F2F8F9E" w14:textId="77777777" w:rsidR="009818A1" w:rsidRPr="002F58E1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9818A1" w:rsidRPr="002F58E1" w14:paraId="0FE5087A" w14:textId="77777777">
        <w:trPr>
          <w:trHeight w:val="20"/>
          <w:jc w:val="center"/>
        </w:trPr>
        <w:tc>
          <w:tcPr>
            <w:tcW w:w="1790" w:type="pct"/>
            <w:noWrap/>
          </w:tcPr>
          <w:p w14:paraId="7062E465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1843" w:type="pct"/>
          </w:tcPr>
          <w:p w14:paraId="1CE0E5D0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>Rating of the Reviewers</w:t>
            </w:r>
          </w:p>
        </w:tc>
        <w:tc>
          <w:tcPr>
            <w:tcW w:w="1367" w:type="pct"/>
          </w:tcPr>
          <w:p w14:paraId="7ADD1E6C" w14:textId="77777777" w:rsidR="009818A1" w:rsidRPr="002F58E1" w:rsidRDefault="00040FA0">
            <w:pPr>
              <w:spacing w:after="160" w:line="259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2F58E1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9818A1" w:rsidRPr="002F58E1" w14:paraId="2193CB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6082F1E2" w14:textId="77777777" w:rsidR="009818A1" w:rsidRPr="002F58E1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paper? </w:t>
            </w:r>
          </w:p>
          <w:p w14:paraId="1A864278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BB0C77E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7E1F4B5" w14:textId="599812DE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275859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A6C615E" w14:textId="77777777">
        <w:trPr>
          <w:trHeight w:val="20"/>
          <w:jc w:val="center"/>
        </w:trPr>
        <w:tc>
          <w:tcPr>
            <w:tcW w:w="1790" w:type="pct"/>
            <w:noWrap/>
          </w:tcPr>
          <w:p w14:paraId="3DEA245B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 xml:space="preserve">2. Is the abstract of the article comprehensive? </w:t>
            </w:r>
          </w:p>
          <w:p w14:paraId="5A818E6C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1BD7F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00F7911" w14:textId="3A18C350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CA46967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58585220" w14:textId="77777777">
        <w:trPr>
          <w:trHeight w:val="20"/>
          <w:jc w:val="center"/>
        </w:trPr>
        <w:tc>
          <w:tcPr>
            <w:tcW w:w="1790" w:type="pct"/>
            <w:noWrap/>
          </w:tcPr>
          <w:p w14:paraId="5AE041E4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3. Are the keywords appropriate and useful?</w:t>
            </w:r>
          </w:p>
          <w:p w14:paraId="684CB37F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18F1003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8662D1D" w14:textId="6309A6C8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12DD8C34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0DCBAA70" w14:textId="77777777">
        <w:trPr>
          <w:trHeight w:val="20"/>
          <w:jc w:val="center"/>
        </w:trPr>
        <w:tc>
          <w:tcPr>
            <w:tcW w:w="1790" w:type="pct"/>
            <w:noWrap/>
          </w:tcPr>
          <w:p w14:paraId="4F53680C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4. Is the background information of the paper sufficient and well organized?</w:t>
            </w:r>
          </w:p>
          <w:p w14:paraId="4DCB66B4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F2FF923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E755CDA" w14:textId="045034E1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3777E652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71EA0215" w14:textId="77777777">
        <w:trPr>
          <w:trHeight w:val="20"/>
          <w:jc w:val="center"/>
        </w:trPr>
        <w:tc>
          <w:tcPr>
            <w:tcW w:w="1790" w:type="pct"/>
            <w:noWrap/>
          </w:tcPr>
          <w:p w14:paraId="59564B93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5. Are the objectives clearly stated?</w:t>
            </w:r>
          </w:p>
          <w:p w14:paraId="5E9E2BC7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75026847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86756B6" w14:textId="5BD76986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F768C1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23330508" w14:textId="77777777">
        <w:trPr>
          <w:trHeight w:val="20"/>
          <w:jc w:val="center"/>
        </w:trPr>
        <w:tc>
          <w:tcPr>
            <w:tcW w:w="1790" w:type="pct"/>
            <w:noWrap/>
          </w:tcPr>
          <w:p w14:paraId="395EDFC2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6. Is the literature review relevant?</w:t>
            </w:r>
          </w:p>
          <w:p w14:paraId="07BAE055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73CE1F7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5B58656" w14:textId="71F831B6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FEF87A0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2772B025" w14:textId="77777777">
        <w:trPr>
          <w:trHeight w:val="20"/>
          <w:jc w:val="center"/>
        </w:trPr>
        <w:tc>
          <w:tcPr>
            <w:tcW w:w="1790" w:type="pct"/>
            <w:noWrap/>
          </w:tcPr>
          <w:p w14:paraId="7754B9C7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7. Is the literature review recent?</w:t>
            </w:r>
          </w:p>
          <w:p w14:paraId="0867F824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7A71F79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016F26C0" w14:textId="39967370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202E334C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596483DB" w14:textId="77777777">
        <w:trPr>
          <w:trHeight w:val="20"/>
          <w:jc w:val="center"/>
        </w:trPr>
        <w:tc>
          <w:tcPr>
            <w:tcW w:w="1790" w:type="pct"/>
            <w:noWrap/>
          </w:tcPr>
          <w:p w14:paraId="75DC4FFF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 xml:space="preserve">8. Is the literature search methodology explained properly? </w:t>
            </w:r>
          </w:p>
          <w:p w14:paraId="1FF5D5F3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51D8127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47F07FA6" w14:textId="24727E21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705DCBE8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4D1BCB36" w14:textId="77777777">
        <w:trPr>
          <w:trHeight w:val="20"/>
          <w:jc w:val="center"/>
        </w:trPr>
        <w:tc>
          <w:tcPr>
            <w:tcW w:w="1790" w:type="pct"/>
            <w:noWrap/>
          </w:tcPr>
          <w:p w14:paraId="00235D14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/>
              </w:rPr>
            </w:pPr>
            <w:r w:rsidRPr="002F58E1">
              <w:rPr>
                <w:rFonts w:ascii="Arial" w:hAnsi="Arial" w:cs="Arial"/>
                <w:lang w:val="en-GB"/>
              </w:rPr>
              <w:t>9. Is the Critical analysis of literature done?</w:t>
            </w:r>
          </w:p>
          <w:p w14:paraId="67B666AF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8E3E09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7AEECE29" w14:textId="42E34D3C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3667F481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2225CC61" w14:textId="77777777">
        <w:trPr>
          <w:trHeight w:val="20"/>
          <w:jc w:val="center"/>
        </w:trPr>
        <w:tc>
          <w:tcPr>
            <w:tcW w:w="1790" w:type="pct"/>
            <w:noWrap/>
          </w:tcPr>
          <w:p w14:paraId="3E4FA1FF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10. Is </w:t>
            </w:r>
            <w:r w:rsidRPr="002F58E1">
              <w:rPr>
                <w:rFonts w:ascii="Arial" w:hAnsi="Arial" w:cs="Arial"/>
                <w:sz w:val="20"/>
                <w:szCs w:val="20"/>
                <w:lang w:val="en-GB"/>
              </w:rPr>
              <w:t xml:space="preserve">Identification of research gaps/future directions done </w:t>
            </w: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>?</w:t>
            </w:r>
          </w:p>
          <w:p w14:paraId="10068324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4E1A4D6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3F7D9EC0" w14:textId="2516C3C0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1401300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18ED0447" w14:textId="77777777">
        <w:trPr>
          <w:trHeight w:val="20"/>
          <w:jc w:val="center"/>
        </w:trPr>
        <w:tc>
          <w:tcPr>
            <w:tcW w:w="1790" w:type="pct"/>
            <w:noWrap/>
          </w:tcPr>
          <w:p w14:paraId="1F1E75DD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>11. Are the conclusions logically arrived?</w:t>
            </w:r>
          </w:p>
          <w:p w14:paraId="6E9C63D8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0AF3708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5CDECE33" w14:textId="75606521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367" w:type="pct"/>
          </w:tcPr>
          <w:p w14:paraId="6A995F61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3E3AA856" w14:textId="77777777">
        <w:trPr>
          <w:trHeight w:val="20"/>
          <w:jc w:val="center"/>
        </w:trPr>
        <w:tc>
          <w:tcPr>
            <w:tcW w:w="1790" w:type="pct"/>
            <w:noWrap/>
          </w:tcPr>
          <w:p w14:paraId="57C9CAD1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>12. Are the limitations of the paper discussed?</w:t>
            </w:r>
          </w:p>
          <w:p w14:paraId="7376A883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A2B9BB5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843" w:type="pct"/>
          </w:tcPr>
          <w:p w14:paraId="66013ACE" w14:textId="0E148EAA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5839D8AF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906E6C9" w14:textId="77777777">
        <w:trPr>
          <w:trHeight w:val="20"/>
          <w:jc w:val="center"/>
        </w:trPr>
        <w:tc>
          <w:tcPr>
            <w:tcW w:w="1790" w:type="pct"/>
            <w:noWrap/>
          </w:tcPr>
          <w:p w14:paraId="6B58C142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13. What is the </w:t>
            </w:r>
            <w:r w:rsidRPr="002F58E1">
              <w:rPr>
                <w:rFonts w:ascii="Arial" w:hAnsi="Arial" w:cs="Arial"/>
                <w:sz w:val="20"/>
                <w:szCs w:val="20"/>
                <w:lang w:val="en-GB"/>
              </w:rPr>
              <w:t>Quality of references (i.e. from peer reviewed authentic sources)</w:t>
            </w:r>
          </w:p>
          <w:p w14:paraId="46FAEEE5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23ABB304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0CFF628B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3C7429EA" w14:textId="45B1C3FC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4F78D16B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17A2D64" w14:textId="77777777">
        <w:trPr>
          <w:trHeight w:val="20"/>
          <w:jc w:val="center"/>
        </w:trPr>
        <w:tc>
          <w:tcPr>
            <w:tcW w:w="1790" w:type="pct"/>
            <w:noWrap/>
          </w:tcPr>
          <w:p w14:paraId="48D0A2F5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14. Is the manuscript written in clear and understandable language?</w:t>
            </w:r>
          </w:p>
          <w:p w14:paraId="0708671A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867F89B" w14:textId="77777777" w:rsidR="009818A1" w:rsidRPr="002F58E1" w:rsidRDefault="00040FA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77B939EE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843" w:type="pct"/>
          </w:tcPr>
          <w:p w14:paraId="17F067AF" w14:textId="4FB8652D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5</w:t>
            </w:r>
          </w:p>
        </w:tc>
        <w:tc>
          <w:tcPr>
            <w:tcW w:w="1367" w:type="pct"/>
          </w:tcPr>
          <w:p w14:paraId="7CC660B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693DD6E5" w14:textId="77777777" w:rsidR="009818A1" w:rsidRPr="002F58E1" w:rsidRDefault="009818A1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0469F699" w14:textId="77777777" w:rsidR="009818A1" w:rsidRPr="002F58E1" w:rsidRDefault="00040FA0">
      <w:pPr>
        <w:pStyle w:val="Heading2"/>
        <w:keepNext w:val="0"/>
        <w:jc w:val="left"/>
        <w:rPr>
          <w:rFonts w:ascii="Arial" w:hAnsi="Arial" w:cs="Arial"/>
          <w:u w:val="single"/>
          <w:lang w:val="en-GB" w:eastAsia="en-US"/>
        </w:rPr>
      </w:pPr>
      <w:r w:rsidRPr="002F58E1">
        <w:rPr>
          <w:rFonts w:ascii="Arial" w:hAnsi="Arial" w:cs="Arial"/>
          <w:highlight w:val="yellow"/>
          <w:u w:val="single"/>
          <w:lang w:val="en-GB" w:eastAsia="en-US"/>
        </w:rPr>
        <w:t>PART 2.2 (Subjective Evaluation)</w:t>
      </w:r>
    </w:p>
    <w:p w14:paraId="7025F22B" w14:textId="77777777" w:rsidR="009818A1" w:rsidRPr="002F58E1" w:rsidRDefault="009818A1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514"/>
        <w:gridCol w:w="6146"/>
        <w:gridCol w:w="4232"/>
      </w:tblGrid>
      <w:tr w:rsidR="009818A1" w:rsidRPr="002F58E1" w14:paraId="42764ED9" w14:textId="77777777">
        <w:trPr>
          <w:trHeight w:val="20"/>
          <w:jc w:val="center"/>
        </w:trPr>
        <w:tc>
          <w:tcPr>
            <w:tcW w:w="1265" w:type="pct"/>
            <w:noWrap/>
          </w:tcPr>
          <w:p w14:paraId="7AC84A5D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</w:p>
        </w:tc>
        <w:tc>
          <w:tcPr>
            <w:tcW w:w="2212" w:type="pct"/>
          </w:tcPr>
          <w:p w14:paraId="70D9BD9B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>Reviewer’s comment</w:t>
            </w:r>
          </w:p>
          <w:p w14:paraId="6C4BCBD5" w14:textId="77777777" w:rsidR="009818A1" w:rsidRPr="002F58E1" w:rsidRDefault="009818A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32D79334" w14:textId="77777777" w:rsidR="009818A1" w:rsidRPr="002F58E1" w:rsidRDefault="00040FA0">
            <w:pPr>
              <w:spacing w:after="160" w:line="259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2F58E1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2F58E1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337103A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4085CA06" w14:textId="77777777">
        <w:trPr>
          <w:trHeight w:val="20"/>
          <w:jc w:val="center"/>
        </w:trPr>
        <w:tc>
          <w:tcPr>
            <w:tcW w:w="1265" w:type="pct"/>
            <w:noWrap/>
          </w:tcPr>
          <w:p w14:paraId="4FBBA323" w14:textId="77777777" w:rsidR="009818A1" w:rsidRPr="002F58E1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6C6E5A6B" w14:textId="77777777" w:rsidR="009818A1" w:rsidRPr="002F58E1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608F9981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0000D397" w14:textId="73CA4085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AC206A5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1FA81C8E" w14:textId="77777777">
        <w:trPr>
          <w:trHeight w:val="20"/>
          <w:jc w:val="center"/>
        </w:trPr>
        <w:tc>
          <w:tcPr>
            <w:tcW w:w="1265" w:type="pct"/>
            <w:noWrap/>
          </w:tcPr>
          <w:p w14:paraId="67A426E3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 xml:space="preserve">Is the abstract of the article comprehensive? </w:t>
            </w:r>
          </w:p>
          <w:p w14:paraId="1F74C316" w14:textId="77777777" w:rsidR="009818A1" w:rsidRPr="002F58E1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5D6CD6B1" w14:textId="77777777" w:rsidR="009818A1" w:rsidRPr="002F58E1" w:rsidRDefault="00040FA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3752AE1" w14:textId="0A4360BB" w:rsidR="009818A1" w:rsidRPr="002F58E1" w:rsidRDefault="008D0F05" w:rsidP="008D0F05">
            <w:pPr>
              <w:ind w:left="36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30FAC6C4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5419749" w14:textId="77777777">
        <w:trPr>
          <w:trHeight w:val="20"/>
          <w:jc w:val="center"/>
        </w:trPr>
        <w:tc>
          <w:tcPr>
            <w:tcW w:w="1265" w:type="pct"/>
            <w:noWrap/>
          </w:tcPr>
          <w:p w14:paraId="0F5C34C7" w14:textId="77777777" w:rsidR="009818A1" w:rsidRPr="002F58E1" w:rsidRDefault="00040FA0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  <w:r w:rsidRPr="002F58E1">
              <w:rPr>
                <w:rFonts w:ascii="Arial" w:hAnsi="Arial" w:cs="Arial"/>
                <w:lang w:val="en-GB" w:eastAsia="en-US"/>
              </w:rPr>
              <w:t xml:space="preserve">Is the manuscript scientifically correct? </w:t>
            </w:r>
            <w:r w:rsidRPr="002F58E1">
              <w:rPr>
                <w:rFonts w:ascii="Arial" w:hAnsi="Arial" w:cs="Arial"/>
                <w:lang w:val="en-GB" w:eastAsia="en-US"/>
              </w:rPr>
              <w:br/>
            </w:r>
          </w:p>
          <w:p w14:paraId="5F616AD1" w14:textId="77777777" w:rsidR="009818A1" w:rsidRPr="002F58E1" w:rsidRDefault="00040FA0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</w:tc>
        <w:tc>
          <w:tcPr>
            <w:tcW w:w="2212" w:type="pct"/>
          </w:tcPr>
          <w:p w14:paraId="374BBA6E" w14:textId="4BB06717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6F3BD404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5A84A656" w14:textId="77777777">
        <w:trPr>
          <w:trHeight w:val="20"/>
          <w:jc w:val="center"/>
        </w:trPr>
        <w:tc>
          <w:tcPr>
            <w:tcW w:w="1265" w:type="pct"/>
            <w:noWrap/>
          </w:tcPr>
          <w:p w14:paraId="2055B2D9" w14:textId="77777777" w:rsidR="009818A1" w:rsidRPr="002F58E1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12BAF4D1" w14:textId="77777777" w:rsidR="009818A1" w:rsidRPr="002F58E1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94EC26E" w14:textId="77777777" w:rsidR="009818A1" w:rsidRPr="002F58E1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</w:tc>
        <w:tc>
          <w:tcPr>
            <w:tcW w:w="2212" w:type="pct"/>
          </w:tcPr>
          <w:p w14:paraId="4D85BAE5" w14:textId="031C92E5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1E5FC13B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  <w:tr w:rsidR="009818A1" w:rsidRPr="002F58E1" w14:paraId="60871C34" w14:textId="77777777">
        <w:trPr>
          <w:trHeight w:val="20"/>
          <w:jc w:val="center"/>
        </w:trPr>
        <w:tc>
          <w:tcPr>
            <w:tcW w:w="1265" w:type="pct"/>
            <w:noWrap/>
          </w:tcPr>
          <w:p w14:paraId="2DEE0A09" w14:textId="77777777" w:rsidR="009818A1" w:rsidRPr="002F58E1" w:rsidRDefault="00040FA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2003B81D" w14:textId="77777777" w:rsidR="009818A1" w:rsidRPr="002F58E1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49BAF6E4" w14:textId="77777777" w:rsidR="009818A1" w:rsidRPr="002F58E1" w:rsidRDefault="009818A1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249E782C" w14:textId="77777777" w:rsidR="009818A1" w:rsidRPr="002F58E1" w:rsidRDefault="00040FA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6E7506AD" w14:textId="77777777" w:rsidR="009818A1" w:rsidRPr="002F58E1" w:rsidRDefault="009818A1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A8DFAC2" w14:textId="6D47E514" w:rsidR="009818A1" w:rsidRPr="002F58E1" w:rsidRDefault="008D0F05" w:rsidP="008D0F05">
            <w:pPr>
              <w:pStyle w:val="ListParagraph"/>
              <w:ind w:left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523" w:type="pct"/>
          </w:tcPr>
          <w:p w14:paraId="53D9AB22" w14:textId="77777777" w:rsidR="009818A1" w:rsidRPr="002F58E1" w:rsidRDefault="009818A1">
            <w:pPr>
              <w:pStyle w:val="Heading2"/>
              <w:keepNext w:val="0"/>
              <w:jc w:val="left"/>
              <w:rPr>
                <w:rFonts w:ascii="Arial" w:hAnsi="Arial" w:cs="Arial"/>
                <w:b w:val="0"/>
                <w:lang w:val="en-GB" w:eastAsia="en-US"/>
              </w:rPr>
            </w:pPr>
          </w:p>
        </w:tc>
      </w:tr>
    </w:tbl>
    <w:p w14:paraId="3A51E376" w14:textId="77777777" w:rsidR="009818A1" w:rsidRPr="002F58E1" w:rsidRDefault="009818A1">
      <w:pPr>
        <w:rPr>
          <w:rFonts w:ascii="Arial" w:hAnsi="Arial" w:cs="Arial"/>
          <w:sz w:val="20"/>
          <w:szCs w:val="20"/>
          <w:lang w:val="en-GB"/>
        </w:rPr>
      </w:pPr>
    </w:p>
    <w:p w14:paraId="24DED9EF" w14:textId="1211E10F" w:rsidR="009818A1" w:rsidRPr="002F58E1" w:rsidRDefault="00040FA0">
      <w:pPr>
        <w:rPr>
          <w:rFonts w:ascii="Arial" w:hAnsi="Arial" w:cs="Arial"/>
          <w:sz w:val="20"/>
          <w:szCs w:val="20"/>
          <w:u w:val="single"/>
          <w:lang w:val="en-GB"/>
        </w:rPr>
      </w:pPr>
      <w:r w:rsidRPr="002F58E1">
        <w:rPr>
          <w:rFonts w:ascii="Arial" w:hAnsi="Arial" w:cs="Arial"/>
          <w:sz w:val="20"/>
          <w:szCs w:val="20"/>
          <w:highlight w:val="yellow"/>
          <w:u w:val="single"/>
          <w:lang w:val="en-GB"/>
        </w:rPr>
        <w:t xml:space="preserve">PART 3. </w:t>
      </w:r>
    </w:p>
    <w:p w14:paraId="52F3C7C0" w14:textId="77777777" w:rsidR="00C552A2" w:rsidRPr="002F58E1" w:rsidRDefault="00C552A2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366"/>
        <w:gridCol w:w="5526"/>
      </w:tblGrid>
      <w:tr w:rsidR="009818A1" w:rsidRPr="002F58E1" w14:paraId="06E53B20" w14:textId="77777777">
        <w:trPr>
          <w:trHeight w:val="20"/>
          <w:jc w:val="center"/>
        </w:trPr>
        <w:tc>
          <w:tcPr>
            <w:tcW w:w="5000" w:type="pct"/>
            <w:gridSpan w:val="2"/>
            <w:noWrap/>
          </w:tcPr>
          <w:p w14:paraId="145B6CA2" w14:textId="77777777" w:rsidR="009818A1" w:rsidRPr="002F58E1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2F58E1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Editorial Comments (This section is reserved for the comments from journal editorial office and editors):</w:t>
            </w:r>
          </w:p>
          <w:p w14:paraId="12634F48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</w:p>
        </w:tc>
      </w:tr>
      <w:tr w:rsidR="009818A1" w:rsidRPr="002F58E1" w14:paraId="01E79B28" w14:textId="77777777">
        <w:trPr>
          <w:trHeight w:val="20"/>
          <w:jc w:val="center"/>
        </w:trPr>
        <w:tc>
          <w:tcPr>
            <w:tcW w:w="3011" w:type="pct"/>
            <w:noWrap/>
          </w:tcPr>
          <w:p w14:paraId="2319F66B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60F3EC3" w14:textId="77777777" w:rsidR="009818A1" w:rsidRPr="002F58E1" w:rsidRDefault="00040FA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sz w:val="20"/>
                <w:szCs w:val="20"/>
                <w:lang w:val="en-GB"/>
              </w:rPr>
              <w:t>Author’s Feedback</w:t>
            </w:r>
          </w:p>
        </w:tc>
      </w:tr>
      <w:tr w:rsidR="009818A1" w:rsidRPr="002F58E1" w14:paraId="541544BC" w14:textId="77777777">
        <w:trPr>
          <w:trHeight w:val="20"/>
          <w:jc w:val="center"/>
        </w:trPr>
        <w:tc>
          <w:tcPr>
            <w:tcW w:w="3011" w:type="pct"/>
            <w:noWrap/>
          </w:tcPr>
          <w:p w14:paraId="2D37F89E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69D5868D" w14:textId="77777777" w:rsidR="00F10ECA" w:rsidRPr="002F58E1" w:rsidRDefault="00F10ECA" w:rsidP="00F10EC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2F58E1">
              <w:rPr>
                <w:rFonts w:ascii="Arial" w:hAnsi="Arial" w:cs="Arial"/>
                <w:sz w:val="20"/>
                <w:szCs w:val="20"/>
                <w:lang w:val="en-GB"/>
              </w:rPr>
              <w:t>The manuscript is well-structured, conceptually strong, and addresses a relevant gap in pharmacogenomics implementation. It is suitable for publication with minor revisions, particularly to strengthen methodological transparency in the evidence synthesis section.</w:t>
            </w:r>
          </w:p>
          <w:p w14:paraId="3F97C6E2" w14:textId="77777777" w:rsidR="00F10ECA" w:rsidRPr="002F58E1" w:rsidRDefault="00F10ECA" w:rsidP="00F10ECA">
            <w:pPr>
              <w:pStyle w:val="NormalWeb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74989E2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3B3B94B2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77C43239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989" w:type="pct"/>
          </w:tcPr>
          <w:p w14:paraId="3CC7B270" w14:textId="77777777" w:rsidR="009818A1" w:rsidRPr="002F58E1" w:rsidRDefault="009818A1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</w:tr>
    </w:tbl>
    <w:p w14:paraId="1C25BE8F" w14:textId="77777777" w:rsidR="002F58E1" w:rsidRPr="002F58E1" w:rsidRDefault="002F58E1" w:rsidP="002F58E1">
      <w:pPr>
        <w:pStyle w:val="Affiliation"/>
        <w:spacing w:after="0" w:line="240" w:lineRule="auto"/>
        <w:jc w:val="left"/>
        <w:rPr>
          <w:rFonts w:ascii="Arial" w:hAnsi="Arial" w:cs="Arial"/>
          <w:b/>
          <w:u w:val="single"/>
        </w:rPr>
      </w:pPr>
      <w:r w:rsidRPr="002F58E1">
        <w:rPr>
          <w:rFonts w:ascii="Arial" w:hAnsi="Arial" w:cs="Arial"/>
          <w:b/>
          <w:u w:val="single"/>
        </w:rPr>
        <w:t>Reviewer details:</w:t>
      </w:r>
    </w:p>
    <w:p w14:paraId="6F0C2A92" w14:textId="77777777" w:rsidR="002F58E1" w:rsidRPr="002F58E1" w:rsidRDefault="002F58E1" w:rsidP="002F58E1">
      <w:pPr>
        <w:rPr>
          <w:rFonts w:ascii="Arial" w:hAnsi="Arial" w:cs="Arial"/>
          <w:sz w:val="20"/>
          <w:szCs w:val="20"/>
        </w:rPr>
      </w:pPr>
      <w:r w:rsidRPr="002F58E1">
        <w:rPr>
          <w:rFonts w:ascii="Arial" w:hAnsi="Arial" w:cs="Arial"/>
          <w:color w:val="000000"/>
          <w:sz w:val="20"/>
          <w:szCs w:val="20"/>
        </w:rPr>
        <w:t xml:space="preserve">Tushar Raghunath Chandan, K.K. </w:t>
      </w:r>
      <w:proofErr w:type="spellStart"/>
      <w:r w:rsidRPr="002F58E1">
        <w:rPr>
          <w:rFonts w:ascii="Arial" w:hAnsi="Arial" w:cs="Arial"/>
          <w:color w:val="000000"/>
          <w:sz w:val="20"/>
          <w:szCs w:val="20"/>
        </w:rPr>
        <w:t>Wagh</w:t>
      </w:r>
      <w:proofErr w:type="spellEnd"/>
      <w:r w:rsidRPr="002F58E1">
        <w:rPr>
          <w:rFonts w:ascii="Arial" w:hAnsi="Arial" w:cs="Arial"/>
          <w:color w:val="000000"/>
          <w:sz w:val="20"/>
          <w:szCs w:val="20"/>
        </w:rPr>
        <w:t xml:space="preserve"> College of Pharmacy</w:t>
      </w:r>
      <w:r w:rsidRPr="002F58E1">
        <w:rPr>
          <w:rFonts w:ascii="Arial" w:hAnsi="Arial" w:cs="Arial"/>
          <w:sz w:val="20"/>
          <w:szCs w:val="20"/>
        </w:rPr>
        <w:t xml:space="preserve">, </w:t>
      </w:r>
      <w:r w:rsidRPr="002F58E1">
        <w:rPr>
          <w:rFonts w:ascii="Arial" w:hAnsi="Arial" w:cs="Arial"/>
          <w:color w:val="000000"/>
          <w:sz w:val="20"/>
          <w:szCs w:val="20"/>
        </w:rPr>
        <w:t>India</w:t>
      </w:r>
    </w:p>
    <w:p w14:paraId="4EFAB62A" w14:textId="77777777" w:rsidR="009818A1" w:rsidRPr="002F58E1" w:rsidRDefault="009818A1">
      <w:pPr>
        <w:rPr>
          <w:rFonts w:ascii="Arial" w:eastAsia="Arial Unicode MS" w:hAnsi="Arial" w:cs="Arial"/>
          <w:b/>
          <w:bCs/>
          <w:sz w:val="20"/>
          <w:szCs w:val="20"/>
          <w:highlight w:val="yellow"/>
          <w:u w:val="single"/>
          <w:lang w:val="en-GB"/>
        </w:rPr>
      </w:pPr>
      <w:bookmarkStart w:id="0" w:name="_GoBack"/>
      <w:bookmarkEnd w:id="0"/>
    </w:p>
    <w:sectPr w:rsidR="009818A1" w:rsidRPr="002F58E1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973745" w14:textId="77777777" w:rsidR="00A45238" w:rsidRDefault="00A45238">
      <w:r>
        <w:separator/>
      </w:r>
    </w:p>
  </w:endnote>
  <w:endnote w:type="continuationSeparator" w:id="0">
    <w:p w14:paraId="0A6185D3" w14:textId="77777777" w:rsidR="00A45238" w:rsidRDefault="00A452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70587A" w14:textId="249BD628" w:rsidR="009818A1" w:rsidRDefault="00040FA0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C552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C552A2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b/>
        <w:sz w:val="20"/>
      </w:rPr>
      <w:br/>
      <w:t>V240326</w:t>
    </w:r>
  </w:p>
  <w:p w14:paraId="38FF3882" w14:textId="77777777" w:rsidR="009818A1" w:rsidRDefault="009818A1">
    <w:pPr>
      <w:pStyle w:val="Footer"/>
      <w:jc w:val="right"/>
    </w:pPr>
  </w:p>
  <w:p w14:paraId="32279431" w14:textId="77777777" w:rsidR="009818A1" w:rsidRDefault="009818A1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5FC8F7" w14:textId="77777777" w:rsidR="00A45238" w:rsidRDefault="00A45238">
      <w:r>
        <w:separator/>
      </w:r>
    </w:p>
  </w:footnote>
  <w:footnote w:type="continuationSeparator" w:id="0">
    <w:p w14:paraId="481FF35D" w14:textId="77777777" w:rsidR="00A45238" w:rsidRDefault="00A4523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53CBD0" w14:textId="77777777" w:rsidR="009818A1" w:rsidRDefault="009818A1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28BEA66F" w14:textId="77777777" w:rsidR="009818A1" w:rsidRDefault="00040FA0">
    <w:pPr>
      <w:spacing w:before="100" w:beforeAutospacing="1" w:after="100" w:afterAutospacing="1"/>
      <w:jc w:val="center"/>
      <w:rPr>
        <w:color w:val="000000"/>
        <w:sz w:val="20"/>
      </w:rPr>
    </w:pPr>
    <w:r w:rsidRPr="00A45238">
      <w:rPr>
        <w:bCs/>
        <w:color w:val="000000"/>
        <w:sz w:val="20"/>
        <w:highlight w:val="lightGray"/>
        <w:lang w:val="en-GB"/>
      </w:rPr>
      <w:t>Review Form (Review)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8"/>
  </w:num>
  <w:num w:numId="3">
    <w:abstractNumId w:val="7"/>
  </w:num>
  <w:num w:numId="4">
    <w:abstractNumId w:val="9"/>
  </w:num>
  <w:num w:numId="5">
    <w:abstractNumId w:val="6"/>
  </w:num>
  <w:num w:numId="6">
    <w:abstractNumId w:val="0"/>
  </w:num>
  <w:num w:numId="7">
    <w:abstractNumId w:val="3"/>
  </w:num>
  <w:num w:numId="8">
    <w:abstractNumId w:val="11"/>
  </w:num>
  <w:num w:numId="9">
    <w:abstractNumId w:val="10"/>
  </w:num>
  <w:num w:numId="10">
    <w:abstractNumId w:val="2"/>
  </w:num>
  <w:num w:numId="11">
    <w:abstractNumId w:val="1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proofState w:spelling="clean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818A1"/>
    <w:rsid w:val="00040FA0"/>
    <w:rsid w:val="00142832"/>
    <w:rsid w:val="002F58E1"/>
    <w:rsid w:val="00453E56"/>
    <w:rsid w:val="00542FE4"/>
    <w:rsid w:val="005A2CA6"/>
    <w:rsid w:val="00686B31"/>
    <w:rsid w:val="006D1566"/>
    <w:rsid w:val="007E4C39"/>
    <w:rsid w:val="008D0F05"/>
    <w:rsid w:val="009818A1"/>
    <w:rsid w:val="00A25C11"/>
    <w:rsid w:val="00A45238"/>
    <w:rsid w:val="00A75F6F"/>
    <w:rsid w:val="00B82A0A"/>
    <w:rsid w:val="00C552A2"/>
    <w:rsid w:val="00EA47C5"/>
    <w:rsid w:val="00EB471B"/>
    <w:rsid w:val="00EB7A0D"/>
    <w:rsid w:val="00F10ECA"/>
    <w:rsid w:val="00F156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mr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632212"/>
  <w15:chartTrackingRefBased/>
  <w15:docId w15:val="{BE4CE4BE-6288-453F-9056-E77DDD4366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2F58E1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73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ikprress.org/index.php/JIRMEP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722</Words>
  <Characters>4118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4831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1022</cp:lastModifiedBy>
  <cp:revision>30</cp:revision>
  <dcterms:created xsi:type="dcterms:W3CDTF">2026-03-24T06:32:00Z</dcterms:created>
  <dcterms:modified xsi:type="dcterms:W3CDTF">2026-04-23T11:00:00Z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