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B91832" w14:paraId="4B7F9B69" w14:textId="77777777" w:rsidTr="00796EB3">
        <w:trPr>
          <w:trHeight w:val="290"/>
        </w:trPr>
        <w:tc>
          <w:tcPr>
            <w:tcW w:w="2160" w:type="dxa"/>
          </w:tcPr>
          <w:p w14:paraId="2B8D064B"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Name:</w:t>
            </w:r>
          </w:p>
        </w:tc>
        <w:tc>
          <w:tcPr>
            <w:tcW w:w="10625" w:type="dxa"/>
            <w:tcMar>
              <w:top w:w="0" w:type="dxa"/>
              <w:left w:w="108" w:type="dxa"/>
              <w:bottom w:w="0" w:type="dxa"/>
              <w:right w:w="108" w:type="dxa"/>
            </w:tcMar>
            <w:vAlign w:val="center"/>
          </w:tcPr>
          <w:p w14:paraId="5C372B29" w14:textId="5EC0A5DA" w:rsidR="0000007A" w:rsidRPr="00B91832" w:rsidRDefault="00DD5A03" w:rsidP="00F3669D">
            <w:pPr>
              <w:pStyle w:val="NormalWeb"/>
              <w:spacing w:before="0" w:beforeAutospacing="0" w:after="0" w:afterAutospacing="0"/>
              <w:rPr>
                <w:rFonts w:ascii="Cambria" w:hAnsi="Cambria" w:cs="Arial"/>
                <w:b/>
                <w:bCs/>
                <w:sz w:val="20"/>
                <w:szCs w:val="20"/>
                <w:lang w:val="en-GB"/>
              </w:rPr>
            </w:pPr>
            <w:hyperlink r:id="rId8" w:tgtFrame="_blank" w:history="1">
              <w:r w:rsidR="000D1509" w:rsidRPr="000D1509">
                <w:rPr>
                  <w:rFonts w:ascii="Arial" w:eastAsia="Times New Roman" w:hAnsi="Arial" w:cs="Arial"/>
                  <w:b/>
                  <w:bCs/>
                  <w:color w:val="0000FF"/>
                  <w:u w:val="single"/>
                  <w:shd w:val="clear" w:color="auto" w:fill="FFFFFF"/>
                </w:rPr>
                <w:t>Asian Journal of Current Research</w:t>
              </w:r>
            </w:hyperlink>
          </w:p>
        </w:tc>
      </w:tr>
      <w:tr w:rsidR="0000007A" w:rsidRPr="00B91832" w14:paraId="6E9C7A22" w14:textId="77777777" w:rsidTr="00796EB3">
        <w:trPr>
          <w:trHeight w:val="290"/>
        </w:trPr>
        <w:tc>
          <w:tcPr>
            <w:tcW w:w="2160" w:type="dxa"/>
          </w:tcPr>
          <w:p w14:paraId="7979EAFA"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Manuscript Number:</w:t>
            </w:r>
          </w:p>
        </w:tc>
        <w:tc>
          <w:tcPr>
            <w:tcW w:w="10625" w:type="dxa"/>
            <w:tcMar>
              <w:top w:w="0" w:type="dxa"/>
              <w:left w:w="108" w:type="dxa"/>
              <w:bottom w:w="0" w:type="dxa"/>
              <w:right w:w="108" w:type="dxa"/>
            </w:tcMar>
            <w:vAlign w:val="center"/>
          </w:tcPr>
          <w:p w14:paraId="55385EDF" w14:textId="3A722711" w:rsidR="0000007A" w:rsidRPr="00B91832" w:rsidRDefault="009A4236" w:rsidP="00F3669D">
            <w:pPr>
              <w:pStyle w:val="NormalWeb"/>
              <w:spacing w:before="0" w:beforeAutospacing="0" w:after="0" w:afterAutospacing="0"/>
              <w:rPr>
                <w:rFonts w:ascii="Cambria" w:hAnsi="Cambria" w:cs="Arial"/>
                <w:b/>
                <w:bCs/>
                <w:sz w:val="20"/>
                <w:szCs w:val="20"/>
                <w:lang w:val="en-GB"/>
              </w:rPr>
            </w:pPr>
            <w:r w:rsidRPr="009A4236">
              <w:rPr>
                <w:rFonts w:ascii="Cambria" w:hAnsi="Cambria" w:cs="Arial"/>
                <w:b/>
                <w:bCs/>
                <w:sz w:val="20"/>
                <w:szCs w:val="20"/>
                <w:lang w:val="en-GB"/>
              </w:rPr>
              <w:t>Ms_AJOCR_14766</w:t>
            </w:r>
          </w:p>
        </w:tc>
      </w:tr>
      <w:tr w:rsidR="0000007A" w:rsidRPr="00B91832" w14:paraId="1D394AF7" w14:textId="77777777" w:rsidTr="00796EB3">
        <w:trPr>
          <w:trHeight w:val="650"/>
        </w:trPr>
        <w:tc>
          <w:tcPr>
            <w:tcW w:w="2160" w:type="dxa"/>
          </w:tcPr>
          <w:p w14:paraId="0406647D"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0449C5E3" w14:textId="77777777" w:rsidR="0000007A" w:rsidRPr="00B91832" w:rsidRDefault="0003537D" w:rsidP="00BF75D4">
            <w:pPr>
              <w:pStyle w:val="NormalWeb"/>
              <w:spacing w:before="0" w:beforeAutospacing="0" w:after="0" w:afterAutospacing="0"/>
              <w:rPr>
                <w:rFonts w:ascii="Cambria" w:hAnsi="Cambria" w:cs="Arial"/>
                <w:b/>
                <w:sz w:val="20"/>
                <w:szCs w:val="20"/>
                <w:lang w:val="en-GB"/>
              </w:rPr>
            </w:pPr>
            <w:r w:rsidRPr="0003537D">
              <w:rPr>
                <w:rFonts w:ascii="Cambria" w:hAnsi="Cambria" w:cs="Arial"/>
                <w:b/>
                <w:sz w:val="20"/>
                <w:szCs w:val="20"/>
                <w:lang w:val="en-GB"/>
              </w:rPr>
              <w:t xml:space="preserve">Prevalence and antimicrobial resistance profiling of Staphylococcus aureus in irrigation waters in </w:t>
            </w:r>
            <w:proofErr w:type="spellStart"/>
            <w:r w:rsidRPr="0003537D">
              <w:rPr>
                <w:rFonts w:ascii="Cambria" w:hAnsi="Cambria" w:cs="Arial"/>
                <w:b/>
                <w:sz w:val="20"/>
                <w:szCs w:val="20"/>
                <w:lang w:val="en-GB"/>
              </w:rPr>
              <w:t>Aliero</w:t>
            </w:r>
            <w:proofErr w:type="spellEnd"/>
            <w:r w:rsidRPr="0003537D">
              <w:rPr>
                <w:rFonts w:ascii="Cambria" w:hAnsi="Cambria" w:cs="Arial"/>
                <w:b/>
                <w:sz w:val="20"/>
                <w:szCs w:val="20"/>
                <w:lang w:val="en-GB"/>
              </w:rPr>
              <w:t xml:space="preserve"> and </w:t>
            </w:r>
            <w:proofErr w:type="spellStart"/>
            <w:r w:rsidRPr="0003537D">
              <w:rPr>
                <w:rFonts w:ascii="Cambria" w:hAnsi="Cambria" w:cs="Arial"/>
                <w:b/>
                <w:sz w:val="20"/>
                <w:szCs w:val="20"/>
                <w:lang w:val="en-GB"/>
              </w:rPr>
              <w:t>Jega</w:t>
            </w:r>
            <w:proofErr w:type="spellEnd"/>
            <w:r w:rsidRPr="0003537D">
              <w:rPr>
                <w:rFonts w:ascii="Cambria" w:hAnsi="Cambria" w:cs="Arial"/>
                <w:b/>
                <w:sz w:val="20"/>
                <w:szCs w:val="20"/>
                <w:lang w:val="en-GB"/>
              </w:rPr>
              <w:t xml:space="preserve"> LGAs, Kebbi State, Nigeria</w:t>
            </w:r>
          </w:p>
        </w:tc>
      </w:tr>
      <w:tr w:rsidR="00CF0BBB" w:rsidRPr="00B91832" w14:paraId="6CF765C8" w14:textId="77777777" w:rsidTr="00796EB3">
        <w:trPr>
          <w:trHeight w:val="332"/>
        </w:trPr>
        <w:tc>
          <w:tcPr>
            <w:tcW w:w="2160" w:type="dxa"/>
          </w:tcPr>
          <w:p w14:paraId="39FDB3BB" w14:textId="77777777" w:rsidR="00CF0BBB" w:rsidRPr="00B91832" w:rsidRDefault="00CF0BBB"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Type of the Article</w:t>
            </w:r>
          </w:p>
        </w:tc>
        <w:tc>
          <w:tcPr>
            <w:tcW w:w="10625" w:type="dxa"/>
            <w:tcMar>
              <w:top w:w="0" w:type="dxa"/>
              <w:left w:w="108" w:type="dxa"/>
              <w:bottom w:w="0" w:type="dxa"/>
              <w:right w:w="108" w:type="dxa"/>
            </w:tcMar>
            <w:vAlign w:val="center"/>
          </w:tcPr>
          <w:p w14:paraId="54E4EA25" w14:textId="77777777" w:rsidR="00CF0BBB" w:rsidRPr="00B91832" w:rsidRDefault="0003537D" w:rsidP="000450FC">
            <w:pPr>
              <w:pStyle w:val="NormalWeb"/>
              <w:spacing w:before="0" w:beforeAutospacing="0" w:after="0" w:afterAutospacing="0"/>
              <w:rPr>
                <w:rFonts w:ascii="Cambria" w:hAnsi="Cambria" w:cs="Arial"/>
                <w:b/>
                <w:sz w:val="20"/>
                <w:szCs w:val="20"/>
                <w:lang w:val="en-GB"/>
              </w:rPr>
            </w:pPr>
            <w:r w:rsidRPr="0003537D">
              <w:rPr>
                <w:rFonts w:ascii="Cambria" w:hAnsi="Cambria" w:cs="Arial"/>
                <w:b/>
                <w:sz w:val="20"/>
                <w:szCs w:val="20"/>
                <w:lang w:val="en-GB"/>
              </w:rPr>
              <w:t>Original Research Article</w:t>
            </w:r>
          </w:p>
        </w:tc>
      </w:tr>
    </w:tbl>
    <w:p w14:paraId="6A08896A" w14:textId="77777777" w:rsidR="00037D52" w:rsidRPr="00B91832" w:rsidRDefault="00037D52" w:rsidP="0000007A">
      <w:pPr>
        <w:pStyle w:val="BodyText"/>
        <w:rPr>
          <w:rFonts w:ascii="Cambria" w:hAnsi="Cambria" w:cs="Arial"/>
          <w:b/>
          <w:bCs/>
          <w:sz w:val="20"/>
          <w:szCs w:val="20"/>
          <w:u w:val="single"/>
          <w:lang w:val="en-GB"/>
        </w:rPr>
      </w:pPr>
    </w:p>
    <w:p w14:paraId="648C86BD" w14:textId="77777777" w:rsidR="00605952" w:rsidRPr="00B91832" w:rsidRDefault="00605952" w:rsidP="0000007A">
      <w:pPr>
        <w:pStyle w:val="BodyText"/>
        <w:rPr>
          <w:rFonts w:ascii="Cambria" w:hAnsi="Cambria" w:cs="Arial"/>
          <w:b/>
          <w:bCs/>
          <w:sz w:val="20"/>
          <w:szCs w:val="20"/>
          <w:u w:val="single"/>
          <w:lang w:val="en-GB"/>
        </w:rPr>
      </w:pPr>
    </w:p>
    <w:p w14:paraId="0AE94AF0" w14:textId="4B38E6F0" w:rsidR="0005336F" w:rsidRPr="0005336F" w:rsidRDefault="0005336F" w:rsidP="0005336F">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05336F" w:rsidRPr="0005336F" w14:paraId="3A5D9D75" w14:textId="77777777" w:rsidTr="00556D14">
        <w:tc>
          <w:tcPr>
            <w:tcW w:w="5000" w:type="pct"/>
            <w:gridSpan w:val="3"/>
            <w:tcBorders>
              <w:top w:val="nil"/>
              <w:left w:val="nil"/>
              <w:right w:val="nil"/>
            </w:tcBorders>
            <w:noWrap/>
          </w:tcPr>
          <w:p w14:paraId="32EC87CB" w14:textId="77777777" w:rsidR="0005336F" w:rsidRPr="0005336F" w:rsidRDefault="0005336F" w:rsidP="0005336F">
            <w:pPr>
              <w:keepNext/>
              <w:outlineLvl w:val="1"/>
              <w:rPr>
                <w:rFonts w:eastAsia="MS Mincho" w:cs="Helvetica"/>
                <w:b/>
                <w:bCs/>
                <w:sz w:val="20"/>
                <w:szCs w:val="20"/>
                <w:lang w:val="en-GB"/>
              </w:rPr>
            </w:pPr>
            <w:r w:rsidRPr="0005336F">
              <w:rPr>
                <w:rFonts w:eastAsia="MS Mincho" w:cs="Helvetica"/>
                <w:b/>
                <w:bCs/>
                <w:sz w:val="20"/>
                <w:szCs w:val="20"/>
                <w:highlight w:val="yellow"/>
                <w:lang w:val="en-GB"/>
              </w:rPr>
              <w:t>PART  1:</w:t>
            </w:r>
            <w:r w:rsidRPr="0005336F">
              <w:rPr>
                <w:rFonts w:eastAsia="MS Mincho" w:cs="Helvetica"/>
                <w:b/>
                <w:bCs/>
                <w:sz w:val="20"/>
                <w:szCs w:val="20"/>
                <w:lang w:val="en-GB"/>
              </w:rPr>
              <w:t xml:space="preserve"> Comments</w:t>
            </w:r>
          </w:p>
          <w:p w14:paraId="37224FD6" w14:textId="77777777" w:rsidR="0005336F" w:rsidRPr="0005336F" w:rsidRDefault="0005336F" w:rsidP="0005336F">
            <w:pPr>
              <w:rPr>
                <w:sz w:val="20"/>
                <w:szCs w:val="20"/>
                <w:lang w:val="en-GB"/>
              </w:rPr>
            </w:pPr>
          </w:p>
        </w:tc>
      </w:tr>
      <w:tr w:rsidR="0005336F" w:rsidRPr="0005336F" w14:paraId="5902527A" w14:textId="77777777" w:rsidTr="00556D14">
        <w:tc>
          <w:tcPr>
            <w:tcW w:w="1265" w:type="pct"/>
            <w:noWrap/>
          </w:tcPr>
          <w:p w14:paraId="346E6DBE" w14:textId="77777777" w:rsidR="0005336F" w:rsidRPr="0005336F" w:rsidRDefault="0005336F" w:rsidP="0005336F">
            <w:pPr>
              <w:keepNext/>
              <w:outlineLvl w:val="1"/>
              <w:rPr>
                <w:rFonts w:eastAsia="MS Mincho" w:cs="Helvetica"/>
                <w:b/>
                <w:bCs/>
                <w:sz w:val="20"/>
                <w:szCs w:val="20"/>
                <w:lang w:val="en-GB"/>
              </w:rPr>
            </w:pPr>
          </w:p>
        </w:tc>
        <w:tc>
          <w:tcPr>
            <w:tcW w:w="2212" w:type="pct"/>
          </w:tcPr>
          <w:p w14:paraId="0B74DC81" w14:textId="77777777" w:rsidR="0005336F" w:rsidRDefault="0005336F" w:rsidP="0005336F">
            <w:pPr>
              <w:keepNext/>
              <w:outlineLvl w:val="1"/>
              <w:rPr>
                <w:rFonts w:eastAsia="MS Mincho" w:cs="Helvetica"/>
                <w:b/>
                <w:bCs/>
                <w:sz w:val="20"/>
                <w:szCs w:val="20"/>
                <w:lang w:val="en-GB"/>
              </w:rPr>
            </w:pPr>
            <w:r w:rsidRPr="0005336F">
              <w:rPr>
                <w:rFonts w:eastAsia="MS Mincho" w:cs="Helvetica"/>
                <w:b/>
                <w:bCs/>
                <w:sz w:val="20"/>
                <w:szCs w:val="20"/>
                <w:lang w:val="en-GB"/>
              </w:rPr>
              <w:t>Reviewer’s comment</w:t>
            </w:r>
          </w:p>
          <w:p w14:paraId="1D3C0979" w14:textId="0AF2911A" w:rsidR="00B367DB" w:rsidRPr="0005336F" w:rsidRDefault="00B367DB" w:rsidP="0005336F">
            <w:pPr>
              <w:keepNext/>
              <w:outlineLvl w:val="1"/>
              <w:rPr>
                <w:rFonts w:eastAsia="MS Mincho" w:cs="Helvetica"/>
                <w:b/>
                <w:bCs/>
                <w:sz w:val="20"/>
                <w:szCs w:val="20"/>
                <w:lang w:val="en-GB"/>
              </w:rPr>
            </w:pPr>
          </w:p>
        </w:tc>
        <w:tc>
          <w:tcPr>
            <w:tcW w:w="1523" w:type="pct"/>
          </w:tcPr>
          <w:p w14:paraId="23441ACF" w14:textId="77777777" w:rsidR="00091F6A" w:rsidRDefault="00091F6A" w:rsidP="00091F6A">
            <w:pPr>
              <w:keepNext/>
              <w:outlineLvl w:val="1"/>
              <w:rPr>
                <w:rFonts w:eastAsia="MS Mincho" w:cs="Helvetica"/>
                <w:bCs/>
                <w:sz w:val="20"/>
                <w:szCs w:val="20"/>
                <w:lang w:val="en-GB"/>
              </w:rPr>
            </w:pPr>
            <w:r>
              <w:rPr>
                <w:rFonts w:eastAsia="MS Mincho" w:cs="Helvetica"/>
                <w:b/>
                <w:bCs/>
                <w:sz w:val="20"/>
                <w:szCs w:val="20"/>
                <w:lang w:val="en-GB"/>
              </w:rPr>
              <w:t xml:space="preserve">Author’s Feedback </w:t>
            </w:r>
            <w:r>
              <w:rPr>
                <w:rFonts w:eastAsia="MS Mincho" w:cs="Helvetica"/>
                <w:sz w:val="20"/>
                <w:szCs w:val="20"/>
                <w:lang w:val="en-GB"/>
              </w:rPr>
              <w:t>(It is mandatory that authors should write his/her feedback here)</w:t>
            </w:r>
          </w:p>
          <w:p w14:paraId="06C5455A" w14:textId="77777777" w:rsidR="0005336F" w:rsidRPr="0005336F" w:rsidRDefault="0005336F" w:rsidP="0005336F">
            <w:pPr>
              <w:keepNext/>
              <w:outlineLvl w:val="1"/>
              <w:rPr>
                <w:rFonts w:eastAsia="MS Mincho" w:cs="Helvetica"/>
                <w:bCs/>
                <w:sz w:val="20"/>
                <w:szCs w:val="20"/>
                <w:lang w:val="en-GB"/>
              </w:rPr>
            </w:pPr>
          </w:p>
        </w:tc>
      </w:tr>
      <w:tr w:rsidR="0005336F" w:rsidRPr="0005336F" w14:paraId="387CFA21" w14:textId="77777777" w:rsidTr="00556D14">
        <w:trPr>
          <w:trHeight w:val="1264"/>
        </w:trPr>
        <w:tc>
          <w:tcPr>
            <w:tcW w:w="1265" w:type="pct"/>
            <w:noWrap/>
          </w:tcPr>
          <w:p w14:paraId="492308C8" w14:textId="77777777" w:rsidR="0005336F" w:rsidRPr="0005336F" w:rsidRDefault="0005336F" w:rsidP="0005336F">
            <w:pPr>
              <w:ind w:left="360"/>
              <w:rPr>
                <w:b/>
                <w:bCs/>
                <w:sz w:val="20"/>
                <w:szCs w:val="20"/>
                <w:lang w:val="en-GB"/>
              </w:rPr>
            </w:pPr>
            <w:r w:rsidRPr="0005336F">
              <w:rPr>
                <w:b/>
                <w:bCs/>
                <w:sz w:val="20"/>
                <w:szCs w:val="20"/>
                <w:lang w:val="en-GB"/>
              </w:rPr>
              <w:t>Please write a few sentences regarding the importance of this manuscript for the scientific community. A minimum of 3-4 sentences may be required for this part.</w:t>
            </w:r>
          </w:p>
          <w:p w14:paraId="6014C12A" w14:textId="77777777" w:rsidR="0005336F" w:rsidRPr="0005336F" w:rsidRDefault="0005336F" w:rsidP="0005336F">
            <w:pPr>
              <w:ind w:left="360"/>
              <w:rPr>
                <w:rFonts w:eastAsia="MS Mincho"/>
                <w:b/>
                <w:bCs/>
                <w:sz w:val="20"/>
                <w:szCs w:val="20"/>
                <w:lang w:val="en-GB"/>
              </w:rPr>
            </w:pPr>
          </w:p>
        </w:tc>
        <w:tc>
          <w:tcPr>
            <w:tcW w:w="2212" w:type="pct"/>
          </w:tcPr>
          <w:p w14:paraId="1743404D" w14:textId="3EFFBE85" w:rsidR="0005336F" w:rsidRPr="00E71C8E" w:rsidRDefault="00E71C8E" w:rsidP="0005336F">
            <w:pPr>
              <w:contextualSpacing/>
              <w:rPr>
                <w:sz w:val="20"/>
                <w:szCs w:val="20"/>
                <w:lang w:val="en-GB"/>
              </w:rPr>
            </w:pPr>
            <w:r>
              <w:rPr>
                <w:sz w:val="20"/>
                <w:szCs w:val="20"/>
                <w:lang w:val="en-GB"/>
              </w:rPr>
              <w:t xml:space="preserve">The quality of microbes of irrigation water, particularly well water and stagnant water was investigated in this study. Findings of this study indicate a high concentration of microbes in stagnant water with </w:t>
            </w:r>
            <w:proofErr w:type="spellStart"/>
            <w:r>
              <w:rPr>
                <w:i/>
                <w:iCs/>
                <w:sz w:val="20"/>
                <w:szCs w:val="20"/>
                <w:lang w:val="en-GB"/>
              </w:rPr>
              <w:t>Staphylococus</w:t>
            </w:r>
            <w:proofErr w:type="spellEnd"/>
            <w:r>
              <w:rPr>
                <w:i/>
                <w:iCs/>
                <w:sz w:val="20"/>
                <w:szCs w:val="20"/>
                <w:lang w:val="en-GB"/>
              </w:rPr>
              <w:t xml:space="preserve"> </w:t>
            </w:r>
            <w:r>
              <w:rPr>
                <w:sz w:val="20"/>
                <w:szCs w:val="20"/>
                <w:lang w:val="en-GB"/>
              </w:rPr>
              <w:t>being the most common species. Although microbes are good, it is important to monitor them particularly in water being used to irrigate crops to prevent disease outbreaks. This study therefore highlights the importance of monitoring the quality of the water used for irrigation and has a significant value to the agricultural sector.</w:t>
            </w:r>
          </w:p>
        </w:tc>
        <w:tc>
          <w:tcPr>
            <w:tcW w:w="1523" w:type="pct"/>
          </w:tcPr>
          <w:p w14:paraId="0A068DDC" w14:textId="77777777" w:rsidR="0005336F" w:rsidRPr="0005336F" w:rsidRDefault="0005336F" w:rsidP="0005336F">
            <w:pPr>
              <w:keepNext/>
              <w:outlineLvl w:val="1"/>
              <w:rPr>
                <w:rFonts w:eastAsia="MS Mincho" w:cs="Helvetica"/>
                <w:bCs/>
                <w:sz w:val="20"/>
                <w:szCs w:val="20"/>
                <w:lang w:val="en-GB"/>
              </w:rPr>
            </w:pPr>
          </w:p>
        </w:tc>
      </w:tr>
      <w:tr w:rsidR="0005336F" w:rsidRPr="0005336F" w14:paraId="0817E301" w14:textId="77777777" w:rsidTr="00556D14">
        <w:trPr>
          <w:trHeight w:val="1262"/>
        </w:trPr>
        <w:tc>
          <w:tcPr>
            <w:tcW w:w="1265" w:type="pct"/>
            <w:noWrap/>
          </w:tcPr>
          <w:p w14:paraId="2D948939" w14:textId="77777777" w:rsidR="0005336F" w:rsidRPr="0005336F" w:rsidRDefault="0005336F" w:rsidP="0005336F">
            <w:pPr>
              <w:ind w:left="360"/>
              <w:rPr>
                <w:b/>
                <w:bCs/>
                <w:sz w:val="20"/>
                <w:szCs w:val="20"/>
                <w:lang w:val="en-GB"/>
              </w:rPr>
            </w:pPr>
            <w:r w:rsidRPr="0005336F">
              <w:rPr>
                <w:b/>
                <w:bCs/>
                <w:sz w:val="20"/>
                <w:szCs w:val="20"/>
                <w:lang w:val="en-GB"/>
              </w:rPr>
              <w:t>Is the title of the article suitable?</w:t>
            </w:r>
          </w:p>
          <w:p w14:paraId="36612341" w14:textId="77777777" w:rsidR="0005336F" w:rsidRPr="0005336F" w:rsidRDefault="0005336F" w:rsidP="0005336F">
            <w:pPr>
              <w:ind w:left="360"/>
              <w:rPr>
                <w:b/>
                <w:bCs/>
                <w:sz w:val="20"/>
                <w:szCs w:val="20"/>
                <w:lang w:val="en-GB"/>
              </w:rPr>
            </w:pPr>
            <w:r w:rsidRPr="0005336F">
              <w:rPr>
                <w:b/>
                <w:bCs/>
                <w:sz w:val="20"/>
                <w:szCs w:val="20"/>
                <w:lang w:val="en-GB"/>
              </w:rPr>
              <w:t>(If not please suggest an alternative title)</w:t>
            </w:r>
          </w:p>
          <w:p w14:paraId="47923C65" w14:textId="77777777" w:rsidR="0005336F" w:rsidRPr="0005336F" w:rsidRDefault="0005336F" w:rsidP="0005336F">
            <w:pPr>
              <w:keepNext/>
              <w:outlineLvl w:val="1"/>
              <w:rPr>
                <w:rFonts w:eastAsia="MS Mincho" w:cs="Helvetica"/>
                <w:b/>
                <w:bCs/>
                <w:sz w:val="20"/>
                <w:szCs w:val="20"/>
                <w:u w:val="single"/>
                <w:lang w:val="en-GB"/>
              </w:rPr>
            </w:pPr>
          </w:p>
        </w:tc>
        <w:tc>
          <w:tcPr>
            <w:tcW w:w="2212" w:type="pct"/>
          </w:tcPr>
          <w:p w14:paraId="5023C8FB" w14:textId="12F3BCD9" w:rsidR="0005336F" w:rsidRPr="00026E65" w:rsidRDefault="00026E65" w:rsidP="00026E65">
            <w:pPr>
              <w:rPr>
                <w:sz w:val="20"/>
                <w:szCs w:val="20"/>
                <w:lang w:val="en-GB"/>
              </w:rPr>
            </w:pPr>
            <w:r>
              <w:rPr>
                <w:sz w:val="20"/>
                <w:szCs w:val="20"/>
                <w:lang w:val="en-GB"/>
              </w:rPr>
              <w:t>The title of this article is suitable as it talks to what the article is about.</w:t>
            </w:r>
          </w:p>
        </w:tc>
        <w:tc>
          <w:tcPr>
            <w:tcW w:w="1523" w:type="pct"/>
          </w:tcPr>
          <w:p w14:paraId="07E21A4E" w14:textId="77777777" w:rsidR="0005336F" w:rsidRPr="0005336F" w:rsidRDefault="0005336F" w:rsidP="0005336F">
            <w:pPr>
              <w:keepNext/>
              <w:outlineLvl w:val="1"/>
              <w:rPr>
                <w:rFonts w:eastAsia="MS Mincho" w:cs="Helvetica"/>
                <w:bCs/>
                <w:sz w:val="20"/>
                <w:szCs w:val="20"/>
                <w:lang w:val="en-GB"/>
              </w:rPr>
            </w:pPr>
          </w:p>
        </w:tc>
      </w:tr>
      <w:tr w:rsidR="0005336F" w:rsidRPr="0005336F" w14:paraId="461FA61A" w14:textId="77777777" w:rsidTr="00556D14">
        <w:trPr>
          <w:trHeight w:val="1262"/>
        </w:trPr>
        <w:tc>
          <w:tcPr>
            <w:tcW w:w="1265" w:type="pct"/>
            <w:noWrap/>
          </w:tcPr>
          <w:p w14:paraId="176C477A" w14:textId="77777777" w:rsidR="0005336F" w:rsidRPr="0005336F" w:rsidRDefault="0005336F" w:rsidP="0005336F">
            <w:pPr>
              <w:keepNext/>
              <w:ind w:left="360"/>
              <w:outlineLvl w:val="1"/>
              <w:rPr>
                <w:rFonts w:eastAsia="MS Mincho" w:cs="Helvetica"/>
                <w:b/>
                <w:bCs/>
                <w:sz w:val="20"/>
                <w:szCs w:val="20"/>
                <w:lang w:val="en-GB"/>
              </w:rPr>
            </w:pPr>
            <w:r w:rsidRPr="0005336F">
              <w:rPr>
                <w:rFonts w:eastAsia="MS Mincho" w:cs="Helvetica"/>
                <w:b/>
                <w:bCs/>
                <w:sz w:val="20"/>
                <w:szCs w:val="20"/>
                <w:lang w:val="en-GB"/>
              </w:rPr>
              <w:lastRenderedPageBreak/>
              <w:t>Is the abstract of the article comprehensive? Do you suggest the addition (or deletion) of some points in this section? Please write your suggestions here.</w:t>
            </w:r>
          </w:p>
          <w:p w14:paraId="2FFEC9F2" w14:textId="77777777" w:rsidR="0005336F" w:rsidRPr="0005336F" w:rsidRDefault="0005336F" w:rsidP="0005336F">
            <w:pPr>
              <w:keepNext/>
              <w:outlineLvl w:val="1"/>
              <w:rPr>
                <w:rFonts w:eastAsia="MS Mincho" w:cs="Helvetica"/>
                <w:b/>
                <w:bCs/>
                <w:sz w:val="20"/>
                <w:szCs w:val="20"/>
                <w:u w:val="single"/>
                <w:lang w:val="en-GB"/>
              </w:rPr>
            </w:pPr>
          </w:p>
        </w:tc>
        <w:tc>
          <w:tcPr>
            <w:tcW w:w="2212" w:type="pct"/>
          </w:tcPr>
          <w:p w14:paraId="5C960C59" w14:textId="298B9CCE" w:rsidR="0005336F" w:rsidRPr="00026E65" w:rsidRDefault="00026E65" w:rsidP="00026E65">
            <w:pPr>
              <w:rPr>
                <w:sz w:val="20"/>
                <w:szCs w:val="20"/>
                <w:lang w:val="en-GB"/>
              </w:rPr>
            </w:pPr>
            <w:r>
              <w:rPr>
                <w:sz w:val="20"/>
                <w:szCs w:val="20"/>
                <w:lang w:val="en-GB"/>
              </w:rPr>
              <w:t>The abstract gives a clear synopsis of what is covered in the study, highlighting major findings and conclusion.</w:t>
            </w:r>
          </w:p>
        </w:tc>
        <w:tc>
          <w:tcPr>
            <w:tcW w:w="1523" w:type="pct"/>
          </w:tcPr>
          <w:p w14:paraId="03649E75" w14:textId="77777777" w:rsidR="0005336F" w:rsidRPr="0005336F" w:rsidRDefault="0005336F" w:rsidP="0005336F">
            <w:pPr>
              <w:keepNext/>
              <w:outlineLvl w:val="1"/>
              <w:rPr>
                <w:rFonts w:eastAsia="MS Mincho" w:cs="Helvetica"/>
                <w:bCs/>
                <w:sz w:val="20"/>
                <w:szCs w:val="20"/>
                <w:lang w:val="en-GB"/>
              </w:rPr>
            </w:pPr>
          </w:p>
        </w:tc>
      </w:tr>
      <w:tr w:rsidR="0005336F" w:rsidRPr="0005336F" w14:paraId="4BC1CEE9" w14:textId="77777777" w:rsidTr="00556D14">
        <w:trPr>
          <w:trHeight w:val="704"/>
        </w:trPr>
        <w:tc>
          <w:tcPr>
            <w:tcW w:w="1265" w:type="pct"/>
            <w:noWrap/>
          </w:tcPr>
          <w:p w14:paraId="473404BE" w14:textId="77777777" w:rsidR="0005336F" w:rsidRPr="0005336F" w:rsidRDefault="0005336F" w:rsidP="0005336F">
            <w:pPr>
              <w:keepNext/>
              <w:ind w:left="360"/>
              <w:outlineLvl w:val="1"/>
              <w:rPr>
                <w:rFonts w:ascii="Helvetica" w:eastAsia="MS Mincho" w:hAnsi="Helvetica" w:cs="Helvetica"/>
                <w:sz w:val="20"/>
                <w:szCs w:val="20"/>
                <w:u w:val="single"/>
                <w:lang w:val="en-GB"/>
              </w:rPr>
            </w:pPr>
            <w:r w:rsidRPr="0005336F">
              <w:rPr>
                <w:rFonts w:eastAsia="MS Mincho" w:cs="Helvetica"/>
                <w:b/>
                <w:bCs/>
                <w:sz w:val="20"/>
                <w:szCs w:val="20"/>
                <w:lang w:val="en-GB"/>
              </w:rPr>
              <w:t>Is the manuscript scientifically, correct? Please write here.</w:t>
            </w:r>
          </w:p>
        </w:tc>
        <w:tc>
          <w:tcPr>
            <w:tcW w:w="2212" w:type="pct"/>
          </w:tcPr>
          <w:p w14:paraId="31A6C9F0" w14:textId="35D49F05" w:rsidR="0005336F" w:rsidRPr="0005336F" w:rsidRDefault="00026E65" w:rsidP="0005336F">
            <w:pPr>
              <w:contextualSpacing/>
              <w:rPr>
                <w:bCs/>
                <w:sz w:val="20"/>
                <w:szCs w:val="20"/>
                <w:lang w:val="en-GB"/>
              </w:rPr>
            </w:pPr>
            <w:r>
              <w:rPr>
                <w:bCs/>
                <w:sz w:val="20"/>
                <w:szCs w:val="20"/>
                <w:lang w:val="en-GB"/>
              </w:rPr>
              <w:t>The manuscript is scientifically and factually correct with a detailed methodology that allows reproducibility.</w:t>
            </w:r>
          </w:p>
        </w:tc>
        <w:tc>
          <w:tcPr>
            <w:tcW w:w="1523" w:type="pct"/>
          </w:tcPr>
          <w:p w14:paraId="669DB8A7" w14:textId="77777777" w:rsidR="0005336F" w:rsidRPr="0005336F" w:rsidRDefault="0005336F" w:rsidP="0005336F">
            <w:pPr>
              <w:keepNext/>
              <w:outlineLvl w:val="1"/>
              <w:rPr>
                <w:rFonts w:eastAsia="MS Mincho" w:cs="Helvetica"/>
                <w:bCs/>
                <w:sz w:val="20"/>
                <w:szCs w:val="20"/>
                <w:lang w:val="en-GB"/>
              </w:rPr>
            </w:pPr>
          </w:p>
        </w:tc>
      </w:tr>
      <w:tr w:rsidR="0005336F" w:rsidRPr="0005336F" w14:paraId="29D3CA29" w14:textId="77777777" w:rsidTr="00556D14">
        <w:trPr>
          <w:trHeight w:val="703"/>
        </w:trPr>
        <w:tc>
          <w:tcPr>
            <w:tcW w:w="1265" w:type="pct"/>
            <w:noWrap/>
          </w:tcPr>
          <w:p w14:paraId="652B9E3A" w14:textId="77777777" w:rsidR="0005336F" w:rsidRPr="0005336F" w:rsidRDefault="0005336F" w:rsidP="0005336F">
            <w:pPr>
              <w:ind w:left="360"/>
              <w:rPr>
                <w:b/>
                <w:bCs/>
                <w:sz w:val="20"/>
                <w:szCs w:val="20"/>
                <w:lang w:val="en-GB"/>
              </w:rPr>
            </w:pPr>
            <w:r w:rsidRPr="0005336F">
              <w:rPr>
                <w:b/>
                <w:bCs/>
                <w:sz w:val="20"/>
                <w:szCs w:val="20"/>
                <w:lang w:val="en-GB"/>
              </w:rPr>
              <w:t>Are the references sufficient and recent? If you have suggestions of additional references, please mention them in the review form.</w:t>
            </w:r>
          </w:p>
        </w:tc>
        <w:tc>
          <w:tcPr>
            <w:tcW w:w="2212" w:type="pct"/>
          </w:tcPr>
          <w:p w14:paraId="55621240" w14:textId="266996EB" w:rsidR="0005336F" w:rsidRPr="0005336F" w:rsidRDefault="00026E65" w:rsidP="0005336F">
            <w:pPr>
              <w:contextualSpacing/>
              <w:rPr>
                <w:bCs/>
                <w:sz w:val="20"/>
                <w:szCs w:val="20"/>
                <w:lang w:val="en-GB"/>
              </w:rPr>
            </w:pPr>
            <w:r>
              <w:rPr>
                <w:bCs/>
                <w:sz w:val="20"/>
                <w:szCs w:val="20"/>
                <w:lang w:val="en-GB"/>
              </w:rPr>
              <w:t>The references are recent and sufficient.</w:t>
            </w:r>
          </w:p>
        </w:tc>
        <w:tc>
          <w:tcPr>
            <w:tcW w:w="1523" w:type="pct"/>
          </w:tcPr>
          <w:p w14:paraId="2E6312C5" w14:textId="77777777" w:rsidR="0005336F" w:rsidRPr="0005336F" w:rsidRDefault="0005336F" w:rsidP="0005336F">
            <w:pPr>
              <w:keepNext/>
              <w:outlineLvl w:val="1"/>
              <w:rPr>
                <w:rFonts w:eastAsia="MS Mincho" w:cs="Helvetica"/>
                <w:bCs/>
                <w:sz w:val="20"/>
                <w:szCs w:val="20"/>
                <w:lang w:val="en-GB"/>
              </w:rPr>
            </w:pPr>
          </w:p>
        </w:tc>
      </w:tr>
      <w:tr w:rsidR="0005336F" w:rsidRPr="0005336F" w14:paraId="54106E4D" w14:textId="77777777" w:rsidTr="00556D14">
        <w:trPr>
          <w:trHeight w:val="386"/>
        </w:trPr>
        <w:tc>
          <w:tcPr>
            <w:tcW w:w="1265" w:type="pct"/>
            <w:noWrap/>
          </w:tcPr>
          <w:p w14:paraId="3CFF6262" w14:textId="77777777" w:rsidR="0005336F" w:rsidRPr="0005336F" w:rsidRDefault="0005336F" w:rsidP="0005336F">
            <w:pPr>
              <w:keepNext/>
              <w:ind w:left="360"/>
              <w:outlineLvl w:val="1"/>
              <w:rPr>
                <w:rFonts w:eastAsia="MS Mincho" w:cs="Helvetica"/>
                <w:b/>
                <w:sz w:val="20"/>
                <w:szCs w:val="20"/>
                <w:lang w:val="en-GB"/>
              </w:rPr>
            </w:pPr>
            <w:r w:rsidRPr="0005336F">
              <w:rPr>
                <w:rFonts w:eastAsia="MS Mincho" w:cs="Helvetica"/>
                <w:b/>
                <w:sz w:val="20"/>
                <w:szCs w:val="20"/>
                <w:lang w:val="en-GB"/>
              </w:rPr>
              <w:t>Is the language/English quality of the article suitable for scholarly communications?</w:t>
            </w:r>
          </w:p>
          <w:p w14:paraId="2C6E1B20" w14:textId="77777777" w:rsidR="0005336F" w:rsidRPr="0005336F" w:rsidRDefault="0005336F" w:rsidP="0005336F">
            <w:pPr>
              <w:rPr>
                <w:sz w:val="20"/>
                <w:szCs w:val="20"/>
                <w:lang w:val="en-GB"/>
              </w:rPr>
            </w:pPr>
          </w:p>
        </w:tc>
        <w:tc>
          <w:tcPr>
            <w:tcW w:w="2212" w:type="pct"/>
          </w:tcPr>
          <w:p w14:paraId="17136615" w14:textId="4A944180" w:rsidR="0005336F" w:rsidRPr="0005336F" w:rsidRDefault="00026E65" w:rsidP="0005336F">
            <w:pPr>
              <w:rPr>
                <w:sz w:val="20"/>
                <w:szCs w:val="20"/>
                <w:lang w:val="en-GB"/>
              </w:rPr>
            </w:pPr>
            <w:r>
              <w:rPr>
                <w:sz w:val="20"/>
                <w:szCs w:val="20"/>
                <w:lang w:val="en-GB"/>
              </w:rPr>
              <w:t>The usage of English in this manuscript is suitable for scholarly communication.</w:t>
            </w:r>
          </w:p>
        </w:tc>
        <w:tc>
          <w:tcPr>
            <w:tcW w:w="1523" w:type="pct"/>
          </w:tcPr>
          <w:p w14:paraId="5E3FE3BB" w14:textId="77777777" w:rsidR="0005336F" w:rsidRPr="0005336F" w:rsidRDefault="0005336F" w:rsidP="0005336F">
            <w:pPr>
              <w:rPr>
                <w:sz w:val="20"/>
                <w:szCs w:val="20"/>
                <w:lang w:val="en-GB"/>
              </w:rPr>
            </w:pPr>
          </w:p>
        </w:tc>
      </w:tr>
      <w:tr w:rsidR="0005336F" w:rsidRPr="0005336F" w14:paraId="3E37C2EF" w14:textId="77777777" w:rsidTr="00556D14">
        <w:trPr>
          <w:trHeight w:val="1178"/>
        </w:trPr>
        <w:tc>
          <w:tcPr>
            <w:tcW w:w="1265" w:type="pct"/>
            <w:noWrap/>
          </w:tcPr>
          <w:p w14:paraId="156452FF" w14:textId="77777777" w:rsidR="0005336F" w:rsidRPr="0005336F" w:rsidRDefault="0005336F" w:rsidP="0005336F">
            <w:pPr>
              <w:keepNext/>
              <w:outlineLvl w:val="1"/>
              <w:rPr>
                <w:rFonts w:eastAsia="MS Mincho" w:cs="Helvetica"/>
                <w:sz w:val="20"/>
                <w:szCs w:val="20"/>
                <w:lang w:val="en-GB"/>
              </w:rPr>
            </w:pPr>
            <w:r w:rsidRPr="0005336F">
              <w:rPr>
                <w:rFonts w:eastAsia="MS Mincho" w:cs="Helvetica"/>
                <w:b/>
                <w:sz w:val="20"/>
                <w:szCs w:val="20"/>
                <w:u w:val="single"/>
                <w:lang w:val="en-GB"/>
              </w:rPr>
              <w:t>Optional/General</w:t>
            </w:r>
            <w:r w:rsidRPr="0005336F">
              <w:rPr>
                <w:rFonts w:eastAsia="MS Mincho" w:cs="Helvetica"/>
                <w:b/>
                <w:sz w:val="20"/>
                <w:szCs w:val="20"/>
                <w:lang w:val="en-GB"/>
              </w:rPr>
              <w:t xml:space="preserve"> </w:t>
            </w:r>
            <w:r w:rsidRPr="0005336F">
              <w:rPr>
                <w:rFonts w:eastAsia="MS Mincho" w:cs="Helvetica"/>
                <w:sz w:val="20"/>
                <w:szCs w:val="20"/>
                <w:lang w:val="en-GB"/>
              </w:rPr>
              <w:t>comments</w:t>
            </w:r>
          </w:p>
          <w:p w14:paraId="44D0BE01" w14:textId="77777777" w:rsidR="0005336F" w:rsidRPr="0005336F" w:rsidRDefault="0005336F" w:rsidP="0005336F">
            <w:pPr>
              <w:keepNext/>
              <w:outlineLvl w:val="1"/>
              <w:rPr>
                <w:rFonts w:eastAsia="MS Mincho" w:cs="Helvetica"/>
                <w:bCs/>
                <w:sz w:val="20"/>
                <w:szCs w:val="20"/>
                <w:lang w:val="en-GB"/>
              </w:rPr>
            </w:pPr>
          </w:p>
        </w:tc>
        <w:tc>
          <w:tcPr>
            <w:tcW w:w="2212" w:type="pct"/>
          </w:tcPr>
          <w:p w14:paraId="1715FD24" w14:textId="4BBDBD0A" w:rsidR="0005336F" w:rsidRPr="0070069A" w:rsidRDefault="0070069A" w:rsidP="0005336F">
            <w:pPr>
              <w:rPr>
                <w:rFonts w:eastAsia="Arial Unicode MS"/>
                <w:bCs/>
                <w:sz w:val="20"/>
                <w:szCs w:val="20"/>
                <w:lang w:val="en-GB"/>
              </w:rPr>
            </w:pPr>
            <w:r>
              <w:rPr>
                <w:rFonts w:eastAsia="Arial Unicode MS"/>
                <w:bCs/>
                <w:sz w:val="20"/>
                <w:szCs w:val="20"/>
                <w:lang w:val="en-GB"/>
              </w:rPr>
              <w:t xml:space="preserve">In the abstract before the authors shorten </w:t>
            </w:r>
            <w:proofErr w:type="spellStart"/>
            <w:proofErr w:type="gramStart"/>
            <w:r>
              <w:rPr>
                <w:rFonts w:eastAsia="Arial Unicode MS"/>
                <w:bCs/>
                <w:i/>
                <w:iCs/>
                <w:sz w:val="20"/>
                <w:szCs w:val="20"/>
                <w:lang w:val="en-GB"/>
              </w:rPr>
              <w:t>S.aureus</w:t>
            </w:r>
            <w:proofErr w:type="spellEnd"/>
            <w:r>
              <w:rPr>
                <w:rFonts w:eastAsia="Arial Unicode MS"/>
                <w:bCs/>
                <w:i/>
                <w:iCs/>
                <w:sz w:val="20"/>
                <w:szCs w:val="20"/>
                <w:lang w:val="en-GB"/>
              </w:rPr>
              <w:t xml:space="preserve"> </w:t>
            </w:r>
            <w:r w:rsidR="000F4CE4">
              <w:rPr>
                <w:rFonts w:eastAsia="Arial Unicode MS"/>
                <w:bCs/>
                <w:sz w:val="20"/>
                <w:szCs w:val="20"/>
                <w:lang w:val="en-GB"/>
              </w:rPr>
              <w:t>,</w:t>
            </w:r>
            <w:proofErr w:type="gramEnd"/>
            <w:r w:rsidR="000F4CE4">
              <w:rPr>
                <w:rFonts w:eastAsia="Arial Unicode MS"/>
                <w:bCs/>
                <w:sz w:val="20"/>
                <w:szCs w:val="20"/>
                <w:lang w:val="en-GB"/>
              </w:rPr>
              <w:t xml:space="preserve"> they need to indicated.</w:t>
            </w:r>
          </w:p>
        </w:tc>
        <w:tc>
          <w:tcPr>
            <w:tcW w:w="1523" w:type="pct"/>
          </w:tcPr>
          <w:p w14:paraId="419CFA36" w14:textId="77777777" w:rsidR="0005336F" w:rsidRPr="0005336F" w:rsidRDefault="0005336F" w:rsidP="0005336F">
            <w:pPr>
              <w:rPr>
                <w:sz w:val="20"/>
                <w:szCs w:val="20"/>
                <w:lang w:val="en-GB"/>
              </w:rPr>
            </w:pPr>
          </w:p>
        </w:tc>
      </w:tr>
    </w:tbl>
    <w:p w14:paraId="7C3E1214" w14:textId="77777777" w:rsidR="0005336F" w:rsidRPr="0005336F" w:rsidRDefault="0005336F" w:rsidP="0005336F">
      <w:pPr>
        <w:jc w:val="both"/>
        <w:rPr>
          <w:rFonts w:eastAsia="MS Mincho" w:cs="Helvetica"/>
          <w:b/>
          <w:bCs/>
          <w:sz w:val="20"/>
          <w:szCs w:val="20"/>
          <w:u w:val="single"/>
          <w:lang w:val="en-GB"/>
        </w:rPr>
      </w:pPr>
    </w:p>
    <w:p w14:paraId="74487F80" w14:textId="77777777" w:rsidR="0005336F" w:rsidRPr="0005336F" w:rsidRDefault="0005336F" w:rsidP="0005336F">
      <w:pPr>
        <w:jc w:val="both"/>
        <w:rPr>
          <w:rFonts w:eastAsia="MS Mincho" w:cs="Helvetica"/>
          <w:b/>
          <w:bCs/>
          <w:sz w:val="20"/>
          <w:szCs w:val="20"/>
          <w:u w:val="single"/>
          <w:lang w:val="en-GB"/>
        </w:rPr>
      </w:pPr>
    </w:p>
    <w:p w14:paraId="1C50439E" w14:textId="77777777" w:rsidR="0005336F" w:rsidRPr="0005336F" w:rsidRDefault="0005336F" w:rsidP="0005336F">
      <w:pPr>
        <w:jc w:val="both"/>
        <w:rPr>
          <w:rFonts w:eastAsia="MS Mincho" w:cs="Helvetica"/>
          <w:b/>
          <w:bCs/>
          <w:sz w:val="20"/>
          <w:szCs w:val="20"/>
          <w:u w:val="single"/>
          <w:lang w:val="en-GB"/>
        </w:rPr>
      </w:pPr>
    </w:p>
    <w:p w14:paraId="4E3ED073" w14:textId="77777777" w:rsidR="0005336F" w:rsidRPr="0005336F" w:rsidRDefault="0005336F" w:rsidP="0005336F">
      <w:pPr>
        <w:jc w:val="both"/>
        <w:rPr>
          <w:rFonts w:eastAsia="MS Mincho" w:cs="Helvetica"/>
          <w:b/>
          <w:bCs/>
          <w:sz w:val="20"/>
          <w:szCs w:val="20"/>
          <w:u w:val="single"/>
          <w:lang w:val="en-GB"/>
        </w:rPr>
      </w:pPr>
    </w:p>
    <w:p w14:paraId="5ACFB3A0" w14:textId="77777777" w:rsidR="0005336F" w:rsidRPr="0005336F" w:rsidRDefault="0005336F" w:rsidP="0005336F">
      <w:pPr>
        <w:jc w:val="both"/>
        <w:rPr>
          <w:rFonts w:eastAsia="MS Mincho" w:cs="Helvetica"/>
          <w:b/>
          <w:bCs/>
          <w:sz w:val="20"/>
          <w:szCs w:val="20"/>
          <w:u w:val="single"/>
          <w:lang w:val="en-GB"/>
        </w:rPr>
      </w:pPr>
    </w:p>
    <w:p w14:paraId="6D2AF7E2" w14:textId="77777777" w:rsidR="0005336F" w:rsidRPr="0005336F" w:rsidRDefault="0005336F" w:rsidP="0005336F">
      <w:pPr>
        <w:jc w:val="both"/>
        <w:rPr>
          <w:rFonts w:eastAsia="MS Mincho" w:cs="Helvetica"/>
          <w:b/>
          <w:bCs/>
          <w:sz w:val="20"/>
          <w:szCs w:val="20"/>
          <w:u w:val="single"/>
          <w:lang w:val="en-GB"/>
        </w:rPr>
      </w:pPr>
    </w:p>
    <w:p w14:paraId="2474957C" w14:textId="77777777" w:rsidR="0005336F" w:rsidRPr="0005336F" w:rsidRDefault="0005336F" w:rsidP="0005336F">
      <w:pPr>
        <w:jc w:val="both"/>
        <w:rPr>
          <w:rFonts w:eastAsia="MS Mincho" w:cs="Helvetica"/>
          <w:b/>
          <w:bCs/>
          <w:sz w:val="20"/>
          <w:szCs w:val="20"/>
          <w:u w:val="single"/>
          <w:lang w:val="en-GB"/>
        </w:rPr>
      </w:pPr>
    </w:p>
    <w:p w14:paraId="27977D9B" w14:textId="77777777" w:rsidR="0005336F" w:rsidRPr="0005336F" w:rsidRDefault="0005336F" w:rsidP="0005336F">
      <w:pPr>
        <w:jc w:val="both"/>
        <w:rPr>
          <w:rFonts w:eastAsia="MS Mincho" w:cs="Helvetica"/>
          <w:b/>
          <w:bCs/>
          <w:sz w:val="20"/>
          <w:szCs w:val="20"/>
          <w:u w:val="single"/>
          <w:lang w:val="en-GB"/>
        </w:rPr>
      </w:pPr>
    </w:p>
    <w:p w14:paraId="79BA68B0" w14:textId="77777777" w:rsidR="0005336F" w:rsidRPr="0005336F" w:rsidRDefault="0005336F" w:rsidP="0005336F">
      <w:pPr>
        <w:jc w:val="both"/>
        <w:rPr>
          <w:rFonts w:eastAsia="MS Mincho" w:cs="Helvetica"/>
          <w:b/>
          <w:bCs/>
          <w:sz w:val="20"/>
          <w:szCs w:val="20"/>
          <w:u w:val="single"/>
          <w:lang w:val="en-GB"/>
        </w:rPr>
      </w:pPr>
    </w:p>
    <w:p w14:paraId="7F4F2FC7" w14:textId="77777777" w:rsidR="0005336F" w:rsidRPr="0005336F" w:rsidRDefault="0005336F" w:rsidP="0005336F">
      <w:pPr>
        <w:jc w:val="both"/>
        <w:rPr>
          <w:rFonts w:eastAsia="MS Mincho" w:cs="Helvetica"/>
          <w:b/>
          <w:bCs/>
          <w:sz w:val="20"/>
          <w:szCs w:val="20"/>
          <w:u w:val="single"/>
          <w:lang w:val="en-GB"/>
        </w:rPr>
      </w:pPr>
    </w:p>
    <w:p w14:paraId="1BE8F1A3" w14:textId="77777777" w:rsidR="0005336F" w:rsidRPr="0005336F" w:rsidRDefault="0005336F" w:rsidP="0005336F">
      <w:pPr>
        <w:jc w:val="both"/>
        <w:rPr>
          <w:rFonts w:eastAsia="MS Mincho" w:cs="Helvetica"/>
          <w:b/>
          <w:bCs/>
          <w:sz w:val="20"/>
          <w:szCs w:val="20"/>
          <w:u w:val="single"/>
          <w:lang w:val="en-GB"/>
        </w:rPr>
      </w:pPr>
    </w:p>
    <w:p w14:paraId="528AB5EF" w14:textId="77777777" w:rsidR="0005336F" w:rsidRPr="0005336F" w:rsidRDefault="0005336F" w:rsidP="0005336F">
      <w:pPr>
        <w:jc w:val="both"/>
        <w:rPr>
          <w:rFonts w:eastAsia="MS Mincho" w:cs="Helvetica"/>
          <w:b/>
          <w:bCs/>
          <w:sz w:val="20"/>
          <w:szCs w:val="20"/>
          <w:u w:val="single"/>
          <w:lang w:val="en-GB"/>
        </w:rPr>
      </w:pPr>
    </w:p>
    <w:p w14:paraId="2E7262C0" w14:textId="77777777" w:rsidR="0005336F" w:rsidRPr="0005336F" w:rsidRDefault="0005336F" w:rsidP="0005336F">
      <w:pPr>
        <w:jc w:val="both"/>
        <w:rPr>
          <w:rFonts w:eastAsia="MS Mincho" w:cs="Helvetica"/>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5"/>
        <w:gridCol w:w="4464"/>
        <w:gridCol w:w="2617"/>
      </w:tblGrid>
      <w:tr w:rsidR="0005336F" w:rsidRPr="0005336F" w14:paraId="4F2ADDF1" w14:textId="77777777" w:rsidTr="00556D1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54319D1" w14:textId="77777777" w:rsidR="0005336F" w:rsidRPr="0005336F" w:rsidRDefault="0005336F" w:rsidP="0005336F">
            <w:pPr>
              <w:rPr>
                <w:rFonts w:eastAsia="Arial Unicode MS"/>
                <w:b/>
                <w:sz w:val="20"/>
                <w:szCs w:val="20"/>
                <w:u w:val="single"/>
                <w:lang w:val="en-GB"/>
              </w:rPr>
            </w:pPr>
            <w:r w:rsidRPr="0005336F">
              <w:rPr>
                <w:rFonts w:eastAsia="Arial Unicode MS"/>
                <w:b/>
                <w:sz w:val="20"/>
                <w:szCs w:val="20"/>
                <w:highlight w:val="yellow"/>
                <w:u w:val="single"/>
                <w:lang w:val="en-GB"/>
              </w:rPr>
              <w:t>PART  2:</w:t>
            </w:r>
            <w:r w:rsidRPr="0005336F">
              <w:rPr>
                <w:rFonts w:eastAsia="Arial Unicode MS"/>
                <w:b/>
                <w:sz w:val="20"/>
                <w:szCs w:val="20"/>
                <w:u w:val="single"/>
                <w:lang w:val="en-GB"/>
              </w:rPr>
              <w:t xml:space="preserve"> </w:t>
            </w:r>
          </w:p>
          <w:p w14:paraId="2A425E5D" w14:textId="77777777" w:rsidR="0005336F" w:rsidRPr="0005336F" w:rsidRDefault="0005336F" w:rsidP="0005336F">
            <w:pPr>
              <w:rPr>
                <w:rFonts w:eastAsia="Arial Unicode MS"/>
                <w:b/>
                <w:sz w:val="20"/>
                <w:szCs w:val="20"/>
                <w:u w:val="single"/>
                <w:lang w:val="en-GB"/>
              </w:rPr>
            </w:pPr>
          </w:p>
        </w:tc>
      </w:tr>
      <w:tr w:rsidR="0005336F" w:rsidRPr="0005336F" w14:paraId="708F9E35" w14:textId="77777777" w:rsidTr="0088237A">
        <w:trPr>
          <w:trHeight w:val="935"/>
        </w:trPr>
        <w:tc>
          <w:tcPr>
            <w:tcW w:w="2313" w:type="pct"/>
            <w:noWrap/>
            <w:tcMar>
              <w:top w:w="0" w:type="dxa"/>
              <w:left w:w="108" w:type="dxa"/>
              <w:bottom w:w="0" w:type="dxa"/>
              <w:right w:w="108" w:type="dxa"/>
            </w:tcMar>
            <w:vAlign w:val="center"/>
          </w:tcPr>
          <w:p w14:paraId="3A913D52" w14:textId="77777777" w:rsidR="0005336F" w:rsidRPr="0005336F" w:rsidRDefault="0005336F" w:rsidP="0005336F">
            <w:pPr>
              <w:rPr>
                <w:rFonts w:eastAsia="Arial Unicode MS"/>
                <w:sz w:val="20"/>
                <w:szCs w:val="20"/>
                <w:lang w:val="en-GB"/>
              </w:rPr>
            </w:pPr>
          </w:p>
        </w:tc>
        <w:tc>
          <w:tcPr>
            <w:tcW w:w="1694" w:type="pct"/>
            <w:tcMar>
              <w:top w:w="0" w:type="dxa"/>
              <w:left w:w="108" w:type="dxa"/>
              <w:bottom w:w="0" w:type="dxa"/>
              <w:right w:w="108" w:type="dxa"/>
            </w:tcMar>
          </w:tcPr>
          <w:p w14:paraId="70EA334D" w14:textId="77777777" w:rsidR="0005336F" w:rsidRPr="0005336F" w:rsidRDefault="0005336F" w:rsidP="0005336F">
            <w:pPr>
              <w:keepNext/>
              <w:outlineLvl w:val="1"/>
              <w:rPr>
                <w:rFonts w:eastAsia="MS Mincho" w:cs="Helvetica"/>
                <w:b/>
                <w:bCs/>
                <w:sz w:val="20"/>
                <w:szCs w:val="20"/>
                <w:lang w:val="en-GB"/>
              </w:rPr>
            </w:pPr>
            <w:r w:rsidRPr="0005336F">
              <w:rPr>
                <w:rFonts w:eastAsia="MS Mincho" w:cs="Helvetica"/>
                <w:b/>
                <w:bCs/>
                <w:sz w:val="20"/>
                <w:szCs w:val="20"/>
                <w:lang w:val="en-GB"/>
              </w:rPr>
              <w:t>Reviewer’s comment</w:t>
            </w:r>
          </w:p>
        </w:tc>
        <w:tc>
          <w:tcPr>
            <w:tcW w:w="993" w:type="pct"/>
          </w:tcPr>
          <w:p w14:paraId="63BEF9DF" w14:textId="77777777" w:rsidR="00091F6A" w:rsidRDefault="00091F6A" w:rsidP="00091F6A">
            <w:pPr>
              <w:keepNext/>
              <w:outlineLvl w:val="1"/>
              <w:rPr>
                <w:rFonts w:eastAsia="MS Mincho" w:cs="Helvetica"/>
                <w:bCs/>
                <w:sz w:val="20"/>
                <w:szCs w:val="20"/>
                <w:lang w:val="en-GB"/>
              </w:rPr>
            </w:pPr>
            <w:r>
              <w:rPr>
                <w:rFonts w:eastAsia="MS Mincho" w:cs="Helvetica"/>
                <w:b/>
                <w:bCs/>
                <w:sz w:val="20"/>
                <w:szCs w:val="20"/>
                <w:lang w:val="en-GB"/>
              </w:rPr>
              <w:t xml:space="preserve">Author’s Feedback </w:t>
            </w:r>
            <w:r>
              <w:rPr>
                <w:rFonts w:eastAsia="MS Mincho" w:cs="Helvetica"/>
                <w:sz w:val="20"/>
                <w:szCs w:val="20"/>
                <w:lang w:val="en-GB"/>
              </w:rPr>
              <w:t>(It is mandatory that authors should write his/her feedback here)</w:t>
            </w:r>
          </w:p>
          <w:p w14:paraId="3084C53E" w14:textId="77777777" w:rsidR="0005336F" w:rsidRPr="0005336F" w:rsidRDefault="0005336F" w:rsidP="0005336F">
            <w:pPr>
              <w:keepNext/>
              <w:outlineLvl w:val="1"/>
              <w:rPr>
                <w:rFonts w:eastAsia="MS Mincho" w:cs="Helvetica"/>
                <w:bCs/>
                <w:sz w:val="20"/>
                <w:szCs w:val="20"/>
                <w:lang w:val="en-GB"/>
              </w:rPr>
            </w:pPr>
          </w:p>
        </w:tc>
      </w:tr>
      <w:tr w:rsidR="0005336F" w:rsidRPr="0005336F" w14:paraId="62566BE1" w14:textId="77777777" w:rsidTr="0088237A">
        <w:trPr>
          <w:trHeight w:val="697"/>
        </w:trPr>
        <w:tc>
          <w:tcPr>
            <w:tcW w:w="2313" w:type="pct"/>
            <w:noWrap/>
            <w:tcMar>
              <w:top w:w="0" w:type="dxa"/>
              <w:left w:w="108" w:type="dxa"/>
              <w:bottom w:w="0" w:type="dxa"/>
              <w:right w:w="108" w:type="dxa"/>
            </w:tcMar>
            <w:vAlign w:val="center"/>
          </w:tcPr>
          <w:p w14:paraId="50B54A6B" w14:textId="77777777" w:rsidR="0005336F" w:rsidRPr="0005336F" w:rsidRDefault="0005336F" w:rsidP="0005336F">
            <w:pPr>
              <w:rPr>
                <w:rFonts w:eastAsia="Arial Unicode MS"/>
                <w:b/>
                <w:sz w:val="20"/>
                <w:szCs w:val="20"/>
                <w:lang w:val="en-GB"/>
              </w:rPr>
            </w:pPr>
            <w:r w:rsidRPr="0005336F">
              <w:rPr>
                <w:rFonts w:eastAsia="Arial Unicode MS"/>
                <w:b/>
                <w:sz w:val="20"/>
                <w:szCs w:val="20"/>
                <w:lang w:val="en-GB"/>
              </w:rPr>
              <w:t xml:space="preserve">Are there ethical issues in this manuscript? </w:t>
            </w:r>
          </w:p>
          <w:p w14:paraId="55F4CBC1" w14:textId="77777777" w:rsidR="0005336F" w:rsidRPr="0005336F" w:rsidRDefault="0005336F" w:rsidP="0005336F">
            <w:pPr>
              <w:rPr>
                <w:rFonts w:eastAsia="Arial Unicode MS"/>
                <w:sz w:val="20"/>
                <w:szCs w:val="20"/>
                <w:lang w:val="en-GB"/>
              </w:rPr>
            </w:pPr>
          </w:p>
        </w:tc>
        <w:tc>
          <w:tcPr>
            <w:tcW w:w="1694" w:type="pct"/>
            <w:tcMar>
              <w:top w:w="0" w:type="dxa"/>
              <w:left w:w="108" w:type="dxa"/>
              <w:bottom w:w="0" w:type="dxa"/>
              <w:right w:w="108" w:type="dxa"/>
            </w:tcMar>
            <w:vAlign w:val="center"/>
          </w:tcPr>
          <w:p w14:paraId="2B397FA2" w14:textId="77777777" w:rsidR="0005336F" w:rsidRPr="0005336F" w:rsidRDefault="0005336F" w:rsidP="0005336F">
            <w:pPr>
              <w:rPr>
                <w:rFonts w:eastAsia="Arial Unicode MS"/>
                <w:i/>
                <w:iCs/>
                <w:sz w:val="20"/>
                <w:szCs w:val="20"/>
                <w:u w:val="single"/>
                <w:lang w:val="en-GB"/>
              </w:rPr>
            </w:pPr>
            <w:r w:rsidRPr="0005336F">
              <w:rPr>
                <w:rFonts w:eastAsia="Arial Unicode MS"/>
                <w:i/>
                <w:iCs/>
                <w:sz w:val="20"/>
                <w:szCs w:val="20"/>
                <w:u w:val="single"/>
                <w:lang w:val="en-GB"/>
              </w:rPr>
              <w:t>(If yes, Kindly please write down the ethical issues here in detail)</w:t>
            </w:r>
          </w:p>
          <w:p w14:paraId="57E23F7E" w14:textId="77777777" w:rsidR="0005336F" w:rsidRPr="0005336F" w:rsidRDefault="0005336F" w:rsidP="0005336F">
            <w:pPr>
              <w:rPr>
                <w:rFonts w:eastAsia="Arial Unicode MS"/>
                <w:sz w:val="20"/>
                <w:szCs w:val="20"/>
              </w:rPr>
            </w:pPr>
          </w:p>
          <w:p w14:paraId="1DAAB638" w14:textId="60067560" w:rsidR="0005336F" w:rsidRPr="0005336F" w:rsidRDefault="0070069A" w:rsidP="0005336F">
            <w:pPr>
              <w:rPr>
                <w:rFonts w:eastAsia="Arial Unicode MS"/>
                <w:sz w:val="20"/>
                <w:szCs w:val="20"/>
                <w:lang w:val="en-GB"/>
              </w:rPr>
            </w:pPr>
            <w:r>
              <w:rPr>
                <w:rFonts w:eastAsia="Arial Unicode MS"/>
                <w:sz w:val="20"/>
                <w:szCs w:val="20"/>
                <w:lang w:val="en-GB"/>
              </w:rPr>
              <w:t>There are no ethical issues in this manuscript.</w:t>
            </w:r>
          </w:p>
        </w:tc>
        <w:tc>
          <w:tcPr>
            <w:tcW w:w="993" w:type="pct"/>
            <w:vAlign w:val="center"/>
          </w:tcPr>
          <w:p w14:paraId="391D35F8" w14:textId="77777777" w:rsidR="0005336F" w:rsidRPr="0005336F" w:rsidRDefault="0005336F" w:rsidP="0005336F">
            <w:pPr>
              <w:rPr>
                <w:rFonts w:eastAsia="Arial Unicode MS"/>
                <w:sz w:val="20"/>
                <w:szCs w:val="20"/>
                <w:lang w:val="en-GB"/>
              </w:rPr>
            </w:pPr>
          </w:p>
          <w:p w14:paraId="30AC4AB4" w14:textId="77777777" w:rsidR="0005336F" w:rsidRPr="0005336F" w:rsidRDefault="0005336F" w:rsidP="0005336F">
            <w:pPr>
              <w:rPr>
                <w:rFonts w:eastAsia="Arial Unicode MS"/>
                <w:sz w:val="20"/>
                <w:szCs w:val="20"/>
                <w:lang w:val="en-GB"/>
              </w:rPr>
            </w:pPr>
          </w:p>
          <w:p w14:paraId="5CBAAC89" w14:textId="77777777" w:rsidR="0005336F" w:rsidRPr="0005336F" w:rsidRDefault="0005336F" w:rsidP="0005336F">
            <w:pPr>
              <w:rPr>
                <w:rFonts w:eastAsia="Arial Unicode MS"/>
                <w:sz w:val="20"/>
                <w:szCs w:val="20"/>
                <w:lang w:val="en-GB"/>
              </w:rPr>
            </w:pPr>
          </w:p>
          <w:p w14:paraId="0079F91D" w14:textId="77777777" w:rsidR="0005336F" w:rsidRPr="0005336F" w:rsidRDefault="0005336F" w:rsidP="0005336F">
            <w:pPr>
              <w:rPr>
                <w:rFonts w:eastAsia="Arial Unicode MS"/>
                <w:sz w:val="20"/>
                <w:szCs w:val="20"/>
                <w:lang w:val="en-GB"/>
              </w:rPr>
            </w:pPr>
          </w:p>
        </w:tc>
      </w:tr>
      <w:bookmarkEnd w:id="0"/>
      <w:bookmarkEnd w:id="1"/>
    </w:tbl>
    <w:p w14:paraId="47D07F6B" w14:textId="61005AAE" w:rsidR="00D9392F" w:rsidRDefault="00D9392F" w:rsidP="0070359D">
      <w:pPr>
        <w:pStyle w:val="BodyText"/>
        <w:outlineLvl w:val="0"/>
        <w:rPr>
          <w:rFonts w:ascii="Cambria" w:hAnsi="Cambria" w:cs="Arial"/>
          <w:bCs/>
          <w:sz w:val="20"/>
          <w:szCs w:val="20"/>
          <w:lang w:val="en-GB"/>
        </w:rPr>
      </w:pPr>
    </w:p>
    <w:p w14:paraId="2165AABB" w14:textId="77777777" w:rsidR="0088237A" w:rsidRPr="0088237A" w:rsidRDefault="0088237A" w:rsidP="0088237A">
      <w:pPr>
        <w:rPr>
          <w:rFonts w:ascii="Arial" w:hAnsi="Arial" w:cs="Arial"/>
          <w:b/>
          <w:sz w:val="20"/>
          <w:szCs w:val="20"/>
          <w:u w:val="single"/>
        </w:rPr>
      </w:pPr>
      <w:r w:rsidRPr="0088237A">
        <w:rPr>
          <w:rFonts w:ascii="Arial" w:hAnsi="Arial" w:cs="Arial"/>
          <w:b/>
          <w:sz w:val="20"/>
          <w:szCs w:val="20"/>
          <w:u w:val="single"/>
        </w:rPr>
        <w:t>Reviewer details:</w:t>
      </w:r>
    </w:p>
    <w:p w14:paraId="65A3A8B7" w14:textId="545396D5" w:rsidR="0088237A" w:rsidRPr="00B91832" w:rsidRDefault="0088237A" w:rsidP="0088237A">
      <w:pPr>
        <w:pStyle w:val="BodyText"/>
        <w:outlineLvl w:val="0"/>
        <w:rPr>
          <w:rFonts w:ascii="Cambria" w:hAnsi="Cambria" w:cs="Arial"/>
          <w:bCs/>
          <w:sz w:val="20"/>
          <w:szCs w:val="20"/>
          <w:lang w:val="en-GB"/>
        </w:rPr>
      </w:pPr>
      <w:proofErr w:type="spellStart"/>
      <w:r w:rsidRPr="0088237A">
        <w:rPr>
          <w:rFonts w:ascii="Arial" w:eastAsia="Times New Roman" w:hAnsi="Arial" w:cs="Arial"/>
          <w:color w:val="000000"/>
          <w:sz w:val="20"/>
          <w:szCs w:val="20"/>
          <w:lang w:val="en-US"/>
        </w:rPr>
        <w:t>Phindile</w:t>
      </w:r>
      <w:proofErr w:type="spellEnd"/>
      <w:r w:rsidRPr="0088237A">
        <w:rPr>
          <w:rFonts w:ascii="Arial" w:eastAsia="Times New Roman" w:hAnsi="Arial" w:cs="Arial"/>
          <w:color w:val="000000"/>
          <w:sz w:val="20"/>
          <w:szCs w:val="20"/>
          <w:lang w:val="en-US"/>
        </w:rPr>
        <w:t xml:space="preserve"> </w:t>
      </w:r>
      <w:proofErr w:type="spellStart"/>
      <w:r w:rsidRPr="0088237A">
        <w:rPr>
          <w:rFonts w:ascii="Arial" w:eastAsia="Times New Roman" w:hAnsi="Arial" w:cs="Arial"/>
          <w:color w:val="000000"/>
          <w:sz w:val="20"/>
          <w:szCs w:val="20"/>
          <w:lang w:val="en-US"/>
        </w:rPr>
        <w:t>Madikizela</w:t>
      </w:r>
      <w:proofErr w:type="spellEnd"/>
      <w:r w:rsidRPr="0088237A">
        <w:rPr>
          <w:rFonts w:ascii="Arial" w:eastAsia="Times New Roman" w:hAnsi="Arial" w:cs="Arial"/>
          <w:color w:val="000000"/>
          <w:sz w:val="20"/>
          <w:szCs w:val="20"/>
          <w:lang w:val="en-US"/>
        </w:rPr>
        <w:t>, Rhodes University, South Africa</w:t>
      </w:r>
      <w:bookmarkStart w:id="2" w:name="_GoBack"/>
      <w:bookmarkEnd w:id="2"/>
    </w:p>
    <w:sectPr w:rsidR="0088237A" w:rsidRPr="00B91832"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746C7" w14:textId="77777777" w:rsidR="00DD5A03" w:rsidRPr="0000007A" w:rsidRDefault="00DD5A03" w:rsidP="0099583E">
      <w:r>
        <w:separator/>
      </w:r>
    </w:p>
  </w:endnote>
  <w:endnote w:type="continuationSeparator" w:id="0">
    <w:p w14:paraId="3C280B19" w14:textId="77777777" w:rsidR="00DD5A03" w:rsidRPr="0000007A" w:rsidRDefault="00DD5A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0A548" w14:textId="77777777" w:rsidR="00DD5A03" w:rsidRPr="0000007A" w:rsidRDefault="00DD5A03" w:rsidP="0099583E">
      <w:r>
        <w:separator/>
      </w:r>
    </w:p>
  </w:footnote>
  <w:footnote w:type="continuationSeparator" w:id="0">
    <w:p w14:paraId="3CE6C731" w14:textId="77777777" w:rsidR="00DD5A03" w:rsidRPr="0000007A" w:rsidRDefault="00DD5A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2797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C5B950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26E65"/>
    <w:rsid w:val="0003537D"/>
    <w:rsid w:val="00037D52"/>
    <w:rsid w:val="00040915"/>
    <w:rsid w:val="000450FC"/>
    <w:rsid w:val="0005336F"/>
    <w:rsid w:val="00056CB0"/>
    <w:rsid w:val="0006257C"/>
    <w:rsid w:val="00070158"/>
    <w:rsid w:val="00084D7C"/>
    <w:rsid w:val="00091F6A"/>
    <w:rsid w:val="000936AC"/>
    <w:rsid w:val="00095A59"/>
    <w:rsid w:val="000A2134"/>
    <w:rsid w:val="000A5E36"/>
    <w:rsid w:val="000A6F41"/>
    <w:rsid w:val="000B4EE5"/>
    <w:rsid w:val="000B74A1"/>
    <w:rsid w:val="000B757E"/>
    <w:rsid w:val="000C0837"/>
    <w:rsid w:val="000C3B7E"/>
    <w:rsid w:val="000C4E8F"/>
    <w:rsid w:val="000D1509"/>
    <w:rsid w:val="000F4CE4"/>
    <w:rsid w:val="00101322"/>
    <w:rsid w:val="00114CDC"/>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696A"/>
    <w:rsid w:val="002422CB"/>
    <w:rsid w:val="00245E23"/>
    <w:rsid w:val="0025366D"/>
    <w:rsid w:val="00262634"/>
    <w:rsid w:val="00275984"/>
    <w:rsid w:val="00276324"/>
    <w:rsid w:val="00280EC9"/>
    <w:rsid w:val="0028120E"/>
    <w:rsid w:val="00291D08"/>
    <w:rsid w:val="00293482"/>
    <w:rsid w:val="00295C77"/>
    <w:rsid w:val="002A5799"/>
    <w:rsid w:val="002E2339"/>
    <w:rsid w:val="002E6D86"/>
    <w:rsid w:val="002F6935"/>
    <w:rsid w:val="003204B8"/>
    <w:rsid w:val="0033692F"/>
    <w:rsid w:val="003A04E7"/>
    <w:rsid w:val="003A6E1A"/>
    <w:rsid w:val="003B2172"/>
    <w:rsid w:val="003C02B9"/>
    <w:rsid w:val="003C3543"/>
    <w:rsid w:val="003C54D9"/>
    <w:rsid w:val="003E746A"/>
    <w:rsid w:val="00407D92"/>
    <w:rsid w:val="00417726"/>
    <w:rsid w:val="0044519B"/>
    <w:rsid w:val="00457AB1"/>
    <w:rsid w:val="00457BC0"/>
    <w:rsid w:val="00462996"/>
    <w:rsid w:val="004909B5"/>
    <w:rsid w:val="004A4189"/>
    <w:rsid w:val="004A5147"/>
    <w:rsid w:val="004A7C65"/>
    <w:rsid w:val="004B4CAD"/>
    <w:rsid w:val="004C3DF1"/>
    <w:rsid w:val="004D2E36"/>
    <w:rsid w:val="005005C5"/>
    <w:rsid w:val="00503AB6"/>
    <w:rsid w:val="005047C5"/>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17159"/>
    <w:rsid w:val="00620677"/>
    <w:rsid w:val="00624032"/>
    <w:rsid w:val="006357A1"/>
    <w:rsid w:val="00645A56"/>
    <w:rsid w:val="006532DF"/>
    <w:rsid w:val="0065579D"/>
    <w:rsid w:val="00663792"/>
    <w:rsid w:val="0067046C"/>
    <w:rsid w:val="00680EB4"/>
    <w:rsid w:val="0068446F"/>
    <w:rsid w:val="00696CAD"/>
    <w:rsid w:val="006A5E0B"/>
    <w:rsid w:val="006C3797"/>
    <w:rsid w:val="006E7D6E"/>
    <w:rsid w:val="006F16EC"/>
    <w:rsid w:val="0070069A"/>
    <w:rsid w:val="00701186"/>
    <w:rsid w:val="0070359D"/>
    <w:rsid w:val="00707BE1"/>
    <w:rsid w:val="007238EB"/>
    <w:rsid w:val="007317C3"/>
    <w:rsid w:val="0073538B"/>
    <w:rsid w:val="00766889"/>
    <w:rsid w:val="00766A0D"/>
    <w:rsid w:val="00767F8C"/>
    <w:rsid w:val="00774427"/>
    <w:rsid w:val="00780B67"/>
    <w:rsid w:val="00787E76"/>
    <w:rsid w:val="00793256"/>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8237A"/>
    <w:rsid w:val="00893E75"/>
    <w:rsid w:val="008C2F62"/>
    <w:rsid w:val="008C5B98"/>
    <w:rsid w:val="008D020E"/>
    <w:rsid w:val="008F20CC"/>
    <w:rsid w:val="008F36E4"/>
    <w:rsid w:val="00902805"/>
    <w:rsid w:val="00922E2F"/>
    <w:rsid w:val="00936801"/>
    <w:rsid w:val="00950EA5"/>
    <w:rsid w:val="009553EC"/>
    <w:rsid w:val="00982766"/>
    <w:rsid w:val="009852C4"/>
    <w:rsid w:val="0099583E"/>
    <w:rsid w:val="009A0242"/>
    <w:rsid w:val="009A4236"/>
    <w:rsid w:val="009A59ED"/>
    <w:rsid w:val="009C5642"/>
    <w:rsid w:val="009C5EC7"/>
    <w:rsid w:val="009C61D3"/>
    <w:rsid w:val="009E0B71"/>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22FE6"/>
    <w:rsid w:val="00B3033D"/>
    <w:rsid w:val="00B367DB"/>
    <w:rsid w:val="00B62087"/>
    <w:rsid w:val="00B62F41"/>
    <w:rsid w:val="00B760E1"/>
    <w:rsid w:val="00B91832"/>
    <w:rsid w:val="00BA1AB3"/>
    <w:rsid w:val="00BA6421"/>
    <w:rsid w:val="00BB4FEC"/>
    <w:rsid w:val="00BC402F"/>
    <w:rsid w:val="00BE13EF"/>
    <w:rsid w:val="00BE40A5"/>
    <w:rsid w:val="00BE6454"/>
    <w:rsid w:val="00BF75D4"/>
    <w:rsid w:val="00C069B5"/>
    <w:rsid w:val="00C10283"/>
    <w:rsid w:val="00C22886"/>
    <w:rsid w:val="00C25C8F"/>
    <w:rsid w:val="00C263C6"/>
    <w:rsid w:val="00C44697"/>
    <w:rsid w:val="00C635B6"/>
    <w:rsid w:val="00C84097"/>
    <w:rsid w:val="00CB429B"/>
    <w:rsid w:val="00CD093E"/>
    <w:rsid w:val="00CD1556"/>
    <w:rsid w:val="00CD1FD7"/>
    <w:rsid w:val="00CE5AC7"/>
    <w:rsid w:val="00CE61A4"/>
    <w:rsid w:val="00CF0BBB"/>
    <w:rsid w:val="00CF52C0"/>
    <w:rsid w:val="00CF5CAE"/>
    <w:rsid w:val="00D1283A"/>
    <w:rsid w:val="00D17979"/>
    <w:rsid w:val="00D2075F"/>
    <w:rsid w:val="00D23B2F"/>
    <w:rsid w:val="00D37E12"/>
    <w:rsid w:val="00D40416"/>
    <w:rsid w:val="00D40553"/>
    <w:rsid w:val="00D4782A"/>
    <w:rsid w:val="00D670B8"/>
    <w:rsid w:val="00D7603E"/>
    <w:rsid w:val="00D90124"/>
    <w:rsid w:val="00D90D23"/>
    <w:rsid w:val="00D9392F"/>
    <w:rsid w:val="00DA41F5"/>
    <w:rsid w:val="00DA6167"/>
    <w:rsid w:val="00DA6AED"/>
    <w:rsid w:val="00DB4568"/>
    <w:rsid w:val="00DB7E1B"/>
    <w:rsid w:val="00DC1D81"/>
    <w:rsid w:val="00DD5A03"/>
    <w:rsid w:val="00E451EA"/>
    <w:rsid w:val="00E57F4B"/>
    <w:rsid w:val="00E63889"/>
    <w:rsid w:val="00E71C8D"/>
    <w:rsid w:val="00E71C8E"/>
    <w:rsid w:val="00E72360"/>
    <w:rsid w:val="00E76BF3"/>
    <w:rsid w:val="00E972A7"/>
    <w:rsid w:val="00EB3E91"/>
    <w:rsid w:val="00EB49FC"/>
    <w:rsid w:val="00EC6894"/>
    <w:rsid w:val="00ED0959"/>
    <w:rsid w:val="00ED6B12"/>
    <w:rsid w:val="00EF2AA5"/>
    <w:rsid w:val="00EF326D"/>
    <w:rsid w:val="00EF53FE"/>
    <w:rsid w:val="00F2643C"/>
    <w:rsid w:val="00F3669D"/>
    <w:rsid w:val="00F405F8"/>
    <w:rsid w:val="00F43A42"/>
    <w:rsid w:val="00F4700F"/>
    <w:rsid w:val="00F573EA"/>
    <w:rsid w:val="00F57E9D"/>
    <w:rsid w:val="00F7541F"/>
    <w:rsid w:val="00FA6528"/>
    <w:rsid w:val="00FC6387"/>
    <w:rsid w:val="00FD70A7"/>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91214"/>
  <w15:chartTrackingRefBased/>
  <w15:docId w15:val="{16B0E767-7E7D-4A4B-9037-40C6126F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03537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796EB3"/>
    <w:rPr>
      <w:color w:val="800080"/>
      <w:u w:val="single"/>
    </w:rPr>
  </w:style>
  <w:style w:type="character" w:customStyle="1" w:styleId="Heading1Char">
    <w:name w:val="Heading 1 Char"/>
    <w:link w:val="Heading1"/>
    <w:uiPriority w:val="9"/>
    <w:rsid w:val="0003537D"/>
    <w:rPr>
      <w:rFonts w:ascii="Calibri Light" w:eastAsia="Times New Roman" w:hAnsi="Calibri Light" w:cs="Times New Roman"/>
      <w:b/>
      <w:bCs/>
      <w:kern w:val="32"/>
      <w:sz w:val="32"/>
      <w:szCs w:val="32"/>
    </w:rPr>
  </w:style>
  <w:style w:type="character" w:customStyle="1" w:styleId="UnresolvedMention">
    <w:name w:val="Unresolved Mention"/>
    <w:uiPriority w:val="99"/>
    <w:semiHidden/>
    <w:unhideWhenUsed/>
    <w:rsid w:val="00DA6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0333273">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408070327">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03D7-2933-4196-A15A-02499199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1117</cp:lastModifiedBy>
  <cp:revision>10</cp:revision>
  <dcterms:created xsi:type="dcterms:W3CDTF">2026-03-13T14:55:00Z</dcterms:created>
  <dcterms:modified xsi:type="dcterms:W3CDTF">2026-04-17T04:07:00Z</dcterms:modified>
</cp:coreProperties>
</file>