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02CD" w:rsidRPr="00162A5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02CD" w:rsidRPr="00162A55" w:rsidRDefault="00686C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802CD" w:rsidRPr="00162A55" w:rsidRDefault="00686C4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Current Research</w:t>
            </w:r>
          </w:p>
        </w:tc>
      </w:tr>
      <w:tr w:rsidR="004802CD" w:rsidRPr="00162A5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02CD" w:rsidRPr="00162A55" w:rsidRDefault="00686C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802CD" w:rsidRPr="00162A55" w:rsidRDefault="00B431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Ms_AJOCR_14714</w:t>
            </w:r>
          </w:p>
        </w:tc>
      </w:tr>
      <w:tr w:rsidR="004802CD" w:rsidRPr="00162A5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02CD" w:rsidRPr="00162A55" w:rsidRDefault="00686C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802CD" w:rsidRPr="00162A55" w:rsidRDefault="00B431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sz w:val="20"/>
                <w:szCs w:val="20"/>
                <w:lang w:val="en-GB"/>
              </w:rPr>
              <w:t>Maintenance Decision-Making in Complex Energy Systems: Analytical Perspectives on Probabilistic Risk Assessment.</w:t>
            </w:r>
          </w:p>
        </w:tc>
      </w:tr>
      <w:tr w:rsidR="004802CD" w:rsidRPr="00162A5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02CD" w:rsidRPr="00162A55" w:rsidRDefault="00686C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802CD" w:rsidRPr="00162A55" w:rsidRDefault="00686C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802CD" w:rsidRPr="00162A55" w:rsidRDefault="004802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02CD" w:rsidRPr="00162A55" w:rsidRDefault="004802C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02CD" w:rsidRPr="00162A55" w:rsidRDefault="00686C4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62A5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802CD" w:rsidRPr="00162A55" w:rsidRDefault="004802C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802CD" w:rsidRPr="00162A55" w:rsidRDefault="004802C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02CD" w:rsidRPr="00162A5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62A5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686C4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2A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2A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802CD" w:rsidRPr="00162A55" w:rsidRDefault="004802C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802CD" w:rsidRPr="00162A55" w:rsidRDefault="00DF43D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sz w:val="20"/>
                <w:szCs w:val="20"/>
              </w:rPr>
              <w:t>The manuscript addresses the topic of maintenance decision-making in complex energy systems and its relationship with probabilistic risk assessment. This topic is relevant for the reliability and safety of large-scale energy infrastructures. However, the current version of the manuscript does not provide a sufficiently rigorous or comprehensive review of the existing literature. The analysis remains largely descriptive and lacks a deeper critical synthesis of the reviewed studies. As a result, the scientific contribution of the manuscript in its present form appears limited.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02CD" w:rsidRPr="00162A55" w:rsidRDefault="004802CD">
      <w:pPr>
        <w:rPr>
          <w:rFonts w:ascii="Arial" w:hAnsi="Arial" w:cs="Arial"/>
          <w:sz w:val="20"/>
          <w:szCs w:val="20"/>
          <w:lang w:val="en-GB"/>
        </w:rPr>
      </w:pPr>
    </w:p>
    <w:p w:rsidR="004802CD" w:rsidRPr="00162A55" w:rsidRDefault="00686C4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62A5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4802CD" w:rsidRPr="00162A55" w:rsidRDefault="004802C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02CD" w:rsidRPr="00162A5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802CD" w:rsidRPr="00162A55" w:rsidRDefault="00480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02CD" w:rsidRPr="00162A55" w:rsidRDefault="00480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62A5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686C4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2A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62A5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2A5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2A5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2A5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2A5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2A5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2A5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1A4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62A5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1A4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62A5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62A5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1A40AE"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62A5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02CD" w:rsidRPr="00162A55" w:rsidRDefault="00686C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02CD" w:rsidRPr="00162A55" w:rsidRDefault="00DF43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02CD" w:rsidRPr="00162A55" w:rsidRDefault="004802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02CD" w:rsidRPr="00162A55" w:rsidRDefault="00686C4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62A5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802CD" w:rsidRPr="00162A55" w:rsidRDefault="004802C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802CD" w:rsidRPr="00162A5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62A5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802CD" w:rsidRPr="00162A55" w:rsidRDefault="00480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802CD" w:rsidRPr="00162A55" w:rsidRDefault="00686C4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2A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2A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02CD" w:rsidRPr="00162A55" w:rsidRDefault="004802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62A5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802CD" w:rsidRPr="00162A55" w:rsidRDefault="004802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02CD" w:rsidRPr="00162A55" w:rsidRDefault="00686C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802CD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DF43D8" w:rsidRPr="00162A55" w:rsidRDefault="00DF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sz w:val="20"/>
                <w:szCs w:val="20"/>
              </w:rPr>
              <w:t>The abstract should more clearly summarize the scope of the review, the methodology used for literature selection, and the main findings derived from the analysis.</w:t>
            </w:r>
          </w:p>
        </w:tc>
        <w:tc>
          <w:tcPr>
            <w:tcW w:w="1523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802CD" w:rsidRPr="00162A55" w:rsidRDefault="00686C4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62A5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62A55">
              <w:rPr>
                <w:rFonts w:ascii="Arial" w:hAnsi="Arial" w:cs="Arial"/>
                <w:lang w:val="en-GB" w:eastAsia="en-US"/>
              </w:rPr>
              <w:br/>
            </w:r>
          </w:p>
          <w:p w:rsidR="004802CD" w:rsidRPr="00162A55" w:rsidRDefault="00686C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F43D8" w:rsidRPr="00162A55" w:rsidRDefault="00DF43D8" w:rsidP="00DF43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CA" w:eastAsia="es-MX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CA" w:eastAsia="es-MX"/>
              </w:rPr>
              <w:t xml:space="preserve">       No</w:t>
            </w:r>
          </w:p>
          <w:p w:rsidR="00DF43D8" w:rsidRPr="00162A55" w:rsidRDefault="00DF43D8" w:rsidP="00DF43D8">
            <w:pPr>
              <w:spacing w:beforeAutospacing="1" w:afterAutospacing="1"/>
              <w:rPr>
                <w:rFonts w:ascii="Arial" w:hAnsi="Arial" w:cs="Arial"/>
                <w:sz w:val="20"/>
                <w:szCs w:val="20"/>
                <w:lang w:val="en-CA" w:eastAsia="es-MX"/>
              </w:rPr>
            </w:pPr>
            <w:r w:rsidRPr="00162A55">
              <w:rPr>
                <w:rFonts w:ascii="Arial" w:hAnsi="Arial" w:cs="Arial"/>
                <w:sz w:val="20"/>
                <w:szCs w:val="20"/>
                <w:lang w:val="en-CA" w:eastAsia="es-MX"/>
              </w:rPr>
              <w:t>The manuscript requires a more rigorous methodological framework for the literature review. At present, the analysis is mostly descriptive and does not provide sufficient critical evaluation of the reviewed studies.</w:t>
            </w:r>
          </w:p>
          <w:p w:rsidR="004802CD" w:rsidRPr="00162A55" w:rsidRDefault="00480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</w:p>
        </w:tc>
        <w:tc>
          <w:tcPr>
            <w:tcW w:w="1523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802CD" w:rsidRPr="00162A55" w:rsidRDefault="004802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02CD" w:rsidRPr="00162A55" w:rsidRDefault="00686C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F43D8" w:rsidRPr="00162A55" w:rsidRDefault="00DF43D8" w:rsidP="00DF43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CA" w:eastAsia="es-MX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CA" w:eastAsia="es-MX"/>
              </w:rPr>
              <w:t>No</w:t>
            </w:r>
          </w:p>
          <w:p w:rsidR="00DF43D8" w:rsidRPr="00162A55" w:rsidRDefault="00DF43D8" w:rsidP="00DF43D8">
            <w:pPr>
              <w:spacing w:beforeAutospacing="1" w:afterAutospacing="1"/>
              <w:rPr>
                <w:rFonts w:ascii="Arial" w:hAnsi="Arial" w:cs="Arial"/>
                <w:sz w:val="20"/>
                <w:szCs w:val="20"/>
                <w:lang w:val="en-CA" w:eastAsia="es-MX"/>
              </w:rPr>
            </w:pPr>
            <w:r w:rsidRPr="00162A55">
              <w:rPr>
                <w:rFonts w:ascii="Arial" w:hAnsi="Arial" w:cs="Arial"/>
                <w:sz w:val="20"/>
                <w:szCs w:val="20"/>
                <w:lang w:val="en-CA" w:eastAsia="es-MX"/>
              </w:rPr>
              <w:t>The manuscript should incorporate more recent studies and ensure that the literature coverage reflects the current state of research on maintenance optimization and probabilistic risk assessment in energy systems.</w:t>
            </w:r>
          </w:p>
          <w:p w:rsidR="004802CD" w:rsidRPr="00162A55" w:rsidRDefault="004802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</w:p>
        </w:tc>
        <w:tc>
          <w:tcPr>
            <w:tcW w:w="1523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802CD" w:rsidRPr="00162A55" w:rsidRDefault="00686C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802CD" w:rsidRPr="00162A55" w:rsidRDefault="00686C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02CD" w:rsidRPr="00162A55" w:rsidRDefault="004802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02CD" w:rsidRPr="00162A55" w:rsidRDefault="00686C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802CD" w:rsidRPr="00162A55" w:rsidRDefault="004802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802CD" w:rsidRPr="00162A55" w:rsidRDefault="001A4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4802CD" w:rsidRPr="00162A55" w:rsidRDefault="004802C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02CD" w:rsidRPr="00162A55" w:rsidRDefault="004802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02CD" w:rsidRPr="00162A55" w:rsidRDefault="00686C46" w:rsidP="00EF0863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62A55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4802CD" w:rsidRPr="00162A55" w:rsidRDefault="004802C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802CD" w:rsidRPr="00162A5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802CD" w:rsidRPr="00162A55" w:rsidRDefault="00686C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2A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802CD" w:rsidRPr="00162A55" w:rsidRDefault="004802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02CD" w:rsidRPr="00162A5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802CD" w:rsidRPr="00162A55" w:rsidRDefault="004802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802CD" w:rsidRPr="00162A55" w:rsidRDefault="00686C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02CD" w:rsidRPr="00162A5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802CD" w:rsidRPr="00162A55" w:rsidRDefault="004802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02CD" w:rsidRPr="00162A55" w:rsidRDefault="00DF43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62A55">
              <w:rPr>
                <w:rFonts w:ascii="Arial" w:hAnsi="Arial" w:cs="Arial"/>
                <w:sz w:val="20"/>
                <w:szCs w:val="20"/>
              </w:rPr>
              <w:t>The manuscript addresses a relevant topic; however, substantial improvements are required in the depth of the literature review, methodological rigor, and critical analysis before the work can be considered for publication.</w:t>
            </w:r>
          </w:p>
          <w:p w:rsidR="00A82772" w:rsidRPr="00162A55" w:rsidRDefault="00A827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82772" w:rsidRPr="00162A55" w:rsidRDefault="00A827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A55">
              <w:rPr>
                <w:rFonts w:ascii="Arial" w:hAnsi="Arial" w:cs="Arial"/>
                <w:sz w:val="20"/>
                <w:szCs w:val="20"/>
                <w:lang w:val="en-GB"/>
              </w:rPr>
              <w:t>The topic of the manuscript is relevant; however, the current review lacks methodological rigor and critical synthesis. The literature review appears limited and largely descriptive, and the manuscript does not clearly demonstrate a significant contribution to the existing body of knowledge. In my opinion, substantial revisions would be required to reach the level expected for a review article.</w:t>
            </w:r>
          </w:p>
          <w:p w:rsidR="004802CD" w:rsidRPr="00162A55" w:rsidRDefault="004802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02CD" w:rsidRPr="00162A55" w:rsidRDefault="004802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802CD" w:rsidRPr="00162A55" w:rsidRDefault="004802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62A55" w:rsidRPr="00162A55" w:rsidRDefault="00162A55" w:rsidP="00162A55">
      <w:pPr>
        <w:rPr>
          <w:rFonts w:ascii="Arial" w:hAnsi="Arial" w:cs="Arial"/>
          <w:b/>
          <w:sz w:val="20"/>
          <w:szCs w:val="20"/>
        </w:rPr>
      </w:pPr>
    </w:p>
    <w:p w:rsidR="00162A55" w:rsidRPr="00162A55" w:rsidRDefault="00162A55" w:rsidP="00162A55">
      <w:pPr>
        <w:rPr>
          <w:rFonts w:ascii="Arial" w:hAnsi="Arial" w:cs="Arial"/>
          <w:b/>
          <w:sz w:val="20"/>
          <w:szCs w:val="20"/>
          <w:u w:val="single"/>
        </w:rPr>
      </w:pPr>
      <w:r w:rsidRPr="00162A5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62A55" w:rsidRPr="00162A55" w:rsidRDefault="00162A55" w:rsidP="00162A55">
      <w:pPr>
        <w:rPr>
          <w:rFonts w:ascii="Arial" w:hAnsi="Arial" w:cs="Arial"/>
          <w:sz w:val="20"/>
          <w:szCs w:val="20"/>
        </w:rPr>
      </w:pPr>
    </w:p>
    <w:p w:rsidR="00162A55" w:rsidRPr="00162A55" w:rsidRDefault="00162A55" w:rsidP="00162A55">
      <w:pPr>
        <w:rPr>
          <w:rFonts w:ascii="Arial" w:hAnsi="Arial" w:cs="Arial"/>
          <w:sz w:val="20"/>
          <w:szCs w:val="20"/>
        </w:rPr>
      </w:pPr>
      <w:r w:rsidRPr="00162A55">
        <w:rPr>
          <w:rFonts w:ascii="Arial" w:hAnsi="Arial" w:cs="Arial"/>
          <w:color w:val="000000"/>
          <w:sz w:val="20"/>
          <w:szCs w:val="20"/>
        </w:rPr>
        <w:t xml:space="preserve">Leonel Díaz Tato, Universidad </w:t>
      </w:r>
      <w:proofErr w:type="spellStart"/>
      <w:r w:rsidRPr="00162A55">
        <w:rPr>
          <w:rFonts w:ascii="Arial" w:hAnsi="Arial" w:cs="Arial"/>
          <w:color w:val="000000"/>
          <w:sz w:val="20"/>
          <w:szCs w:val="20"/>
        </w:rPr>
        <w:t>Autónoma</w:t>
      </w:r>
      <w:proofErr w:type="spellEnd"/>
      <w:r w:rsidRPr="00162A55">
        <w:rPr>
          <w:rFonts w:ascii="Arial" w:hAnsi="Arial" w:cs="Arial"/>
          <w:color w:val="000000"/>
          <w:sz w:val="20"/>
          <w:szCs w:val="20"/>
        </w:rPr>
        <w:t xml:space="preserve"> de Nuevo León </w:t>
      </w:r>
      <w:r w:rsidRPr="00162A55">
        <w:rPr>
          <w:rFonts w:ascii="Arial" w:hAnsi="Arial" w:cs="Arial"/>
          <w:sz w:val="20"/>
          <w:szCs w:val="20"/>
        </w:rPr>
        <w:t xml:space="preserve">, </w:t>
      </w:r>
      <w:r w:rsidRPr="00162A55">
        <w:rPr>
          <w:rFonts w:ascii="Arial" w:hAnsi="Arial" w:cs="Arial"/>
          <w:color w:val="000000"/>
          <w:sz w:val="20"/>
          <w:szCs w:val="20"/>
        </w:rPr>
        <w:t>México</w:t>
      </w:r>
    </w:p>
    <w:p w:rsidR="004802CD" w:rsidRPr="00162A55" w:rsidRDefault="004802C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4802CD" w:rsidRPr="00162A5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D54" w:rsidRDefault="00BB4D54">
      <w:r>
        <w:separator/>
      </w:r>
    </w:p>
  </w:endnote>
  <w:endnote w:type="continuationSeparator" w:id="0">
    <w:p w:rsidR="00BB4D54" w:rsidRDefault="00BB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2CD" w:rsidRDefault="00686C4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086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086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802CD" w:rsidRDefault="004802CD">
    <w:pPr>
      <w:pStyle w:val="Footer"/>
      <w:jc w:val="right"/>
    </w:pPr>
  </w:p>
  <w:p w:rsidR="004802CD" w:rsidRDefault="004802C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D54" w:rsidRDefault="00BB4D54">
      <w:r>
        <w:separator/>
      </w:r>
    </w:p>
  </w:footnote>
  <w:footnote w:type="continuationSeparator" w:id="0">
    <w:p w:rsidR="00BB4D54" w:rsidRDefault="00BB4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2CD" w:rsidRDefault="004802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02CD" w:rsidRDefault="00686C46">
    <w:pPr>
      <w:spacing w:before="100" w:beforeAutospacing="1" w:after="100" w:afterAutospacing="1"/>
      <w:jc w:val="center"/>
      <w:rPr>
        <w:color w:val="000000"/>
        <w:sz w:val="20"/>
      </w:rPr>
    </w:pPr>
    <w:r w:rsidRPr="00BB4D5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activeWritingStyle w:appName="MSWord" w:lang="en-CA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CA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2CD"/>
    <w:rsid w:val="00035F27"/>
    <w:rsid w:val="0006071A"/>
    <w:rsid w:val="00162A55"/>
    <w:rsid w:val="00184BEC"/>
    <w:rsid w:val="001A40AE"/>
    <w:rsid w:val="00336AC9"/>
    <w:rsid w:val="003E3853"/>
    <w:rsid w:val="00452D24"/>
    <w:rsid w:val="004802CD"/>
    <w:rsid w:val="00626ACE"/>
    <w:rsid w:val="00686C46"/>
    <w:rsid w:val="006F0395"/>
    <w:rsid w:val="008B7396"/>
    <w:rsid w:val="008D783A"/>
    <w:rsid w:val="00931AF5"/>
    <w:rsid w:val="00A82772"/>
    <w:rsid w:val="00B43129"/>
    <w:rsid w:val="00BB4D54"/>
    <w:rsid w:val="00BE13E8"/>
    <w:rsid w:val="00BF053E"/>
    <w:rsid w:val="00D16BC5"/>
    <w:rsid w:val="00DF43D8"/>
    <w:rsid w:val="00E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F43D8"/>
    <w:rPr>
      <w:b/>
      <w:bCs/>
    </w:rPr>
  </w:style>
  <w:style w:type="character" w:customStyle="1" w:styleId="v2">
    <w:name w:val="v2"/>
    <w:rsid w:val="001A40AE"/>
  </w:style>
  <w:style w:type="character" w:customStyle="1" w:styleId="UnresolvedMention2">
    <w:name w:val="Unresolved Mention2"/>
    <w:uiPriority w:val="99"/>
    <w:semiHidden/>
    <w:unhideWhenUsed/>
    <w:rsid w:val="00A82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38</cp:revision>
  <dcterms:created xsi:type="dcterms:W3CDTF">2026-03-24T06:32:00Z</dcterms:created>
  <dcterms:modified xsi:type="dcterms:W3CDTF">2026-04-11T07:47:00Z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