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D7D0C" w14:textId="77777777" w:rsidR="004944C8" w:rsidRDefault="004944C8" w:rsidP="004944C8">
      <w:pPr>
        <w:rPr>
          <w:rFonts w:ascii="Times New Roman" w:hAnsi="Times New Roman" w:cs="Times New Roman"/>
          <w:b/>
          <w:bCs/>
        </w:rPr>
      </w:pPr>
      <w:r w:rsidRPr="00153D87">
        <w:rPr>
          <w:rFonts w:ascii="Times New Roman" w:hAnsi="Times New Roman" w:cs="Times New Roman"/>
          <w:b/>
          <w:bCs/>
        </w:rPr>
        <w:t>Integrating Social Determinants into Precision Medicine: A Missing Link in Personalized Healthcare — A Critical Review</w:t>
      </w:r>
    </w:p>
    <w:p w14:paraId="23DA3031" w14:textId="77777777" w:rsidR="00A44A56" w:rsidRDefault="00A44A56" w:rsidP="00451D5E">
      <w:pPr>
        <w:rPr>
          <w:rFonts w:ascii="Times New Roman" w:hAnsi="Times New Roman" w:cs="Times New Roman"/>
        </w:rPr>
      </w:pPr>
    </w:p>
    <w:p w14:paraId="79AC82D6" w14:textId="77777777" w:rsidR="00A44A56" w:rsidRDefault="00A44A56" w:rsidP="00451D5E">
      <w:pPr>
        <w:rPr>
          <w:rFonts w:ascii="Times New Roman" w:hAnsi="Times New Roman" w:cs="Times New Roman"/>
          <w:b/>
          <w:bCs/>
        </w:rPr>
      </w:pPr>
    </w:p>
    <w:p w14:paraId="0DD890C9" w14:textId="77777777" w:rsidR="00A44A56" w:rsidRDefault="00A44A56" w:rsidP="00451D5E">
      <w:pPr>
        <w:rPr>
          <w:rFonts w:ascii="Times New Roman" w:hAnsi="Times New Roman" w:cs="Times New Roman"/>
          <w:b/>
          <w:bCs/>
        </w:rPr>
      </w:pPr>
    </w:p>
    <w:p w14:paraId="05E5974E" w14:textId="77777777" w:rsidR="00A44A56" w:rsidRDefault="00A44A56" w:rsidP="00451D5E">
      <w:pPr>
        <w:rPr>
          <w:rFonts w:ascii="Times New Roman" w:hAnsi="Times New Roman" w:cs="Times New Roman"/>
          <w:b/>
          <w:bCs/>
        </w:rPr>
      </w:pPr>
    </w:p>
    <w:p w14:paraId="535E7806" w14:textId="48372079" w:rsidR="00451D5E" w:rsidRDefault="00451D5E" w:rsidP="00451D5E">
      <w:pPr>
        <w:rPr>
          <w:rFonts w:ascii="Times New Roman" w:hAnsi="Times New Roman" w:cs="Times New Roman"/>
          <w:b/>
          <w:bCs/>
        </w:rPr>
      </w:pPr>
      <w:r>
        <w:rPr>
          <w:rFonts w:ascii="Times New Roman" w:hAnsi="Times New Roman" w:cs="Times New Roman"/>
          <w:b/>
          <w:bCs/>
        </w:rPr>
        <w:t>Abstract</w:t>
      </w:r>
    </w:p>
    <w:p w14:paraId="6C3F05EE" w14:textId="2E33AF58" w:rsidR="00451D5E" w:rsidRPr="00451D5E" w:rsidRDefault="00451D5E" w:rsidP="00451D5E">
      <w:pPr>
        <w:rPr>
          <w:rFonts w:ascii="Times New Roman" w:hAnsi="Times New Roman" w:cs="Times New Roman"/>
        </w:rPr>
      </w:pPr>
      <w:r w:rsidRPr="00451D5E">
        <w:rPr>
          <w:rFonts w:ascii="Times New Roman" w:hAnsi="Times New Roman" w:cs="Times New Roman"/>
        </w:rPr>
        <w:t>Precision medicine has advanced rapidly through innovations in genomics, biomarker discovery, and artificial intelligence, offering unprecedented opportunities for individualized care. However, its prevailing focus on biological determinants reflects a reductionist paradigm that inadequately accounts for the broader social context shaping health outcomes. This critical review examines the implications of excluding social determinants of health (SDOH) from precision medicine frameworks, drawing on literature from major databases published between 20</w:t>
      </w:r>
      <w:r w:rsidR="000D6BD8">
        <w:rPr>
          <w:rFonts w:ascii="Times New Roman" w:hAnsi="Times New Roman" w:cs="Times New Roman"/>
        </w:rPr>
        <w:t>20</w:t>
      </w:r>
      <w:r w:rsidRPr="00451D5E">
        <w:rPr>
          <w:rFonts w:ascii="Times New Roman" w:hAnsi="Times New Roman" w:cs="Times New Roman"/>
        </w:rPr>
        <w:t xml:space="preserve"> and 2025. Evidence indicates that current models are constrained by data bias, algorithmic inequities, fragmented data systems, and limited real-world applicability. The absence of SDOH undermines predictive accuracy, reduces the effectiveness of personalized interventions, and risks exacerbating existing health disparities. Reframing precision medicine to incorporate biological, social, and behavioral determinants is therefore essential to achieving truly personalized, equitable, and clinically effective healthcare.</w:t>
      </w:r>
    </w:p>
    <w:p w14:paraId="7969EB56" w14:textId="21A6C3AC" w:rsidR="00451D5E" w:rsidRPr="00451D5E" w:rsidRDefault="00451D5E" w:rsidP="00451D5E">
      <w:pPr>
        <w:rPr>
          <w:rFonts w:ascii="Times New Roman" w:hAnsi="Times New Roman" w:cs="Times New Roman"/>
        </w:rPr>
      </w:pPr>
      <w:r w:rsidRPr="00451D5E">
        <w:rPr>
          <w:rFonts w:ascii="Times New Roman" w:hAnsi="Times New Roman" w:cs="Times New Roman"/>
          <w:b/>
          <w:bCs/>
        </w:rPr>
        <w:t>Keywords</w:t>
      </w:r>
      <w:r>
        <w:rPr>
          <w:rFonts w:ascii="Times New Roman" w:hAnsi="Times New Roman" w:cs="Times New Roman"/>
          <w:b/>
          <w:bCs/>
        </w:rPr>
        <w:t xml:space="preserve">: </w:t>
      </w:r>
      <w:r w:rsidRPr="00451D5E">
        <w:rPr>
          <w:rFonts w:ascii="Times New Roman" w:hAnsi="Times New Roman" w:cs="Times New Roman"/>
        </w:rPr>
        <w:t>Precision medicine; Social determinants of health; Health equity; Artificial intelligence; Health disparities</w:t>
      </w:r>
    </w:p>
    <w:p w14:paraId="2932BDB3" w14:textId="77777777" w:rsidR="00451D5E" w:rsidRPr="00451D5E" w:rsidRDefault="00451D5E" w:rsidP="00451D5E">
      <w:pPr>
        <w:rPr>
          <w:rFonts w:ascii="Times New Roman" w:hAnsi="Times New Roman" w:cs="Times New Roman"/>
          <w:b/>
          <w:bCs/>
          <w:vanish/>
        </w:rPr>
      </w:pPr>
      <w:r w:rsidRPr="00451D5E">
        <w:rPr>
          <w:rFonts w:ascii="Times New Roman" w:hAnsi="Times New Roman" w:cs="Times New Roman"/>
          <w:b/>
          <w:bCs/>
          <w:vanish/>
        </w:rPr>
        <w:t>Top of Form</w:t>
      </w:r>
    </w:p>
    <w:p w14:paraId="1AA44C81" w14:textId="77777777" w:rsidR="00451D5E" w:rsidRPr="00451D5E" w:rsidRDefault="00451D5E" w:rsidP="00451D5E">
      <w:pPr>
        <w:rPr>
          <w:rFonts w:ascii="Times New Roman" w:hAnsi="Times New Roman" w:cs="Times New Roman"/>
          <w:b/>
          <w:bCs/>
        </w:rPr>
      </w:pPr>
    </w:p>
    <w:p w14:paraId="2C17A77D" w14:textId="77777777" w:rsidR="00451D5E" w:rsidRPr="00451D5E" w:rsidRDefault="00451D5E" w:rsidP="00451D5E">
      <w:pPr>
        <w:rPr>
          <w:rFonts w:ascii="Times New Roman" w:hAnsi="Times New Roman" w:cs="Times New Roman"/>
          <w:b/>
          <w:bCs/>
          <w:vanish/>
        </w:rPr>
      </w:pPr>
      <w:r w:rsidRPr="00451D5E">
        <w:rPr>
          <w:rFonts w:ascii="Times New Roman" w:hAnsi="Times New Roman" w:cs="Times New Roman"/>
          <w:b/>
          <w:bCs/>
          <w:vanish/>
        </w:rPr>
        <w:t>Bottom of Form</w:t>
      </w:r>
    </w:p>
    <w:p w14:paraId="5AD69103" w14:textId="77777777" w:rsidR="006E7F0B" w:rsidRPr="006E7F0B" w:rsidRDefault="006E7F0B" w:rsidP="006E7F0B">
      <w:pPr>
        <w:rPr>
          <w:rFonts w:ascii="Times New Roman" w:hAnsi="Times New Roman" w:cs="Times New Roman"/>
          <w:b/>
          <w:bCs/>
        </w:rPr>
      </w:pPr>
      <w:r w:rsidRPr="006E7F0B">
        <w:rPr>
          <w:rFonts w:ascii="Times New Roman" w:hAnsi="Times New Roman" w:cs="Times New Roman"/>
          <w:b/>
          <w:bCs/>
        </w:rPr>
        <w:t>1. Introduction</w:t>
      </w:r>
    </w:p>
    <w:p w14:paraId="74860C35" w14:textId="77777777" w:rsidR="006E7F0B" w:rsidRPr="006E7F0B" w:rsidRDefault="006E7F0B" w:rsidP="006E7F0B">
      <w:pPr>
        <w:rPr>
          <w:rFonts w:ascii="Times New Roman" w:hAnsi="Times New Roman" w:cs="Times New Roman"/>
          <w:b/>
          <w:bCs/>
        </w:rPr>
      </w:pPr>
      <w:r w:rsidRPr="006E7F0B">
        <w:rPr>
          <w:rFonts w:ascii="Times New Roman" w:hAnsi="Times New Roman" w:cs="Times New Roman"/>
          <w:b/>
          <w:bCs/>
        </w:rPr>
        <w:t>1.1 Definition of Precision Medicine</w:t>
      </w:r>
    </w:p>
    <w:p w14:paraId="558F5194" w14:textId="6FEBB9BC" w:rsidR="006E7F0B" w:rsidRPr="006E7F0B" w:rsidRDefault="006E7F0B" w:rsidP="006E7F0B">
      <w:pPr>
        <w:rPr>
          <w:rFonts w:ascii="Times New Roman" w:hAnsi="Times New Roman" w:cs="Times New Roman"/>
        </w:rPr>
      </w:pPr>
      <w:r w:rsidRPr="006E7F0B">
        <w:rPr>
          <w:rFonts w:ascii="Times New Roman" w:hAnsi="Times New Roman" w:cs="Times New Roman"/>
        </w:rPr>
        <w:t>Precision medicine has emerged as a transformative paradigm in modern healthcare, aiming to tailor prevention, diagnosis, and treatment strategies to individual variability in genetics, environment, and lifestyle</w:t>
      </w:r>
      <w:r w:rsidR="00C24757">
        <w:rPr>
          <w:rFonts w:ascii="Times New Roman" w:hAnsi="Times New Roman" w:cs="Times New Roman"/>
        </w:rPr>
        <w:fldChar w:fldCharType="begin"/>
      </w:r>
      <w:r w:rsidR="00C24757">
        <w:rPr>
          <w:rFonts w:ascii="Times New Roman" w:hAnsi="Times New Roman" w:cs="Times New Roman"/>
        </w:rPr>
        <w:instrText xml:space="preserve"> ADDIN ZOTERO_ITEM CSL_CITATION {"citationID":"jlhnfPic","properties":{"formattedCitation":"[1]","plainCitation":"[1]","noteIndex":0},"citationItems":[{"id":16769,"uris":["http://zotero.org/users/16652950/items/USCM4PI9"],"itemData":{"id":16769,"type":"article-journal","abstract":"The landscape of medical treatments is undergoing a transformative shift. Precision medicine has ushered in a revolutionary era in healthcare by individualizing diagnostics and treatments according to each patient’s uniquely evolving health status. ...","container-title":"Pharmaceutics","DOI":"10.3390/pharmaceutics16030332","issue":"3","language":"en","note":"PMID: 38543226","page":"332","source":"pmc.ncbi.nlm.nih.gov","title":"Advancing Precision Medicine: A Review of Innovative In Silico Approaches for Drug Development, Clinical Pharmacology and Personalized Healthcare","title-short":"Advancing Precision Medicine","volume":"16","author":[{"family":"Marques","given":"Lara"},{"family":"Costa","given":"Bárbara"},{"family":"Pereira","given":"Mariana"},{"family":"Silva","given":"Abigail"},{"family":"Santos","given":"Joana"},{"family":"Saldanha","given":"Leonor"},{"family":"Silva","given":"Isabel"},{"family":"Magalhães","given":"Paulo"},{"family":"Schmidt","given":"Stephan"},{"family":"Vale","given":"Nuno"}],"issued":{"date-parts":[["2024",2,27]]}}}],"schema":"https://github.com/citation-style-language/schema/raw/master/csl-citation.json"} </w:instrText>
      </w:r>
      <w:r w:rsidR="00C24757">
        <w:rPr>
          <w:rFonts w:ascii="Times New Roman" w:hAnsi="Times New Roman" w:cs="Times New Roman"/>
        </w:rPr>
        <w:fldChar w:fldCharType="separate"/>
      </w:r>
      <w:r w:rsidR="00C24757" w:rsidRPr="00C24757">
        <w:rPr>
          <w:rFonts w:ascii="Times New Roman" w:hAnsi="Times New Roman" w:cs="Times New Roman"/>
        </w:rPr>
        <w:t>[1]</w:t>
      </w:r>
      <w:r w:rsidR="00C24757">
        <w:rPr>
          <w:rFonts w:ascii="Times New Roman" w:hAnsi="Times New Roman" w:cs="Times New Roman"/>
        </w:rPr>
        <w:fldChar w:fldCharType="end"/>
      </w:r>
      <w:r w:rsidRPr="006E7F0B">
        <w:rPr>
          <w:rFonts w:ascii="Times New Roman" w:hAnsi="Times New Roman" w:cs="Times New Roman"/>
        </w:rPr>
        <w:t>. Advances in genomics, high-throughput sequencing, and data analytics have enabled increasingly refined stratification of patients, allowing clinicians to move beyond traditional “one-size-fits-all” approaches toward targeted interventions. This biologically driven model has demonstrated notable successes, particularly in oncology and rare diseases, where molecular profiling has informed therapeutic decision-making and improved clinical outcomes</w:t>
      </w:r>
      <w:r w:rsidR="00C24757">
        <w:rPr>
          <w:rFonts w:ascii="Times New Roman" w:hAnsi="Times New Roman" w:cs="Times New Roman"/>
        </w:rPr>
        <w:fldChar w:fldCharType="begin"/>
      </w:r>
      <w:r w:rsidR="00C24757">
        <w:rPr>
          <w:rFonts w:ascii="Times New Roman" w:hAnsi="Times New Roman" w:cs="Times New Roman"/>
        </w:rPr>
        <w:instrText xml:space="preserve"> ADDIN ZOTERO_ITEM CSL_CITATION {"citationID":"0lJMsVWt","properties":{"formattedCitation":"[2,3]","plainCitation":"[2,3]","noteIndex":0},"citationItems":[{"id":16772,"uris":["http://zotero.org/users/16652950/items/FGMIDKY8"],"itemData":{"id":16772,"type":"article-journal","abstract":"Personalized medicine has revolutionized cancer treatment by utilizing genomic insights to tailor therapies based on individual molecular profiles. This approach enhances therapeutic efficacy, minimizes adverse effects, and addresses tumor ...","container-title":"Annals of Translational Medicine","DOI":"10.21037/atm-25-34","issue":"2","language":"en","note":"PMID: 40438512","page":"18","source":"pmc.ncbi.nlm.nih.gov","title":"Advances in personalized medicine: translating genomic insights into targeted therapies for cancer treatment","title-short":"Advances in personalized medicine","volume":"13","author":[{"family":"Jamalinia","given":"Mohamad"},{"family":"Weiskirchen","given":"Ralf"}],"issued":{"date-parts":[["2025",4,29]]}}},{"id":16775,"uris":["http://zotero.org/users/16652950/items/CYIXFREY"],"itemData":{"id":16775,"type":"article-journal","abstract":"The field of personalized medicine is undergoing a transformative shift through the integration of multi-omics data, which mainly encompasses genomics...","container-title":"Biomedicines","DOI":"10.3390/biomedicines12122750","ISSN":"2227-9059","issue":"12","language":"en","license":"http://creativecommons.org/licenses/by/3.0/","note":"publisher: Multidisciplinary Digital Publishing Institute","source":"www.mdpi.com","title":"Revolutionizing Personalized Medicine: Synergy with Multi-Omics Data Generation, Main Hurdles, and Future Perspectives","title-short":"Revolutionizing Personalized Medicine","URL":"https://www.mdpi.com/2227-9059/12/12/2750","volume":"12","author":[{"family":"Molla","given":"Getnet"},{"family":"Bitew","given":"Molalegne"}],"accessed":{"date-parts":[["2026",3,24]]},"issued":{"date-parts":[["2024",11,29]]}}}],"schema":"https://github.com/citation-style-language/schema/raw/master/csl-citation.json"} </w:instrText>
      </w:r>
      <w:r w:rsidR="00C24757">
        <w:rPr>
          <w:rFonts w:ascii="Times New Roman" w:hAnsi="Times New Roman" w:cs="Times New Roman"/>
        </w:rPr>
        <w:fldChar w:fldCharType="separate"/>
      </w:r>
      <w:r w:rsidR="00C24757" w:rsidRPr="00C24757">
        <w:rPr>
          <w:rFonts w:ascii="Times New Roman" w:hAnsi="Times New Roman" w:cs="Times New Roman"/>
        </w:rPr>
        <w:t>[2,3]</w:t>
      </w:r>
      <w:r w:rsidR="00C24757">
        <w:rPr>
          <w:rFonts w:ascii="Times New Roman" w:hAnsi="Times New Roman" w:cs="Times New Roman"/>
        </w:rPr>
        <w:fldChar w:fldCharType="end"/>
      </w:r>
      <w:r w:rsidRPr="006E7F0B">
        <w:rPr>
          <w:rFonts w:ascii="Times New Roman" w:hAnsi="Times New Roman" w:cs="Times New Roman"/>
        </w:rPr>
        <w:t>. However, despite its promise, precision medicine remains predominantly anchored in biological reductionism, privileging molecular and genetic determinants over broader contextual influences on health.</w:t>
      </w:r>
    </w:p>
    <w:p w14:paraId="13F93E78" w14:textId="77777777" w:rsidR="006E7F0B" w:rsidRPr="006E7F0B" w:rsidRDefault="006E7F0B" w:rsidP="006E7F0B">
      <w:pPr>
        <w:rPr>
          <w:rFonts w:ascii="Times New Roman" w:hAnsi="Times New Roman" w:cs="Times New Roman"/>
          <w:b/>
          <w:bCs/>
        </w:rPr>
      </w:pPr>
      <w:r w:rsidRPr="006E7F0B">
        <w:rPr>
          <w:rFonts w:ascii="Times New Roman" w:hAnsi="Times New Roman" w:cs="Times New Roman"/>
          <w:b/>
          <w:bCs/>
        </w:rPr>
        <w:lastRenderedPageBreak/>
        <w:t>1.2 Overview of Social Determinants of Health (SDOH)</w:t>
      </w:r>
    </w:p>
    <w:p w14:paraId="5BDE35F8" w14:textId="625E7540" w:rsidR="006E7F0B" w:rsidRPr="006E7F0B" w:rsidRDefault="006E7F0B" w:rsidP="006E7F0B">
      <w:pPr>
        <w:rPr>
          <w:rFonts w:ascii="Times New Roman" w:hAnsi="Times New Roman" w:cs="Times New Roman"/>
        </w:rPr>
      </w:pPr>
      <w:r w:rsidRPr="006E7F0B">
        <w:rPr>
          <w:rFonts w:ascii="Times New Roman" w:hAnsi="Times New Roman" w:cs="Times New Roman"/>
        </w:rPr>
        <w:t>Social determinants of health (SDOH) encompass the non-medical factors that shape health outcomes, including socioeconomic status, education, physical environment, employment, social support networks, and access to healthcare</w:t>
      </w:r>
      <w:r w:rsidR="002E63C3">
        <w:rPr>
          <w:rFonts w:ascii="Times New Roman" w:hAnsi="Times New Roman" w:cs="Times New Roman"/>
        </w:rPr>
        <w:fldChar w:fldCharType="begin"/>
      </w:r>
      <w:r w:rsidR="002E63C3">
        <w:rPr>
          <w:rFonts w:ascii="Times New Roman" w:hAnsi="Times New Roman" w:cs="Times New Roman"/>
        </w:rPr>
        <w:instrText xml:space="preserve"> ADDIN ZOTERO_ITEM CSL_CITATION {"citationID":"Cnih75XK","properties":{"formattedCitation":"[4]","plainCitation":"[4]","noteIndex":0},"citationItems":[{"id":16777,"uris":["http://zotero.org/users/16652950/items/2VQFCQRS"],"itemData":{"id":16777,"type":"article-journal","abstract":"Significant health disparities exist locally and even throughout the nation. Dipping health inequalities necessitates a focus on the inadequate spread of power, money, and resources, as well as the situations of daily living, which may be addressed ...","container-title":"Cureus","DOI":"10.7759/cureus.33425","issue":"1","language":"en","note":"PMID: 36751221","page":"e33425","source":"pmc.ncbi.nlm.nih.gov","title":"The Role of Social Determinants of Health in Promoting Health Equality: A Narrative Review","title-short":"The Role of Social Determinants of Health in Promoting Health Equality","volume":"15","author":[{"family":"Chelak","given":"Khushbu"},{"family":"Chakole","given":"Swarupa"}],"issued":{"date-parts":[["2023",1,5]]}}}],"schema":"https://github.com/citation-style-language/schema/raw/master/csl-citation.json"} </w:instrText>
      </w:r>
      <w:r w:rsidR="002E63C3">
        <w:rPr>
          <w:rFonts w:ascii="Times New Roman" w:hAnsi="Times New Roman" w:cs="Times New Roman"/>
        </w:rPr>
        <w:fldChar w:fldCharType="separate"/>
      </w:r>
      <w:r w:rsidR="002E63C3" w:rsidRPr="002E63C3">
        <w:rPr>
          <w:rFonts w:ascii="Times New Roman" w:hAnsi="Times New Roman" w:cs="Times New Roman"/>
        </w:rPr>
        <w:t>[4]</w:t>
      </w:r>
      <w:r w:rsidR="002E63C3">
        <w:rPr>
          <w:rFonts w:ascii="Times New Roman" w:hAnsi="Times New Roman" w:cs="Times New Roman"/>
        </w:rPr>
        <w:fldChar w:fldCharType="end"/>
      </w:r>
      <w:r w:rsidRPr="006E7F0B">
        <w:rPr>
          <w:rFonts w:ascii="Times New Roman" w:hAnsi="Times New Roman" w:cs="Times New Roman"/>
        </w:rPr>
        <w:t>. These determinants exert profound and well-documented effects on disease distribution, progression, and treatment response across populations. Evidence consistently demonstrates that social and environmental conditions account for a substantial proportion of health variability, often exceeding the contribution of genetic factors alone. As such, SDOH are not peripheral influences but central drivers of health inequities, operating through complex pathways that include behavioral, psychosocial, and biological mechanisms</w:t>
      </w:r>
      <w:r w:rsidR="002E63C3">
        <w:rPr>
          <w:rFonts w:ascii="Times New Roman" w:hAnsi="Times New Roman" w:cs="Times New Roman"/>
        </w:rPr>
        <w:fldChar w:fldCharType="begin"/>
      </w:r>
      <w:r w:rsidR="002E63C3">
        <w:rPr>
          <w:rFonts w:ascii="Times New Roman" w:hAnsi="Times New Roman" w:cs="Times New Roman"/>
        </w:rPr>
        <w:instrText xml:space="preserve"> ADDIN ZOTERO_ITEM CSL_CITATION {"citationID":"gXReey68","properties":{"formattedCitation":"[5]","plainCitation":"[5]","noteIndex":0},"citationItems":[{"id":16780,"uris":["http://zotero.org/users/16652950/items/JQQZKGRX"],"itemData":{"id":16780,"type":"article-journal","abstract":"Understanding the complex interplay of genetic and environmental factors in disease etiology and the role of gene-environment interactions (GEIs) across human development stages is important. We review the state of GEI research, including challenges in measuring environmental factors and advantages of GEI analysis in understanding disease mechanisms. We discuss the evolution of GEI studies from candidate gene-environment studies to genome-wide interaction studies (GWISs) and the role of multi-omics in mediating GEI effects. We review advancements in GEI analysis methods and the importance of large-scale datasets. We also address the translation of GEI findings into precision environmental health (PEH), showcasing real-world applications in healthcare and disease prevention. Additionally, we highlight societal considerations in GEI research, including environmental justice, the return of results to participants, and data privacy. Overall, we underscore the significance of GEI for disease prediction and prevention and advocate for integrating the exposome into PEH omics studies.","container-title":"Cell Genomics","DOI":"10.1016/j.xgen.2024.100591","ISSN":"2666-979X","issue":"7","journalAbbreviation":"Cell Genomics","page":"100591","source":"ScienceDirect","title":"Gene-environment interactions within a precision environmental health framework","volume":"4","author":[{"family":"Motsinger-Reif","given":"Alison A."},{"family":"Reif","given":"David M."},{"family":"Akhtari","given":"Farida S."},{"family":"House","given":"John S."},{"family":"Campbell","given":"C. Ryan"},{"family":"Messier","given":"Kyle P."},{"family":"Fargo","given":"David C."},{"family":"Bowen","given":"Tiffany A."},{"family":"Nadadur","given":"Srikanth S."},{"family":"Schmitt","given":"Charles P."},{"family":"Pettibone","given":"Kristianna G."},{"family":"Balshaw","given":"David M."},{"family":"Lawler","given":"Cindy P."},{"family":"Newton","given":"Shelia A."},{"family":"Collman","given":"Gwen W."},{"family":"Miller","given":"Aubrey K."},{"family":"Merrick","given":"B. Alex"},{"family":"Cui","given":"Yuxia"},{"family":"Anchang","given":"Benedict"},{"family":"Harmon","given":"Quaker E."},{"family":"McAllister","given":"Kimberly A."},{"family":"Woychik","given":"Rick"}],"issued":{"date-parts":[["2024",7,10]]}}}],"schema":"https://github.com/citation-style-language/schema/raw/master/csl-citation.json"} </w:instrText>
      </w:r>
      <w:r w:rsidR="002E63C3">
        <w:rPr>
          <w:rFonts w:ascii="Times New Roman" w:hAnsi="Times New Roman" w:cs="Times New Roman"/>
        </w:rPr>
        <w:fldChar w:fldCharType="separate"/>
      </w:r>
      <w:r w:rsidR="002E63C3" w:rsidRPr="002E63C3">
        <w:rPr>
          <w:rFonts w:ascii="Times New Roman" w:hAnsi="Times New Roman" w:cs="Times New Roman"/>
        </w:rPr>
        <w:t>[5]</w:t>
      </w:r>
      <w:r w:rsidR="002E63C3">
        <w:rPr>
          <w:rFonts w:ascii="Times New Roman" w:hAnsi="Times New Roman" w:cs="Times New Roman"/>
        </w:rPr>
        <w:fldChar w:fldCharType="end"/>
      </w:r>
      <w:r w:rsidRPr="006E7F0B">
        <w:rPr>
          <w:rFonts w:ascii="Times New Roman" w:hAnsi="Times New Roman" w:cs="Times New Roman"/>
        </w:rPr>
        <w:t>.</w:t>
      </w:r>
    </w:p>
    <w:p w14:paraId="223578B2" w14:textId="77777777" w:rsidR="006E7F0B" w:rsidRPr="006E7F0B" w:rsidRDefault="006E7F0B" w:rsidP="006E7F0B">
      <w:pPr>
        <w:rPr>
          <w:rFonts w:ascii="Times New Roman" w:hAnsi="Times New Roman" w:cs="Times New Roman"/>
          <w:b/>
          <w:bCs/>
        </w:rPr>
      </w:pPr>
      <w:r w:rsidRPr="006E7F0B">
        <w:rPr>
          <w:rFonts w:ascii="Times New Roman" w:hAnsi="Times New Roman" w:cs="Times New Roman"/>
          <w:b/>
          <w:bCs/>
        </w:rPr>
        <w:t>1.3 The Paradox of Personalized Medicine vs Persistent Health Inequities</w:t>
      </w:r>
    </w:p>
    <w:p w14:paraId="78641775" w14:textId="10748854" w:rsidR="006E7F0B" w:rsidRPr="006E7F0B" w:rsidRDefault="006E7F0B" w:rsidP="006E7F0B">
      <w:pPr>
        <w:rPr>
          <w:rFonts w:ascii="Times New Roman" w:hAnsi="Times New Roman" w:cs="Times New Roman"/>
        </w:rPr>
      </w:pPr>
      <w:r w:rsidRPr="006E7F0B">
        <w:rPr>
          <w:rFonts w:ascii="Times New Roman" w:hAnsi="Times New Roman" w:cs="Times New Roman"/>
        </w:rPr>
        <w:t>Despite the rapid advancement of precision medicine, global health disparities remain entrenched, revealing a fundamental paradox at the heart of contemporary healthcare innovation. While precision medicine aspires to individualize care, its benefits are unevenly distributed and often inaccessible to populations most burdened by disease. This disconnect is reflected in the underrepresentation of diverse populations in genomic research, the limited applicability of precision tools in resource-constrained settings, and the persistence of inequities in health outcomes</w:t>
      </w:r>
      <w:r w:rsidR="006967D1">
        <w:rPr>
          <w:rFonts w:ascii="Times New Roman" w:hAnsi="Times New Roman" w:cs="Times New Roman"/>
        </w:rPr>
        <w:fldChar w:fldCharType="begin"/>
      </w:r>
      <w:r w:rsidR="006967D1">
        <w:rPr>
          <w:rFonts w:ascii="Times New Roman" w:hAnsi="Times New Roman" w:cs="Times New Roman"/>
        </w:rPr>
        <w:instrText xml:space="preserve"> ADDIN ZOTERO_ITEM CSL_CITATION {"citationID":"HivrMKMm","properties":{"formattedCitation":"[6]","plainCitation":"[6]","noteIndex":0},"citationItems":[{"id":11360,"uris":["http://zotero.org/users/16652950/items/HZYDEHTC"],"itemData":{"id":11360,"type":"article-journal","abstract":"Cultural competence has become a cornerstone of effective social work and healthcare practices in increasingly diverse societies. This review explores the development of culturally competent models to enhance inclusive interventions in these fields. Drawing on interdisciplinary frameworks and empirical studies, the paper examines key concepts, such as cultural awareness, humility, and intersectionality, while analyzing their practical applications in various settings. Current models, including the Purnell Model for Cultural Competence and the Cultural Competence Continuum, are critically evaluated to highlight their strengths and limitations. Challenges such as implicit bias, resource inequities, and the absence of standardized assessment tools are identified as significant barriers to implementation. The review also discusses innovative strategies, including technology-assisted training and community-driven approaches, as potential solutions to address these gaps.","container-title":"International Journal of Science and Research Archive","DOI":"10.30574/ijsra.2025.14.1.0226","ISSN":"25828185","issue":"1","journalAbbreviation":"Int. J. Sci. Res. Arch.","language":"en","page":"1396-1406","source":"DOI.org (Crossref)","title":"Developing culturally competent models for inclusive social work and healthcare interventions","volume":"14","author":[{"literal":"Adeseun Kafayat Balogun"},{"literal":"Julie Alaere Atta"},{"literal":"Oreoluwa Mary Oyetubo"},{"literal":"Victor Akachukwu Ibiam"},{"literal":"Kehinde Abiola Bakare-Adesokan"},{"literal":"Taiwo Ololade Ojo"}],"issued":{"date-parts":[["2025",1,30]]}}}],"schema":"https://github.com/citation-style-language/schema/raw/master/csl-citation.json"} </w:instrText>
      </w:r>
      <w:r w:rsidR="006967D1">
        <w:rPr>
          <w:rFonts w:ascii="Times New Roman" w:hAnsi="Times New Roman" w:cs="Times New Roman"/>
        </w:rPr>
        <w:fldChar w:fldCharType="separate"/>
      </w:r>
      <w:r w:rsidR="006967D1" w:rsidRPr="006967D1">
        <w:rPr>
          <w:rFonts w:ascii="Times New Roman" w:hAnsi="Times New Roman" w:cs="Times New Roman"/>
        </w:rPr>
        <w:t>[6]</w:t>
      </w:r>
      <w:r w:rsidR="006967D1">
        <w:rPr>
          <w:rFonts w:ascii="Times New Roman" w:hAnsi="Times New Roman" w:cs="Times New Roman"/>
        </w:rPr>
        <w:fldChar w:fldCharType="end"/>
      </w:r>
      <w:r w:rsidRPr="006E7F0B">
        <w:rPr>
          <w:rFonts w:ascii="Times New Roman" w:hAnsi="Times New Roman" w:cs="Times New Roman"/>
        </w:rPr>
        <w:t>. Consequently, a model designed to enhance personalization risks reinforcing systemic disparities if it fails to account for the social contexts in which individuals live and experience illness</w:t>
      </w:r>
      <w:r w:rsidR="00343F72">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{"citationID":"NO0QXskI","properties":{"formattedCitation":"[7,8]","plainCitation":"[7,8]","noteIndex":0},"citationItems":[{"id":16783,"uris":["http://zotero.org/users/16652950/items/X4RVMMNT"],"itemData":{"id":16783,"type":"article-journal","abstract":"Background and Aim\nPrecision medicine prescribes medication based on genetic data, social history, and environment, offering more effective care. This article presumes that many disparities shatter this promise for numerous groups. The article discusses the challenges of personalized medicine in relation to disparities, proposes solutions, and introduces strategies to address these issues.\n\nMethods\nA comprehensive literature review was done to understand precision medicine, its implementation challenges, and possible answers. Academic databases, including Google Scholar, PubMed, and Scopus, were searched for relevant studies and peer‐reviewed articles. Peer‐reviewed precision medicine articles in oncology, internal medicine, public health, and obstetrics and gynecology were included to provide a broad and interdisciplinary perspective.\n\nResults\nThe concept of precision medicine needs to be implemented throughout many levels of society and healthcare systems around the world. Access to genomic data is limited in high‐income countries, and socioeconomic disparities hinder healthcare equality, particularly for low‐income individuals or those without insurance. The digital divide, lack of education, ethical concerns, and regulatory frameworks contribute to disparities in personalized medicine. We believe that health equity will be achieved by addressing these discrepancies and suggesting some strategies to overcome them.\n\nConclusion\nPrecision medicine has successfully treated and helped in the early detection of many diseases, like severe asthma, cancer, and type 1 diabetes. Socioeconomic position, education, data, access, and regulatory frameworks prevent minorities and low‐income populations from using it. For instance, lack of awareness and other inequalities in access to precision medicine limit T1DM HLA typing and autoantibody surveillance. These discrepancies must be addressed to improve minority and low‐income T1DM patients' outcomes. The patient‐oriented strategy is cost‐effective and includes benefits through education, genetic data diversity promotion, and increased access, but regulatory frameworks are essential.","container-title":"Health Science Reports","DOI":"10.1002/hsr2.71102","ISSN":"2398-8835","issue":"8","journalAbbreviation":"Health Sci Rep","note":"PMID: 40735262\nPMCID: PMC12301505","page":"e71102","source":"PubMed Central","title":"Unveiling the Disparities in the Field of Precision Medicine: A Perspective","title-short":"Unveiling the Disparities in the Field of Precision Medicine","volume":"8","author":[{"family":"Morsi","given":"Maha Hosni"},{"family":"Elawfi","given":"Bashaer"},{"family":"ALsaad","given":"Saad Ashraf"},{"family":"Nazar","given":"Ahmed"},{"family":"Mostafa","given":"Hamed Abdelma'aboud"},{"family":"Awwad","given":"Sara Adel"},{"family":"Abdelwahab","given":"Maya Magdy"},{"family":"Tarakhan","given":"Husam"},{"family":"Baghagho","given":"Ehssan"}],"issued":{"date-parts":[["2025",7,27]]}}},{"id":16786,"uris":["http://zotero.org/users/16652950/items/T6PDH28T"],"itemData":{"id":16786,"type":"article-journal","abstract":"Precision medicine transforms healthcare by tailoring prevention, diagnosis, and treatment strategies to individual characteristics such as genetics, ...","container-title":"Healthcare","DOI":"10.3390/healthcare13131529","ISSN":"2227-9032","issue":"13","language":"en","license":"http://creativecommons.org/licenses/by/3.0/","note":"publisher: Multidisciplinary Digital Publishing Institute","source":"www.mdpi.com","title":"Precision Medicine: Personalizing Healthcare by Bridging Aging, Genetics, and Global Diversity","title-short":"Precision Medicine","URL":"https://www.mdpi.com/2227-9032/13/13/1529","volume":"13","author":[{"family":"Edvardsson","given":"Maria"},{"family":"Heenkenda","given":"Menikae K."}],"accessed":{"date-parts":[["2026",3,24]]},"issued":{"date-parts":[["2025",6,25]]}}}],"schema":"https://github.com/citation-style-language/schema/raw/master/csl-citation.json"} </w:instrText>
      </w:r>
      <w:r w:rsidR="00343F72">
        <w:rPr>
          <w:rFonts w:ascii="Times New Roman" w:hAnsi="Times New Roman" w:cs="Times New Roman"/>
        </w:rPr>
        <w:fldChar w:fldCharType="separate"/>
      </w:r>
      <w:r w:rsidR="001C63BE" w:rsidRPr="001C63BE">
        <w:rPr>
          <w:rFonts w:ascii="Times New Roman" w:hAnsi="Times New Roman" w:cs="Times New Roman"/>
        </w:rPr>
        <w:t>[7,8]</w:t>
      </w:r>
      <w:r w:rsidR="00343F72">
        <w:rPr>
          <w:rFonts w:ascii="Times New Roman" w:hAnsi="Times New Roman" w:cs="Times New Roman"/>
        </w:rPr>
        <w:fldChar w:fldCharType="end"/>
      </w:r>
      <w:r w:rsidRPr="006E7F0B">
        <w:rPr>
          <w:rFonts w:ascii="Times New Roman" w:hAnsi="Times New Roman" w:cs="Times New Roman"/>
        </w:rPr>
        <w:t>.</w:t>
      </w:r>
    </w:p>
    <w:p w14:paraId="1059DB71" w14:textId="77777777" w:rsidR="006E7F0B" w:rsidRPr="006E7F0B" w:rsidRDefault="006E7F0B" w:rsidP="006E7F0B">
      <w:pPr>
        <w:rPr>
          <w:rFonts w:ascii="Times New Roman" w:hAnsi="Times New Roman" w:cs="Times New Roman"/>
          <w:b/>
          <w:bCs/>
        </w:rPr>
      </w:pPr>
      <w:r w:rsidRPr="006E7F0B">
        <w:rPr>
          <w:rFonts w:ascii="Times New Roman" w:hAnsi="Times New Roman" w:cs="Times New Roman"/>
          <w:b/>
          <w:bCs/>
        </w:rPr>
        <w:t>1.4 Problem Statement: Biological Precision without Social Context</w:t>
      </w:r>
    </w:p>
    <w:p w14:paraId="6244290F" w14:textId="3AB86EAE" w:rsidR="006E7F0B" w:rsidRPr="006E7F0B" w:rsidRDefault="006E7F0B" w:rsidP="006E7F0B">
      <w:pPr>
        <w:rPr>
          <w:rFonts w:ascii="Times New Roman" w:hAnsi="Times New Roman" w:cs="Times New Roman"/>
        </w:rPr>
      </w:pPr>
      <w:r w:rsidRPr="006E7F0B">
        <w:rPr>
          <w:rFonts w:ascii="Times New Roman" w:hAnsi="Times New Roman" w:cs="Times New Roman"/>
        </w:rPr>
        <w:t>Current precision medicine frameworks are characterized by a disproportionate emphasis on biological data, with insufficient integration of social and environmental determinants. This narrow focus constrains the predictive accuracy and clinical utility of precision approaches, as it overlooks key drivers of health that influence disease risk, treatment adherence, and therapeutic effectiveness. Moreover, the exclusion of SDOH from data systems and analytical models contributes to biased algorithms and incomplete risk stratification, undermining both scientific validity and ethical integrity. In this regard, precision medicine, as currently practiced, may be described as biologically precise but contextually incomplete</w:t>
      </w:r>
      <w:r w:rsidR="002410F1">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{"citationID":"bV7D3OXX","properties":{"formattedCitation":"[7]","plainCitation":"[7]","noteIndex":0},"citationItems":[{"id":16783,"uris":["http://zotero.org/users/16652950/items/X4RVMMNT"],"itemData":{"id":16783,"type":"article-journal","abstract":"Background and Aim\nPrecision medicine prescribes medication based on genetic data, social history, and environment, offering more effective care. This article presumes that many disparities shatter this promise for numerous groups. The article discusses the challenges of personalized medicine in relation to disparities, proposes solutions, and introduces strategies to address these issues.\n\nMethods\nA comprehensive literature review was done to understand precision medicine, its implementation challenges, and possible answers. Academic databases, including Google Scholar, PubMed, and Scopus, were searched for relevant studies and peer‐reviewed articles. Peer‐reviewed precision medicine articles in oncology, internal medicine, public health, and obstetrics and gynecology were included to provide a broad and interdisciplinary perspective.\n\nResults\nThe concept of precision medicine needs to be implemented throughout many levels of society and healthcare systems around the world. Access to genomic data is limited in high‐income countries, and socioeconomic disparities hinder healthcare equality, particularly for low‐income individuals or those without insurance. The digital divide, lack of education, ethical concerns, and regulatory frameworks contribute to disparities in personalized medicine. We believe that health equity will be achieved by addressing these discrepancies and suggesting some strategies to overcome them.\n\nConclusion\nPrecision medicine has successfully treated and helped in the early detection of many diseases, like severe asthma, cancer, and type 1 diabetes. Socioeconomic position, education, data, access, and regulatory frameworks prevent minorities and low‐income populations from using it. For instance, lack of awareness and other inequalities in access to precision medicine limit T1DM HLA typing and autoantibody surveillance. These discrepancies must be addressed to improve minority and low‐income T1DM patients' outcomes. The patient‐oriented strategy is cost‐effective and includes benefits through education, genetic data diversity promotion, and increased access, but regulatory frameworks are essential.","container-title":"Health Science Reports","DOI":"10.1002/hsr2.71102","ISSN":"2398-8835","issue":"8","journalAbbreviation":"Health Sci Rep","note":"PMID: 40735262\nPMCID: PMC12301505","page":"e71102","source":"PubMed Central","title":"Unveiling the Disparities in the Field of Precision Medicine: A Perspective","title-short":"Unveiling the Disparities in the Field of Precision Medicine","volume":"8","author":[{"family":"Morsi","given":"Maha Hosni"},{"family":"Elawfi","given":"Bashaer"},{"family":"ALsaad","given":"Saad Ashraf"},{"family":"Nazar","given":"Ahmed"},{"family":"Mostafa","given":"Hamed Abdelma'aboud"},{"family":"Awwad","given":"Sara Adel"},{"family":"Abdelwahab","given":"Maya Magdy"},{"family":"Tarakhan","given":"Husam"},{"family":"Baghagho","given":"Ehssan"}],"issued":{"date-parts":[["2025",7,27]]}}}],"schema":"https://github.com/citation-style-language/schema/raw/master/csl-citation.json"} </w:instrText>
      </w:r>
      <w:r w:rsidR="002410F1">
        <w:rPr>
          <w:rFonts w:ascii="Times New Roman" w:hAnsi="Times New Roman" w:cs="Times New Roman"/>
        </w:rPr>
        <w:fldChar w:fldCharType="separate"/>
      </w:r>
      <w:r w:rsidR="001C63BE" w:rsidRPr="001C63BE">
        <w:rPr>
          <w:rFonts w:ascii="Times New Roman" w:hAnsi="Times New Roman" w:cs="Times New Roman"/>
        </w:rPr>
        <w:t>[7]</w:t>
      </w:r>
      <w:r w:rsidR="002410F1">
        <w:rPr>
          <w:rFonts w:ascii="Times New Roman" w:hAnsi="Times New Roman" w:cs="Times New Roman"/>
        </w:rPr>
        <w:fldChar w:fldCharType="end"/>
      </w:r>
      <w:r w:rsidRPr="006E7F0B">
        <w:rPr>
          <w:rFonts w:ascii="Times New Roman" w:hAnsi="Times New Roman" w:cs="Times New Roman"/>
        </w:rPr>
        <w:t>.</w:t>
      </w:r>
    </w:p>
    <w:p w14:paraId="3F945D3A" w14:textId="77777777" w:rsidR="006E7F0B" w:rsidRPr="006E7F0B" w:rsidRDefault="006E7F0B" w:rsidP="006E7F0B">
      <w:pPr>
        <w:rPr>
          <w:rFonts w:ascii="Times New Roman" w:hAnsi="Times New Roman" w:cs="Times New Roman"/>
          <w:b/>
          <w:bCs/>
        </w:rPr>
      </w:pPr>
      <w:r w:rsidRPr="006E7F0B">
        <w:rPr>
          <w:rFonts w:ascii="Times New Roman" w:hAnsi="Times New Roman" w:cs="Times New Roman"/>
          <w:b/>
          <w:bCs/>
        </w:rPr>
        <w:t>1.5 Aim and Scope of the Critical Review</w:t>
      </w:r>
    </w:p>
    <w:p w14:paraId="39C94453" w14:textId="77777777" w:rsidR="006E7F0B" w:rsidRPr="006E7F0B" w:rsidRDefault="006E7F0B" w:rsidP="006E7F0B">
      <w:pPr>
        <w:rPr>
          <w:rFonts w:ascii="Times New Roman" w:hAnsi="Times New Roman" w:cs="Times New Roman"/>
        </w:rPr>
      </w:pPr>
      <w:r w:rsidRPr="006E7F0B">
        <w:rPr>
          <w:rFonts w:ascii="Times New Roman" w:hAnsi="Times New Roman" w:cs="Times New Roman"/>
        </w:rPr>
        <w:t xml:space="preserve">This critical review aims to interrogate the conceptual and practical limitations of precision medicine arising from the marginalization of social determinants of health. It synthesizes contemporary evidence to examine how the exclusion of SDOH shapes research priorities, data infrastructures, and clinical applications, and evaluates the implications for health equity and outcomes. Furthermore, the review seeks to advance the discourse by proposing a reframing of precision medicine toward a more integrative, context-aware model that incorporates both biological and social dimensions of health. By critically engaging with existing paradigms, this </w:t>
      </w:r>
      <w:r w:rsidRPr="006E7F0B">
        <w:rPr>
          <w:rFonts w:ascii="Times New Roman" w:hAnsi="Times New Roman" w:cs="Times New Roman"/>
        </w:rPr>
        <w:lastRenderedPageBreak/>
        <w:t>work highlights the necessity of bridging the gap between technological innovation and social reality to achieve truly personalized healthcare.</w:t>
      </w:r>
    </w:p>
    <w:p w14:paraId="4EC48793" w14:textId="77777777" w:rsidR="004925F7" w:rsidRPr="004925F7" w:rsidRDefault="004925F7" w:rsidP="004925F7">
      <w:pPr>
        <w:rPr>
          <w:rFonts w:ascii="Times New Roman" w:hAnsi="Times New Roman" w:cs="Times New Roman"/>
          <w:b/>
          <w:bCs/>
        </w:rPr>
      </w:pPr>
      <w:r w:rsidRPr="004925F7">
        <w:rPr>
          <w:rFonts w:ascii="Times New Roman" w:hAnsi="Times New Roman" w:cs="Times New Roman"/>
          <w:b/>
          <w:bCs/>
        </w:rPr>
        <w:t>2. Methodological Approach</w:t>
      </w:r>
    </w:p>
    <w:p w14:paraId="6491FD79" w14:textId="77777777" w:rsidR="004925F7" w:rsidRPr="004925F7" w:rsidRDefault="004925F7" w:rsidP="004925F7">
      <w:pPr>
        <w:rPr>
          <w:rFonts w:ascii="Times New Roman" w:hAnsi="Times New Roman" w:cs="Times New Roman"/>
          <w:b/>
          <w:bCs/>
        </w:rPr>
      </w:pPr>
      <w:r w:rsidRPr="004925F7">
        <w:rPr>
          <w:rFonts w:ascii="Times New Roman" w:hAnsi="Times New Roman" w:cs="Times New Roman"/>
          <w:b/>
          <w:bCs/>
        </w:rPr>
        <w:t>2.1 Type of Review (Critical/Narrative Review)</w:t>
      </w:r>
    </w:p>
    <w:p w14:paraId="4FB5FA73" w14:textId="77777777" w:rsidR="004925F7" w:rsidRPr="004925F7" w:rsidRDefault="004925F7" w:rsidP="004925F7">
      <w:pPr>
        <w:rPr>
          <w:rFonts w:ascii="Times New Roman" w:hAnsi="Times New Roman" w:cs="Times New Roman"/>
        </w:rPr>
      </w:pPr>
      <w:r w:rsidRPr="004925F7">
        <w:rPr>
          <w:rFonts w:ascii="Times New Roman" w:hAnsi="Times New Roman" w:cs="Times New Roman"/>
        </w:rPr>
        <w:t>This study adopts a critical narrative review methodology to examine the integration of social determinants of health (SDOH) within precision medicine. Unlike systematic reviews that prioritize exhaustive aggregation of evidence, critical reviews emphasize interpretive analysis, enabling the identification of conceptual limitations, structural biases, and emerging gaps within a field. This approach is particularly suited to interrogating the underlying assumptions of precision medicine, as well as evaluating the extent to which current models adequately incorporate social context. By synthesizing diverse strands of literature, this review seeks not only to summarize existing knowledge but also to challenge prevailing paradigms and propose a more integrative framework.</w:t>
      </w:r>
    </w:p>
    <w:p w14:paraId="63415772" w14:textId="77777777" w:rsidR="004925F7" w:rsidRPr="004925F7" w:rsidRDefault="004925F7" w:rsidP="004925F7">
      <w:pPr>
        <w:rPr>
          <w:rFonts w:ascii="Times New Roman" w:hAnsi="Times New Roman" w:cs="Times New Roman"/>
          <w:b/>
          <w:bCs/>
        </w:rPr>
      </w:pPr>
      <w:r w:rsidRPr="004925F7">
        <w:rPr>
          <w:rFonts w:ascii="Times New Roman" w:hAnsi="Times New Roman" w:cs="Times New Roman"/>
          <w:b/>
          <w:bCs/>
        </w:rPr>
        <w:t>2.2 Search Strategy (Databases, Keywords, Timeframe)</w:t>
      </w:r>
    </w:p>
    <w:p w14:paraId="5CC49E2F" w14:textId="77777777" w:rsidR="004925F7" w:rsidRPr="004925F7" w:rsidRDefault="004925F7" w:rsidP="004925F7">
      <w:pPr>
        <w:rPr>
          <w:rFonts w:ascii="Times New Roman" w:hAnsi="Times New Roman" w:cs="Times New Roman"/>
        </w:rPr>
      </w:pPr>
      <w:r w:rsidRPr="004925F7">
        <w:rPr>
          <w:rFonts w:ascii="Times New Roman" w:hAnsi="Times New Roman" w:cs="Times New Roman"/>
        </w:rPr>
        <w:t>A comprehensive literature search was conducted across multiple electronic databases, including PubMed, Scopus, and Web of Science, to identify relevant peer-reviewed articles. The search strategy combined controlled vocabulary and free-text terms related to “precision medicine,” “personalized medicine,” “genomics,” “social determinants of health,” “health disparities,” and “health equity.” Boolean operators (AND, OR) were used to refine the search and capture interdisciplinary perspectives.</w:t>
      </w:r>
    </w:p>
    <w:p w14:paraId="7DF54EE2" w14:textId="77777777" w:rsidR="004925F7" w:rsidRPr="004925F7" w:rsidRDefault="004925F7" w:rsidP="004925F7">
      <w:pPr>
        <w:rPr>
          <w:rFonts w:ascii="Times New Roman" w:hAnsi="Times New Roman" w:cs="Times New Roman"/>
        </w:rPr>
      </w:pPr>
      <w:r w:rsidRPr="004925F7">
        <w:rPr>
          <w:rFonts w:ascii="Times New Roman" w:hAnsi="Times New Roman" w:cs="Times New Roman"/>
        </w:rPr>
        <w:t>The search was limited to articles published between 2015 and 2025 to reflect contemporary developments in both precision medicine and SDOH research. Additional sources were identified through backward and forward citation tracking of key publications, as well as through reports from major global health organizations. This iterative approach ensured both breadth and depth in capturing relevant literature.</w:t>
      </w:r>
    </w:p>
    <w:p w14:paraId="2937261B" w14:textId="77777777" w:rsidR="00C43B1A" w:rsidRPr="00C43B1A" w:rsidRDefault="00C43B1A" w:rsidP="00C43B1A">
      <w:pPr>
        <w:rPr>
          <w:rFonts w:ascii="Times New Roman" w:hAnsi="Times New Roman" w:cs="Times New Roman"/>
          <w:b/>
          <w:bCs/>
        </w:rPr>
      </w:pPr>
      <w:r w:rsidRPr="00C43B1A">
        <w:rPr>
          <w:rFonts w:ascii="Times New Roman" w:hAnsi="Times New Roman" w:cs="Times New Roman"/>
          <w:b/>
          <w:bCs/>
        </w:rPr>
        <w:t>2.3 Inclusion and Exclusion Criteria</w:t>
      </w:r>
    </w:p>
    <w:p w14:paraId="43BDA8DC" w14:textId="77777777" w:rsidR="00C43B1A" w:rsidRPr="00C43B1A" w:rsidRDefault="00C43B1A" w:rsidP="00C43B1A">
      <w:pPr>
        <w:rPr>
          <w:rFonts w:ascii="Times New Roman" w:hAnsi="Times New Roman" w:cs="Times New Roman"/>
        </w:rPr>
      </w:pPr>
      <w:r w:rsidRPr="00C43B1A">
        <w:rPr>
          <w:rFonts w:ascii="Times New Roman" w:hAnsi="Times New Roman" w:cs="Times New Roman"/>
        </w:rPr>
        <w:t>Studies were included if they examined precision medicine, personalized healthcare, or genomics-driven interventions, and addressed social determinants of health (SDOH), health disparities, or equity-related factors. Eligible studies also provided empirical evidence, theoretical frameworks, or policy analyses relevant to the integration of biological and social data, and were published in peer-reviewed journals or recognized institutional reports.</w:t>
      </w:r>
    </w:p>
    <w:p w14:paraId="5E03CB99" w14:textId="77777777" w:rsidR="00C43B1A" w:rsidRPr="00C43B1A" w:rsidRDefault="00C43B1A" w:rsidP="00C43B1A">
      <w:pPr>
        <w:rPr>
          <w:rFonts w:ascii="Times New Roman" w:hAnsi="Times New Roman" w:cs="Times New Roman"/>
        </w:rPr>
      </w:pPr>
      <w:r w:rsidRPr="00C43B1A">
        <w:rPr>
          <w:rFonts w:ascii="Times New Roman" w:hAnsi="Times New Roman" w:cs="Times New Roman"/>
        </w:rPr>
        <w:t>Studies were excluded if they focused exclusively on molecular or genetic mechanisms without consideration of broader contextual influences, or if they constituted non-scholarly outputs, such as opinion pieces lacking analytical depth or editorials without substantive evidence. Articles falling outside the defined timeframe or not available in English were also excluded.</w:t>
      </w:r>
    </w:p>
    <w:p w14:paraId="52A697F4" w14:textId="77777777" w:rsidR="00C43B1A" w:rsidRPr="00C43B1A" w:rsidRDefault="00C43B1A" w:rsidP="00C43B1A">
      <w:pPr>
        <w:rPr>
          <w:rFonts w:ascii="Times New Roman" w:hAnsi="Times New Roman" w:cs="Times New Roman"/>
        </w:rPr>
      </w:pPr>
      <w:r w:rsidRPr="00C43B1A">
        <w:rPr>
          <w:rFonts w:ascii="Times New Roman" w:hAnsi="Times New Roman" w:cs="Times New Roman"/>
        </w:rPr>
        <w:lastRenderedPageBreak/>
        <w:t>Although the review prioritizes high-quality and recent evidence, inclusion was ultimately guided by relevance to the central critique rather than adherence to a strict methodological hierarchy, in line with the principles of critical narrative synthesis.</w:t>
      </w:r>
    </w:p>
    <w:p w14:paraId="4546CE25" w14:textId="77777777" w:rsidR="004925F7" w:rsidRPr="004925F7" w:rsidRDefault="004925F7" w:rsidP="004925F7">
      <w:pPr>
        <w:rPr>
          <w:rFonts w:ascii="Times New Roman" w:hAnsi="Times New Roman" w:cs="Times New Roman"/>
          <w:b/>
          <w:bCs/>
        </w:rPr>
      </w:pPr>
      <w:r w:rsidRPr="004925F7">
        <w:rPr>
          <w:rFonts w:ascii="Times New Roman" w:hAnsi="Times New Roman" w:cs="Times New Roman"/>
          <w:b/>
          <w:bCs/>
        </w:rPr>
        <w:t>2.4 Approach to Critical Analysis (Thematic Synthesis, Gap Identification)</w:t>
      </w:r>
    </w:p>
    <w:p w14:paraId="485F3E0E" w14:textId="77777777" w:rsidR="004925F7" w:rsidRPr="004925F7" w:rsidRDefault="004925F7" w:rsidP="004925F7">
      <w:pPr>
        <w:rPr>
          <w:rFonts w:ascii="Times New Roman" w:hAnsi="Times New Roman" w:cs="Times New Roman"/>
        </w:rPr>
      </w:pPr>
      <w:r w:rsidRPr="004925F7">
        <w:rPr>
          <w:rFonts w:ascii="Times New Roman" w:hAnsi="Times New Roman" w:cs="Times New Roman"/>
        </w:rPr>
        <w:t>The selected literature was analyzed using a thematic synthesis approach, enabling the identification of recurring patterns, conceptual tensions, and areas of omission within the field. Key themes were iteratively developed, including biological reductionism, data bias, algorithmic inequities, and the fragmentation of clinical and social data systems.</w:t>
      </w:r>
    </w:p>
    <w:p w14:paraId="08DC7D0D" w14:textId="77777777" w:rsidR="004925F7" w:rsidRPr="004925F7" w:rsidRDefault="004925F7" w:rsidP="004925F7">
      <w:pPr>
        <w:rPr>
          <w:rFonts w:ascii="Times New Roman" w:hAnsi="Times New Roman" w:cs="Times New Roman"/>
        </w:rPr>
      </w:pPr>
      <w:r w:rsidRPr="004925F7">
        <w:rPr>
          <w:rFonts w:ascii="Times New Roman" w:hAnsi="Times New Roman" w:cs="Times New Roman"/>
        </w:rPr>
        <w:t>Beyond thematic categorization, a critical lens was applied to interrogate the assumptions underpinning current precision medicine models, with particular attention to issues of representation, equity, and real-world applicability. Gaps were identified not only in terms of missing data or evidence but also in the structural and epistemological limitations of existing frameworks. This analytical strategy facilitated the development of a more nuanced understanding of how the exclusion of SDOH constrains both the scientific and ethical foundations of precision medicine.</w:t>
      </w:r>
    </w:p>
    <w:p w14:paraId="039A7152"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3. The Promise and Limits of Precision Medicine</w:t>
      </w:r>
    </w:p>
    <w:p w14:paraId="56F9F9EF"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3.1 Key Achievements (Genomics, Biomarkers, AI Applications)</w:t>
      </w:r>
    </w:p>
    <w:p w14:paraId="4EF61790" w14:textId="376AD4A9" w:rsidR="006476F1" w:rsidRPr="006476F1" w:rsidRDefault="006476F1" w:rsidP="006476F1">
      <w:pPr>
        <w:rPr>
          <w:rFonts w:ascii="Times New Roman" w:hAnsi="Times New Roman" w:cs="Times New Roman"/>
        </w:rPr>
      </w:pPr>
      <w:r w:rsidRPr="006476F1">
        <w:rPr>
          <w:rFonts w:ascii="Times New Roman" w:hAnsi="Times New Roman" w:cs="Times New Roman"/>
        </w:rPr>
        <w:t>Precision medicine has delivered significant advances in the understanding and management of disease, driven largely by innovations in genomics, biomarker discovery, and computational analytics. The integration of high-throughput sequencing technologies has enabled the identification of disease-associated variants and molecular pathways, facilitating more accurate disease classification and targeted therapeutic interventions. In oncology, for instance, molecular profiling has transformed treatment paradigms, allowing for the deployment of therapies tailored to specific genetic alterations. Similarly, biomarker-guided approaches have enhanced early detection, prognosis, and monitoring across a range of conditions</w:t>
      </w:r>
      <w:r w:rsidR="00B12BBC">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{"citationID":"Uz5W40Vi","properties":{"formattedCitation":"[2,9]","plainCitation":"[2,9]","noteIndex":0},"citationItems":[{"id":16772,"uris":["http://zotero.org/users/16652950/items/FGMIDKY8"],"itemData":{"id":16772,"type":"article-journal","abstract":"Personalized medicine has revolutionized cancer treatment by utilizing genomic insights to tailor therapies based on individual molecular profiles. This approach enhances therapeutic efficacy, minimizes adverse effects, and addresses tumor ...","container-title":"Annals of Translational Medicine","DOI":"10.21037/atm-25-34","issue":"2","language":"en","note":"PMID: 40438512","page":"18","source":"pmc.ncbi.nlm.nih.gov","title":"Advances in personalized medicine: translating genomic insights into targeted therapies for cancer treatment","title-short":"Advances in personalized medicine","volume":"13","author":[{"family":"Jamalinia","given":"Mohamad"},{"family":"Weiskirchen","given":"Ralf"}],"issued":{"date-parts":[["2025",4,29]]}}},{"id":16788,"uris":["http://zotero.org/users/16652950/items/AXALSX3W"],"itemData":{"id":16788,"type":"article-journal","abstract":"The increasing burden of cancer globally necessitates innovative approaches for diagnosis, prognosis, and treatment. This article explores the transfo...","container-title":"Applied Sciences","DOI":"10.3390/app15126578","ISSN":"2076-3417","issue":"12","language":"en","license":"http://creativecommons.org/licenses/by/3.0/","note":"publisher: Multidisciplinary Digital Publishing Institute","source":"www.mdpi.com","title":"From Genomics to AI: Revolutionizing Precision Medicine in Oncology","title-short":"From Genomics to AI","URL":"https://www.mdpi.com/2076-3417/15/12/6578","volume":"15","author":[{"family":"Calvino","given":"Giulia"},{"family":"Farro","given":"Juliette"},{"family":"Zampatti","given":"Stefania"},{"family":"Peconi","given":"Cristina"},{"family":"Megalizzi","given":"Domenica"},{"family":"Trastulli","given":"Giulia"},{"family":"Andreucci","given":"Sarah"},{"family":"Cascella","given":"Raffaella"},{"family":"Strafella","given":"Claudia"},{"family":"Caltagirone","given":"Carlo"},{"family":"Grifalchi","given":"Federico"},{"family":"Giardina","given":"Emiliano"}],"accessed":{"date-parts":[["2026",3,24]]},"issued":{"date-parts":[["2025",6,10]]}}}],"schema":"https://github.com/citation-style-language/schema/raw/master/csl-citation.json"} </w:instrText>
      </w:r>
      <w:r w:rsidR="00B12BBC">
        <w:rPr>
          <w:rFonts w:ascii="Times New Roman" w:hAnsi="Times New Roman" w:cs="Times New Roman"/>
        </w:rPr>
        <w:fldChar w:fldCharType="separate"/>
      </w:r>
      <w:r w:rsidR="001C63BE" w:rsidRPr="001C63BE">
        <w:rPr>
          <w:rFonts w:ascii="Times New Roman" w:hAnsi="Times New Roman" w:cs="Times New Roman"/>
        </w:rPr>
        <w:t>[2,9]</w:t>
      </w:r>
      <w:r w:rsidR="00B12BBC">
        <w:rPr>
          <w:rFonts w:ascii="Times New Roman" w:hAnsi="Times New Roman" w:cs="Times New Roman"/>
        </w:rPr>
        <w:fldChar w:fldCharType="end"/>
      </w:r>
      <w:r w:rsidRPr="006476F1">
        <w:rPr>
          <w:rFonts w:ascii="Times New Roman" w:hAnsi="Times New Roman" w:cs="Times New Roman"/>
        </w:rPr>
        <w:t>.</w:t>
      </w:r>
    </w:p>
    <w:p w14:paraId="51F2C062" w14:textId="5022D135" w:rsidR="006476F1" w:rsidRPr="006476F1" w:rsidRDefault="006476F1" w:rsidP="006476F1">
      <w:pPr>
        <w:rPr>
          <w:rFonts w:ascii="Times New Roman" w:hAnsi="Times New Roman" w:cs="Times New Roman"/>
        </w:rPr>
      </w:pPr>
      <w:r w:rsidRPr="006476F1">
        <w:rPr>
          <w:rFonts w:ascii="Times New Roman" w:hAnsi="Times New Roman" w:cs="Times New Roman"/>
        </w:rPr>
        <w:t>The incorporation of artificial intelligence (AI) and machine learning has further accelerated the capacity of precision medicine to process complex, multidimensional datasets. These tools enable predictive modeling, risk stratification, and decision support at an unprecedented scale, promising to optimize clinical outcomes and resource allocation</w:t>
      </w:r>
      <w:r w:rsidR="005C185F">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{"citationID":"BPifBSVg","properties":{"formattedCitation":"[10,11]","plainCitation":"[10,11]","noteIndex":0},"citationItems":[{"id":16790,"uris":["http://zotero.org/users/16652950/items/66WRXWXD"],"itemData":{"id":16790,"type":"article-journal","abstract":"Background\nClinical trials face unprecedented challenges including recruitment delays affecting 80% of studies, escalating costs exceeding $200 billion annually in pharmaceutical R&amp;D, success rates below 12%, and data quality issues affecting 50% of datasets. Artificial intelligence (AI) offers transformative solutions to address these systemic inefficiencies across the clinical trial lifecycle.\nObjective\nTo evaluate the current state, future potential, and implementation challenges of AI technologies in clinical trials, providing evidence-based guidance for responsible AI integration while maintaining patient safety and scientific integrity.\nMethod\nComprehensive narrative review following established guidelines for literature synthesis. Systematic search of PubMed, Embase, IEEE Xplore, and Google Scholar databases from January 2015 to December 2024. Data extraction and narrative synthesis organized thematically according to clinical trial lifecycle stages.\nResults\nAnalysis of relevant studies demonstrated substantial AI benefits: patient recruitment tools improved enrollment rates by 65%, predictive analytics models achieved 85% accuracy in forecasting trial outcomes, and AI integration accelerated trial timelines by 30–50% while reducing costs by up to 40%. Digital biomarkers enabled continuous monitoring with 90% sensitivity for adverse event detection. However, significant implementation barriers emerged, including data interoperability challenges, regulatory uncertainty, algorithmic bias concerns, and limited stakeholder trust.\nConclusion\nAI represents a transformative force in clinical research with proven capabilities to enhance efficiency, reduce costs, and improve patient outcomes. Realizing this potential requires addressing technical infrastructure limitations, developing explainable AI systems, establishing comprehensive regulatory frameworks, and fostering collaborative efforts between technology developers, clinical researchers, and regulatory agencies to ensure responsible implementation.","container-title":"International Journal of Medical Informatics","DOI":"10.1016/j.ijmedinf.2025.106141","ISSN":"1386-5056","journalAbbreviation":"International Journal of Medical Informatics","page":"106141","source":"ScienceDirect","title":"Artificial intelligence in clinical trials: A comprehensive review of opportunities, challenges, and future directions","title-short":"Artificial intelligence in clinical trials","volume":"206","author":[{"family":"Olawade","given":"David B."},{"family":"Fidelis","given":"Sandra Chinaza"},{"family":"Marinze","given":"Sheila"},{"family":"Egbon","given":"Eghosasere"},{"family":"Osunmakinde","given":"Ayodele"},{"family":"Osborne","given":"Augustus"}],"issued":{"date-parts":[["2026",2,1]]}}},{"id":13109,"uris":["http://zotero.org/users/16652950/items/EGWWMPF5"],"itemData":{"id":13109,"type":"article-journal","abstract":"Healthcare systems worldwide face growing challenges, including rising costs, workforce shortages, and disparities in access and quality, particularly in low- and middle-income countries. Artificial intelligence (AI) has emerged as a transformative tool capable of addressing these issues by enhancing diagnostics, treatment planning, patient monitoring, and healthcare efficiency. AI’s role in modern medicine spans disease detection, personalized care, drug discovery, predictive analytics, telemedicine, and wearable health technologies. Leveraging machine learning and deep learning, AI can analyze complex data sets, including electronic health records, medical imaging, and genomic profiles, to identify patterns, predict disease progression, and recommend optimized treatment strategies. AI also has the potential to promote equity by enabling cost-effective, resource-efficient solutions in low-resource and remote settings, such as mobile diagnostics, wearable biosensors, and lightweight algorithms. Successful deployment requires addressing critical challenges, including data privacy, algorithmic bias, model interpretability, regulatory oversight, and maintaining human clinical oversight. Emphasizing scalable, ethical, and evidence-driven implementation, key strategies include clinician training in AI literacy, adoption of resource efficient tools, global collaboration, and robust regulatory frameworks to ensure transparency, safety, and accountability. By complementing rather than replacing healthcare professionals, AI can reduce errors, optimize resources, improve patient outcomes, and expand access to quality care. This review emphasizes the responsible integration of AI as a powerful catalyst for innovation, sustainability, and equity in healthcare delivery worldwide.","container-title":"European Journal of Medical Research","DOI":"10.1186/s40001-025-03196-w","ISSN":"0949-2321","journalAbbreviation":"Eur J Med Res","note":"PMID: 40988064\nPMCID: PMC12455834","page":"848","source":"PubMed Central","title":"Artificial intelligence in healthcare and medicine: clinical applications, therapeutic advances, and future perspectives","title-short":"Artificial intelligence in healthcare and medicine","volume":"30","author":[{"family":"Fahim","given":"Yosri A."},{"family":"Hasani","given":"Ibrahim W."},{"family":"Kabba","given":"Samer"},{"family":"Ragab","given":"Waleed Mahmoud"}],"issued":{"date-parts":[["2025",9,23]]}}}],"schema":"https://github.com/citation-style-language/schema/raw/master/csl-citation.json"} </w:instrText>
      </w:r>
      <w:r w:rsidR="005C185F">
        <w:rPr>
          <w:rFonts w:ascii="Times New Roman" w:hAnsi="Times New Roman" w:cs="Times New Roman"/>
        </w:rPr>
        <w:fldChar w:fldCharType="separate"/>
      </w:r>
      <w:r w:rsidR="001C63BE" w:rsidRPr="001C63BE">
        <w:rPr>
          <w:rFonts w:ascii="Times New Roman" w:hAnsi="Times New Roman" w:cs="Times New Roman"/>
        </w:rPr>
        <w:t>[10,11]</w:t>
      </w:r>
      <w:r w:rsidR="005C185F">
        <w:rPr>
          <w:rFonts w:ascii="Times New Roman" w:hAnsi="Times New Roman" w:cs="Times New Roman"/>
        </w:rPr>
        <w:fldChar w:fldCharType="end"/>
      </w:r>
      <w:r w:rsidRPr="006476F1">
        <w:rPr>
          <w:rFonts w:ascii="Times New Roman" w:hAnsi="Times New Roman" w:cs="Times New Roman"/>
        </w:rPr>
        <w:t>. Collectively, these achievements underscore the transformative potential of precision medicine to redefine clinical practice through biologically informed personalization.</w:t>
      </w:r>
    </w:p>
    <w:p w14:paraId="5CE0E249"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3.2 Dominance of Biological Reductionism</w:t>
      </w:r>
    </w:p>
    <w:p w14:paraId="3A55F9A4" w14:textId="7B0E54AD" w:rsidR="006476F1" w:rsidRPr="006476F1" w:rsidRDefault="006476F1" w:rsidP="006476F1">
      <w:pPr>
        <w:rPr>
          <w:rFonts w:ascii="Times New Roman" w:hAnsi="Times New Roman" w:cs="Times New Roman"/>
        </w:rPr>
      </w:pPr>
      <w:r w:rsidRPr="006476F1">
        <w:rPr>
          <w:rFonts w:ascii="Times New Roman" w:hAnsi="Times New Roman" w:cs="Times New Roman"/>
        </w:rPr>
        <w:t xml:space="preserve">Despite these advances, precision medicine remains fundamentally shaped by a reductionist paradigm that privileges molecular and genetic explanations of disease. This orientation reflects a longstanding biomedical tradition in which health and illness are primarily understood through biological mechanisms, often at the expense of broader social and environmental contexts. While </w:t>
      </w:r>
      <w:r w:rsidRPr="006476F1">
        <w:rPr>
          <w:rFonts w:ascii="Times New Roman" w:hAnsi="Times New Roman" w:cs="Times New Roman"/>
        </w:rPr>
        <w:lastRenderedPageBreak/>
        <w:t>such an approach has yielded important insights, it risks oversimplifying the complex, multilevel determinants of health</w:t>
      </w:r>
      <w:r w:rsidR="00390B03">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{"citationID":"nxYCgFIG","properties":{"formattedCitation":"[8]","plainCitation":"[8]","noteIndex":0},"citationItems":[{"id":16786,"uris":["http://zotero.org/users/16652950/items/T6PDH28T"],"itemData":{"id":16786,"type":"article-journal","abstract":"Precision medicine transforms healthcare by tailoring prevention, diagnosis, and treatment strategies to individual characteristics such as genetics, ...","container-title":"Healthcare","DOI":"10.3390/healthcare13131529","ISSN":"2227-9032","issue":"13","language":"en","license":"http://creativecommons.org/licenses/by/3.0/","note":"publisher: Multidisciplinary Digital Publishing Institute","source":"www.mdpi.com","title":"Precision Medicine: Personalizing Healthcare by Bridging Aging, Genetics, and Global Diversity","title-short":"Precision Medicine","URL":"https://www.mdpi.com/2227-9032/13/13/1529","volume":"13","author":[{"family":"Edvardsson","given":"Maria"},{"family":"Heenkenda","given":"Menikae K."}],"accessed":{"date-parts":[["2026",3,24]]},"issued":{"date-parts":[["2025",6,25]]}}}],"schema":"https://github.com/citation-style-language/schema/raw/master/csl-citation.json"} </w:instrText>
      </w:r>
      <w:r w:rsidR="00390B03">
        <w:rPr>
          <w:rFonts w:ascii="Times New Roman" w:hAnsi="Times New Roman" w:cs="Times New Roman"/>
        </w:rPr>
        <w:fldChar w:fldCharType="separate"/>
      </w:r>
      <w:r w:rsidR="001C63BE" w:rsidRPr="001C63BE">
        <w:rPr>
          <w:rFonts w:ascii="Times New Roman" w:hAnsi="Times New Roman" w:cs="Times New Roman"/>
        </w:rPr>
        <w:t>[8]</w:t>
      </w:r>
      <w:r w:rsidR="00390B03">
        <w:rPr>
          <w:rFonts w:ascii="Times New Roman" w:hAnsi="Times New Roman" w:cs="Times New Roman"/>
        </w:rPr>
        <w:fldChar w:fldCharType="end"/>
      </w:r>
      <w:r w:rsidRPr="006476F1">
        <w:rPr>
          <w:rFonts w:ascii="Times New Roman" w:hAnsi="Times New Roman" w:cs="Times New Roman"/>
        </w:rPr>
        <w:t>.</w:t>
      </w:r>
    </w:p>
    <w:p w14:paraId="0F56CA5E" w14:textId="2FF4BDA5" w:rsidR="006476F1" w:rsidRPr="006476F1" w:rsidRDefault="006476F1" w:rsidP="006476F1">
      <w:pPr>
        <w:rPr>
          <w:rFonts w:ascii="Times New Roman" w:hAnsi="Times New Roman" w:cs="Times New Roman"/>
        </w:rPr>
      </w:pPr>
      <w:r w:rsidRPr="006476F1">
        <w:rPr>
          <w:rFonts w:ascii="Times New Roman" w:hAnsi="Times New Roman" w:cs="Times New Roman"/>
        </w:rPr>
        <w:t>The emphasis on genomic data as the cornerstone of precision medicine reinforces a narrow conceptualization of personalization, one that equates individual variability with biological difference alone. This perspective marginalizes the influence of structural and social conditions, which are not only pervasive but also deeply intertwined with biological processes. As a result, precision medicine may inadvertently reproduce a form of “genetic determinism,” wherein health outcomes are interpreted predominantly through the lens of inherited or molecular traits, rather than as products of dynamic interactions between biology and lived experience</w:t>
      </w:r>
      <w:r w:rsidR="00390B03">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{"citationID":"lwnxEU2B","properties":{"formattedCitation":"[12]","plainCitation":"[12]","noteIndex":0},"citationItems":[{"id":16793,"uris":["http://zotero.org/users/16652950/items/MSB79DVH"],"itemData":{"id":16793,"type":"article-journal","abstract":"Genomic medicine, which integrates genomics and bioinformatics into clinical care and diagnostics, is transforming healthcare by enabling personalized treatment approaches. Advances in technologies such as DNA sequencing, proteomics, and computational power have laid the foundation for individualized therapies that account for genetic variations influencing disease risk, progression, and treatment response. This review explores the historical milestones leading to current applications of genomic medicine, such as targeted therapies, gene therapies, and precision medicine, in fields including cardiovascular diseases, oncology, and rare genetic disorders. It highlights the use of next-generation sequencing and third-generation sequencing to improve diagnostic accuracy and treatment outcomes, emphasizing the role of genomic data in advancing personalized treatments. Furthermore, emerging therapies such as CRISPR/Cas-based genome editing and adeno-associated viral vectors showcase the potential of gene therapy in addressing complex diseases, including rare genetic disorders. Despite promising advancements, challenges remain in fully integrating genomic medicine into routine clinical practice, including cost barriers, data interpretation complexities, and the need for widespread genomic literacy among healthcare professionals. The future of genomic medicine holds transformative potential for revolutionizing the diagnosis, treatment, and management of both common and rare diseases.","container-title":"Annals of Medicine and Surgery","DOI":"10.1097/MS9.0000000000002965","ISSN":"2049-0801","issue":"3","journalAbbreviation":"Ann Med Surg (Lond)","note":"PMID: 40213198\nPMCID: PMC11981433","page":"1406-1414","source":"PubMed Central","title":"Genomic medicine and personalized treatment: a narrative review","title-short":"Genomic medicine and personalized treatment","volume":"87","author":[{"family":"Khan","given":"Adil"},{"family":"Barapatre","given":"Anchal Ramesh"},{"family":"Babar","given":"Nadir"},{"family":"Doshi","given":"Joy"},{"family":"Ghaly","given":"Mohamd"},{"family":"Patel","given":"Kirtan Ghanshyam"},{"family":"Nawaz","given":"Shayan"},{"family":"Hasana","given":"Uswa"},{"family":"Khatri","given":"Swara Punit"},{"family":"Pathange","given":"Shilpa"},{"family":"Pesaru","given":"Abhinya Reddy"},{"family":"Puvvada","given":"Chaitanya Swaroop"},{"family":"Billoo","given":"Marium"},{"family":"Jamil","given":"Usama"}],"issued":{"date-parts":[["2025",2,13]]}}}],"schema":"https://github.com/citation-style-language/schema/raw/master/csl-citation.json"} </w:instrText>
      </w:r>
      <w:r w:rsidR="00390B03">
        <w:rPr>
          <w:rFonts w:ascii="Times New Roman" w:hAnsi="Times New Roman" w:cs="Times New Roman"/>
        </w:rPr>
        <w:fldChar w:fldCharType="separate"/>
      </w:r>
      <w:r w:rsidR="001C63BE" w:rsidRPr="001C63BE">
        <w:rPr>
          <w:rFonts w:ascii="Times New Roman" w:hAnsi="Times New Roman" w:cs="Times New Roman"/>
        </w:rPr>
        <w:t>[12]</w:t>
      </w:r>
      <w:r w:rsidR="00390B03">
        <w:rPr>
          <w:rFonts w:ascii="Times New Roman" w:hAnsi="Times New Roman" w:cs="Times New Roman"/>
        </w:rPr>
        <w:fldChar w:fldCharType="end"/>
      </w:r>
      <w:r w:rsidRPr="006476F1">
        <w:rPr>
          <w:rFonts w:ascii="Times New Roman" w:hAnsi="Times New Roman" w:cs="Times New Roman"/>
        </w:rPr>
        <w:t>.</w:t>
      </w:r>
    </w:p>
    <w:p w14:paraId="44BF8AFC"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3.3 Limitations in Real-World Clinical Applicability</w:t>
      </w:r>
    </w:p>
    <w:p w14:paraId="0343AE9B" w14:textId="5DFCAC52" w:rsidR="006476F1" w:rsidRPr="006476F1" w:rsidRDefault="006476F1" w:rsidP="006476F1">
      <w:pPr>
        <w:rPr>
          <w:rFonts w:ascii="Times New Roman" w:hAnsi="Times New Roman" w:cs="Times New Roman"/>
        </w:rPr>
      </w:pPr>
      <w:r w:rsidRPr="006476F1">
        <w:rPr>
          <w:rFonts w:ascii="Times New Roman" w:hAnsi="Times New Roman" w:cs="Times New Roman"/>
        </w:rPr>
        <w:t>The translation of precision medicine from research settings to routine clinical practice has been uneven and, in many contexts, limited. While high-resource healthcare systems have begun to incorporate genomic testing and targeted therapies, the applicability of these approaches in diverse and resource-constrained environments remains restricted. Barriers include high costs, infrastructure requirements, limited technical expertise, and inadequate integration into existing health systems</w:t>
      </w:r>
      <w:r w:rsidR="008312B3">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{"citationID":"xEtT3GbT","properties":{"formattedCitation":"[1,13]","plainCitation":"[1,13]","noteIndex":0},"citationItems":[{"id":16769,"uris":["http://zotero.org/users/16652950/items/USCM4PI9"],"itemData":{"id":16769,"type":"article-journal","abstract":"The landscape of medical treatments is undergoing a transformative shift. Precision medicine has ushered in a revolutionary era in healthcare by individualizing diagnostics and treatments according to each patient’s uniquely evolving health status. ...","container-title":"Pharmaceutics","DOI":"10.3390/pharmaceutics16030332","issue":"3","language":"en","note":"PMID: 38543226","page":"332","source":"pmc.ncbi.nlm.nih.gov","title":"Advancing Precision Medicine: A Review of Innovative In Silico Approaches for Drug Development, Clinical Pharmacology and Personalized Healthcare","title-short":"Advancing Precision Medicine","volume":"16","author":[{"family":"Marques","given":"Lara"},{"family":"Costa","given":"Bárbara"},{"family":"Pereira","given":"Mariana"},{"family":"Silva","given":"Abigail"},{"family":"Santos","given":"Joana"},{"family":"Saldanha","given":"Leonor"},{"family":"Silva","given":"Isabel"},{"family":"Magalhães","given":"Paulo"},{"family":"Schmidt","given":"Stephan"},{"family":"Vale","given":"Nuno"}],"issued":{"date-parts":[["2024",2,27]]}}},{"id":16797,"uris":["http://zotero.org/users/16652950/items/KH4LRB64"],"itemData":{"id":16797,"type":"article-journal","abstract":"This study presents and discusses evidence on the value of biomarker testing and precision medicine in Latin America through a health equity lens. It ...","container-title":"International Journal of Environmental Research and Public Health","DOI":"10.3390/ijerph22081220","ISSN":"1660-4601","issue":"8","language":"en","license":"http://creativecommons.org/licenses/by/3.0/","note":"publisher: Multidisciplinary Digital Publishing Institute","source":"www.mdpi.com","title":"Precision Medicine for Cancer and Health Equity in Latin America: Generating Understanding for Policy and Health System Shaping","title-short":"Precision Medicine for Cancer and Health Equity in Latin America","URL":"https://www.mdpi.com/1660-4601/22/8/1220","volume":"22","author":[{"family":"González","given":"Ana Rita"},{"family":"Merchán","given":"Lizbeth Alexandra Acuña"},{"family":"Alexander","given":"Jorge A. Alatorre"},{"family":"Kaen","given":"Diego"},{"family":"Lopez-Correa","given":"Catalina"},{"family":"Martin","given":"Claudio"},{"family":"Attwill","given":"Allira"},{"family":"Marinetti","given":"Teresa"},{"family":"Rocha","given":"João Victor"},{"family":"Barrios","given":"Carlos"}],"accessed":{"date-parts":[["2026",3,24]]},"issued":{"date-parts":[["2025",8,4]]}}}],"schema":"https://github.com/citation-style-language/schema/raw/master/csl-citation.json"} </w:instrText>
      </w:r>
      <w:r w:rsidR="008312B3">
        <w:rPr>
          <w:rFonts w:ascii="Times New Roman" w:hAnsi="Times New Roman" w:cs="Times New Roman"/>
        </w:rPr>
        <w:fldChar w:fldCharType="separate"/>
      </w:r>
      <w:r w:rsidR="001C63BE" w:rsidRPr="001C63BE">
        <w:rPr>
          <w:rFonts w:ascii="Times New Roman" w:hAnsi="Times New Roman" w:cs="Times New Roman"/>
        </w:rPr>
        <w:t>[1,13]</w:t>
      </w:r>
      <w:r w:rsidR="008312B3">
        <w:rPr>
          <w:rFonts w:ascii="Times New Roman" w:hAnsi="Times New Roman" w:cs="Times New Roman"/>
        </w:rPr>
        <w:fldChar w:fldCharType="end"/>
      </w:r>
      <w:r w:rsidRPr="006476F1">
        <w:rPr>
          <w:rFonts w:ascii="Times New Roman" w:hAnsi="Times New Roman" w:cs="Times New Roman"/>
        </w:rPr>
        <w:t>.</w:t>
      </w:r>
    </w:p>
    <w:p w14:paraId="568E279B" w14:textId="435D8924" w:rsidR="006476F1" w:rsidRPr="006476F1" w:rsidRDefault="006476F1" w:rsidP="006476F1">
      <w:pPr>
        <w:rPr>
          <w:rFonts w:ascii="Times New Roman" w:hAnsi="Times New Roman" w:cs="Times New Roman"/>
        </w:rPr>
      </w:pPr>
      <w:r w:rsidRPr="006476F1">
        <w:rPr>
          <w:rFonts w:ascii="Times New Roman" w:hAnsi="Times New Roman" w:cs="Times New Roman"/>
        </w:rPr>
        <w:t>Moreover, precision medicine tools often fail to account for real-world factors that influence patient outcomes, such as socioeconomic constraints, healthcare access, and adherence challenges. Predictive models derived from controlled or homogeneous datasets may perform poorly when applied to heterogeneous populations, particularly those underrepresented in research</w:t>
      </w:r>
      <w:r w:rsidR="00AD7562">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{"citationID":"dVlX16Z0","properties":{"formattedCitation":"[10]","plainCitation":"[10]","noteIndex":0},"citationItems":[{"id":16790,"uris":["http://zotero.org/users/16652950/items/66WRXWXD"],"itemData":{"id":16790,"type":"article-journal","abstract":"Background\nClinical trials face unprecedented challenges including recruitment delays affecting 80% of studies, escalating costs exceeding $200 billion annually in pharmaceutical R&amp;D, success rates below 12%, and data quality issues affecting 50% of datasets. Artificial intelligence (AI) offers transformative solutions to address these systemic inefficiencies across the clinical trial lifecycle.\nObjective\nTo evaluate the current state, future potential, and implementation challenges of AI technologies in clinical trials, providing evidence-based guidance for responsible AI integration while maintaining patient safety and scientific integrity.\nMethod\nComprehensive narrative review following established guidelines for literature synthesis. Systematic search of PubMed, Embase, IEEE Xplore, and Google Scholar databases from January 2015 to December 2024. Data extraction and narrative synthesis organized thematically according to clinical trial lifecycle stages.\nResults\nAnalysis of relevant studies demonstrated substantial AI benefits: patient recruitment tools improved enrollment rates by 65%, predictive analytics models achieved 85% accuracy in forecasting trial outcomes, and AI integration accelerated trial timelines by 30–50% while reducing costs by up to 40%. Digital biomarkers enabled continuous monitoring with 90% sensitivity for adverse event detection. However, significant implementation barriers emerged, including data interoperability challenges, regulatory uncertainty, algorithmic bias concerns, and limited stakeholder trust.\nConclusion\nAI represents a transformative force in clinical research with proven capabilities to enhance efficiency, reduce costs, and improve patient outcomes. Realizing this potential requires addressing technical infrastructure limitations, developing explainable AI systems, establishing comprehensive regulatory frameworks, and fostering collaborative efforts between technology developers, clinical researchers, and regulatory agencies to ensure responsible implementation.","container-title":"International Journal of Medical Informatics","DOI":"10.1016/j.ijmedinf.2025.106141","ISSN":"1386-5056","journalAbbreviation":"International Journal of Medical Informatics","page":"106141","source":"ScienceDirect","title":"Artificial intelligence in clinical trials: A comprehensive review of opportunities, challenges, and future directions","title-short":"Artificial intelligence in clinical trials","volume":"206","author":[{"family":"Olawade","given":"David B."},{"family":"Fidelis","given":"Sandra Chinaza"},{"family":"Marinze","given":"Sheila"},{"family":"Egbon","given":"Eghosasere"},{"family":"Osunmakinde","given":"Ayodele"},{"family":"Osborne","given":"Augustus"}],"issued":{"date-parts":[["2026",2,1]]}}}],"schema":"https://github.com/citation-style-language/schema/raw/master/csl-citation.json"} </w:instrText>
      </w:r>
      <w:r w:rsidR="00AD7562">
        <w:rPr>
          <w:rFonts w:ascii="Times New Roman" w:hAnsi="Times New Roman" w:cs="Times New Roman"/>
        </w:rPr>
        <w:fldChar w:fldCharType="separate"/>
      </w:r>
      <w:r w:rsidR="001C63BE" w:rsidRPr="001C63BE">
        <w:rPr>
          <w:rFonts w:ascii="Times New Roman" w:hAnsi="Times New Roman" w:cs="Times New Roman"/>
        </w:rPr>
        <w:t>[10]</w:t>
      </w:r>
      <w:r w:rsidR="00AD7562">
        <w:rPr>
          <w:rFonts w:ascii="Times New Roman" w:hAnsi="Times New Roman" w:cs="Times New Roman"/>
        </w:rPr>
        <w:fldChar w:fldCharType="end"/>
      </w:r>
      <w:r w:rsidRPr="006476F1">
        <w:rPr>
          <w:rFonts w:ascii="Times New Roman" w:hAnsi="Times New Roman" w:cs="Times New Roman"/>
        </w:rPr>
        <w:t>. This disconnect between controlled innovation and complex clinical reality raises concerns about the external validity and scalability of precision medicine interventions.</w:t>
      </w:r>
    </w:p>
    <w:p w14:paraId="53D83A1E"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3.4 Critical Appraisal of Current Assumptions</w:t>
      </w:r>
    </w:p>
    <w:p w14:paraId="293A692A" w14:textId="4FE783A5" w:rsidR="006476F1" w:rsidRPr="006476F1" w:rsidRDefault="006476F1" w:rsidP="006476F1">
      <w:pPr>
        <w:rPr>
          <w:rFonts w:ascii="Times New Roman" w:hAnsi="Times New Roman" w:cs="Times New Roman"/>
        </w:rPr>
      </w:pPr>
      <w:r w:rsidRPr="006476F1">
        <w:rPr>
          <w:rFonts w:ascii="Times New Roman" w:hAnsi="Times New Roman" w:cs="Times New Roman"/>
        </w:rPr>
        <w:t>At its core, precision medicine rests on several implicit assumptions that warrant critical examination. First is the notion that biological data alone can sufficiently capture individual variability in health and disease. Second is the belief that increasingly granular molecular information will necessarily translate into improved clinical outcomes. Third is the assumption that technological advancement inherently leads to equitable healthcare delivery</w:t>
      </w:r>
      <w:r w:rsidR="00B65B1A">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{"citationID":"k3utF35l","properties":{"formattedCitation":"[14]","plainCitation":"[14]","noteIndex":0},"citationItems":[{"id":16799,"uris":["http://zotero.org/users/16652950/items/NJP3MVJX"],"itemData":{"id":16799,"type":"article-journal","abstract":"Precision medicine (PM), also termed stratified, individualised, targeted, or personalised medicine, embraces a rapidly expanding area of research, kn...","container-title":"Journal of Personalized Medicine","DOI":"10.3390/jpm14040418","ISSN":"2075-4426","issue":"4","language":"en","license":"http://creativecommons.org/licenses/by/3.0/","note":"publisher: Multidisciplinary Digital Publishing Institute","source":"www.mdpi.com","title":"Precision Medicine—Are We There Yet? A Narrative Review of Precision Medicine’s Applicability in Primary Care","title-short":"Precision Medicine—Are We There Yet?","URL":"https://www.mdpi.com/2075-4426/14/4/418","volume":"14","author":[{"family":"Evans","given":"William"},{"family":"Meslin","given":"Eric M."},{"family":"Kai","given":"Joe"},{"family":"Qureshi","given":"Nadeem"}],"accessed":{"date-parts":[["2026",3,24]]},"issued":{"date-parts":[["2024",4,14]]}}}],"schema":"https://github.com/citation-style-language/schema/raw/master/csl-citation.json"} </w:instrText>
      </w:r>
      <w:r w:rsidR="00B65B1A">
        <w:rPr>
          <w:rFonts w:ascii="Times New Roman" w:hAnsi="Times New Roman" w:cs="Times New Roman"/>
        </w:rPr>
        <w:fldChar w:fldCharType="separate"/>
      </w:r>
      <w:r w:rsidR="001C63BE" w:rsidRPr="001C63BE">
        <w:rPr>
          <w:rFonts w:ascii="Times New Roman" w:hAnsi="Times New Roman" w:cs="Times New Roman"/>
        </w:rPr>
        <w:t>[14]</w:t>
      </w:r>
      <w:r w:rsidR="00B65B1A">
        <w:rPr>
          <w:rFonts w:ascii="Times New Roman" w:hAnsi="Times New Roman" w:cs="Times New Roman"/>
        </w:rPr>
        <w:fldChar w:fldCharType="end"/>
      </w:r>
      <w:r w:rsidRPr="006476F1">
        <w:rPr>
          <w:rFonts w:ascii="Times New Roman" w:hAnsi="Times New Roman" w:cs="Times New Roman"/>
        </w:rPr>
        <w:t>.</w:t>
      </w:r>
    </w:p>
    <w:p w14:paraId="40E1490C" w14:textId="7EB14818" w:rsidR="006476F1" w:rsidRDefault="006476F1" w:rsidP="006476F1">
      <w:pPr>
        <w:rPr>
          <w:rFonts w:ascii="Times New Roman" w:hAnsi="Times New Roman" w:cs="Times New Roman"/>
        </w:rPr>
      </w:pPr>
      <w:r w:rsidRPr="006476F1">
        <w:rPr>
          <w:rFonts w:ascii="Times New Roman" w:hAnsi="Times New Roman" w:cs="Times New Roman"/>
        </w:rPr>
        <w:t>These assumptions are increasingly challenged by evidence demonstrating that social, environmental, and structural determinants exert profound influences on health trajectories. The exclusion of these factors from precision medicine frameworks not only limits predictive accuracy but also raises ethical concerns regarding fairness and inclusivity</w:t>
      </w:r>
      <w:r w:rsidR="00C7148F">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{"citationID":"O9M5wyLi","properties":{"formattedCitation":"[15]","plainCitation":"[15]","noteIndex":0},"citationItems":[{"id":16801,"uris":["http://zotero.org/users/16652950/items/5J8CSY8D"],"itemData":{"id":16801,"type":"article-journal","abstract":"This paper examines the evolving trajectory of the Social Determinants of Health (SDOH), tracing their development from early observational studies to...","container-title":"International Journal of Environmental Research and Public Health","DOI":"10.3390/ijerph22101541","ISSN":"1660-4601","issue":"10","language":"en","license":"http://creativecommons.org/licenses/by/3.0/","note":"publisher: Multidisciplinary Digital Publishing Institute","source":"www.mdpi.com","title":"Then, Now, Next: Unpacking the Shifting Trajectory of Social Determinants of Health","title-short":"Then, Now, Next","URL":"https://www.mdpi.com/1660-4601/22/10/1541","volume":"22","author":[{"family":"Wallington","given":"Sherrie Flynt"},{"family":"Feger","given":"Calistine"}],"accessed":{"date-parts":[["2026",3,24]]},"issued":{"date-parts":[["2025",10,8]]}}}],"schema":"https://github.com/citation-style-language/schema/raw/master/csl-citation.json"} </w:instrText>
      </w:r>
      <w:r w:rsidR="00C7148F">
        <w:rPr>
          <w:rFonts w:ascii="Times New Roman" w:hAnsi="Times New Roman" w:cs="Times New Roman"/>
        </w:rPr>
        <w:fldChar w:fldCharType="separate"/>
      </w:r>
      <w:r w:rsidR="001C63BE" w:rsidRPr="001C63BE">
        <w:rPr>
          <w:rFonts w:ascii="Times New Roman" w:hAnsi="Times New Roman" w:cs="Times New Roman"/>
        </w:rPr>
        <w:t>[15]</w:t>
      </w:r>
      <w:r w:rsidR="00C7148F">
        <w:rPr>
          <w:rFonts w:ascii="Times New Roman" w:hAnsi="Times New Roman" w:cs="Times New Roman"/>
        </w:rPr>
        <w:fldChar w:fldCharType="end"/>
      </w:r>
      <w:r w:rsidRPr="006476F1">
        <w:rPr>
          <w:rFonts w:ascii="Times New Roman" w:hAnsi="Times New Roman" w:cs="Times New Roman"/>
        </w:rPr>
        <w:t>. In this context, the current model of precision medicine may be viewed as incomplete</w:t>
      </w:r>
      <w:r w:rsidR="00C7148F">
        <w:rPr>
          <w:rFonts w:ascii="Times New Roman" w:hAnsi="Times New Roman" w:cs="Times New Roman"/>
        </w:rPr>
        <w:t xml:space="preserve"> </w:t>
      </w:r>
      <w:r w:rsidRPr="006476F1">
        <w:rPr>
          <w:rFonts w:ascii="Times New Roman" w:hAnsi="Times New Roman" w:cs="Times New Roman"/>
        </w:rPr>
        <w:t>technologically sophisticated yet insufficiently attuned to the broader determinants of health that shape real-world outcomes.</w:t>
      </w:r>
    </w:p>
    <w:p w14:paraId="7227CF74" w14:textId="77777777" w:rsidR="006E3C32" w:rsidRPr="006476F1" w:rsidRDefault="006E3C32" w:rsidP="006476F1">
      <w:pPr>
        <w:rPr>
          <w:rFonts w:ascii="Times New Roman" w:hAnsi="Times New Roman" w:cs="Times New Roman"/>
        </w:rPr>
      </w:pPr>
    </w:p>
    <w:p w14:paraId="58396508"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lastRenderedPageBreak/>
        <w:t>4. The Role of Social Determinants in Health Outcomes</w:t>
      </w:r>
    </w:p>
    <w:p w14:paraId="2CE5D340"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4.1 Core Domains of SDOH (Income, Education, Environment, Access)</w:t>
      </w:r>
    </w:p>
    <w:p w14:paraId="07E614F2" w14:textId="07273F6C" w:rsidR="006476F1" w:rsidRPr="006476F1" w:rsidRDefault="006476F1" w:rsidP="006476F1">
      <w:pPr>
        <w:rPr>
          <w:rFonts w:ascii="Times New Roman" w:hAnsi="Times New Roman" w:cs="Times New Roman"/>
        </w:rPr>
      </w:pPr>
      <w:r w:rsidRPr="006476F1">
        <w:rPr>
          <w:rFonts w:ascii="Times New Roman" w:hAnsi="Times New Roman" w:cs="Times New Roman"/>
        </w:rPr>
        <w:t>Social determinants of health (SDOH) encompass the conditions in which individuals are born, grow, live, work, and age, and they constitute a foundational framework for understanding health disparities. Core domains include socioeconomic status, educational attainment, physical and built environments, employment conditions, social support networks, and access to healthcare services</w:t>
      </w:r>
      <w:r w:rsidR="001C63BE">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{"citationID":"2Ow4kczx","properties":{"formattedCitation":"[16]","plainCitation":"[16]","noteIndex":0},"citationItems":[{"id":11361,"uris":["http://zotero.org/users/16652950/items/2RTQXP5P"],"itemData":{"id":11361,"type":"article-journal","abstract":"Access to healthcare is a basic human right, yet systemic barriers like poverty, discrimination, and policy shortcomings continue to create disparities. This paper examines the essential role of social workers in championing healthcare policies that are inclusive and responsive to the needs of vulnerable groups such as low-income families, ethnic minorities, and individuals with disabilities. It explores the limitations of current healthcare frameworks, highlights the methods social workers use to promote equity, and offers evidence-based strategies for reform.","container-title":"International Journal of Science and Research Archive","DOI":"10.30574/ijsra.2025.14.1.0224","ISSN":"2582-8185","issue":"1","language":"en","license":"Copyrights to International Journal of Science and Research Archive","page":"1407-1415","source":"journalijsra.com","title":"Policy advocacy for inclusive healthcare access from a social work perspective","volume":"14","author":[{"family":"Balogun","given":"Adeseun Kafayat"},{"family":"Ibiam","given":"Victor Akachukwu"},{"family":"Otesanya","given":"Olayinka Abdulganiu"},{"family":"Agbo-Adediran","given":"Bemiwo Elisha"}],"issued":{"date-parts":[["2025"]]}}}],"schema":"https://github.com/citation-style-language/schema/raw/master/csl-citation.json"} </w:instrText>
      </w:r>
      <w:r w:rsidR="001C63BE">
        <w:rPr>
          <w:rFonts w:ascii="Times New Roman" w:hAnsi="Times New Roman" w:cs="Times New Roman"/>
        </w:rPr>
        <w:fldChar w:fldCharType="separate"/>
      </w:r>
      <w:r w:rsidR="001C63BE" w:rsidRPr="001C63BE">
        <w:rPr>
          <w:rFonts w:ascii="Times New Roman" w:hAnsi="Times New Roman" w:cs="Times New Roman"/>
        </w:rPr>
        <w:t>[16]</w:t>
      </w:r>
      <w:r w:rsidR="001C63BE">
        <w:rPr>
          <w:rFonts w:ascii="Times New Roman" w:hAnsi="Times New Roman" w:cs="Times New Roman"/>
        </w:rPr>
        <w:fldChar w:fldCharType="end"/>
      </w:r>
      <w:r w:rsidRPr="006476F1">
        <w:rPr>
          <w:rFonts w:ascii="Times New Roman" w:hAnsi="Times New Roman" w:cs="Times New Roman"/>
        </w:rPr>
        <w:t>. These factors operate at multiple levels</w:t>
      </w:r>
      <w:r w:rsidR="00A671F8">
        <w:rPr>
          <w:rFonts w:ascii="Times New Roman" w:hAnsi="Times New Roman" w:cs="Times New Roman"/>
        </w:rPr>
        <w:t xml:space="preserve"> </w:t>
      </w:r>
      <w:r w:rsidRPr="006476F1">
        <w:rPr>
          <w:rFonts w:ascii="Times New Roman" w:hAnsi="Times New Roman" w:cs="Times New Roman"/>
        </w:rPr>
        <w:t>individual, community, and structural</w:t>
      </w:r>
      <w:r w:rsidR="00A671F8">
        <w:rPr>
          <w:rFonts w:ascii="Times New Roman" w:hAnsi="Times New Roman" w:cs="Times New Roman"/>
        </w:rPr>
        <w:t xml:space="preserve"> </w:t>
      </w:r>
      <w:r w:rsidRPr="006476F1">
        <w:rPr>
          <w:rFonts w:ascii="Times New Roman" w:hAnsi="Times New Roman" w:cs="Times New Roman"/>
        </w:rPr>
        <w:t>and collectively shape exposure to risk, vulnerability to disease, and capacity for health maintenance</w:t>
      </w:r>
      <w:r w:rsidR="00A671F8">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{"citationID":"e1OOHfaU","properties":{"formattedCitation":"[17]","plainCitation":"[17]","noteIndex":0},"citationItems":[{"id":16803,"uris":["http://zotero.org/users/16652950/items/NX3QKNPL"],"itemData":{"id":16803,"type":"article-journal","abstract":"Social determinants of health (SDOH) are the conditions in which people are born, grow, live, work, and age that influence health outcomes, and structural and systemic drivers of health (SSD) are the social, cultural, political, and economic contexts that create and shape SDOH. With the integration of constructs from previous examples, we propose an SSD model that broadens the contextual effect of these driving forces or factors rooted in the Centers for Disease Control and Prevention’s SDOH framework. Our SSD model (1) presents systems and structures as multidimensional, (2) considers 10 dimensions as discrete and intersectional, and (3) acknowledges health-related effects over time at different life stages and across generations. We also present an application of this SSD model to the housing domain and describe how SSD affect SDOH through multiple mechanisms that may lead to unequal resources, opportunities, and consequences contributing to a disproportionate burden of disease, illness, and death in the US population. Our enhanced SDOH framework offers an innovative and promising model for multidimensional, collaborative public health approaches toward achieving health equity and eliminating health disparities.","container-title":"Public Health Reports","DOI":"10.1177/00333549241283586","ISSN":"0033-3549","journalAbbreviation":"Public Health Rep","note":"PMID: 39394663\nPMCID: PMC11556650","page":"00333549241283586","source":"PubMed Central","title":"A Shift in Approach to Addressing Public Health Inequities and the Effect of Societal Structural and Systemic Drivers on Social Determinants of Health","author":[{"family":"Mercado","given":"Carla I."},{"family":"Bullard","given":"Kai McKeever"},{"family":"Bolduc","given":"Michele L.F."},{"family":"Andrews","given":"Courtni Alexis"},{"family":"Freggens","given":"Zoe R.F."},{"family":"Liggett","given":"Grace"},{"family":"Banks","given":"Desmond"},{"family":"Johnson","given":"Shanice Battle"},{"family":"Penman-Aguilar","given":"Ana"},{"family":"Njai","given":"Rashid"}],"issued":{"date-parts":[["2024",10,11]]}}}],"schema":"https://github.com/citation-style-language/schema/raw/master/csl-citation.json"} </w:instrText>
      </w:r>
      <w:r w:rsidR="00A671F8">
        <w:rPr>
          <w:rFonts w:ascii="Times New Roman" w:hAnsi="Times New Roman" w:cs="Times New Roman"/>
        </w:rPr>
        <w:fldChar w:fldCharType="separate"/>
      </w:r>
      <w:r w:rsidR="001C63BE" w:rsidRPr="001C63BE">
        <w:rPr>
          <w:rFonts w:ascii="Times New Roman" w:hAnsi="Times New Roman" w:cs="Times New Roman"/>
        </w:rPr>
        <w:t>[17]</w:t>
      </w:r>
      <w:r w:rsidR="00A671F8">
        <w:rPr>
          <w:rFonts w:ascii="Times New Roman" w:hAnsi="Times New Roman" w:cs="Times New Roman"/>
        </w:rPr>
        <w:fldChar w:fldCharType="end"/>
      </w:r>
      <w:r w:rsidRPr="006476F1">
        <w:rPr>
          <w:rFonts w:ascii="Times New Roman" w:hAnsi="Times New Roman" w:cs="Times New Roman"/>
        </w:rPr>
        <w:t>.</w:t>
      </w:r>
    </w:p>
    <w:p w14:paraId="20BE4176" w14:textId="1AAD2669" w:rsidR="006476F1" w:rsidRPr="006476F1" w:rsidRDefault="006476F1" w:rsidP="006476F1">
      <w:pPr>
        <w:rPr>
          <w:rFonts w:ascii="Times New Roman" w:hAnsi="Times New Roman" w:cs="Times New Roman"/>
        </w:rPr>
      </w:pPr>
      <w:r w:rsidRPr="006476F1">
        <w:rPr>
          <w:rFonts w:ascii="Times New Roman" w:hAnsi="Times New Roman" w:cs="Times New Roman"/>
        </w:rPr>
        <w:t>Importantly, SDOH are not static variables but dynamic and interdependent influences that interact across the life course. For example, limited educational opportunities may constrain employment prospects, which in turn affect income, housing quality, and access to healthcare. Such interconnected pathways highlight the complexity of health determinants and underscore the limitations of approaches that isolate biological factors from their broader context</w:t>
      </w:r>
      <w:r w:rsidR="00A25C01">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{"citationID":"V0e9qHbc","properties":{"formattedCitation":"[18]","plainCitation":"[18]","noteIndex":0},"citationItems":[{"id":16806,"uris":["http://zotero.org/users/16652950/items/AUXCQ497"],"itemData":{"id":16806,"type":"article-journal","abstract":"Social determinants of health (SDoH) are considered significant determinants of mental health. This study examines the association between SDoH and mental health status in the United States. We analyzed 2023 Behavioral Risk Factor Surveillance System (BRFSS) data from 183,318 U.S. adults using multinomial logistic regression. Several SDoH were significantly linked to the frequency of poor mental health days. After adjusting for all covariates, individuals facing difficulty paying utility bills had lower odds of experiencing episodic (vs. chronic) poor mental health (AOR = 0.47, p = 0.031). Transportation challenges were associated with lower odds of episodic distress rather than chronic mental health issues (AOR = 0.35, p = 0.026). Individuals who were unable to afford a doctor or who experienced employment loss had significantly lower odds of reporting no poor mental health days compared to reporting chronic poor mental health, with adjusted odds ratios of 0.37 and 0.84, respectively. Non-Hispanic Whites and males were more likely to report chronic poor mental health. Policies that prioritize economic stability and job security, reliable transportation, and equal access to education and healthcare are crucial for promoting mental health equity across diverse populations.","container-title":"European Journal of Investigation in Health, Psychology and Education","DOI":"10.3390/ejihpe15050087","ISSN":"2174-8144","issue":"5","journalAbbreviation":"Eur J Investig Health Psychol Educ","note":"PMID: 40422316\nPMCID: PMC12110030","page":"87","source":"PubMed Central","title":"The Association Between Social Determinants of Health (SDoH) and Mental Health Status in the US","volume":"15","author":[{"family":"Faruque","given":"Farhana"},{"family":"Shah","given":"Gulzar H."},{"family":"Bohler","given":"Robert M."}],"issued":{"date-parts":[["2025",5,17]]}}}],"schema":"https://github.com/citation-style-language/schema/raw/master/csl-citation.json"} </w:instrText>
      </w:r>
      <w:r w:rsidR="00A25C01">
        <w:rPr>
          <w:rFonts w:ascii="Times New Roman" w:hAnsi="Times New Roman" w:cs="Times New Roman"/>
        </w:rPr>
        <w:fldChar w:fldCharType="separate"/>
      </w:r>
      <w:r w:rsidR="001C63BE" w:rsidRPr="001C63BE">
        <w:rPr>
          <w:rFonts w:ascii="Times New Roman" w:hAnsi="Times New Roman" w:cs="Times New Roman"/>
        </w:rPr>
        <w:t>[18]</w:t>
      </w:r>
      <w:r w:rsidR="00A25C01">
        <w:rPr>
          <w:rFonts w:ascii="Times New Roman" w:hAnsi="Times New Roman" w:cs="Times New Roman"/>
        </w:rPr>
        <w:fldChar w:fldCharType="end"/>
      </w:r>
      <w:r w:rsidRPr="006476F1">
        <w:rPr>
          <w:rFonts w:ascii="Times New Roman" w:hAnsi="Times New Roman" w:cs="Times New Roman"/>
        </w:rPr>
        <w:t>.</w:t>
      </w:r>
    </w:p>
    <w:p w14:paraId="24ED8389"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4.2 Evidence Linking SDOH to Morbidity and Mortality</w:t>
      </w:r>
    </w:p>
    <w:p w14:paraId="46DBE4FA" w14:textId="7CB7D3BF" w:rsidR="006476F1" w:rsidRPr="006476F1" w:rsidRDefault="006476F1" w:rsidP="006476F1">
      <w:pPr>
        <w:rPr>
          <w:rFonts w:ascii="Times New Roman" w:hAnsi="Times New Roman" w:cs="Times New Roman"/>
        </w:rPr>
      </w:pPr>
      <w:r w:rsidRPr="006476F1">
        <w:rPr>
          <w:rFonts w:ascii="Times New Roman" w:hAnsi="Times New Roman" w:cs="Times New Roman"/>
        </w:rPr>
        <w:t>A substantial body of evidence demonstrates that SDOH are major contributors to morbidity and mortality across populations. Socioeconomic disadvantage has been consistently associated with higher prevalence of chronic diseases, reduced life expectancy, and increased exposure to health risks. Disparities in income and education are linked to variations in health behaviors, environmental exposures, and access to preventive and curative services</w:t>
      </w:r>
      <w:r w:rsidR="00DD3FDD">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{"citationID":"1d8f5DnX","properties":{"formattedCitation":"[19]","plainCitation":"[19]","noteIndex":0},"citationItems":[{"id":16809,"uris":["http://zotero.org/users/16652950/items/X9GFRRCC"],"itemData":{"id":16809,"type":"article-journal","abstract":"Introduction\nUnderstanding the role of social determinants of health as predictors of mortality in adults with diabetes may help improve health outcomes in this high-risk population. Using population-based, nationally representative data, this study investigated the cumulative effect of unfavorable social determinants on all-cause mortality in adults with diabetes.\n\nResearch design and methods\nWe used data from the 2013–2018 National Health Interview Survey, linked to the National Death Index through 2019, for mortality ascertainment. A total of 47 individual social determinants of health were used to categorize participants in quartiles denoting increasing levels of social disadvantage. Poisson regression was used to report age-adjusted mortality rates across increasing social burden. Multivariable Cox proportional hazards models were used to assess the association between cumulative social disadvantage and all-cause mortality in adults with diabetes, adjusting for traditional risk factors.\n\nResults\nThe final sample comprised 182 445 adults, of whom 20 079 had diabetes. In the diabetes population, mortality rate increased from 1052.7 per 100 000 person-years in the first quartile (Q1) to 2073.1 in the fourth quartile (Q4). In multivariable models, individuals in Q4 experienced up to twofold higher mortality risk relative to those in Q1. This effect was observed similarly across gender and racial/ethnic subgroups, although with a relatively stronger association for non-Hispanic white participants compared with non-Hispanic black and Hispanic subpopulations.\n\nConclusions\nCumulative social disadvantage in individuals with diabetes is associated with over twofold higher risk of mortality, independent of established risk factors. Our findings call for action to screen for unfavorable social determinants and design novel interventions to mitigate the risk of mortality in this high-risk population.","container-title":"BMJ Open Diabetes Research &amp; Care","DOI":"10.1136/bmjdrc-2023-003710","ISSN":"2052-4897","issue":"1","journalAbbreviation":"BMJ Open Diabetes Res Care","note":"PMID: 38290988\nPMCID: PMC10828867","page":"e003710","source":"PubMed Central","title":"Unfavorable social determinants of health and risk of mortality in adults with diabetes: findings from the National Health Interview Survey","title-short":"Unfavorable social determinants of health and risk of mortality in adults with diabetes","volume":"12","author":[{"family":"Chang","given":"Ryan"},{"family":"Philip","given":"Jerrin"},{"family":"Javed","given":"Umair"},{"family":"Titus","given":"Anoop"},{"family":"Gardezi","given":"Syed Karam"},{"family":"Kundi","given":"Harun"},{"family":"Yousefzai","given":"Raman"},{"family":"Hyder","given":"Adnan A"},{"family":"Mossialos","given":"Elias"},{"family":"Nasir","given":"Khurram"},{"family":"Javed","given":"Zulqarnain"}],"issued":{"date-parts":[["2024",1,30]]}}}],"schema":"https://github.com/citation-style-language/schema/raw/master/csl-citation.json"} </w:instrText>
      </w:r>
      <w:r w:rsidR="00DD3FDD">
        <w:rPr>
          <w:rFonts w:ascii="Times New Roman" w:hAnsi="Times New Roman" w:cs="Times New Roman"/>
        </w:rPr>
        <w:fldChar w:fldCharType="separate"/>
      </w:r>
      <w:r w:rsidR="001C63BE" w:rsidRPr="001C63BE">
        <w:rPr>
          <w:rFonts w:ascii="Times New Roman" w:hAnsi="Times New Roman" w:cs="Times New Roman"/>
        </w:rPr>
        <w:t>[19]</w:t>
      </w:r>
      <w:r w:rsidR="00DD3FDD">
        <w:rPr>
          <w:rFonts w:ascii="Times New Roman" w:hAnsi="Times New Roman" w:cs="Times New Roman"/>
        </w:rPr>
        <w:fldChar w:fldCharType="end"/>
      </w:r>
      <w:r w:rsidRPr="006476F1">
        <w:rPr>
          <w:rFonts w:ascii="Times New Roman" w:hAnsi="Times New Roman" w:cs="Times New Roman"/>
        </w:rPr>
        <w:t>.</w:t>
      </w:r>
    </w:p>
    <w:p w14:paraId="7CEC2C39" w14:textId="335BE5DF" w:rsidR="006476F1" w:rsidRPr="006476F1" w:rsidRDefault="006476F1" w:rsidP="006476F1">
      <w:pPr>
        <w:rPr>
          <w:rFonts w:ascii="Times New Roman" w:hAnsi="Times New Roman" w:cs="Times New Roman"/>
        </w:rPr>
      </w:pPr>
      <w:r w:rsidRPr="006476F1">
        <w:rPr>
          <w:rFonts w:ascii="Times New Roman" w:hAnsi="Times New Roman" w:cs="Times New Roman"/>
        </w:rPr>
        <w:t>Epidemiological studies have further shown that social gradients in health persist across a wide range of conditions, including cardiovascular disease, diabetes, cancer, and infectious diseases. These gradients are not merely correlational but reflect causal pathways through which social conditions influence biological processes and clinical outcomes. In many cases, the impact of SDOH rivals or exceeds that of genetic predisposition, challenging the prioritization of molecular data as the primary determinant of health</w:t>
      </w:r>
      <w:r w:rsidR="000667A5">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{"citationID":"P0CV1v87","properties":{"formattedCitation":"[20]","plainCitation":"[20]","noteIndex":0},"citationItems":[{"id":16812,"uris":["http://zotero.org/users/16652950/items/JSUCERUC"],"itemData":{"id":16812,"type":"article-journal","abstract":"Background\nSocial determinants of health (SDOH) and metabolic syndrome (MetS) are related, but their combined effect on mortality risk remains unclear.\n\nMethods\nWe analyzed data from NHANES (National Health and Nutrition Examination Survey) cycles between 2005 and 2018. The composite SDOH score was calculated by summing the weighted scores for each SDOH, categorizing participants into four groups: Q1 (0–1), Q2 (2–3), Q3 (4) and Q4 (≥ 5). Kaplan-Meier survival curves and multivariate Cox proportional hazards models were used to examine the relationship between SDOH and mortality outcome. Restricted cubic spline (RCS) analyses were conducted to explore nonlinear relationships. Subgroup analyses assessed the consistency and robustness of the findings across various demographic and clinical factors.\n\nResults\nOf the 7,366 patients with MetS, 1,193 died, including 407 from cardiovascular and cerebrovascular diseases and 269 from cancer. Cox regression analyses, using fully adjusted Model 2, revealed that higher SDOH levels had increased hazards for all-cause mortality (HR = 2.41, 95% CI: 1.87,3.12), cancer-related death (HR = 2.45, 95% CI: 1.54,3.89), and Cardio − cerebrovascular disease (HR = 2.62, 95% CI: 1.79,3.84). Kaplan-Meier analyses further supported these findings, demonstrating that participants with higher SDOH scores had lower survival rates. Additionally, RCS modeling confirmed a linear relationship between SDOH and mortality, with no indication of a nonlinear relationship (P for nonlinear &gt; 0.05).\n\nConclusion\nOur findings indicate that adverse social determinants of health are strongly linked to an increased risk of all-cause mortality in individuals with MetS. However, due to the observational and cross-sectional nature of this study, it is important to interpret these results as associations rather than implying any causal relationships.\n\nSupplementary Information\nThe online version contains supplementary material available at 10.1186/s13098-025-01694-9.","container-title":"Diabetology &amp; Metabolic Syndrome","DOI":"10.1186/s13098-025-01694-9","ISSN":"1758-5996","journalAbbreviation":"Diabetol Metab Syndr","note":"PMID: 40269894\nPMCID: PMC12016379","page":"136","source":"PubMed Central","title":"Association between social determinants of health with the all-cause and cause-specific (cancer and cardio-cerebrovascular) mortality among the population with metabolic syndrome: NHANES 2005–2018","title-short":"Association between social determinants of health with the all-cause and cause-specific (cancer and cardio-cerebrovascular) mortality among the population with metabolic syndrome","volume":"17","author":[{"family":"Ma","given":"Xiaohan"},{"family":"Chen","given":"Sheng"},{"family":"Guo","given":"Lin"},{"family":"Wang","given":"Shuaikang"},{"family":"Wu","given":"Junchao"},{"family":"Wu","given":"Lingling"},{"family":"Zhang","given":"Ting"},{"family":"Gao","given":"Hongjun"},{"family":"Hou","given":"Encun"}],"issued":{"date-parts":[["2025",4,23]]}}}],"schema":"https://github.com/citation-style-language/schema/raw/master/csl-citation.json"} </w:instrText>
      </w:r>
      <w:r w:rsidR="000667A5">
        <w:rPr>
          <w:rFonts w:ascii="Times New Roman" w:hAnsi="Times New Roman" w:cs="Times New Roman"/>
        </w:rPr>
        <w:fldChar w:fldCharType="separate"/>
      </w:r>
      <w:r w:rsidR="001C63BE" w:rsidRPr="001C63BE">
        <w:rPr>
          <w:rFonts w:ascii="Times New Roman" w:hAnsi="Times New Roman" w:cs="Times New Roman"/>
        </w:rPr>
        <w:t>[20]</w:t>
      </w:r>
      <w:r w:rsidR="000667A5">
        <w:rPr>
          <w:rFonts w:ascii="Times New Roman" w:hAnsi="Times New Roman" w:cs="Times New Roman"/>
        </w:rPr>
        <w:fldChar w:fldCharType="end"/>
      </w:r>
      <w:r w:rsidRPr="006476F1">
        <w:rPr>
          <w:rFonts w:ascii="Times New Roman" w:hAnsi="Times New Roman" w:cs="Times New Roman"/>
        </w:rPr>
        <w:t>.</w:t>
      </w:r>
    </w:p>
    <w:p w14:paraId="6B2CE198"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4.3 Interaction Between Social Environment and Biological Processes</w:t>
      </w:r>
    </w:p>
    <w:p w14:paraId="33D77F41" w14:textId="7E0BD1D1" w:rsidR="006476F1" w:rsidRPr="006476F1" w:rsidRDefault="006476F1" w:rsidP="006476F1">
      <w:pPr>
        <w:rPr>
          <w:rFonts w:ascii="Times New Roman" w:hAnsi="Times New Roman" w:cs="Times New Roman"/>
        </w:rPr>
      </w:pPr>
      <w:r w:rsidRPr="006476F1">
        <w:rPr>
          <w:rFonts w:ascii="Times New Roman" w:hAnsi="Times New Roman" w:cs="Times New Roman"/>
        </w:rPr>
        <w:t>The relationship between social determinants and health is mediated through complex interactions between environmental exposures and biological systems. Emerging research in epigenetics, for instance, demonstrates that social and environmental factors can influence gene expression without altering the underlying DNA sequence. Chronic stress, often associated with socioeconomic adversity, has been linked to dysregulation of neuroendocrine and immune pathways, contributing to the development and progression of disease</w:t>
      </w:r>
      <w:r w:rsidR="006B040A">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{"citationID":"itSYvZyg","properties":{"formattedCitation":"[21]","plainCitation":"[21]","noteIndex":0},"citationItems":[{"id":16815,"uris":["http://zotero.org/users/16652950/items/G6E8WSMR"],"itemData":{"id":16815,"type":"article-journal","abstract":"Environmental factors can have profound influences on biological systems, particularly through their effects on epigenetic processes. Epigenetics provides a powerful framework for understanding the regulation of gene expression through the interplay between genetic predispositions, inherited epigenetic marks, and lifelong environmental influences. This review proposes that even subtle epigenetic changes may initiate cascading effects on gene regulation and biological systems, ultimately contributing to significant phenotypic outcomes, including the modification of developmental trajectories, disease susceptibility, and adaptive responses. The reversible and adaptable nature of epigenetic modifications enables organisms to respond dynamically to a wide range of stimuli throughout their lifespan. Conversely, maladaptive epigenetic regulation can be associated with pathologies, including cancer, diabetes, neurodegenerative disorders, and adverse mental health outcomes. Thus, epigenetic markers represent a promising target for risk prediction, prevention and therapeutic intervention. In this narrative review, we discuss the wide-ranging implications of epigenetic theories underlying gene-environment interactions. Furthermore, we examine the evolving expectations of the scientific community and the public regarding epigenetic theories, which may shape future research directions and drive therapeutic innovation in health and disease. Epigenetic concepts are poised to bridge the gap between genetic predispositions and environmental influences, offering novel insights into complex biological processes and their outcomes.","container-title":"Environment International","DOI":"10.1016/j.envint.2026.110072","ISSN":"0160-4120","journalAbbreviation":"Environment International","page":"110072","source":"ScienceDirect","title":"Environmental epigenetics: new horizons in redefining biological and health outcomes","title-short":"Environmental epigenetics","volume":"208","author":[{"family":"Faraji","given":"Jamshid"},{"family":"Metz","given":"Gerlinde A. S."}],"issued":{"date-parts":[["2026",2,1]]}}}],"schema":"https://github.com/citation-style-language/schema/raw/master/csl-citation.json"} </w:instrText>
      </w:r>
      <w:r w:rsidR="006B040A">
        <w:rPr>
          <w:rFonts w:ascii="Times New Roman" w:hAnsi="Times New Roman" w:cs="Times New Roman"/>
        </w:rPr>
        <w:fldChar w:fldCharType="separate"/>
      </w:r>
      <w:r w:rsidR="001C63BE" w:rsidRPr="001C63BE">
        <w:rPr>
          <w:rFonts w:ascii="Times New Roman" w:hAnsi="Times New Roman" w:cs="Times New Roman"/>
        </w:rPr>
        <w:t>[21]</w:t>
      </w:r>
      <w:r w:rsidR="006B040A">
        <w:rPr>
          <w:rFonts w:ascii="Times New Roman" w:hAnsi="Times New Roman" w:cs="Times New Roman"/>
        </w:rPr>
        <w:fldChar w:fldCharType="end"/>
      </w:r>
      <w:r w:rsidRPr="006476F1">
        <w:rPr>
          <w:rFonts w:ascii="Times New Roman" w:hAnsi="Times New Roman" w:cs="Times New Roman"/>
        </w:rPr>
        <w:t>.</w:t>
      </w:r>
    </w:p>
    <w:p w14:paraId="6D399DFA" w14:textId="72F9794C" w:rsidR="006476F1" w:rsidRPr="006476F1" w:rsidRDefault="006476F1" w:rsidP="006476F1">
      <w:pPr>
        <w:rPr>
          <w:rFonts w:ascii="Times New Roman" w:hAnsi="Times New Roman" w:cs="Times New Roman"/>
        </w:rPr>
      </w:pPr>
      <w:r w:rsidRPr="006476F1">
        <w:rPr>
          <w:rFonts w:ascii="Times New Roman" w:hAnsi="Times New Roman" w:cs="Times New Roman"/>
        </w:rPr>
        <w:t>Similarly, environmental exposures such as pollution, nutrition, and housing conditions can shape metabolic and inflammatory responses, further illustrating the interplay between external context and internal biology</w:t>
      </w:r>
      <w:r w:rsidR="006B040A">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{"citationID":"fi46qYjf","properties":{"formattedCitation":"[21]","plainCitation":"[21]","noteIndex":0},"citationItems":[{"id":16815,"uris":["http://zotero.org/users/16652950/items/G6E8WSMR"],"itemData":{"id":16815,"type":"article-journal","abstract":"Environmental factors can have profound influences on biological systems, particularly through their effects on epigenetic processes. Epigenetics provides a powerful framework for understanding the regulation of gene expression through the interplay between genetic predispositions, inherited epigenetic marks, and lifelong environmental influences. This review proposes that even subtle epigenetic changes may initiate cascading effects on gene regulation and biological systems, ultimately contributing to significant phenotypic outcomes, including the modification of developmental trajectories, disease susceptibility, and adaptive responses. The reversible and adaptable nature of epigenetic modifications enables organisms to respond dynamically to a wide range of stimuli throughout their lifespan. Conversely, maladaptive epigenetic regulation can be associated with pathologies, including cancer, diabetes, neurodegenerative disorders, and adverse mental health outcomes. Thus, epigenetic markers represent a promising target for risk prediction, prevention and therapeutic intervention. In this narrative review, we discuss the wide-ranging implications of epigenetic theories underlying gene-environment interactions. Furthermore, we examine the evolving expectations of the scientific community and the public regarding epigenetic theories, which may shape future research directions and drive therapeutic innovation in health and disease. Epigenetic concepts are poised to bridge the gap between genetic predispositions and environmental influences, offering novel insights into complex biological processes and their outcomes.","container-title":"Environment International","DOI":"10.1016/j.envint.2026.110072","ISSN":"0160-4120","journalAbbreviation":"Environment International","page":"110072","source":"ScienceDirect","title":"Environmental epigenetics: new horizons in redefining biological and health outcomes","title-short":"Environmental epigenetics","volume":"208","author":[{"family":"Faraji","given":"Jamshid"},{"family":"Metz","given":"Gerlinde A. S."}],"issued":{"date-parts":[["2026",2,1]]}}}],"schema":"https://github.com/citation-style-language/schema/raw/master/csl-citation.json"} </w:instrText>
      </w:r>
      <w:r w:rsidR="006B040A">
        <w:rPr>
          <w:rFonts w:ascii="Times New Roman" w:hAnsi="Times New Roman" w:cs="Times New Roman"/>
        </w:rPr>
        <w:fldChar w:fldCharType="separate"/>
      </w:r>
      <w:r w:rsidR="001C63BE" w:rsidRPr="001C63BE">
        <w:rPr>
          <w:rFonts w:ascii="Times New Roman" w:hAnsi="Times New Roman" w:cs="Times New Roman"/>
        </w:rPr>
        <w:t>[21]</w:t>
      </w:r>
      <w:r w:rsidR="006B040A">
        <w:rPr>
          <w:rFonts w:ascii="Times New Roman" w:hAnsi="Times New Roman" w:cs="Times New Roman"/>
        </w:rPr>
        <w:fldChar w:fldCharType="end"/>
      </w:r>
      <w:r w:rsidRPr="006476F1">
        <w:rPr>
          <w:rFonts w:ascii="Times New Roman" w:hAnsi="Times New Roman" w:cs="Times New Roman"/>
        </w:rPr>
        <w:t xml:space="preserve">. These findings challenge the dichotomy between “biological” </w:t>
      </w:r>
      <w:r w:rsidRPr="006476F1">
        <w:rPr>
          <w:rFonts w:ascii="Times New Roman" w:hAnsi="Times New Roman" w:cs="Times New Roman"/>
        </w:rPr>
        <w:lastRenderedPageBreak/>
        <w:t>and “social” determinants, revealing instead a deeply interconnected system in which social conditions are biologically embedded.</w:t>
      </w:r>
    </w:p>
    <w:p w14:paraId="66D667A6"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4.4 Implications for Disease Progression and Treatment Response</w:t>
      </w:r>
    </w:p>
    <w:p w14:paraId="4A53328E" w14:textId="1EDD73AE" w:rsidR="006476F1" w:rsidRPr="006476F1" w:rsidRDefault="006476F1" w:rsidP="006476F1">
      <w:pPr>
        <w:rPr>
          <w:rFonts w:ascii="Times New Roman" w:hAnsi="Times New Roman" w:cs="Times New Roman"/>
        </w:rPr>
      </w:pPr>
      <w:r w:rsidRPr="006476F1">
        <w:rPr>
          <w:rFonts w:ascii="Times New Roman" w:hAnsi="Times New Roman" w:cs="Times New Roman"/>
        </w:rPr>
        <w:t>The influence of SDOH extends beyond disease onset to affect progression, treatment response, and overall health outcomes. Factors such as income, education, and access to care can determine whether individuals receive timely diagnosis, adhere to prescribed treatments, or benefit from advanced therapeutic interventions. For example, patients with limited financial resources may face barriers to accessing precision therapies, while those in underserved areas may lack the infrastructure required for genomic testing or specialized care</w:t>
      </w:r>
      <w:r w:rsidR="004515FA">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{"citationID":"5D2JnZX5","properties":{"formattedCitation":"[22]","plainCitation":"[22]","noteIndex":0},"citationItems":[{"id":14570,"uris":["http://zotero.org/users/16652950/items/2J9WLBJG"],"itemData":{"id":14570,"type":"article-journal","abstract":"Social determinants of health (SDOH)—conditions where individuals live, learn, work, and socialize—significantly influence health disparities and patient care outcomes. SDOH can be categorized into five key domains: economic stability, access to quality education, access to quality healthcare, neighborhood environments, and social support. Structural barriers such as economic inequality, limited transportation, and discrimination directly impact patients’ willingness and ability to access care. Transportation barriers, notably among low-income and elderly populations, often result in delayed or missed care and worsening health outcomes. Within healthcare settings, disparities persist, with publicly insured and low socioeconomic status (SES) patients experiencing higher rates of adverse events, suboptimal treatment, and poorer clinical outcomes. Low SES patients typically receive less thorough clinician communication and report negative healthcare experiences, reducing trust and patient engagement. These disparities extend to post-hospitalization care, where unstable housing and limited community support increase hospital readmissions and reduce access to necessary follow-up care. Policy interventions, such as Medicaid expansion and Medicare’s Transitional Care Management program, have successfully reduced healthcare disparities, yet broader systemic approaches remain essential. Understanding and addressing the role of SDOH at every stage—from initial care-seeking to post-discharge recovery—is vital for healthcare systems aiming to deliver equitable, inclusive care and improve long-term outcomes for vulnerable patient populations.","container-title":"Journal of Brown Hospital Medicine","DOI":"10.56305/001c.138072","ISSN":"2994-5593","issue":"3","journalAbbreviation":"J Brown Hosp Med","note":"PMID: 40612083\nPMCID: PMC12224330","page":"138072","source":"PubMed Central","title":"Social Determinants of Health: The Impact of This Overlooked Vital Sign","title-short":"Social Determinants of Health","volume":"4","author":[{"family":"Vrtikapa","given":"Katarina"},{"family":"Hoque Urmy","given":"Farhana"},{"family":"Hoque","given":"Farzana"}]}}],"schema":"https://github.com/citation-style-language/schema/raw/master/csl-citation.json"} </w:instrText>
      </w:r>
      <w:r w:rsidR="004515FA">
        <w:rPr>
          <w:rFonts w:ascii="Times New Roman" w:hAnsi="Times New Roman" w:cs="Times New Roman"/>
        </w:rPr>
        <w:fldChar w:fldCharType="separate"/>
      </w:r>
      <w:r w:rsidR="001C63BE" w:rsidRPr="001C63BE">
        <w:rPr>
          <w:rFonts w:ascii="Times New Roman" w:hAnsi="Times New Roman" w:cs="Times New Roman"/>
        </w:rPr>
        <w:t>[22]</w:t>
      </w:r>
      <w:r w:rsidR="004515FA">
        <w:rPr>
          <w:rFonts w:ascii="Times New Roman" w:hAnsi="Times New Roman" w:cs="Times New Roman"/>
        </w:rPr>
        <w:fldChar w:fldCharType="end"/>
      </w:r>
      <w:r w:rsidRPr="006476F1">
        <w:rPr>
          <w:rFonts w:ascii="Times New Roman" w:hAnsi="Times New Roman" w:cs="Times New Roman"/>
        </w:rPr>
        <w:t>.</w:t>
      </w:r>
    </w:p>
    <w:p w14:paraId="74C756F6" w14:textId="78AA3094" w:rsidR="006476F1" w:rsidRPr="006476F1" w:rsidRDefault="006476F1" w:rsidP="006476F1">
      <w:pPr>
        <w:rPr>
          <w:rFonts w:ascii="Times New Roman" w:hAnsi="Times New Roman" w:cs="Times New Roman"/>
        </w:rPr>
      </w:pPr>
      <w:r w:rsidRPr="006476F1">
        <w:rPr>
          <w:rFonts w:ascii="Times New Roman" w:hAnsi="Times New Roman" w:cs="Times New Roman"/>
        </w:rPr>
        <w:t>Moreover, social context can modulate treatment effectiveness, as behavioral, environmental, and psychosocial factors influence both physiological responses and patient engagement with healthcare systems</w:t>
      </w:r>
      <w:r w:rsidR="001C63BE">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{"citationID":"RPqigFY6","properties":{"formattedCitation":"[23]","plainCitation":"[23]","noteIndex":0},"citationItems":[{"id":16007,"uris":["http://zotero.org/users/16652950/items/Y3KBA66G"],"itemData":{"id":16007,"type":"article-journal","abstract":"In order to bridge the persistent gap between public awareness and public action, health communication has grown more strategic, and deliberate rhetorical design is being employed more frequently. While the effects of behavioural models—such as the Health Belief Model, Theory of Planned Behaviour, and COM-B—have been extensively studied, the rhetorical and multimodal elements that make a particular campaign message particularly compelling have received less attention. Using traditional rhetorical appeals (ethos, pathos, and logos) as well as contemporary behaviour change processes and online communication dynamics, this research conducts a thorough rhetorical analysis of high-impact health promotion campaigns. The study identifies key persuasive strategies that are employed to promote credibility, emotional appeal, narrative appeal, and perceived self-efficacy based on peer-reviewed publications, systematic reviews, assessment reports, and multimodal case studies published up until 2023. In terms of methodology, it is a mixed-qualitative-quantitative approach that includes multimodal discourse analysis, a structured coding routine, and cross-case analysis of campaigns such as emergency outbreak messages, anti-HIV stigma campaigns, and Tips From Former Smokers. The findings show that when rhetorical form, message framing, media affordances, and equity-sensitive cultural and responsiveness are all in harmony, mobilisation can be successful. In order to make public health message more effective, context-sensitive, and responsive, the article combines rational design heuristics with strategic health communication.\nKeywords: Health Communication, Behavioral Mobilization, Public Health Campaigns, Rhetorical Analysis, Message Framing, Public Action Strategies.&amp;nbsp;","container-title":"Global Journal of Psychology","DOI":"10.51594/gjp.v2i3.2144","ISSN":"2708-440X","issue":"3","language":"en","page":"31-57","source":"fepbl.com","title":"STRATEGIC HEALTH COMMUNICATION AND BEHAVIORAL MOBILIZATION: A RHETORICAL ANALYSIS OF CAMPAIGN MESSAGES THAT EFFECTIVELY INSPIRE PUBLIC ACTION","title-short":"STRATEGIC HEALTH COMMUNICATION AND BEHAVIORAL MOBILIZATION","volume":"2","author":[{"family":"Fagbemi","given":"Bukola Titilayo"},{"family":"Ubani","given":"Chinwendu"},{"family":"Okafor","given":"Chinaecherem"},{"family":"Ibiam","given":"Victor Akachukwu"}],"issued":{"date-parts":[["2023",12,31]]}}}],"schema":"https://github.com/citation-style-language/schema/raw/master/csl-citation.json"} </w:instrText>
      </w:r>
      <w:r w:rsidR="001C63BE">
        <w:rPr>
          <w:rFonts w:ascii="Times New Roman" w:hAnsi="Times New Roman" w:cs="Times New Roman"/>
        </w:rPr>
        <w:fldChar w:fldCharType="separate"/>
      </w:r>
      <w:r w:rsidR="001C63BE" w:rsidRPr="001C63BE">
        <w:rPr>
          <w:rFonts w:ascii="Times New Roman" w:hAnsi="Times New Roman" w:cs="Times New Roman"/>
        </w:rPr>
        <w:t>[23]</w:t>
      </w:r>
      <w:r w:rsidR="001C63BE">
        <w:rPr>
          <w:rFonts w:ascii="Times New Roman" w:hAnsi="Times New Roman" w:cs="Times New Roman"/>
        </w:rPr>
        <w:fldChar w:fldCharType="end"/>
      </w:r>
      <w:r w:rsidRPr="006476F1">
        <w:rPr>
          <w:rFonts w:ascii="Times New Roman" w:hAnsi="Times New Roman" w:cs="Times New Roman"/>
        </w:rPr>
        <w:t>. Failure to account for these dimensions may lead to suboptimal outcomes, even when biologically targeted interventions are available. Consequently, integrating SDOH into precision medicine is not merely an issue of equity but a prerequisite for achieving accurate, effective, and truly personalized care</w:t>
      </w:r>
      <w:r w:rsidR="004515FA">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{"citationID":"5eSVfvAg","properties":{"formattedCitation":"[24]","plainCitation":"[24]","noteIndex":0},"citationItems":[{"id":16818,"uris":["http://zotero.org/users/16652950/items/2ZIBV3RH"],"itemData":{"id":16818,"type":"article-journal","abstract":"The etiology of obsessive–compulsive disorder (OCD) remains incompletely understood, but it is widely recognized as the result of a complex interplay ...","container-title":"Children","DOI":"10.3390/children12081063","ISSN":"2227-9067","issue":"8","language":"en","license":"http://creativecommons.org/licenses/by/3.0/","note":"publisher: Multidisciplinary Digital Publishing Institute","source":"www.mdpi.com","title":"Biological, Psychosocial, and Microbial Determinants of Childhood-Onset Obsessive–Compulsive Disorder: A Narrative Review","title-short":"Biological, Psychosocial, and Microbial Determinants of Childhood-Onset Obsessive–Compulsive Disorder","URL":"https://www.mdpi.com/2227-9067/12/8/1063","volume":"12","author":[{"family":"Borrego-Ruiz","given":"Alejandro"},{"family":"Borrego","given":"Juan J."}],"accessed":{"date-parts":[["2026",3,24]]},"issued":{"date-parts":[["2025",8,12]]}}}],"schema":"https://github.com/citation-style-language/schema/raw/master/csl-citation.json"} </w:instrText>
      </w:r>
      <w:r w:rsidR="004515FA">
        <w:rPr>
          <w:rFonts w:ascii="Times New Roman" w:hAnsi="Times New Roman" w:cs="Times New Roman"/>
        </w:rPr>
        <w:fldChar w:fldCharType="separate"/>
      </w:r>
      <w:r w:rsidR="001C63BE" w:rsidRPr="001C63BE">
        <w:rPr>
          <w:rFonts w:ascii="Times New Roman" w:hAnsi="Times New Roman" w:cs="Times New Roman"/>
        </w:rPr>
        <w:t>[24]</w:t>
      </w:r>
      <w:r w:rsidR="004515FA">
        <w:rPr>
          <w:rFonts w:ascii="Times New Roman" w:hAnsi="Times New Roman" w:cs="Times New Roman"/>
        </w:rPr>
        <w:fldChar w:fldCharType="end"/>
      </w:r>
      <w:r w:rsidRPr="006476F1">
        <w:rPr>
          <w:rFonts w:ascii="Times New Roman" w:hAnsi="Times New Roman" w:cs="Times New Roman"/>
        </w:rPr>
        <w:t>.</w:t>
      </w:r>
    </w:p>
    <w:p w14:paraId="1C315980"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5. Critical Gaps in Current Precision Medicine Models</w:t>
      </w:r>
    </w:p>
    <w:p w14:paraId="2C433E05"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5.1 Data Bias and Underrepresentation in Genomic Datasets</w:t>
      </w:r>
    </w:p>
    <w:p w14:paraId="2AAF1A56" w14:textId="357E97A3" w:rsidR="00A64365" w:rsidRPr="00A64365" w:rsidRDefault="00A64365" w:rsidP="00A64365">
      <w:pPr>
        <w:rPr>
          <w:rFonts w:ascii="Times New Roman" w:hAnsi="Times New Roman" w:cs="Times New Roman"/>
        </w:rPr>
      </w:pPr>
      <w:r w:rsidRPr="00A64365">
        <w:rPr>
          <w:rFonts w:ascii="Times New Roman" w:hAnsi="Times New Roman" w:cs="Times New Roman"/>
        </w:rPr>
        <w:t>A foundational limitation of contemporary precision medicine lies in the composition of the datasets upon which it is built. Genomic research has historically been dominated by populations of European ancestry, resulting in a marked underrepresentation of diverse ethnic and socioeconomic groups. This imbalance constrains the generalizability of findings and undermines the validity of genetic associations when applied to broader populations. Consequently, predictive models and therapeutic recommendations derived from such datasets may be less accurate</w:t>
      </w:r>
      <w:r w:rsidR="00AD193E">
        <w:rPr>
          <w:rFonts w:ascii="Times New Roman" w:hAnsi="Times New Roman" w:cs="Times New Roman"/>
        </w:rPr>
        <w:t xml:space="preserve"> </w:t>
      </w:r>
      <w:r w:rsidRPr="00A64365">
        <w:rPr>
          <w:rFonts w:ascii="Times New Roman" w:hAnsi="Times New Roman" w:cs="Times New Roman"/>
        </w:rPr>
        <w:t>or even misleading</w:t>
      </w:r>
      <w:r w:rsidR="00AD193E">
        <w:rPr>
          <w:rFonts w:ascii="Times New Roman" w:hAnsi="Times New Roman" w:cs="Times New Roman"/>
        </w:rPr>
        <w:t xml:space="preserve"> </w:t>
      </w:r>
      <w:r w:rsidRPr="00A64365">
        <w:rPr>
          <w:rFonts w:ascii="Times New Roman" w:hAnsi="Times New Roman" w:cs="Times New Roman"/>
        </w:rPr>
        <w:t>for underrepresented groups</w:t>
      </w:r>
      <w:r w:rsidR="00AD193E">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{"citationID":"oxkn4gIy","properties":{"formattedCitation":"[25]","plainCitation":"[25]","noteIndex":0},"citationItems":[{"id":16820,"uris":["http://zotero.org/users/16652950/items/5B6A94DC"],"itemData":{"id":16820,"type":"article-journal","abstract":"Precision medicine seeks to tailor prevention, diagnosis and treatment strategies to the biological and contextual characteristics of individuals. In diabetes, where there is substantial heterogeneity in risk, progression and treatment response, this approach holds particular promise. However, the majority of precision medicine research has been conducted in populations of White European ancestry, limiting its relevance and equity across ethnically diverse groups. This review examines the role of ethnicity in precision diabetes medicine, highlighting its potential value and limitations. It summarises evidence for ethnic variation in both type 1 and type 2 diabetes, including differences in susceptibility, phenotypes and complications, and demonstrates how under-representation in research has led to diagnostic and therapeutic blind spots. Three conceptual models for incorporating ethnicity into precision approaches are described: ancestry-anchored discovery, ethnicity-adapted translation and trait-based individualisation. Each model presents distinct opportunities for and challenges to equitable implementation. The review also outlines key barriers, such as limited diversity in discovery science, inconsistent data infrastructure, and resource constraints, and proposes practical strategies to overcome them. It concludes by identifying critical research gaps and emphasises the need for inclusive and context-sensitive models of precision medicine that account for both inter- and intra-ethnic diversity. Realising this vision will be essential to delivering effective and equitable diabetes care globally.","container-title":"Diabetologia","DOI":"10.1007/s00125-025-06513-4","ISSN":"0012-186X","issue":"11","journalAbbreviation":"Diabetologia","note":"PMID: 40773074\nPMCID: PMC12534348","page":"2449-2464","source":"PubMed Central","title":"Ethnic diversity in precision medicine: a reality or an aspiration?","title-short":"Ethnic diversity in precision medicine","volume":"68","author":[{"family":"Misra","given":"Shivani"}],"issued":{"date-parts":[["2025"]]}}}],"schema":"https://github.com/citation-style-language/schema/raw/master/csl-citation.json"} </w:instrText>
      </w:r>
      <w:r w:rsidR="00AD193E">
        <w:rPr>
          <w:rFonts w:ascii="Times New Roman" w:hAnsi="Times New Roman" w:cs="Times New Roman"/>
        </w:rPr>
        <w:fldChar w:fldCharType="separate"/>
      </w:r>
      <w:r w:rsidR="001C63BE" w:rsidRPr="001C63BE">
        <w:rPr>
          <w:rFonts w:ascii="Times New Roman" w:hAnsi="Times New Roman" w:cs="Times New Roman"/>
        </w:rPr>
        <w:t>[25]</w:t>
      </w:r>
      <w:r w:rsidR="00AD193E">
        <w:rPr>
          <w:rFonts w:ascii="Times New Roman" w:hAnsi="Times New Roman" w:cs="Times New Roman"/>
        </w:rPr>
        <w:fldChar w:fldCharType="end"/>
      </w:r>
      <w:r w:rsidRPr="00A64365">
        <w:rPr>
          <w:rFonts w:ascii="Times New Roman" w:hAnsi="Times New Roman" w:cs="Times New Roman"/>
        </w:rPr>
        <w:t>.</w:t>
      </w:r>
    </w:p>
    <w:p w14:paraId="1A922AE3" w14:textId="63FBD69B" w:rsidR="00A64365" w:rsidRPr="00A64365" w:rsidRDefault="00A64365" w:rsidP="00A64365">
      <w:pPr>
        <w:rPr>
          <w:rFonts w:ascii="Times New Roman" w:hAnsi="Times New Roman" w:cs="Times New Roman"/>
        </w:rPr>
      </w:pPr>
      <w:r w:rsidRPr="00A64365">
        <w:rPr>
          <w:rFonts w:ascii="Times New Roman" w:hAnsi="Times New Roman" w:cs="Times New Roman"/>
        </w:rPr>
        <w:t>Beyond ethnicity, socioeconomic and environmental data are frequently absent from genomic repositories, further narrowing the scope of analysis. This selective representation reflects not only technical limitations but also systemic inequities in research participation and resource allocation. As a result, precision medicine risks perpetuating a cycle in which those already marginalized remain excluded from the benefits of innovation</w:t>
      </w:r>
      <w:r w:rsidR="00AD193E">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{"citationID":"Ud1FOzio","properties":{"formattedCitation":"[26]","plainCitation":"[26]","noteIndex":0},"citationItems":[{"id":16823,"uris":["http://zotero.org/users/16652950/items/R8BZ7VXT"],"itemData":{"id":16823,"type":"article-journal","abstract":"Two decades ago, the sequence of the first human genome was published. Since then, advances in genome technologies have resulted in whole genome sequencing and microarray-based genotyping of millions of human genomes. However, genetic and genomic studies are predominantly based on populations of European ancestry. This implies that the benefits of genomic research, including improving clinical care, understanding disease aetiology, early detection of diseases, better diagnosis, and rational drug design, may elude those underrepresented populations. Here, we describe factors that have contributed to the imbalance in representation of different populations. Leveraging our experiences in setting up genomic studies in diverse global populations, we propose a roadmap to enhancing inclusion and ensuring equal health benefits of genomics advances. This proposal highlights the importance of sincere concerted global efforts towards genomic equity to achieve the benefits of genomic medicine to all.","container-title":"Nature medicine","DOI":"10.1038/s41591-021-01672-4","ISSN":"1078-8956","issue":"2","journalAbbreviation":"Nat Med","note":"PMID: 35145307\nPMCID: PMC7614889","page":"243-250","source":"PubMed Central","title":"Diversity in Genomic Studies: A Roadmap to Address the Imbalance","title-short":"Diversity in Genomic Studies","volume":"28","author":[{"family":"Fatumo","given":"Segun"},{"family":"Chikowore","given":"Tinashe"},{"family":"Choudhury","given":"Ananyo"},{"family":"Ayub","given":"Muhammad"},{"family":"Martin","given":"Alicia R."},{"family":"Kuchenbäcker","given":"Karoline"}],"issued":{"date-parts":[["2022",2,1]]}}}],"schema":"https://github.com/citation-style-language/schema/raw/master/csl-citation.json"} </w:instrText>
      </w:r>
      <w:r w:rsidR="00AD193E">
        <w:rPr>
          <w:rFonts w:ascii="Times New Roman" w:hAnsi="Times New Roman" w:cs="Times New Roman"/>
        </w:rPr>
        <w:fldChar w:fldCharType="separate"/>
      </w:r>
      <w:r w:rsidR="001C63BE" w:rsidRPr="001C63BE">
        <w:rPr>
          <w:rFonts w:ascii="Times New Roman" w:hAnsi="Times New Roman" w:cs="Times New Roman"/>
        </w:rPr>
        <w:t>[26]</w:t>
      </w:r>
      <w:r w:rsidR="00AD193E">
        <w:rPr>
          <w:rFonts w:ascii="Times New Roman" w:hAnsi="Times New Roman" w:cs="Times New Roman"/>
        </w:rPr>
        <w:fldChar w:fldCharType="end"/>
      </w:r>
      <w:r w:rsidRPr="00A64365">
        <w:rPr>
          <w:rFonts w:ascii="Times New Roman" w:hAnsi="Times New Roman" w:cs="Times New Roman"/>
        </w:rPr>
        <w:t>.</w:t>
      </w:r>
    </w:p>
    <w:p w14:paraId="09A1DB7D"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5.2 Algorithmic Bias and Inequitable AI Outcomes</w:t>
      </w:r>
    </w:p>
    <w:p w14:paraId="216E03BC" w14:textId="721142D8" w:rsidR="00A64365" w:rsidRPr="00A64365" w:rsidRDefault="00A64365" w:rsidP="00A64365">
      <w:pPr>
        <w:rPr>
          <w:rFonts w:ascii="Times New Roman" w:hAnsi="Times New Roman" w:cs="Times New Roman"/>
        </w:rPr>
      </w:pPr>
      <w:r w:rsidRPr="00A64365">
        <w:rPr>
          <w:rFonts w:ascii="Times New Roman" w:hAnsi="Times New Roman" w:cs="Times New Roman"/>
        </w:rPr>
        <w:t>The increasing reliance on artificial intelligence (AI) and machine learning in precision medicine introduces additional layers of bias, often reflecting and amplifying pre-existing inequities embedded within training data. Algorithms designed for risk prediction, diagnosis, or treatment recommendation are only as robust as the data on which they are trained. When these datasets lack diversity or fail to incorporate social determinants, the resulting models may systematically disadvantage certain populations</w:t>
      </w:r>
      <w:r w:rsidR="00BE3311">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{"citationID":"TIZteIik","properties":{"formattedCitation":"[27]","plainCitation":"[27]","noteIndex":0},"citationItems":[{"id":16828,"uris":["http://zotero.org/users/16652950/items/UIEHJMWS"],"itemData":{"id":16828,"type":"article-journal","abstract":"Artificial intelligence (AI) is delivering value across all aspects of clinical practice. However, bias may exacerbate healthcare disparities. This review examines the origins of bias in healthcare AI, strategies for mitigation, and responsibilities of relevant stakeholders towards achieving fair and equitable use. We highlight the importance of systematically identifying bias and engaging relevant mitigation activities throughout the AI model lifecycle, from model conception through to deployment and longitudinal surveillance.","container-title":"npj Digital Medicine","DOI":"10.1038/s41746-025-01503-7","ISSN":"2398-6352","issue":"1","journalAbbreviation":"npj Digit. Med.","language":"en","license":"2025 The Author(s)","note":"publisher: Nature Publishing Group","page":"154","source":"www.nature.com","title":"Bias recognition and mitigation strategies in artificial intelligence healthcare applications","volume":"8","author":[{"family":"Hasanzadeh","given":"Fereshteh"},{"family":"Josephson","given":"Colin B."},{"family":"Waters","given":"Gabriella"},{"family":"Adedinsewo","given":"Demilade"},{"family":"Azizi","given":"Zahra"},{"family":"White","given":"James A."}],"issued":{"date-parts":[["2025",3,11]]}}}],"schema":"https://github.com/citation-style-language/schema/raw/master/csl-citation.json"} </w:instrText>
      </w:r>
      <w:r w:rsidR="00BE3311">
        <w:rPr>
          <w:rFonts w:ascii="Times New Roman" w:hAnsi="Times New Roman" w:cs="Times New Roman"/>
        </w:rPr>
        <w:fldChar w:fldCharType="separate"/>
      </w:r>
      <w:r w:rsidR="001C63BE" w:rsidRPr="001C63BE">
        <w:rPr>
          <w:rFonts w:ascii="Times New Roman" w:hAnsi="Times New Roman" w:cs="Times New Roman"/>
        </w:rPr>
        <w:t>[27]</w:t>
      </w:r>
      <w:r w:rsidR="00BE3311">
        <w:rPr>
          <w:rFonts w:ascii="Times New Roman" w:hAnsi="Times New Roman" w:cs="Times New Roman"/>
        </w:rPr>
        <w:fldChar w:fldCharType="end"/>
      </w:r>
      <w:r w:rsidRPr="00A64365">
        <w:rPr>
          <w:rFonts w:ascii="Times New Roman" w:hAnsi="Times New Roman" w:cs="Times New Roman"/>
        </w:rPr>
        <w:t>.</w:t>
      </w:r>
    </w:p>
    <w:p w14:paraId="1491F50D" w14:textId="69DEAB8C" w:rsidR="00A64365" w:rsidRPr="00A64365" w:rsidRDefault="00A64365" w:rsidP="00A64365">
      <w:pPr>
        <w:rPr>
          <w:rFonts w:ascii="Times New Roman" w:hAnsi="Times New Roman" w:cs="Times New Roman"/>
        </w:rPr>
      </w:pPr>
      <w:r w:rsidRPr="00A64365">
        <w:rPr>
          <w:rFonts w:ascii="Times New Roman" w:hAnsi="Times New Roman" w:cs="Times New Roman"/>
        </w:rPr>
        <w:lastRenderedPageBreak/>
        <w:t>Empirical evidence has demonstrated that algorithmic tools can misclassify risk, underdiagnose conditions, or allocate resources inequitably across demographic groups. Such outcomes are not merely technical errors but manifestations of structural bias translated into computational form. The opacity of many AI systems further complicates efforts to identify and correct these biases, raising concerns about accountability and transparency in clinical decision-making</w:t>
      </w:r>
      <w:r w:rsidR="00FF523A">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{"citationID":"SNh4qHjS","properties":{"formattedCitation":"[28]","plainCitation":"[28]","noteIndex":0},"citationItems":[{"id":16826,"uris":["http://zotero.org/users/16652950/items/C4XXAA5A"],"itemData":{"id":16826,"type":"article-journal","abstract":"This manuscript serves as an introduction to a comprehensive 7-part review article series on artificial intelligence (AI) and machine learning (ML) and their current and future influence within pathology and medicine. This introductory review provides a comprehensive grasp of this fast-expanding realm and its potential to transform medical diagnosis, workflow, research, and education. Fundamental terminology employed in AI-ML is covered using an extensive dictionary. The article also provides a broad overview of the main domains in the AI-ML field, encompassing both generative and nongenerative (traditional) AI, thereby serving as a primer to the other 6 review articles in this series that describe the details about statistics, regulations, bias, ethical dilemmas, and ML-Ops in AI-ML. The intent of these review articles is to better equip individuals who are or will be working in an AI-enabled health care system.","container-title":"Modern Pathology","DOI":"10.1016/j.modpat.2024.100688","ISSN":"0893-3952","issue":"4","journalAbbreviation":"Modern Pathology","page":"100688","source":"ScienceDirect","title":"Introduction to Artificial Intelligence and Machine Learning in Pathology and Medicine: Generative and Nongenerative Artificial Intelligence Basics","title-short":"Introduction to Artificial Intelligence and Machine Learning in Pathology and Medicine","volume":"38","author":[{"family":"Rashidi","given":"Hooman H."},{"family":"Pantanowitz","given":"Joshua"},{"family":"Hanna","given":"Matthew G."},{"family":"Tafti","given":"Ahmad P."},{"family":"Sanghani","given":"Parth"},{"family":"Buchinsky","given":"Adam"},{"family":"Fennell","given":"Brandon"},{"family":"Deebajah","given":"Mustafa"},{"family":"Wheeler","given":"Sarah"},{"family":"Pearce","given":"Thomas"},{"family":"Abukhiran","given":"Ibrahim"},{"family":"Robertson","given":"Scott"},{"family":"Palmer","given":"Octavia"},{"family":"Gur","given":"Mert"},{"family":"Tran","given":"Nam K."},{"family":"Pantanowitz","given":"Liron"}],"issued":{"date-parts":[["2025",4,1]]}}}],"schema":"https://github.com/citation-style-language/schema/raw/master/csl-citation.json"} </w:instrText>
      </w:r>
      <w:r w:rsidR="00FF523A">
        <w:rPr>
          <w:rFonts w:ascii="Times New Roman" w:hAnsi="Times New Roman" w:cs="Times New Roman"/>
        </w:rPr>
        <w:fldChar w:fldCharType="separate"/>
      </w:r>
      <w:r w:rsidR="001C63BE" w:rsidRPr="001C63BE">
        <w:rPr>
          <w:rFonts w:ascii="Times New Roman" w:hAnsi="Times New Roman" w:cs="Times New Roman"/>
        </w:rPr>
        <w:t>[28]</w:t>
      </w:r>
      <w:r w:rsidR="00FF523A">
        <w:rPr>
          <w:rFonts w:ascii="Times New Roman" w:hAnsi="Times New Roman" w:cs="Times New Roman"/>
        </w:rPr>
        <w:fldChar w:fldCharType="end"/>
      </w:r>
      <w:r w:rsidRPr="00A64365">
        <w:rPr>
          <w:rFonts w:ascii="Times New Roman" w:hAnsi="Times New Roman" w:cs="Times New Roman"/>
        </w:rPr>
        <w:t>.</w:t>
      </w:r>
    </w:p>
    <w:p w14:paraId="5305F8D9"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5.3 Fragmentation Between Clinical and Social Data Systems</w:t>
      </w:r>
    </w:p>
    <w:p w14:paraId="272888CE" w14:textId="27C6FAF5" w:rsidR="00A64365" w:rsidRPr="00A64365" w:rsidRDefault="00A64365" w:rsidP="00A64365">
      <w:pPr>
        <w:rPr>
          <w:rFonts w:ascii="Times New Roman" w:hAnsi="Times New Roman" w:cs="Times New Roman"/>
        </w:rPr>
      </w:pPr>
      <w:r w:rsidRPr="00A64365">
        <w:rPr>
          <w:rFonts w:ascii="Times New Roman" w:hAnsi="Times New Roman" w:cs="Times New Roman"/>
        </w:rPr>
        <w:t>A critical barrier to the integration of social determinants into precision medicine is the persistent fragmentation between clinical and social data infrastructures. Electronic health records (EHRs) are primarily designed to capture biomedical information, with limited capacity for systematically recording social, environmental, and behavioral data. Where such data are collected, they are often incomplete, inconsistently coded, or siloed within separate systems that are not interoperable with clinical databases</w:t>
      </w:r>
      <w:r w:rsidR="00F33EB4">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{"citationID":"iRz19rq9","properties":{"formattedCitation":"[29]","plainCitation":"[29]","noteIndex":0},"citationItems":[{"id":16830,"uris":["http://zotero.org/users/16652950/items/L4KLIHLV"],"itemData":{"id":16830,"type":"article-journal","abstract":"Background: The digitization of health records was expected to improve data quality and accessibility, yet incompleteness remains a widespread challen...","container-title":"Healthcare","DOI":"10.3390/healthcare13222900","ISSN":"2227-9032","issue":"22","language":"en","license":"http://creativecommons.org/licenses/by/3.0/","note":"publisher: Multidisciplinary Digital Publishing Institute","source":"www.mdpi.com","title":"Incompleteness of Electronic Health Records: An Impending Process Problem Within Healthcare","title-short":"Incompleteness of Electronic Health Records","URL":"https://www.mdpi.com/2227-9032/13/22/2900","volume":"13","author":[{"family":"Gurupur","given":"Varadraj"},{"family":"Hooshmand","given":"Sahar"},{"family":"Prabhu","given":"Deepa Fernandes"},{"family":"Trader","given":"Elizabeth"},{"family":"Salvi","given":"Sanket"}],"accessed":{"date-parts":[["2026",3,24]]},"issued":{"date-parts":[["2025",11,13]]}}}],"schema":"https://github.com/citation-style-language/schema/raw/master/csl-citation.json"} </w:instrText>
      </w:r>
      <w:r w:rsidR="00F33EB4">
        <w:rPr>
          <w:rFonts w:ascii="Times New Roman" w:hAnsi="Times New Roman" w:cs="Times New Roman"/>
        </w:rPr>
        <w:fldChar w:fldCharType="separate"/>
      </w:r>
      <w:r w:rsidR="001C63BE" w:rsidRPr="001C63BE">
        <w:rPr>
          <w:rFonts w:ascii="Times New Roman" w:hAnsi="Times New Roman" w:cs="Times New Roman"/>
        </w:rPr>
        <w:t>[29]</w:t>
      </w:r>
      <w:r w:rsidR="00F33EB4">
        <w:rPr>
          <w:rFonts w:ascii="Times New Roman" w:hAnsi="Times New Roman" w:cs="Times New Roman"/>
        </w:rPr>
        <w:fldChar w:fldCharType="end"/>
      </w:r>
      <w:r w:rsidRPr="00A64365">
        <w:rPr>
          <w:rFonts w:ascii="Times New Roman" w:hAnsi="Times New Roman" w:cs="Times New Roman"/>
        </w:rPr>
        <w:t>.</w:t>
      </w:r>
    </w:p>
    <w:p w14:paraId="591516DC" w14:textId="16B25034" w:rsidR="00A64365" w:rsidRPr="00A64365" w:rsidRDefault="00A64365" w:rsidP="00A64365">
      <w:pPr>
        <w:rPr>
          <w:rFonts w:ascii="Times New Roman" w:hAnsi="Times New Roman" w:cs="Times New Roman"/>
        </w:rPr>
      </w:pPr>
      <w:r w:rsidRPr="00A64365">
        <w:rPr>
          <w:rFonts w:ascii="Times New Roman" w:hAnsi="Times New Roman" w:cs="Times New Roman"/>
        </w:rPr>
        <w:t>This fragmentation impedes the development of comprehensive patient profiles and constrains the ability of clinicians and researchers to incorporate SDOH into predictive models and care pathways. The absence of standardized metrics for social determinants further exacerbates this challenge, hindering comparability across studies and limiting the scalability of integrative approaches</w:t>
      </w:r>
      <w:r w:rsidR="00F33EB4">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{"citationID":"Jm5bLQio","properties":{"formattedCitation":"[30]","plainCitation":"[30]","noteIndex":0},"citationItems":[{"id":16832,"uris":["http://zotero.org/users/16652950/items/CT2YVIR5"],"itemData":{"id":16832,"type":"article-journal","abstract":"Background:\nSocial determinants of health (SDoH), such as socioeconomics and neighborhoods, strongly influence health outcomes. However, the current state of standardized SDoH data in electronic health records (EHRs) is lacking, a significant barrier to research and care quality.\n\nMethods:\nWe conducted a PubMed search using “SDOH” and “EHR” Medical Subject Headings terms, analyzing included articles across five domains: 1) SDoH screening and assessment approaches, 2) SDoH data collection and documentation, 3) Use of natural language processing (NLP) for extracting SDoH, 4) SDoH data and health outcomes, and 5) SDoH-driven interventions.\n\nResults:\nOf 685 articles identified, 324 underwent full review. Key findings include implementation of tailored screening instruments, census and claims data linkage for contextual SDoH profiles, NLP systems extracting SDoH from notes, associations between SDoH and healthcare utilization and chronic disease control, and integrated care management programs. However, variability across data sources, tools, and outcomes underscores the need for standardization.\n\nDiscussion:\nDespite progress in identifying patient social needs, further development of standards, predictive models, and coordinated interventions is critical for SDoH-EHR integration. Additional database searches could strengthen this scoping review. Ultimately, widespread capture, analysis, and translation of multidimensional SDoH data into clinical care is essential for promoting health equity.","container-title":"Journal of Clinical and Translational Science","DOI":"10.1017/cts.2024.571","ISSN":"2059-8661","issue":"1","journalAbbreviation":"J Clin Transl Sci","note":"PMID: 39478779\nPMCID: PMC11523026","page":"e147","source":"PubMed Central","title":"Realizing the potential of social determinants data in EHR systems: A scoping review of approaches for screening, linkage, extraction, analysis, and interventions","title-short":"Realizing the potential of social determinants data in EHR systems","volume":"8","author":[{"family":"Li","given":"Chenyu"},{"family":"Mowery","given":"Danielle L."},{"family":"Ma","given":"Xiaomeng"},{"family":"Yang","given":"Rui"},{"family":"Vurgun","given":"Ugurcan"},{"family":"Hwang","given":"Sy"},{"family":"Donnelly","given":"Hayoung K."},{"family":"Bandhey","given":"Harsh"},{"family":"Senathirajah","given":"Yalini"},{"family":"Visweswaran","given":"Shyam"},{"family":"Sadhu","given":"Eugene M."},{"family":"Akhtar","given":"Zohaib"},{"family":"Getzen","given":"Emily"},{"family":"Freda","given":"Philip J."},{"family":"Long","given":"Qi"},{"family":"Becich","given":"Michael J."}]}}],"schema":"https://github.com/citation-style-language/schema/raw/master/csl-citation.json"} </w:instrText>
      </w:r>
      <w:r w:rsidR="00F33EB4">
        <w:rPr>
          <w:rFonts w:ascii="Times New Roman" w:hAnsi="Times New Roman" w:cs="Times New Roman"/>
        </w:rPr>
        <w:fldChar w:fldCharType="separate"/>
      </w:r>
      <w:r w:rsidR="001C63BE" w:rsidRPr="001C63BE">
        <w:rPr>
          <w:rFonts w:ascii="Times New Roman" w:hAnsi="Times New Roman" w:cs="Times New Roman"/>
        </w:rPr>
        <w:t>[30]</w:t>
      </w:r>
      <w:r w:rsidR="00F33EB4">
        <w:rPr>
          <w:rFonts w:ascii="Times New Roman" w:hAnsi="Times New Roman" w:cs="Times New Roman"/>
        </w:rPr>
        <w:fldChar w:fldCharType="end"/>
      </w:r>
      <w:r w:rsidRPr="00A64365">
        <w:rPr>
          <w:rFonts w:ascii="Times New Roman" w:hAnsi="Times New Roman" w:cs="Times New Roman"/>
        </w:rPr>
        <w:t>.</w:t>
      </w:r>
    </w:p>
    <w:p w14:paraId="3495BE08"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5.4 Limited Integration into Clinical Workflows</w:t>
      </w:r>
    </w:p>
    <w:p w14:paraId="6FA7FC6A" w14:textId="77777777" w:rsidR="00A64365" w:rsidRPr="00A64365" w:rsidRDefault="00A64365" w:rsidP="00A64365">
      <w:pPr>
        <w:rPr>
          <w:rFonts w:ascii="Times New Roman" w:hAnsi="Times New Roman" w:cs="Times New Roman"/>
        </w:rPr>
      </w:pPr>
      <w:r w:rsidRPr="00A64365">
        <w:rPr>
          <w:rFonts w:ascii="Times New Roman" w:hAnsi="Times New Roman" w:cs="Times New Roman"/>
        </w:rPr>
        <w:t>Even where relevant data exist, the integration of precision medicine tools into routine clinical workflows remains limited. Clinicians often face significant practical constraints, including time pressures, lack of training in genomics and data analytics, and insufficient decision-support systems. The incorporation of SDOH adds an additional layer of complexity, requiring new forms of data collection, interpretation, and intervention that are not yet fully embedded within clinical practice.</w:t>
      </w:r>
    </w:p>
    <w:p w14:paraId="1A8B619A" w14:textId="16D29B15" w:rsidR="00A64365" w:rsidRPr="00A64365" w:rsidRDefault="00A64365" w:rsidP="00A64365">
      <w:pPr>
        <w:rPr>
          <w:rFonts w:ascii="Times New Roman" w:hAnsi="Times New Roman" w:cs="Times New Roman"/>
        </w:rPr>
      </w:pPr>
      <w:r w:rsidRPr="00A64365">
        <w:rPr>
          <w:rFonts w:ascii="Times New Roman" w:hAnsi="Times New Roman" w:cs="Times New Roman"/>
        </w:rPr>
        <w:t>Moreover, healthcare systems are frequently structured around acute care models that prioritize immediate clinical concerns over broader social context. As a result, opportunities to address upstream determinants of health are often overlooked, and precision medicine interventions are applied in isolation from the social realities that shape patient outcomes</w:t>
      </w:r>
      <w:r w:rsidR="003E2E79">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{"citationID":"8KLNY5wd","properties":{"formattedCitation":"[1,31]","plainCitation":"[1,31]","noteIndex":0},"citationItems":[{"id":16769,"uris":["http://zotero.org/users/16652950/items/USCM4PI9"],"itemData":{"id":16769,"type":"article-journal","abstract":"The landscape of medical treatments is undergoing a transformative shift. Precision medicine has ushered in a revolutionary era in healthcare by individualizing diagnostics and treatments according to each patient’s uniquely evolving health status. ...","container-title":"Pharmaceutics","DOI":"10.3390/pharmaceutics16030332","issue":"3","language":"en","note":"PMID: 38543226","page":"332","source":"pmc.ncbi.nlm.nih.gov","title":"Advancing Precision Medicine: A Review of Innovative In Silico Approaches for Drug Development, Clinical Pharmacology and Personalized Healthcare","title-short":"Advancing Precision Medicine","volume":"16","author":[{"family":"Marques","given":"Lara"},{"family":"Costa","given":"Bárbara"},{"family":"Pereira","given":"Mariana"},{"family":"Silva","given":"Abigail"},{"family":"Santos","given":"Joana"},{"family":"Saldanha","given":"Leonor"},{"family":"Silva","given":"Isabel"},{"family":"Magalhães","given":"Paulo"},{"family":"Schmidt","given":"Stephan"},{"family":"Vale","given":"Nuno"}],"issued":{"date-parts":[["2024",2,27]]}}},{"id":16835,"uris":["http://zotero.org/users/16652950/items/W66CZMND"],"itemData":{"id":16835,"type":"article-journal","abstract":"This study lays the foundation for a multidimensional framework aimed at facilitating the effective integration of Internet of Medical Things (IoMT) t...","container-title":"Sensors","DOI":"10.3390/s25216660","ISSN":"1424-8220","issue":"21","language":"en","license":"http://creativecommons.org/licenses/by/3.0/","note":"publisher: Multidisciplinary Digital Publishing Institute","source":"www.mdpi.com","title":"From Innovation to Integration: Bridging the Gap Between IoMT Technologies and Real-World Health Management Systems","title-short":"From Innovation to Integration","URL":"https://www.mdpi.com/1424-8220/25/21/6660","volume":"25","author":[{"family":"Jayousi","given":"Sara"},{"family":"Barchielli","given":"Chiara"},{"family":"Guarducci","given":"Sara"},{"family":"Alaimo","given":"Marco"},{"family":"Caputo","given":"Stefano"},{"family":"Zoppi","given":"Paolo"},{"family":"Mucchi","given":"Lorenzo"}],"accessed":{"date-parts":[["2026",3,24]]},"issued":{"date-parts":[["2025",11,1]]}}}],"schema":"https://github.com/citation-style-language/schema/raw/master/csl-citation.json"} </w:instrText>
      </w:r>
      <w:r w:rsidR="003E2E79">
        <w:rPr>
          <w:rFonts w:ascii="Times New Roman" w:hAnsi="Times New Roman" w:cs="Times New Roman"/>
        </w:rPr>
        <w:fldChar w:fldCharType="separate"/>
      </w:r>
      <w:r w:rsidR="001C63BE" w:rsidRPr="001C63BE">
        <w:rPr>
          <w:rFonts w:ascii="Times New Roman" w:hAnsi="Times New Roman" w:cs="Times New Roman"/>
        </w:rPr>
        <w:t>[1,31]</w:t>
      </w:r>
      <w:r w:rsidR="003E2E79">
        <w:rPr>
          <w:rFonts w:ascii="Times New Roman" w:hAnsi="Times New Roman" w:cs="Times New Roman"/>
        </w:rPr>
        <w:fldChar w:fldCharType="end"/>
      </w:r>
      <w:r w:rsidRPr="00A64365">
        <w:rPr>
          <w:rFonts w:ascii="Times New Roman" w:hAnsi="Times New Roman" w:cs="Times New Roman"/>
        </w:rPr>
        <w:t>.</w:t>
      </w:r>
    </w:p>
    <w:p w14:paraId="63B274E8"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5.5 Structural and Systemic Limitations</w:t>
      </w:r>
    </w:p>
    <w:p w14:paraId="503BC1D2" w14:textId="75BBFA72" w:rsidR="00A64365" w:rsidRPr="00A64365" w:rsidRDefault="00A64365" w:rsidP="00A64365">
      <w:pPr>
        <w:rPr>
          <w:rFonts w:ascii="Times New Roman" w:hAnsi="Times New Roman" w:cs="Times New Roman"/>
        </w:rPr>
      </w:pPr>
      <w:r w:rsidRPr="00A64365">
        <w:rPr>
          <w:rFonts w:ascii="Times New Roman" w:hAnsi="Times New Roman" w:cs="Times New Roman"/>
        </w:rPr>
        <w:t>At a broader level, the limitations of precision medicine reflect structural and systemic factors that extend beyond individual technologies or datasets. Funding priorities have historically favored biomedical research, particularly genomics, over investigations into social and environmental determinants. This imbalance reinforces a narrow research agenda and limits the development of integrative models</w:t>
      </w:r>
      <w:r w:rsidR="00B2519B">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{"citationID":"oiXmy4YP","properties":{"formattedCitation":"[32]","plainCitation":"[32]","noteIndex":0},"citationItems":[{"id":16837,"uris":["http://zotero.org/users/16652950/items/YNLUH9JS"],"itemData":{"id":16837,"type":"article-journal","abstract":"Many countries currently invest in technologies and data infrastructures to foster precision medicine (PM), which is hoped to better tailor disease treatment and prevention to individual patients. But who can expect to benefit from PM? The answer depends not only on scientific developments but also on the willingness to address the problem of structural injustice. One important step is to confront the problem of underrepresentation of certain populations in PM cohorts via improved research inclusivity. Yet, we argue that the perspective needs to be broadened because the (in)equitable effects of PM are also strongly contingent on wider structural factors and prioritization of healthcare strategies and resources. When (and before) implementing PM, it is crucial to attend to how the organisation of healthcare systems influences who will benefit, as well as whether PM may present challenges for a solidaristic sharing of costs and risks. We discuss these issues through a comparative lens of healthcare models and PM-initiatives in the United States, Austria, and Denmark. The analysis draws attention to how PM hinges on—and simultaneously affects—access to healthcare services, public trust in data handling, and prioritization of healthcare resources. Finally, we provide suggestions for how to mitigate foreseeable negative effects.","container-title":"Medicine, Health Care, and Philosophy","DOI":"10.1007/s11019-023-10158-8","ISSN":"1386-7423","issue":"3","journalAbbreviation":"Med Health Care Philos","note":"PMID: 37231234\nPMCID: PMC10212228","page":"433-450","source":"PubMed Central","title":"Precision medicine and the problem of structural injustice","volume":"26","author":[{"family":"Green","given":"Sara"},{"family":"Prainsack","given":"Barbara"},{"family":"Sabatello","given":"Maya"}],"issued":{"date-parts":[["2023"]]}}}],"schema":"https://github.com/citation-style-language/schema/raw/master/csl-citation.json"} </w:instrText>
      </w:r>
      <w:r w:rsidR="00B2519B">
        <w:rPr>
          <w:rFonts w:ascii="Times New Roman" w:hAnsi="Times New Roman" w:cs="Times New Roman"/>
        </w:rPr>
        <w:fldChar w:fldCharType="separate"/>
      </w:r>
      <w:r w:rsidR="001C63BE" w:rsidRPr="001C63BE">
        <w:rPr>
          <w:rFonts w:ascii="Times New Roman" w:hAnsi="Times New Roman" w:cs="Times New Roman"/>
        </w:rPr>
        <w:t>[32]</w:t>
      </w:r>
      <w:r w:rsidR="00B2519B">
        <w:rPr>
          <w:rFonts w:ascii="Times New Roman" w:hAnsi="Times New Roman" w:cs="Times New Roman"/>
        </w:rPr>
        <w:fldChar w:fldCharType="end"/>
      </w:r>
      <w:r w:rsidRPr="00A64365">
        <w:rPr>
          <w:rFonts w:ascii="Times New Roman" w:hAnsi="Times New Roman" w:cs="Times New Roman"/>
        </w:rPr>
        <w:t>.</w:t>
      </w:r>
    </w:p>
    <w:p w14:paraId="24518ADC" w14:textId="689CEAFB" w:rsidR="006A2E53" w:rsidRPr="004944C8" w:rsidRDefault="00A64365" w:rsidP="006A2E53">
      <w:pPr>
        <w:rPr>
          <w:rFonts w:ascii="Times New Roman" w:hAnsi="Times New Roman" w:cs="Times New Roman"/>
          <w:i/>
          <w:iCs/>
        </w:rPr>
      </w:pPr>
      <w:r w:rsidRPr="00A64365">
        <w:rPr>
          <w:rFonts w:ascii="Times New Roman" w:hAnsi="Times New Roman" w:cs="Times New Roman"/>
        </w:rPr>
        <w:t xml:space="preserve">Additionally, institutional and policy frameworks often lack mechanisms to support the incorporation of SDOH into healthcare delivery. Issues such as data governance, reimbursement </w:t>
      </w:r>
      <w:r w:rsidRPr="00A64365">
        <w:rPr>
          <w:rFonts w:ascii="Times New Roman" w:hAnsi="Times New Roman" w:cs="Times New Roman"/>
        </w:rPr>
        <w:lastRenderedPageBreak/>
        <w:t>structures, and cross-sector collaboration remain inadequately addressed. These systemic constraints underscore that the gaps in precision medicine are not solely technical but are deeply rooted in the organization and priorities of healthcare systems themselves</w:t>
      </w:r>
      <w:r w:rsidR="00B2519B">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{"citationID":"hQLY8a3G","properties":{"formattedCitation":"[33]","plainCitation":"[33]","noteIndex":0},"citationItems":[{"id":16840,"uris":["http://zotero.org/users/16652950/items/D8B6BGP3"],"itemData":{"id":16840,"type":"article-journal","abstract":"IntroductionPrecision prevention implements highly precise, tailored health interventions for individuals by directly addressing personal and environmental determinants of health. However, precision prevention does not yet appear to be fully established in occupational health. There are numerous understandings and conceptual approaches, but these have not yet been systematically presented or synthesized. Therefore, this conceptual analysis aims to propose a unified understanding and develop an integrative conceptual framework for precision prevention in occupational health.MethodsFirstly, to systematically present definitions and frameworks of precision prevention in occupational health, six international databases were searched for studies published between January 2010 and January 2024 that used the term precision prevention or its synonyms in the context of occupational health. Secondly, a qualitative content analysis was conducted to analyze the existing definitions and propose a unified understanding. Thirdly, based on the identified frameworks, a multi-stage exploratory development process was applied to develop and propose an integrative conceptual framework for precision prevention in occupational health.ResultsAfter screening 3,681 articles, 154 publications were reviewed, wherein 29 definitions of precision prevention and 64 different frameworks were found, which can be summarized in eight higher-order categories. The qualitative content analysis revealed seven themes and illustrated many different wordings. The proposed unified understanding of precision prevention in occupational health takes up the identified themes. It includes, among other things, a contrast to a “one-size-fits-all approach” with a risk- and resource-oriented data collection and innovative data analytics with profiling to provide and improve tailored interventions. The developed and proposed integrative conceptual framework comprises three overarching stages: 1) Data Generation, 2) Data Management Lifecycle and 3) Interventions (development, implementation and adaptation).DiscussionAlthough there are already numerous studies on precision prevention in occupational health, this conceptual analysis offers, for the first time, a proposal for a unified understanding and an integrative conceptual framework. However, the proposed unified understanding and the developed integrative conceptual framework should only be seen as an initial proposal that should be critically discussed and further developed to expand and strengthen both research on precision prevention in occupational health and its practical application in the workplace.","container-title":"Frontiers in Public Health","DOI":"10.3389/fpubh.2024.1444521","ISSN":"2296-2565","journalAbbreviation":"Front. Public Health","language":"English","note":"publisher: Frontiers","source":"Frontiers","title":"Precision prevention in occupational health: a conceptual analysis and development of a unified understanding and an integrative framework","title-short":"Precision prevention in occupational health","URL":"https://www.frontiersin.org/journals/public-health/articles/10.3389/fpubh.2024.1444521/full","volume":"12","author":[{"family":"Mess","given":"Filip"},{"family":"Blaschke","given":"Simon"},{"family":"Gebhard","given":"Doris"},{"family":"Friedrich","given":"Julian"}],"accessed":{"date-parts":[["2026",3,24]]},"issued":{"date-parts":[["2024",9,18]]}}}],"schema":"https://github.com/citation-style-language/schema/raw/master/csl-citation.json"} </w:instrText>
      </w:r>
      <w:r w:rsidR="00B2519B">
        <w:rPr>
          <w:rFonts w:ascii="Times New Roman" w:hAnsi="Times New Roman" w:cs="Times New Roman"/>
        </w:rPr>
        <w:fldChar w:fldCharType="separate"/>
      </w:r>
      <w:r w:rsidR="001C63BE" w:rsidRPr="001C63BE">
        <w:rPr>
          <w:rFonts w:ascii="Times New Roman" w:hAnsi="Times New Roman" w:cs="Times New Roman"/>
        </w:rPr>
        <w:t>[33]</w:t>
      </w:r>
      <w:r w:rsidR="00B2519B">
        <w:rPr>
          <w:rFonts w:ascii="Times New Roman" w:hAnsi="Times New Roman" w:cs="Times New Roman"/>
        </w:rPr>
        <w:fldChar w:fldCharType="end"/>
      </w:r>
      <w:r w:rsidRPr="00A64365">
        <w:rPr>
          <w:rFonts w:ascii="Times New Roman" w:hAnsi="Times New Roman" w:cs="Times New Roman"/>
        </w:rPr>
        <w:t>.</w:t>
      </w:r>
      <w:r w:rsidR="006A2E53" w:rsidRPr="004944C8">
        <w:rPr>
          <w:rFonts w:ascii="Times New Roman" w:hAnsi="Times New Roman" w:cs="Times New Roman"/>
        </w:rPr>
        <w:t xml:space="preserve"> </w:t>
      </w:r>
      <w:r w:rsidR="006A2E53" w:rsidRPr="004944C8">
        <w:rPr>
          <w:rFonts w:ascii="Times New Roman" w:hAnsi="Times New Roman" w:cs="Times New Roman"/>
          <w:i/>
          <w:iCs/>
        </w:rPr>
        <w:t>The key structural limitations and their implications are summarized in Table 1.</w:t>
      </w:r>
    </w:p>
    <w:p w14:paraId="6615D477" w14:textId="77777777" w:rsidR="00811DE7" w:rsidRDefault="00811DE7" w:rsidP="006A2E53">
      <w:pPr>
        <w:rPr>
          <w:rFonts w:ascii="Times New Roman" w:hAnsi="Times New Roman" w:cs="Times New Roman"/>
          <w:b/>
          <w:bCs/>
        </w:rPr>
      </w:pPr>
    </w:p>
    <w:p w14:paraId="1FE8177C" w14:textId="6A5F5391" w:rsidR="006A2E53" w:rsidRPr="006A2E53" w:rsidRDefault="006A2E53" w:rsidP="006A2E53">
      <w:pPr>
        <w:rPr>
          <w:rFonts w:ascii="Times New Roman" w:hAnsi="Times New Roman" w:cs="Times New Roman"/>
          <w:b/>
          <w:bCs/>
        </w:rPr>
      </w:pPr>
      <w:r w:rsidRPr="006A2E53">
        <w:rPr>
          <w:rFonts w:ascii="Times New Roman" w:hAnsi="Times New Roman" w:cs="Times New Roman"/>
          <w:b/>
          <w:bCs/>
        </w:rPr>
        <w:t>Table 1: Structural Limitations of Current Precision Medicine and Their Implications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8"/>
        <w:gridCol w:w="2590"/>
        <w:gridCol w:w="2519"/>
        <w:gridCol w:w="2623"/>
      </w:tblGrid>
      <w:tr w:rsidR="006A2E53" w:rsidRPr="006A2E53" w14:paraId="60B34CE5" w14:textId="77777777" w:rsidTr="00811DE7">
        <w:trPr>
          <w:tblHeader/>
          <w:tblCellSpacing w:w="15" w:type="dxa"/>
        </w:trPr>
        <w:tc>
          <w:tcPr>
            <w:tcW w:w="0" w:type="auto"/>
            <w:vAlign w:val="center"/>
            <w:hideMark/>
          </w:tcPr>
          <w:p w14:paraId="25D9C086" w14:textId="77777777" w:rsidR="006A2E53" w:rsidRPr="006A2E53" w:rsidRDefault="006A2E53" w:rsidP="006A2E53">
            <w:pPr>
              <w:rPr>
                <w:rFonts w:ascii="Times New Roman" w:hAnsi="Times New Roman" w:cs="Times New Roman"/>
                <w:b/>
                <w:bCs/>
              </w:rPr>
            </w:pPr>
            <w:r w:rsidRPr="006A2E53">
              <w:rPr>
                <w:rFonts w:ascii="Times New Roman" w:hAnsi="Times New Roman" w:cs="Times New Roman"/>
                <w:b/>
                <w:bCs/>
              </w:rPr>
              <w:t>Domain</w:t>
            </w:r>
          </w:p>
        </w:tc>
        <w:tc>
          <w:tcPr>
            <w:tcW w:w="0" w:type="auto"/>
            <w:vAlign w:val="center"/>
            <w:hideMark/>
          </w:tcPr>
          <w:p w14:paraId="2DBB8B4E" w14:textId="77777777" w:rsidR="006A2E53" w:rsidRPr="006A2E53" w:rsidRDefault="006A2E53" w:rsidP="006A2E53">
            <w:pPr>
              <w:rPr>
                <w:rFonts w:ascii="Times New Roman" w:hAnsi="Times New Roman" w:cs="Times New Roman"/>
                <w:b/>
                <w:bCs/>
              </w:rPr>
            </w:pPr>
            <w:r w:rsidRPr="006A2E53">
              <w:rPr>
                <w:rFonts w:ascii="Times New Roman" w:hAnsi="Times New Roman" w:cs="Times New Roman"/>
                <w:b/>
                <w:bCs/>
              </w:rPr>
              <w:t>Key Limitation</w:t>
            </w:r>
          </w:p>
        </w:tc>
        <w:tc>
          <w:tcPr>
            <w:tcW w:w="0" w:type="auto"/>
            <w:vAlign w:val="center"/>
            <w:hideMark/>
          </w:tcPr>
          <w:p w14:paraId="0EDBF2C6" w14:textId="77777777" w:rsidR="006A2E53" w:rsidRPr="006A2E53" w:rsidRDefault="006A2E53" w:rsidP="006A2E53">
            <w:pPr>
              <w:rPr>
                <w:rFonts w:ascii="Times New Roman" w:hAnsi="Times New Roman" w:cs="Times New Roman"/>
                <w:b/>
                <w:bCs/>
              </w:rPr>
            </w:pPr>
            <w:r w:rsidRPr="006A2E53">
              <w:rPr>
                <w:rFonts w:ascii="Times New Roman" w:hAnsi="Times New Roman" w:cs="Times New Roman"/>
                <w:b/>
                <w:bCs/>
              </w:rPr>
              <w:t>Underlying Issue</w:t>
            </w:r>
          </w:p>
        </w:tc>
        <w:tc>
          <w:tcPr>
            <w:tcW w:w="0" w:type="auto"/>
            <w:vAlign w:val="center"/>
            <w:hideMark/>
          </w:tcPr>
          <w:p w14:paraId="26FD5BB1" w14:textId="77777777" w:rsidR="006A2E53" w:rsidRPr="006A2E53" w:rsidRDefault="006A2E53" w:rsidP="006A2E53">
            <w:pPr>
              <w:rPr>
                <w:rFonts w:ascii="Times New Roman" w:hAnsi="Times New Roman" w:cs="Times New Roman"/>
                <w:b/>
                <w:bCs/>
              </w:rPr>
            </w:pPr>
            <w:r w:rsidRPr="006A2E53">
              <w:rPr>
                <w:rFonts w:ascii="Times New Roman" w:hAnsi="Times New Roman" w:cs="Times New Roman"/>
                <w:b/>
                <w:bCs/>
              </w:rPr>
              <w:t>Implication for Healthcare</w:t>
            </w:r>
          </w:p>
        </w:tc>
      </w:tr>
      <w:tr w:rsidR="006A2E53" w:rsidRPr="006A2E53" w14:paraId="1905B8F6" w14:textId="77777777" w:rsidTr="00811DE7">
        <w:trPr>
          <w:tblCellSpacing w:w="15" w:type="dxa"/>
        </w:trPr>
        <w:tc>
          <w:tcPr>
            <w:tcW w:w="0" w:type="auto"/>
            <w:vAlign w:val="center"/>
            <w:hideMark/>
          </w:tcPr>
          <w:p w14:paraId="5999E4DA"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Data representation</w:t>
            </w:r>
          </w:p>
        </w:tc>
        <w:tc>
          <w:tcPr>
            <w:tcW w:w="0" w:type="auto"/>
            <w:vAlign w:val="center"/>
            <w:hideMark/>
          </w:tcPr>
          <w:p w14:paraId="7FED5C1A"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Underrepresentation in genomic datasets</w:t>
            </w:r>
          </w:p>
        </w:tc>
        <w:tc>
          <w:tcPr>
            <w:tcW w:w="0" w:type="auto"/>
            <w:vAlign w:val="center"/>
            <w:hideMark/>
          </w:tcPr>
          <w:p w14:paraId="4FF35AA3"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Historical and systemic inequities in research participation</w:t>
            </w:r>
          </w:p>
        </w:tc>
        <w:tc>
          <w:tcPr>
            <w:tcW w:w="0" w:type="auto"/>
            <w:vAlign w:val="center"/>
            <w:hideMark/>
          </w:tcPr>
          <w:p w14:paraId="45E90F88"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Reduced predictive accuracy for diverse populations</w:t>
            </w:r>
          </w:p>
        </w:tc>
      </w:tr>
      <w:tr w:rsidR="006A2E53" w:rsidRPr="006A2E53" w14:paraId="1285FFF5" w14:textId="77777777" w:rsidTr="00811DE7">
        <w:trPr>
          <w:tblCellSpacing w:w="15" w:type="dxa"/>
        </w:trPr>
        <w:tc>
          <w:tcPr>
            <w:tcW w:w="0" w:type="auto"/>
            <w:vAlign w:val="center"/>
            <w:hideMark/>
          </w:tcPr>
          <w:p w14:paraId="0B958612"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Algorithmic systems</w:t>
            </w:r>
          </w:p>
        </w:tc>
        <w:tc>
          <w:tcPr>
            <w:tcW w:w="0" w:type="auto"/>
            <w:vAlign w:val="center"/>
            <w:hideMark/>
          </w:tcPr>
          <w:p w14:paraId="024505B5"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Bias in AI and machine learning models</w:t>
            </w:r>
          </w:p>
        </w:tc>
        <w:tc>
          <w:tcPr>
            <w:tcW w:w="0" w:type="auto"/>
            <w:vAlign w:val="center"/>
            <w:hideMark/>
          </w:tcPr>
          <w:p w14:paraId="2CF8A7D4"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Training on incomplete or skewed datasets</w:t>
            </w:r>
          </w:p>
        </w:tc>
        <w:tc>
          <w:tcPr>
            <w:tcW w:w="0" w:type="auto"/>
            <w:vAlign w:val="center"/>
            <w:hideMark/>
          </w:tcPr>
          <w:p w14:paraId="5A4B36E6"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Inequitable clinical decisions and risk misclassification</w:t>
            </w:r>
          </w:p>
        </w:tc>
      </w:tr>
      <w:tr w:rsidR="006A2E53" w:rsidRPr="006A2E53" w14:paraId="3B1683D5" w14:textId="77777777" w:rsidTr="00811DE7">
        <w:trPr>
          <w:tblCellSpacing w:w="15" w:type="dxa"/>
        </w:trPr>
        <w:tc>
          <w:tcPr>
            <w:tcW w:w="0" w:type="auto"/>
            <w:vAlign w:val="center"/>
            <w:hideMark/>
          </w:tcPr>
          <w:p w14:paraId="39B90AC8"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Data infrastructure</w:t>
            </w:r>
          </w:p>
        </w:tc>
        <w:tc>
          <w:tcPr>
            <w:tcW w:w="0" w:type="auto"/>
            <w:vAlign w:val="center"/>
            <w:hideMark/>
          </w:tcPr>
          <w:p w14:paraId="0ADF7E04"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Fragmentation of clinical and social data</w:t>
            </w:r>
          </w:p>
        </w:tc>
        <w:tc>
          <w:tcPr>
            <w:tcW w:w="0" w:type="auto"/>
            <w:vAlign w:val="center"/>
            <w:hideMark/>
          </w:tcPr>
          <w:p w14:paraId="3AF20D63"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Lack of interoperability and standardization</w:t>
            </w:r>
          </w:p>
        </w:tc>
        <w:tc>
          <w:tcPr>
            <w:tcW w:w="0" w:type="auto"/>
            <w:vAlign w:val="center"/>
            <w:hideMark/>
          </w:tcPr>
          <w:p w14:paraId="72F84FB3"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Incomplete patient profiling and limited contextual insight</w:t>
            </w:r>
          </w:p>
        </w:tc>
      </w:tr>
      <w:tr w:rsidR="006A2E53" w:rsidRPr="006A2E53" w14:paraId="4CBC07FE" w14:textId="77777777" w:rsidTr="00811DE7">
        <w:trPr>
          <w:tblCellSpacing w:w="15" w:type="dxa"/>
        </w:trPr>
        <w:tc>
          <w:tcPr>
            <w:tcW w:w="0" w:type="auto"/>
            <w:vAlign w:val="center"/>
            <w:hideMark/>
          </w:tcPr>
          <w:p w14:paraId="69CC5B51"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Clinical integration</w:t>
            </w:r>
          </w:p>
        </w:tc>
        <w:tc>
          <w:tcPr>
            <w:tcW w:w="0" w:type="auto"/>
            <w:vAlign w:val="center"/>
            <w:hideMark/>
          </w:tcPr>
          <w:p w14:paraId="5FD82391"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Limited incorporation into workflows</w:t>
            </w:r>
          </w:p>
        </w:tc>
        <w:tc>
          <w:tcPr>
            <w:tcW w:w="0" w:type="auto"/>
            <w:vAlign w:val="center"/>
            <w:hideMark/>
          </w:tcPr>
          <w:p w14:paraId="01D95629"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Time constraints, lack of training, system rigidity</w:t>
            </w:r>
          </w:p>
        </w:tc>
        <w:tc>
          <w:tcPr>
            <w:tcW w:w="0" w:type="auto"/>
            <w:vAlign w:val="center"/>
            <w:hideMark/>
          </w:tcPr>
          <w:p w14:paraId="09CB0644"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Poor translation of precision tools into practice</w:t>
            </w:r>
          </w:p>
        </w:tc>
      </w:tr>
      <w:tr w:rsidR="006A2E53" w:rsidRPr="006A2E53" w14:paraId="3894939A" w14:textId="77777777" w:rsidTr="00811DE7">
        <w:trPr>
          <w:tblCellSpacing w:w="15" w:type="dxa"/>
        </w:trPr>
        <w:tc>
          <w:tcPr>
            <w:tcW w:w="0" w:type="auto"/>
            <w:vAlign w:val="center"/>
            <w:hideMark/>
          </w:tcPr>
          <w:p w14:paraId="648B68F6"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System-level structure</w:t>
            </w:r>
          </w:p>
        </w:tc>
        <w:tc>
          <w:tcPr>
            <w:tcW w:w="0" w:type="auto"/>
            <w:vAlign w:val="center"/>
            <w:hideMark/>
          </w:tcPr>
          <w:p w14:paraId="5346A425"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Biomedical dominance in funding and policy</w:t>
            </w:r>
          </w:p>
        </w:tc>
        <w:tc>
          <w:tcPr>
            <w:tcW w:w="0" w:type="auto"/>
            <w:vAlign w:val="center"/>
            <w:hideMark/>
          </w:tcPr>
          <w:p w14:paraId="5814062B"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Prioritization of genomics over social determinants</w:t>
            </w:r>
          </w:p>
        </w:tc>
        <w:tc>
          <w:tcPr>
            <w:tcW w:w="0" w:type="auto"/>
            <w:vAlign w:val="center"/>
            <w:hideMark/>
          </w:tcPr>
          <w:p w14:paraId="133D7A96"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Slow adoption of holistic, equity-oriented models</w:t>
            </w:r>
          </w:p>
        </w:tc>
      </w:tr>
    </w:tbl>
    <w:p w14:paraId="217A9FD9" w14:textId="77777777" w:rsidR="006A2E53" w:rsidRPr="004944C8" w:rsidRDefault="006A2E53" w:rsidP="006A2E53">
      <w:pPr>
        <w:rPr>
          <w:rFonts w:ascii="Times New Roman" w:hAnsi="Times New Roman" w:cs="Times New Roman"/>
        </w:rPr>
      </w:pPr>
    </w:p>
    <w:p w14:paraId="7D5BFD64"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6. Consequences of Excluding SDOH</w:t>
      </w:r>
    </w:p>
    <w:p w14:paraId="4D14E588"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6.1 Inaccurate Risk Prediction Models</w:t>
      </w:r>
    </w:p>
    <w:p w14:paraId="35B66427" w14:textId="314E5112" w:rsidR="00A64365" w:rsidRPr="00A64365" w:rsidRDefault="00A64365" w:rsidP="00A64365">
      <w:pPr>
        <w:rPr>
          <w:rFonts w:ascii="Times New Roman" w:hAnsi="Times New Roman" w:cs="Times New Roman"/>
        </w:rPr>
      </w:pPr>
      <w:r w:rsidRPr="00A64365">
        <w:rPr>
          <w:rFonts w:ascii="Times New Roman" w:hAnsi="Times New Roman" w:cs="Times New Roman"/>
        </w:rPr>
        <w:t>The exclusion of social determinants from precision medicine models compromises their predictive accuracy and clinical utility. Risk prediction algorithms that rely predominantly on biological data fail to capture key drivers of disease susceptibility and progression, leading to incomplete or distorted risk assessments. For instance, models that do not account for socioeconomic status, environmental exposure, or access to care may underestimate risk in vulnerable populations while overestimating it in more advantaged groups</w:t>
      </w:r>
      <w:r w:rsidR="00ED265D">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{"citationID":"XZCz44eY","properties":{"formattedCitation":"[34]","plainCitation":"[34]","noteIndex":0},"citationItems":[{"id":16842,"uris":["http://zotero.org/users/16652950/items/R8LW9JXB"],"itemData":{"id":16842,"type":"article-journal","abstract":"Individualized risk prediction models for colorectal cancer (CRC) play a pivotal role in shaping risk-based screening approaches, garnering attention ...","container-title":"Gastrointestinal Disorders","DOI":"10.3390/gidisord5040045","ISSN":"2624-5647","issue":"4","language":"en","license":"http://creativecommons.org/licenses/by/3.0/","note":"publisher: Multidisciplinary Digital Publishing Institute","page":"549-579","source":"www.mdpi.com","title":"From Algorithms to Clinical Utility: A Systematic Review of Individualized Risk Prediction Models for Colorectal Cancer","title-short":"From Algorithms to Clinical Utility","volume":"5","author":[{"family":"Herrera","given":"Deborah Jael"},{"family":"Veerdonk","given":"Wessel","dropping-particle":"van de"},{"family":"Seibert","given":"Daiane Maria"},{"family":"Boke","given":"Moges Muluneh"},{"family":"Gutiérrez-Ortiz","given":"Claudia"},{"family":"Yimer","given":"Nigus Bililign"},{"family":"Feyen","given":"Karen"},{"family":"Ferrari","given":"Allegra"},{"family":"Hal","given":"Guido Van"}],"issued":{"date-parts":[["2023",12,10]]}}}],"schema":"https://github.com/citation-style-language/schema/raw/master/csl-citation.json"} </w:instrText>
      </w:r>
      <w:r w:rsidR="00ED265D">
        <w:rPr>
          <w:rFonts w:ascii="Times New Roman" w:hAnsi="Times New Roman" w:cs="Times New Roman"/>
        </w:rPr>
        <w:fldChar w:fldCharType="separate"/>
      </w:r>
      <w:r w:rsidR="001C63BE" w:rsidRPr="001C63BE">
        <w:rPr>
          <w:rFonts w:ascii="Times New Roman" w:hAnsi="Times New Roman" w:cs="Times New Roman"/>
        </w:rPr>
        <w:t>[34]</w:t>
      </w:r>
      <w:r w:rsidR="00ED265D">
        <w:rPr>
          <w:rFonts w:ascii="Times New Roman" w:hAnsi="Times New Roman" w:cs="Times New Roman"/>
        </w:rPr>
        <w:fldChar w:fldCharType="end"/>
      </w:r>
      <w:r w:rsidRPr="00A64365">
        <w:rPr>
          <w:rFonts w:ascii="Times New Roman" w:hAnsi="Times New Roman" w:cs="Times New Roman"/>
        </w:rPr>
        <w:t>.</w:t>
      </w:r>
    </w:p>
    <w:p w14:paraId="312D0C87" w14:textId="1E882413" w:rsidR="00A64365" w:rsidRPr="00A64365" w:rsidRDefault="00A64365" w:rsidP="00A64365">
      <w:pPr>
        <w:rPr>
          <w:rFonts w:ascii="Times New Roman" w:hAnsi="Times New Roman" w:cs="Times New Roman"/>
        </w:rPr>
      </w:pPr>
      <w:r w:rsidRPr="00A64365">
        <w:rPr>
          <w:rFonts w:ascii="Times New Roman" w:hAnsi="Times New Roman" w:cs="Times New Roman"/>
        </w:rPr>
        <w:lastRenderedPageBreak/>
        <w:t>Such inaccuracies have tangible clinical implications, influencing decisions related to screening, prevention, and treatment. In this context, the omission of SDOH represents not merely a gap in data but a fundamental limitation in the capacity of precision medicine to deliver on its promise of individualized care</w:t>
      </w:r>
      <w:r w:rsidR="0012434C">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{"citationID":"OuMmbo3i","properties":{"formattedCitation":"[35]","plainCitation":"[35]","noteIndex":0},"citationItems":[{"id":16844,"uris":["http://zotero.org/users/16652950/items/JI63ES93"],"itemData":{"id":16844,"type":"article-journal","abstract":"This paper discusses ethics-based strategies for mitigating bias in machine learning models used to predict sepsis onset. The first part discusses how various kinds of bias and their potential synergies can reduce predictive accuracy, especially as those biases derive from social determinants of health (SDOHs) and from the design and construction of the predictive model. The second part of the essay discusses how certain ethically-based strategies might mitigate the potential for disparate or unfair treatment produced by these models, not only as they might apply to sepsis but to any syndrome that witnesses the impact of adverse SDOHs on socioeconomically disadvantaged or marginalized populations.","container-title":"The American Journal of Bioethics","DOI":"10.1080/15265161.2025.2497971","ISSN":"1526-5161","issue":"2","note":"publisher: Taylor &amp; Francis\n_eprint: https://doi.org/10.1080/15265161.2025.2497971\nPMID: 40354171","page":"96-109","source":"Taylor and Francis+NEJM","title":"Mitigating Bias in Machine Learning Models with Ethics-Based Initiatives: The Case of Sepsis","title-short":"Mitigating Bias in Machine Learning Models with Ethics-Based Initiatives","volume":"26","author":[{"family":"D. Banja","given":"John"},{"family":"Xie","given":"Yao"},{"family":"R. Smith","given":"Jeffrey"},{"family":"Rana","given":"Shaheen"},{"family":"L. Holder","given":"Andre"}],"issued":{"date-parts":[["2026",2,1]]}}}],"schema":"https://github.com/citation-style-language/schema/raw/master/csl-citation.json"} </w:instrText>
      </w:r>
      <w:r w:rsidR="0012434C">
        <w:rPr>
          <w:rFonts w:ascii="Times New Roman" w:hAnsi="Times New Roman" w:cs="Times New Roman"/>
        </w:rPr>
        <w:fldChar w:fldCharType="separate"/>
      </w:r>
      <w:r w:rsidR="001C63BE" w:rsidRPr="001C63BE">
        <w:rPr>
          <w:rFonts w:ascii="Times New Roman" w:hAnsi="Times New Roman" w:cs="Times New Roman"/>
        </w:rPr>
        <w:t>[35]</w:t>
      </w:r>
      <w:r w:rsidR="0012434C">
        <w:rPr>
          <w:rFonts w:ascii="Times New Roman" w:hAnsi="Times New Roman" w:cs="Times New Roman"/>
        </w:rPr>
        <w:fldChar w:fldCharType="end"/>
      </w:r>
      <w:r w:rsidRPr="00A64365">
        <w:rPr>
          <w:rFonts w:ascii="Times New Roman" w:hAnsi="Times New Roman" w:cs="Times New Roman"/>
        </w:rPr>
        <w:t>.</w:t>
      </w:r>
    </w:p>
    <w:p w14:paraId="2F09BAEF"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6.2 Reduced Effectiveness of Personalized Interventions</w:t>
      </w:r>
    </w:p>
    <w:p w14:paraId="23552B48" w14:textId="5AE87C42" w:rsidR="00A64365" w:rsidRPr="00A64365" w:rsidRDefault="00A64365" w:rsidP="00A64365">
      <w:pPr>
        <w:rPr>
          <w:rFonts w:ascii="Times New Roman" w:hAnsi="Times New Roman" w:cs="Times New Roman"/>
        </w:rPr>
      </w:pPr>
      <w:r w:rsidRPr="00A64365">
        <w:rPr>
          <w:rFonts w:ascii="Times New Roman" w:hAnsi="Times New Roman" w:cs="Times New Roman"/>
        </w:rPr>
        <w:t>Personalized interventions derived from biologically informed models may prove ineffective when applied without consideration of the social contexts in which patients live. Treatment adherence, for example, is influenced by factors such as financial constraints, health literacy, transportation, and social support</w:t>
      </w:r>
      <w:r w:rsidR="0012434C">
        <w:rPr>
          <w:rFonts w:ascii="Times New Roman" w:hAnsi="Times New Roman" w:cs="Times New Roman"/>
        </w:rPr>
        <w:t xml:space="preserve"> </w:t>
      </w:r>
      <w:r w:rsidRPr="00A64365">
        <w:rPr>
          <w:rFonts w:ascii="Times New Roman" w:hAnsi="Times New Roman" w:cs="Times New Roman"/>
        </w:rPr>
        <w:t>none of which are captured by genomic or biomarker data alone</w:t>
      </w:r>
      <w:r w:rsidR="0012434C">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{"citationID":"5Saralwo","properties":{"formattedCitation":"[36]","plainCitation":"[36]","noteIndex":0},"citationItems":[{"id":16849,"uris":["http://zotero.org/users/16652950/items/M3R228G5"],"itemData":{"id":16849,"type":"article-journal","abstract":"Antibiotics are among the most important discoveries of the 20th century, having saved millions of lives from infectious diseases. Microbes have devel...","container-title":"Healthcare","DOI":"10.3390/healthcare11131946","ISSN":"2227-9032","issue":"13","language":"en","license":"http://creativecommons.org/licenses/by/3.0/","note":"publisher: Multidisciplinary Digital Publishing Institute","source":"www.mdpi.com","title":"Antimicrobial Resistance: A Growing Serious Threat for Global Public Health","title-short":"Antimicrobial Resistance","URL":"https://www.mdpi.com/2227-9032/11/13/1946","volume":"11","author":[{"family":"Salam","given":"Md Abdus"},{"family":"Al-Amin","given":"Md Yusuf"},{"family":"Salam","given":"Moushumi Tabassoom"},{"family":"Pawar","given":"Jogendra Singh"},{"family":"Akhter","given":"Naseem"},{"family":"Rabaan","given":"Ali A."},{"family":"Alqumber","given":"Mohammed A. A."}],"accessed":{"date-parts":[["2026",3,24]]},"issued":{"date-parts":[["2023",7,4]]}}}],"schema":"https://github.com/citation-style-language/schema/raw/master/csl-citation.json"} </w:instrText>
      </w:r>
      <w:r w:rsidR="0012434C">
        <w:rPr>
          <w:rFonts w:ascii="Times New Roman" w:hAnsi="Times New Roman" w:cs="Times New Roman"/>
        </w:rPr>
        <w:fldChar w:fldCharType="separate"/>
      </w:r>
      <w:r w:rsidR="001C63BE" w:rsidRPr="001C63BE">
        <w:rPr>
          <w:rFonts w:ascii="Times New Roman" w:hAnsi="Times New Roman" w:cs="Times New Roman"/>
        </w:rPr>
        <w:t>[36]</w:t>
      </w:r>
      <w:r w:rsidR="0012434C">
        <w:rPr>
          <w:rFonts w:ascii="Times New Roman" w:hAnsi="Times New Roman" w:cs="Times New Roman"/>
        </w:rPr>
        <w:fldChar w:fldCharType="end"/>
      </w:r>
      <w:r w:rsidRPr="00A64365">
        <w:rPr>
          <w:rFonts w:ascii="Times New Roman" w:hAnsi="Times New Roman" w:cs="Times New Roman"/>
        </w:rPr>
        <w:t>.</w:t>
      </w:r>
    </w:p>
    <w:p w14:paraId="156A3570" w14:textId="58BEBAA5" w:rsidR="00A64365" w:rsidRPr="00A64365" w:rsidRDefault="00A64365" w:rsidP="00A64365">
      <w:pPr>
        <w:rPr>
          <w:rFonts w:ascii="Times New Roman" w:hAnsi="Times New Roman" w:cs="Times New Roman"/>
        </w:rPr>
      </w:pPr>
      <w:r w:rsidRPr="00A64365">
        <w:rPr>
          <w:rFonts w:ascii="Times New Roman" w:hAnsi="Times New Roman" w:cs="Times New Roman"/>
        </w:rPr>
        <w:t>Similarly, recommendations for lifestyle modification or preventive care may be impractical or unattainable for individuals facing structural barriers. As a result, interventions that are theoretically optimal from a biological perspective may fail to achieve desired outcomes in practice. This disconnect highlights the necessity of aligning precision medicine with the lived realities of patients</w:t>
      </w:r>
      <w:r w:rsidR="0012434C">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{"citationID":"hOLaREU2","properties":{"formattedCitation":"[37]","plainCitation":"[37]","noteIndex":0},"citationItems":[{"id":16845,"uris":["http://zotero.org/users/16652950/items/TKTFKHKF"],"itemData":{"id":16845,"type":"article-journal","abstract":"Poor medication adherence is a pervasive issue with considerable health and socioeconomic consequences. Although the underlying reasons are generally understood, traditional intervention strategies rooted in patient-centric education and empowerment have proved to be prohibitively complex and/or ineffective. Formulating a pharmaceutical in a drug delivery system (DDS) is a promising alternative that can directly mitigate many common impediments to adherence, including frequent dosing, adverse effects and a delayed onset of action. Existing DDSs have already positively influenced patient acceptability and improved rates of adherence across various disease and intervention types. The next generation of systems have the potential to instate an even more radical paradigm shift by, for example, permitting oral delivery of biomacromolecules, allowing for autonomous dose regulation and enabling several doses to be mimicked with a single administration. Their success, however, is contingent on their ability to address the problems that have made DDSs unsuccessful in the past., Improving medication adherence is recognized as one of the most impactful and cost-effective strategies for improving the health of the general population. Here, Baryakova and colleagues assess the potential of next-generation drug delivery systems to mitigate many common impediments to adherence and discuss the impact that drug delivery systems have had across different disease types.","container-title":"Nature Reviews. Drug Discovery","DOI":"10.1038/s41573-023-00670-0","ISSN":"1474-1776","issue":"5","journalAbbreviation":"Nat Rev Drug Discov","note":"PMID: 36973491\nPMCID: PMC10041531","page":"387-409","source":"PubMed Central","title":"Overcoming barriers to patient adherence: the case for developing innovative drug delivery systems","title-short":"Overcoming barriers to patient adherence","volume":"22","author":[{"family":"Baryakova","given":"Tsvetelina H."},{"family":"Pogostin","given":"Brett H."},{"family":"Langer","given":"Robert"},{"family":"McHugh","given":"Kevin J."}],"issued":{"date-parts":[["2023"]]}}}],"schema":"https://github.com/citation-style-language/schema/raw/master/csl-citation.json"} </w:instrText>
      </w:r>
      <w:r w:rsidR="0012434C">
        <w:rPr>
          <w:rFonts w:ascii="Times New Roman" w:hAnsi="Times New Roman" w:cs="Times New Roman"/>
        </w:rPr>
        <w:fldChar w:fldCharType="separate"/>
      </w:r>
      <w:r w:rsidR="001C63BE" w:rsidRPr="001C63BE">
        <w:rPr>
          <w:rFonts w:ascii="Times New Roman" w:hAnsi="Times New Roman" w:cs="Times New Roman"/>
        </w:rPr>
        <w:t>[37]</w:t>
      </w:r>
      <w:r w:rsidR="0012434C">
        <w:rPr>
          <w:rFonts w:ascii="Times New Roman" w:hAnsi="Times New Roman" w:cs="Times New Roman"/>
        </w:rPr>
        <w:fldChar w:fldCharType="end"/>
      </w:r>
      <w:r w:rsidRPr="00A64365">
        <w:rPr>
          <w:rFonts w:ascii="Times New Roman" w:hAnsi="Times New Roman" w:cs="Times New Roman"/>
        </w:rPr>
        <w:t>.</w:t>
      </w:r>
    </w:p>
    <w:p w14:paraId="19318BE2"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6.3 Widening Health Disparities</w:t>
      </w:r>
    </w:p>
    <w:p w14:paraId="1CD00DE2" w14:textId="237CECA4" w:rsidR="00A64365" w:rsidRPr="00A64365" w:rsidRDefault="00A64365" w:rsidP="00A64365">
      <w:pPr>
        <w:rPr>
          <w:rFonts w:ascii="Times New Roman" w:hAnsi="Times New Roman" w:cs="Times New Roman"/>
        </w:rPr>
      </w:pPr>
      <w:r w:rsidRPr="00A64365">
        <w:rPr>
          <w:rFonts w:ascii="Times New Roman" w:hAnsi="Times New Roman" w:cs="Times New Roman"/>
        </w:rPr>
        <w:t>Rather than mitigating health inequities, the current trajectory of precision medicine risks exacerbating them</w:t>
      </w:r>
      <w:r w:rsidR="003D3C1B">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{"citationID":"wvLw0Pk5","properties":{"formattedCitation":"[38]","plainCitation":"[38]","noteIndex":0},"citationItems":[{"id":16919,"uris":["http://zotero.org/users/16652950/items/EQ3UUJZ3"],"itemData":{"id":16919,"type":"article-journal","abstract":"BackgroundMultimorbidity is increasingly common among older adults in Sub-Saharan Africa (SSA), yet the role of social determinants in shaping its prevalence and outcomes remains underexplored.ObjectivesThis review aimed to (a) identify the prevalence, types, and patterns of multimorbidity among older adults in SSA; (b) examine the influence of social determinants such as income, education, healthcare access, and geographic location; (c) evaluate current approaches for prevention and management; and (d) propose directions for future research.MethodsA systematic search of six databases (PubMed, EMBASE, PsycINFO, Google Scholar, CINAHL, and Global Index Medicus) was conducted to identify quantitative studies published between 2000 and 2024 on adults aged 50 and above. Of 841 records screened, 16 studies met inclusion criteria and passed quality appraisal. The review protocol was registered in PROSPERO (CRD42024607875).ResultsMultimorbidity ranged from 5.4% in Botswana to 71% in Nigeria. Cardiometabolic conditions often co-occurred with infectious and mental disorders. Poverty and low education significantly increased risk (OR: 1.44–7.44). Rural residents faced limited healthcare access, while urban dwellers had higher risks from lifestyle factors. Obesity and food insecurity further heightened vulnerability, especially among women and older adults.Significance of ResultsFindings indicate that social determinants critically shape multimorbidity risk and outcomes in SSA. Integrated care models, targeted interventions, and policies addressing structural inequalities are urgently needed. Future research should apply longitudinal and qualitative approaches to clarify causal pathways and inform context-sensitive strategies.","container-title":"Palliative &amp; Supportive Care","DOI":"10.1017/S1478951525100576","ISSN":"1478-9515, 1478-9523","language":"en","page":"e150","source":"Cambridge University Press","title":"Social determinants of multimorbidity in older adults in sub-saharan Africa: A systematic review","title-short":"Social determinants of multimorbidity in older adults in sub-saharan Africa","volume":"23","author":[{"family":"Folorunsho","given":"Sunkanmi"},{"family":"Abdullateef","given":"Raji"},{"family":"Suleiman","given":"Medinah"},{"family":"Sanmori","given":"Munirat"}],"issued":{"date-parts":[["2025",1]]}}}],"schema":"https://github.com/citation-style-language/schema/raw/master/csl-citation.json"} </w:instrText>
      </w:r>
      <w:r w:rsidR="003D3C1B">
        <w:rPr>
          <w:rFonts w:ascii="Times New Roman" w:hAnsi="Times New Roman" w:cs="Times New Roman"/>
        </w:rPr>
        <w:fldChar w:fldCharType="separate"/>
      </w:r>
      <w:r w:rsidR="003D3C1B" w:rsidRPr="003D3C1B">
        <w:rPr>
          <w:rFonts w:ascii="Times New Roman" w:hAnsi="Times New Roman" w:cs="Times New Roman"/>
        </w:rPr>
        <w:t>[38]</w:t>
      </w:r>
      <w:r w:rsidR="003D3C1B">
        <w:rPr>
          <w:rFonts w:ascii="Times New Roman" w:hAnsi="Times New Roman" w:cs="Times New Roman"/>
        </w:rPr>
        <w:fldChar w:fldCharType="end"/>
      </w:r>
      <w:r w:rsidRPr="00A64365">
        <w:rPr>
          <w:rFonts w:ascii="Times New Roman" w:hAnsi="Times New Roman" w:cs="Times New Roman"/>
        </w:rPr>
        <w:t>. Access to advanced diagnostics, genomic testing, and targeted therapies is often concentrated in high-resource settings, leaving underserved populations with limited benefit. Furthermore, the biases embedded within data and algorithms may lead to differential quality of care across demographic groups</w:t>
      </w:r>
      <w:r w:rsidR="00644592">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{"citationID":"Fb9XSTZV","properties":{"formattedCitation":"[7]","plainCitation":"[7]","noteIndex":0},"citationItems":[{"id":16783,"uris":["http://zotero.org/users/16652950/items/X4RVMMNT"],"itemData":{"id":16783,"type":"article-journal","abstract":"Background and Aim\nPrecision medicine prescribes medication based on genetic data, social history, and environment, offering more effective care. This article presumes that many disparities shatter this promise for numerous groups. The article discusses the challenges of personalized medicine in relation to disparities, proposes solutions, and introduces strategies to address these issues.\n\nMethods\nA comprehensive literature review was done to understand precision medicine, its implementation challenges, and possible answers. Academic databases, including Google Scholar, PubMed, and Scopus, were searched for relevant studies and peer‐reviewed articles. Peer‐reviewed precision medicine articles in oncology, internal medicine, public health, and obstetrics and gynecology were included to provide a broad and interdisciplinary perspective.\n\nResults\nThe concept of precision medicine needs to be implemented throughout many levels of society and healthcare systems around the world. Access to genomic data is limited in high‐income countries, and socioeconomic disparities hinder healthcare equality, particularly for low‐income individuals or those without insurance. The digital divide, lack of education, ethical concerns, and regulatory frameworks contribute to disparities in personalized medicine. We believe that health equity will be achieved by addressing these discrepancies and suggesting some strategies to overcome them.\n\nConclusion\nPrecision medicine has successfully treated and helped in the early detection of many diseases, like severe asthma, cancer, and type 1 diabetes. Socioeconomic position, education, data, access, and regulatory frameworks prevent minorities and low‐income populations from using it. For instance, lack of awareness and other inequalities in access to precision medicine limit T1DM HLA typing and autoantibody surveillance. These discrepancies must be addressed to improve minority and low‐income T1DM patients' outcomes. The patient‐oriented strategy is cost‐effective and includes benefits through education, genetic data diversity promotion, and increased access, but regulatory frameworks are essential.","container-title":"Health Science Reports","DOI":"10.1002/hsr2.71102","ISSN":"2398-8835","issue":"8","journalAbbreviation":"Health Sci Rep","note":"PMID: 40735262\nPMCID: PMC12301505","page":"e71102","source":"PubMed Central","title":"Unveiling the Disparities in the Field of Precision Medicine: A Perspective","title-short":"Unveiling the Disparities in the Field of Precision Medicine","volume":"8","author":[{"family":"Morsi","given":"Maha Hosni"},{"family":"Elawfi","given":"Bashaer"},{"family":"ALsaad","given":"Saad Ashraf"},{"family":"Nazar","given":"Ahmed"},{"family":"Mostafa","given":"Hamed Abdelma'aboud"},{"family":"Awwad","given":"Sara Adel"},{"family":"Abdelwahab","given":"Maya Magdy"},{"family":"Tarakhan","given":"Husam"},{"family":"Baghagho","given":"Ehssan"}],"issued":{"date-parts":[["2025",7,27]]}}}],"schema":"https://github.com/citation-style-language/schema/raw/master/csl-citation.json"} </w:instrText>
      </w:r>
      <w:r w:rsidR="00644592">
        <w:rPr>
          <w:rFonts w:ascii="Times New Roman" w:hAnsi="Times New Roman" w:cs="Times New Roman"/>
        </w:rPr>
        <w:fldChar w:fldCharType="separate"/>
      </w:r>
      <w:r w:rsidR="001C63BE" w:rsidRPr="001C63BE">
        <w:rPr>
          <w:rFonts w:ascii="Times New Roman" w:hAnsi="Times New Roman" w:cs="Times New Roman"/>
        </w:rPr>
        <w:t>[7]</w:t>
      </w:r>
      <w:r w:rsidR="00644592">
        <w:rPr>
          <w:rFonts w:ascii="Times New Roman" w:hAnsi="Times New Roman" w:cs="Times New Roman"/>
        </w:rPr>
        <w:fldChar w:fldCharType="end"/>
      </w:r>
      <w:r w:rsidRPr="00A64365">
        <w:rPr>
          <w:rFonts w:ascii="Times New Roman" w:hAnsi="Times New Roman" w:cs="Times New Roman"/>
        </w:rPr>
        <w:t>.</w:t>
      </w:r>
    </w:p>
    <w:p w14:paraId="74B15417" w14:textId="3D90970C" w:rsidR="00A64365" w:rsidRPr="00A64365" w:rsidRDefault="00A64365" w:rsidP="00A64365">
      <w:pPr>
        <w:rPr>
          <w:rFonts w:ascii="Times New Roman" w:hAnsi="Times New Roman" w:cs="Times New Roman"/>
        </w:rPr>
      </w:pPr>
      <w:r w:rsidRPr="00A64365">
        <w:rPr>
          <w:rFonts w:ascii="Times New Roman" w:hAnsi="Times New Roman" w:cs="Times New Roman"/>
        </w:rPr>
        <w:t>This dynamic creates a paradox in which innovations designed to enhance personalization instead contribute to the stratification of healthcare. Without deliberate efforts to incorporate SDOH and address structural inequities, precision medicine may reinforce existing disparities, undermining its broader societal value</w:t>
      </w:r>
      <w:r w:rsidR="00644592">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{"citationID":"KQyILEGC","properties":{"formattedCitation":"[13]","plainCitation":"[13]","noteIndex":0},"citationItems":[{"id":16797,"uris":["http://zotero.org/users/16652950/items/KH4LRB64"],"itemData":{"id":16797,"type":"article-journal","abstract":"This study presents and discusses evidence on the value of biomarker testing and precision medicine in Latin America through a health equity lens. It ...","container-title":"International Journal of Environmental Research and Public Health","DOI":"10.3390/ijerph22081220","ISSN":"1660-4601","issue":"8","language":"en","license":"http://creativecommons.org/licenses/by/3.0/","note":"publisher: Multidisciplinary Digital Publishing Institute","source":"www.mdpi.com","title":"Precision Medicine for Cancer and Health Equity in Latin America: Generating Understanding for Policy and Health System Shaping","title-short":"Precision Medicine for Cancer and Health Equity in Latin America","URL":"https://www.mdpi.com/1660-4601/22/8/1220","volume":"22","author":[{"family":"González","given":"Ana Rita"},{"family":"Merchán","given":"Lizbeth Alexandra Acuña"},{"family":"Alexander","given":"Jorge A. Alatorre"},{"family":"Kaen","given":"Diego"},{"family":"Lopez-Correa","given":"Catalina"},{"family":"Martin","given":"Claudio"},{"family":"Attwill","given":"Allira"},{"family":"Marinetti","given":"Teresa"},{"family":"Rocha","given":"João Victor"},{"family":"Barrios","given":"Carlos"}],"accessed":{"date-parts":[["2026",3,24]]},"issued":{"date-parts":[["2025",8,4]]}}}],"schema":"https://github.com/citation-style-language/schema/raw/master/csl-citation.json"} </w:instrText>
      </w:r>
      <w:r w:rsidR="00644592">
        <w:rPr>
          <w:rFonts w:ascii="Times New Roman" w:hAnsi="Times New Roman" w:cs="Times New Roman"/>
        </w:rPr>
        <w:fldChar w:fldCharType="separate"/>
      </w:r>
      <w:r w:rsidR="001C63BE" w:rsidRPr="001C63BE">
        <w:rPr>
          <w:rFonts w:ascii="Times New Roman" w:hAnsi="Times New Roman" w:cs="Times New Roman"/>
        </w:rPr>
        <w:t>[13]</w:t>
      </w:r>
      <w:r w:rsidR="00644592">
        <w:rPr>
          <w:rFonts w:ascii="Times New Roman" w:hAnsi="Times New Roman" w:cs="Times New Roman"/>
        </w:rPr>
        <w:fldChar w:fldCharType="end"/>
      </w:r>
      <w:r w:rsidRPr="00A64365">
        <w:rPr>
          <w:rFonts w:ascii="Times New Roman" w:hAnsi="Times New Roman" w:cs="Times New Roman"/>
        </w:rPr>
        <w:t>.</w:t>
      </w:r>
    </w:p>
    <w:p w14:paraId="1671E745"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6.4 Ethical Concerns (Justice, Fairness, Inclusivity)</w:t>
      </w:r>
    </w:p>
    <w:p w14:paraId="2AC1FA1D" w14:textId="6BBC33F3" w:rsidR="00A64365" w:rsidRPr="00A64365" w:rsidRDefault="00A64365" w:rsidP="00A64365">
      <w:pPr>
        <w:rPr>
          <w:rFonts w:ascii="Times New Roman" w:hAnsi="Times New Roman" w:cs="Times New Roman"/>
        </w:rPr>
      </w:pPr>
      <w:r w:rsidRPr="00A64365">
        <w:rPr>
          <w:rFonts w:ascii="Times New Roman" w:hAnsi="Times New Roman" w:cs="Times New Roman"/>
        </w:rPr>
        <w:t>The exclusion of social determinants from precision medicine raises significant ethical concerns related to justice, fairness, and inclusivity. Healthcare systems have an obligation to ensure that innovations benefit all populations equitably, yet current models fall short of this standard. The use of biased data and algorithms may result in discriminatory outcomes, while the failure to address social context limits the ability of individuals to fully benefit from personalized care</w:t>
      </w:r>
      <w:r w:rsidR="00134E04">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{"citationID":"vvQi2KZL","properties":{"formattedCitation":"[39]","plainCitation":"[39]","noteIndex":0},"citationItems":[{"id":16852,"uris":["http://zotero.org/users/16652950/items/QIZ7ISMJ"],"itemData":{"id":16852,"type":"article-journal","abstract":"Precision medicine customizes healthcare based on individual genetics, environment, and lifestyle, offering a transformative approach to treatment. It promises improved health outcomes through precise and effective interventions. However, its implementation in India presents significant ethical, social, and legal challenges. Ethical concerns include ensuring informed consent, safeguarding patient privacy, and preventing genetic discrimination, particularly in a population with varied literacy levels and health awareness. Social barriers include high costs, rural inaccessibility, and cultural resistance to genetic testing. Legally, gaps in genetic testing regulation, unclear data ownership, and expensive patented treatments pose hurdles. Overcoming these challenges requires a comprehensive strategy, including healthcare-specific data protection policies, financial subsidies for low-income groups, and stringent regulatory frameworks. Such steps can ethically integrate precision medicine into the Indian healthcare system, balancing individual rights with its vast potential benefits and fostering equitable access to this innovative medical approach.","container-title":"Annals of African Medicine","DOI":"10.4103/aam.aam_13_25","ISSN":"0975-5764","issue":"1","journalAbbreviation":"Ann Afr Med","language":"fre, eng","note":"PMID: 40576405\nPMCID: PMC12872149","page":"13-15","source":"PubMed","title":"Ethical, Social, and Legal Issues Related to Precision Medicine in India: Challenges and Solutions","title-short":"Ethical, Social, and Legal Issues Related to Precision Medicine in India","volume":"25","author":[{"family":"Tripura","given":"Utpal"},{"family":"Nagrale","given":"Ninad Vilas"},{"family":"Singh","given":"Oinam Gambhir"},{"family":"Dey","given":"Arijit"},{"family":"Venkatesh","given":"J."}],"issued":{"date-parts":[["2026",1,1]]}}}],"schema":"https://github.com/citation-style-language/schema/raw/master/csl-citation.json"} </w:instrText>
      </w:r>
      <w:r w:rsidR="00134E04">
        <w:rPr>
          <w:rFonts w:ascii="Times New Roman" w:hAnsi="Times New Roman" w:cs="Times New Roman"/>
        </w:rPr>
        <w:fldChar w:fldCharType="separate"/>
      </w:r>
      <w:r w:rsidR="003D3C1B" w:rsidRPr="003D3C1B">
        <w:rPr>
          <w:rFonts w:ascii="Times New Roman" w:hAnsi="Times New Roman" w:cs="Times New Roman"/>
        </w:rPr>
        <w:t>[39]</w:t>
      </w:r>
      <w:r w:rsidR="00134E04">
        <w:rPr>
          <w:rFonts w:ascii="Times New Roman" w:hAnsi="Times New Roman" w:cs="Times New Roman"/>
        </w:rPr>
        <w:fldChar w:fldCharType="end"/>
      </w:r>
      <w:r w:rsidRPr="00A64365">
        <w:rPr>
          <w:rFonts w:ascii="Times New Roman" w:hAnsi="Times New Roman" w:cs="Times New Roman"/>
        </w:rPr>
        <w:t>.</w:t>
      </w:r>
    </w:p>
    <w:p w14:paraId="6EA4FF47" w14:textId="0BA51AAB" w:rsidR="00A64365" w:rsidRPr="004944C8" w:rsidRDefault="00A64365" w:rsidP="00A64365">
      <w:pPr>
        <w:rPr>
          <w:rFonts w:ascii="Times New Roman" w:hAnsi="Times New Roman" w:cs="Times New Roman"/>
        </w:rPr>
      </w:pPr>
      <w:r w:rsidRPr="00A64365">
        <w:rPr>
          <w:rFonts w:ascii="Times New Roman" w:hAnsi="Times New Roman" w:cs="Times New Roman"/>
        </w:rPr>
        <w:t>Moreover, the prioritization of technological advancement over social responsibility reflects a broader tension within healthcare innovation. Ethical precision medicine requires not only scientific rigor but also a commitment to addressing the structural determinants of health. In this regard, the integration of SDOH is not optional but essential to aligning precision medicine with principles of equity and justice</w:t>
      </w:r>
      <w:r w:rsidR="00134E04">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{"citationID":"sz835qkj","properties":{"formattedCitation":"[40]","plainCitation":"[40]","noteIndex":0},"citationItems":[{"id":16854,"uris":["http://zotero.org/users/16652950/items/JWQA4SWV"],"itemData":{"id":16854,"type":"article-journal","abstract":"Background/Objectives: Artificial intelligence (AI) is transforming healthcare, enabling advances in diagnostics, treatment optimization, and patient ...","container-title":"Journal of Clinical Medicine","DOI":"10.3390/jcm14051605","ISSN":"2077-0383","issue":"5","language":"en","license":"http://creativecommons.org/licenses/by/3.0/","note":"publisher: Multidisciplinary Digital Publishing Institute","source":"www.mdpi.com","title":"Shaping the Future of Healthcare: Ethical Clinical Challenges and Pathways to Trustworthy AI","title-short":"Shaping the Future of Healthcare","URL":"https://www.mdpi.com/2077-0383/14/5/1605","volume":"14","author":[{"family":"Goktas","given":"Polat"},{"family":"Grzybowski","given":"Andrzej"}],"accessed":{"date-parts":[["2026",3,24]]},"issued":{"date-parts":[["2025",2,26]]}}}],"schema":"https://github.com/citation-style-language/schema/raw/master/csl-citation.json"} </w:instrText>
      </w:r>
      <w:r w:rsidR="00134E04">
        <w:rPr>
          <w:rFonts w:ascii="Times New Roman" w:hAnsi="Times New Roman" w:cs="Times New Roman"/>
        </w:rPr>
        <w:fldChar w:fldCharType="separate"/>
      </w:r>
      <w:r w:rsidR="003D3C1B" w:rsidRPr="003D3C1B">
        <w:rPr>
          <w:rFonts w:ascii="Times New Roman" w:hAnsi="Times New Roman" w:cs="Times New Roman"/>
        </w:rPr>
        <w:t>[40]</w:t>
      </w:r>
      <w:r w:rsidR="00134E04">
        <w:rPr>
          <w:rFonts w:ascii="Times New Roman" w:hAnsi="Times New Roman" w:cs="Times New Roman"/>
        </w:rPr>
        <w:fldChar w:fldCharType="end"/>
      </w:r>
      <w:r w:rsidRPr="00A64365">
        <w:rPr>
          <w:rFonts w:ascii="Times New Roman" w:hAnsi="Times New Roman" w:cs="Times New Roman"/>
        </w:rPr>
        <w:t>.</w:t>
      </w:r>
    </w:p>
    <w:p w14:paraId="5D4C1FE2"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lastRenderedPageBreak/>
        <w:t>7. Reframing Precision Medicine: Toward Contextualized Personalization</w:t>
      </w:r>
    </w:p>
    <w:p w14:paraId="4C701BC2"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7.1 Conceptual Shift from Genome-Centered to Context-Aware Care</w:t>
      </w:r>
    </w:p>
    <w:p w14:paraId="03E5C895" w14:textId="0400A45B" w:rsidR="00EC0BBD" w:rsidRPr="00EC0BBD" w:rsidRDefault="00EC0BBD" w:rsidP="00EC0BBD">
      <w:pPr>
        <w:rPr>
          <w:rFonts w:ascii="Times New Roman" w:hAnsi="Times New Roman" w:cs="Times New Roman"/>
        </w:rPr>
      </w:pPr>
      <w:r w:rsidRPr="00EC0BBD">
        <w:rPr>
          <w:rFonts w:ascii="Times New Roman" w:hAnsi="Times New Roman" w:cs="Times New Roman"/>
        </w:rPr>
        <w:t>The limitations of current precision medicine models necessitate a fundamental conceptual shift from a predominantly genome-centered paradigm toward a more context-aware approach to personalized healthcare. While genomic and molecular data provide critical insights into disease mechanisms, they represent only one dimension of individual variability. Health outcomes are shaped by the dynamic interplay between biological, social, behavioral, and environmental factors, which cannot be adequately captured through a reductionist lens</w:t>
      </w:r>
      <w:r w:rsidR="00922A6C">
        <w:rPr>
          <w:rFonts w:ascii="Times New Roman" w:hAnsi="Times New Roman" w:cs="Times New Roman"/>
        </w:rPr>
        <w:fldChar w:fldCharType="begin"/>
      </w:r>
      <w:r w:rsidR="00922A6C">
        <w:rPr>
          <w:rFonts w:ascii="Times New Roman" w:hAnsi="Times New Roman" w:cs="Times New Roman"/>
        </w:rPr>
        <w:instrText xml:space="preserve"> ADDIN ZOTERO_ITEM CSL_CITATION {"citationID":"2yRnC77P","properties":{"formattedCitation":"[3]","plainCitation":"[3]","noteIndex":0},"citationItems":[{"id":16775,"uris":["http://zotero.org/users/16652950/items/CYIXFREY"],"itemData":{"id":16775,"type":"article-journal","abstract":"The field of personalized medicine is undergoing a transformative shift through the integration of multi-omics data, which mainly encompasses genomics...","container-title":"Biomedicines","DOI":"10.3390/biomedicines12122750","ISSN":"2227-9059","issue":"12","language":"en","license":"http://creativecommons.org/licenses/by/3.0/","note":"publisher: Multidisciplinary Digital Publishing Institute","source":"www.mdpi.com","title":"Revolutionizing Personalized Medicine: Synergy with Multi-Omics Data Generation, Main Hurdles, and Future Perspectives","title-short":"Revolutionizing Personalized Medicine","URL":"https://www.mdpi.com/2227-9059/12/12/2750","volume":"12","author":[{"family":"Molla","given":"Getnet"},{"family":"Bitew","given":"Molalegne"}],"accessed":{"date-parts":[["2026",3,24]]},"issued":{"date-parts":[["2024",11,29]]}}}],"schema":"https://github.com/citation-style-language/schema/raw/master/csl-citation.json"} </w:instrText>
      </w:r>
      <w:r w:rsidR="00922A6C">
        <w:rPr>
          <w:rFonts w:ascii="Times New Roman" w:hAnsi="Times New Roman" w:cs="Times New Roman"/>
        </w:rPr>
        <w:fldChar w:fldCharType="separate"/>
      </w:r>
      <w:r w:rsidR="00922A6C" w:rsidRPr="00922A6C">
        <w:rPr>
          <w:rFonts w:ascii="Times New Roman" w:hAnsi="Times New Roman" w:cs="Times New Roman"/>
        </w:rPr>
        <w:t>[3]</w:t>
      </w:r>
      <w:r w:rsidR="00922A6C">
        <w:rPr>
          <w:rFonts w:ascii="Times New Roman" w:hAnsi="Times New Roman" w:cs="Times New Roman"/>
        </w:rPr>
        <w:fldChar w:fldCharType="end"/>
      </w:r>
      <w:r w:rsidRPr="00EC0BBD">
        <w:rPr>
          <w:rFonts w:ascii="Times New Roman" w:hAnsi="Times New Roman" w:cs="Times New Roman"/>
        </w:rPr>
        <w:t>.</w:t>
      </w:r>
    </w:p>
    <w:p w14:paraId="214CAD36" w14:textId="511B60B5" w:rsidR="00EC0BBD" w:rsidRPr="00EC0BBD" w:rsidRDefault="00EC0BBD" w:rsidP="00EC0BBD">
      <w:pPr>
        <w:rPr>
          <w:rFonts w:ascii="Times New Roman" w:hAnsi="Times New Roman" w:cs="Times New Roman"/>
        </w:rPr>
      </w:pPr>
      <w:r w:rsidRPr="00EC0BBD">
        <w:rPr>
          <w:rFonts w:ascii="Times New Roman" w:hAnsi="Times New Roman" w:cs="Times New Roman"/>
        </w:rPr>
        <w:t>Reframing precision medicine as a context-sensitive enterprise requires expanding the definition of “precision” beyond molecular specificity to include the lived realities of patients. This shift challenges the implicit hierarchy that privileges biological data over social context and instead positions both as co-equal determinants of health. In doing so, it aligns precision medicine more closely with the goal of delivering care that is not only biologically tailored but also socially responsive and equitable</w:t>
      </w:r>
      <w:r w:rsidR="00196BEE">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{"citationID":"By5RGdlb","properties":{"formattedCitation":"[41]","plainCitation":"[41]","noteIndex":0},"citationItems":[{"id":16856,"uris":["http://zotero.org/users/16652950/items/7HYFBYU5"],"itemData":{"id":16856,"type":"article-journal","abstract":"When graduates of Australian social work courses embark on a career in mental health, the systems they enter are complex, fragmented and evolving. Eme...","container-title":"International Journal of Environmental Research and Public Health","DOI":"10.3390/ijerph18189504","ISSN":"1660-4601","issue":"18","language":"en","license":"http://creativecommons.org/licenses/by/3.0/","note":"publisher: Multidisciplinary Digital Publishing Institute","source":"www.mdpi.com","title":"Engaging with Transformative Paradigms in Mental Health","URL":"https://www.mdpi.com/1660-4601/18/18/9504","volume":"18","author":[{"family":"Whitaker","given":"Louise"},{"family":"Smith","given":"Fiona L."},{"family":"Brasier","given":"Catherine"},{"family":"Petrakis","given":"Melissa"},{"family":"Brophy","given":"Lisa"}],"accessed":{"date-parts":[["2026",3,24]]},"issued":{"date-parts":[["2021",9,9]]}}}],"schema":"https://github.com/citation-style-language/schema/raw/master/csl-citation.json"} </w:instrText>
      </w:r>
      <w:r w:rsidR="00196BEE">
        <w:rPr>
          <w:rFonts w:ascii="Times New Roman" w:hAnsi="Times New Roman" w:cs="Times New Roman"/>
        </w:rPr>
        <w:fldChar w:fldCharType="separate"/>
      </w:r>
      <w:r w:rsidR="003D3C1B" w:rsidRPr="003D3C1B">
        <w:rPr>
          <w:rFonts w:ascii="Times New Roman" w:hAnsi="Times New Roman" w:cs="Times New Roman"/>
        </w:rPr>
        <w:t>[41]</w:t>
      </w:r>
      <w:r w:rsidR="00196BEE">
        <w:rPr>
          <w:rFonts w:ascii="Times New Roman" w:hAnsi="Times New Roman" w:cs="Times New Roman"/>
        </w:rPr>
        <w:fldChar w:fldCharType="end"/>
      </w:r>
      <w:r w:rsidRPr="00EC0BBD">
        <w:rPr>
          <w:rFonts w:ascii="Times New Roman" w:hAnsi="Times New Roman" w:cs="Times New Roman"/>
        </w:rPr>
        <w:t>.</w:t>
      </w:r>
    </w:p>
    <w:p w14:paraId="5B87A012"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7.2 Proposed Integrative Framework (Biological + Social + Behavioral Data)</w:t>
      </w:r>
    </w:p>
    <w:p w14:paraId="7D14BB23" w14:textId="3937411B" w:rsidR="00EC0BBD" w:rsidRPr="00EC0BBD" w:rsidRDefault="00EC0BBD" w:rsidP="00EC0BBD">
      <w:pPr>
        <w:rPr>
          <w:rFonts w:ascii="Times New Roman" w:hAnsi="Times New Roman" w:cs="Times New Roman"/>
        </w:rPr>
      </w:pPr>
      <w:r w:rsidRPr="00EC0BBD">
        <w:rPr>
          <w:rFonts w:ascii="Times New Roman" w:hAnsi="Times New Roman" w:cs="Times New Roman"/>
        </w:rPr>
        <w:t>To operationalize this conceptual shift, an integrative framework is proposed that systematically incorporates biological, social, and behavioral data into precision medicine models. At its core, this framework envisions a multidimensional patient profile that integrates genomic information, clinical indicators, and SDOH variables such as socioeconomic status, environment, and access to care</w:t>
      </w:r>
      <w:r w:rsidR="00676CFE">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{"citationID":"Yp7BpPBg","properties":{"formattedCitation":"[42]","plainCitation":"[42]","noteIndex":0},"citationItems":[{"id":16858,"uris":["http://zotero.org/users/16652950/items/PHJV9Y95"],"itemData":{"id":16858,"type":"article-journal","abstract":"In the U.S., socially marginalized groups disproportionately shoulder the burden of health outcomes. The evolving development of behavioral intervention technologies provides opportunities to support users in changing behaviors and improving health. No conceptual model is available to guide technology-based behavioral interventions among vulnerable groups in the new era of digitalization. Our conceptual framework combines the Behavioral Model of Healthcare Utilization (HCU) for Vulnerable Populations and the Integrated Model of Behavioral Prediction (IMBP). With the Socioecological Model leading the vertical direction, the overarching HCU-IBMP model is incorporated by the Behavioral Intervention Technology-Technological Instantiation Framework (BIT-Tech). The HCU model explains how vulnerable populations influence healthcare access and utilization behaviors by personal and contextual factors. Through the lens of the IMBP, healthcare utilization intention is highly predictable and maybe even causally correlated with the corresponding behavior. To assist the healthcare utilization intention translates into the corresponding behaviors, we employ a medium using the technological implementation in a system that can assist the end-users in adopting the desired behavior. With the integrated model that combines a technological framework with the behavioral components, the BIT-Tech guides the procedure intervention development. Our integrated conceptual framework indicated that theoretical and technical components should be considered during a technological tool development to support the research community. A real-world intervention design has been demonstrated using the framework to guide behavioral intervention technologies to promote PrEP care and utilization among racial/ethnic minority women in the U.S.","container-title":"Journal of nursing studies and patient care","issue":"1","journalAbbreviation":"J Nurs Stud Patient Care","note":"PMID: 35727723\nPMCID: PMC9201512","page":"12-23","source":"PubMed Central","title":"An Integrated Conceptual Framework of Behavioral Intervention Technologies to Promote Healthcare Utilization Among Socially-Marginalized Populations in the United States","volume":"3","author":[{"family":"Zhang","given":"Chen"},{"family":"Przybylek","given":"Shelby"},{"family":"Braksmajer","given":"Amy"},{"family":"Liu","given":"Yu"}],"issued":{"date-parts":[["2022"]]}}}],"schema":"https://github.com/citation-style-language/schema/raw/master/csl-citation.json"} </w:instrText>
      </w:r>
      <w:r w:rsidR="00676CFE">
        <w:rPr>
          <w:rFonts w:ascii="Times New Roman" w:hAnsi="Times New Roman" w:cs="Times New Roman"/>
        </w:rPr>
        <w:fldChar w:fldCharType="separate"/>
      </w:r>
      <w:r w:rsidR="003D3C1B" w:rsidRPr="003D3C1B">
        <w:rPr>
          <w:rFonts w:ascii="Times New Roman" w:hAnsi="Times New Roman" w:cs="Times New Roman"/>
        </w:rPr>
        <w:t>[42]</w:t>
      </w:r>
      <w:r w:rsidR="00676CFE">
        <w:rPr>
          <w:rFonts w:ascii="Times New Roman" w:hAnsi="Times New Roman" w:cs="Times New Roman"/>
        </w:rPr>
        <w:fldChar w:fldCharType="end"/>
      </w:r>
      <w:r w:rsidRPr="00EC0BBD">
        <w:rPr>
          <w:rFonts w:ascii="Times New Roman" w:hAnsi="Times New Roman" w:cs="Times New Roman"/>
        </w:rPr>
        <w:t>.</w:t>
      </w:r>
    </w:p>
    <w:p w14:paraId="3D915635" w14:textId="0B3C09A3" w:rsidR="00904F2A" w:rsidRPr="004944C8" w:rsidRDefault="00EC0BBD" w:rsidP="00904F2A">
      <w:pPr>
        <w:rPr>
          <w:rFonts w:ascii="Times New Roman" w:hAnsi="Times New Roman" w:cs="Times New Roman"/>
        </w:rPr>
      </w:pPr>
      <w:r w:rsidRPr="00EC0BBD">
        <w:rPr>
          <w:rFonts w:ascii="Times New Roman" w:hAnsi="Times New Roman" w:cs="Times New Roman"/>
        </w:rPr>
        <w:t xml:space="preserve">This approach emphasizes the need for interoperable data systems capable of linking traditionally siloed datasets, enabling a more holistic understanding of patient risk and resilience. Importantly, the framework moves beyond additive models of data inclusion to consider the interactions between domains, recognizing that social conditions can modulate biological processes and influence treatment response. Such an integrative model provides a more accurate and contextually grounded basis for personalized </w:t>
      </w:r>
      <w:r w:rsidR="00676CFE" w:rsidRPr="00EC0BBD">
        <w:rPr>
          <w:rFonts w:ascii="Times New Roman" w:hAnsi="Times New Roman" w:cs="Times New Roman"/>
        </w:rPr>
        <w:t>care</w:t>
      </w:r>
      <w:r w:rsidR="00676CFE">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{"citationID":"gFDmP9QB","properties":{"formattedCitation":"[43]","plainCitation":"[43]","noteIndex":0},"citationItems":[{"id":16861,"uris":["http://zotero.org/users/16652950/items/NXEHPWPX"],"itemData":{"id":16861,"type":"article-journal","abstract":"Uncovering the root causes of complex diseases requires complex approaches, yet many studies continue to isolate the effects of genetic and social determinants of disease. Epidemiologic efforts that under-utilize genetic epidemiology methods and findings may lead to incomplete understanding of disease. Meanwhile, genetic epidemiology studies are often conducted without consideration of social and environmental context, limiting the public health impact of genomic discoveries. This divide endures despite shared goals and increases in interdisciplinary data due to a lack of shared theoretical frameworks and differing language. Here, we demonstrate that bridging epidemiological divides does not require entirely new ways of thinking. Existing social epidemiology frameworks including Ecosocial theory and Fundamental Cause Theory, can both be extended to incorporate principles from genetic epidemiology. We show that genetic epidemiology can strengthen, rather than detract from, efforts to understand the impact of social determinants of health. In addition to presenting theoretical synergies, we offer practical examples of how genetics can improve the public health impact of epidemiology studies across the field. Ultimately, we aim to provide a guiding framework for trainees and established epidemiologists to think about diseases and complex systems and foster more fruitful collaboration between genetic and traditional epidemiological disciplines.","container-title":"Global Epidemiology","DOI":"10.1016/j.gloepi.2024.100156","ISSN":"2590-1133","journalAbbreviation":"Glob Epidemiol","note":"PMID: 39104369\nPMCID: PMC11299589","page":"100156","source":"PubMed Central","title":"Conceptual frameworks for the integration of genetic and social epidemiology in complex diseases","volume":"8","author":[{"family":"Xue","given":"Diane"},{"family":"Hajat","given":"Anjum"},{"family":"Fohner","given":"Alison E."}],"issued":{"date-parts":[["2024",7,8]]}}}],"schema":"https://github.com/citation-style-language/schema/raw/master/csl-citation.json"} </w:instrText>
      </w:r>
      <w:r w:rsidR="00676CFE">
        <w:rPr>
          <w:rFonts w:ascii="Times New Roman" w:hAnsi="Times New Roman" w:cs="Times New Roman"/>
        </w:rPr>
        <w:fldChar w:fldCharType="separate"/>
      </w:r>
      <w:r w:rsidR="003D3C1B" w:rsidRPr="003D3C1B">
        <w:rPr>
          <w:rFonts w:ascii="Times New Roman" w:hAnsi="Times New Roman" w:cs="Times New Roman"/>
        </w:rPr>
        <w:t>[43]</w:t>
      </w:r>
      <w:r w:rsidR="00676CFE">
        <w:rPr>
          <w:rFonts w:ascii="Times New Roman" w:hAnsi="Times New Roman" w:cs="Times New Roman"/>
        </w:rPr>
        <w:fldChar w:fldCharType="end"/>
      </w:r>
      <w:r w:rsidR="00676CFE" w:rsidRPr="00EC0BBD">
        <w:rPr>
          <w:rFonts w:ascii="Times New Roman" w:hAnsi="Times New Roman" w:cs="Times New Roman"/>
        </w:rPr>
        <w:t>.</w:t>
      </w:r>
      <w:r w:rsidR="00676CFE" w:rsidRPr="004944C8">
        <w:rPr>
          <w:rFonts w:ascii="Times New Roman" w:hAnsi="Times New Roman" w:cs="Times New Roman"/>
          <w:i/>
          <w:iCs/>
        </w:rPr>
        <w:t xml:space="preserve"> The</w:t>
      </w:r>
      <w:r w:rsidR="00904F2A" w:rsidRPr="004944C8">
        <w:rPr>
          <w:rFonts w:ascii="Times New Roman" w:hAnsi="Times New Roman" w:cs="Times New Roman"/>
          <w:i/>
          <w:iCs/>
        </w:rPr>
        <w:t xml:space="preserve"> core components of this proposed framework are outlined in Table 2.</w:t>
      </w:r>
    </w:p>
    <w:p w14:paraId="54DFF61B" w14:textId="77777777" w:rsidR="00904F2A" w:rsidRPr="006A2E53" w:rsidRDefault="00904F2A" w:rsidP="00904F2A">
      <w:pPr>
        <w:rPr>
          <w:rFonts w:ascii="Times New Roman" w:hAnsi="Times New Roman" w:cs="Times New Roman"/>
          <w:b/>
          <w:bCs/>
        </w:rPr>
      </w:pPr>
      <w:r w:rsidRPr="006A2E53">
        <w:rPr>
          <w:rFonts w:ascii="Times New Roman" w:hAnsi="Times New Roman" w:cs="Times New Roman"/>
          <w:b/>
          <w:bCs/>
        </w:rPr>
        <w:t>Table 2: Framework for Context-Aware Precision Medicine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5"/>
        <w:gridCol w:w="4035"/>
        <w:gridCol w:w="3170"/>
      </w:tblGrid>
      <w:tr w:rsidR="00904F2A" w:rsidRPr="006A2E53" w14:paraId="60B14FB9" w14:textId="77777777" w:rsidTr="00272819">
        <w:trPr>
          <w:tblHeader/>
          <w:tblCellSpacing w:w="15" w:type="dxa"/>
        </w:trPr>
        <w:tc>
          <w:tcPr>
            <w:tcW w:w="0" w:type="auto"/>
            <w:vAlign w:val="center"/>
            <w:hideMark/>
          </w:tcPr>
          <w:p w14:paraId="2EF13E67" w14:textId="77777777" w:rsidR="00904F2A" w:rsidRPr="006A2E53" w:rsidRDefault="00904F2A" w:rsidP="009347BE">
            <w:pPr>
              <w:rPr>
                <w:rFonts w:ascii="Times New Roman" w:hAnsi="Times New Roman" w:cs="Times New Roman"/>
                <w:b/>
                <w:bCs/>
              </w:rPr>
            </w:pPr>
            <w:r w:rsidRPr="006A2E53">
              <w:rPr>
                <w:rFonts w:ascii="Times New Roman" w:hAnsi="Times New Roman" w:cs="Times New Roman"/>
                <w:b/>
                <w:bCs/>
              </w:rPr>
              <w:t>Component</w:t>
            </w:r>
          </w:p>
        </w:tc>
        <w:tc>
          <w:tcPr>
            <w:tcW w:w="0" w:type="auto"/>
            <w:vAlign w:val="center"/>
            <w:hideMark/>
          </w:tcPr>
          <w:p w14:paraId="77F3D207" w14:textId="77777777" w:rsidR="00904F2A" w:rsidRPr="006A2E53" w:rsidRDefault="00904F2A" w:rsidP="009347BE">
            <w:pPr>
              <w:rPr>
                <w:rFonts w:ascii="Times New Roman" w:hAnsi="Times New Roman" w:cs="Times New Roman"/>
                <w:b/>
                <w:bCs/>
              </w:rPr>
            </w:pPr>
            <w:r w:rsidRPr="006A2E53">
              <w:rPr>
                <w:rFonts w:ascii="Times New Roman" w:hAnsi="Times New Roman" w:cs="Times New Roman"/>
                <w:b/>
                <w:bCs/>
              </w:rPr>
              <w:t>Description</w:t>
            </w:r>
          </w:p>
        </w:tc>
        <w:tc>
          <w:tcPr>
            <w:tcW w:w="0" w:type="auto"/>
            <w:vAlign w:val="center"/>
            <w:hideMark/>
          </w:tcPr>
          <w:p w14:paraId="5FCD43DD" w14:textId="77777777" w:rsidR="00904F2A" w:rsidRPr="006A2E53" w:rsidRDefault="00904F2A" w:rsidP="009347BE">
            <w:pPr>
              <w:rPr>
                <w:rFonts w:ascii="Times New Roman" w:hAnsi="Times New Roman" w:cs="Times New Roman"/>
                <w:b/>
                <w:bCs/>
              </w:rPr>
            </w:pPr>
            <w:r w:rsidRPr="006A2E53">
              <w:rPr>
                <w:rFonts w:ascii="Times New Roman" w:hAnsi="Times New Roman" w:cs="Times New Roman"/>
                <w:b/>
                <w:bCs/>
              </w:rPr>
              <w:t>Added Value Over Traditional Models</w:t>
            </w:r>
          </w:p>
        </w:tc>
      </w:tr>
      <w:tr w:rsidR="00904F2A" w:rsidRPr="006A2E53" w14:paraId="10F282C7" w14:textId="77777777" w:rsidTr="00272819">
        <w:trPr>
          <w:tblCellSpacing w:w="15" w:type="dxa"/>
        </w:trPr>
        <w:tc>
          <w:tcPr>
            <w:tcW w:w="0" w:type="auto"/>
            <w:vAlign w:val="center"/>
            <w:hideMark/>
          </w:tcPr>
          <w:p w14:paraId="0D4C4F44"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Biological data</w:t>
            </w:r>
          </w:p>
        </w:tc>
        <w:tc>
          <w:tcPr>
            <w:tcW w:w="0" w:type="auto"/>
            <w:vAlign w:val="center"/>
            <w:hideMark/>
          </w:tcPr>
          <w:p w14:paraId="43899C20"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Genomics, biomarkers, clinical indicators</w:t>
            </w:r>
          </w:p>
        </w:tc>
        <w:tc>
          <w:tcPr>
            <w:tcW w:w="0" w:type="auto"/>
            <w:vAlign w:val="center"/>
            <w:hideMark/>
          </w:tcPr>
          <w:p w14:paraId="113748DA"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Maintains molecular precision</w:t>
            </w:r>
          </w:p>
        </w:tc>
      </w:tr>
      <w:tr w:rsidR="00904F2A" w:rsidRPr="006A2E53" w14:paraId="7D57B5EE" w14:textId="77777777" w:rsidTr="00272819">
        <w:trPr>
          <w:tblCellSpacing w:w="15" w:type="dxa"/>
        </w:trPr>
        <w:tc>
          <w:tcPr>
            <w:tcW w:w="0" w:type="auto"/>
            <w:vAlign w:val="center"/>
            <w:hideMark/>
          </w:tcPr>
          <w:p w14:paraId="428FCCE2"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Social determinants (SDOH)</w:t>
            </w:r>
          </w:p>
        </w:tc>
        <w:tc>
          <w:tcPr>
            <w:tcW w:w="0" w:type="auto"/>
            <w:vAlign w:val="center"/>
            <w:hideMark/>
          </w:tcPr>
          <w:p w14:paraId="21B3C39C"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Socioeconomic status, environment, access to care</w:t>
            </w:r>
          </w:p>
        </w:tc>
        <w:tc>
          <w:tcPr>
            <w:tcW w:w="0" w:type="auto"/>
            <w:vAlign w:val="center"/>
            <w:hideMark/>
          </w:tcPr>
          <w:p w14:paraId="0863F26B"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Captures contextual drivers of health</w:t>
            </w:r>
          </w:p>
        </w:tc>
      </w:tr>
      <w:tr w:rsidR="00904F2A" w:rsidRPr="006A2E53" w14:paraId="47ACBCE4" w14:textId="77777777" w:rsidTr="00272819">
        <w:trPr>
          <w:tblCellSpacing w:w="15" w:type="dxa"/>
        </w:trPr>
        <w:tc>
          <w:tcPr>
            <w:tcW w:w="0" w:type="auto"/>
            <w:vAlign w:val="center"/>
            <w:hideMark/>
          </w:tcPr>
          <w:p w14:paraId="28EB5B1B"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lastRenderedPageBreak/>
              <w:t>Behavioral factors</w:t>
            </w:r>
          </w:p>
        </w:tc>
        <w:tc>
          <w:tcPr>
            <w:tcW w:w="0" w:type="auto"/>
            <w:vAlign w:val="center"/>
            <w:hideMark/>
          </w:tcPr>
          <w:p w14:paraId="6812E729"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Lifestyle, adherence, psychosocial influences</w:t>
            </w:r>
          </w:p>
        </w:tc>
        <w:tc>
          <w:tcPr>
            <w:tcW w:w="0" w:type="auto"/>
            <w:vAlign w:val="center"/>
            <w:hideMark/>
          </w:tcPr>
          <w:p w14:paraId="383AED42"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Improves intervention effectiveness</w:t>
            </w:r>
          </w:p>
        </w:tc>
      </w:tr>
      <w:tr w:rsidR="00904F2A" w:rsidRPr="006A2E53" w14:paraId="141AB0A8" w14:textId="77777777" w:rsidTr="00272819">
        <w:trPr>
          <w:tblCellSpacing w:w="15" w:type="dxa"/>
        </w:trPr>
        <w:tc>
          <w:tcPr>
            <w:tcW w:w="0" w:type="auto"/>
            <w:vAlign w:val="center"/>
            <w:hideMark/>
          </w:tcPr>
          <w:p w14:paraId="48D74E58"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Data integration systems</w:t>
            </w:r>
          </w:p>
        </w:tc>
        <w:tc>
          <w:tcPr>
            <w:tcW w:w="0" w:type="auto"/>
            <w:vAlign w:val="center"/>
            <w:hideMark/>
          </w:tcPr>
          <w:p w14:paraId="06E565CE"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Interoperable platforms linking multi-source data</w:t>
            </w:r>
          </w:p>
        </w:tc>
        <w:tc>
          <w:tcPr>
            <w:tcW w:w="0" w:type="auto"/>
            <w:vAlign w:val="center"/>
            <w:hideMark/>
          </w:tcPr>
          <w:p w14:paraId="297F4F87"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Enables comprehensive patient profiling</w:t>
            </w:r>
          </w:p>
        </w:tc>
      </w:tr>
      <w:tr w:rsidR="00904F2A" w:rsidRPr="006A2E53" w14:paraId="67189FD1" w14:textId="77777777" w:rsidTr="00272819">
        <w:trPr>
          <w:tblCellSpacing w:w="15" w:type="dxa"/>
        </w:trPr>
        <w:tc>
          <w:tcPr>
            <w:tcW w:w="0" w:type="auto"/>
            <w:vAlign w:val="center"/>
            <w:hideMark/>
          </w:tcPr>
          <w:p w14:paraId="5EF7E2DD"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Advanced analytics</w:t>
            </w:r>
          </w:p>
        </w:tc>
        <w:tc>
          <w:tcPr>
            <w:tcW w:w="0" w:type="auto"/>
            <w:vAlign w:val="center"/>
            <w:hideMark/>
          </w:tcPr>
          <w:p w14:paraId="66C71D36"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AI/ML models incorporating multidimensional inputs</w:t>
            </w:r>
          </w:p>
        </w:tc>
        <w:tc>
          <w:tcPr>
            <w:tcW w:w="0" w:type="auto"/>
            <w:vAlign w:val="center"/>
            <w:hideMark/>
          </w:tcPr>
          <w:p w14:paraId="7FB89427"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Enhances predictive accuracy and equity</w:t>
            </w:r>
          </w:p>
        </w:tc>
      </w:tr>
      <w:tr w:rsidR="00904F2A" w:rsidRPr="006A2E53" w14:paraId="09E93470" w14:textId="77777777" w:rsidTr="00272819">
        <w:trPr>
          <w:tblCellSpacing w:w="15" w:type="dxa"/>
        </w:trPr>
        <w:tc>
          <w:tcPr>
            <w:tcW w:w="0" w:type="auto"/>
            <w:vAlign w:val="center"/>
            <w:hideMark/>
          </w:tcPr>
          <w:p w14:paraId="36B7F44F"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Clinical application</w:t>
            </w:r>
          </w:p>
        </w:tc>
        <w:tc>
          <w:tcPr>
            <w:tcW w:w="0" w:type="auto"/>
            <w:vAlign w:val="center"/>
            <w:hideMark/>
          </w:tcPr>
          <w:p w14:paraId="4A245D4E"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Context-sensitive decision-making and interventions</w:t>
            </w:r>
          </w:p>
        </w:tc>
        <w:tc>
          <w:tcPr>
            <w:tcW w:w="0" w:type="auto"/>
            <w:vAlign w:val="center"/>
            <w:hideMark/>
          </w:tcPr>
          <w:p w14:paraId="701C54AC"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Aligns care with real-world patient conditions</w:t>
            </w:r>
          </w:p>
        </w:tc>
      </w:tr>
      <w:tr w:rsidR="00904F2A" w:rsidRPr="006A2E53" w14:paraId="18D5DC34" w14:textId="77777777" w:rsidTr="00272819">
        <w:trPr>
          <w:tblCellSpacing w:w="15" w:type="dxa"/>
        </w:trPr>
        <w:tc>
          <w:tcPr>
            <w:tcW w:w="0" w:type="auto"/>
            <w:vAlign w:val="center"/>
            <w:hideMark/>
          </w:tcPr>
          <w:p w14:paraId="528D5A2B"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Policy support</w:t>
            </w:r>
          </w:p>
        </w:tc>
        <w:tc>
          <w:tcPr>
            <w:tcW w:w="0" w:type="auto"/>
            <w:vAlign w:val="center"/>
            <w:hideMark/>
          </w:tcPr>
          <w:p w14:paraId="13C90747"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Governance, reimbursement, and equity-focused frameworks</w:t>
            </w:r>
          </w:p>
        </w:tc>
        <w:tc>
          <w:tcPr>
            <w:tcW w:w="0" w:type="auto"/>
            <w:vAlign w:val="center"/>
            <w:hideMark/>
          </w:tcPr>
          <w:p w14:paraId="2228F899"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Facilitates sustainable implementation</w:t>
            </w:r>
          </w:p>
        </w:tc>
      </w:tr>
    </w:tbl>
    <w:p w14:paraId="1F5C1D6F" w14:textId="0BA4FE28" w:rsidR="00EC0BBD" w:rsidRPr="004944C8" w:rsidRDefault="00EC0BBD" w:rsidP="00EC0BBD">
      <w:pPr>
        <w:rPr>
          <w:rFonts w:ascii="Times New Roman" w:hAnsi="Times New Roman" w:cs="Times New Roman"/>
        </w:rPr>
      </w:pPr>
    </w:p>
    <w:p w14:paraId="0DEB8120" w14:textId="77777777" w:rsidR="00904F2A" w:rsidRPr="00EC0BBD" w:rsidRDefault="00904F2A" w:rsidP="00EC0BBD">
      <w:pPr>
        <w:rPr>
          <w:rFonts w:ascii="Times New Roman" w:hAnsi="Times New Roman" w:cs="Times New Roman"/>
        </w:rPr>
      </w:pPr>
    </w:p>
    <w:p w14:paraId="17EFF950"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7.3 Role of Data Integration and Advanced Analytics</w:t>
      </w:r>
    </w:p>
    <w:p w14:paraId="6C3C3678" w14:textId="0CDDB909" w:rsidR="00EC0BBD" w:rsidRPr="00EC0BBD" w:rsidRDefault="00EC0BBD" w:rsidP="00EC0BBD">
      <w:pPr>
        <w:rPr>
          <w:rFonts w:ascii="Times New Roman" w:hAnsi="Times New Roman" w:cs="Times New Roman"/>
        </w:rPr>
      </w:pPr>
      <w:r w:rsidRPr="00EC0BBD">
        <w:rPr>
          <w:rFonts w:ascii="Times New Roman" w:hAnsi="Times New Roman" w:cs="Times New Roman"/>
        </w:rPr>
        <w:t>The successful implementation of context-aware precision medicine depends on advances in data integration and analytical methodologies. Machine learning and artificial intelligence offer powerful tools for synthesizing complex, high-dimensional datasets, including those that span biological and social domains. When appropriately designed, these models can identify patterns and interactions that are not readily apparent through traditional analytical approaches</w:t>
      </w:r>
      <w:r w:rsidR="008F5F87">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{"citationID":"3taaFP5B","properties":{"formattedCitation":"[11]","plainCitation":"[11]","noteIndex":0},"citationItems":[{"id":13109,"uris":["http://zotero.org/users/16652950/items/EGWWMPF5"],"itemData":{"id":13109,"type":"article-journal","abstract":"Healthcare systems worldwide face growing challenges, including rising costs, workforce shortages, and disparities in access and quality, particularly in low- and middle-income countries. Artificial intelligence (AI) has emerged as a transformative tool capable of addressing these issues by enhancing diagnostics, treatment planning, patient monitoring, and healthcare efficiency. AI’s role in modern medicine spans disease detection, personalized care, drug discovery, predictive analytics, telemedicine, and wearable health technologies. Leveraging machine learning and deep learning, AI can analyze complex data sets, including electronic health records, medical imaging, and genomic profiles, to identify patterns, predict disease progression, and recommend optimized treatment strategies. AI also has the potential to promote equity by enabling cost-effective, resource-efficient solutions in low-resource and remote settings, such as mobile diagnostics, wearable biosensors, and lightweight algorithms. Successful deployment requires addressing critical challenges, including data privacy, algorithmic bias, model interpretability, regulatory oversight, and maintaining human clinical oversight. Emphasizing scalable, ethical, and evidence-driven implementation, key strategies include clinician training in AI literacy, adoption of resource efficient tools, global collaboration, and robust regulatory frameworks to ensure transparency, safety, and accountability. By complementing rather than replacing healthcare professionals, AI can reduce errors, optimize resources, improve patient outcomes, and expand access to quality care. This review emphasizes the responsible integration of AI as a powerful catalyst for innovation, sustainability, and equity in healthcare delivery worldwide.","container-title":"European Journal of Medical Research","DOI":"10.1186/s40001-025-03196-w","ISSN":"0949-2321","journalAbbreviation":"Eur J Med Res","note":"PMID: 40988064\nPMCID: PMC12455834","page":"848","source":"PubMed Central","title":"Artificial intelligence in healthcare and medicine: clinical applications, therapeutic advances, and future perspectives","title-short":"Artificial intelligence in healthcare and medicine","volume":"30","author":[{"family":"Fahim","given":"Yosri A."},{"family":"Hasani","given":"Ibrahim W."},{"family":"Kabba","given":"Samer"},{"family":"Ragab","given":"Waleed Mahmoud"}],"issued":{"date-parts":[["2025",9,23]]}}}],"schema":"https://github.com/citation-style-language/schema/raw/master/csl-citation.json"} </w:instrText>
      </w:r>
      <w:r w:rsidR="008F5F87">
        <w:rPr>
          <w:rFonts w:ascii="Times New Roman" w:hAnsi="Times New Roman" w:cs="Times New Roman"/>
        </w:rPr>
        <w:fldChar w:fldCharType="separate"/>
      </w:r>
      <w:r w:rsidR="001C63BE" w:rsidRPr="001C63BE">
        <w:rPr>
          <w:rFonts w:ascii="Times New Roman" w:hAnsi="Times New Roman" w:cs="Times New Roman"/>
        </w:rPr>
        <w:t>[11]</w:t>
      </w:r>
      <w:r w:rsidR="008F5F87">
        <w:rPr>
          <w:rFonts w:ascii="Times New Roman" w:hAnsi="Times New Roman" w:cs="Times New Roman"/>
        </w:rPr>
        <w:fldChar w:fldCharType="end"/>
      </w:r>
      <w:r w:rsidRPr="00EC0BBD">
        <w:rPr>
          <w:rFonts w:ascii="Times New Roman" w:hAnsi="Times New Roman" w:cs="Times New Roman"/>
        </w:rPr>
        <w:t>.</w:t>
      </w:r>
    </w:p>
    <w:p w14:paraId="5D029393" w14:textId="2FB36AC9" w:rsidR="00EC0BBD" w:rsidRPr="004944C8" w:rsidRDefault="00EC0BBD" w:rsidP="00EC0BBD">
      <w:pPr>
        <w:rPr>
          <w:rFonts w:ascii="Times New Roman" w:hAnsi="Times New Roman" w:cs="Times New Roman"/>
        </w:rPr>
      </w:pPr>
      <w:r w:rsidRPr="00EC0BBD">
        <w:rPr>
          <w:rFonts w:ascii="Times New Roman" w:hAnsi="Times New Roman" w:cs="Times New Roman"/>
        </w:rPr>
        <w:t>However, the incorporation of SDOH into these systems requires careful attention to data quality, standardization, and bias mitigation. Developing robust analytical frameworks that account for heterogeneity and structural inequities is essential to ensuring that predictive models are both accurate and equitable. Transparency and interpretability must also be prioritized to enable clinicians and patients to understand how decisions are informed by integrated data sources</w:t>
      </w:r>
      <w:r w:rsidR="008F5F87">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{"citationID":"Cm8HxvGW","properties":{"formattedCitation":"[44]","plainCitation":"[44]","noteIndex":0},"citationItems":[{"id":4309,"uris":["http://zotero.org/users/16652950/items/L98RETJD"],"itemData":{"id":4309,"type":"article-journal","abstract":"Artificial intelligence (AI) techniques have been widely applied to infectious disease outbreak detection and early warning, trend prediction, and public health response modeling and assessment. Such public health surveillance and response tasks of ...","container-title":"Artificial Intelligence in Medicine","DOI":"10.1016/B978-0-12-821259-2.00022-3","language":"en","page":"437","source":"pmc.ncbi.nlm.nih.gov","title":"Artificial intelligence–enabled public health surveillance—from local detection to global epidemic monitoring and control","author":[{"family":"Zeng","given":"Daniel"},{"family":"Cao","given":"Zhidong"},{"family":"Neill","given":"Daniel B."}],"issued":{"date-parts":[["2020",9,11]]}}}],"schema":"https://github.com/citation-style-language/schema/raw/master/csl-citation.json"} </w:instrText>
      </w:r>
      <w:r w:rsidR="008F5F87">
        <w:rPr>
          <w:rFonts w:ascii="Times New Roman" w:hAnsi="Times New Roman" w:cs="Times New Roman"/>
        </w:rPr>
        <w:fldChar w:fldCharType="separate"/>
      </w:r>
      <w:r w:rsidR="003D3C1B" w:rsidRPr="003D3C1B">
        <w:rPr>
          <w:rFonts w:ascii="Times New Roman" w:hAnsi="Times New Roman" w:cs="Times New Roman"/>
        </w:rPr>
        <w:t>[44]</w:t>
      </w:r>
      <w:r w:rsidR="008F5F87">
        <w:rPr>
          <w:rFonts w:ascii="Times New Roman" w:hAnsi="Times New Roman" w:cs="Times New Roman"/>
        </w:rPr>
        <w:fldChar w:fldCharType="end"/>
      </w:r>
      <w:r w:rsidRPr="00EC0BBD">
        <w:rPr>
          <w:rFonts w:ascii="Times New Roman" w:hAnsi="Times New Roman" w:cs="Times New Roman"/>
        </w:rPr>
        <w:t>.</w:t>
      </w:r>
    </w:p>
    <w:p w14:paraId="5F988E1E" w14:textId="77777777" w:rsidR="0047327C" w:rsidRDefault="0047327C" w:rsidP="0047327C">
      <w:pPr>
        <w:rPr>
          <w:rFonts w:ascii="Times New Roman" w:hAnsi="Times New Roman" w:cs="Times New Roman"/>
          <w:i/>
          <w:iCs/>
        </w:rPr>
      </w:pPr>
      <w:r w:rsidRPr="0047327C">
        <w:rPr>
          <w:rFonts w:ascii="Times New Roman" w:hAnsi="Times New Roman" w:cs="Times New Roman"/>
          <w:i/>
          <w:iCs/>
        </w:rPr>
        <w:t>A conceptual representation of this integrative, context-aware precision medicine model is presented in Figure 1.</w:t>
      </w:r>
    </w:p>
    <w:p w14:paraId="5D615A28" w14:textId="3A7D9BE6" w:rsidR="008F6530" w:rsidRPr="0047327C" w:rsidRDefault="008F6530" w:rsidP="0047327C">
      <w:pPr>
        <w:rPr>
          <w:rFonts w:ascii="Times New Roman" w:hAnsi="Times New Roman" w:cs="Times New Roman"/>
        </w:rPr>
      </w:pPr>
      <w:r>
        <w:rPr>
          <w:rFonts w:ascii="Times New Roman" w:hAnsi="Times New Roman" w:cs="Times New Roman"/>
          <w:noProof/>
        </w:rPr>
        <w:lastRenderedPageBreak/>
        <w:drawing>
          <wp:inline distT="0" distB="0" distL="0" distR="0" wp14:anchorId="7FD2960D" wp14:editId="0AB50998">
            <wp:extent cx="5943600" cy="6294755"/>
            <wp:effectExtent l="0" t="0" r="0" b="0"/>
            <wp:docPr id="493976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76019" name="Picture 493976019"/>
                    <pic:cNvPicPr/>
                  </pic:nvPicPr>
                  <pic:blipFill>
                    <a:blip r:embed="rId7">
                      <a:extLst>
                        <a:ext uri="{28A0092B-C50C-407E-A947-70E740481C1C}">
                          <a14:useLocalDpi xmlns:a14="http://schemas.microsoft.com/office/drawing/2010/main" val="0"/>
                        </a:ext>
                      </a:extLst>
                    </a:blip>
                    <a:stretch>
                      <a:fillRect/>
                    </a:stretch>
                  </pic:blipFill>
                  <pic:spPr>
                    <a:xfrm>
                      <a:off x="0" y="0"/>
                      <a:ext cx="5943600" cy="6294755"/>
                    </a:xfrm>
                    <a:prstGeom prst="rect">
                      <a:avLst/>
                    </a:prstGeom>
                  </pic:spPr>
                </pic:pic>
              </a:graphicData>
            </a:graphic>
          </wp:inline>
        </w:drawing>
      </w:r>
    </w:p>
    <w:p w14:paraId="6BE27349" w14:textId="77777777" w:rsidR="0015104D" w:rsidRDefault="0015104D" w:rsidP="00EC0BBD">
      <w:pPr>
        <w:rPr>
          <w:rFonts w:ascii="Times New Roman" w:hAnsi="Times New Roman" w:cs="Times New Roman"/>
          <w:noProof/>
        </w:rPr>
      </w:pPr>
    </w:p>
    <w:p w14:paraId="33309531" w14:textId="77777777" w:rsidR="0015104D" w:rsidRPr="0015104D" w:rsidRDefault="0015104D" w:rsidP="0015104D">
      <w:pPr>
        <w:rPr>
          <w:rFonts w:ascii="Times New Roman" w:hAnsi="Times New Roman" w:cs="Times New Roman"/>
          <w:b/>
          <w:bCs/>
          <w:noProof/>
        </w:rPr>
      </w:pPr>
      <w:r w:rsidRPr="0015104D">
        <w:rPr>
          <w:rFonts w:ascii="Times New Roman" w:hAnsi="Times New Roman" w:cs="Times New Roman"/>
          <w:b/>
          <w:bCs/>
          <w:noProof/>
        </w:rPr>
        <w:t>Figure 1: Context-aware precision medicine framework integrating biological, social, and behavioral determinants</w:t>
      </w:r>
    </w:p>
    <w:p w14:paraId="69D83F9B" w14:textId="77777777" w:rsidR="0015104D" w:rsidRPr="0015104D" w:rsidRDefault="0015104D" w:rsidP="0015104D">
      <w:pPr>
        <w:rPr>
          <w:rFonts w:ascii="Times New Roman" w:hAnsi="Times New Roman" w:cs="Times New Roman"/>
          <w:noProof/>
        </w:rPr>
      </w:pPr>
      <w:r w:rsidRPr="0015104D">
        <w:rPr>
          <w:rFonts w:ascii="Times New Roman" w:hAnsi="Times New Roman" w:cs="Times New Roman"/>
          <w:noProof/>
        </w:rPr>
        <w:t>A conceptual model adapted and expanded from context-aware healthcare system architectures, illustrating the integration of biological data, social determinants of health, and behavioral factors within a patient-centered framework. Data integration and artificial intelligence enable risk prediction and personalized interventions, leading to improved clinical outcomes and health equity.</w:t>
      </w:r>
    </w:p>
    <w:p w14:paraId="074B394E" w14:textId="3CA72F6B" w:rsidR="0015104D" w:rsidRPr="0015104D" w:rsidRDefault="0015104D" w:rsidP="0015104D">
      <w:pPr>
        <w:rPr>
          <w:rFonts w:ascii="Times New Roman" w:hAnsi="Times New Roman" w:cs="Times New Roman"/>
          <w:i/>
          <w:iCs/>
          <w:noProof/>
        </w:rPr>
      </w:pPr>
      <w:r w:rsidRPr="0015104D">
        <w:rPr>
          <w:rFonts w:ascii="Times New Roman" w:hAnsi="Times New Roman" w:cs="Times New Roman"/>
          <w:i/>
          <w:iCs/>
          <w:noProof/>
        </w:rPr>
        <w:lastRenderedPageBreak/>
        <w:t xml:space="preserve">Adapted and expanded from </w:t>
      </w:r>
      <w:r>
        <w:rPr>
          <w:rFonts w:ascii="Times New Roman" w:hAnsi="Times New Roman" w:cs="Times New Roman"/>
          <w:i/>
          <w:iCs/>
          <w:noProof/>
        </w:rPr>
        <w:t xml:space="preserve"> </w:t>
      </w:r>
      <w:r w:rsidRPr="0015104D">
        <w:rPr>
          <w:rFonts w:ascii="Times New Roman" w:hAnsi="Times New Roman" w:cs="Times New Roman"/>
          <w:noProof/>
        </w:rPr>
        <w:t>Gómez JG, Riaño VH, Ramirez-Gonzalez G. A Context Awareness System for Clinical Environments. </w:t>
      </w:r>
      <w:r w:rsidRPr="0015104D">
        <w:rPr>
          <w:rFonts w:ascii="Times New Roman" w:hAnsi="Times New Roman" w:cs="Times New Roman"/>
          <w:i/>
          <w:iCs/>
          <w:noProof/>
        </w:rPr>
        <w:t>Electronics</w:t>
      </w:r>
      <w:r w:rsidRPr="0015104D">
        <w:rPr>
          <w:rFonts w:ascii="Times New Roman" w:hAnsi="Times New Roman" w:cs="Times New Roman"/>
          <w:noProof/>
        </w:rPr>
        <w:t>. 2024; 13(15):2999. https://doi.org/10.3390/electronics13152999</w:t>
      </w:r>
    </w:p>
    <w:p w14:paraId="67E0722C" w14:textId="7B74594B" w:rsidR="0015104D" w:rsidRPr="0015104D" w:rsidRDefault="0015104D" w:rsidP="0015104D">
      <w:pPr>
        <w:rPr>
          <w:rFonts w:ascii="Times New Roman" w:hAnsi="Times New Roman" w:cs="Times New Roman"/>
          <w:b/>
          <w:bCs/>
          <w:noProof/>
        </w:rPr>
      </w:pPr>
    </w:p>
    <w:p w14:paraId="5BABBAE6" w14:textId="77777777" w:rsidR="0047327C" w:rsidRPr="0047327C" w:rsidRDefault="0047327C" w:rsidP="0047327C">
      <w:pPr>
        <w:rPr>
          <w:rFonts w:ascii="Times New Roman" w:hAnsi="Times New Roman" w:cs="Times New Roman"/>
        </w:rPr>
      </w:pPr>
      <w:r w:rsidRPr="0047327C">
        <w:rPr>
          <w:rFonts w:ascii="Times New Roman" w:hAnsi="Times New Roman" w:cs="Times New Roman"/>
          <w:b/>
          <w:bCs/>
        </w:rPr>
        <w:t>Figure 1: Context-aware precision medicine framework.</w:t>
      </w:r>
      <w:r w:rsidRPr="0047327C">
        <w:rPr>
          <w:rFonts w:ascii="Times New Roman" w:hAnsi="Times New Roman" w:cs="Times New Roman"/>
        </w:rPr>
        <w:br/>
        <w:t xml:space="preserve">A multilevel model integrating biological, social, and behavioral determinants of health. Data integration and artificial intelligence link these domains to improve risk prediction, guide personalized interventions, and promote health equity. </w:t>
      </w:r>
      <w:r w:rsidRPr="0047327C">
        <w:rPr>
          <w:rFonts w:ascii="Times New Roman" w:hAnsi="Times New Roman" w:cs="Times New Roman"/>
          <w:i/>
          <w:iCs/>
        </w:rPr>
        <w:t>Adapted from the authors’ conceptual synthesis of current literature.</w:t>
      </w:r>
    </w:p>
    <w:p w14:paraId="772B5114" w14:textId="77777777" w:rsidR="0047327C" w:rsidRPr="00EC0BBD" w:rsidRDefault="0047327C" w:rsidP="00EC0BBD">
      <w:pPr>
        <w:rPr>
          <w:rFonts w:ascii="Times New Roman" w:hAnsi="Times New Roman" w:cs="Times New Roman"/>
        </w:rPr>
      </w:pPr>
    </w:p>
    <w:p w14:paraId="42CA951F"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7.4 Implications for Clinical Decision-Making</w:t>
      </w:r>
    </w:p>
    <w:p w14:paraId="70C79BC1" w14:textId="157A978A" w:rsidR="00EC0BBD" w:rsidRPr="00EC0BBD" w:rsidRDefault="00EC0BBD" w:rsidP="00EC0BBD">
      <w:pPr>
        <w:rPr>
          <w:rFonts w:ascii="Times New Roman" w:hAnsi="Times New Roman" w:cs="Times New Roman"/>
        </w:rPr>
      </w:pPr>
      <w:r w:rsidRPr="00EC0BBD">
        <w:rPr>
          <w:rFonts w:ascii="Times New Roman" w:hAnsi="Times New Roman" w:cs="Times New Roman"/>
        </w:rPr>
        <w:t>Integrating social determinants into precision medicine has significant implications for clinical decision-making. It expands the scope of personalization beyond pharmacological or molecular interventions to include contextually appropriate strategies that address social and behavioral factors. For example, treatment plans may incorporate social prescribing, targeted support services, or modifications based on a patient’s capacity to adhere to recommended interventions</w:t>
      </w:r>
      <w:r w:rsidR="00E73B45">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{"citationID":"eDBcynEb","properties":{"formattedCitation":"[45]","plainCitation":"[45]","noteIndex":0},"citationItems":[{"id":16864,"uris":["http://zotero.org/users/16652950/items/6BQBYICD"],"itemData":{"id":16864,"type":"article-journal","abstract":"Background and Objective\nPrecision medicine has made advances in tailoring treatments to biological patient markers, but has largely overlooked patients' psychosocial and contextual factors, or “personomics.” Such factors can modify the effect of therapeutic interventions by influencing how patients engage with treatment. While clinicians often intuitively consider personomic factors in clinical practice, there is a lack of data from clinical trials on how these factors relate to heterogeneity in treatment response. This viewpoint seeks to clarify the conceptual scope of “personomics,” propose a concept map of personomic factors, and outline a research agenda to integrate personomic factors into therapeutic evaluations and precision medicine.\nMethods\nWe conducted a systematic Medline search to identify articles presenting frameworks, taxonomies, or models of psychosocial or contextual patient factors relevant to tailoring treatment. We extracted and synthesized these factors and organized them into a concept map drawing on ecological systems theory and the COM-B model of behavior. We then applied this draft framework to 14 case examples of treatment adaptation drawn from essays in the American Journal of Medicine’s personomics series, to identify additional factors not captured in the reviewed literature.\nResults\nOur search retrieved 7 eligible articles. We identified 41 personomic factors that may affect treatment outcomes by influencing how patients engage with and follow their care plans. These include relatively stable factors—such as gender, age, education, cognitive ability, or personality traits—and more dynamic ones, such as health literacy, burden of treatment, or illness perception, which may change over the course of treatment.\nConclusion\nTo facilitate the evidence-based consideration of personomic patient factors for personalizing treatment plans, a systematic, data-driven effort is needed to measure the relevant factors in clinical trials.","container-title":"Journal of Clinical Epidemiology","DOI":"10.1016/j.jclinepi.2025.111859","ISSN":"0895-4356","journalAbbreviation":"Journal of Clinical Epidemiology","page":"111859","source":"ScienceDirect","title":"Integrating personomics into precision medicine","volume":"184","author":[{"family":"Krause","given":"Karolin Rose"},{"family":"Ravaud","given":"Philippe"},{"family":"Tran","given":"Viet-Thi"}],"issued":{"date-parts":[["2025",8,1]]}}}],"schema":"https://github.com/citation-style-language/schema/raw/master/csl-citation.json"} </w:instrText>
      </w:r>
      <w:r w:rsidR="00E73B45">
        <w:rPr>
          <w:rFonts w:ascii="Times New Roman" w:hAnsi="Times New Roman" w:cs="Times New Roman"/>
        </w:rPr>
        <w:fldChar w:fldCharType="separate"/>
      </w:r>
      <w:r w:rsidR="003D3C1B" w:rsidRPr="003D3C1B">
        <w:rPr>
          <w:rFonts w:ascii="Times New Roman" w:hAnsi="Times New Roman" w:cs="Times New Roman"/>
        </w:rPr>
        <w:t>[45]</w:t>
      </w:r>
      <w:r w:rsidR="00E73B45">
        <w:rPr>
          <w:rFonts w:ascii="Times New Roman" w:hAnsi="Times New Roman" w:cs="Times New Roman"/>
        </w:rPr>
        <w:fldChar w:fldCharType="end"/>
      </w:r>
      <w:r w:rsidRPr="00EC0BBD">
        <w:rPr>
          <w:rFonts w:ascii="Times New Roman" w:hAnsi="Times New Roman" w:cs="Times New Roman"/>
        </w:rPr>
        <w:t>.</w:t>
      </w:r>
    </w:p>
    <w:p w14:paraId="34AF1E9E" w14:textId="77777777" w:rsidR="00EC0BBD" w:rsidRPr="00EC0BBD" w:rsidRDefault="00EC0BBD" w:rsidP="00EC0BBD">
      <w:pPr>
        <w:rPr>
          <w:rFonts w:ascii="Times New Roman" w:hAnsi="Times New Roman" w:cs="Times New Roman"/>
        </w:rPr>
      </w:pPr>
      <w:r w:rsidRPr="00EC0BBD">
        <w:rPr>
          <w:rFonts w:ascii="Times New Roman" w:hAnsi="Times New Roman" w:cs="Times New Roman"/>
        </w:rPr>
        <w:t>This approach also enhances risk stratification by providing a more comprehensive assessment of patient vulnerability, enabling clinicians to identify individuals who may benefit from additional support or alternative care pathways. In this sense, context-aware precision medicine supports a more proactive and preventive model of care, bridging the gap between clinical practice and public health.</w:t>
      </w:r>
    </w:p>
    <w:p w14:paraId="6D4B8058"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7.5 Potential Impact on Patient Outcomes</w:t>
      </w:r>
    </w:p>
    <w:p w14:paraId="0487AE87" w14:textId="2AFA8180" w:rsidR="00EC0BBD" w:rsidRPr="00EC0BBD" w:rsidRDefault="00EC0BBD" w:rsidP="00EC0BBD">
      <w:pPr>
        <w:rPr>
          <w:rFonts w:ascii="Times New Roman" w:hAnsi="Times New Roman" w:cs="Times New Roman"/>
        </w:rPr>
      </w:pPr>
      <w:r w:rsidRPr="00EC0BBD">
        <w:rPr>
          <w:rFonts w:ascii="Times New Roman" w:hAnsi="Times New Roman" w:cs="Times New Roman"/>
        </w:rPr>
        <w:t>The integration of biological and social data has the potential to significantly improve patient outcomes by increasing the accuracy, relevance, and effectiveness of personalized interventions. By accounting for the full spectrum of determinants that influence health, context-aware precision medicine can reduce misclassification of risk, enhance treatment adherence, and improve overall care delivery</w:t>
      </w:r>
      <w:r w:rsidR="00405B03">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{"citationID":"d92zfkOQ","properties":{"formattedCitation":"[46]","plainCitation":"[46]","noteIndex":0},"citationItems":[{"id":16867,"uris":["http://zotero.org/users/16652950/items/V2BF5JFX"],"itemData":{"id":16867,"type":"article-journal","abstract":"Precision medicine is emerging as an integral component in delivering care in the health system leading to better diagnosis and optimizing the treatment of patients. This growth is due to the new technologies in the data science field that have led to the ability to model complex diseases. Precision medicine is based on genomics and omics facilities that provide information about molecular proteins and biomarkers that could lead to discoveries for the treatment of patients suffering from various diseases. However, the main problems related to precision medicine are the ability to analyze, interpret, and integrate data. Hence, there is a lack of smooth transition from conventional to precision medicine. Therefore, this work reviews the limitations and discusses the benefits of overcoming them if big data tools are utilized and merged with precision medicine. The results from this review indicate that most of the literature focuses on the challenges rather than providing flexible solutions to adapt big data to precision medicine. As a result, this paper adds to the literature by proposing potential technical, educational, and infrastructural solutions in big data for a better transition to precision medicine.","container-title":"Journal of Personalized Medicine","DOI":"10.3390/jpm14040383","ISSN":"2075-4426","issue":"4","journalAbbreviation":"J Pers Med","note":"PMID: 38673011\nPMCID: PMC11051308","page":"383","source":"PubMed Central","title":"The Use of Big Data in Personalized Healthcare to Reduce Inventory Waste and Optimize Patient Treatment","volume":"14","author":[{"family":"Badr","given":"Yara"},{"family":"Abdul Kader","given":"Lamis"},{"family":"Shamayleh","given":"Abdulrahim"}],"issued":{"date-parts":[["2024",4,3]]}}}],"schema":"https://github.com/citation-style-language/schema/raw/master/csl-citation.json"} </w:instrText>
      </w:r>
      <w:r w:rsidR="00405B03">
        <w:rPr>
          <w:rFonts w:ascii="Times New Roman" w:hAnsi="Times New Roman" w:cs="Times New Roman"/>
        </w:rPr>
        <w:fldChar w:fldCharType="separate"/>
      </w:r>
      <w:r w:rsidR="003D3C1B" w:rsidRPr="003D3C1B">
        <w:rPr>
          <w:rFonts w:ascii="Times New Roman" w:hAnsi="Times New Roman" w:cs="Times New Roman"/>
        </w:rPr>
        <w:t>[46]</w:t>
      </w:r>
      <w:r w:rsidR="00405B03">
        <w:rPr>
          <w:rFonts w:ascii="Times New Roman" w:hAnsi="Times New Roman" w:cs="Times New Roman"/>
        </w:rPr>
        <w:fldChar w:fldCharType="end"/>
      </w:r>
      <w:r w:rsidRPr="00EC0BBD">
        <w:rPr>
          <w:rFonts w:ascii="Times New Roman" w:hAnsi="Times New Roman" w:cs="Times New Roman"/>
        </w:rPr>
        <w:t>.</w:t>
      </w:r>
    </w:p>
    <w:p w14:paraId="643F1C93" w14:textId="77777777" w:rsidR="00EC0BBD" w:rsidRPr="00EC0BBD" w:rsidRDefault="00EC0BBD" w:rsidP="00EC0BBD">
      <w:pPr>
        <w:rPr>
          <w:rFonts w:ascii="Times New Roman" w:hAnsi="Times New Roman" w:cs="Times New Roman"/>
        </w:rPr>
      </w:pPr>
      <w:r w:rsidRPr="00EC0BBD">
        <w:rPr>
          <w:rFonts w:ascii="Times New Roman" w:hAnsi="Times New Roman" w:cs="Times New Roman"/>
        </w:rPr>
        <w:t>Moreover, this approach holds promise for addressing health disparities by ensuring that interventions are tailored not only to biological characteristics but also to the social conditions that shape access and response to care. In doing so, it repositions precision medicine as a tool not only for technological advancement but also for promoting equity and improving population health outcomes.</w:t>
      </w:r>
    </w:p>
    <w:p w14:paraId="587191E3"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8. Ethical, Legal, and Policy Considerations</w:t>
      </w:r>
    </w:p>
    <w:p w14:paraId="17F6A4B5"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8.1 Data Privacy and Governance of Social Data</w:t>
      </w:r>
    </w:p>
    <w:p w14:paraId="6C19752A" w14:textId="25CB5365" w:rsidR="00EC0BBD" w:rsidRPr="00EC0BBD" w:rsidRDefault="00EC0BBD" w:rsidP="00EC0BBD">
      <w:pPr>
        <w:rPr>
          <w:rFonts w:ascii="Times New Roman" w:hAnsi="Times New Roman" w:cs="Times New Roman"/>
        </w:rPr>
      </w:pPr>
      <w:r w:rsidRPr="00EC0BBD">
        <w:rPr>
          <w:rFonts w:ascii="Times New Roman" w:hAnsi="Times New Roman" w:cs="Times New Roman"/>
        </w:rPr>
        <w:lastRenderedPageBreak/>
        <w:t>The integration of social determinants into precision medicine raises complex questions regarding data privacy and governance. Social data, including information on income, housing, and social circumstances, are inherently sensitive and may carry risks of misuse if not appropriately protected. Ensuring robust data governance frameworks that safeguard confidentiality while enabling meaningful data integration is essential</w:t>
      </w:r>
      <w:r w:rsidR="00F46100">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{"citationID":"Is9SqxB4","properties":{"formattedCitation":"[47]","plainCitation":"[47]","noteIndex":0},"citationItems":[{"id":16870,"uris":["http://zotero.org/users/16652950/items/Y89AKKT8"],"itemData":{"id":16870,"type":"article-journal","abstract":"Health information systems (HISs) have immense value for healthcare institutions, as they provide secure storage, efficient retrieval, insightful anal...","container-title":"Computers","DOI":"10.3390/computers13020041","ISSN":"2073-431X","issue":"2","language":"en","license":"http://creativecommons.org/licenses/by/3.0/","note":"publisher: Multidisciplinary Digital Publishing Institute","source":"www.mdpi.com","title":"Security and Privacy of Technologies in Health Information Systems: A Systematic Literature Review","title-short":"Security and Privacy of Technologies in Health Information Systems","URL":"https://www.mdpi.com/2073-431X/13/2/41","volume":"13","author":[{"family":"Shojaei","given":"Parisasadat"},{"family":"Vlahu-Gjorgievska","given":"Elena"},{"family":"Chow","given":"Yang-Wai"}],"accessed":{"date-parts":[["2026",3,24]]},"issued":{"date-parts":[["2024",1,31]]}}}],"schema":"https://github.com/citation-style-language/schema/raw/master/csl-citation.json"} </w:instrText>
      </w:r>
      <w:r w:rsidR="00F46100">
        <w:rPr>
          <w:rFonts w:ascii="Times New Roman" w:hAnsi="Times New Roman" w:cs="Times New Roman"/>
        </w:rPr>
        <w:fldChar w:fldCharType="separate"/>
      </w:r>
      <w:r w:rsidR="003D3C1B" w:rsidRPr="003D3C1B">
        <w:rPr>
          <w:rFonts w:ascii="Times New Roman" w:hAnsi="Times New Roman" w:cs="Times New Roman"/>
        </w:rPr>
        <w:t>[47]</w:t>
      </w:r>
      <w:r w:rsidR="00F46100">
        <w:rPr>
          <w:rFonts w:ascii="Times New Roman" w:hAnsi="Times New Roman" w:cs="Times New Roman"/>
        </w:rPr>
        <w:fldChar w:fldCharType="end"/>
      </w:r>
      <w:r w:rsidRPr="00EC0BBD">
        <w:rPr>
          <w:rFonts w:ascii="Times New Roman" w:hAnsi="Times New Roman" w:cs="Times New Roman"/>
        </w:rPr>
        <w:t>.</w:t>
      </w:r>
    </w:p>
    <w:p w14:paraId="27B0BC0D" w14:textId="0DE7B60C" w:rsidR="00EC0BBD" w:rsidRPr="00EC0BBD" w:rsidRDefault="00EC0BBD" w:rsidP="00EC0BBD">
      <w:pPr>
        <w:rPr>
          <w:rFonts w:ascii="Times New Roman" w:hAnsi="Times New Roman" w:cs="Times New Roman"/>
        </w:rPr>
      </w:pPr>
      <w:r w:rsidRPr="00EC0BBD">
        <w:rPr>
          <w:rFonts w:ascii="Times New Roman" w:hAnsi="Times New Roman" w:cs="Times New Roman"/>
        </w:rPr>
        <w:t>This requires the development of clear standards for data collection, storage, and sharing, as well as mechanisms for informed consent that reflect the expanded scope of data use. Balancing the potential benefits of integrated data with the need to protect individual privacy remains a central ethical challenge in the evolution of precision medicine</w:t>
      </w:r>
      <w:r w:rsidR="00F46100">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{"citationID":"M0t4L4Sz","properties":{"formattedCitation":"[48]","plainCitation":"[48]","noteIndex":0},"citationItems":[{"id":16872,"uris":["http://zotero.org/users/16652950/items/T65QJ25Z"],"itemData":{"id":16872,"type":"article-journal","abstract":"The digital revolution has taken business sectors to a new height through the advancement of technology. The healthcare sector also embraced digital technology to facilitate technological change from mechanical and analogue electronic devices to the digital technology that is available today. The common use of digital technology in the healthcare sector includes searching medical knowledge resources, monitoring quality patient care and improving clinical support. The article presents the impact of technology in healthcare along with the privacy and security concerns related to technology use in healthcare.","container-title":"ICT Express","DOI":"10.1016/j.icte.2023.02.007","ISSN":"2405-9595","issue":"4","journalAbbreviation":"ICT Express","page":"571-588","source":"ScienceDirect","title":"Digitization of healthcare sector: A study on privacy and security concerns","title-short":"Digitization of healthcare sector","volume":"9","author":[{"family":"Paul","given":"Metty"},{"family":"Maglaras","given":"Leandros"},{"family":"Ferrag","given":"Mohamed Amine"},{"family":"Almomani","given":"Iman"}],"issued":{"date-parts":[["2023",8,1]]}}}],"schema":"https://github.com/citation-style-language/schema/raw/master/csl-citation.json"} </w:instrText>
      </w:r>
      <w:r w:rsidR="00F46100">
        <w:rPr>
          <w:rFonts w:ascii="Times New Roman" w:hAnsi="Times New Roman" w:cs="Times New Roman"/>
        </w:rPr>
        <w:fldChar w:fldCharType="separate"/>
      </w:r>
      <w:r w:rsidR="003D3C1B" w:rsidRPr="003D3C1B">
        <w:rPr>
          <w:rFonts w:ascii="Times New Roman" w:hAnsi="Times New Roman" w:cs="Times New Roman"/>
        </w:rPr>
        <w:t>[48]</w:t>
      </w:r>
      <w:r w:rsidR="00F46100">
        <w:rPr>
          <w:rFonts w:ascii="Times New Roman" w:hAnsi="Times New Roman" w:cs="Times New Roman"/>
        </w:rPr>
        <w:fldChar w:fldCharType="end"/>
      </w:r>
      <w:r w:rsidRPr="00EC0BBD">
        <w:rPr>
          <w:rFonts w:ascii="Times New Roman" w:hAnsi="Times New Roman" w:cs="Times New Roman"/>
        </w:rPr>
        <w:t>.</w:t>
      </w:r>
    </w:p>
    <w:p w14:paraId="0A659D78"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8.2 Risk of Stigmatization and Discrimination</w:t>
      </w:r>
    </w:p>
    <w:p w14:paraId="7756CD7F" w14:textId="16D51B71" w:rsidR="00EC0BBD" w:rsidRPr="00EC0BBD" w:rsidRDefault="00EC0BBD" w:rsidP="00EC0BBD">
      <w:pPr>
        <w:rPr>
          <w:rFonts w:ascii="Times New Roman" w:hAnsi="Times New Roman" w:cs="Times New Roman"/>
        </w:rPr>
      </w:pPr>
      <w:r w:rsidRPr="00EC0BBD">
        <w:rPr>
          <w:rFonts w:ascii="Times New Roman" w:hAnsi="Times New Roman" w:cs="Times New Roman"/>
        </w:rPr>
        <w:t>The use of social data in healthcare also introduces the potential for stigmatization and discrimination, particularly if such data are used to categorize or profile individuals in ways that reinforce existing biases. For example, labeling patients based on socioeconomic disadvantage may inadvertently influence clinical decision-making or lead to differential treatment</w:t>
      </w:r>
      <w:r w:rsidR="0059018D">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{"citationID":"eI8RgEXc","properties":{"formattedCitation":"[49]","plainCitation":"[49]","noteIndex":0},"citationItems":[{"id":16875,"uris":["http://zotero.org/users/16652950/items/NZCRXCBJ"],"itemData":{"id":16875,"type":"article-journal","container-title":"BJA Education","DOI":"10.1016/j.bjae.2021.11.011","ISSN":"2058-5349","issue":"4","journalAbbreviation":"BJA Educ","note":"PMID: 35531078\nPMCID: PMC9073302","page":"131-137","source":"PubMed Central","title":"Social bias, discrimination and inequity in healthcare: mechanisms, implications and recommendations","title-short":"Social bias, discrimination and inequity in healthcare","volume":"22","author":[{"family":"Webster","given":"Craig S."},{"family":"Taylor","given":"Saana"},{"family":"Thomas","given":"Courtney"},{"family":"Weller","given":"Jennifer M."}],"issued":{"date-parts":[["2022",4]]}}}],"schema":"https://github.com/citation-style-language/schema/raw/master/csl-citation.json"} </w:instrText>
      </w:r>
      <w:r w:rsidR="0059018D">
        <w:rPr>
          <w:rFonts w:ascii="Times New Roman" w:hAnsi="Times New Roman" w:cs="Times New Roman"/>
        </w:rPr>
        <w:fldChar w:fldCharType="separate"/>
      </w:r>
      <w:r w:rsidR="003D3C1B" w:rsidRPr="003D3C1B">
        <w:rPr>
          <w:rFonts w:ascii="Times New Roman" w:hAnsi="Times New Roman" w:cs="Times New Roman"/>
        </w:rPr>
        <w:t>[49]</w:t>
      </w:r>
      <w:r w:rsidR="0059018D">
        <w:rPr>
          <w:rFonts w:ascii="Times New Roman" w:hAnsi="Times New Roman" w:cs="Times New Roman"/>
        </w:rPr>
        <w:fldChar w:fldCharType="end"/>
      </w:r>
      <w:r w:rsidRPr="00EC0BBD">
        <w:rPr>
          <w:rFonts w:ascii="Times New Roman" w:hAnsi="Times New Roman" w:cs="Times New Roman"/>
        </w:rPr>
        <w:t>.</w:t>
      </w:r>
    </w:p>
    <w:p w14:paraId="58167739" w14:textId="7743E100" w:rsidR="00EC0BBD" w:rsidRPr="00EC0BBD" w:rsidRDefault="00EC0BBD" w:rsidP="00EC0BBD">
      <w:pPr>
        <w:rPr>
          <w:rFonts w:ascii="Times New Roman" w:hAnsi="Times New Roman" w:cs="Times New Roman"/>
        </w:rPr>
      </w:pPr>
      <w:r w:rsidRPr="00EC0BBD">
        <w:rPr>
          <w:rFonts w:ascii="Times New Roman" w:hAnsi="Times New Roman" w:cs="Times New Roman"/>
        </w:rPr>
        <w:t>To mitigate these risks, it is critical to ensure that the integration of SDOH is guided by principles of equity and respect, with safeguards in place to prevent discriminatory practices. This includes fostering awareness among clinicians and developers of the potential biases inherent in data-driven systems and promoting the responsible use of social information</w:t>
      </w:r>
      <w:r w:rsidR="0059018D">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{"citationID":"KmviuN52","properties":{"formattedCitation":"[50]","plainCitation":"[50]","noteIndex":0},"citationItems":[{"id":16878,"uris":["http://zotero.org/users/16652950/items/Y7QRDK4Z"],"itemData":{"id":16878,"type":"chapter","abstract":"Diversity is broadly defined as the inclusion of varied attributes or characteristics. In the medical community, diversity often includes healthcare professionals, trainees, educators, researchers, and patients from diverse backgrounds, including race, ethnicity, gender, disability, social class, socioeconomic status, sexual orientation, gender identity, primary spoken language, and geographic region. Discrimination in health care is defined as negative actions or lack of consideration directed towards an individual or group based on preconceived notions about their identity. Individuals do not have to belong to a marginalized group themselves to experience discrimination against that group. Discrimination can occur based on perceived membership. Furthermore, harm does not need to occur for discrimination to exist. A group may be discriminated against if it consistently receives lower-quality healthcare services compared to another group solely because of their race, ethnicity, gender, disability, social class, socioeconomic status, sexual orientation, gender identity, primary spoken language, or location of residence. Although discrimination can manifest for various reasons, this activity focuses mainly on gender, ethnicity, and race-based discrimination in the healthcare workforce. Discrimination occurs in all workforce segments, not limited solely to health care. However, health care presents a unique scenario because both care providers and recipients may face discrimination simultaneously, underscoring an inherent power dynamic.","call-number":"NBK568721","container-title":"StatPearls","event-place":"Treasure Island (FL)","language":"eng","license":"Copyright © 2026, StatPearls Publishing LLC.","note":"PMID: 33760480","publisher":"StatPearls Publishing","publisher-place":"Treasure Island (FL)","source":"PubMed","title":"Diversity and Discrimination in Health Care","URL":"http://www.ncbi.nlm.nih.gov/books/NBK568721/","author":[{"family":"Togioka","given":"Brandon M."},{"family":"Young","given":"Emily"}],"accessed":{"date-parts":[["2026",3,24]]},"issued":{"date-parts":[["2026"]]}}}],"schema":"https://github.com/citation-style-language/schema/raw/master/csl-citation.json"} </w:instrText>
      </w:r>
      <w:r w:rsidR="0059018D">
        <w:rPr>
          <w:rFonts w:ascii="Times New Roman" w:hAnsi="Times New Roman" w:cs="Times New Roman"/>
        </w:rPr>
        <w:fldChar w:fldCharType="separate"/>
      </w:r>
      <w:r w:rsidR="003D3C1B" w:rsidRPr="003D3C1B">
        <w:rPr>
          <w:rFonts w:ascii="Times New Roman" w:hAnsi="Times New Roman" w:cs="Times New Roman"/>
        </w:rPr>
        <w:t>[50]</w:t>
      </w:r>
      <w:r w:rsidR="0059018D">
        <w:rPr>
          <w:rFonts w:ascii="Times New Roman" w:hAnsi="Times New Roman" w:cs="Times New Roman"/>
        </w:rPr>
        <w:fldChar w:fldCharType="end"/>
      </w:r>
      <w:r w:rsidRPr="00EC0BBD">
        <w:rPr>
          <w:rFonts w:ascii="Times New Roman" w:hAnsi="Times New Roman" w:cs="Times New Roman"/>
        </w:rPr>
        <w:t>.</w:t>
      </w:r>
    </w:p>
    <w:p w14:paraId="28C47DF2"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8.3 Equity-Focused Policy Development</w:t>
      </w:r>
    </w:p>
    <w:p w14:paraId="15206F14" w14:textId="397BC835" w:rsidR="00EC0BBD" w:rsidRPr="00EC0BBD" w:rsidRDefault="00EC0BBD" w:rsidP="00EC0BBD">
      <w:pPr>
        <w:rPr>
          <w:rFonts w:ascii="Times New Roman" w:hAnsi="Times New Roman" w:cs="Times New Roman"/>
        </w:rPr>
      </w:pPr>
      <w:r w:rsidRPr="00EC0BBD">
        <w:rPr>
          <w:rFonts w:ascii="Times New Roman" w:hAnsi="Times New Roman" w:cs="Times New Roman"/>
        </w:rPr>
        <w:t>Policy frameworks play a pivotal role in shaping the integration of SDOH into precision medicine. Equity-focused policies are needed to ensure that innovations are accessible to diverse populations and that the benefits of precision medicine are distributed fairly</w:t>
      </w:r>
      <w:r w:rsidR="003D3C1B">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{"citationID":"Cmvig0l3","properties":{"formattedCitation":"[51]","plainCitation":"[51]","noteIndex":0},"citationItems":[{"id":16917,"uris":["http://zotero.org/users/16652950/items/BT49B7UN"],"itemData":{"id":16917,"type":"article-journal","abstract":", As Nigeria’s aging population increases, older adults living in poverty face growing threats to their psychological well-being. This study examines the role of formal social networks such as government programs, non-governmental organizations and faith-based initiatives in alleviating mental stress, defined as persistent psychological distress characterized by anxiety, loneliness and emotional strain, distinct from clinically diagnosed mental illness. Using Social Capital Theory as a guiding framework, the review explores how bonding, bridging and linking social capital influence the ability of formal networks to reduce financial insecurity, social isolation and health-related vulnerabilities. Traditional family caregiving structures are weakening due to rapid urbanization and economic pressures, leaving many older Nigerians unsupported. Although formal initiatives like the National Social Safety Nets Project exist, their effectiveness is limited by delayed disbursements, poor coordination and cultural stigma surrounding mental health. Strengthening the National Senior Citizens Centre as a coordinating body, expanding culturally relevant community-based care and integrating informal support systems are identified as crucial steps forward. Without such reforms, the continued neglect of this population risks worsening mental health outcomes, straining public health resources, and undermining intergenerational solidarity. This review offers actionable insights for improving older adult-care systems in Nigeria and provides guidance for other low-resource settings confronting similar demographic transitions.","container-title":"Cambridge Prisms: Global Mental Health","DOI":"10.1017/gmh.2025.10012","ISSN":"2054-4251","language":"en","page":"e56","source":"Cambridge University Press","title":"The role of formal social networks in mitigating age-related mental stress among older Nigerians living in poverty: Insights from social capital theory","title-short":"The role of formal social networks in mitigating age-related mental stress among older Nigerians living in poverty","volume":"12","author":[{"family":"Folorunsho","given":"Sunkanmi"},{"family":"Sanmori","given":"Munirat"},{"family":"Suleiman","given":"Medinah"}],"issued":{"date-parts":[["2025",1]]}}}],"schema":"https://github.com/citation-style-language/schema/raw/master/csl-citation.json"} </w:instrText>
      </w:r>
      <w:r w:rsidR="003D3C1B">
        <w:rPr>
          <w:rFonts w:ascii="Times New Roman" w:hAnsi="Times New Roman" w:cs="Times New Roman"/>
        </w:rPr>
        <w:fldChar w:fldCharType="separate"/>
      </w:r>
      <w:r w:rsidR="003D3C1B" w:rsidRPr="003D3C1B">
        <w:rPr>
          <w:rFonts w:ascii="Times New Roman" w:hAnsi="Times New Roman" w:cs="Times New Roman"/>
        </w:rPr>
        <w:t>[51]</w:t>
      </w:r>
      <w:r w:rsidR="003D3C1B">
        <w:rPr>
          <w:rFonts w:ascii="Times New Roman" w:hAnsi="Times New Roman" w:cs="Times New Roman"/>
        </w:rPr>
        <w:fldChar w:fldCharType="end"/>
      </w:r>
      <w:r w:rsidRPr="00EC0BBD">
        <w:rPr>
          <w:rFonts w:ascii="Times New Roman" w:hAnsi="Times New Roman" w:cs="Times New Roman"/>
        </w:rPr>
        <w:t>. This includes addressing disparities in access to genomic technologies, investing in infrastructure for data integration, and supporting research that prioritizes underrepresented groups.</w:t>
      </w:r>
    </w:p>
    <w:p w14:paraId="185214A8" w14:textId="61132E8E" w:rsidR="00EC0BBD" w:rsidRPr="00EC0BBD" w:rsidRDefault="00EC0BBD" w:rsidP="00EC0BBD">
      <w:pPr>
        <w:rPr>
          <w:rFonts w:ascii="Times New Roman" w:hAnsi="Times New Roman" w:cs="Times New Roman"/>
        </w:rPr>
      </w:pPr>
      <w:r w:rsidRPr="00EC0BBD">
        <w:rPr>
          <w:rFonts w:ascii="Times New Roman" w:hAnsi="Times New Roman" w:cs="Times New Roman"/>
        </w:rPr>
        <w:t>Policies must also incentivize the incorporation of social determinants into clinical practice, for example through reimbursement models that recognize the value of addressing social needs as part of healthcare delivery. Without such policy support, efforts to integrate SDOH may remain fragmented and limited in scope</w:t>
      </w:r>
      <w:r w:rsidR="00A650FC">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{"citationID":"VUAs5Gu5","properties":{"formattedCitation":"[52]","plainCitation":"[52]","noteIndex":0},"citationItems":[{"id":16881,"uris":["http://zotero.org/users/16652950/items/2BNEHG6R"],"itemData":{"id":16881,"type":"article","abstract":"Introduction Achieving equity in translational precision medicine requires the integration of genomic, clinical, and social determinants of health (SDoH) data to uncover disease mechanisms, personalize treatment, and reduce health disparities. Yet, existing bioinformatics tools are often hindered by fragmented data structures, steep technical barriers, and limited capacity to incorporate SDoH variables-challenges that disproportionately affect underserved populations. To address this, we developed AI-HOPE-PM (Artificial Intelligence agent for High-Optimization and Precision mEdicine in Population Metrics), a conversational AI platform that allows users to conduct multi-dimensional cancer analyses through natural language interaction. By unifying large-scale clinical, genomic, and SDoH data within a dynamic and accessible interface, AI-HOPE-PM lowers the barrier to integrative research and supports inclusive, hypothesis-driven investigation. Methods: AI-HOPE-PM leverages large language models (LLMs), structured natural language processing, retrieval-augmented generation (RAG), and an internal Python-based workflow engine to automate data ingestion, filtering, cohort stratification, and statistical analysis. The platform operates on harmonized datasets from TCGA, cBioPortal, and AACR GENIE, enriched with simulated SDoH variables such as financial strain, food insecurity, and healthcare access. Free-text queries (e.g., Compare survival outcomes in CRC patients with TP53 mutations and limited access to care) are parsed into executable scripts aligned with biomedical ontologies. The system performs survival modeling, odds ratio testing, and case-control comparisons, generating interpretable visualizations and narrative reports in real time. Benchmarking against platforms like cBioPortal and UCSC Xena demonstrated 92.5% query interpretation accuracy and efficient performance across both CPU and GPU cloud environments. Results: AI-HOPE-PM successfully translated diverse user queries into real-time, executable analyses across colorectal cancer (CRC) datasets, enabling integration of clinical, genomic, and SDoH data. In one case study, the platform identified significantly worse survival in FOLFOX-treated CRC patients with TP53 mutations experiencing financial strain (p = 0.0481). Another analysis revealed poorer progression-free survival in APC wild-type patients with good healthcare access (p = 0.0233). Additional findings highlighted the influence of social support (p = 0.0220), food insecurity (p = 0.0162), and health literacy on outcomes and treatment access. Odds ratio analyses revealed disparities in chemotherapy exposure (OR = 0.356 for food-insecure patients) and KRAS mutation prevalence by sex and literacy status. AI-HOPE-PM also surfaced racial and ethnic differences in progression-free survival, emphasizing the importance of SDoH integration in population-level cancer research. All analyses were completed in under one minute, significantly reducing manual workload and improving scalability. Conclusions: AI-HOPE-PM marks a significant leap forward in the field of precision oncology by uniting clinical, genomic, and SDoH data within a single, conversational AI framework. Instead of relying on traditional, code-heavy approaches, the platform enables users to perform complex, multi-layered analyses through simple natural language interactions. This functionality not only democratizes access to integrative cancer research but also enhances the ability to uncover disparities in outcomes linked to genetic, clinical, and social variables. By contextualizing molecular insights within real-world social environments, AI-HOPE-PM delivers a more comprehensive understanding of cancer biology and care inequities. Its high performance, interpretability, and scalability position it as a powerful tool for accelerating hypothesis generation, guiding biomarker discovery, and informing equity-driven treatment strategies. As a flexible and user-centered platform, AI-HOPE-PM lays the groundwork for a new paradigm in AI-assisted, health equity-focused translational research.","DOI":"10.1101/2025.03.28.25324864","language":"en","license":"© 2025, Posted by Cold Spring Harbor Laboratory. This pre-print is available under a Creative Commons License (Attribution-NonCommercial-NoDerivs 4.0 International), CC BY-NC-ND 4.0, as described at http://creativecommons.org/licenses/by-nc-nd/4.0/","note":"page: 2025.03.28.25324864","publisher":"medRxiv","source":"medRxiv","title":"Conversational Artificial Intelligence for Translational Precision Medicine: Integrating Social Determinants of Health, Genomics, and Clinical Data with AI-HOPE-PM","title-short":"Conversational Artificial Intelligence for Translational Precision Medicine","URL":"https://www.medrxiv.org/content/10.1101/2025.03.28.25324864v1","author":[{"family":"Yang","given":"Ei-Wen"},{"family":"Waldrup","given":"Brigette"},{"family":"Velazquez-Villarreal","given":"Enrique"}],"accessed":{"date-parts":[["2026",3,24]]},"issued":{"date-parts":[["2025",3,30]]}}}],"schema":"https://github.com/citation-style-language/schema/raw/master/csl-citation.json"} </w:instrText>
      </w:r>
      <w:r w:rsidR="00A650FC">
        <w:rPr>
          <w:rFonts w:ascii="Times New Roman" w:hAnsi="Times New Roman" w:cs="Times New Roman"/>
        </w:rPr>
        <w:fldChar w:fldCharType="separate"/>
      </w:r>
      <w:r w:rsidR="003D3C1B" w:rsidRPr="003D3C1B">
        <w:rPr>
          <w:rFonts w:ascii="Times New Roman" w:hAnsi="Times New Roman" w:cs="Times New Roman"/>
        </w:rPr>
        <w:t>[52]</w:t>
      </w:r>
      <w:r w:rsidR="00A650FC">
        <w:rPr>
          <w:rFonts w:ascii="Times New Roman" w:hAnsi="Times New Roman" w:cs="Times New Roman"/>
        </w:rPr>
        <w:fldChar w:fldCharType="end"/>
      </w:r>
      <w:r w:rsidRPr="00EC0BBD">
        <w:rPr>
          <w:rFonts w:ascii="Times New Roman" w:hAnsi="Times New Roman" w:cs="Times New Roman"/>
        </w:rPr>
        <w:t>.</w:t>
      </w:r>
    </w:p>
    <w:p w14:paraId="33F6A54C"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8.4 Regulatory and Institutional Considerations</w:t>
      </w:r>
    </w:p>
    <w:p w14:paraId="183020AA" w14:textId="6AF24BD5" w:rsidR="00EC0BBD" w:rsidRPr="00EC0BBD" w:rsidRDefault="00EC0BBD" w:rsidP="00EC0BBD">
      <w:pPr>
        <w:rPr>
          <w:rFonts w:ascii="Times New Roman" w:hAnsi="Times New Roman" w:cs="Times New Roman"/>
        </w:rPr>
      </w:pPr>
      <w:r w:rsidRPr="00EC0BBD">
        <w:rPr>
          <w:rFonts w:ascii="Times New Roman" w:hAnsi="Times New Roman" w:cs="Times New Roman"/>
        </w:rPr>
        <w:t>The transition toward context-aware precision medicine will require adaptation at both regulatory and institutional levels. Regulatory bodies must establish guidelines that address the use of integrated data, including standards for algorithm development, validation, and accountability. At the institutional level, healthcare systems must develop the capacity to collect, interpret, and act upon social data, necessitating investments in training, infrastructure, and interdisciplinary collaboration</w:t>
      </w:r>
      <w:r w:rsidR="00460B5F">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{"citationID":"Lf4AhisF","properties":{"formattedCitation":"[11,53]","plainCitation":"[11,53]","noteIndex":0},"citationItems":[{"id":13109,"uris":["http://zotero.org/users/16652950/items/EGWWMPF5"],"itemData":{"id":13109,"type":"article-journal","abstract":"Healthcare systems worldwide face growing challenges, including rising costs, workforce shortages, and disparities in access and quality, particularly in low- and middle-income countries. Artificial intelligence (AI) has emerged as a transformative tool capable of addressing these issues by enhancing diagnostics, treatment planning, patient monitoring, and healthcare efficiency. AI’s role in modern medicine spans disease detection, personalized care, drug discovery, predictive analytics, telemedicine, and wearable health technologies. Leveraging machine learning and deep learning, AI can analyze complex data sets, including electronic health records, medical imaging, and genomic profiles, to identify patterns, predict disease progression, and recommend optimized treatment strategies. AI also has the potential to promote equity by enabling cost-effective, resource-efficient solutions in low-resource and remote settings, such as mobile diagnostics, wearable biosensors, and lightweight algorithms. Successful deployment requires addressing critical challenges, including data privacy, algorithmic bias, model interpretability, regulatory oversight, and maintaining human clinical oversight. Emphasizing scalable, ethical, and evidence-driven implementation, key strategies include clinician training in AI literacy, adoption of resource efficient tools, global collaboration, and robust regulatory frameworks to ensure transparency, safety, and accountability. By complementing rather than replacing healthcare professionals, AI can reduce errors, optimize resources, improve patient outcomes, and expand access to quality care. This review emphasizes the responsible integration of AI as a powerful catalyst for innovation, sustainability, and equity in healthcare delivery worldwide.","container-title":"European Journal of Medical Research","DOI":"10.1186/s40001-025-03196-w","ISSN":"0949-2321","journalAbbreviation":"Eur J Med Res","note":"PMID: 40988064\nPMCID: PMC12455834","page":"848","source":"PubMed Central","title":"Artificial intelligence in healthcare and medicine: clinical applications, therapeutic advances, and future perspectives","title-short":"Artificial intelligence in healthcare and medicine","volume":"30","author":[{"family":"Fahim","given":"Yosri A."},{"family":"Hasani","given":"Ibrahim W."},{"family":"Kabba","given":"Samer"},{"family":"Ragab","given":"Waleed Mahmoud"}],"issued":{"date-parts":[["2025",9,23]]}}},{"id":16883,"uris":["http://zotero.org/users/16652950/items/VF7ZZBS5"],"itemData":{"id":16883,"type":"article-journal","abstract":"In the realm of health care, numerous generative and nongenerative artificial intelligence and machine learning (AI-ML) tools have been developed and deployed. Simultaneously, manufacturers of medical devices are leveraging AI-ML. However, the adoption of AI in health care raises several concerns, including safety, security, ethical biases, accountability, trust, economic impact, and environmental effects. Effective regulation can mitigate some of these risks, promote fairness, establish standards, and advocate for more sustainable AI practices. Regulating AI tools not only ensures their safe and effective adoption but also fosters public trust. It is important that regulations remain flexible to accommodate rapid advances in this field to support innovation and also not to add additional burden to some of our preexisting and well-established frameworks. This study covers regional and global regulatory aspects of AI-ML including data privacy, software as a medical device, agency approval and clearance pathways, reimbursement, and laboratory-developed tests.","container-title":"Modern Pathology","DOI":"10.1016/j.modpat.2024.100609","ISSN":"0893-3952","issue":"12","journalAbbreviation":"Modern Pathology","page":"100609","source":"ScienceDirect","title":"Regulatory Aspects of Artificial Intelligence and Machine Learning","volume":"37","author":[{"family":"Pantanowitz","given":"Liron"},{"family":"Hanna","given":"Matthew"},{"family":"Pantanowitz","given":"Joshua"},{"family":"Lennerz","given":"Joe"},{"family":"Henricks","given":"Walter H."},{"family":"Shen","given":"Peter"},{"family":"Quinn","given":"Bruce"},{"family":"Bennet","given":"Shannon"},{"family":"Rashidi","given":"Hooman H."}],"issued":{"date-parts":[["2024",12,1]]}}}],"schema":"https://github.com/citation-style-language/schema/raw/master/csl-citation.json"} </w:instrText>
      </w:r>
      <w:r w:rsidR="00460B5F">
        <w:rPr>
          <w:rFonts w:ascii="Times New Roman" w:hAnsi="Times New Roman" w:cs="Times New Roman"/>
        </w:rPr>
        <w:fldChar w:fldCharType="separate"/>
      </w:r>
      <w:r w:rsidR="003D3C1B" w:rsidRPr="003D3C1B">
        <w:rPr>
          <w:rFonts w:ascii="Times New Roman" w:hAnsi="Times New Roman" w:cs="Times New Roman"/>
        </w:rPr>
        <w:t>[11,53]</w:t>
      </w:r>
      <w:r w:rsidR="00460B5F">
        <w:rPr>
          <w:rFonts w:ascii="Times New Roman" w:hAnsi="Times New Roman" w:cs="Times New Roman"/>
        </w:rPr>
        <w:fldChar w:fldCharType="end"/>
      </w:r>
      <w:r w:rsidRPr="00EC0BBD">
        <w:rPr>
          <w:rFonts w:ascii="Times New Roman" w:hAnsi="Times New Roman" w:cs="Times New Roman"/>
        </w:rPr>
        <w:t>.</w:t>
      </w:r>
    </w:p>
    <w:p w14:paraId="0961DB40" w14:textId="77777777" w:rsidR="00EC0BBD" w:rsidRPr="00EC0BBD" w:rsidRDefault="00EC0BBD" w:rsidP="00EC0BBD">
      <w:pPr>
        <w:rPr>
          <w:rFonts w:ascii="Times New Roman" w:hAnsi="Times New Roman" w:cs="Times New Roman"/>
        </w:rPr>
      </w:pPr>
      <w:r w:rsidRPr="00EC0BBD">
        <w:rPr>
          <w:rFonts w:ascii="Times New Roman" w:hAnsi="Times New Roman" w:cs="Times New Roman"/>
        </w:rPr>
        <w:lastRenderedPageBreak/>
        <w:t>Furthermore, partnerships between healthcare providers, public health agencies, and social services will be essential to operationalizing integrated care models. These collaborations challenge traditional boundaries within healthcare systems but are necessary to address the multifaceted determinants of health in a comprehensive and coordinated manner.</w:t>
      </w:r>
    </w:p>
    <w:p w14:paraId="245E3515"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9. Implementation Challenges</w:t>
      </w:r>
    </w:p>
    <w:p w14:paraId="4D2727BE"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9.1 Data Collection and Standardization Barriers</w:t>
      </w:r>
    </w:p>
    <w:p w14:paraId="722C77F1" w14:textId="4A0A0D1E" w:rsidR="004376E0" w:rsidRPr="004376E0" w:rsidRDefault="004376E0" w:rsidP="004376E0">
      <w:pPr>
        <w:rPr>
          <w:rFonts w:ascii="Times New Roman" w:hAnsi="Times New Roman" w:cs="Times New Roman"/>
        </w:rPr>
      </w:pPr>
      <w:r w:rsidRPr="004376E0">
        <w:rPr>
          <w:rFonts w:ascii="Times New Roman" w:hAnsi="Times New Roman" w:cs="Times New Roman"/>
        </w:rPr>
        <w:t>The integration of social determinants of health (SDOH) into precision medicine is fundamentally constrained by challenges in data collection and standardization. Unlike genomic data, which benefit from well-established protocols and structured formats, SDOH data are often heterogeneous, context-specific, and inconsistently captured across healthcare systems. Variability in definitions, measurement tools, and reporting practices complicates efforts to harmonize data and limits interoperability across platforms</w:t>
      </w:r>
      <w:r w:rsidR="00E368AF">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{"citationID":"DtJV2hDw","properties":{"formattedCitation":"[54]","plainCitation":"[54]","noteIndex":0},"citationItems":[{"id":16886,"uris":["http://zotero.org/users/16652950/items/GC4N2FSN"],"itemData":{"id":16886,"type":"article-journal","abstract":"Much scientific work over the past few decades has linked health outcomes and disease risk to genomics, to derive a better understanding of disease me...","container-title":"Biomolecules","DOI":"10.3390/biom12101449","ISSN":"2218-273X","issue":"10","language":"en","license":"http://creativecommons.org/licenses/by/3.0/","note":"publisher: Multidisciplinary Digital Publishing Institute","source":"www.mdpi.com","title":"From Genes to Geography, from Cells to Community, from Biomolecules to Behaviors: The Importance of Social Determinants of Health","title-short":"From Genes to Geography, from Cells to Community, from Biomolecules to Behaviors","URL":"https://www.mdpi.com/2218-273X/12/10/1449","volume":"12","author":[{"family":"Davidson","given":"Jaysón"},{"family":"Vashisht","given":"Rohit"},{"family":"Butte","given":"Atul J."}],"accessed":{"date-parts":[["2026",3,24]]},"issued":{"date-parts":[["2022",10,9]]}}}],"schema":"https://github.com/citation-style-language/schema/raw/master/csl-citation.json"} </w:instrText>
      </w:r>
      <w:r w:rsidR="00E368AF">
        <w:rPr>
          <w:rFonts w:ascii="Times New Roman" w:hAnsi="Times New Roman" w:cs="Times New Roman"/>
        </w:rPr>
        <w:fldChar w:fldCharType="separate"/>
      </w:r>
      <w:r w:rsidR="003D3C1B" w:rsidRPr="003D3C1B">
        <w:rPr>
          <w:rFonts w:ascii="Times New Roman" w:hAnsi="Times New Roman" w:cs="Times New Roman"/>
        </w:rPr>
        <w:t>[54]</w:t>
      </w:r>
      <w:r w:rsidR="00E368AF">
        <w:rPr>
          <w:rFonts w:ascii="Times New Roman" w:hAnsi="Times New Roman" w:cs="Times New Roman"/>
        </w:rPr>
        <w:fldChar w:fldCharType="end"/>
      </w:r>
      <w:r w:rsidRPr="004376E0">
        <w:rPr>
          <w:rFonts w:ascii="Times New Roman" w:hAnsi="Times New Roman" w:cs="Times New Roman"/>
        </w:rPr>
        <w:t>.</w:t>
      </w:r>
    </w:p>
    <w:p w14:paraId="2F02432D" w14:textId="77777777" w:rsidR="004376E0" w:rsidRPr="004376E0" w:rsidRDefault="004376E0" w:rsidP="004376E0">
      <w:pPr>
        <w:rPr>
          <w:rFonts w:ascii="Times New Roman" w:hAnsi="Times New Roman" w:cs="Times New Roman"/>
        </w:rPr>
      </w:pPr>
      <w:r w:rsidRPr="004376E0">
        <w:rPr>
          <w:rFonts w:ascii="Times New Roman" w:hAnsi="Times New Roman" w:cs="Times New Roman"/>
        </w:rPr>
        <w:t>Furthermore, the routine collection of social data within clinical settings remains uneven, often dependent on local practices rather than standardized frameworks. This inconsistency undermines the reliability and comparability of datasets, posing significant obstacles to their incorporation into predictive models and clinical decision-making processes.</w:t>
      </w:r>
    </w:p>
    <w:p w14:paraId="67FD78C4"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9.2 Infrastructure and Resource Limitations</w:t>
      </w:r>
    </w:p>
    <w:p w14:paraId="020EEEDE" w14:textId="3443DB31" w:rsidR="004376E0" w:rsidRPr="004376E0" w:rsidRDefault="004376E0" w:rsidP="004376E0">
      <w:pPr>
        <w:rPr>
          <w:rFonts w:ascii="Times New Roman" w:hAnsi="Times New Roman" w:cs="Times New Roman"/>
        </w:rPr>
      </w:pPr>
      <w:r w:rsidRPr="004376E0">
        <w:rPr>
          <w:rFonts w:ascii="Times New Roman" w:hAnsi="Times New Roman" w:cs="Times New Roman"/>
        </w:rPr>
        <w:t>The implementation of context-aware precision medicine requires substantial infrastructural investment, including advanced data systems, interoperable platforms, and analytical capabilities. Many healthcare systems, particularly in resource-constrained settings, lack the technological capacity to support such integration. Even in high-resource environments, existing infrastructures are often not designed to accommodate the complexity of multidimensional data that span biological and social domains</w:t>
      </w:r>
      <w:r w:rsidR="0004600D">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{"citationID":"PUWW7fH1","properties":{"formattedCitation":"[55]","plainCitation":"[55]","noteIndex":0},"citationItems":[{"id":16888,"uris":["http://zotero.org/users/16652950/items/8ECVX2GN"],"itemData":{"id":16888,"type":"article-journal","abstract":"Digital health innovations are reshaping global healthcare systems by enhancing access, efficiency, and quality of care. Technologies such as artificial intelligence, telemedicine, mobile health applications, and big data analytics have been widely applied to support disease surveillance, enable remote care, and improve clinical decision making. This review critically identifies persistent implementation challenges that hinder the equitable adoption of digital health solutions, such as the digital divide, limited infrastructure, and weak data governance, particularly in low- and middle-income countries (LMICs). It aims to propose strategic pathways for integrating digital innovations to strengthen universal health coverage (UHC) and bridge health disparities in the region. By analyzing the best global practices and emerging innovations, this study contributes to the ongoing dialogue on leveraging digital health for inclusive, scalable, and sustainable healthcare delivery in underserved regions.","container-title":"Healthcare","DOI":"10.3390/healthcare13091060","ISSN":"2227-9032","issue":"9","journalAbbreviation":"Healthcare (Basel)","note":"PMID: 40361838\nPMCID: PMC12071628","page":"1060","source":"PubMed Central","title":"Integrating Digital Health Innovations to Achieve Universal Health Coverage: Promoting Health Outcomes and Quality Through Global Public Health Equity","title-short":"Integrating Digital Health Innovations to Achieve Universal Health Coverage","volume":"13","author":[{"family":"Ahmed","given":"Mohamed Mustaf"},{"family":"Okesanya","given":"Olalekan John"},{"family":"Olaleke","given":"Noah Olabode"},{"family":"Adigun","given":"Olaniyi Abideen"},{"family":"Adebayo","given":"Uthman Okikiola"},{"family":"Oso","given":"Tolutope Adebimpe"},{"family":"Eshun","given":"Gilbert"},{"family":"Lucero-Prisno","given":"Don Eliseo"}],"issued":{"date-parts":[["2025",5,5]]}}}],"schema":"https://github.com/citation-style-language/schema/raw/master/csl-citation.json"} </w:instrText>
      </w:r>
      <w:r w:rsidR="0004600D">
        <w:rPr>
          <w:rFonts w:ascii="Times New Roman" w:hAnsi="Times New Roman" w:cs="Times New Roman"/>
        </w:rPr>
        <w:fldChar w:fldCharType="separate"/>
      </w:r>
      <w:r w:rsidR="003D3C1B" w:rsidRPr="003D3C1B">
        <w:rPr>
          <w:rFonts w:ascii="Times New Roman" w:hAnsi="Times New Roman" w:cs="Times New Roman"/>
        </w:rPr>
        <w:t>[55]</w:t>
      </w:r>
      <w:r w:rsidR="0004600D">
        <w:rPr>
          <w:rFonts w:ascii="Times New Roman" w:hAnsi="Times New Roman" w:cs="Times New Roman"/>
        </w:rPr>
        <w:fldChar w:fldCharType="end"/>
      </w:r>
      <w:r w:rsidRPr="004376E0">
        <w:rPr>
          <w:rFonts w:ascii="Times New Roman" w:hAnsi="Times New Roman" w:cs="Times New Roman"/>
        </w:rPr>
        <w:t>.</w:t>
      </w:r>
    </w:p>
    <w:p w14:paraId="11EE7133" w14:textId="457BA5A7" w:rsidR="004376E0" w:rsidRPr="004376E0" w:rsidRDefault="004376E0" w:rsidP="004376E0">
      <w:pPr>
        <w:rPr>
          <w:rFonts w:ascii="Times New Roman" w:hAnsi="Times New Roman" w:cs="Times New Roman"/>
        </w:rPr>
      </w:pPr>
      <w:r w:rsidRPr="004376E0">
        <w:rPr>
          <w:rFonts w:ascii="Times New Roman" w:hAnsi="Times New Roman" w:cs="Times New Roman"/>
        </w:rPr>
        <w:t>In addition to technological constraints, human resource limitations</w:t>
      </w:r>
      <w:r w:rsidR="0004600D">
        <w:rPr>
          <w:rFonts w:ascii="Times New Roman" w:hAnsi="Times New Roman" w:cs="Times New Roman"/>
        </w:rPr>
        <w:t xml:space="preserve"> </w:t>
      </w:r>
      <w:r w:rsidRPr="004376E0">
        <w:rPr>
          <w:rFonts w:ascii="Times New Roman" w:hAnsi="Times New Roman" w:cs="Times New Roman"/>
        </w:rPr>
        <w:t>such as shortages of trained personnel in data science, genomics, and social medicine</w:t>
      </w:r>
      <w:r w:rsidR="0004600D">
        <w:rPr>
          <w:rFonts w:ascii="Times New Roman" w:hAnsi="Times New Roman" w:cs="Times New Roman"/>
        </w:rPr>
        <w:t xml:space="preserve"> </w:t>
      </w:r>
      <w:r w:rsidRPr="004376E0">
        <w:rPr>
          <w:rFonts w:ascii="Times New Roman" w:hAnsi="Times New Roman" w:cs="Times New Roman"/>
        </w:rPr>
        <w:t>further impede implementation. These challenges highlight the need for coordinated investment in both digital infrastructure and workforce development to enable the effective adoption of integrative models</w:t>
      </w:r>
      <w:r w:rsidR="0004600D">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{"citationID":"ebXsUUKZ","properties":{"formattedCitation":"[56]","plainCitation":"[56]","noteIndex":0},"citationItems":[{"id":16891,"uris":["http://zotero.org/users/16652950/items/UQNGFXJ9"],"itemData":{"id":16891,"type":"article-journal","abstract":"The integration of the Internet of Things (IoT) into healthcare is enabling more connected, personalized, and data-driven medical services. This narrative review provides a comprehensive overview of healthcare IoT architectures, focusing on core components, including wearable and implantable sensors, communication protocols, and computing paradigms such as cloud, edge, and fog computing. Interconnected technologies support remote patient monitoring, adaptive treatment planning, and data-informed hospital management, influencing clinical decision-making and patient care. However, adoption remains constrained by challenges, including device heterogeneity, fragmented interoperability standards, cybersecurity and data privacy concerns, ethical considerations such as patient consent and algorithmic bias, and technological limitations such as network latency, limited battery life, and uneven infrastructure across regions. Recognizing the limitations of narrative synthesis, this review discusses heterogeneity in reported findings and highlights that the transformative potential of IoT depends on context-specific implementation. Emerging approaches, including AI-enabled IoT (AI-IoT), digital twins for personalized simulation, and ultra-low-latency 6G networks, offer opportunities to address current barriers. Finally, the review provides recommendations for researchers, policymakers, and healthcare providers to guide the development of safe, interoperable, and ethically responsible digital health systems.","container-title":"Discover Health Systems","DOI":"10.1007/s44250-026-00359-2","ISSN":"2731-7501","issue":"1","journalAbbreviation":"Discov Health Systems","language":"en","page":"20","source":"Springer Link","title":"Transforming digital health using the internet of things for personalized interoperable and secure healthcare systems","volume":"5","author":[{"family":"Ogenyi","given":"Fabian Chukwudi"},{"family":"Ugwu","given":"Chinyere Nneoma"},{"family":"Eze","given":"Val Hyginus Udoka"},{"family":"Ugwu","given":"Okechukwu Paul-Chima"},{"family":"Ugwu","given":"Jovita Nnenna"},{"family":"Okon","given":"Michael Ben"},{"family":"Ukagwu","given":"Kelechi John"}],"issued":{"date-parts":[["2026",3,7]]}}}],"schema":"https://github.com/citation-style-language/schema/raw/master/csl-citation.json"} </w:instrText>
      </w:r>
      <w:r w:rsidR="0004600D">
        <w:rPr>
          <w:rFonts w:ascii="Times New Roman" w:hAnsi="Times New Roman" w:cs="Times New Roman"/>
        </w:rPr>
        <w:fldChar w:fldCharType="separate"/>
      </w:r>
      <w:r w:rsidR="003D3C1B" w:rsidRPr="003D3C1B">
        <w:rPr>
          <w:rFonts w:ascii="Times New Roman" w:hAnsi="Times New Roman" w:cs="Times New Roman"/>
        </w:rPr>
        <w:t>[56]</w:t>
      </w:r>
      <w:r w:rsidR="0004600D">
        <w:rPr>
          <w:rFonts w:ascii="Times New Roman" w:hAnsi="Times New Roman" w:cs="Times New Roman"/>
        </w:rPr>
        <w:fldChar w:fldCharType="end"/>
      </w:r>
      <w:r w:rsidRPr="004376E0">
        <w:rPr>
          <w:rFonts w:ascii="Times New Roman" w:hAnsi="Times New Roman" w:cs="Times New Roman"/>
        </w:rPr>
        <w:t>.</w:t>
      </w:r>
    </w:p>
    <w:p w14:paraId="647DB084"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9.3 Interdisciplinary Collaboration Challenges</w:t>
      </w:r>
    </w:p>
    <w:p w14:paraId="66D67265" w14:textId="77777777" w:rsidR="00061CBB" w:rsidRPr="00061CBB" w:rsidRDefault="00061CBB" w:rsidP="00061CBB">
      <w:pPr>
        <w:rPr>
          <w:rFonts w:ascii="Times New Roman" w:hAnsi="Times New Roman" w:cs="Times New Roman"/>
          <w:b/>
          <w:bCs/>
        </w:rPr>
      </w:pPr>
      <w:r w:rsidRPr="00061CBB">
        <w:rPr>
          <w:rFonts w:ascii="Times New Roman" w:hAnsi="Times New Roman" w:cs="Times New Roman"/>
          <w:b/>
          <w:bCs/>
        </w:rPr>
        <w:t>9.3 Interdisciplinary Collaboration Challenges</w:t>
      </w:r>
    </w:p>
    <w:p w14:paraId="4BEF6867" w14:textId="207A7804" w:rsidR="00061CBB" w:rsidRPr="00061CBB" w:rsidRDefault="00061CBB" w:rsidP="00061CBB">
      <w:pPr>
        <w:rPr>
          <w:rFonts w:ascii="Times New Roman" w:hAnsi="Times New Roman" w:cs="Times New Roman"/>
        </w:rPr>
      </w:pPr>
      <w:r w:rsidRPr="00061CBB">
        <w:rPr>
          <w:rFonts w:ascii="Times New Roman" w:hAnsi="Times New Roman" w:cs="Times New Roman"/>
        </w:rPr>
        <w:t>Contextualized precision medicine necessitates meaningful collaboration across disciplines that have historically operated in silos, including clinical medicine, genomics, public health, social sciences, and data science. However, such collaboration is often impeded by differences in epistemological orientations, methodological approaches, and professional cultures. These divergences can create barriers to shared understanding, limiting the integration of diverse forms of knowledge required to address the multifactorial nature of health</w:t>
      </w:r>
      <w:r w:rsidR="004C593A">
        <w:rPr>
          <w:rFonts w:ascii="Times New Roman" w:hAnsi="Times New Roman" w:cs="Times New Roman"/>
        </w:rPr>
        <w:fldChar w:fldCharType="begin"/>
      </w:r>
      <w:r w:rsidR="004C593A">
        <w:rPr>
          <w:rFonts w:ascii="Times New Roman" w:hAnsi="Times New Roman" w:cs="Times New Roman"/>
        </w:rPr>
        <w:instrText xml:space="preserve"> ADDIN ZOTERO_ITEM CSL_CITATION {"citationID":"k1h1Mjz4","properties":{"formattedCitation":"[3]","plainCitation":"[3]","noteIndex":0},"citationItems":[{"id":16775,"uris":["http://zotero.org/users/16652950/items/CYIXFREY"],"itemData":{"id":16775,"type":"article-journal","abstract":"The field of personalized medicine is undergoing a transformative shift through the integration of multi-omics data, which mainly encompasses genomics...","container-title":"Biomedicines","DOI":"10.3390/biomedicines12122750","ISSN":"2227-9059","issue":"12","language":"en","license":"http://creativecommons.org/licenses/by/3.0/","note":"publisher: Multidisciplinary Digital Publishing Institute","source":"www.mdpi.com","title":"Revolutionizing Personalized Medicine: Synergy with Multi-Omics Data Generation, Main Hurdles, and Future Perspectives","title-short":"Revolutionizing Personalized Medicine","URL":"https://www.mdpi.com/2227-9059/12/12/2750","volume":"12","author":[{"family":"Molla","given":"Getnet"},{"family":"Bitew","given":"Molalegne"}],"accessed":{"date-parts":[["2026",3,24]]},"issued":{"date-parts":[["2024",11,29]]}}}],"schema":"https://github.com/citation-style-language/schema/raw/master/csl-citation.json"} </w:instrText>
      </w:r>
      <w:r w:rsidR="004C593A">
        <w:rPr>
          <w:rFonts w:ascii="Times New Roman" w:hAnsi="Times New Roman" w:cs="Times New Roman"/>
        </w:rPr>
        <w:fldChar w:fldCharType="separate"/>
      </w:r>
      <w:r w:rsidR="004C593A" w:rsidRPr="004C593A">
        <w:rPr>
          <w:rFonts w:ascii="Times New Roman" w:hAnsi="Times New Roman" w:cs="Times New Roman"/>
        </w:rPr>
        <w:t>[3]</w:t>
      </w:r>
      <w:r w:rsidR="004C593A">
        <w:rPr>
          <w:rFonts w:ascii="Times New Roman" w:hAnsi="Times New Roman" w:cs="Times New Roman"/>
        </w:rPr>
        <w:fldChar w:fldCharType="end"/>
      </w:r>
      <w:r w:rsidRPr="00061CBB">
        <w:rPr>
          <w:rFonts w:ascii="Times New Roman" w:hAnsi="Times New Roman" w:cs="Times New Roman"/>
        </w:rPr>
        <w:t>.</w:t>
      </w:r>
    </w:p>
    <w:p w14:paraId="3A851DD8" w14:textId="0761A830" w:rsidR="00061CBB" w:rsidRPr="00061CBB" w:rsidRDefault="00061CBB" w:rsidP="00061CBB">
      <w:pPr>
        <w:rPr>
          <w:rFonts w:ascii="Times New Roman" w:hAnsi="Times New Roman" w:cs="Times New Roman"/>
        </w:rPr>
      </w:pPr>
      <w:r w:rsidRPr="00061CBB">
        <w:rPr>
          <w:rFonts w:ascii="Times New Roman" w:hAnsi="Times New Roman" w:cs="Times New Roman"/>
        </w:rPr>
        <w:lastRenderedPageBreak/>
        <w:t>Bridging these divides demands more than technical interoperability; it requires the development of shared conceptual frameworks, common terminologies, and effective communication strategies that facilitate cross-disciplinary engagement. Yet, existing institutional structures and training pathways remain largely discipline-specific, offering limited support for integrative collaboration. As a result, the capacity to generate cohesive, multidisciplinary solutions that incorporate both biological and social dimensions of health remains constrained. Addressing these challenges will require deliberate efforts to foster interdisciplinary training, incentivize collaborative research, and redesign organizational systems to support integrated models of inquiry and practice</w:t>
      </w:r>
      <w:r w:rsidR="009F0AE5">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{"citationID":"L39nRdpi","properties":{"formattedCitation":"[57]","plainCitation":"[57]","noteIndex":0},"citationItems":[{"id":16893,"uris":["http://zotero.org/users/16652950/items/C2U7EJEF"],"itemData":{"id":16893,"type":"article-journal","abstract":"Virtual teams (i.e., geographically distributed collaborations that rely on technology to communicate and cooperate) are central to maintaining our increasingly globalized social and economic infrastructure. “Global Virtual Teams” that include members from around the world are the most extreme example and are growing in prevalence (Scott and Wildman in Culture, communication, and conflict: a review of the global virtual team literature, Springer, New York, 2015). There has been a multitude of studies examining the difficulties faced by collaborations and use of technology in various narrow contexts. However, there has been little work in examining the challenges faced by virtual teams and their use of technology to mitigate issues. To address this issue, a literature review was performed to highlight the collaboration challenges experienced by virtual teams and existing mitigation strategies. In this review, a well-planned search strategy was utilized to identify a total of 255 relevant studies, primarily focusing on technology use. The physical factors relating to distance are tightly coupled with the cognitive, social, and emotional challenges faced by virtual teams. However, based on research topics in the selected studies, we separate challenges as belonging to five categories: geographical distance, temporal distance, perceived distance, the configuration of dispersed teams, and diversity of workers. In addition, findings from this literature review expose opportunities for research, such as resolving discrepancies regarding the effect of tightly coupled work on collaboration and the effect of temporal dispersion on coordination costs. Finally, we use these results to discuss opportunities and implications for designing groupware that better support collaborative tasks in virtual teams.","container-title":"SN Applied Sciences","DOI":"10.1007/s42452-020-2801-5","ISSN":"2523-3971","issue":"6","journalAbbreviation":"SN Appl. Sci.","language":"en","page":"1096","source":"Springer Link","title":"Challenges and barriers in virtual teams: a literature review","title-short":"Challenges and barriers in virtual teams","volume":"2","author":[{"family":"Morrison-Smith","given":"Sarah"},{"family":"Ruiz","given":"Jaime"}],"issued":{"date-parts":[["2020",5,20]]}}}],"schema":"https://github.com/citation-style-language/schema/raw/master/csl-citation.json"} </w:instrText>
      </w:r>
      <w:r w:rsidR="009F0AE5">
        <w:rPr>
          <w:rFonts w:ascii="Times New Roman" w:hAnsi="Times New Roman" w:cs="Times New Roman"/>
        </w:rPr>
        <w:fldChar w:fldCharType="separate"/>
      </w:r>
      <w:r w:rsidR="003D3C1B" w:rsidRPr="003D3C1B">
        <w:rPr>
          <w:rFonts w:ascii="Times New Roman" w:hAnsi="Times New Roman" w:cs="Times New Roman"/>
        </w:rPr>
        <w:t>[57]</w:t>
      </w:r>
      <w:r w:rsidR="009F0AE5">
        <w:rPr>
          <w:rFonts w:ascii="Times New Roman" w:hAnsi="Times New Roman" w:cs="Times New Roman"/>
        </w:rPr>
        <w:fldChar w:fldCharType="end"/>
      </w:r>
      <w:r w:rsidRPr="00061CBB">
        <w:rPr>
          <w:rFonts w:ascii="Times New Roman" w:hAnsi="Times New Roman" w:cs="Times New Roman"/>
        </w:rPr>
        <w:t>.</w:t>
      </w:r>
    </w:p>
    <w:p w14:paraId="056AD5FD"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9.4 Resistance Within Biomedical and Clinical Systems</w:t>
      </w:r>
    </w:p>
    <w:p w14:paraId="6EA00427" w14:textId="7BE53856" w:rsidR="004376E0" w:rsidRPr="004376E0" w:rsidRDefault="004376E0" w:rsidP="004376E0">
      <w:pPr>
        <w:rPr>
          <w:rFonts w:ascii="Times New Roman" w:hAnsi="Times New Roman" w:cs="Times New Roman"/>
        </w:rPr>
      </w:pPr>
      <w:r w:rsidRPr="004376E0">
        <w:rPr>
          <w:rFonts w:ascii="Times New Roman" w:hAnsi="Times New Roman" w:cs="Times New Roman"/>
        </w:rPr>
        <w:t>The shift toward integrating SDOH into precision medicine challenges entrenched norms within biomedical and clinical systems. The dominance of biologically oriented models has shaped research priorities, clinical training, and healthcare delivery for decades. As a result, efforts to incorporate social determinants may encounter resistance from stakeholders who perceive such changes as diluting scientific rigor or increasing clinical complexity</w:t>
      </w:r>
      <w:r w:rsidR="008E2F64">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{"citationID":"o62lKgBo","properties":{"formattedCitation":"[15]","plainCitation":"[15]","noteIndex":0},"citationItems":[{"id":16801,"uris":["http://zotero.org/users/16652950/items/5J8CSY8D"],"itemData":{"id":16801,"type":"article-journal","abstract":"This paper examines the evolving trajectory of the Social Determinants of Health (SDOH), tracing their development from early observational studies to...","container-title":"International Journal of Environmental Research and Public Health","DOI":"10.3390/ijerph22101541","ISSN":"1660-4601","issue":"10","language":"en","license":"http://creativecommons.org/licenses/by/3.0/","note":"publisher: Multidisciplinary Digital Publishing Institute","source":"www.mdpi.com","title":"Then, Now, Next: Unpacking the Shifting Trajectory of Social Determinants of Health","title-short":"Then, Now, Next","URL":"https://www.mdpi.com/1660-4601/22/10/1541","volume":"22","author":[{"family":"Wallington","given":"Sherrie Flynt"},{"family":"Feger","given":"Calistine"}],"accessed":{"date-parts":[["2026",3,24]]},"issued":{"date-parts":[["2025",10,8]]}}}],"schema":"https://github.com/citation-style-language/schema/raw/master/csl-citation.json"} </w:instrText>
      </w:r>
      <w:r w:rsidR="008E2F64">
        <w:rPr>
          <w:rFonts w:ascii="Times New Roman" w:hAnsi="Times New Roman" w:cs="Times New Roman"/>
        </w:rPr>
        <w:fldChar w:fldCharType="separate"/>
      </w:r>
      <w:r w:rsidR="001C63BE" w:rsidRPr="001C63BE">
        <w:rPr>
          <w:rFonts w:ascii="Times New Roman" w:hAnsi="Times New Roman" w:cs="Times New Roman"/>
        </w:rPr>
        <w:t>[15]</w:t>
      </w:r>
      <w:r w:rsidR="008E2F64">
        <w:rPr>
          <w:rFonts w:ascii="Times New Roman" w:hAnsi="Times New Roman" w:cs="Times New Roman"/>
        </w:rPr>
        <w:fldChar w:fldCharType="end"/>
      </w:r>
      <w:r w:rsidRPr="004376E0">
        <w:rPr>
          <w:rFonts w:ascii="Times New Roman" w:hAnsi="Times New Roman" w:cs="Times New Roman"/>
        </w:rPr>
        <w:t>.</w:t>
      </w:r>
    </w:p>
    <w:p w14:paraId="0BCC43AF" w14:textId="31FA865C" w:rsidR="004376E0" w:rsidRPr="004376E0" w:rsidRDefault="004376E0" w:rsidP="004376E0">
      <w:pPr>
        <w:rPr>
          <w:rFonts w:ascii="Times New Roman" w:hAnsi="Times New Roman" w:cs="Times New Roman"/>
        </w:rPr>
      </w:pPr>
      <w:r w:rsidRPr="004376E0">
        <w:rPr>
          <w:rFonts w:ascii="Times New Roman" w:hAnsi="Times New Roman" w:cs="Times New Roman"/>
        </w:rPr>
        <w:t>Clinicians may also be reluctant to adopt new practices that require additional time, resources, or unfamiliar forms of data interpretation. Overcoming this resistance will require not only evidence of clinical benefit but also cultural change within healthcare systems, emphasizing the value of holistic, patient-centered approaches</w:t>
      </w:r>
      <w:r w:rsidR="008E2F64">
        <w:rPr>
          <w:rFonts w:ascii="Times New Roman" w:hAnsi="Times New Roman" w:cs="Times New Roman"/>
        </w:rPr>
        <w:fldChar w:fldCharType="begin"/>
      </w:r>
      <w:r w:rsidR="00240E9D">
        <w:rPr>
          <w:rFonts w:ascii="Times New Roman" w:hAnsi="Times New Roman" w:cs="Times New Roman"/>
        </w:rPr>
        <w:instrText xml:space="preserve"> ADDIN ZOTERO_ITEM CSL_CITATION {"citationID":"isYPL0oX","properties":{"formattedCitation":"[58,59]","plainCitation":"[58,59]","noteIndex":0},"citationItems":[{"id":16895,"uris":["http://zotero.org/users/16652950/items/EANZ9IPX"],"itemData":{"id":16895,"type":"article-journal","abstract":"Contemporary medical education (ME) curricula are vastly devoid of affirmative integration of the social determinants of health (SDH) despite growing evidence of implications for future physicians’ practice and influence on population health outcomes. Where incorporated, several programs still lack a population health-centric approach in curriculum design. Most publications focus on the academic implications from SDH integration in curricula. Our work extends to a more global perspective, highlighting the impacts of disparities in the integration of SDH on physicians’ readiness and competence to influence population health outcomes. We highlight not just the inequitable integration across countries and ME programs, but also the significance for future physicians’ thinking and approach to practice. From our work, we expect academic administrators to become more aware of the value of population-centric content in ME to address the global high burden of preventable diseases. We also hope to raise awareness among prospective students about the health needs of societies, driven by upstream determinants, and how such needs may reflect downward to patients' conditions. We conclude that affirmative SDH integration in ME is a necessary step to realigning medical practice for better population health outcomes, particularly in developing countries, where poorer health outcomes and socioeconomic conditions are closely interrelated. Our findings underscore the need for improving instructional design and content with a greater focus on global health impact, integrating the community as a learning space and source of co-educators, and realigning institutional policies to enable smoother SDH integration in curricula.","container-title":"Journal of Medical Education and Curricular Development","DOI":"10.1177/23821205261420894","ISSN":"2382-1205","language":"EN","note":"publisher: SAGE Publications Ltd STM","page":"23821205261420894","source":"SAGE Journals","title":"Integrating Social Determinants of Health in Medical Education: Shifting Future Physicians to Population Health-Centric Thinking and Practice","title-short":"Integrating Social Determinants of Health in Medical Education","volume":"13","author":[{"family":"Yaqub","given":"Sana"},{"family":"Perry","given":"Daniel"},{"family":"Patel","given":"Keya"},{"family":"Jackson","given":"Jasmyn"},{"family":"Concilio","given":"Michael"},{"family":"Gebeyehu","given":"Yohanes"},{"family":"Villegas","given":"Pablo"},{"family":"Le","given":"Amanda"},{"family":"Schwiesow","given":"Greta"},{"family":"Roman","given":"Lira Camille"},{"family":"Jha","given":"Kanchan"},{"family":"Telesford","given":"Lindonne"}],"issued":{"date-parts":[["2026",1,1]]}}},{"id":11353,"uris":["http://zotero.org/users/16652950/items/F2S6AR5Y"],"itemData":{"id":11353,"type":"article-journal","abstract":"The outbreak of cholera in Nigeria represents a significant public health challenge, worsened by factors such as poor sanitation, inadequate clean water supply, and climate variability. This study explores multiple approaches required to address this epidemic through the lens of the One Health framework, which recognizes the interconnection between human, animal, and environmental health. Integrating epidemiological data, environmental studies, and veterinary science, the One Health approach offers a holistic strategy to combat cholera. This study examines the current cholera outbreak in Nigeria, identifying key contributing factors and evaluating the effectiveness of One Health interventions. The findings underscore the importance of collaborative efforts across sectors, including improved water, sanitation, and hygiene (WASH) practices, robust surveillance systems, and community engagement. Additionally, the study highlights the role of climate change in increasing cholera outbreaks and the necessity of incorporating environmental health strategies into public health planning. The One Health approach not only enhances understanding of cholera dynamics but also promotes sustainable solutions to prevent future outbreaks, ultimately contributing to the broader goal of global health security.","container-title":"Discover Public Health","DOI":"10.1186/s12982-025-00526-5","ISSN":"3005-0774","issue":"1","journalAbbreviation":"Discov Public Health","language":"en","page":"125","source":"Springer Link","title":"Outbreak of cholera in Nigeria: the role of One Health","title-short":"Outbreak of cholera in Nigeria","volume":"22","author":[{"family":"Aborode","given":"Abdullahi Tunde"},{"family":"Adesola","given":"Ridwan Olamilekan"},{"family":"Onifade","given":"Isreal Ayobami"},{"family":"Adesiyan","given":"Raphael"},{"family":"Ibiam","given":"Victor Akachukwu"},{"family":"Jinadu","given":"Noimat Abeni"},{"family":"Bakre","given":"Adetolase Azizat"}],"issued":{"date-parts":[["2025",3,31]]}}}],"schema":"https://github.com/citation-style-language/schema/raw/master/csl-citation.json"} </w:instrText>
      </w:r>
      <w:r w:rsidR="008E2F64">
        <w:rPr>
          <w:rFonts w:ascii="Times New Roman" w:hAnsi="Times New Roman" w:cs="Times New Roman"/>
        </w:rPr>
        <w:fldChar w:fldCharType="separate"/>
      </w:r>
      <w:r w:rsidR="00240E9D" w:rsidRPr="00240E9D">
        <w:rPr>
          <w:rFonts w:ascii="Times New Roman" w:hAnsi="Times New Roman" w:cs="Times New Roman"/>
        </w:rPr>
        <w:t>[58,59]</w:t>
      </w:r>
      <w:r w:rsidR="008E2F64">
        <w:rPr>
          <w:rFonts w:ascii="Times New Roman" w:hAnsi="Times New Roman" w:cs="Times New Roman"/>
        </w:rPr>
        <w:fldChar w:fldCharType="end"/>
      </w:r>
      <w:r w:rsidRPr="004376E0">
        <w:rPr>
          <w:rFonts w:ascii="Times New Roman" w:hAnsi="Times New Roman" w:cs="Times New Roman"/>
        </w:rPr>
        <w:t>.</w:t>
      </w:r>
    </w:p>
    <w:p w14:paraId="4B9A8B04"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9.5 Funding and Policy Constraints</w:t>
      </w:r>
    </w:p>
    <w:p w14:paraId="02D403D4" w14:textId="6A544173" w:rsidR="004376E0" w:rsidRPr="004376E0" w:rsidRDefault="004376E0" w:rsidP="004376E0">
      <w:pPr>
        <w:rPr>
          <w:rFonts w:ascii="Times New Roman" w:hAnsi="Times New Roman" w:cs="Times New Roman"/>
        </w:rPr>
      </w:pPr>
      <w:r w:rsidRPr="004376E0">
        <w:rPr>
          <w:rFonts w:ascii="Times New Roman" w:hAnsi="Times New Roman" w:cs="Times New Roman"/>
        </w:rPr>
        <w:t>Current funding landscapes and policy frameworks often prioritize biomedical innovation, particularly in genomics and pharmaceutical development, over research and interventions addressing social determinants. This imbalance limits the availability of resources for developing and implementing integrative models of precision medicine</w:t>
      </w:r>
      <w:r w:rsidR="00371A32">
        <w:rPr>
          <w:rFonts w:ascii="Times New Roman" w:hAnsi="Times New Roman" w:cs="Times New Roman"/>
        </w:rPr>
        <w:fldChar w:fldCharType="begin"/>
      </w:r>
      <w:r w:rsidR="00240E9D">
        <w:rPr>
          <w:rFonts w:ascii="Times New Roman" w:hAnsi="Times New Roman" w:cs="Times New Roman"/>
        </w:rPr>
        <w:instrText xml:space="preserve"> ADDIN ZOTERO_ITEM CSL_CITATION {"citationID":"iZIzn7Oy","properties":{"formattedCitation":"[60]","plainCitation":"[60]","noteIndex":0},"citationItems":[{"id":16897,"uris":["http://zotero.org/users/16652950/items/X6DWY4VE"],"itemData":{"id":16897,"type":"article-journal","abstract":"Personalized medicine (PM), which aims to tailor healthcare interventions to individual biological profiles, has emerged as a transformative approach in modern medicine. The rapid advancement of digital health technologies is playing an increasingly vital role in enabling this precision-driven model of care. This paper examines the potential of PM to transform healthcare and its implications for health equity, focusing on the cost barriers and ethical dilemmas that hinder its equitable implementation. It argues that while PM holds promise for revolutionizing treatment strategies by tailoring interventions to individual characteristics, the integration of artificial intelligence (AI) is increasingly central to achieving this goal. However, the reliance on advanced technologies, robust datasets, and specialized expertise can exacerbate existing disparities in healthcare access, particularly in low- and middle-income countries (LMICs). The paper discusses the ethical considerations related to unequal access to PM, drawing on ethical theories to examine how these disparities might widen health inequities. It also explores innovative solutions and global health initiatives aimed at improving access, which may help align the benefits of PM with the goal of health equity.","container-title":"International Journal for Equity in Health","DOI":"10.1186/s12939-025-02710-0","ISSN":"1475-9276","journalAbbreviation":"Int J Equity Health","note":"PMID: 41354810\nPMCID: PMC12784612","page":"4","source":"PubMed Central","title":"Personalized medicine and health equity: overcoming cost barriers and ethical challenges","title-short":"Personalized medicine and health equity","volume":"25","author":[{"family":"Francisco","given":"Kishi Kobe Yee"},{"family":"Apuhin","given":"Andrane Estelle Carnicer"},{"family":"Maravilla","given":"Nicholle Mae Amor Tan"},{"family":"Byers","given":"Mickael Cavanaugh"},{"family":"Karim","given":"Hezerul Abdul"},{"family":"Tan","given":"Myles Joshua Toledo"},{"family":"AlDahoul","given":"Nouar"}],"issued":{"date-parts":[["2025",12,7]]}}}],"schema":"https://github.com/citation-style-language/schema/raw/master/csl-citation.json"} </w:instrText>
      </w:r>
      <w:r w:rsidR="00371A32">
        <w:rPr>
          <w:rFonts w:ascii="Times New Roman" w:hAnsi="Times New Roman" w:cs="Times New Roman"/>
        </w:rPr>
        <w:fldChar w:fldCharType="separate"/>
      </w:r>
      <w:r w:rsidR="00240E9D" w:rsidRPr="00240E9D">
        <w:rPr>
          <w:rFonts w:ascii="Times New Roman" w:hAnsi="Times New Roman" w:cs="Times New Roman"/>
        </w:rPr>
        <w:t>[60]</w:t>
      </w:r>
      <w:r w:rsidR="00371A32">
        <w:rPr>
          <w:rFonts w:ascii="Times New Roman" w:hAnsi="Times New Roman" w:cs="Times New Roman"/>
        </w:rPr>
        <w:fldChar w:fldCharType="end"/>
      </w:r>
      <w:r w:rsidRPr="004376E0">
        <w:rPr>
          <w:rFonts w:ascii="Times New Roman" w:hAnsi="Times New Roman" w:cs="Times New Roman"/>
        </w:rPr>
        <w:t>.</w:t>
      </w:r>
    </w:p>
    <w:p w14:paraId="1AA39AA9" w14:textId="0F0D6A76" w:rsidR="004376E0" w:rsidRPr="004376E0" w:rsidRDefault="004376E0" w:rsidP="004376E0">
      <w:pPr>
        <w:rPr>
          <w:rFonts w:ascii="Times New Roman" w:hAnsi="Times New Roman" w:cs="Times New Roman"/>
        </w:rPr>
      </w:pPr>
      <w:r w:rsidRPr="004376E0">
        <w:rPr>
          <w:rFonts w:ascii="Times New Roman" w:hAnsi="Times New Roman" w:cs="Times New Roman"/>
        </w:rPr>
        <w:t>Policy constraints further complicate implementation, as reimbursement systems frequently do not account for interventions targeting social needs. The absence of financial incentives for addressing SDOH within clinical care reduces the feasibility of integrating such approaches into routine practice. Addressing these constraints will require a reorientation of funding priorities and policy mechanisms to support more comprehensive and equitable models of healthcare</w:t>
      </w:r>
      <w:r w:rsidR="00371A32">
        <w:rPr>
          <w:rFonts w:ascii="Times New Roman" w:hAnsi="Times New Roman" w:cs="Times New Roman"/>
        </w:rPr>
        <w:fldChar w:fldCharType="begin"/>
      </w:r>
      <w:r w:rsidR="00240E9D">
        <w:rPr>
          <w:rFonts w:ascii="Times New Roman" w:hAnsi="Times New Roman" w:cs="Times New Roman"/>
        </w:rPr>
        <w:instrText xml:space="preserve"> ADDIN ZOTERO_ITEM CSL_CITATION {"citationID":"NCPSiKNO","properties":{"formattedCitation":"[61]","plainCitation":"[61]","noteIndex":0},"citationItems":[{"id":16899,"uris":["http://zotero.org/users/16652950/items/4V8N7IKK"],"itemData":{"id":16899,"type":"article-journal","abstract":"Rare diseases (RDs) affect a small percentage of the population but collectively impact millions worldwide. Their diagnosis and treatment remain challenging due to clinical heterogeneity, limited research, and high costs. Advances in genomics, artificial intelligence, and orphan drug development have improved diagnostic precision and therapeutic options, yet access disparities persist. Patients face not only medical challenges but also significant psychosocial burdens. Addressing these issues requires interdisciplinary collaboration, increased research funding, and policy reforms to accelerate drug development and improve healthcare accessibility. Innovative solutions like telemedicine and data-sharing networks can bridge existing gaps. This article explores the current landscape of rare disease research, highlighting challenges and potential strategies to enhance diagnostics, treatment, and patient care. This review emphasizes the need for targeted interventions by highlighting recent advances such as CRISPR-Cas9 and AI-assisted diagnostics, which have shown transformative potential in improving early detection and treatment of rare diseases. This review further addresses the importance of real-world evidence (RWE), mental health integration, patient advocacy, and regulatory frameworks in shaping equitable and effective rare disease strategies. A conceptual framework is proposed to unify key challenges, stakeholders, solutions, and outcomes, offering a holistic path forward.","container-title":"Journal of Rare Diseases","DOI":"10.1007/s44162-025-00099-6","ISSN":"2731-085X","issue":"1","journalAbbreviation":"J Rare Dis","language":"en","page":"33","source":"Springer Link","title":"Rare diseases: a comprehensive literature review and future directions","title-short":"Rare diseases","volume":"4","author":[{"family":"Chaudhary","given":"Aryan"},{"family":"Kumar","given":"Vidyapati"}],"issued":{"date-parts":[["2025",7,3]]}}}],"schema":"https://github.com/citation-style-language/schema/raw/master/csl-citation.json"} </w:instrText>
      </w:r>
      <w:r w:rsidR="00371A32">
        <w:rPr>
          <w:rFonts w:ascii="Times New Roman" w:hAnsi="Times New Roman" w:cs="Times New Roman"/>
        </w:rPr>
        <w:fldChar w:fldCharType="separate"/>
      </w:r>
      <w:r w:rsidR="00240E9D" w:rsidRPr="00240E9D">
        <w:rPr>
          <w:rFonts w:ascii="Times New Roman" w:hAnsi="Times New Roman" w:cs="Times New Roman"/>
        </w:rPr>
        <w:t>[61]</w:t>
      </w:r>
      <w:r w:rsidR="00371A32">
        <w:rPr>
          <w:rFonts w:ascii="Times New Roman" w:hAnsi="Times New Roman" w:cs="Times New Roman"/>
        </w:rPr>
        <w:fldChar w:fldCharType="end"/>
      </w:r>
      <w:r w:rsidRPr="004376E0">
        <w:rPr>
          <w:rFonts w:ascii="Times New Roman" w:hAnsi="Times New Roman" w:cs="Times New Roman"/>
        </w:rPr>
        <w:t>.</w:t>
      </w:r>
    </w:p>
    <w:p w14:paraId="352DF584"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10. Future Directions</w:t>
      </w:r>
    </w:p>
    <w:p w14:paraId="3F309F92"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10.1 Development of Integrated Data Systems</w:t>
      </w:r>
    </w:p>
    <w:p w14:paraId="47667CFB" w14:textId="39E4EAF6" w:rsidR="004376E0" w:rsidRPr="004376E0" w:rsidRDefault="004376E0" w:rsidP="004376E0">
      <w:pPr>
        <w:rPr>
          <w:rFonts w:ascii="Times New Roman" w:hAnsi="Times New Roman" w:cs="Times New Roman"/>
        </w:rPr>
      </w:pPr>
      <w:r w:rsidRPr="004376E0">
        <w:rPr>
          <w:rFonts w:ascii="Times New Roman" w:hAnsi="Times New Roman" w:cs="Times New Roman"/>
        </w:rPr>
        <w:t>Advancing context-aware precision medicine will depend on the development of integrated data systems capable of linking biological, clinical, and social information in a coherent and interoperable manner. This includes the establishment of standardized frameworks for collecting and encoding SDOH data, as well as the design of platforms that facilitate secure data sharing across sectors</w:t>
      </w:r>
      <w:r w:rsidR="00645F9B">
        <w:rPr>
          <w:rFonts w:ascii="Times New Roman" w:hAnsi="Times New Roman" w:cs="Times New Roman"/>
        </w:rPr>
        <w:fldChar w:fldCharType="begin"/>
      </w:r>
      <w:r w:rsidR="00240E9D">
        <w:rPr>
          <w:rFonts w:ascii="Times New Roman" w:hAnsi="Times New Roman" w:cs="Times New Roman"/>
        </w:rPr>
        <w:instrText xml:space="preserve"> ADDIN ZOTERO_ITEM CSL_CITATION {"citationID":"Rkk5Rt8f","properties":{"formattedCitation":"[62]","plainCitation":"[62]","noteIndex":0},"citationItems":[{"id":16902,"uris":["http://zotero.org/users/16652950/items/VVV43SFC"],"itemData":{"id":16902,"type":"article-journal","abstract":"Non-communicable diseases (NCDs) impose an overwhelming burden on global health systems. Prevailing healthcare for NCDs remains largely hospital-centered, episodic, and reactive, rendering them poorly suited to address the long-term, heterogeneous, and multifactorial nature of NCDs. Rapid advances in digital technologies, artificial intelligence (AI), and precision medicine have catalyzed the development of an integrative framework for digital-intelligent precision health management, characterized by the functional integration of data, models, and decision support. It is best understood as an integrated health management framework operating across three interdependent dimensions. First, it is grounded in multidimensional health-related phenotyping, enabled by continuous digital sensing, wearable and ambient devices, and multi-omics profiling, which together allow for comprehensive, longitudinal characterization of individual health states in real-world settings. Second, it leverages intelligent risk warning and early diagnosis, whereby multimodal data are fused using advanced machine learning algorithms to generate dynamic risk prediction, detect early pathological deviations, and refine disease stratification beyond conventional static models. Third, it culminates in health management under intelligent decision-making, integrating digital twins and AI health agents to support personalized intervention planning, virtual simulation, adaptive optimization, and closed-loop management across the disease continuum. Framed in this way, digital-intelligent precision health management enables a fundamental shift from passive care towards proactive, anticipatory, and individual-centered health management. This Perspectives article synthesizes recent literature from the past three years, critically examines translational and ethical challenges, and outlines future directions for embedding this framework within population health and healthcare systems.","container-title":"Biomedicines","DOI":"10.3390/biomedicines14010223","ISSN":"2227-9059","issue":"1","journalAbbreviation":"Biomedicines","note":"PMID: 41595757\nPMCID: PMC12839427","page":"223","source":"PubMed Central","title":"Digital-Intelligent Precision Health Management: An Integrative Framework for Chronic Disease Prevention and Control","title-short":"Digital-Intelligent Precision Health Management","volume":"14","author":[{"family":"Ma","given":"Yujia"},{"family":"Chen","given":"Dafang"},{"family":"Xie","given":"Jin"}],"issued":{"date-parts":[["2026",1,20]]}}}],"schema":"https://github.com/citation-style-language/schema/raw/master/csl-citation.json"} </w:instrText>
      </w:r>
      <w:r w:rsidR="00645F9B">
        <w:rPr>
          <w:rFonts w:ascii="Times New Roman" w:hAnsi="Times New Roman" w:cs="Times New Roman"/>
        </w:rPr>
        <w:fldChar w:fldCharType="separate"/>
      </w:r>
      <w:r w:rsidR="00240E9D" w:rsidRPr="00240E9D">
        <w:rPr>
          <w:rFonts w:ascii="Times New Roman" w:hAnsi="Times New Roman" w:cs="Times New Roman"/>
        </w:rPr>
        <w:t>[62]</w:t>
      </w:r>
      <w:r w:rsidR="00645F9B">
        <w:rPr>
          <w:rFonts w:ascii="Times New Roman" w:hAnsi="Times New Roman" w:cs="Times New Roman"/>
        </w:rPr>
        <w:fldChar w:fldCharType="end"/>
      </w:r>
      <w:r w:rsidRPr="004376E0">
        <w:rPr>
          <w:rFonts w:ascii="Times New Roman" w:hAnsi="Times New Roman" w:cs="Times New Roman"/>
        </w:rPr>
        <w:t>.</w:t>
      </w:r>
    </w:p>
    <w:p w14:paraId="41D573F6" w14:textId="4AB3CD60" w:rsidR="004376E0" w:rsidRPr="004376E0" w:rsidRDefault="004376E0" w:rsidP="004376E0">
      <w:pPr>
        <w:rPr>
          <w:rFonts w:ascii="Times New Roman" w:hAnsi="Times New Roman" w:cs="Times New Roman"/>
        </w:rPr>
      </w:pPr>
      <w:r w:rsidRPr="004376E0">
        <w:rPr>
          <w:rFonts w:ascii="Times New Roman" w:hAnsi="Times New Roman" w:cs="Times New Roman"/>
        </w:rPr>
        <w:lastRenderedPageBreak/>
        <w:t>Future efforts should prioritize the creation of scalable and adaptable systems that can accommodate diverse data types while maintaining data integrity and privacy. Such integration will provide a foundation for more accurate predictive models and more responsive healthcare delivery</w:t>
      </w:r>
      <w:r w:rsidR="00645F9B">
        <w:rPr>
          <w:rFonts w:ascii="Times New Roman" w:hAnsi="Times New Roman" w:cs="Times New Roman"/>
        </w:rPr>
        <w:fldChar w:fldCharType="begin"/>
      </w:r>
      <w:r w:rsidR="00240E9D">
        <w:rPr>
          <w:rFonts w:ascii="Times New Roman" w:hAnsi="Times New Roman" w:cs="Times New Roman"/>
        </w:rPr>
        <w:instrText xml:space="preserve"> ADDIN ZOTERO_ITEM CSL_CITATION {"citationID":"LBY55itW","properties":{"formattedCitation":"[63]","plainCitation":"[63]","noteIndex":0},"citationItems":[{"id":16905,"uris":["http://zotero.org/users/16652950/items/L832JJJR"],"itemData":{"id":16905,"type":"article-journal","abstract":"With the proliferation and growing complexity of healthcare systems emerges the challenge of implementing scalable and interoperable solutions to seam...","container-title":"Sensors","DOI":"10.3390/s24165175","ISSN":"1424-8220","issue":"16","language":"en","license":"http://creativecommons.org/licenses/by/3.0/","note":"publisher: Multidisciplinary Digital Publishing Institute","source":"www.mdpi.com","title":"Musculoskeletal Disorder (MSD) Health Data Collection, Personalized Management and Exchange Using Fast Healthcare Interoperability Resources (FHIR)","URL":"https://www.mdpi.com/1424-8220/24/16/5175","volume":"24","author":[{"family":"Seixas-Lopes","given":"Fabio A."},{"family":"Lopes","given":"Carlos"},{"family":"Marques","given":"Maria"},{"family":"Agostinho","given":"Carlos"},{"family":"Jardim-Goncalves","given":"Ricardo"}],"accessed":{"date-parts":[["2026",3,24]]},"issued":{"date-parts":[["2024",8,10]]}}}],"schema":"https://github.com/citation-style-language/schema/raw/master/csl-citation.json"} </w:instrText>
      </w:r>
      <w:r w:rsidR="00645F9B">
        <w:rPr>
          <w:rFonts w:ascii="Times New Roman" w:hAnsi="Times New Roman" w:cs="Times New Roman"/>
        </w:rPr>
        <w:fldChar w:fldCharType="separate"/>
      </w:r>
      <w:r w:rsidR="00240E9D" w:rsidRPr="00240E9D">
        <w:rPr>
          <w:rFonts w:ascii="Times New Roman" w:hAnsi="Times New Roman" w:cs="Times New Roman"/>
        </w:rPr>
        <w:t>[63]</w:t>
      </w:r>
      <w:r w:rsidR="00645F9B">
        <w:rPr>
          <w:rFonts w:ascii="Times New Roman" w:hAnsi="Times New Roman" w:cs="Times New Roman"/>
        </w:rPr>
        <w:fldChar w:fldCharType="end"/>
      </w:r>
      <w:r w:rsidRPr="004376E0">
        <w:rPr>
          <w:rFonts w:ascii="Times New Roman" w:hAnsi="Times New Roman" w:cs="Times New Roman"/>
        </w:rPr>
        <w:t>.</w:t>
      </w:r>
    </w:p>
    <w:p w14:paraId="7264B68F"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10.2 Inclusive and Diverse Research Populations</w:t>
      </w:r>
    </w:p>
    <w:p w14:paraId="1CBC81F7" w14:textId="77777777" w:rsidR="004376E0" w:rsidRPr="004376E0" w:rsidRDefault="004376E0" w:rsidP="004376E0">
      <w:pPr>
        <w:rPr>
          <w:rFonts w:ascii="Times New Roman" w:hAnsi="Times New Roman" w:cs="Times New Roman"/>
        </w:rPr>
      </w:pPr>
      <w:r w:rsidRPr="004376E0">
        <w:rPr>
          <w:rFonts w:ascii="Times New Roman" w:hAnsi="Times New Roman" w:cs="Times New Roman"/>
        </w:rPr>
        <w:t>Addressing the limitations of current precision medicine requires a concerted effort to increase the representation of diverse populations in research. This includes not only genetic diversity but also variation in socioeconomic, environmental, and cultural contexts. Inclusive research practices are essential to ensuring that findings are generalizable and that the benefits of precision medicine are equitably distributed.</w:t>
      </w:r>
    </w:p>
    <w:p w14:paraId="06D29782" w14:textId="78EC7DFC" w:rsidR="004376E0" w:rsidRPr="004376E0" w:rsidRDefault="004376E0" w:rsidP="004376E0">
      <w:pPr>
        <w:rPr>
          <w:rFonts w:ascii="Times New Roman" w:hAnsi="Times New Roman" w:cs="Times New Roman"/>
        </w:rPr>
      </w:pPr>
      <w:r w:rsidRPr="004376E0">
        <w:rPr>
          <w:rFonts w:ascii="Times New Roman" w:hAnsi="Times New Roman" w:cs="Times New Roman"/>
        </w:rPr>
        <w:t>Engaging underrepresented communities in research will require building trust, addressing historical inequities, and ensuring that participation translates into tangible benefits. Without such efforts, precision medicine risks perpetuating existing disparities rather than mitigating them</w:t>
      </w:r>
      <w:r w:rsidR="00A27820">
        <w:rPr>
          <w:rFonts w:ascii="Times New Roman" w:hAnsi="Times New Roman" w:cs="Times New Roman"/>
        </w:rPr>
        <w:fldChar w:fldCharType="begin"/>
      </w:r>
      <w:r w:rsidR="00240E9D">
        <w:rPr>
          <w:rFonts w:ascii="Times New Roman" w:hAnsi="Times New Roman" w:cs="Times New Roman"/>
        </w:rPr>
        <w:instrText xml:space="preserve"> ADDIN ZOTERO_ITEM CSL_CITATION {"citationID":"oDAGYG9E","properties":{"formattedCitation":"[64]","plainCitation":"[64]","noteIndex":0},"citationItems":[{"id":16907,"uris":["http://zotero.org/users/16652950/items/9PU8893W"],"itemData":{"id":16907,"type":"article-journal","container-title":"Frontiers in Genetics","DOI":"10.3389/fgene.2020.00875","ISSN":"1664-8021","journalAbbreviation":"Front Genet","note":"PMID: 33005167\nPMCID: PMC7479241","page":"875","source":"PubMed Central","title":"Editorial: The Importance of Diversity in Precision Medicine Research","title-short":"Editorial","volume":"11","author":[{"family":"Cooke Bailey","given":"Jessica N."},{"family":"Bush","given":"William S."},{"family":"Crawford","given":"Dana C."}],"issued":{"date-parts":[["2020",8,26]]}}}],"schema":"https://github.com/citation-style-language/schema/raw/master/csl-citation.json"} </w:instrText>
      </w:r>
      <w:r w:rsidR="00A27820">
        <w:rPr>
          <w:rFonts w:ascii="Times New Roman" w:hAnsi="Times New Roman" w:cs="Times New Roman"/>
        </w:rPr>
        <w:fldChar w:fldCharType="separate"/>
      </w:r>
      <w:r w:rsidR="00240E9D" w:rsidRPr="00240E9D">
        <w:rPr>
          <w:rFonts w:ascii="Times New Roman" w:hAnsi="Times New Roman" w:cs="Times New Roman"/>
        </w:rPr>
        <w:t>[64]</w:t>
      </w:r>
      <w:r w:rsidR="00A27820">
        <w:rPr>
          <w:rFonts w:ascii="Times New Roman" w:hAnsi="Times New Roman" w:cs="Times New Roman"/>
        </w:rPr>
        <w:fldChar w:fldCharType="end"/>
      </w:r>
      <w:r w:rsidRPr="004376E0">
        <w:rPr>
          <w:rFonts w:ascii="Times New Roman" w:hAnsi="Times New Roman" w:cs="Times New Roman"/>
        </w:rPr>
        <w:t>.</w:t>
      </w:r>
    </w:p>
    <w:p w14:paraId="393B3EAD"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10.3 AI and Digital Health Integration with SDOH</w:t>
      </w:r>
    </w:p>
    <w:p w14:paraId="30E0518F" w14:textId="77777777" w:rsidR="004376E0" w:rsidRPr="004376E0" w:rsidRDefault="004376E0" w:rsidP="004376E0">
      <w:pPr>
        <w:rPr>
          <w:rFonts w:ascii="Times New Roman" w:hAnsi="Times New Roman" w:cs="Times New Roman"/>
        </w:rPr>
      </w:pPr>
      <w:r w:rsidRPr="004376E0">
        <w:rPr>
          <w:rFonts w:ascii="Times New Roman" w:hAnsi="Times New Roman" w:cs="Times New Roman"/>
        </w:rPr>
        <w:t>The convergence of artificial intelligence, digital health technologies, and SDOH presents significant opportunities for advancing personalized care. Wearable devices, mobile health applications, and remote monitoring systems can generate real-time data on behavioral and environmental factors, complementing traditional clinical and genomic datasets.</w:t>
      </w:r>
    </w:p>
    <w:p w14:paraId="28A5A534" w14:textId="0FE5C72D" w:rsidR="004376E0" w:rsidRPr="004376E0" w:rsidRDefault="004376E0" w:rsidP="004376E0">
      <w:pPr>
        <w:rPr>
          <w:rFonts w:ascii="Times New Roman" w:hAnsi="Times New Roman" w:cs="Times New Roman"/>
        </w:rPr>
      </w:pPr>
      <w:r w:rsidRPr="004376E0">
        <w:rPr>
          <w:rFonts w:ascii="Times New Roman" w:hAnsi="Times New Roman" w:cs="Times New Roman"/>
        </w:rPr>
        <w:t>When integrated with robust analytical frameworks, these technologies can enable more dynamic and context-sensitive models of health prediction and intervention. However, ensuring that such innovations are accessible and equitable remains a critical challenge, requiring deliberate efforts to avoid the creation of new digital divides</w:t>
      </w:r>
      <w:r w:rsidR="00A5365C">
        <w:rPr>
          <w:rFonts w:ascii="Times New Roman" w:hAnsi="Times New Roman" w:cs="Times New Roman"/>
        </w:rPr>
        <w:fldChar w:fldCharType="begin"/>
      </w:r>
      <w:r w:rsidR="00240E9D">
        <w:rPr>
          <w:rFonts w:ascii="Times New Roman" w:hAnsi="Times New Roman" w:cs="Times New Roman"/>
        </w:rPr>
        <w:instrText xml:space="preserve"> ADDIN ZOTERO_ITEM CSL_CITATION {"citationID":"gZlEKtNL","properties":{"formattedCitation":"[65]","plainCitation":"[65]","noteIndex":0},"citationItems":[{"id":16910,"uris":["http://zotero.org/users/16652950/items/W59PMTTN"],"itemData":{"id":16910,"type":"article-journal","abstract":"This study explores how patients and stakeholders envision integrated digital health systems. Background/Objectives: Integrating artificial intelligence (AI), wearable data, electronic health records (EHRs), and patient-reported outcomes could enable proactive and personalized healthcare. However, current solutions remain fragmented and poorly aligned with user expectations. This study aimed to explore patient and stakeholder needs for AI-driven integration and propose a conceptual framework to inform future system design. Methods: As part of the NSF Innovation Corps (I-Corps) program, we conducted semi-structured interviews with 44 participants representing Health Enthusiasts, Chronic Condition Managers, and Low-Engagement Users. Interviews followed the I-Corps customer discovery framework and were thematically analyzed using a hybrid deductive–inductive approach. Results: Participants highlighted four priorities: (i) interoperability and unification of data from wearables, EHRs, and self-reports; (ii) actionable personalization with predictive insights; (iii) trust and transparency in AI recommendations, often requiring clinician oversight; and (iv) usability through low-friction, intuitive interfaces. Age- and persona-specific differences emerged: younger participants favoring predictive features and older participants emphasizing safety, reassurance, and clinical integration. Conclusions: This exploratory qualitative study identified stakeholder needs that informed a conceptual framework for integrated digital health platforms. While preliminary, the framework provides a blueprint for future technical development and validation of patient- and provider-centered systems.","container-title":"Healthcare","DOI":"10.3390/healthcare13212753","ISSN":"2227-9032","issue":"21","journalAbbreviation":"Healthcare (Basel)","note":"PMID: 41228120\nPMCID: PMC12607345","page":"2753","source":"PubMed Central","title":"Integrating Artificial Intelligence, Electronic Health Records, and Wearables for Predictive, Patient-Centered Decision Support in Healthcare","volume":"13","author":[{"family":"Fernandes Prabhu","given":"Deepa"},{"family":"Gurupur","given":"Varadraj"},{"family":"Stone","given":"Alexa"},{"family":"Trader","given":"Elizabeth"}],"issued":{"date-parts":[["2025",10,30]]}}}],"schema":"https://github.com/citation-style-language/schema/raw/master/csl-citation.json"} </w:instrText>
      </w:r>
      <w:r w:rsidR="00A5365C">
        <w:rPr>
          <w:rFonts w:ascii="Times New Roman" w:hAnsi="Times New Roman" w:cs="Times New Roman"/>
        </w:rPr>
        <w:fldChar w:fldCharType="separate"/>
      </w:r>
      <w:r w:rsidR="00240E9D" w:rsidRPr="00240E9D">
        <w:rPr>
          <w:rFonts w:ascii="Times New Roman" w:hAnsi="Times New Roman" w:cs="Times New Roman"/>
        </w:rPr>
        <w:t>[65]</w:t>
      </w:r>
      <w:r w:rsidR="00A5365C">
        <w:rPr>
          <w:rFonts w:ascii="Times New Roman" w:hAnsi="Times New Roman" w:cs="Times New Roman"/>
        </w:rPr>
        <w:fldChar w:fldCharType="end"/>
      </w:r>
      <w:r w:rsidRPr="004376E0">
        <w:rPr>
          <w:rFonts w:ascii="Times New Roman" w:hAnsi="Times New Roman" w:cs="Times New Roman"/>
        </w:rPr>
        <w:t>.</w:t>
      </w:r>
    </w:p>
    <w:p w14:paraId="51E89837"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10.4 Relevance for Low- and Middle-Income Countries (LMICs)</w:t>
      </w:r>
    </w:p>
    <w:p w14:paraId="63246971" w14:textId="77777777" w:rsidR="004376E0" w:rsidRPr="004376E0" w:rsidRDefault="004376E0" w:rsidP="004376E0">
      <w:pPr>
        <w:rPr>
          <w:rFonts w:ascii="Times New Roman" w:hAnsi="Times New Roman" w:cs="Times New Roman"/>
        </w:rPr>
      </w:pPr>
      <w:r w:rsidRPr="004376E0">
        <w:rPr>
          <w:rFonts w:ascii="Times New Roman" w:hAnsi="Times New Roman" w:cs="Times New Roman"/>
        </w:rPr>
        <w:t>The integration of SDOH into precision medicine is particularly relevant for low- and middle-income countries (LMICs), where social and environmental determinants play a dominant role in shaping health outcomes. In these settings, a purely genomic approach is often insufficient and impractical, given resource constraints and differing disease burdens.</w:t>
      </w:r>
    </w:p>
    <w:p w14:paraId="06EE10BC" w14:textId="4BEB0283" w:rsidR="004376E0" w:rsidRPr="004376E0" w:rsidRDefault="004376E0" w:rsidP="004376E0">
      <w:pPr>
        <w:rPr>
          <w:rFonts w:ascii="Times New Roman" w:hAnsi="Times New Roman" w:cs="Times New Roman"/>
        </w:rPr>
      </w:pPr>
      <w:r w:rsidRPr="004376E0">
        <w:rPr>
          <w:rFonts w:ascii="Times New Roman" w:hAnsi="Times New Roman" w:cs="Times New Roman"/>
        </w:rPr>
        <w:t>Context-aware precision medicine offers an opportunity to develop more appropriate and scalable models of care that align with local realities. By prioritizing social context alongside biological data, such approaches can enhance the relevance and impact of precision medicine in LMICs, contributing to more equitable global health outcomes</w:t>
      </w:r>
      <w:r w:rsidR="0011686D">
        <w:rPr>
          <w:rFonts w:ascii="Times New Roman" w:hAnsi="Times New Roman" w:cs="Times New Roman"/>
        </w:rPr>
        <w:fldChar w:fldCharType="begin"/>
      </w:r>
      <w:r w:rsidR="00240E9D">
        <w:rPr>
          <w:rFonts w:ascii="Times New Roman" w:hAnsi="Times New Roman" w:cs="Times New Roman"/>
        </w:rPr>
        <w:instrText xml:space="preserve"> ADDIN ZOTERO_ITEM CSL_CITATION {"citationID":"gWTnsPrc","properties":{"formattedCitation":"[66]","plainCitation":"[66]","noteIndex":0},"citationItems":[{"id":16913,"uris":["http://zotero.org/users/16652950/items/XJRBZGQJ"],"itemData":{"id":16913,"type":"article-journal","abstract":"The COVID-19 pandemic has altered healthcare delivery platforms from traditional face-to-face formats to online care through digital tools. The health...","container-title":"International Journal of Environmental Research and Public Health","DOI":"10.3390/ijerph18095018","ISSN":"1660-4601","issue":"9","language":"en","license":"http://creativecommons.org/licenses/by/3.0/","note":"publisher: Multidisciplinary Digital Publishing Institute","source":"www.mdpi.com","title":"Integrating Social Determinants of Health to Precision Medicine through Digital Transformation: An Exploratory Roadmap","title-short":"Integrating Social Determinants of Health to Precision Medicine through Digital Transformation","URL":"https://www.mdpi.com/1660-4601/18/9/5018","volume":"18","author":[{"family":"Kwon","given":"Ik-Whan G."},{"family":"Kim","given":"Sung-Ho"},{"family":"Martin","given":"David"}],"accessed":{"date-parts":[["2026",3,24]]},"issued":{"date-parts":[["2021",5,9]]}}}],"schema":"https://github.com/citation-style-language/schema/raw/master/csl-citation.json"} </w:instrText>
      </w:r>
      <w:r w:rsidR="0011686D">
        <w:rPr>
          <w:rFonts w:ascii="Times New Roman" w:hAnsi="Times New Roman" w:cs="Times New Roman"/>
        </w:rPr>
        <w:fldChar w:fldCharType="separate"/>
      </w:r>
      <w:r w:rsidR="00240E9D" w:rsidRPr="00240E9D">
        <w:rPr>
          <w:rFonts w:ascii="Times New Roman" w:hAnsi="Times New Roman" w:cs="Times New Roman"/>
        </w:rPr>
        <w:t>[66]</w:t>
      </w:r>
      <w:r w:rsidR="0011686D">
        <w:rPr>
          <w:rFonts w:ascii="Times New Roman" w:hAnsi="Times New Roman" w:cs="Times New Roman"/>
        </w:rPr>
        <w:fldChar w:fldCharType="end"/>
      </w:r>
      <w:r w:rsidRPr="004376E0">
        <w:rPr>
          <w:rFonts w:ascii="Times New Roman" w:hAnsi="Times New Roman" w:cs="Times New Roman"/>
        </w:rPr>
        <w:t>.</w:t>
      </w:r>
    </w:p>
    <w:p w14:paraId="2E48000D"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10.5 Policy and Global Health Implications</w:t>
      </w:r>
    </w:p>
    <w:p w14:paraId="1B36AF7E" w14:textId="77777777" w:rsidR="004376E0" w:rsidRPr="004376E0" w:rsidRDefault="004376E0" w:rsidP="004376E0">
      <w:pPr>
        <w:rPr>
          <w:rFonts w:ascii="Times New Roman" w:hAnsi="Times New Roman" w:cs="Times New Roman"/>
        </w:rPr>
      </w:pPr>
      <w:r w:rsidRPr="004376E0">
        <w:rPr>
          <w:rFonts w:ascii="Times New Roman" w:hAnsi="Times New Roman" w:cs="Times New Roman"/>
        </w:rPr>
        <w:t xml:space="preserve">The evolution of precision medicine toward a more integrative model has significant implications for policy and global health. Policymakers must consider how to support the </w:t>
      </w:r>
      <w:r w:rsidRPr="004376E0">
        <w:rPr>
          <w:rFonts w:ascii="Times New Roman" w:hAnsi="Times New Roman" w:cs="Times New Roman"/>
        </w:rPr>
        <w:lastRenderedPageBreak/>
        <w:t>incorporation of SDOH into healthcare systems through regulatory frameworks, funding mechanisms, and cross-sector collaboration.</w:t>
      </w:r>
    </w:p>
    <w:p w14:paraId="1BF7342A" w14:textId="07768ECE" w:rsidR="004376E0" w:rsidRPr="004944C8" w:rsidRDefault="004376E0" w:rsidP="004376E0">
      <w:pPr>
        <w:rPr>
          <w:rFonts w:ascii="Times New Roman" w:hAnsi="Times New Roman" w:cs="Times New Roman"/>
        </w:rPr>
      </w:pPr>
      <w:r w:rsidRPr="004376E0">
        <w:rPr>
          <w:rFonts w:ascii="Times New Roman" w:hAnsi="Times New Roman" w:cs="Times New Roman"/>
        </w:rPr>
        <w:t>At a global level, there is a need for coordinated efforts to ensure that advances in precision medicine do not exacerbate existing inequalities between and within countries. This includes fostering international collaboration, sharing best practices, and supporting capacity-building initiatives in resource-limited settings. Ultimately, the future of precision medicine will depend on its ability to align technological innovation with the broader goal of achieving equitable and sustainable health outcomes worldwide</w:t>
      </w:r>
      <w:r w:rsidR="0015349A">
        <w:rPr>
          <w:rFonts w:ascii="Times New Roman" w:hAnsi="Times New Roman" w:cs="Times New Roman"/>
        </w:rPr>
        <w:fldChar w:fldCharType="begin"/>
      </w:r>
      <w:r w:rsidR="00240E9D">
        <w:rPr>
          <w:rFonts w:ascii="Times New Roman" w:hAnsi="Times New Roman" w:cs="Times New Roman"/>
        </w:rPr>
        <w:instrText xml:space="preserve"> ADDIN ZOTERO_ITEM CSL_CITATION {"citationID":"rqHnslJi","properties":{"formattedCitation":"[66]","plainCitation":"[66]","noteIndex":0},"citationItems":[{"id":16913,"uris":["http://zotero.org/users/16652950/items/XJRBZGQJ"],"itemData":{"id":16913,"type":"article-journal","abstract":"The COVID-19 pandemic has altered healthcare delivery platforms from traditional face-to-face formats to online care through digital tools. The health...","container-title":"International Journal of Environmental Research and Public Health","DOI":"10.3390/ijerph18095018","ISSN":"1660-4601","issue":"9","language":"en","license":"http://creativecommons.org/licenses/by/3.0/","note":"publisher: Multidisciplinary Digital Publishing Institute","source":"www.mdpi.com","title":"Integrating Social Determinants of Health to Precision Medicine through Digital Transformation: An Exploratory Roadmap","title-short":"Integrating Social Determinants of Health to Precision Medicine through Digital Transformation","URL":"https://www.mdpi.com/1660-4601/18/9/5018","volume":"18","author":[{"family":"Kwon","given":"Ik-Whan G."},{"family":"Kim","given":"Sung-Ho"},{"family":"Martin","given":"David"}],"accessed":{"date-parts":[["2026",3,24]]},"issued":{"date-parts":[["2021",5,9]]}}}],"schema":"https://github.com/citation-style-language/schema/raw/master/csl-citation.json"} </w:instrText>
      </w:r>
      <w:r w:rsidR="0015349A">
        <w:rPr>
          <w:rFonts w:ascii="Times New Roman" w:hAnsi="Times New Roman" w:cs="Times New Roman"/>
        </w:rPr>
        <w:fldChar w:fldCharType="separate"/>
      </w:r>
      <w:r w:rsidR="00240E9D" w:rsidRPr="00240E9D">
        <w:rPr>
          <w:rFonts w:ascii="Times New Roman" w:hAnsi="Times New Roman" w:cs="Times New Roman"/>
        </w:rPr>
        <w:t>[66]</w:t>
      </w:r>
      <w:r w:rsidR="0015349A">
        <w:rPr>
          <w:rFonts w:ascii="Times New Roman" w:hAnsi="Times New Roman" w:cs="Times New Roman"/>
        </w:rPr>
        <w:fldChar w:fldCharType="end"/>
      </w:r>
      <w:r w:rsidRPr="004376E0">
        <w:rPr>
          <w:rFonts w:ascii="Times New Roman" w:hAnsi="Times New Roman" w:cs="Times New Roman"/>
        </w:rPr>
        <w:t>.</w:t>
      </w:r>
    </w:p>
    <w:p w14:paraId="4BC1E080" w14:textId="77777777" w:rsidR="0015401A" w:rsidRPr="004944C8" w:rsidRDefault="0015401A" w:rsidP="004376E0">
      <w:pPr>
        <w:rPr>
          <w:rFonts w:ascii="Times New Roman" w:hAnsi="Times New Roman" w:cs="Times New Roman"/>
        </w:rPr>
      </w:pPr>
    </w:p>
    <w:p w14:paraId="7700E6B1" w14:textId="77777777" w:rsidR="0015401A" w:rsidRPr="004944C8" w:rsidRDefault="0015401A" w:rsidP="004376E0">
      <w:pPr>
        <w:rPr>
          <w:rFonts w:ascii="Times New Roman" w:hAnsi="Times New Roman" w:cs="Times New Roman"/>
        </w:rPr>
      </w:pPr>
    </w:p>
    <w:p w14:paraId="51138F55" w14:textId="77777777" w:rsidR="0015401A" w:rsidRPr="0015401A" w:rsidRDefault="0015401A" w:rsidP="0015401A">
      <w:pPr>
        <w:rPr>
          <w:rFonts w:ascii="Times New Roman" w:hAnsi="Times New Roman" w:cs="Times New Roman"/>
          <w:b/>
          <w:bCs/>
        </w:rPr>
      </w:pPr>
      <w:r w:rsidRPr="0015401A">
        <w:rPr>
          <w:rFonts w:ascii="Times New Roman" w:hAnsi="Times New Roman" w:cs="Times New Roman"/>
          <w:b/>
          <w:bCs/>
        </w:rPr>
        <w:t>11. Conclusion</w:t>
      </w:r>
    </w:p>
    <w:p w14:paraId="766E8F2F" w14:textId="77777777" w:rsidR="0015401A" w:rsidRPr="0015401A" w:rsidRDefault="0015401A" w:rsidP="0015401A">
      <w:pPr>
        <w:rPr>
          <w:rFonts w:ascii="Times New Roman" w:hAnsi="Times New Roman" w:cs="Times New Roman"/>
          <w:b/>
          <w:bCs/>
        </w:rPr>
      </w:pPr>
      <w:r w:rsidRPr="0015401A">
        <w:rPr>
          <w:rFonts w:ascii="Times New Roman" w:hAnsi="Times New Roman" w:cs="Times New Roman"/>
          <w:b/>
          <w:bCs/>
        </w:rPr>
        <w:t>11.1 Summary of Key Critiques</w:t>
      </w:r>
    </w:p>
    <w:p w14:paraId="0A780014" w14:textId="77777777" w:rsidR="0015401A" w:rsidRPr="0015401A" w:rsidRDefault="0015401A" w:rsidP="0015401A">
      <w:pPr>
        <w:rPr>
          <w:rFonts w:ascii="Times New Roman" w:hAnsi="Times New Roman" w:cs="Times New Roman"/>
        </w:rPr>
      </w:pPr>
      <w:r w:rsidRPr="0015401A">
        <w:rPr>
          <w:rFonts w:ascii="Times New Roman" w:hAnsi="Times New Roman" w:cs="Times New Roman"/>
        </w:rPr>
        <w:t>This review has critically examined the conceptual and practical limitations of contemporary precision medicine, highlighting its predominant reliance on biological data and its insufficient engagement with the broader determinants of health. While advances in genomics, biomarkers, and artificial intelligence have significantly enhanced the capacity for individualized care, these innovations remain constrained by structural biases, fragmented data systems, and limited real-world applicability. Central to these limitations is the persistent exclusion of social determinants of health (SDOH), which are fundamental drivers of disease risk, progression, and treatment outcomes. The failure to integrate these determinants undermines both the scientific robustness and the ethical foundations of precision medicine.</w:t>
      </w:r>
    </w:p>
    <w:p w14:paraId="155B6ADF" w14:textId="77777777" w:rsidR="0015401A" w:rsidRPr="0015401A" w:rsidRDefault="0015401A" w:rsidP="0015401A">
      <w:pPr>
        <w:rPr>
          <w:rFonts w:ascii="Times New Roman" w:hAnsi="Times New Roman" w:cs="Times New Roman"/>
          <w:b/>
          <w:bCs/>
        </w:rPr>
      </w:pPr>
      <w:r w:rsidRPr="0015401A">
        <w:rPr>
          <w:rFonts w:ascii="Times New Roman" w:hAnsi="Times New Roman" w:cs="Times New Roman"/>
          <w:b/>
          <w:bCs/>
        </w:rPr>
        <w:t>11.2 Reaffirmation of the Central Argument</w:t>
      </w:r>
    </w:p>
    <w:p w14:paraId="6F1F99BE" w14:textId="77777777" w:rsidR="0015401A" w:rsidRPr="0015401A" w:rsidRDefault="0015401A" w:rsidP="0015401A">
      <w:pPr>
        <w:rPr>
          <w:rFonts w:ascii="Times New Roman" w:hAnsi="Times New Roman" w:cs="Times New Roman"/>
        </w:rPr>
      </w:pPr>
      <w:r w:rsidRPr="0015401A">
        <w:rPr>
          <w:rFonts w:ascii="Times New Roman" w:hAnsi="Times New Roman" w:cs="Times New Roman"/>
        </w:rPr>
        <w:t>At its core, this review advances the argument that precision medicine, as currently conceptualized, is biologically precise but contextually incomplete. True personalization cannot be achieved through molecular data alone; it requires a comprehensive understanding of the social, environmental, and behavioral contexts in which individuals live and experience health and illness. The integration of SDOH is therefore not an optional extension of precision medicine but a necessary condition for its validity, effectiveness, and equity.</w:t>
      </w:r>
    </w:p>
    <w:p w14:paraId="58A79DDC" w14:textId="77777777" w:rsidR="0015401A" w:rsidRPr="0015401A" w:rsidRDefault="0015401A" w:rsidP="0015401A">
      <w:pPr>
        <w:rPr>
          <w:rFonts w:ascii="Times New Roman" w:hAnsi="Times New Roman" w:cs="Times New Roman"/>
          <w:b/>
          <w:bCs/>
        </w:rPr>
      </w:pPr>
      <w:r w:rsidRPr="0015401A">
        <w:rPr>
          <w:rFonts w:ascii="Times New Roman" w:hAnsi="Times New Roman" w:cs="Times New Roman"/>
          <w:b/>
          <w:bCs/>
        </w:rPr>
        <w:t>11.3 Implications for Research, Practice, and Policy</w:t>
      </w:r>
    </w:p>
    <w:p w14:paraId="315FD3CB" w14:textId="77777777" w:rsidR="0015401A" w:rsidRPr="0015401A" w:rsidRDefault="0015401A" w:rsidP="0015401A">
      <w:pPr>
        <w:rPr>
          <w:rFonts w:ascii="Times New Roman" w:hAnsi="Times New Roman" w:cs="Times New Roman"/>
        </w:rPr>
      </w:pPr>
      <w:r w:rsidRPr="0015401A">
        <w:rPr>
          <w:rFonts w:ascii="Times New Roman" w:hAnsi="Times New Roman" w:cs="Times New Roman"/>
        </w:rPr>
        <w:t>The findings of this review carry important implications across multiple domains. For research, there is a need to move beyond reductionist models and develop integrative frameworks that capture the dynamic interplay between biological and social determinants. This includes expanding data collection to encompass diverse populations and contextual variables, as well as advancing analytical methods capable of handling such complexity.</w:t>
      </w:r>
    </w:p>
    <w:p w14:paraId="444CE88A" w14:textId="77777777" w:rsidR="0015401A" w:rsidRPr="0015401A" w:rsidRDefault="0015401A" w:rsidP="0015401A">
      <w:pPr>
        <w:rPr>
          <w:rFonts w:ascii="Times New Roman" w:hAnsi="Times New Roman" w:cs="Times New Roman"/>
        </w:rPr>
      </w:pPr>
      <w:r w:rsidRPr="0015401A">
        <w:rPr>
          <w:rFonts w:ascii="Times New Roman" w:hAnsi="Times New Roman" w:cs="Times New Roman"/>
        </w:rPr>
        <w:lastRenderedPageBreak/>
        <w:t>In clinical practice, the incorporation of SDOH necessitates a shift toward more holistic models of care, where treatment decisions are informed not only by biological markers but also by patients’ social realities. This may involve the integration of social prescribing, enhanced care coordination, and the use of decision-support tools that account for contextual factors.</w:t>
      </w:r>
    </w:p>
    <w:p w14:paraId="5581CF26" w14:textId="77777777" w:rsidR="0015401A" w:rsidRPr="0015401A" w:rsidRDefault="0015401A" w:rsidP="0015401A">
      <w:pPr>
        <w:rPr>
          <w:rFonts w:ascii="Times New Roman" w:hAnsi="Times New Roman" w:cs="Times New Roman"/>
        </w:rPr>
      </w:pPr>
      <w:r w:rsidRPr="0015401A">
        <w:rPr>
          <w:rFonts w:ascii="Times New Roman" w:hAnsi="Times New Roman" w:cs="Times New Roman"/>
        </w:rPr>
        <w:t>At the policy level, achieving context-aware precision medicine will require reforms that address structural inequities, support data integration, and incentivize the inclusion of social determinants in healthcare delivery. Without such changes, the benefits of precision medicine are likely to remain unevenly distributed.</w:t>
      </w:r>
    </w:p>
    <w:p w14:paraId="1A0C1F95" w14:textId="77777777" w:rsidR="0015401A" w:rsidRPr="0015401A" w:rsidRDefault="0015401A" w:rsidP="0015401A">
      <w:pPr>
        <w:rPr>
          <w:rFonts w:ascii="Times New Roman" w:hAnsi="Times New Roman" w:cs="Times New Roman"/>
          <w:b/>
          <w:bCs/>
        </w:rPr>
      </w:pPr>
      <w:r w:rsidRPr="0015401A">
        <w:rPr>
          <w:rFonts w:ascii="Times New Roman" w:hAnsi="Times New Roman" w:cs="Times New Roman"/>
          <w:b/>
          <w:bCs/>
        </w:rPr>
        <w:t>11.4 Call for a Paradigm Shift Toward Truly Personalized Healthcare</w:t>
      </w:r>
    </w:p>
    <w:p w14:paraId="5E246162" w14:textId="77777777" w:rsidR="0015401A" w:rsidRPr="0015401A" w:rsidRDefault="0015401A" w:rsidP="0015401A">
      <w:pPr>
        <w:rPr>
          <w:rFonts w:ascii="Times New Roman" w:hAnsi="Times New Roman" w:cs="Times New Roman"/>
        </w:rPr>
      </w:pPr>
      <w:r w:rsidRPr="0015401A">
        <w:rPr>
          <w:rFonts w:ascii="Times New Roman" w:hAnsi="Times New Roman" w:cs="Times New Roman"/>
        </w:rPr>
        <w:t>The future of precision medicine depends on its ability to transcend its current limitations and evolve into a more inclusive and context-sensitive paradigm. This requires a fundamental reorientation of priorities—from a narrow focus on molecular precision to a broader commitment to contextualized personalization. Such a shift demands interdisciplinary collaboration, sustained investment, and a reimagining of healthcare systems that places equity at the center of innovation.</w:t>
      </w:r>
    </w:p>
    <w:p w14:paraId="34B8C6AB" w14:textId="77777777" w:rsidR="0015401A" w:rsidRDefault="0015401A" w:rsidP="0015401A">
      <w:pPr>
        <w:rPr>
          <w:rFonts w:ascii="Times New Roman" w:hAnsi="Times New Roman" w:cs="Times New Roman"/>
        </w:rPr>
      </w:pPr>
      <w:r w:rsidRPr="0015401A">
        <w:rPr>
          <w:rFonts w:ascii="Times New Roman" w:hAnsi="Times New Roman" w:cs="Times New Roman"/>
        </w:rPr>
        <w:t>Ultimately, precision medicine must move beyond the genome to embrace the full complexity of human health. Only by integrating biological insight with social understanding can it fulfill its promise of delivering care that is not only precise but also meaningful, effective, and just.</w:t>
      </w:r>
    </w:p>
    <w:p w14:paraId="30674A3C" w14:textId="77777777" w:rsidR="00AD780F" w:rsidRDefault="00AD780F">
      <w:pPr>
        <w:rPr>
          <w:rFonts w:ascii="Times New Roman" w:hAnsi="Times New Roman" w:cs="Times New Roman"/>
        </w:rPr>
      </w:pPr>
      <w:bookmarkStart w:id="0" w:name="_GoBack"/>
      <w:bookmarkEnd w:id="0"/>
    </w:p>
    <w:p w14:paraId="4C14581A" w14:textId="4F29E383" w:rsidR="00544AB8" w:rsidRPr="009E02F4" w:rsidRDefault="00544AB8">
      <w:pPr>
        <w:rPr>
          <w:rFonts w:ascii="Times New Roman" w:hAnsi="Times New Roman" w:cs="Times New Roman"/>
        </w:rPr>
      </w:pPr>
      <w:r w:rsidRPr="00544AB8">
        <w:rPr>
          <w:rFonts w:ascii="Times New Roman" w:hAnsi="Times New Roman" w:cs="Times New Roman"/>
          <w:b/>
          <w:bCs/>
        </w:rPr>
        <w:t>REFERENCES</w:t>
      </w:r>
    </w:p>
    <w:p w14:paraId="19668661"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Marques L, Costa B, Pereira M, Silva A, Santos J, Saldanha L, et al. Advancing precision medicine: a review of innovative in silico approaches for drug development, clinical pharmacology and personalized healthcare. </w:t>
      </w:r>
      <w:r w:rsidRPr="009E02F4">
        <w:rPr>
          <w:rFonts w:ascii="Times New Roman" w:hAnsi="Times New Roman" w:cs="Times New Roman"/>
          <w:i/>
          <w:iCs/>
        </w:rPr>
        <w:t>Pharmaceutics.</w:t>
      </w:r>
      <w:r w:rsidRPr="009E02F4">
        <w:rPr>
          <w:rFonts w:ascii="Times New Roman" w:hAnsi="Times New Roman" w:cs="Times New Roman"/>
        </w:rPr>
        <w:t xml:space="preserve"> 2024;16(3):332. doi:10.3390/pharmaceutics16030332.</w:t>
      </w:r>
    </w:p>
    <w:p w14:paraId="0D3DFC41" w14:textId="77777777" w:rsidR="009E02F4" w:rsidRPr="009E02F4" w:rsidRDefault="009E02F4" w:rsidP="009E02F4">
      <w:pPr>
        <w:numPr>
          <w:ilvl w:val="0"/>
          <w:numId w:val="10"/>
        </w:numPr>
        <w:rPr>
          <w:rFonts w:ascii="Times New Roman" w:hAnsi="Times New Roman" w:cs="Times New Roman"/>
        </w:rPr>
      </w:pPr>
      <w:proofErr w:type="spellStart"/>
      <w:r w:rsidRPr="009E02F4">
        <w:rPr>
          <w:rFonts w:ascii="Times New Roman" w:hAnsi="Times New Roman" w:cs="Times New Roman"/>
        </w:rPr>
        <w:t>Jamalinia</w:t>
      </w:r>
      <w:proofErr w:type="spellEnd"/>
      <w:r w:rsidRPr="009E02F4">
        <w:rPr>
          <w:rFonts w:ascii="Times New Roman" w:hAnsi="Times New Roman" w:cs="Times New Roman"/>
        </w:rPr>
        <w:t xml:space="preserve"> M, </w:t>
      </w:r>
      <w:proofErr w:type="spellStart"/>
      <w:r w:rsidRPr="009E02F4">
        <w:rPr>
          <w:rFonts w:ascii="Times New Roman" w:hAnsi="Times New Roman" w:cs="Times New Roman"/>
        </w:rPr>
        <w:t>Weiskirchen</w:t>
      </w:r>
      <w:proofErr w:type="spellEnd"/>
      <w:r w:rsidRPr="009E02F4">
        <w:rPr>
          <w:rFonts w:ascii="Times New Roman" w:hAnsi="Times New Roman" w:cs="Times New Roman"/>
        </w:rPr>
        <w:t xml:space="preserve"> R. Advances in personalized medicine: translating genomic insights into targeted therapies for cancer treatment. </w:t>
      </w:r>
      <w:r w:rsidRPr="009E02F4">
        <w:rPr>
          <w:rFonts w:ascii="Times New Roman" w:hAnsi="Times New Roman" w:cs="Times New Roman"/>
          <w:i/>
          <w:iCs/>
        </w:rPr>
        <w:t>Ann Transl Med.</w:t>
      </w:r>
      <w:r w:rsidRPr="009E02F4">
        <w:rPr>
          <w:rFonts w:ascii="Times New Roman" w:hAnsi="Times New Roman" w:cs="Times New Roman"/>
        </w:rPr>
        <w:t xml:space="preserve"> 2025;13(2):18. doi:10.21037/atm-25-34.</w:t>
      </w:r>
    </w:p>
    <w:p w14:paraId="1E02F8E5"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Molla G, Bitew M. Revolutionizing personalized medicine: synergy with multi-omics data generation, main hurdles, and future perspectives. </w:t>
      </w:r>
      <w:r w:rsidRPr="009E02F4">
        <w:rPr>
          <w:rFonts w:ascii="Times New Roman" w:hAnsi="Times New Roman" w:cs="Times New Roman"/>
          <w:i/>
          <w:iCs/>
        </w:rPr>
        <w:t>Biomedicines.</w:t>
      </w:r>
      <w:r w:rsidRPr="009E02F4">
        <w:rPr>
          <w:rFonts w:ascii="Times New Roman" w:hAnsi="Times New Roman" w:cs="Times New Roman"/>
        </w:rPr>
        <w:t xml:space="preserve"> 2024;12(12). doi:10.3390/biomedicines12122750.</w:t>
      </w:r>
    </w:p>
    <w:p w14:paraId="73133444"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Chelak K, Chakole S. The role of social determinants of health in promoting health equality: a narrative review. </w:t>
      </w:r>
      <w:r w:rsidRPr="009E02F4">
        <w:rPr>
          <w:rFonts w:ascii="Times New Roman" w:hAnsi="Times New Roman" w:cs="Times New Roman"/>
          <w:i/>
          <w:iCs/>
        </w:rPr>
        <w:t>Cureus.</w:t>
      </w:r>
      <w:r w:rsidRPr="009E02F4">
        <w:rPr>
          <w:rFonts w:ascii="Times New Roman" w:hAnsi="Times New Roman" w:cs="Times New Roman"/>
        </w:rPr>
        <w:t xml:space="preserve"> 2023;15(1</w:t>
      </w:r>
      <w:proofErr w:type="gramStart"/>
      <w:r w:rsidRPr="009E02F4">
        <w:rPr>
          <w:rFonts w:ascii="Times New Roman" w:hAnsi="Times New Roman" w:cs="Times New Roman"/>
        </w:rPr>
        <w:t>):e</w:t>
      </w:r>
      <w:proofErr w:type="gramEnd"/>
      <w:r w:rsidRPr="009E02F4">
        <w:rPr>
          <w:rFonts w:ascii="Times New Roman" w:hAnsi="Times New Roman" w:cs="Times New Roman"/>
        </w:rPr>
        <w:t>33425. doi:10.7759/cureus.33425.</w:t>
      </w:r>
    </w:p>
    <w:p w14:paraId="42C9150E"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Motsinger-Reif AA, Reif DM, Akhtari FS, House JS, Campbell CR, Messier KP, et al. Gene-environment interactions within a precision environmental health framework. </w:t>
      </w:r>
      <w:r w:rsidRPr="009E02F4">
        <w:rPr>
          <w:rFonts w:ascii="Times New Roman" w:hAnsi="Times New Roman" w:cs="Times New Roman"/>
          <w:i/>
          <w:iCs/>
        </w:rPr>
        <w:t>Cell Genomics.</w:t>
      </w:r>
      <w:r w:rsidRPr="009E02F4">
        <w:rPr>
          <w:rFonts w:ascii="Times New Roman" w:hAnsi="Times New Roman" w:cs="Times New Roman"/>
        </w:rPr>
        <w:t xml:space="preserve"> 2024;4(7):100591. </w:t>
      </w:r>
      <w:proofErr w:type="gramStart"/>
      <w:r w:rsidRPr="009E02F4">
        <w:rPr>
          <w:rFonts w:ascii="Times New Roman" w:hAnsi="Times New Roman" w:cs="Times New Roman"/>
        </w:rPr>
        <w:t>doi:10.1016/j.xgen</w:t>
      </w:r>
      <w:proofErr w:type="gramEnd"/>
      <w:r w:rsidRPr="009E02F4">
        <w:rPr>
          <w:rFonts w:ascii="Times New Roman" w:hAnsi="Times New Roman" w:cs="Times New Roman"/>
        </w:rPr>
        <w:t>.2024.100591.</w:t>
      </w:r>
    </w:p>
    <w:p w14:paraId="373999C5"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lastRenderedPageBreak/>
        <w:t xml:space="preserve">Balogun AK, Atta JA, </w:t>
      </w:r>
      <w:proofErr w:type="spellStart"/>
      <w:r w:rsidRPr="009E02F4">
        <w:rPr>
          <w:rFonts w:ascii="Times New Roman" w:hAnsi="Times New Roman" w:cs="Times New Roman"/>
        </w:rPr>
        <w:t>Oyetubo</w:t>
      </w:r>
      <w:proofErr w:type="spellEnd"/>
      <w:r w:rsidRPr="009E02F4">
        <w:rPr>
          <w:rFonts w:ascii="Times New Roman" w:hAnsi="Times New Roman" w:cs="Times New Roman"/>
        </w:rPr>
        <w:t xml:space="preserve"> OM, </w:t>
      </w:r>
      <w:proofErr w:type="spellStart"/>
      <w:r w:rsidRPr="009E02F4">
        <w:rPr>
          <w:rFonts w:ascii="Times New Roman" w:hAnsi="Times New Roman" w:cs="Times New Roman"/>
        </w:rPr>
        <w:t>Ibiam</w:t>
      </w:r>
      <w:proofErr w:type="spellEnd"/>
      <w:r w:rsidRPr="009E02F4">
        <w:rPr>
          <w:rFonts w:ascii="Times New Roman" w:hAnsi="Times New Roman" w:cs="Times New Roman"/>
        </w:rPr>
        <w:t xml:space="preserve"> VA, Bakare-</w:t>
      </w:r>
      <w:proofErr w:type="spellStart"/>
      <w:r w:rsidRPr="009E02F4">
        <w:rPr>
          <w:rFonts w:ascii="Times New Roman" w:hAnsi="Times New Roman" w:cs="Times New Roman"/>
        </w:rPr>
        <w:t>Adesokan</w:t>
      </w:r>
      <w:proofErr w:type="spellEnd"/>
      <w:r w:rsidRPr="009E02F4">
        <w:rPr>
          <w:rFonts w:ascii="Times New Roman" w:hAnsi="Times New Roman" w:cs="Times New Roman"/>
        </w:rPr>
        <w:t xml:space="preserve"> KA, </w:t>
      </w:r>
      <w:proofErr w:type="spellStart"/>
      <w:r w:rsidRPr="009E02F4">
        <w:rPr>
          <w:rFonts w:ascii="Times New Roman" w:hAnsi="Times New Roman" w:cs="Times New Roman"/>
        </w:rPr>
        <w:t>Ojo</w:t>
      </w:r>
      <w:proofErr w:type="spellEnd"/>
      <w:r w:rsidRPr="009E02F4">
        <w:rPr>
          <w:rFonts w:ascii="Times New Roman" w:hAnsi="Times New Roman" w:cs="Times New Roman"/>
        </w:rPr>
        <w:t xml:space="preserve"> TO. Developing culturally competent models for inclusive social work and healthcare interventions. </w:t>
      </w:r>
      <w:r w:rsidRPr="009E02F4">
        <w:rPr>
          <w:rFonts w:ascii="Times New Roman" w:hAnsi="Times New Roman" w:cs="Times New Roman"/>
          <w:i/>
          <w:iCs/>
        </w:rPr>
        <w:t>Int J Sci Res Arch.</w:t>
      </w:r>
      <w:r w:rsidRPr="009E02F4">
        <w:rPr>
          <w:rFonts w:ascii="Times New Roman" w:hAnsi="Times New Roman" w:cs="Times New Roman"/>
        </w:rPr>
        <w:t xml:space="preserve"> 2025;14(1):1396–406. doi:10.30574/ijsra.2025.14.1.0226.</w:t>
      </w:r>
    </w:p>
    <w:p w14:paraId="37CCF2AF"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Morsi MH, </w:t>
      </w:r>
      <w:proofErr w:type="spellStart"/>
      <w:r w:rsidRPr="009E02F4">
        <w:rPr>
          <w:rFonts w:ascii="Times New Roman" w:hAnsi="Times New Roman" w:cs="Times New Roman"/>
        </w:rPr>
        <w:t>Elawfi</w:t>
      </w:r>
      <w:proofErr w:type="spellEnd"/>
      <w:r w:rsidRPr="009E02F4">
        <w:rPr>
          <w:rFonts w:ascii="Times New Roman" w:hAnsi="Times New Roman" w:cs="Times New Roman"/>
        </w:rPr>
        <w:t xml:space="preserve"> B, </w:t>
      </w:r>
      <w:proofErr w:type="spellStart"/>
      <w:r w:rsidRPr="009E02F4">
        <w:rPr>
          <w:rFonts w:ascii="Times New Roman" w:hAnsi="Times New Roman" w:cs="Times New Roman"/>
        </w:rPr>
        <w:t>Alsaad</w:t>
      </w:r>
      <w:proofErr w:type="spellEnd"/>
      <w:r w:rsidRPr="009E02F4">
        <w:rPr>
          <w:rFonts w:ascii="Times New Roman" w:hAnsi="Times New Roman" w:cs="Times New Roman"/>
        </w:rPr>
        <w:t xml:space="preserve"> SA, Nazar A, Mostafa HA, Awwad SA, et al. Unveiling the disparities in the field of precision medicine: a perspective. </w:t>
      </w:r>
      <w:r w:rsidRPr="009E02F4">
        <w:rPr>
          <w:rFonts w:ascii="Times New Roman" w:hAnsi="Times New Roman" w:cs="Times New Roman"/>
          <w:i/>
          <w:iCs/>
        </w:rPr>
        <w:t>Health Sci Rep.</w:t>
      </w:r>
      <w:r w:rsidRPr="009E02F4">
        <w:rPr>
          <w:rFonts w:ascii="Times New Roman" w:hAnsi="Times New Roman" w:cs="Times New Roman"/>
        </w:rPr>
        <w:t xml:space="preserve"> 2025;8(8</w:t>
      </w:r>
      <w:proofErr w:type="gramStart"/>
      <w:r w:rsidRPr="009E02F4">
        <w:rPr>
          <w:rFonts w:ascii="Times New Roman" w:hAnsi="Times New Roman" w:cs="Times New Roman"/>
        </w:rPr>
        <w:t>):e</w:t>
      </w:r>
      <w:proofErr w:type="gramEnd"/>
      <w:r w:rsidRPr="009E02F4">
        <w:rPr>
          <w:rFonts w:ascii="Times New Roman" w:hAnsi="Times New Roman" w:cs="Times New Roman"/>
        </w:rPr>
        <w:t>71102. doi:10.1002/hsr2.71102.</w:t>
      </w:r>
    </w:p>
    <w:p w14:paraId="4C86EE6D" w14:textId="77777777" w:rsidR="009E02F4" w:rsidRPr="009E02F4" w:rsidRDefault="009E02F4" w:rsidP="009E02F4">
      <w:pPr>
        <w:numPr>
          <w:ilvl w:val="0"/>
          <w:numId w:val="10"/>
        </w:numPr>
        <w:rPr>
          <w:rFonts w:ascii="Times New Roman" w:hAnsi="Times New Roman" w:cs="Times New Roman"/>
        </w:rPr>
      </w:pPr>
      <w:proofErr w:type="spellStart"/>
      <w:r w:rsidRPr="009E02F4">
        <w:rPr>
          <w:rFonts w:ascii="Times New Roman" w:hAnsi="Times New Roman" w:cs="Times New Roman"/>
        </w:rPr>
        <w:t>Edvardsson</w:t>
      </w:r>
      <w:proofErr w:type="spellEnd"/>
      <w:r w:rsidRPr="009E02F4">
        <w:rPr>
          <w:rFonts w:ascii="Times New Roman" w:hAnsi="Times New Roman" w:cs="Times New Roman"/>
        </w:rPr>
        <w:t xml:space="preserve"> M, </w:t>
      </w:r>
      <w:proofErr w:type="spellStart"/>
      <w:r w:rsidRPr="009E02F4">
        <w:rPr>
          <w:rFonts w:ascii="Times New Roman" w:hAnsi="Times New Roman" w:cs="Times New Roman"/>
        </w:rPr>
        <w:t>Heenkenda</w:t>
      </w:r>
      <w:proofErr w:type="spellEnd"/>
      <w:r w:rsidRPr="009E02F4">
        <w:rPr>
          <w:rFonts w:ascii="Times New Roman" w:hAnsi="Times New Roman" w:cs="Times New Roman"/>
        </w:rPr>
        <w:t xml:space="preserve"> MK. Precision medicine: personalizing healthcare by bridging aging, genetics, and global diversity. </w:t>
      </w:r>
      <w:r w:rsidRPr="009E02F4">
        <w:rPr>
          <w:rFonts w:ascii="Times New Roman" w:hAnsi="Times New Roman" w:cs="Times New Roman"/>
          <w:i/>
          <w:iCs/>
        </w:rPr>
        <w:t>Healthcare (Basel).</w:t>
      </w:r>
      <w:r w:rsidRPr="009E02F4">
        <w:rPr>
          <w:rFonts w:ascii="Times New Roman" w:hAnsi="Times New Roman" w:cs="Times New Roman"/>
        </w:rPr>
        <w:t xml:space="preserve"> 2025;13(13). doi:10.3390/healthcare13131529.</w:t>
      </w:r>
    </w:p>
    <w:p w14:paraId="6F75B70B"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Calvino G, </w:t>
      </w:r>
      <w:proofErr w:type="spellStart"/>
      <w:r w:rsidRPr="009E02F4">
        <w:rPr>
          <w:rFonts w:ascii="Times New Roman" w:hAnsi="Times New Roman" w:cs="Times New Roman"/>
        </w:rPr>
        <w:t>Farro</w:t>
      </w:r>
      <w:proofErr w:type="spellEnd"/>
      <w:r w:rsidRPr="009E02F4">
        <w:rPr>
          <w:rFonts w:ascii="Times New Roman" w:hAnsi="Times New Roman" w:cs="Times New Roman"/>
        </w:rPr>
        <w:t xml:space="preserve"> J, </w:t>
      </w:r>
      <w:proofErr w:type="spellStart"/>
      <w:r w:rsidRPr="009E02F4">
        <w:rPr>
          <w:rFonts w:ascii="Times New Roman" w:hAnsi="Times New Roman" w:cs="Times New Roman"/>
        </w:rPr>
        <w:t>Zampatti</w:t>
      </w:r>
      <w:proofErr w:type="spellEnd"/>
      <w:r w:rsidRPr="009E02F4">
        <w:rPr>
          <w:rFonts w:ascii="Times New Roman" w:hAnsi="Times New Roman" w:cs="Times New Roman"/>
        </w:rPr>
        <w:t xml:space="preserve"> S, </w:t>
      </w:r>
      <w:proofErr w:type="spellStart"/>
      <w:r w:rsidRPr="009E02F4">
        <w:rPr>
          <w:rFonts w:ascii="Times New Roman" w:hAnsi="Times New Roman" w:cs="Times New Roman"/>
        </w:rPr>
        <w:t>Peconi</w:t>
      </w:r>
      <w:proofErr w:type="spellEnd"/>
      <w:r w:rsidRPr="009E02F4">
        <w:rPr>
          <w:rFonts w:ascii="Times New Roman" w:hAnsi="Times New Roman" w:cs="Times New Roman"/>
        </w:rPr>
        <w:t xml:space="preserve"> C, </w:t>
      </w:r>
      <w:proofErr w:type="spellStart"/>
      <w:r w:rsidRPr="009E02F4">
        <w:rPr>
          <w:rFonts w:ascii="Times New Roman" w:hAnsi="Times New Roman" w:cs="Times New Roman"/>
        </w:rPr>
        <w:t>Megalizzi</w:t>
      </w:r>
      <w:proofErr w:type="spellEnd"/>
      <w:r w:rsidRPr="009E02F4">
        <w:rPr>
          <w:rFonts w:ascii="Times New Roman" w:hAnsi="Times New Roman" w:cs="Times New Roman"/>
        </w:rPr>
        <w:t xml:space="preserve"> D, </w:t>
      </w:r>
      <w:proofErr w:type="spellStart"/>
      <w:r w:rsidRPr="009E02F4">
        <w:rPr>
          <w:rFonts w:ascii="Times New Roman" w:hAnsi="Times New Roman" w:cs="Times New Roman"/>
        </w:rPr>
        <w:t>Trastulli</w:t>
      </w:r>
      <w:proofErr w:type="spellEnd"/>
      <w:r w:rsidRPr="009E02F4">
        <w:rPr>
          <w:rFonts w:ascii="Times New Roman" w:hAnsi="Times New Roman" w:cs="Times New Roman"/>
        </w:rPr>
        <w:t xml:space="preserve"> G, et al. From genomics to AI: revolutionizing precision medicine in oncology. </w:t>
      </w:r>
      <w:r w:rsidRPr="009E02F4">
        <w:rPr>
          <w:rFonts w:ascii="Times New Roman" w:hAnsi="Times New Roman" w:cs="Times New Roman"/>
          <w:i/>
          <w:iCs/>
        </w:rPr>
        <w:t>Appl Sci.</w:t>
      </w:r>
      <w:r w:rsidRPr="009E02F4">
        <w:rPr>
          <w:rFonts w:ascii="Times New Roman" w:hAnsi="Times New Roman" w:cs="Times New Roman"/>
        </w:rPr>
        <w:t xml:space="preserve"> 2025;15(12). doi:10.3390/app15126578.</w:t>
      </w:r>
    </w:p>
    <w:p w14:paraId="11FC0CF9" w14:textId="77777777" w:rsidR="009E02F4" w:rsidRPr="009E02F4" w:rsidRDefault="009E02F4" w:rsidP="009E02F4">
      <w:pPr>
        <w:numPr>
          <w:ilvl w:val="0"/>
          <w:numId w:val="10"/>
        </w:numPr>
        <w:rPr>
          <w:rFonts w:ascii="Times New Roman" w:hAnsi="Times New Roman" w:cs="Times New Roman"/>
        </w:rPr>
      </w:pPr>
      <w:proofErr w:type="spellStart"/>
      <w:r w:rsidRPr="009E02F4">
        <w:rPr>
          <w:rFonts w:ascii="Times New Roman" w:hAnsi="Times New Roman" w:cs="Times New Roman"/>
        </w:rPr>
        <w:t>Olawade</w:t>
      </w:r>
      <w:proofErr w:type="spellEnd"/>
      <w:r w:rsidRPr="009E02F4">
        <w:rPr>
          <w:rFonts w:ascii="Times New Roman" w:hAnsi="Times New Roman" w:cs="Times New Roman"/>
        </w:rPr>
        <w:t xml:space="preserve"> DB, Fidelis SC, </w:t>
      </w:r>
      <w:proofErr w:type="spellStart"/>
      <w:r w:rsidRPr="009E02F4">
        <w:rPr>
          <w:rFonts w:ascii="Times New Roman" w:hAnsi="Times New Roman" w:cs="Times New Roman"/>
        </w:rPr>
        <w:t>Marinze</w:t>
      </w:r>
      <w:proofErr w:type="spellEnd"/>
      <w:r w:rsidRPr="009E02F4">
        <w:rPr>
          <w:rFonts w:ascii="Times New Roman" w:hAnsi="Times New Roman" w:cs="Times New Roman"/>
        </w:rPr>
        <w:t xml:space="preserve"> S, </w:t>
      </w:r>
      <w:proofErr w:type="spellStart"/>
      <w:r w:rsidRPr="009E02F4">
        <w:rPr>
          <w:rFonts w:ascii="Times New Roman" w:hAnsi="Times New Roman" w:cs="Times New Roman"/>
        </w:rPr>
        <w:t>Egbon</w:t>
      </w:r>
      <w:proofErr w:type="spellEnd"/>
      <w:r w:rsidRPr="009E02F4">
        <w:rPr>
          <w:rFonts w:ascii="Times New Roman" w:hAnsi="Times New Roman" w:cs="Times New Roman"/>
        </w:rPr>
        <w:t xml:space="preserve"> E, </w:t>
      </w:r>
      <w:proofErr w:type="spellStart"/>
      <w:r w:rsidRPr="009E02F4">
        <w:rPr>
          <w:rFonts w:ascii="Times New Roman" w:hAnsi="Times New Roman" w:cs="Times New Roman"/>
        </w:rPr>
        <w:t>Osunmakinde</w:t>
      </w:r>
      <w:proofErr w:type="spellEnd"/>
      <w:r w:rsidRPr="009E02F4">
        <w:rPr>
          <w:rFonts w:ascii="Times New Roman" w:hAnsi="Times New Roman" w:cs="Times New Roman"/>
        </w:rPr>
        <w:t xml:space="preserve"> A, Osborne A. Artificial intelligence in clinical trials: a comprehensive review of opportunities, challenges, and future directions. </w:t>
      </w:r>
      <w:r w:rsidRPr="009E02F4">
        <w:rPr>
          <w:rFonts w:ascii="Times New Roman" w:hAnsi="Times New Roman" w:cs="Times New Roman"/>
          <w:i/>
          <w:iCs/>
        </w:rPr>
        <w:t>Int J Med Inform.</w:t>
      </w:r>
      <w:r w:rsidRPr="009E02F4">
        <w:rPr>
          <w:rFonts w:ascii="Times New Roman" w:hAnsi="Times New Roman" w:cs="Times New Roman"/>
        </w:rPr>
        <w:t xml:space="preserve"> </w:t>
      </w:r>
      <w:proofErr w:type="gramStart"/>
      <w:r w:rsidRPr="009E02F4">
        <w:rPr>
          <w:rFonts w:ascii="Times New Roman" w:hAnsi="Times New Roman" w:cs="Times New Roman"/>
        </w:rPr>
        <w:t>2026;206:106141</w:t>
      </w:r>
      <w:proofErr w:type="gramEnd"/>
      <w:r w:rsidRPr="009E02F4">
        <w:rPr>
          <w:rFonts w:ascii="Times New Roman" w:hAnsi="Times New Roman" w:cs="Times New Roman"/>
        </w:rPr>
        <w:t xml:space="preserve">. </w:t>
      </w:r>
      <w:proofErr w:type="gramStart"/>
      <w:r w:rsidRPr="009E02F4">
        <w:rPr>
          <w:rFonts w:ascii="Times New Roman" w:hAnsi="Times New Roman" w:cs="Times New Roman"/>
        </w:rPr>
        <w:t>doi:10.1016/j.ijmedinf</w:t>
      </w:r>
      <w:proofErr w:type="gramEnd"/>
      <w:r w:rsidRPr="009E02F4">
        <w:rPr>
          <w:rFonts w:ascii="Times New Roman" w:hAnsi="Times New Roman" w:cs="Times New Roman"/>
        </w:rPr>
        <w:t>.2025.106141.</w:t>
      </w:r>
    </w:p>
    <w:p w14:paraId="0D8A5632"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Fahim YA, Hasani IW, Kabba S, Ragab WM. Artificial intelligence in healthcare and medicine: clinical applications, therapeutic advances, and future perspectives. </w:t>
      </w:r>
      <w:r w:rsidRPr="009E02F4">
        <w:rPr>
          <w:rFonts w:ascii="Times New Roman" w:hAnsi="Times New Roman" w:cs="Times New Roman"/>
          <w:i/>
          <w:iCs/>
        </w:rPr>
        <w:t>Eur J Med Res.</w:t>
      </w:r>
      <w:r w:rsidRPr="009E02F4">
        <w:rPr>
          <w:rFonts w:ascii="Times New Roman" w:hAnsi="Times New Roman" w:cs="Times New Roman"/>
        </w:rPr>
        <w:t xml:space="preserve"> </w:t>
      </w:r>
      <w:proofErr w:type="gramStart"/>
      <w:r w:rsidRPr="009E02F4">
        <w:rPr>
          <w:rFonts w:ascii="Times New Roman" w:hAnsi="Times New Roman" w:cs="Times New Roman"/>
        </w:rPr>
        <w:t>2025;30:848</w:t>
      </w:r>
      <w:proofErr w:type="gramEnd"/>
      <w:r w:rsidRPr="009E02F4">
        <w:rPr>
          <w:rFonts w:ascii="Times New Roman" w:hAnsi="Times New Roman" w:cs="Times New Roman"/>
        </w:rPr>
        <w:t>. doi:10.1186/s40001-025-03196-w.</w:t>
      </w:r>
    </w:p>
    <w:p w14:paraId="0F197650"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Khan A, </w:t>
      </w:r>
      <w:proofErr w:type="spellStart"/>
      <w:r w:rsidRPr="009E02F4">
        <w:rPr>
          <w:rFonts w:ascii="Times New Roman" w:hAnsi="Times New Roman" w:cs="Times New Roman"/>
        </w:rPr>
        <w:t>Barapatre</w:t>
      </w:r>
      <w:proofErr w:type="spellEnd"/>
      <w:r w:rsidRPr="009E02F4">
        <w:rPr>
          <w:rFonts w:ascii="Times New Roman" w:hAnsi="Times New Roman" w:cs="Times New Roman"/>
        </w:rPr>
        <w:t xml:space="preserve"> AR, Babar N, Doshi J, Ghaly M, Patel KG, et al. Genomic medicine and personalized treatment: a narrative review. </w:t>
      </w:r>
      <w:r w:rsidRPr="009E02F4">
        <w:rPr>
          <w:rFonts w:ascii="Times New Roman" w:hAnsi="Times New Roman" w:cs="Times New Roman"/>
          <w:i/>
          <w:iCs/>
        </w:rPr>
        <w:t>Ann Med Surg (Lond).</w:t>
      </w:r>
      <w:r w:rsidRPr="009E02F4">
        <w:rPr>
          <w:rFonts w:ascii="Times New Roman" w:hAnsi="Times New Roman" w:cs="Times New Roman"/>
        </w:rPr>
        <w:t xml:space="preserve"> 2025;87(3):1406–14. doi:10.1097/MS9.0000000000002965.</w:t>
      </w:r>
    </w:p>
    <w:p w14:paraId="5EDC8CBD"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González AR, </w:t>
      </w:r>
      <w:proofErr w:type="spellStart"/>
      <w:r w:rsidRPr="009E02F4">
        <w:rPr>
          <w:rFonts w:ascii="Times New Roman" w:hAnsi="Times New Roman" w:cs="Times New Roman"/>
        </w:rPr>
        <w:t>Merchán</w:t>
      </w:r>
      <w:proofErr w:type="spellEnd"/>
      <w:r w:rsidRPr="009E02F4">
        <w:rPr>
          <w:rFonts w:ascii="Times New Roman" w:hAnsi="Times New Roman" w:cs="Times New Roman"/>
        </w:rPr>
        <w:t xml:space="preserve"> LAA, Alexander JAA, Kaen D, Lopez-Correa C, Martin C, et al. Precision medicine for cancer and health equity in Latin America: generating understanding for policy and health system shaping. </w:t>
      </w:r>
      <w:r w:rsidRPr="009E02F4">
        <w:rPr>
          <w:rFonts w:ascii="Times New Roman" w:hAnsi="Times New Roman" w:cs="Times New Roman"/>
          <w:i/>
          <w:iCs/>
        </w:rPr>
        <w:t>Int J Environ Res Public Health.</w:t>
      </w:r>
      <w:r w:rsidRPr="009E02F4">
        <w:rPr>
          <w:rFonts w:ascii="Times New Roman" w:hAnsi="Times New Roman" w:cs="Times New Roman"/>
        </w:rPr>
        <w:t xml:space="preserve"> 2025;22(8). doi:10.3390/ijerph22081220.</w:t>
      </w:r>
    </w:p>
    <w:p w14:paraId="4E1018E8"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Evans W, Meslin EM, Kai J, Qureshi N. Precision medicine—are we there yet? A narrative review of precision medicine’s applicability in primary care. </w:t>
      </w:r>
      <w:r w:rsidRPr="009E02F4">
        <w:rPr>
          <w:rFonts w:ascii="Times New Roman" w:hAnsi="Times New Roman" w:cs="Times New Roman"/>
          <w:i/>
          <w:iCs/>
        </w:rPr>
        <w:t>J Pers Med.</w:t>
      </w:r>
      <w:r w:rsidRPr="009E02F4">
        <w:rPr>
          <w:rFonts w:ascii="Times New Roman" w:hAnsi="Times New Roman" w:cs="Times New Roman"/>
        </w:rPr>
        <w:t xml:space="preserve"> 2024;14(4). doi:10.3390/jpm14040418.</w:t>
      </w:r>
    </w:p>
    <w:p w14:paraId="5A986BD9"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Wallington SF, Feger C. Then, now, next: unpacking the shifting trajectory of social determinants of health. </w:t>
      </w:r>
      <w:r w:rsidRPr="009E02F4">
        <w:rPr>
          <w:rFonts w:ascii="Times New Roman" w:hAnsi="Times New Roman" w:cs="Times New Roman"/>
          <w:i/>
          <w:iCs/>
        </w:rPr>
        <w:t>Int J Environ Res Public Health.</w:t>
      </w:r>
      <w:r w:rsidRPr="009E02F4">
        <w:rPr>
          <w:rFonts w:ascii="Times New Roman" w:hAnsi="Times New Roman" w:cs="Times New Roman"/>
        </w:rPr>
        <w:t xml:space="preserve"> 2025;22(10). doi:10.3390/ijerph22101541.</w:t>
      </w:r>
    </w:p>
    <w:p w14:paraId="246E4F6E"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lastRenderedPageBreak/>
        <w:t xml:space="preserve">Balogun AK, </w:t>
      </w:r>
      <w:proofErr w:type="spellStart"/>
      <w:r w:rsidRPr="009E02F4">
        <w:rPr>
          <w:rFonts w:ascii="Times New Roman" w:hAnsi="Times New Roman" w:cs="Times New Roman"/>
        </w:rPr>
        <w:t>Ibiam</w:t>
      </w:r>
      <w:proofErr w:type="spellEnd"/>
      <w:r w:rsidRPr="009E02F4">
        <w:rPr>
          <w:rFonts w:ascii="Times New Roman" w:hAnsi="Times New Roman" w:cs="Times New Roman"/>
        </w:rPr>
        <w:t xml:space="preserve"> VA, </w:t>
      </w:r>
      <w:proofErr w:type="spellStart"/>
      <w:r w:rsidRPr="009E02F4">
        <w:rPr>
          <w:rFonts w:ascii="Times New Roman" w:hAnsi="Times New Roman" w:cs="Times New Roman"/>
        </w:rPr>
        <w:t>Otesanya</w:t>
      </w:r>
      <w:proofErr w:type="spellEnd"/>
      <w:r w:rsidRPr="009E02F4">
        <w:rPr>
          <w:rFonts w:ascii="Times New Roman" w:hAnsi="Times New Roman" w:cs="Times New Roman"/>
        </w:rPr>
        <w:t xml:space="preserve"> OA, Agbo-Adediran BE. Policy advocacy for inclusive healthcare access from a social work perspective. </w:t>
      </w:r>
      <w:r w:rsidRPr="009E02F4">
        <w:rPr>
          <w:rFonts w:ascii="Times New Roman" w:hAnsi="Times New Roman" w:cs="Times New Roman"/>
          <w:i/>
          <w:iCs/>
        </w:rPr>
        <w:t>Int J Sci Res Arch.</w:t>
      </w:r>
      <w:r w:rsidRPr="009E02F4">
        <w:rPr>
          <w:rFonts w:ascii="Times New Roman" w:hAnsi="Times New Roman" w:cs="Times New Roman"/>
        </w:rPr>
        <w:t xml:space="preserve"> 2025;14(1):1407–15. doi:10.30574/ijsra.2025.14.1.0224.</w:t>
      </w:r>
    </w:p>
    <w:p w14:paraId="36EA0282"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Mercado CI, Bullard KM, Bolduc MLF, Andrews CA, </w:t>
      </w:r>
      <w:proofErr w:type="spellStart"/>
      <w:r w:rsidRPr="009E02F4">
        <w:rPr>
          <w:rFonts w:ascii="Times New Roman" w:hAnsi="Times New Roman" w:cs="Times New Roman"/>
        </w:rPr>
        <w:t>Freggens</w:t>
      </w:r>
      <w:proofErr w:type="spellEnd"/>
      <w:r w:rsidRPr="009E02F4">
        <w:rPr>
          <w:rFonts w:ascii="Times New Roman" w:hAnsi="Times New Roman" w:cs="Times New Roman"/>
        </w:rPr>
        <w:t xml:space="preserve"> ZRF, Liggett G, et al. A shift in approach to addressing public health inequities and the effect of societal structural and systemic drivers on social determinants of health. </w:t>
      </w:r>
      <w:r w:rsidRPr="009E02F4">
        <w:rPr>
          <w:rFonts w:ascii="Times New Roman" w:hAnsi="Times New Roman" w:cs="Times New Roman"/>
          <w:i/>
          <w:iCs/>
        </w:rPr>
        <w:t>Public Health Rep.</w:t>
      </w:r>
      <w:r w:rsidRPr="009E02F4">
        <w:rPr>
          <w:rFonts w:ascii="Times New Roman" w:hAnsi="Times New Roman" w:cs="Times New Roman"/>
        </w:rPr>
        <w:t xml:space="preserve"> 2024;139. doi:10.1177/00333549241283586.</w:t>
      </w:r>
    </w:p>
    <w:p w14:paraId="4A6EFD02"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Faruque F, Shah GH, Bohler RM. The association between social determinants of health and mental health status in the US. </w:t>
      </w:r>
      <w:r w:rsidRPr="009E02F4">
        <w:rPr>
          <w:rFonts w:ascii="Times New Roman" w:hAnsi="Times New Roman" w:cs="Times New Roman"/>
          <w:i/>
          <w:iCs/>
        </w:rPr>
        <w:t xml:space="preserve">Eur J </w:t>
      </w:r>
      <w:proofErr w:type="spellStart"/>
      <w:r w:rsidRPr="009E02F4">
        <w:rPr>
          <w:rFonts w:ascii="Times New Roman" w:hAnsi="Times New Roman" w:cs="Times New Roman"/>
          <w:i/>
          <w:iCs/>
        </w:rPr>
        <w:t>Investig</w:t>
      </w:r>
      <w:proofErr w:type="spellEnd"/>
      <w:r w:rsidRPr="009E02F4">
        <w:rPr>
          <w:rFonts w:ascii="Times New Roman" w:hAnsi="Times New Roman" w:cs="Times New Roman"/>
          <w:i/>
          <w:iCs/>
        </w:rPr>
        <w:t xml:space="preserve"> Health Psychol Educ.</w:t>
      </w:r>
      <w:r w:rsidRPr="009E02F4">
        <w:rPr>
          <w:rFonts w:ascii="Times New Roman" w:hAnsi="Times New Roman" w:cs="Times New Roman"/>
        </w:rPr>
        <w:t xml:space="preserve"> 2025;15(5):87. doi:10.3390/ejihpe15050087.</w:t>
      </w:r>
    </w:p>
    <w:p w14:paraId="1EED1004"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Chang R, Philip J, Javed U, Titus A, Gardezi SK, Kundi H, et al. Unfavorable social determinants of health and risk of mortality in adults with diabetes: findings from the National Health Interview Survey. </w:t>
      </w:r>
      <w:r w:rsidRPr="009E02F4">
        <w:rPr>
          <w:rFonts w:ascii="Times New Roman" w:hAnsi="Times New Roman" w:cs="Times New Roman"/>
          <w:i/>
          <w:iCs/>
        </w:rPr>
        <w:t>BMJ Open Diabetes Res Care.</w:t>
      </w:r>
      <w:r w:rsidRPr="009E02F4">
        <w:rPr>
          <w:rFonts w:ascii="Times New Roman" w:hAnsi="Times New Roman" w:cs="Times New Roman"/>
        </w:rPr>
        <w:t xml:space="preserve"> 2024;12(1</w:t>
      </w:r>
      <w:proofErr w:type="gramStart"/>
      <w:r w:rsidRPr="009E02F4">
        <w:rPr>
          <w:rFonts w:ascii="Times New Roman" w:hAnsi="Times New Roman" w:cs="Times New Roman"/>
        </w:rPr>
        <w:t>):e</w:t>
      </w:r>
      <w:proofErr w:type="gramEnd"/>
      <w:r w:rsidRPr="009E02F4">
        <w:rPr>
          <w:rFonts w:ascii="Times New Roman" w:hAnsi="Times New Roman" w:cs="Times New Roman"/>
        </w:rPr>
        <w:t>003710. doi:10.1136/bmjdrc-2023-003710.</w:t>
      </w:r>
    </w:p>
    <w:p w14:paraId="078C3E93"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Ma X, Chen S, Guo L, Wang S, Wu J, Wu L, et al. Association between social determinants of health with all-cause and cause-specific mortality among populations with metabolic syndrome. </w:t>
      </w:r>
      <w:proofErr w:type="spellStart"/>
      <w:r w:rsidRPr="009E02F4">
        <w:rPr>
          <w:rFonts w:ascii="Times New Roman" w:hAnsi="Times New Roman" w:cs="Times New Roman"/>
          <w:i/>
          <w:iCs/>
        </w:rPr>
        <w:t>Diabetol</w:t>
      </w:r>
      <w:proofErr w:type="spellEnd"/>
      <w:r w:rsidRPr="009E02F4">
        <w:rPr>
          <w:rFonts w:ascii="Times New Roman" w:hAnsi="Times New Roman" w:cs="Times New Roman"/>
          <w:i/>
          <w:iCs/>
        </w:rPr>
        <w:t xml:space="preserve"> </w:t>
      </w:r>
      <w:proofErr w:type="spellStart"/>
      <w:r w:rsidRPr="009E02F4">
        <w:rPr>
          <w:rFonts w:ascii="Times New Roman" w:hAnsi="Times New Roman" w:cs="Times New Roman"/>
          <w:i/>
          <w:iCs/>
        </w:rPr>
        <w:t>Metab</w:t>
      </w:r>
      <w:proofErr w:type="spellEnd"/>
      <w:r w:rsidRPr="009E02F4">
        <w:rPr>
          <w:rFonts w:ascii="Times New Roman" w:hAnsi="Times New Roman" w:cs="Times New Roman"/>
          <w:i/>
          <w:iCs/>
        </w:rPr>
        <w:t xml:space="preserve"> </w:t>
      </w:r>
      <w:proofErr w:type="spellStart"/>
      <w:r w:rsidRPr="009E02F4">
        <w:rPr>
          <w:rFonts w:ascii="Times New Roman" w:hAnsi="Times New Roman" w:cs="Times New Roman"/>
          <w:i/>
          <w:iCs/>
        </w:rPr>
        <w:t>Syndr</w:t>
      </w:r>
      <w:proofErr w:type="spellEnd"/>
      <w:r w:rsidRPr="009E02F4">
        <w:rPr>
          <w:rFonts w:ascii="Times New Roman" w:hAnsi="Times New Roman" w:cs="Times New Roman"/>
          <w:i/>
          <w:iCs/>
        </w:rPr>
        <w:t>.</w:t>
      </w:r>
      <w:r w:rsidRPr="009E02F4">
        <w:rPr>
          <w:rFonts w:ascii="Times New Roman" w:hAnsi="Times New Roman" w:cs="Times New Roman"/>
        </w:rPr>
        <w:t xml:space="preserve"> </w:t>
      </w:r>
      <w:proofErr w:type="gramStart"/>
      <w:r w:rsidRPr="009E02F4">
        <w:rPr>
          <w:rFonts w:ascii="Times New Roman" w:hAnsi="Times New Roman" w:cs="Times New Roman"/>
        </w:rPr>
        <w:t>2025;17:136</w:t>
      </w:r>
      <w:proofErr w:type="gramEnd"/>
      <w:r w:rsidRPr="009E02F4">
        <w:rPr>
          <w:rFonts w:ascii="Times New Roman" w:hAnsi="Times New Roman" w:cs="Times New Roman"/>
        </w:rPr>
        <w:t>. doi:10.1186/s13098-025-01694-9.</w:t>
      </w:r>
    </w:p>
    <w:p w14:paraId="1F87361F"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Faraji J, Metz GAS. Environmental epigenetics: new horizons in redefining biological and health outcomes. </w:t>
      </w:r>
      <w:r w:rsidRPr="00D45CE4">
        <w:rPr>
          <w:rFonts w:ascii="Times New Roman" w:hAnsi="Times New Roman" w:cs="Times New Roman"/>
          <w:i/>
          <w:iCs/>
        </w:rPr>
        <w:t>Environ Int.</w:t>
      </w:r>
      <w:r w:rsidRPr="00D45CE4">
        <w:rPr>
          <w:rFonts w:ascii="Times New Roman" w:hAnsi="Times New Roman" w:cs="Times New Roman"/>
        </w:rPr>
        <w:t xml:space="preserve"> </w:t>
      </w:r>
      <w:proofErr w:type="gramStart"/>
      <w:r w:rsidRPr="00D45CE4">
        <w:rPr>
          <w:rFonts w:ascii="Times New Roman" w:hAnsi="Times New Roman" w:cs="Times New Roman"/>
        </w:rPr>
        <w:t>2026;208:110072</w:t>
      </w:r>
      <w:proofErr w:type="gramEnd"/>
      <w:r w:rsidRPr="00D45CE4">
        <w:rPr>
          <w:rFonts w:ascii="Times New Roman" w:hAnsi="Times New Roman" w:cs="Times New Roman"/>
        </w:rPr>
        <w:t xml:space="preserve">. </w:t>
      </w:r>
      <w:proofErr w:type="gramStart"/>
      <w:r w:rsidRPr="00D45CE4">
        <w:rPr>
          <w:rFonts w:ascii="Times New Roman" w:hAnsi="Times New Roman" w:cs="Times New Roman"/>
        </w:rPr>
        <w:t>doi:10.1016/j.envint</w:t>
      </w:r>
      <w:proofErr w:type="gramEnd"/>
      <w:r w:rsidRPr="00D45CE4">
        <w:rPr>
          <w:rFonts w:ascii="Times New Roman" w:hAnsi="Times New Roman" w:cs="Times New Roman"/>
        </w:rPr>
        <w:t>.2026.110072.</w:t>
      </w:r>
    </w:p>
    <w:p w14:paraId="21340EA4" w14:textId="77777777" w:rsidR="00D45CE4" w:rsidRPr="00D45CE4" w:rsidRDefault="00D45CE4" w:rsidP="00D45CE4">
      <w:pPr>
        <w:numPr>
          <w:ilvl w:val="0"/>
          <w:numId w:val="11"/>
        </w:numPr>
        <w:rPr>
          <w:rFonts w:ascii="Times New Roman" w:hAnsi="Times New Roman" w:cs="Times New Roman"/>
        </w:rPr>
      </w:pPr>
      <w:proofErr w:type="spellStart"/>
      <w:r w:rsidRPr="00D45CE4">
        <w:rPr>
          <w:rFonts w:ascii="Times New Roman" w:hAnsi="Times New Roman" w:cs="Times New Roman"/>
        </w:rPr>
        <w:t>Vrtikapa</w:t>
      </w:r>
      <w:proofErr w:type="spellEnd"/>
      <w:r w:rsidRPr="00D45CE4">
        <w:rPr>
          <w:rFonts w:ascii="Times New Roman" w:hAnsi="Times New Roman" w:cs="Times New Roman"/>
        </w:rPr>
        <w:t xml:space="preserve"> K, Hoque UF, Hoque F. Social determinants of health: the impact of this overlooked vital sign. </w:t>
      </w:r>
      <w:r w:rsidRPr="00D45CE4">
        <w:rPr>
          <w:rFonts w:ascii="Times New Roman" w:hAnsi="Times New Roman" w:cs="Times New Roman"/>
          <w:i/>
          <w:iCs/>
        </w:rPr>
        <w:t>J Brown Hosp Med.</w:t>
      </w:r>
      <w:r w:rsidRPr="00D45CE4">
        <w:rPr>
          <w:rFonts w:ascii="Times New Roman" w:hAnsi="Times New Roman" w:cs="Times New Roman"/>
        </w:rPr>
        <w:t xml:space="preserve"> 2025;4(3):138072. doi:10.56305/001c.138072.</w:t>
      </w:r>
    </w:p>
    <w:p w14:paraId="65227913"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Fagbemi BT, Ubani C, Okafor C, </w:t>
      </w:r>
      <w:proofErr w:type="spellStart"/>
      <w:r w:rsidRPr="00D45CE4">
        <w:rPr>
          <w:rFonts w:ascii="Times New Roman" w:hAnsi="Times New Roman" w:cs="Times New Roman"/>
        </w:rPr>
        <w:t>Ibiam</w:t>
      </w:r>
      <w:proofErr w:type="spellEnd"/>
      <w:r w:rsidRPr="00D45CE4">
        <w:rPr>
          <w:rFonts w:ascii="Times New Roman" w:hAnsi="Times New Roman" w:cs="Times New Roman"/>
        </w:rPr>
        <w:t xml:space="preserve"> VA. Strategic health communication and behavioral mobilization: a rhetorical analysis of campaign messages that effectively inspire public action. </w:t>
      </w:r>
      <w:r w:rsidRPr="00D45CE4">
        <w:rPr>
          <w:rFonts w:ascii="Times New Roman" w:hAnsi="Times New Roman" w:cs="Times New Roman"/>
          <w:i/>
          <w:iCs/>
        </w:rPr>
        <w:t>Glob J Psychol.</w:t>
      </w:r>
      <w:r w:rsidRPr="00D45CE4">
        <w:rPr>
          <w:rFonts w:ascii="Times New Roman" w:hAnsi="Times New Roman" w:cs="Times New Roman"/>
        </w:rPr>
        <w:t xml:space="preserve"> 2023;2(3):31–57. doi:10.51594/</w:t>
      </w:r>
      <w:proofErr w:type="gramStart"/>
      <w:r w:rsidRPr="00D45CE4">
        <w:rPr>
          <w:rFonts w:ascii="Times New Roman" w:hAnsi="Times New Roman" w:cs="Times New Roman"/>
        </w:rPr>
        <w:t>gjp.v</w:t>
      </w:r>
      <w:proofErr w:type="gramEnd"/>
      <w:r w:rsidRPr="00D45CE4">
        <w:rPr>
          <w:rFonts w:ascii="Times New Roman" w:hAnsi="Times New Roman" w:cs="Times New Roman"/>
        </w:rPr>
        <w:t>2i3.2144.</w:t>
      </w:r>
    </w:p>
    <w:p w14:paraId="768BC363"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Borrego-Ruiz A, Borrego JJ. Biological, psychosocial, and microbial determinants of childhood-onset obsessive–compulsive disorder: a narrative review. </w:t>
      </w:r>
      <w:r w:rsidRPr="00D45CE4">
        <w:rPr>
          <w:rFonts w:ascii="Times New Roman" w:hAnsi="Times New Roman" w:cs="Times New Roman"/>
          <w:i/>
          <w:iCs/>
        </w:rPr>
        <w:t>Children (Basel).</w:t>
      </w:r>
      <w:r w:rsidRPr="00D45CE4">
        <w:rPr>
          <w:rFonts w:ascii="Times New Roman" w:hAnsi="Times New Roman" w:cs="Times New Roman"/>
        </w:rPr>
        <w:t xml:space="preserve"> 2025;12(8). doi:10.3390/children12081063.</w:t>
      </w:r>
    </w:p>
    <w:p w14:paraId="6AD3A5F9"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Misra S. Ethnic diversity in precision medicine: a reality or an aspiration? </w:t>
      </w:r>
      <w:proofErr w:type="spellStart"/>
      <w:r w:rsidRPr="00D45CE4">
        <w:rPr>
          <w:rFonts w:ascii="Times New Roman" w:hAnsi="Times New Roman" w:cs="Times New Roman"/>
          <w:i/>
          <w:iCs/>
        </w:rPr>
        <w:t>Diabetologia</w:t>
      </w:r>
      <w:proofErr w:type="spellEnd"/>
      <w:r w:rsidRPr="00D45CE4">
        <w:rPr>
          <w:rFonts w:ascii="Times New Roman" w:hAnsi="Times New Roman" w:cs="Times New Roman"/>
          <w:i/>
          <w:iCs/>
        </w:rPr>
        <w:t>.</w:t>
      </w:r>
      <w:r w:rsidRPr="00D45CE4">
        <w:rPr>
          <w:rFonts w:ascii="Times New Roman" w:hAnsi="Times New Roman" w:cs="Times New Roman"/>
        </w:rPr>
        <w:t xml:space="preserve"> 2025;68(11):2449–64. doi:10.1007/s00125-025-06513-4.</w:t>
      </w:r>
    </w:p>
    <w:p w14:paraId="549328C8"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Fatumo S, Chikowore T, Choudhury A, Ayub M, Martin AR, </w:t>
      </w:r>
      <w:proofErr w:type="spellStart"/>
      <w:r w:rsidRPr="00D45CE4">
        <w:rPr>
          <w:rFonts w:ascii="Times New Roman" w:hAnsi="Times New Roman" w:cs="Times New Roman"/>
        </w:rPr>
        <w:t>Kuchenbäcker</w:t>
      </w:r>
      <w:proofErr w:type="spellEnd"/>
      <w:r w:rsidRPr="00D45CE4">
        <w:rPr>
          <w:rFonts w:ascii="Times New Roman" w:hAnsi="Times New Roman" w:cs="Times New Roman"/>
        </w:rPr>
        <w:t xml:space="preserve"> K. Diversity in genomic studies: a roadmap to address the imbalance. </w:t>
      </w:r>
      <w:r w:rsidRPr="00D45CE4">
        <w:rPr>
          <w:rFonts w:ascii="Times New Roman" w:hAnsi="Times New Roman" w:cs="Times New Roman"/>
          <w:i/>
          <w:iCs/>
        </w:rPr>
        <w:t>Nat Med.</w:t>
      </w:r>
      <w:r w:rsidRPr="00D45CE4">
        <w:rPr>
          <w:rFonts w:ascii="Times New Roman" w:hAnsi="Times New Roman" w:cs="Times New Roman"/>
        </w:rPr>
        <w:t xml:space="preserve"> 2022;28(2):243–50. doi:10.1038/s41591-021-01672-4.</w:t>
      </w:r>
    </w:p>
    <w:p w14:paraId="2C906D14"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lastRenderedPageBreak/>
        <w:t xml:space="preserve">Hasanzadeh F, Josephson CB, Waters G, </w:t>
      </w:r>
      <w:proofErr w:type="spellStart"/>
      <w:r w:rsidRPr="00D45CE4">
        <w:rPr>
          <w:rFonts w:ascii="Times New Roman" w:hAnsi="Times New Roman" w:cs="Times New Roman"/>
        </w:rPr>
        <w:t>Adedinsewo</w:t>
      </w:r>
      <w:proofErr w:type="spellEnd"/>
      <w:r w:rsidRPr="00D45CE4">
        <w:rPr>
          <w:rFonts w:ascii="Times New Roman" w:hAnsi="Times New Roman" w:cs="Times New Roman"/>
        </w:rPr>
        <w:t xml:space="preserve"> D, Azizi Z, White JA. Bias recognition and mitigation strategies in artificial intelligence healthcare applications. </w:t>
      </w:r>
      <w:proofErr w:type="spellStart"/>
      <w:r w:rsidRPr="00D45CE4">
        <w:rPr>
          <w:rFonts w:ascii="Times New Roman" w:hAnsi="Times New Roman" w:cs="Times New Roman"/>
          <w:i/>
          <w:iCs/>
        </w:rPr>
        <w:t>npj</w:t>
      </w:r>
      <w:proofErr w:type="spellEnd"/>
      <w:r w:rsidRPr="00D45CE4">
        <w:rPr>
          <w:rFonts w:ascii="Times New Roman" w:hAnsi="Times New Roman" w:cs="Times New Roman"/>
          <w:i/>
          <w:iCs/>
        </w:rPr>
        <w:t xml:space="preserve"> Digit Med.</w:t>
      </w:r>
      <w:r w:rsidRPr="00D45CE4">
        <w:rPr>
          <w:rFonts w:ascii="Times New Roman" w:hAnsi="Times New Roman" w:cs="Times New Roman"/>
        </w:rPr>
        <w:t xml:space="preserve"> 2025;8(1):154. doi:10.1038/s41746-025-01503-7.</w:t>
      </w:r>
    </w:p>
    <w:p w14:paraId="3BB56BBD"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Rashidi HH, </w:t>
      </w:r>
      <w:proofErr w:type="spellStart"/>
      <w:r w:rsidRPr="00D45CE4">
        <w:rPr>
          <w:rFonts w:ascii="Times New Roman" w:hAnsi="Times New Roman" w:cs="Times New Roman"/>
        </w:rPr>
        <w:t>Pantanowitz</w:t>
      </w:r>
      <w:proofErr w:type="spellEnd"/>
      <w:r w:rsidRPr="00D45CE4">
        <w:rPr>
          <w:rFonts w:ascii="Times New Roman" w:hAnsi="Times New Roman" w:cs="Times New Roman"/>
        </w:rPr>
        <w:t xml:space="preserve"> J, Hanna MG, </w:t>
      </w:r>
      <w:proofErr w:type="spellStart"/>
      <w:r w:rsidRPr="00D45CE4">
        <w:rPr>
          <w:rFonts w:ascii="Times New Roman" w:hAnsi="Times New Roman" w:cs="Times New Roman"/>
        </w:rPr>
        <w:t>Tafti</w:t>
      </w:r>
      <w:proofErr w:type="spellEnd"/>
      <w:r w:rsidRPr="00D45CE4">
        <w:rPr>
          <w:rFonts w:ascii="Times New Roman" w:hAnsi="Times New Roman" w:cs="Times New Roman"/>
        </w:rPr>
        <w:t xml:space="preserve"> AP, </w:t>
      </w:r>
      <w:proofErr w:type="spellStart"/>
      <w:r w:rsidRPr="00D45CE4">
        <w:rPr>
          <w:rFonts w:ascii="Times New Roman" w:hAnsi="Times New Roman" w:cs="Times New Roman"/>
        </w:rPr>
        <w:t>Sanghani</w:t>
      </w:r>
      <w:proofErr w:type="spellEnd"/>
      <w:r w:rsidRPr="00D45CE4">
        <w:rPr>
          <w:rFonts w:ascii="Times New Roman" w:hAnsi="Times New Roman" w:cs="Times New Roman"/>
        </w:rPr>
        <w:t xml:space="preserve"> P, Buchinsky A, et al. Introduction to artificial intelligence and machine learning in pathology and medicine: generative and non-generative AI basics. </w:t>
      </w:r>
      <w:r w:rsidRPr="00D45CE4">
        <w:rPr>
          <w:rFonts w:ascii="Times New Roman" w:hAnsi="Times New Roman" w:cs="Times New Roman"/>
          <w:i/>
          <w:iCs/>
        </w:rPr>
        <w:t xml:space="preserve">Mod </w:t>
      </w:r>
      <w:proofErr w:type="spellStart"/>
      <w:r w:rsidRPr="00D45CE4">
        <w:rPr>
          <w:rFonts w:ascii="Times New Roman" w:hAnsi="Times New Roman" w:cs="Times New Roman"/>
          <w:i/>
          <w:iCs/>
        </w:rPr>
        <w:t>Pathol</w:t>
      </w:r>
      <w:proofErr w:type="spellEnd"/>
      <w:r w:rsidRPr="00D45CE4">
        <w:rPr>
          <w:rFonts w:ascii="Times New Roman" w:hAnsi="Times New Roman" w:cs="Times New Roman"/>
          <w:i/>
          <w:iCs/>
        </w:rPr>
        <w:t>.</w:t>
      </w:r>
      <w:r w:rsidRPr="00D45CE4">
        <w:rPr>
          <w:rFonts w:ascii="Times New Roman" w:hAnsi="Times New Roman" w:cs="Times New Roman"/>
        </w:rPr>
        <w:t xml:space="preserve"> 2025;38(4):100688. </w:t>
      </w:r>
      <w:proofErr w:type="gramStart"/>
      <w:r w:rsidRPr="00D45CE4">
        <w:rPr>
          <w:rFonts w:ascii="Times New Roman" w:hAnsi="Times New Roman" w:cs="Times New Roman"/>
        </w:rPr>
        <w:t>doi:10.1016/j.modpat</w:t>
      </w:r>
      <w:proofErr w:type="gramEnd"/>
      <w:r w:rsidRPr="00D45CE4">
        <w:rPr>
          <w:rFonts w:ascii="Times New Roman" w:hAnsi="Times New Roman" w:cs="Times New Roman"/>
        </w:rPr>
        <w:t>.2024.100688.</w:t>
      </w:r>
    </w:p>
    <w:p w14:paraId="39F2F279" w14:textId="77777777" w:rsidR="00D45CE4" w:rsidRPr="00D45CE4" w:rsidRDefault="00D45CE4" w:rsidP="00D45CE4">
      <w:pPr>
        <w:numPr>
          <w:ilvl w:val="0"/>
          <w:numId w:val="11"/>
        </w:numPr>
        <w:rPr>
          <w:rFonts w:ascii="Times New Roman" w:hAnsi="Times New Roman" w:cs="Times New Roman"/>
        </w:rPr>
      </w:pPr>
      <w:proofErr w:type="spellStart"/>
      <w:r w:rsidRPr="00D45CE4">
        <w:rPr>
          <w:rFonts w:ascii="Times New Roman" w:hAnsi="Times New Roman" w:cs="Times New Roman"/>
        </w:rPr>
        <w:t>Gurupur</w:t>
      </w:r>
      <w:proofErr w:type="spellEnd"/>
      <w:r w:rsidRPr="00D45CE4">
        <w:rPr>
          <w:rFonts w:ascii="Times New Roman" w:hAnsi="Times New Roman" w:cs="Times New Roman"/>
        </w:rPr>
        <w:t xml:space="preserve"> V, </w:t>
      </w:r>
      <w:proofErr w:type="spellStart"/>
      <w:r w:rsidRPr="00D45CE4">
        <w:rPr>
          <w:rFonts w:ascii="Times New Roman" w:hAnsi="Times New Roman" w:cs="Times New Roman"/>
        </w:rPr>
        <w:t>Hooshmand</w:t>
      </w:r>
      <w:proofErr w:type="spellEnd"/>
      <w:r w:rsidRPr="00D45CE4">
        <w:rPr>
          <w:rFonts w:ascii="Times New Roman" w:hAnsi="Times New Roman" w:cs="Times New Roman"/>
        </w:rPr>
        <w:t xml:space="preserve"> S, Prabhu DF, Trader E, Salvi S. Incompleteness of electronic health records: an impending process problem within healthcare. </w:t>
      </w:r>
      <w:r w:rsidRPr="00D45CE4">
        <w:rPr>
          <w:rFonts w:ascii="Times New Roman" w:hAnsi="Times New Roman" w:cs="Times New Roman"/>
          <w:i/>
          <w:iCs/>
        </w:rPr>
        <w:t>Healthcare (Basel).</w:t>
      </w:r>
      <w:r w:rsidRPr="00D45CE4">
        <w:rPr>
          <w:rFonts w:ascii="Times New Roman" w:hAnsi="Times New Roman" w:cs="Times New Roman"/>
        </w:rPr>
        <w:t xml:space="preserve"> 2025;13(22). doi:10.3390/healthcare13222900.</w:t>
      </w:r>
    </w:p>
    <w:p w14:paraId="384CEA5E"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Li C, Mowery DL, Ma X, Yang R, Vurgun U, Hwang S, et al. Realizing the potential of social determinants data in EHR systems: a scoping review of approaches for screening, linkage, extraction, analysis, and interventions. </w:t>
      </w:r>
      <w:r w:rsidRPr="00D45CE4">
        <w:rPr>
          <w:rFonts w:ascii="Times New Roman" w:hAnsi="Times New Roman" w:cs="Times New Roman"/>
          <w:i/>
          <w:iCs/>
        </w:rPr>
        <w:t>J Clin Transl Sci.</w:t>
      </w:r>
      <w:r w:rsidRPr="00D45CE4">
        <w:rPr>
          <w:rFonts w:ascii="Times New Roman" w:hAnsi="Times New Roman" w:cs="Times New Roman"/>
        </w:rPr>
        <w:t xml:space="preserve"> 2024;8(1</w:t>
      </w:r>
      <w:proofErr w:type="gramStart"/>
      <w:r w:rsidRPr="00D45CE4">
        <w:rPr>
          <w:rFonts w:ascii="Times New Roman" w:hAnsi="Times New Roman" w:cs="Times New Roman"/>
        </w:rPr>
        <w:t>):e</w:t>
      </w:r>
      <w:proofErr w:type="gramEnd"/>
      <w:r w:rsidRPr="00D45CE4">
        <w:rPr>
          <w:rFonts w:ascii="Times New Roman" w:hAnsi="Times New Roman" w:cs="Times New Roman"/>
        </w:rPr>
        <w:t>147. doi:10.1017/cts.2024.571.</w:t>
      </w:r>
    </w:p>
    <w:p w14:paraId="79C7ECE4" w14:textId="77777777" w:rsidR="00D45CE4" w:rsidRPr="00D45CE4" w:rsidRDefault="00D45CE4" w:rsidP="00D45CE4">
      <w:pPr>
        <w:numPr>
          <w:ilvl w:val="0"/>
          <w:numId w:val="11"/>
        </w:numPr>
        <w:rPr>
          <w:rFonts w:ascii="Times New Roman" w:hAnsi="Times New Roman" w:cs="Times New Roman"/>
        </w:rPr>
      </w:pPr>
      <w:proofErr w:type="spellStart"/>
      <w:r w:rsidRPr="00D45CE4">
        <w:rPr>
          <w:rFonts w:ascii="Times New Roman" w:hAnsi="Times New Roman" w:cs="Times New Roman"/>
        </w:rPr>
        <w:t>Jayousi</w:t>
      </w:r>
      <w:proofErr w:type="spellEnd"/>
      <w:r w:rsidRPr="00D45CE4">
        <w:rPr>
          <w:rFonts w:ascii="Times New Roman" w:hAnsi="Times New Roman" w:cs="Times New Roman"/>
        </w:rPr>
        <w:t xml:space="preserve"> S, </w:t>
      </w:r>
      <w:proofErr w:type="spellStart"/>
      <w:r w:rsidRPr="00D45CE4">
        <w:rPr>
          <w:rFonts w:ascii="Times New Roman" w:hAnsi="Times New Roman" w:cs="Times New Roman"/>
        </w:rPr>
        <w:t>Barchielli</w:t>
      </w:r>
      <w:proofErr w:type="spellEnd"/>
      <w:r w:rsidRPr="00D45CE4">
        <w:rPr>
          <w:rFonts w:ascii="Times New Roman" w:hAnsi="Times New Roman" w:cs="Times New Roman"/>
        </w:rPr>
        <w:t xml:space="preserve"> C, </w:t>
      </w:r>
      <w:proofErr w:type="spellStart"/>
      <w:r w:rsidRPr="00D45CE4">
        <w:rPr>
          <w:rFonts w:ascii="Times New Roman" w:hAnsi="Times New Roman" w:cs="Times New Roman"/>
        </w:rPr>
        <w:t>Guarducci</w:t>
      </w:r>
      <w:proofErr w:type="spellEnd"/>
      <w:r w:rsidRPr="00D45CE4">
        <w:rPr>
          <w:rFonts w:ascii="Times New Roman" w:hAnsi="Times New Roman" w:cs="Times New Roman"/>
        </w:rPr>
        <w:t xml:space="preserve"> S, </w:t>
      </w:r>
      <w:proofErr w:type="spellStart"/>
      <w:r w:rsidRPr="00D45CE4">
        <w:rPr>
          <w:rFonts w:ascii="Times New Roman" w:hAnsi="Times New Roman" w:cs="Times New Roman"/>
        </w:rPr>
        <w:t>Alaimo</w:t>
      </w:r>
      <w:proofErr w:type="spellEnd"/>
      <w:r w:rsidRPr="00D45CE4">
        <w:rPr>
          <w:rFonts w:ascii="Times New Roman" w:hAnsi="Times New Roman" w:cs="Times New Roman"/>
        </w:rPr>
        <w:t xml:space="preserve"> M, Caputo S, Zoppi P, et al. From innovation to integration: bridging the gap between IoMT technologies and real-world health management systems. </w:t>
      </w:r>
      <w:r w:rsidRPr="00D45CE4">
        <w:rPr>
          <w:rFonts w:ascii="Times New Roman" w:hAnsi="Times New Roman" w:cs="Times New Roman"/>
          <w:i/>
          <w:iCs/>
        </w:rPr>
        <w:t>Sensors (Basel).</w:t>
      </w:r>
      <w:r w:rsidRPr="00D45CE4">
        <w:rPr>
          <w:rFonts w:ascii="Times New Roman" w:hAnsi="Times New Roman" w:cs="Times New Roman"/>
        </w:rPr>
        <w:t xml:space="preserve"> 2025;25(21). doi:10.3390/s25216660.</w:t>
      </w:r>
    </w:p>
    <w:p w14:paraId="05D7D161"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Green S, </w:t>
      </w:r>
      <w:proofErr w:type="spellStart"/>
      <w:r w:rsidRPr="00D45CE4">
        <w:rPr>
          <w:rFonts w:ascii="Times New Roman" w:hAnsi="Times New Roman" w:cs="Times New Roman"/>
        </w:rPr>
        <w:t>Prainsack</w:t>
      </w:r>
      <w:proofErr w:type="spellEnd"/>
      <w:r w:rsidRPr="00D45CE4">
        <w:rPr>
          <w:rFonts w:ascii="Times New Roman" w:hAnsi="Times New Roman" w:cs="Times New Roman"/>
        </w:rPr>
        <w:t xml:space="preserve"> B, </w:t>
      </w:r>
      <w:proofErr w:type="spellStart"/>
      <w:r w:rsidRPr="00D45CE4">
        <w:rPr>
          <w:rFonts w:ascii="Times New Roman" w:hAnsi="Times New Roman" w:cs="Times New Roman"/>
        </w:rPr>
        <w:t>Sabatello</w:t>
      </w:r>
      <w:proofErr w:type="spellEnd"/>
      <w:r w:rsidRPr="00D45CE4">
        <w:rPr>
          <w:rFonts w:ascii="Times New Roman" w:hAnsi="Times New Roman" w:cs="Times New Roman"/>
        </w:rPr>
        <w:t xml:space="preserve"> M. Precision medicine and the problem of structural injustice. </w:t>
      </w:r>
      <w:r w:rsidRPr="00D45CE4">
        <w:rPr>
          <w:rFonts w:ascii="Times New Roman" w:hAnsi="Times New Roman" w:cs="Times New Roman"/>
          <w:i/>
          <w:iCs/>
        </w:rPr>
        <w:t>Med Health Care Philos.</w:t>
      </w:r>
      <w:r w:rsidRPr="00D45CE4">
        <w:rPr>
          <w:rFonts w:ascii="Times New Roman" w:hAnsi="Times New Roman" w:cs="Times New Roman"/>
        </w:rPr>
        <w:t xml:space="preserve"> 2023;26(3):433–50. doi:10.1007/s11019-023-10158-8.</w:t>
      </w:r>
    </w:p>
    <w:p w14:paraId="4388351A"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Mess F, Blaschke S, Gebhard D, Friedrich J. Precision prevention in occupational health: a conceptual analysis and integrative framework. </w:t>
      </w:r>
      <w:r w:rsidRPr="00D45CE4">
        <w:rPr>
          <w:rFonts w:ascii="Times New Roman" w:hAnsi="Times New Roman" w:cs="Times New Roman"/>
          <w:i/>
          <w:iCs/>
        </w:rPr>
        <w:t>Front Public Health.</w:t>
      </w:r>
      <w:r w:rsidRPr="00D45CE4">
        <w:rPr>
          <w:rFonts w:ascii="Times New Roman" w:hAnsi="Times New Roman" w:cs="Times New Roman"/>
        </w:rPr>
        <w:t xml:space="preserve"> 2024;12. doi:10.3389/fpubh.2024.1444521.</w:t>
      </w:r>
    </w:p>
    <w:p w14:paraId="5B6A0F7E"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Herrera DJ, van de </w:t>
      </w:r>
      <w:proofErr w:type="spellStart"/>
      <w:r w:rsidRPr="00D45CE4">
        <w:rPr>
          <w:rFonts w:ascii="Times New Roman" w:hAnsi="Times New Roman" w:cs="Times New Roman"/>
        </w:rPr>
        <w:t>Veerdonk</w:t>
      </w:r>
      <w:proofErr w:type="spellEnd"/>
      <w:r w:rsidRPr="00D45CE4">
        <w:rPr>
          <w:rFonts w:ascii="Times New Roman" w:hAnsi="Times New Roman" w:cs="Times New Roman"/>
        </w:rPr>
        <w:t xml:space="preserve"> W, Seibert DM, Boke MM, Gutiérrez-Ortiz C, Yimer NB, et al. From algorithms to clinical utility: a systematic review of individualized risk prediction models for colorectal cancer. </w:t>
      </w:r>
      <w:proofErr w:type="spellStart"/>
      <w:r w:rsidRPr="00D45CE4">
        <w:rPr>
          <w:rFonts w:ascii="Times New Roman" w:hAnsi="Times New Roman" w:cs="Times New Roman"/>
          <w:i/>
          <w:iCs/>
        </w:rPr>
        <w:t>Gastrointest</w:t>
      </w:r>
      <w:proofErr w:type="spellEnd"/>
      <w:r w:rsidRPr="00D45CE4">
        <w:rPr>
          <w:rFonts w:ascii="Times New Roman" w:hAnsi="Times New Roman" w:cs="Times New Roman"/>
          <w:i/>
          <w:iCs/>
        </w:rPr>
        <w:t xml:space="preserve"> </w:t>
      </w:r>
      <w:proofErr w:type="spellStart"/>
      <w:r w:rsidRPr="00D45CE4">
        <w:rPr>
          <w:rFonts w:ascii="Times New Roman" w:hAnsi="Times New Roman" w:cs="Times New Roman"/>
          <w:i/>
          <w:iCs/>
        </w:rPr>
        <w:t>Disord</w:t>
      </w:r>
      <w:proofErr w:type="spellEnd"/>
      <w:r w:rsidRPr="00D45CE4">
        <w:rPr>
          <w:rFonts w:ascii="Times New Roman" w:hAnsi="Times New Roman" w:cs="Times New Roman"/>
          <w:i/>
          <w:iCs/>
        </w:rPr>
        <w:t>.</w:t>
      </w:r>
      <w:r w:rsidRPr="00D45CE4">
        <w:rPr>
          <w:rFonts w:ascii="Times New Roman" w:hAnsi="Times New Roman" w:cs="Times New Roman"/>
        </w:rPr>
        <w:t xml:space="preserve"> 2023;5(4):549–79. doi:10.3390/gidisord5040045.</w:t>
      </w:r>
    </w:p>
    <w:p w14:paraId="0EE147F1"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Banja JD, Xie Y, Smith JR, Rana S, Holder AL. Mitigating bias in machine learning models with ethics-based initiatives: the case of sepsis. </w:t>
      </w:r>
      <w:r w:rsidRPr="00D45CE4">
        <w:rPr>
          <w:rFonts w:ascii="Times New Roman" w:hAnsi="Times New Roman" w:cs="Times New Roman"/>
          <w:i/>
          <w:iCs/>
        </w:rPr>
        <w:t>Am J Bioeth.</w:t>
      </w:r>
      <w:r w:rsidRPr="00D45CE4">
        <w:rPr>
          <w:rFonts w:ascii="Times New Roman" w:hAnsi="Times New Roman" w:cs="Times New Roman"/>
        </w:rPr>
        <w:t xml:space="preserve"> 2026;26(2):96–109. doi:10.1080/15265161.2025.2497971.</w:t>
      </w:r>
    </w:p>
    <w:p w14:paraId="7391A2FE"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Salam MA, Al-Amin MY, Salam MT, Pawar JS, Akhter N, </w:t>
      </w:r>
      <w:proofErr w:type="spellStart"/>
      <w:r w:rsidRPr="00D45CE4">
        <w:rPr>
          <w:rFonts w:ascii="Times New Roman" w:hAnsi="Times New Roman" w:cs="Times New Roman"/>
        </w:rPr>
        <w:t>Rabaan</w:t>
      </w:r>
      <w:proofErr w:type="spellEnd"/>
      <w:r w:rsidRPr="00D45CE4">
        <w:rPr>
          <w:rFonts w:ascii="Times New Roman" w:hAnsi="Times New Roman" w:cs="Times New Roman"/>
        </w:rPr>
        <w:t xml:space="preserve"> AA, et al. Antimicrobial resistance: a growing serious threat for global public health. </w:t>
      </w:r>
      <w:r w:rsidRPr="00D45CE4">
        <w:rPr>
          <w:rFonts w:ascii="Times New Roman" w:hAnsi="Times New Roman" w:cs="Times New Roman"/>
          <w:i/>
          <w:iCs/>
        </w:rPr>
        <w:t>Healthcare (Basel).</w:t>
      </w:r>
      <w:r w:rsidRPr="00D45CE4">
        <w:rPr>
          <w:rFonts w:ascii="Times New Roman" w:hAnsi="Times New Roman" w:cs="Times New Roman"/>
        </w:rPr>
        <w:t xml:space="preserve"> 2023;11(13). doi:10.3390/healthcare11131946.</w:t>
      </w:r>
    </w:p>
    <w:p w14:paraId="3526DE30" w14:textId="77777777" w:rsidR="00D45CE4" w:rsidRPr="00D45CE4" w:rsidRDefault="00D45CE4" w:rsidP="00D45CE4">
      <w:pPr>
        <w:numPr>
          <w:ilvl w:val="0"/>
          <w:numId w:val="11"/>
        </w:numPr>
        <w:rPr>
          <w:rFonts w:ascii="Times New Roman" w:hAnsi="Times New Roman" w:cs="Times New Roman"/>
        </w:rPr>
      </w:pPr>
      <w:proofErr w:type="spellStart"/>
      <w:r w:rsidRPr="00D45CE4">
        <w:rPr>
          <w:rFonts w:ascii="Times New Roman" w:hAnsi="Times New Roman" w:cs="Times New Roman"/>
        </w:rPr>
        <w:lastRenderedPageBreak/>
        <w:t>Baryakova</w:t>
      </w:r>
      <w:proofErr w:type="spellEnd"/>
      <w:r w:rsidRPr="00D45CE4">
        <w:rPr>
          <w:rFonts w:ascii="Times New Roman" w:hAnsi="Times New Roman" w:cs="Times New Roman"/>
        </w:rPr>
        <w:t xml:space="preserve"> TH, </w:t>
      </w:r>
      <w:proofErr w:type="spellStart"/>
      <w:r w:rsidRPr="00D45CE4">
        <w:rPr>
          <w:rFonts w:ascii="Times New Roman" w:hAnsi="Times New Roman" w:cs="Times New Roman"/>
        </w:rPr>
        <w:t>Pogostin</w:t>
      </w:r>
      <w:proofErr w:type="spellEnd"/>
      <w:r w:rsidRPr="00D45CE4">
        <w:rPr>
          <w:rFonts w:ascii="Times New Roman" w:hAnsi="Times New Roman" w:cs="Times New Roman"/>
        </w:rPr>
        <w:t xml:space="preserve"> BH, Langer R, McHugh KJ. Overcoming barriers to patient adherence: the case for developing innovative drug delivery systems. </w:t>
      </w:r>
      <w:r w:rsidRPr="00D45CE4">
        <w:rPr>
          <w:rFonts w:ascii="Times New Roman" w:hAnsi="Times New Roman" w:cs="Times New Roman"/>
          <w:i/>
          <w:iCs/>
        </w:rPr>
        <w:t xml:space="preserve">Nat Rev Drug </w:t>
      </w:r>
      <w:proofErr w:type="spellStart"/>
      <w:r w:rsidRPr="00D45CE4">
        <w:rPr>
          <w:rFonts w:ascii="Times New Roman" w:hAnsi="Times New Roman" w:cs="Times New Roman"/>
          <w:i/>
          <w:iCs/>
        </w:rPr>
        <w:t>Discov</w:t>
      </w:r>
      <w:proofErr w:type="spellEnd"/>
      <w:r w:rsidRPr="00D45CE4">
        <w:rPr>
          <w:rFonts w:ascii="Times New Roman" w:hAnsi="Times New Roman" w:cs="Times New Roman"/>
          <w:i/>
          <w:iCs/>
        </w:rPr>
        <w:t>.</w:t>
      </w:r>
      <w:r w:rsidRPr="00D45CE4">
        <w:rPr>
          <w:rFonts w:ascii="Times New Roman" w:hAnsi="Times New Roman" w:cs="Times New Roman"/>
        </w:rPr>
        <w:t xml:space="preserve"> 2023;22(5):387–409. doi:10.1038/s41573-023-00670-0.</w:t>
      </w:r>
    </w:p>
    <w:p w14:paraId="2F26B147"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Folorunsho S, Abdullateef R, Suleiman M, </w:t>
      </w:r>
      <w:proofErr w:type="spellStart"/>
      <w:r w:rsidRPr="00D45CE4">
        <w:rPr>
          <w:rFonts w:ascii="Times New Roman" w:hAnsi="Times New Roman" w:cs="Times New Roman"/>
        </w:rPr>
        <w:t>Sanmori</w:t>
      </w:r>
      <w:proofErr w:type="spellEnd"/>
      <w:r w:rsidRPr="00D45CE4">
        <w:rPr>
          <w:rFonts w:ascii="Times New Roman" w:hAnsi="Times New Roman" w:cs="Times New Roman"/>
        </w:rPr>
        <w:t xml:space="preserve"> M. Social determinants of multimorbidity in older adults in sub-Saharan Africa: a systematic review. </w:t>
      </w:r>
      <w:proofErr w:type="spellStart"/>
      <w:r w:rsidRPr="00D45CE4">
        <w:rPr>
          <w:rFonts w:ascii="Times New Roman" w:hAnsi="Times New Roman" w:cs="Times New Roman"/>
          <w:i/>
          <w:iCs/>
        </w:rPr>
        <w:t>Palliat</w:t>
      </w:r>
      <w:proofErr w:type="spellEnd"/>
      <w:r w:rsidRPr="00D45CE4">
        <w:rPr>
          <w:rFonts w:ascii="Times New Roman" w:hAnsi="Times New Roman" w:cs="Times New Roman"/>
          <w:i/>
          <w:iCs/>
        </w:rPr>
        <w:t xml:space="preserve"> Support Care.</w:t>
      </w:r>
      <w:r w:rsidRPr="00D45CE4">
        <w:rPr>
          <w:rFonts w:ascii="Times New Roman" w:hAnsi="Times New Roman" w:cs="Times New Roman"/>
        </w:rPr>
        <w:t xml:space="preserve"> 2025;</w:t>
      </w:r>
      <w:proofErr w:type="gramStart"/>
      <w:r w:rsidRPr="00D45CE4">
        <w:rPr>
          <w:rFonts w:ascii="Times New Roman" w:hAnsi="Times New Roman" w:cs="Times New Roman"/>
        </w:rPr>
        <w:t>23:e</w:t>
      </w:r>
      <w:proofErr w:type="gramEnd"/>
      <w:r w:rsidRPr="00D45CE4">
        <w:rPr>
          <w:rFonts w:ascii="Times New Roman" w:hAnsi="Times New Roman" w:cs="Times New Roman"/>
        </w:rPr>
        <w:t>150. doi:10.1017/S1478951525100576.</w:t>
      </w:r>
    </w:p>
    <w:p w14:paraId="7A6BC276"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Tripura U, </w:t>
      </w:r>
      <w:proofErr w:type="spellStart"/>
      <w:r w:rsidRPr="00D45CE4">
        <w:rPr>
          <w:rFonts w:ascii="Times New Roman" w:hAnsi="Times New Roman" w:cs="Times New Roman"/>
        </w:rPr>
        <w:t>Nagrale</w:t>
      </w:r>
      <w:proofErr w:type="spellEnd"/>
      <w:r w:rsidRPr="00D45CE4">
        <w:rPr>
          <w:rFonts w:ascii="Times New Roman" w:hAnsi="Times New Roman" w:cs="Times New Roman"/>
        </w:rPr>
        <w:t xml:space="preserve"> NV, Singh OG, Dey A, Venkatesh J. Ethical, social, and legal issues related to precision medicine in India: challenges and solutions. </w:t>
      </w:r>
      <w:r w:rsidRPr="00D45CE4">
        <w:rPr>
          <w:rFonts w:ascii="Times New Roman" w:hAnsi="Times New Roman" w:cs="Times New Roman"/>
          <w:i/>
          <w:iCs/>
        </w:rPr>
        <w:t xml:space="preserve">Ann </w:t>
      </w:r>
      <w:proofErr w:type="spellStart"/>
      <w:r w:rsidRPr="00D45CE4">
        <w:rPr>
          <w:rFonts w:ascii="Times New Roman" w:hAnsi="Times New Roman" w:cs="Times New Roman"/>
          <w:i/>
          <w:iCs/>
        </w:rPr>
        <w:t>Afr</w:t>
      </w:r>
      <w:proofErr w:type="spellEnd"/>
      <w:r w:rsidRPr="00D45CE4">
        <w:rPr>
          <w:rFonts w:ascii="Times New Roman" w:hAnsi="Times New Roman" w:cs="Times New Roman"/>
          <w:i/>
          <w:iCs/>
        </w:rPr>
        <w:t xml:space="preserve"> Med.</w:t>
      </w:r>
      <w:r w:rsidRPr="00D45CE4">
        <w:rPr>
          <w:rFonts w:ascii="Times New Roman" w:hAnsi="Times New Roman" w:cs="Times New Roman"/>
        </w:rPr>
        <w:t xml:space="preserve"> 2026;25(1):13–5. </w:t>
      </w:r>
      <w:proofErr w:type="gramStart"/>
      <w:r w:rsidRPr="00D45CE4">
        <w:rPr>
          <w:rFonts w:ascii="Times New Roman" w:hAnsi="Times New Roman" w:cs="Times New Roman"/>
        </w:rPr>
        <w:t>doi:10.4103/aam.aam</w:t>
      </w:r>
      <w:proofErr w:type="gramEnd"/>
      <w:r w:rsidRPr="00D45CE4">
        <w:rPr>
          <w:rFonts w:ascii="Times New Roman" w:hAnsi="Times New Roman" w:cs="Times New Roman"/>
        </w:rPr>
        <w:t>_13_25.</w:t>
      </w:r>
    </w:p>
    <w:p w14:paraId="1310289F" w14:textId="77777777" w:rsidR="00D45CE4" w:rsidRPr="00D45CE4" w:rsidRDefault="00D45CE4" w:rsidP="00D45CE4">
      <w:pPr>
        <w:numPr>
          <w:ilvl w:val="0"/>
          <w:numId w:val="11"/>
        </w:numPr>
        <w:rPr>
          <w:rFonts w:ascii="Times New Roman" w:hAnsi="Times New Roman" w:cs="Times New Roman"/>
        </w:rPr>
      </w:pPr>
      <w:proofErr w:type="spellStart"/>
      <w:r w:rsidRPr="00D45CE4">
        <w:rPr>
          <w:rFonts w:ascii="Times New Roman" w:hAnsi="Times New Roman" w:cs="Times New Roman"/>
        </w:rPr>
        <w:t>Goktas</w:t>
      </w:r>
      <w:proofErr w:type="spellEnd"/>
      <w:r w:rsidRPr="00D45CE4">
        <w:rPr>
          <w:rFonts w:ascii="Times New Roman" w:hAnsi="Times New Roman" w:cs="Times New Roman"/>
        </w:rPr>
        <w:t xml:space="preserve"> P, </w:t>
      </w:r>
      <w:proofErr w:type="spellStart"/>
      <w:r w:rsidRPr="00D45CE4">
        <w:rPr>
          <w:rFonts w:ascii="Times New Roman" w:hAnsi="Times New Roman" w:cs="Times New Roman"/>
        </w:rPr>
        <w:t>Grzybowski</w:t>
      </w:r>
      <w:proofErr w:type="spellEnd"/>
      <w:r w:rsidRPr="00D45CE4">
        <w:rPr>
          <w:rFonts w:ascii="Times New Roman" w:hAnsi="Times New Roman" w:cs="Times New Roman"/>
        </w:rPr>
        <w:t xml:space="preserve"> A. Shaping the future of healthcare: ethical clinical challenges and pathways to trustworthy AI. </w:t>
      </w:r>
      <w:r w:rsidRPr="00D45CE4">
        <w:rPr>
          <w:rFonts w:ascii="Times New Roman" w:hAnsi="Times New Roman" w:cs="Times New Roman"/>
          <w:i/>
          <w:iCs/>
        </w:rPr>
        <w:t>J Clin Med.</w:t>
      </w:r>
      <w:r w:rsidRPr="00D45CE4">
        <w:rPr>
          <w:rFonts w:ascii="Times New Roman" w:hAnsi="Times New Roman" w:cs="Times New Roman"/>
        </w:rPr>
        <w:t xml:space="preserve"> 2025;14(5). doi:10.3390/jcm14051605.</w:t>
      </w:r>
    </w:p>
    <w:p w14:paraId="12CC2768"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Whitaker L, Smith FL, Brasier C, Petrakis M, Brophy L. Engaging with transformative paradigms in mental health. </w:t>
      </w:r>
      <w:r w:rsidRPr="00617F7B">
        <w:rPr>
          <w:rFonts w:ascii="Times New Roman" w:hAnsi="Times New Roman" w:cs="Times New Roman"/>
          <w:i/>
          <w:iCs/>
        </w:rPr>
        <w:t>Int J Environ Res Public Health.</w:t>
      </w:r>
      <w:r w:rsidRPr="00617F7B">
        <w:rPr>
          <w:rFonts w:ascii="Times New Roman" w:hAnsi="Times New Roman" w:cs="Times New Roman"/>
        </w:rPr>
        <w:t xml:space="preserve"> 2021;18(18). doi:10.3390/ijerph18189504.</w:t>
      </w:r>
    </w:p>
    <w:p w14:paraId="3D106A84"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Zhang C, </w:t>
      </w:r>
      <w:proofErr w:type="spellStart"/>
      <w:r w:rsidRPr="00617F7B">
        <w:rPr>
          <w:rFonts w:ascii="Times New Roman" w:hAnsi="Times New Roman" w:cs="Times New Roman"/>
        </w:rPr>
        <w:t>Przybylek</w:t>
      </w:r>
      <w:proofErr w:type="spellEnd"/>
      <w:r w:rsidRPr="00617F7B">
        <w:rPr>
          <w:rFonts w:ascii="Times New Roman" w:hAnsi="Times New Roman" w:cs="Times New Roman"/>
        </w:rPr>
        <w:t xml:space="preserve"> S, </w:t>
      </w:r>
      <w:proofErr w:type="spellStart"/>
      <w:r w:rsidRPr="00617F7B">
        <w:rPr>
          <w:rFonts w:ascii="Times New Roman" w:hAnsi="Times New Roman" w:cs="Times New Roman"/>
        </w:rPr>
        <w:t>Braksmajer</w:t>
      </w:r>
      <w:proofErr w:type="spellEnd"/>
      <w:r w:rsidRPr="00617F7B">
        <w:rPr>
          <w:rFonts w:ascii="Times New Roman" w:hAnsi="Times New Roman" w:cs="Times New Roman"/>
        </w:rPr>
        <w:t xml:space="preserve"> A, Liu Y. An integrated conceptual framework of behavioral intervention technologies to promote healthcare utilization among socially marginalized populations in the United States. </w:t>
      </w:r>
      <w:r w:rsidRPr="00617F7B">
        <w:rPr>
          <w:rFonts w:ascii="Times New Roman" w:hAnsi="Times New Roman" w:cs="Times New Roman"/>
          <w:i/>
          <w:iCs/>
        </w:rPr>
        <w:t>J Nurs Stud Patient Care.</w:t>
      </w:r>
      <w:r w:rsidRPr="00617F7B">
        <w:rPr>
          <w:rFonts w:ascii="Times New Roman" w:hAnsi="Times New Roman" w:cs="Times New Roman"/>
        </w:rPr>
        <w:t xml:space="preserve"> 2022;3(1):12–23.</w:t>
      </w:r>
    </w:p>
    <w:p w14:paraId="39D32A76"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Xue D, Hajat A, Fohner AE. Conceptual frameworks for the integration of genetic and social epidemiology in complex diseases. </w:t>
      </w:r>
      <w:r w:rsidRPr="00617F7B">
        <w:rPr>
          <w:rFonts w:ascii="Times New Roman" w:hAnsi="Times New Roman" w:cs="Times New Roman"/>
          <w:i/>
          <w:iCs/>
        </w:rPr>
        <w:t>Glob Epidemiol.</w:t>
      </w:r>
      <w:r w:rsidRPr="00617F7B">
        <w:rPr>
          <w:rFonts w:ascii="Times New Roman" w:hAnsi="Times New Roman" w:cs="Times New Roman"/>
        </w:rPr>
        <w:t xml:space="preserve"> </w:t>
      </w:r>
      <w:proofErr w:type="gramStart"/>
      <w:r w:rsidRPr="00617F7B">
        <w:rPr>
          <w:rFonts w:ascii="Times New Roman" w:hAnsi="Times New Roman" w:cs="Times New Roman"/>
        </w:rPr>
        <w:t>2024;8:100156</w:t>
      </w:r>
      <w:proofErr w:type="gramEnd"/>
      <w:r w:rsidRPr="00617F7B">
        <w:rPr>
          <w:rFonts w:ascii="Times New Roman" w:hAnsi="Times New Roman" w:cs="Times New Roman"/>
        </w:rPr>
        <w:t xml:space="preserve">. </w:t>
      </w:r>
      <w:proofErr w:type="gramStart"/>
      <w:r w:rsidRPr="00617F7B">
        <w:rPr>
          <w:rFonts w:ascii="Times New Roman" w:hAnsi="Times New Roman" w:cs="Times New Roman"/>
        </w:rPr>
        <w:t>doi:10.1016/j.gloepi</w:t>
      </w:r>
      <w:proofErr w:type="gramEnd"/>
      <w:r w:rsidRPr="00617F7B">
        <w:rPr>
          <w:rFonts w:ascii="Times New Roman" w:hAnsi="Times New Roman" w:cs="Times New Roman"/>
        </w:rPr>
        <w:t>.2024.100156.</w:t>
      </w:r>
    </w:p>
    <w:p w14:paraId="7510C8E8"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Zeng D, Cao Z, Neill DB. Artificial intelligence–enabled public health surveillance—from local detection to global epidemic monitoring and control. </w:t>
      </w:r>
      <w:proofErr w:type="spellStart"/>
      <w:r w:rsidRPr="00617F7B">
        <w:rPr>
          <w:rFonts w:ascii="Times New Roman" w:hAnsi="Times New Roman" w:cs="Times New Roman"/>
          <w:i/>
          <w:iCs/>
        </w:rPr>
        <w:t>Artif</w:t>
      </w:r>
      <w:proofErr w:type="spellEnd"/>
      <w:r w:rsidRPr="00617F7B">
        <w:rPr>
          <w:rFonts w:ascii="Times New Roman" w:hAnsi="Times New Roman" w:cs="Times New Roman"/>
          <w:i/>
          <w:iCs/>
        </w:rPr>
        <w:t xml:space="preserve"> </w:t>
      </w:r>
      <w:proofErr w:type="spellStart"/>
      <w:r w:rsidRPr="00617F7B">
        <w:rPr>
          <w:rFonts w:ascii="Times New Roman" w:hAnsi="Times New Roman" w:cs="Times New Roman"/>
          <w:i/>
          <w:iCs/>
        </w:rPr>
        <w:t>Intell</w:t>
      </w:r>
      <w:proofErr w:type="spellEnd"/>
      <w:r w:rsidRPr="00617F7B">
        <w:rPr>
          <w:rFonts w:ascii="Times New Roman" w:hAnsi="Times New Roman" w:cs="Times New Roman"/>
          <w:i/>
          <w:iCs/>
        </w:rPr>
        <w:t xml:space="preserve"> Med.</w:t>
      </w:r>
      <w:r w:rsidRPr="00617F7B">
        <w:rPr>
          <w:rFonts w:ascii="Times New Roman" w:hAnsi="Times New Roman" w:cs="Times New Roman"/>
        </w:rPr>
        <w:t xml:space="preserve"> 2020;437. doi:10.1016/B978-0-12-821259-2.00022-3.</w:t>
      </w:r>
    </w:p>
    <w:p w14:paraId="1FF85688"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Krause KR, </w:t>
      </w:r>
      <w:proofErr w:type="spellStart"/>
      <w:r w:rsidRPr="00617F7B">
        <w:rPr>
          <w:rFonts w:ascii="Times New Roman" w:hAnsi="Times New Roman" w:cs="Times New Roman"/>
        </w:rPr>
        <w:t>Ravaud</w:t>
      </w:r>
      <w:proofErr w:type="spellEnd"/>
      <w:r w:rsidRPr="00617F7B">
        <w:rPr>
          <w:rFonts w:ascii="Times New Roman" w:hAnsi="Times New Roman" w:cs="Times New Roman"/>
        </w:rPr>
        <w:t xml:space="preserve"> P, Tran VT. Integrating </w:t>
      </w:r>
      <w:proofErr w:type="spellStart"/>
      <w:r w:rsidRPr="00617F7B">
        <w:rPr>
          <w:rFonts w:ascii="Times New Roman" w:hAnsi="Times New Roman" w:cs="Times New Roman"/>
        </w:rPr>
        <w:t>personomics</w:t>
      </w:r>
      <w:proofErr w:type="spellEnd"/>
      <w:r w:rsidRPr="00617F7B">
        <w:rPr>
          <w:rFonts w:ascii="Times New Roman" w:hAnsi="Times New Roman" w:cs="Times New Roman"/>
        </w:rPr>
        <w:t xml:space="preserve"> into precision medicine. </w:t>
      </w:r>
      <w:r w:rsidRPr="00617F7B">
        <w:rPr>
          <w:rFonts w:ascii="Times New Roman" w:hAnsi="Times New Roman" w:cs="Times New Roman"/>
          <w:i/>
          <w:iCs/>
        </w:rPr>
        <w:t>J Clin Epidemiol.</w:t>
      </w:r>
      <w:r w:rsidRPr="00617F7B">
        <w:rPr>
          <w:rFonts w:ascii="Times New Roman" w:hAnsi="Times New Roman" w:cs="Times New Roman"/>
        </w:rPr>
        <w:t xml:space="preserve"> </w:t>
      </w:r>
      <w:proofErr w:type="gramStart"/>
      <w:r w:rsidRPr="00617F7B">
        <w:rPr>
          <w:rFonts w:ascii="Times New Roman" w:hAnsi="Times New Roman" w:cs="Times New Roman"/>
        </w:rPr>
        <w:t>2025;184:111859</w:t>
      </w:r>
      <w:proofErr w:type="gramEnd"/>
      <w:r w:rsidRPr="00617F7B">
        <w:rPr>
          <w:rFonts w:ascii="Times New Roman" w:hAnsi="Times New Roman" w:cs="Times New Roman"/>
        </w:rPr>
        <w:t xml:space="preserve">. </w:t>
      </w:r>
      <w:proofErr w:type="gramStart"/>
      <w:r w:rsidRPr="00617F7B">
        <w:rPr>
          <w:rFonts w:ascii="Times New Roman" w:hAnsi="Times New Roman" w:cs="Times New Roman"/>
        </w:rPr>
        <w:t>doi:10.1016/j.jclinepi</w:t>
      </w:r>
      <w:proofErr w:type="gramEnd"/>
      <w:r w:rsidRPr="00617F7B">
        <w:rPr>
          <w:rFonts w:ascii="Times New Roman" w:hAnsi="Times New Roman" w:cs="Times New Roman"/>
        </w:rPr>
        <w:t>.2025.111859.</w:t>
      </w:r>
    </w:p>
    <w:p w14:paraId="151C68C4"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Badr Y, Abdul Kader L, </w:t>
      </w:r>
      <w:proofErr w:type="spellStart"/>
      <w:r w:rsidRPr="00617F7B">
        <w:rPr>
          <w:rFonts w:ascii="Times New Roman" w:hAnsi="Times New Roman" w:cs="Times New Roman"/>
        </w:rPr>
        <w:t>Shamayleh</w:t>
      </w:r>
      <w:proofErr w:type="spellEnd"/>
      <w:r w:rsidRPr="00617F7B">
        <w:rPr>
          <w:rFonts w:ascii="Times New Roman" w:hAnsi="Times New Roman" w:cs="Times New Roman"/>
        </w:rPr>
        <w:t xml:space="preserve"> A. The use of big data in personalized healthcare to reduce inventory waste and optimize patient treatment. </w:t>
      </w:r>
      <w:r w:rsidRPr="00617F7B">
        <w:rPr>
          <w:rFonts w:ascii="Times New Roman" w:hAnsi="Times New Roman" w:cs="Times New Roman"/>
          <w:i/>
          <w:iCs/>
        </w:rPr>
        <w:t>J Pers Med.</w:t>
      </w:r>
      <w:r w:rsidRPr="00617F7B">
        <w:rPr>
          <w:rFonts w:ascii="Times New Roman" w:hAnsi="Times New Roman" w:cs="Times New Roman"/>
        </w:rPr>
        <w:t xml:space="preserve"> 2024;14(4):383. doi:10.3390/jpm14040383.</w:t>
      </w:r>
    </w:p>
    <w:p w14:paraId="7DEBD402" w14:textId="77777777" w:rsidR="00617F7B" w:rsidRPr="00617F7B" w:rsidRDefault="00617F7B" w:rsidP="00617F7B">
      <w:pPr>
        <w:numPr>
          <w:ilvl w:val="0"/>
          <w:numId w:val="13"/>
        </w:numPr>
        <w:rPr>
          <w:rFonts w:ascii="Times New Roman" w:hAnsi="Times New Roman" w:cs="Times New Roman"/>
        </w:rPr>
      </w:pPr>
      <w:proofErr w:type="spellStart"/>
      <w:r w:rsidRPr="00617F7B">
        <w:rPr>
          <w:rFonts w:ascii="Times New Roman" w:hAnsi="Times New Roman" w:cs="Times New Roman"/>
        </w:rPr>
        <w:t>Shojaei</w:t>
      </w:r>
      <w:proofErr w:type="spellEnd"/>
      <w:r w:rsidRPr="00617F7B">
        <w:rPr>
          <w:rFonts w:ascii="Times New Roman" w:hAnsi="Times New Roman" w:cs="Times New Roman"/>
        </w:rPr>
        <w:t xml:space="preserve"> P, </w:t>
      </w:r>
      <w:proofErr w:type="spellStart"/>
      <w:r w:rsidRPr="00617F7B">
        <w:rPr>
          <w:rFonts w:ascii="Times New Roman" w:hAnsi="Times New Roman" w:cs="Times New Roman"/>
        </w:rPr>
        <w:t>Vlahu-Gjorgievska</w:t>
      </w:r>
      <w:proofErr w:type="spellEnd"/>
      <w:r w:rsidRPr="00617F7B">
        <w:rPr>
          <w:rFonts w:ascii="Times New Roman" w:hAnsi="Times New Roman" w:cs="Times New Roman"/>
        </w:rPr>
        <w:t xml:space="preserve"> E, Chow YW. Security and privacy of technologies in health information systems: a systematic literature review. </w:t>
      </w:r>
      <w:r w:rsidRPr="00617F7B">
        <w:rPr>
          <w:rFonts w:ascii="Times New Roman" w:hAnsi="Times New Roman" w:cs="Times New Roman"/>
          <w:i/>
          <w:iCs/>
        </w:rPr>
        <w:t>Computers.</w:t>
      </w:r>
      <w:r w:rsidRPr="00617F7B">
        <w:rPr>
          <w:rFonts w:ascii="Times New Roman" w:hAnsi="Times New Roman" w:cs="Times New Roman"/>
        </w:rPr>
        <w:t xml:space="preserve"> 2024;13(2). doi:10.3390/computers13020041.</w:t>
      </w:r>
    </w:p>
    <w:p w14:paraId="5B314264"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Paul M, </w:t>
      </w:r>
      <w:proofErr w:type="spellStart"/>
      <w:r w:rsidRPr="00617F7B">
        <w:rPr>
          <w:rFonts w:ascii="Times New Roman" w:hAnsi="Times New Roman" w:cs="Times New Roman"/>
        </w:rPr>
        <w:t>Maglaras</w:t>
      </w:r>
      <w:proofErr w:type="spellEnd"/>
      <w:r w:rsidRPr="00617F7B">
        <w:rPr>
          <w:rFonts w:ascii="Times New Roman" w:hAnsi="Times New Roman" w:cs="Times New Roman"/>
        </w:rPr>
        <w:t xml:space="preserve"> L, </w:t>
      </w:r>
      <w:proofErr w:type="spellStart"/>
      <w:r w:rsidRPr="00617F7B">
        <w:rPr>
          <w:rFonts w:ascii="Times New Roman" w:hAnsi="Times New Roman" w:cs="Times New Roman"/>
        </w:rPr>
        <w:t>Ferrag</w:t>
      </w:r>
      <w:proofErr w:type="spellEnd"/>
      <w:r w:rsidRPr="00617F7B">
        <w:rPr>
          <w:rFonts w:ascii="Times New Roman" w:hAnsi="Times New Roman" w:cs="Times New Roman"/>
        </w:rPr>
        <w:t xml:space="preserve"> MA, </w:t>
      </w:r>
      <w:proofErr w:type="spellStart"/>
      <w:r w:rsidRPr="00617F7B">
        <w:rPr>
          <w:rFonts w:ascii="Times New Roman" w:hAnsi="Times New Roman" w:cs="Times New Roman"/>
        </w:rPr>
        <w:t>Almomani</w:t>
      </w:r>
      <w:proofErr w:type="spellEnd"/>
      <w:r w:rsidRPr="00617F7B">
        <w:rPr>
          <w:rFonts w:ascii="Times New Roman" w:hAnsi="Times New Roman" w:cs="Times New Roman"/>
        </w:rPr>
        <w:t xml:space="preserve"> I. Digitization of healthcare sector: a study on privacy and security concerns. </w:t>
      </w:r>
      <w:r w:rsidRPr="00617F7B">
        <w:rPr>
          <w:rFonts w:ascii="Times New Roman" w:hAnsi="Times New Roman" w:cs="Times New Roman"/>
          <w:i/>
          <w:iCs/>
        </w:rPr>
        <w:t>ICT Express.</w:t>
      </w:r>
      <w:r w:rsidRPr="00617F7B">
        <w:rPr>
          <w:rFonts w:ascii="Times New Roman" w:hAnsi="Times New Roman" w:cs="Times New Roman"/>
        </w:rPr>
        <w:t xml:space="preserve"> 2023;9(4):571–88. </w:t>
      </w:r>
      <w:proofErr w:type="gramStart"/>
      <w:r w:rsidRPr="00617F7B">
        <w:rPr>
          <w:rFonts w:ascii="Times New Roman" w:hAnsi="Times New Roman" w:cs="Times New Roman"/>
        </w:rPr>
        <w:t>doi:10.1016/j.icte</w:t>
      </w:r>
      <w:proofErr w:type="gramEnd"/>
      <w:r w:rsidRPr="00617F7B">
        <w:rPr>
          <w:rFonts w:ascii="Times New Roman" w:hAnsi="Times New Roman" w:cs="Times New Roman"/>
        </w:rPr>
        <w:t>.2023.02.007.</w:t>
      </w:r>
    </w:p>
    <w:p w14:paraId="0BCCE54D"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lastRenderedPageBreak/>
        <w:t xml:space="preserve">Webster CS, Taylor S, Thomas C, Weller JM. Social bias, discrimination and inequity in healthcare: mechanisms, implications and recommendations. </w:t>
      </w:r>
      <w:r w:rsidRPr="00617F7B">
        <w:rPr>
          <w:rFonts w:ascii="Times New Roman" w:hAnsi="Times New Roman" w:cs="Times New Roman"/>
          <w:i/>
          <w:iCs/>
        </w:rPr>
        <w:t>BJA Educ.</w:t>
      </w:r>
      <w:r w:rsidRPr="00617F7B">
        <w:rPr>
          <w:rFonts w:ascii="Times New Roman" w:hAnsi="Times New Roman" w:cs="Times New Roman"/>
        </w:rPr>
        <w:t xml:space="preserve"> 2022;22(4):131–7. </w:t>
      </w:r>
      <w:proofErr w:type="gramStart"/>
      <w:r w:rsidRPr="00617F7B">
        <w:rPr>
          <w:rFonts w:ascii="Times New Roman" w:hAnsi="Times New Roman" w:cs="Times New Roman"/>
        </w:rPr>
        <w:t>doi:10.1016/j.bjae</w:t>
      </w:r>
      <w:proofErr w:type="gramEnd"/>
      <w:r w:rsidRPr="00617F7B">
        <w:rPr>
          <w:rFonts w:ascii="Times New Roman" w:hAnsi="Times New Roman" w:cs="Times New Roman"/>
        </w:rPr>
        <w:t>.2021.11.011.</w:t>
      </w:r>
    </w:p>
    <w:p w14:paraId="4E856ED3" w14:textId="77777777" w:rsidR="00617F7B" w:rsidRPr="00617F7B" w:rsidRDefault="00617F7B" w:rsidP="00617F7B">
      <w:pPr>
        <w:numPr>
          <w:ilvl w:val="0"/>
          <w:numId w:val="13"/>
        </w:numPr>
        <w:rPr>
          <w:rFonts w:ascii="Times New Roman" w:hAnsi="Times New Roman" w:cs="Times New Roman"/>
        </w:rPr>
      </w:pPr>
      <w:proofErr w:type="spellStart"/>
      <w:r w:rsidRPr="00617F7B">
        <w:rPr>
          <w:rFonts w:ascii="Times New Roman" w:hAnsi="Times New Roman" w:cs="Times New Roman"/>
        </w:rPr>
        <w:t>Togioka</w:t>
      </w:r>
      <w:proofErr w:type="spellEnd"/>
      <w:r w:rsidRPr="00617F7B">
        <w:rPr>
          <w:rFonts w:ascii="Times New Roman" w:hAnsi="Times New Roman" w:cs="Times New Roman"/>
        </w:rPr>
        <w:t xml:space="preserve"> BM, Young E. Diversity and discrimination in health care. In: </w:t>
      </w:r>
      <w:proofErr w:type="spellStart"/>
      <w:r w:rsidRPr="00617F7B">
        <w:rPr>
          <w:rFonts w:ascii="Times New Roman" w:hAnsi="Times New Roman" w:cs="Times New Roman"/>
          <w:i/>
          <w:iCs/>
        </w:rPr>
        <w:t>StatPearls</w:t>
      </w:r>
      <w:proofErr w:type="spellEnd"/>
      <w:r w:rsidRPr="00617F7B">
        <w:rPr>
          <w:rFonts w:ascii="Times New Roman" w:hAnsi="Times New Roman" w:cs="Times New Roman"/>
        </w:rPr>
        <w:t xml:space="preserve"> [Internet]. Treasure Island (FL): </w:t>
      </w:r>
      <w:proofErr w:type="spellStart"/>
      <w:r w:rsidRPr="00617F7B">
        <w:rPr>
          <w:rFonts w:ascii="Times New Roman" w:hAnsi="Times New Roman" w:cs="Times New Roman"/>
        </w:rPr>
        <w:t>StatPearls</w:t>
      </w:r>
      <w:proofErr w:type="spellEnd"/>
      <w:r w:rsidRPr="00617F7B">
        <w:rPr>
          <w:rFonts w:ascii="Times New Roman" w:hAnsi="Times New Roman" w:cs="Times New Roman"/>
        </w:rPr>
        <w:t xml:space="preserve"> Publishing; 2026 [cited 2026 Mar 24]. Available from: </w:t>
      </w:r>
      <w:hyperlink r:id="rId8" w:history="1">
        <w:r w:rsidRPr="00617F7B">
          <w:rPr>
            <w:rStyle w:val="Hyperlink"/>
            <w:rFonts w:ascii="Times New Roman" w:hAnsi="Times New Roman" w:cs="Times New Roman"/>
          </w:rPr>
          <w:t>http://www.ncbi.nlm.nih.gov/books/NBK568721/</w:t>
        </w:r>
      </w:hyperlink>
      <w:r w:rsidRPr="00617F7B">
        <w:rPr>
          <w:rFonts w:ascii="Times New Roman" w:hAnsi="Times New Roman" w:cs="Times New Roman"/>
        </w:rPr>
        <w:t>.</w:t>
      </w:r>
    </w:p>
    <w:p w14:paraId="6FF962CD" w14:textId="77777777" w:rsidR="00617F7B" w:rsidRPr="00617F7B" w:rsidRDefault="00617F7B" w:rsidP="00617F7B">
      <w:pPr>
        <w:numPr>
          <w:ilvl w:val="0"/>
          <w:numId w:val="13"/>
        </w:numPr>
        <w:rPr>
          <w:rFonts w:ascii="Times New Roman" w:hAnsi="Times New Roman" w:cs="Times New Roman"/>
        </w:rPr>
      </w:pPr>
      <w:proofErr w:type="spellStart"/>
      <w:r w:rsidRPr="00617F7B">
        <w:rPr>
          <w:rFonts w:ascii="Times New Roman" w:hAnsi="Times New Roman" w:cs="Times New Roman"/>
        </w:rPr>
        <w:t>Folorunsho</w:t>
      </w:r>
      <w:proofErr w:type="spellEnd"/>
      <w:r w:rsidRPr="00617F7B">
        <w:rPr>
          <w:rFonts w:ascii="Times New Roman" w:hAnsi="Times New Roman" w:cs="Times New Roman"/>
        </w:rPr>
        <w:t xml:space="preserve"> S, </w:t>
      </w:r>
      <w:proofErr w:type="spellStart"/>
      <w:r w:rsidRPr="00617F7B">
        <w:rPr>
          <w:rFonts w:ascii="Times New Roman" w:hAnsi="Times New Roman" w:cs="Times New Roman"/>
        </w:rPr>
        <w:t>Sanmori</w:t>
      </w:r>
      <w:proofErr w:type="spellEnd"/>
      <w:r w:rsidRPr="00617F7B">
        <w:rPr>
          <w:rFonts w:ascii="Times New Roman" w:hAnsi="Times New Roman" w:cs="Times New Roman"/>
        </w:rPr>
        <w:t xml:space="preserve"> M, Suleiman M. The role of formal social networks in mitigating age-related mental stress among older Nigerians living in poverty: insights from social capital theory. </w:t>
      </w:r>
      <w:r w:rsidRPr="00617F7B">
        <w:rPr>
          <w:rFonts w:ascii="Times New Roman" w:hAnsi="Times New Roman" w:cs="Times New Roman"/>
          <w:i/>
          <w:iCs/>
        </w:rPr>
        <w:t>Cambridge Prisms Glob Ment Health.</w:t>
      </w:r>
      <w:r w:rsidRPr="00617F7B">
        <w:rPr>
          <w:rFonts w:ascii="Times New Roman" w:hAnsi="Times New Roman" w:cs="Times New Roman"/>
        </w:rPr>
        <w:t xml:space="preserve"> 2025;</w:t>
      </w:r>
      <w:proofErr w:type="gramStart"/>
      <w:r w:rsidRPr="00617F7B">
        <w:rPr>
          <w:rFonts w:ascii="Times New Roman" w:hAnsi="Times New Roman" w:cs="Times New Roman"/>
        </w:rPr>
        <w:t>12:e</w:t>
      </w:r>
      <w:proofErr w:type="gramEnd"/>
      <w:r w:rsidRPr="00617F7B">
        <w:rPr>
          <w:rFonts w:ascii="Times New Roman" w:hAnsi="Times New Roman" w:cs="Times New Roman"/>
        </w:rPr>
        <w:t>56. doi:10.1017/gmh.2025.10012.</w:t>
      </w:r>
    </w:p>
    <w:p w14:paraId="4D503D9F"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Yang EW, Waldrup B, Velazquez-Villarreal E. Conversational artificial intelligence for translational precision medicine: integrating social determinants of health, genomics, and clinical data with AI-HOPE-PM [Internet]. </w:t>
      </w:r>
      <w:proofErr w:type="spellStart"/>
      <w:r w:rsidRPr="00617F7B">
        <w:rPr>
          <w:rFonts w:ascii="Times New Roman" w:hAnsi="Times New Roman" w:cs="Times New Roman"/>
          <w:i/>
          <w:iCs/>
        </w:rPr>
        <w:t>medRxiv</w:t>
      </w:r>
      <w:proofErr w:type="spellEnd"/>
      <w:r w:rsidRPr="00617F7B">
        <w:rPr>
          <w:rFonts w:ascii="Times New Roman" w:hAnsi="Times New Roman" w:cs="Times New Roman"/>
          <w:i/>
          <w:iCs/>
        </w:rPr>
        <w:t>.</w:t>
      </w:r>
      <w:r w:rsidRPr="00617F7B">
        <w:rPr>
          <w:rFonts w:ascii="Times New Roman" w:hAnsi="Times New Roman" w:cs="Times New Roman"/>
        </w:rPr>
        <w:t xml:space="preserve"> 2025 [cited 2026 Mar 24]. Available from: </w:t>
      </w:r>
      <w:hyperlink r:id="rId9" w:history="1">
        <w:r w:rsidRPr="00617F7B">
          <w:rPr>
            <w:rStyle w:val="Hyperlink"/>
            <w:rFonts w:ascii="Times New Roman" w:hAnsi="Times New Roman" w:cs="Times New Roman"/>
          </w:rPr>
          <w:t>https://www.medrxiv.org/content/10.1101/2025.03.28.25324864v1</w:t>
        </w:r>
      </w:hyperlink>
      <w:r w:rsidRPr="00617F7B">
        <w:rPr>
          <w:rFonts w:ascii="Times New Roman" w:hAnsi="Times New Roman" w:cs="Times New Roman"/>
        </w:rPr>
        <w:t>. doi:10.1101/2025.03.28.25324864.</w:t>
      </w:r>
    </w:p>
    <w:p w14:paraId="1A58CD03" w14:textId="77777777" w:rsidR="00617F7B" w:rsidRPr="00617F7B" w:rsidRDefault="00617F7B" w:rsidP="00617F7B">
      <w:pPr>
        <w:numPr>
          <w:ilvl w:val="0"/>
          <w:numId w:val="13"/>
        </w:numPr>
        <w:rPr>
          <w:rFonts w:ascii="Times New Roman" w:hAnsi="Times New Roman" w:cs="Times New Roman"/>
        </w:rPr>
      </w:pPr>
      <w:proofErr w:type="spellStart"/>
      <w:r w:rsidRPr="00617F7B">
        <w:rPr>
          <w:rFonts w:ascii="Times New Roman" w:hAnsi="Times New Roman" w:cs="Times New Roman"/>
        </w:rPr>
        <w:t>Pantanowitz</w:t>
      </w:r>
      <w:proofErr w:type="spellEnd"/>
      <w:r w:rsidRPr="00617F7B">
        <w:rPr>
          <w:rFonts w:ascii="Times New Roman" w:hAnsi="Times New Roman" w:cs="Times New Roman"/>
        </w:rPr>
        <w:t xml:space="preserve"> L, Hanna M, </w:t>
      </w:r>
      <w:proofErr w:type="spellStart"/>
      <w:r w:rsidRPr="00617F7B">
        <w:rPr>
          <w:rFonts w:ascii="Times New Roman" w:hAnsi="Times New Roman" w:cs="Times New Roman"/>
        </w:rPr>
        <w:t>Pantanowitz</w:t>
      </w:r>
      <w:proofErr w:type="spellEnd"/>
      <w:r w:rsidRPr="00617F7B">
        <w:rPr>
          <w:rFonts w:ascii="Times New Roman" w:hAnsi="Times New Roman" w:cs="Times New Roman"/>
        </w:rPr>
        <w:t xml:space="preserve"> J, </w:t>
      </w:r>
      <w:proofErr w:type="spellStart"/>
      <w:r w:rsidRPr="00617F7B">
        <w:rPr>
          <w:rFonts w:ascii="Times New Roman" w:hAnsi="Times New Roman" w:cs="Times New Roman"/>
        </w:rPr>
        <w:t>Lennerz</w:t>
      </w:r>
      <w:proofErr w:type="spellEnd"/>
      <w:r w:rsidRPr="00617F7B">
        <w:rPr>
          <w:rFonts w:ascii="Times New Roman" w:hAnsi="Times New Roman" w:cs="Times New Roman"/>
        </w:rPr>
        <w:t xml:space="preserve"> J, Henricks WH, Shen P, et al. Regulatory aspects of artificial intelligence and machine learning. </w:t>
      </w:r>
      <w:r w:rsidRPr="00617F7B">
        <w:rPr>
          <w:rFonts w:ascii="Times New Roman" w:hAnsi="Times New Roman" w:cs="Times New Roman"/>
          <w:i/>
          <w:iCs/>
        </w:rPr>
        <w:t xml:space="preserve">Mod </w:t>
      </w:r>
      <w:proofErr w:type="spellStart"/>
      <w:r w:rsidRPr="00617F7B">
        <w:rPr>
          <w:rFonts w:ascii="Times New Roman" w:hAnsi="Times New Roman" w:cs="Times New Roman"/>
          <w:i/>
          <w:iCs/>
        </w:rPr>
        <w:t>Pathol</w:t>
      </w:r>
      <w:proofErr w:type="spellEnd"/>
      <w:r w:rsidRPr="00617F7B">
        <w:rPr>
          <w:rFonts w:ascii="Times New Roman" w:hAnsi="Times New Roman" w:cs="Times New Roman"/>
          <w:i/>
          <w:iCs/>
        </w:rPr>
        <w:t>.</w:t>
      </w:r>
      <w:r w:rsidRPr="00617F7B">
        <w:rPr>
          <w:rFonts w:ascii="Times New Roman" w:hAnsi="Times New Roman" w:cs="Times New Roman"/>
        </w:rPr>
        <w:t xml:space="preserve"> 2024;37(12):100609. </w:t>
      </w:r>
      <w:proofErr w:type="gramStart"/>
      <w:r w:rsidRPr="00617F7B">
        <w:rPr>
          <w:rFonts w:ascii="Times New Roman" w:hAnsi="Times New Roman" w:cs="Times New Roman"/>
        </w:rPr>
        <w:t>doi:10.1016/j.modpat</w:t>
      </w:r>
      <w:proofErr w:type="gramEnd"/>
      <w:r w:rsidRPr="00617F7B">
        <w:rPr>
          <w:rFonts w:ascii="Times New Roman" w:hAnsi="Times New Roman" w:cs="Times New Roman"/>
        </w:rPr>
        <w:t>.2024.100609.</w:t>
      </w:r>
    </w:p>
    <w:p w14:paraId="5BBDB42B"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Davidson J, Vashisht R, Butte AJ. From genes to geography, from cells to community, from biomolecules to behaviors: the importance of social determinants of health. </w:t>
      </w:r>
      <w:r w:rsidRPr="00617F7B">
        <w:rPr>
          <w:rFonts w:ascii="Times New Roman" w:hAnsi="Times New Roman" w:cs="Times New Roman"/>
          <w:i/>
          <w:iCs/>
        </w:rPr>
        <w:t>Biomolecules.</w:t>
      </w:r>
      <w:r w:rsidRPr="00617F7B">
        <w:rPr>
          <w:rFonts w:ascii="Times New Roman" w:hAnsi="Times New Roman" w:cs="Times New Roman"/>
        </w:rPr>
        <w:t xml:space="preserve"> 2022;12(10). doi:10.3390/biom12101449.</w:t>
      </w:r>
    </w:p>
    <w:p w14:paraId="17B5CBC9"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Ahmed MM, </w:t>
      </w:r>
      <w:proofErr w:type="spellStart"/>
      <w:r w:rsidRPr="00617F7B">
        <w:rPr>
          <w:rFonts w:ascii="Times New Roman" w:hAnsi="Times New Roman" w:cs="Times New Roman"/>
        </w:rPr>
        <w:t>Okesanya</w:t>
      </w:r>
      <w:proofErr w:type="spellEnd"/>
      <w:r w:rsidRPr="00617F7B">
        <w:rPr>
          <w:rFonts w:ascii="Times New Roman" w:hAnsi="Times New Roman" w:cs="Times New Roman"/>
        </w:rPr>
        <w:t xml:space="preserve"> OJ, </w:t>
      </w:r>
      <w:proofErr w:type="spellStart"/>
      <w:r w:rsidRPr="00617F7B">
        <w:rPr>
          <w:rFonts w:ascii="Times New Roman" w:hAnsi="Times New Roman" w:cs="Times New Roman"/>
        </w:rPr>
        <w:t>Olaleke</w:t>
      </w:r>
      <w:proofErr w:type="spellEnd"/>
      <w:r w:rsidRPr="00617F7B">
        <w:rPr>
          <w:rFonts w:ascii="Times New Roman" w:hAnsi="Times New Roman" w:cs="Times New Roman"/>
        </w:rPr>
        <w:t xml:space="preserve"> NO, Adigun OA, Adebayo UO, Oso TA, et al. Integrating digital health innovations to achieve universal health coverage: promoting health outcomes and quality through global public health equity. </w:t>
      </w:r>
      <w:r w:rsidRPr="00617F7B">
        <w:rPr>
          <w:rFonts w:ascii="Times New Roman" w:hAnsi="Times New Roman" w:cs="Times New Roman"/>
          <w:i/>
          <w:iCs/>
        </w:rPr>
        <w:t>Healthcare (Basel).</w:t>
      </w:r>
      <w:r w:rsidRPr="00617F7B">
        <w:rPr>
          <w:rFonts w:ascii="Times New Roman" w:hAnsi="Times New Roman" w:cs="Times New Roman"/>
        </w:rPr>
        <w:t xml:space="preserve"> 2025;13(9):1060. doi:10.3390/healthcare13091060.</w:t>
      </w:r>
    </w:p>
    <w:p w14:paraId="3457A2A8"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Ogenyi FC, Ugwu CN, Eze VHU, Ugwu OPC, Ugwu JN, Okon MB, et al. Transforming digital health using the internet of things for personalized interoperable and secure healthcare systems. </w:t>
      </w:r>
      <w:proofErr w:type="spellStart"/>
      <w:r w:rsidRPr="00617F7B">
        <w:rPr>
          <w:rFonts w:ascii="Times New Roman" w:hAnsi="Times New Roman" w:cs="Times New Roman"/>
          <w:i/>
          <w:iCs/>
        </w:rPr>
        <w:t>Discov</w:t>
      </w:r>
      <w:proofErr w:type="spellEnd"/>
      <w:r w:rsidRPr="00617F7B">
        <w:rPr>
          <w:rFonts w:ascii="Times New Roman" w:hAnsi="Times New Roman" w:cs="Times New Roman"/>
          <w:i/>
          <w:iCs/>
        </w:rPr>
        <w:t xml:space="preserve"> Health Syst.</w:t>
      </w:r>
      <w:r w:rsidRPr="00617F7B">
        <w:rPr>
          <w:rFonts w:ascii="Times New Roman" w:hAnsi="Times New Roman" w:cs="Times New Roman"/>
        </w:rPr>
        <w:t xml:space="preserve"> 2026;5(1):20. doi:10.1007/s44250-026-00359-2.</w:t>
      </w:r>
    </w:p>
    <w:p w14:paraId="2107C932"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Morrison-Smith S, Ruiz J. Challenges and barriers in virtual teams: a literature review. </w:t>
      </w:r>
      <w:r w:rsidRPr="00617F7B">
        <w:rPr>
          <w:rFonts w:ascii="Times New Roman" w:hAnsi="Times New Roman" w:cs="Times New Roman"/>
          <w:i/>
          <w:iCs/>
        </w:rPr>
        <w:t>SN Appl Sci.</w:t>
      </w:r>
      <w:r w:rsidRPr="00617F7B">
        <w:rPr>
          <w:rFonts w:ascii="Times New Roman" w:hAnsi="Times New Roman" w:cs="Times New Roman"/>
        </w:rPr>
        <w:t xml:space="preserve"> 2020;2(6):1096. doi:10.1007/s42452-020-2801-5.</w:t>
      </w:r>
    </w:p>
    <w:p w14:paraId="42BE458D"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Yaqub S, Perry D, Patel K, Jackson J, Concilio M, Gebeyehu Y, et al. Integrating social determinants of health in medical education: shifting future physicians to population health-centric thinking and practice. </w:t>
      </w:r>
      <w:r w:rsidRPr="00617F7B">
        <w:rPr>
          <w:rFonts w:ascii="Times New Roman" w:hAnsi="Times New Roman" w:cs="Times New Roman"/>
          <w:i/>
          <w:iCs/>
        </w:rPr>
        <w:t xml:space="preserve">J Med Educ </w:t>
      </w:r>
      <w:proofErr w:type="spellStart"/>
      <w:r w:rsidRPr="00617F7B">
        <w:rPr>
          <w:rFonts w:ascii="Times New Roman" w:hAnsi="Times New Roman" w:cs="Times New Roman"/>
          <w:i/>
          <w:iCs/>
        </w:rPr>
        <w:t>Curric</w:t>
      </w:r>
      <w:proofErr w:type="spellEnd"/>
      <w:r w:rsidRPr="00617F7B">
        <w:rPr>
          <w:rFonts w:ascii="Times New Roman" w:hAnsi="Times New Roman" w:cs="Times New Roman"/>
          <w:i/>
          <w:iCs/>
        </w:rPr>
        <w:t xml:space="preserve"> Dev.</w:t>
      </w:r>
      <w:r w:rsidRPr="00617F7B">
        <w:rPr>
          <w:rFonts w:ascii="Times New Roman" w:hAnsi="Times New Roman" w:cs="Times New Roman"/>
        </w:rPr>
        <w:t xml:space="preserve"> </w:t>
      </w:r>
      <w:proofErr w:type="gramStart"/>
      <w:r w:rsidRPr="00617F7B">
        <w:rPr>
          <w:rFonts w:ascii="Times New Roman" w:hAnsi="Times New Roman" w:cs="Times New Roman"/>
        </w:rPr>
        <w:t>2026;13:23821205261420894</w:t>
      </w:r>
      <w:proofErr w:type="gramEnd"/>
      <w:r w:rsidRPr="00617F7B">
        <w:rPr>
          <w:rFonts w:ascii="Times New Roman" w:hAnsi="Times New Roman" w:cs="Times New Roman"/>
        </w:rPr>
        <w:t>. doi:10.1177/23821205261420894.</w:t>
      </w:r>
    </w:p>
    <w:p w14:paraId="187F0984" w14:textId="77777777" w:rsidR="00617F7B" w:rsidRPr="00617F7B" w:rsidRDefault="00617F7B" w:rsidP="00617F7B">
      <w:pPr>
        <w:numPr>
          <w:ilvl w:val="0"/>
          <w:numId w:val="13"/>
        </w:numPr>
        <w:rPr>
          <w:rFonts w:ascii="Times New Roman" w:hAnsi="Times New Roman" w:cs="Times New Roman"/>
        </w:rPr>
      </w:pPr>
      <w:proofErr w:type="spellStart"/>
      <w:r w:rsidRPr="00617F7B">
        <w:rPr>
          <w:rFonts w:ascii="Times New Roman" w:hAnsi="Times New Roman" w:cs="Times New Roman"/>
        </w:rPr>
        <w:lastRenderedPageBreak/>
        <w:t>Aborode</w:t>
      </w:r>
      <w:proofErr w:type="spellEnd"/>
      <w:r w:rsidRPr="00617F7B">
        <w:rPr>
          <w:rFonts w:ascii="Times New Roman" w:hAnsi="Times New Roman" w:cs="Times New Roman"/>
        </w:rPr>
        <w:t xml:space="preserve"> AT, Adesola RO, Onifade IA, </w:t>
      </w:r>
      <w:proofErr w:type="spellStart"/>
      <w:r w:rsidRPr="00617F7B">
        <w:rPr>
          <w:rFonts w:ascii="Times New Roman" w:hAnsi="Times New Roman" w:cs="Times New Roman"/>
        </w:rPr>
        <w:t>Adesiyan</w:t>
      </w:r>
      <w:proofErr w:type="spellEnd"/>
      <w:r w:rsidRPr="00617F7B">
        <w:rPr>
          <w:rFonts w:ascii="Times New Roman" w:hAnsi="Times New Roman" w:cs="Times New Roman"/>
        </w:rPr>
        <w:t xml:space="preserve"> R, </w:t>
      </w:r>
      <w:proofErr w:type="spellStart"/>
      <w:r w:rsidRPr="00617F7B">
        <w:rPr>
          <w:rFonts w:ascii="Times New Roman" w:hAnsi="Times New Roman" w:cs="Times New Roman"/>
        </w:rPr>
        <w:t>Ibiam</w:t>
      </w:r>
      <w:proofErr w:type="spellEnd"/>
      <w:r w:rsidRPr="00617F7B">
        <w:rPr>
          <w:rFonts w:ascii="Times New Roman" w:hAnsi="Times New Roman" w:cs="Times New Roman"/>
        </w:rPr>
        <w:t xml:space="preserve"> VA, </w:t>
      </w:r>
      <w:proofErr w:type="spellStart"/>
      <w:r w:rsidRPr="00617F7B">
        <w:rPr>
          <w:rFonts w:ascii="Times New Roman" w:hAnsi="Times New Roman" w:cs="Times New Roman"/>
        </w:rPr>
        <w:t>Jinadu</w:t>
      </w:r>
      <w:proofErr w:type="spellEnd"/>
      <w:r w:rsidRPr="00617F7B">
        <w:rPr>
          <w:rFonts w:ascii="Times New Roman" w:hAnsi="Times New Roman" w:cs="Times New Roman"/>
        </w:rPr>
        <w:t xml:space="preserve"> NA, et al. Outbreak of cholera in Nigeria: the role of One Health. </w:t>
      </w:r>
      <w:proofErr w:type="spellStart"/>
      <w:r w:rsidRPr="00617F7B">
        <w:rPr>
          <w:rFonts w:ascii="Times New Roman" w:hAnsi="Times New Roman" w:cs="Times New Roman"/>
          <w:i/>
          <w:iCs/>
        </w:rPr>
        <w:t>Discov</w:t>
      </w:r>
      <w:proofErr w:type="spellEnd"/>
      <w:r w:rsidRPr="00617F7B">
        <w:rPr>
          <w:rFonts w:ascii="Times New Roman" w:hAnsi="Times New Roman" w:cs="Times New Roman"/>
          <w:i/>
          <w:iCs/>
        </w:rPr>
        <w:t xml:space="preserve"> Public Health.</w:t>
      </w:r>
      <w:r w:rsidRPr="00617F7B">
        <w:rPr>
          <w:rFonts w:ascii="Times New Roman" w:hAnsi="Times New Roman" w:cs="Times New Roman"/>
        </w:rPr>
        <w:t xml:space="preserve"> 2025;22(1):125. doi:10.1186/s12982-025-00526-5.</w:t>
      </w:r>
    </w:p>
    <w:p w14:paraId="5C9CD7E1"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Francisco KKY, </w:t>
      </w:r>
      <w:proofErr w:type="spellStart"/>
      <w:r w:rsidRPr="00617F7B">
        <w:rPr>
          <w:rFonts w:ascii="Times New Roman" w:hAnsi="Times New Roman" w:cs="Times New Roman"/>
        </w:rPr>
        <w:t>Apuhin</w:t>
      </w:r>
      <w:proofErr w:type="spellEnd"/>
      <w:r w:rsidRPr="00617F7B">
        <w:rPr>
          <w:rFonts w:ascii="Times New Roman" w:hAnsi="Times New Roman" w:cs="Times New Roman"/>
        </w:rPr>
        <w:t xml:space="preserve"> AEC, </w:t>
      </w:r>
      <w:proofErr w:type="spellStart"/>
      <w:r w:rsidRPr="00617F7B">
        <w:rPr>
          <w:rFonts w:ascii="Times New Roman" w:hAnsi="Times New Roman" w:cs="Times New Roman"/>
        </w:rPr>
        <w:t>Maravilla</w:t>
      </w:r>
      <w:proofErr w:type="spellEnd"/>
      <w:r w:rsidRPr="00617F7B">
        <w:rPr>
          <w:rFonts w:ascii="Times New Roman" w:hAnsi="Times New Roman" w:cs="Times New Roman"/>
        </w:rPr>
        <w:t xml:space="preserve"> NMAT, Byers MC, Karim HA, Tan MJT, et al. Personalized medicine and health equity: overcoming cost barriers and ethical challenges. </w:t>
      </w:r>
      <w:r w:rsidRPr="00617F7B">
        <w:rPr>
          <w:rFonts w:ascii="Times New Roman" w:hAnsi="Times New Roman" w:cs="Times New Roman"/>
          <w:i/>
          <w:iCs/>
        </w:rPr>
        <w:t>Int J Equity Health.</w:t>
      </w:r>
      <w:r w:rsidRPr="00617F7B">
        <w:rPr>
          <w:rFonts w:ascii="Times New Roman" w:hAnsi="Times New Roman" w:cs="Times New Roman"/>
        </w:rPr>
        <w:t xml:space="preserve"> </w:t>
      </w:r>
      <w:proofErr w:type="gramStart"/>
      <w:r w:rsidRPr="00617F7B">
        <w:rPr>
          <w:rFonts w:ascii="Times New Roman" w:hAnsi="Times New Roman" w:cs="Times New Roman"/>
        </w:rPr>
        <w:t>2025;25:4</w:t>
      </w:r>
      <w:proofErr w:type="gramEnd"/>
      <w:r w:rsidRPr="00617F7B">
        <w:rPr>
          <w:rFonts w:ascii="Times New Roman" w:hAnsi="Times New Roman" w:cs="Times New Roman"/>
        </w:rPr>
        <w:t>. doi:10.1186/s12939-025-02710-0.</w:t>
      </w:r>
    </w:p>
    <w:p w14:paraId="0812C528"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Chaudhary A, Kumar V. Rare diseases: a comprehensive literature review and future directions. </w:t>
      </w:r>
      <w:r w:rsidRPr="00617F7B">
        <w:rPr>
          <w:rFonts w:ascii="Times New Roman" w:hAnsi="Times New Roman" w:cs="Times New Roman"/>
          <w:i/>
          <w:iCs/>
        </w:rPr>
        <w:t>J Rare Dis.</w:t>
      </w:r>
      <w:r w:rsidRPr="00617F7B">
        <w:rPr>
          <w:rFonts w:ascii="Times New Roman" w:hAnsi="Times New Roman" w:cs="Times New Roman"/>
        </w:rPr>
        <w:t xml:space="preserve"> 2025;4(1):33. doi:10.1007/s44162-025-00099-6.</w:t>
      </w:r>
    </w:p>
    <w:p w14:paraId="53225105"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Ma Y, Chen D, Xie J. Digital-intelligent precision health management: an integrative framework for chronic disease prevention and control. </w:t>
      </w:r>
      <w:r w:rsidRPr="00617F7B">
        <w:rPr>
          <w:rFonts w:ascii="Times New Roman" w:hAnsi="Times New Roman" w:cs="Times New Roman"/>
          <w:i/>
          <w:iCs/>
        </w:rPr>
        <w:t>Biomedicines.</w:t>
      </w:r>
      <w:r w:rsidRPr="00617F7B">
        <w:rPr>
          <w:rFonts w:ascii="Times New Roman" w:hAnsi="Times New Roman" w:cs="Times New Roman"/>
        </w:rPr>
        <w:t xml:space="preserve"> 2026;14(1):223. doi:10.3390/biomedicines14010223.</w:t>
      </w:r>
    </w:p>
    <w:p w14:paraId="668AFD36"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Seixas-Lopes FA, Lopes C, Marques M, Agostinho C, Jardim-Goncalves R. Musculoskeletal disorder health data collection, personalized management and exchange using FHIR. </w:t>
      </w:r>
      <w:r w:rsidRPr="00617F7B">
        <w:rPr>
          <w:rFonts w:ascii="Times New Roman" w:hAnsi="Times New Roman" w:cs="Times New Roman"/>
          <w:i/>
          <w:iCs/>
        </w:rPr>
        <w:t>Sensors (Basel).</w:t>
      </w:r>
      <w:r w:rsidRPr="00617F7B">
        <w:rPr>
          <w:rFonts w:ascii="Times New Roman" w:hAnsi="Times New Roman" w:cs="Times New Roman"/>
        </w:rPr>
        <w:t xml:space="preserve"> 2024;24(16). doi:10.3390/s24165175.</w:t>
      </w:r>
    </w:p>
    <w:p w14:paraId="7D20FCFF"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Cooke Bailey JN, Bush WS, Crawford DC. Editorial: the importance of diversity in precision medicine research. </w:t>
      </w:r>
      <w:r w:rsidRPr="00617F7B">
        <w:rPr>
          <w:rFonts w:ascii="Times New Roman" w:hAnsi="Times New Roman" w:cs="Times New Roman"/>
          <w:i/>
          <w:iCs/>
        </w:rPr>
        <w:t>Front Genet.</w:t>
      </w:r>
      <w:r w:rsidRPr="00617F7B">
        <w:rPr>
          <w:rFonts w:ascii="Times New Roman" w:hAnsi="Times New Roman" w:cs="Times New Roman"/>
        </w:rPr>
        <w:t xml:space="preserve"> </w:t>
      </w:r>
      <w:proofErr w:type="gramStart"/>
      <w:r w:rsidRPr="00617F7B">
        <w:rPr>
          <w:rFonts w:ascii="Times New Roman" w:hAnsi="Times New Roman" w:cs="Times New Roman"/>
        </w:rPr>
        <w:t>2020;11:875</w:t>
      </w:r>
      <w:proofErr w:type="gramEnd"/>
      <w:r w:rsidRPr="00617F7B">
        <w:rPr>
          <w:rFonts w:ascii="Times New Roman" w:hAnsi="Times New Roman" w:cs="Times New Roman"/>
        </w:rPr>
        <w:t>. doi:10.3389/fgene.2020.00875.</w:t>
      </w:r>
    </w:p>
    <w:p w14:paraId="7596B08E"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Fernandes </w:t>
      </w:r>
      <w:proofErr w:type="spellStart"/>
      <w:r w:rsidRPr="00617F7B">
        <w:rPr>
          <w:rFonts w:ascii="Times New Roman" w:hAnsi="Times New Roman" w:cs="Times New Roman"/>
        </w:rPr>
        <w:t>Prabhu</w:t>
      </w:r>
      <w:proofErr w:type="spellEnd"/>
      <w:r w:rsidRPr="00617F7B">
        <w:rPr>
          <w:rFonts w:ascii="Times New Roman" w:hAnsi="Times New Roman" w:cs="Times New Roman"/>
        </w:rPr>
        <w:t xml:space="preserve"> D, </w:t>
      </w:r>
      <w:proofErr w:type="spellStart"/>
      <w:r w:rsidRPr="00617F7B">
        <w:rPr>
          <w:rFonts w:ascii="Times New Roman" w:hAnsi="Times New Roman" w:cs="Times New Roman"/>
        </w:rPr>
        <w:t>Gurupur</w:t>
      </w:r>
      <w:proofErr w:type="spellEnd"/>
      <w:r w:rsidRPr="00617F7B">
        <w:rPr>
          <w:rFonts w:ascii="Times New Roman" w:hAnsi="Times New Roman" w:cs="Times New Roman"/>
        </w:rPr>
        <w:t xml:space="preserve"> V, Stone A, Trader E. Integrating artificial intelligence, electronic health records, and wearables for predictive, patient-centered decision support in healthcare. </w:t>
      </w:r>
      <w:r w:rsidRPr="00617F7B">
        <w:rPr>
          <w:rFonts w:ascii="Times New Roman" w:hAnsi="Times New Roman" w:cs="Times New Roman"/>
          <w:i/>
          <w:iCs/>
        </w:rPr>
        <w:t>Healthcare (Basel).</w:t>
      </w:r>
      <w:r w:rsidRPr="00617F7B">
        <w:rPr>
          <w:rFonts w:ascii="Times New Roman" w:hAnsi="Times New Roman" w:cs="Times New Roman"/>
        </w:rPr>
        <w:t xml:space="preserve"> 2025;13(21):2753. doi:10.3390/healthcare13212753.</w:t>
      </w:r>
    </w:p>
    <w:p w14:paraId="31002369"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Kwon IWG, Kim SH, Martin D. Integrating social determinants of health to precision medicine through digital transformation: an exploratory roadmap. </w:t>
      </w:r>
      <w:r w:rsidRPr="00617F7B">
        <w:rPr>
          <w:rFonts w:ascii="Times New Roman" w:hAnsi="Times New Roman" w:cs="Times New Roman"/>
          <w:i/>
          <w:iCs/>
        </w:rPr>
        <w:t>Int J Environ Res Public Health.</w:t>
      </w:r>
      <w:r w:rsidRPr="00617F7B">
        <w:rPr>
          <w:rFonts w:ascii="Times New Roman" w:hAnsi="Times New Roman" w:cs="Times New Roman"/>
        </w:rPr>
        <w:t xml:space="preserve"> 2021;18(9). doi:10.3390/ijerph18095018.</w:t>
      </w:r>
    </w:p>
    <w:p w14:paraId="5245D1BC" w14:textId="77777777" w:rsidR="009E02F4" w:rsidRPr="00544AB8" w:rsidRDefault="009E02F4">
      <w:pPr>
        <w:rPr>
          <w:rFonts w:ascii="Times New Roman" w:hAnsi="Times New Roman" w:cs="Times New Roman"/>
          <w:b/>
          <w:bCs/>
        </w:rPr>
      </w:pPr>
    </w:p>
    <w:sectPr w:rsidR="009E02F4" w:rsidRPr="00544AB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0328B" w14:textId="77777777" w:rsidR="00414439" w:rsidRDefault="00414439" w:rsidP="00747CB3">
      <w:pPr>
        <w:spacing w:after="0" w:line="240" w:lineRule="auto"/>
      </w:pPr>
      <w:r>
        <w:separator/>
      </w:r>
    </w:p>
  </w:endnote>
  <w:endnote w:type="continuationSeparator" w:id="0">
    <w:p w14:paraId="44260042" w14:textId="77777777" w:rsidR="00414439" w:rsidRDefault="00414439" w:rsidP="0074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389D5" w14:textId="77777777" w:rsidR="00747CB3" w:rsidRDefault="00747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F0A7F" w14:textId="77777777" w:rsidR="00747CB3" w:rsidRDefault="00747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9B215" w14:textId="77777777" w:rsidR="00747CB3" w:rsidRDefault="0074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0A3CA" w14:textId="77777777" w:rsidR="00414439" w:rsidRDefault="00414439" w:rsidP="00747CB3">
      <w:pPr>
        <w:spacing w:after="0" w:line="240" w:lineRule="auto"/>
      </w:pPr>
      <w:r>
        <w:separator/>
      </w:r>
    </w:p>
  </w:footnote>
  <w:footnote w:type="continuationSeparator" w:id="0">
    <w:p w14:paraId="7EFD380D" w14:textId="77777777" w:rsidR="00414439" w:rsidRDefault="00414439" w:rsidP="00747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27D5" w14:textId="36DCCCD7" w:rsidR="00747CB3" w:rsidRDefault="00747CB3">
    <w:pPr>
      <w:pStyle w:val="Header"/>
    </w:pPr>
    <w:r>
      <w:rPr>
        <w:noProof/>
      </w:rPr>
      <w:pict w14:anchorId="6CD80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508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120B" w14:textId="552C1F27" w:rsidR="00747CB3" w:rsidRDefault="00747CB3">
    <w:pPr>
      <w:pStyle w:val="Header"/>
    </w:pPr>
    <w:r>
      <w:rPr>
        <w:noProof/>
      </w:rPr>
      <w:pict w14:anchorId="1A414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508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123E" w14:textId="10F55D8F" w:rsidR="00747CB3" w:rsidRDefault="00747CB3">
    <w:pPr>
      <w:pStyle w:val="Header"/>
    </w:pPr>
    <w:r>
      <w:rPr>
        <w:noProof/>
      </w:rPr>
      <w:pict w14:anchorId="75BA8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508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65ECE"/>
    <w:multiLevelType w:val="multilevel"/>
    <w:tmpl w:val="844C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10C90"/>
    <w:multiLevelType w:val="multilevel"/>
    <w:tmpl w:val="3200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91694"/>
    <w:multiLevelType w:val="multilevel"/>
    <w:tmpl w:val="CAE8E16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1F4D00"/>
    <w:multiLevelType w:val="multilevel"/>
    <w:tmpl w:val="846A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53"/>
    <w:multiLevelType w:val="multilevel"/>
    <w:tmpl w:val="409C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0406E"/>
    <w:multiLevelType w:val="multilevel"/>
    <w:tmpl w:val="D9A2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924B1"/>
    <w:multiLevelType w:val="multilevel"/>
    <w:tmpl w:val="9E0C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409FB"/>
    <w:multiLevelType w:val="multilevel"/>
    <w:tmpl w:val="26C8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42D82"/>
    <w:multiLevelType w:val="multilevel"/>
    <w:tmpl w:val="2474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86F23"/>
    <w:multiLevelType w:val="multilevel"/>
    <w:tmpl w:val="ABF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F6CEF"/>
    <w:multiLevelType w:val="multilevel"/>
    <w:tmpl w:val="9CC24D7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EA705F"/>
    <w:multiLevelType w:val="multilevel"/>
    <w:tmpl w:val="624C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C720A"/>
    <w:multiLevelType w:val="multilevel"/>
    <w:tmpl w:val="828E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902697"/>
    <w:multiLevelType w:val="multilevel"/>
    <w:tmpl w:val="420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8209D"/>
    <w:multiLevelType w:val="multilevel"/>
    <w:tmpl w:val="9B6E4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7038E0"/>
    <w:multiLevelType w:val="multilevel"/>
    <w:tmpl w:val="71D21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6"/>
  </w:num>
  <w:num w:numId="4">
    <w:abstractNumId w:val="13"/>
  </w:num>
  <w:num w:numId="5">
    <w:abstractNumId w:val="3"/>
  </w:num>
  <w:num w:numId="6">
    <w:abstractNumId w:val="5"/>
  </w:num>
  <w:num w:numId="7">
    <w:abstractNumId w:val="9"/>
  </w:num>
  <w:num w:numId="8">
    <w:abstractNumId w:val="12"/>
  </w:num>
  <w:num w:numId="9">
    <w:abstractNumId w:val="15"/>
  </w:num>
  <w:num w:numId="10">
    <w:abstractNumId w:val="14"/>
  </w:num>
  <w:num w:numId="11">
    <w:abstractNumId w:val="10"/>
  </w:num>
  <w:num w:numId="12">
    <w:abstractNumId w:val="0"/>
  </w:num>
  <w:num w:numId="13">
    <w:abstractNumId w:val="2"/>
  </w:num>
  <w:num w:numId="14">
    <w:abstractNumId w:val="7"/>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0B"/>
    <w:rsid w:val="0004444D"/>
    <w:rsid w:val="0004600D"/>
    <w:rsid w:val="00061CBB"/>
    <w:rsid w:val="000667A5"/>
    <w:rsid w:val="000D6BD8"/>
    <w:rsid w:val="0011686D"/>
    <w:rsid w:val="0012434C"/>
    <w:rsid w:val="00134E04"/>
    <w:rsid w:val="0015104D"/>
    <w:rsid w:val="0015349A"/>
    <w:rsid w:val="0015401A"/>
    <w:rsid w:val="00196BEE"/>
    <w:rsid w:val="00197878"/>
    <w:rsid w:val="001C63BE"/>
    <w:rsid w:val="001C658F"/>
    <w:rsid w:val="00240E9D"/>
    <w:rsid w:val="002410F1"/>
    <w:rsid w:val="00272819"/>
    <w:rsid w:val="002E319E"/>
    <w:rsid w:val="002E63C3"/>
    <w:rsid w:val="002F6694"/>
    <w:rsid w:val="00343F72"/>
    <w:rsid w:val="00371A32"/>
    <w:rsid w:val="00390B03"/>
    <w:rsid w:val="003D3C1B"/>
    <w:rsid w:val="003E2E79"/>
    <w:rsid w:val="003F17BC"/>
    <w:rsid w:val="003F30D2"/>
    <w:rsid w:val="00405B03"/>
    <w:rsid w:val="00414439"/>
    <w:rsid w:val="004376E0"/>
    <w:rsid w:val="004515FA"/>
    <w:rsid w:val="00451D5E"/>
    <w:rsid w:val="00460B5F"/>
    <w:rsid w:val="0047327C"/>
    <w:rsid w:val="004925F7"/>
    <w:rsid w:val="004944C8"/>
    <w:rsid w:val="004A61C0"/>
    <w:rsid w:val="004C593A"/>
    <w:rsid w:val="004C6BC4"/>
    <w:rsid w:val="004D3AB7"/>
    <w:rsid w:val="00544AB8"/>
    <w:rsid w:val="0059018D"/>
    <w:rsid w:val="005C185F"/>
    <w:rsid w:val="005C471D"/>
    <w:rsid w:val="005D4754"/>
    <w:rsid w:val="0060212B"/>
    <w:rsid w:val="00617F7B"/>
    <w:rsid w:val="00644592"/>
    <w:rsid w:val="00645F9B"/>
    <w:rsid w:val="006476F1"/>
    <w:rsid w:val="00676CFE"/>
    <w:rsid w:val="006967D1"/>
    <w:rsid w:val="006A2E53"/>
    <w:rsid w:val="006B040A"/>
    <w:rsid w:val="006E3C32"/>
    <w:rsid w:val="006E7F0B"/>
    <w:rsid w:val="00747CB3"/>
    <w:rsid w:val="007D2724"/>
    <w:rsid w:val="00811DE7"/>
    <w:rsid w:val="00815521"/>
    <w:rsid w:val="008312B3"/>
    <w:rsid w:val="008E2F64"/>
    <w:rsid w:val="008F5F87"/>
    <w:rsid w:val="008F6530"/>
    <w:rsid w:val="00904F2A"/>
    <w:rsid w:val="00922A6C"/>
    <w:rsid w:val="00930141"/>
    <w:rsid w:val="009A5332"/>
    <w:rsid w:val="009B557D"/>
    <w:rsid w:val="009E02F4"/>
    <w:rsid w:val="009F0AE5"/>
    <w:rsid w:val="00A25C01"/>
    <w:rsid w:val="00A27820"/>
    <w:rsid w:val="00A44A56"/>
    <w:rsid w:val="00A5365C"/>
    <w:rsid w:val="00A64365"/>
    <w:rsid w:val="00A650FC"/>
    <w:rsid w:val="00A671F8"/>
    <w:rsid w:val="00A67B41"/>
    <w:rsid w:val="00A87F56"/>
    <w:rsid w:val="00A906D0"/>
    <w:rsid w:val="00AD193E"/>
    <w:rsid w:val="00AD7562"/>
    <w:rsid w:val="00AD780F"/>
    <w:rsid w:val="00B12BBC"/>
    <w:rsid w:val="00B2519B"/>
    <w:rsid w:val="00B65B1A"/>
    <w:rsid w:val="00B86B56"/>
    <w:rsid w:val="00BE3311"/>
    <w:rsid w:val="00C15A50"/>
    <w:rsid w:val="00C24757"/>
    <w:rsid w:val="00C43B1A"/>
    <w:rsid w:val="00C7148F"/>
    <w:rsid w:val="00CB51FA"/>
    <w:rsid w:val="00D32DD5"/>
    <w:rsid w:val="00D45CE4"/>
    <w:rsid w:val="00D84E6F"/>
    <w:rsid w:val="00DD3FDD"/>
    <w:rsid w:val="00DE2D4E"/>
    <w:rsid w:val="00E368AF"/>
    <w:rsid w:val="00E73B45"/>
    <w:rsid w:val="00EC0BBD"/>
    <w:rsid w:val="00ED265D"/>
    <w:rsid w:val="00EE4476"/>
    <w:rsid w:val="00F33EB4"/>
    <w:rsid w:val="00F46100"/>
    <w:rsid w:val="00F711F4"/>
    <w:rsid w:val="00FF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A1679E"/>
  <w15:chartTrackingRefBased/>
  <w15:docId w15:val="{E0CA39F3-97B9-4E61-9CB2-1C4CC7FA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F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7F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7F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7F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7F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7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F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7F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7F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7F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7F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7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F0B"/>
    <w:rPr>
      <w:rFonts w:eastAsiaTheme="majorEastAsia" w:cstheme="majorBidi"/>
      <w:color w:val="272727" w:themeColor="text1" w:themeTint="D8"/>
    </w:rPr>
  </w:style>
  <w:style w:type="paragraph" w:styleId="Title">
    <w:name w:val="Title"/>
    <w:basedOn w:val="Normal"/>
    <w:next w:val="Normal"/>
    <w:link w:val="TitleChar"/>
    <w:uiPriority w:val="10"/>
    <w:qFormat/>
    <w:rsid w:val="006E7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F0B"/>
    <w:pPr>
      <w:spacing w:before="160"/>
      <w:jc w:val="center"/>
    </w:pPr>
    <w:rPr>
      <w:i/>
      <w:iCs/>
      <w:color w:val="404040" w:themeColor="text1" w:themeTint="BF"/>
    </w:rPr>
  </w:style>
  <w:style w:type="character" w:customStyle="1" w:styleId="QuoteChar">
    <w:name w:val="Quote Char"/>
    <w:basedOn w:val="DefaultParagraphFont"/>
    <w:link w:val="Quote"/>
    <w:uiPriority w:val="29"/>
    <w:rsid w:val="006E7F0B"/>
    <w:rPr>
      <w:i/>
      <w:iCs/>
      <w:color w:val="404040" w:themeColor="text1" w:themeTint="BF"/>
    </w:rPr>
  </w:style>
  <w:style w:type="paragraph" w:styleId="ListParagraph">
    <w:name w:val="List Paragraph"/>
    <w:basedOn w:val="Normal"/>
    <w:uiPriority w:val="34"/>
    <w:qFormat/>
    <w:rsid w:val="006E7F0B"/>
    <w:pPr>
      <w:ind w:left="720"/>
      <w:contextualSpacing/>
    </w:pPr>
  </w:style>
  <w:style w:type="character" w:styleId="IntenseEmphasis">
    <w:name w:val="Intense Emphasis"/>
    <w:basedOn w:val="DefaultParagraphFont"/>
    <w:uiPriority w:val="21"/>
    <w:qFormat/>
    <w:rsid w:val="006E7F0B"/>
    <w:rPr>
      <w:i/>
      <w:iCs/>
      <w:color w:val="2F5496" w:themeColor="accent1" w:themeShade="BF"/>
    </w:rPr>
  </w:style>
  <w:style w:type="paragraph" w:styleId="IntenseQuote">
    <w:name w:val="Intense Quote"/>
    <w:basedOn w:val="Normal"/>
    <w:next w:val="Normal"/>
    <w:link w:val="IntenseQuoteChar"/>
    <w:uiPriority w:val="30"/>
    <w:qFormat/>
    <w:rsid w:val="006E7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7F0B"/>
    <w:rPr>
      <w:i/>
      <w:iCs/>
      <w:color w:val="2F5496" w:themeColor="accent1" w:themeShade="BF"/>
    </w:rPr>
  </w:style>
  <w:style w:type="character" w:styleId="IntenseReference">
    <w:name w:val="Intense Reference"/>
    <w:basedOn w:val="DefaultParagraphFont"/>
    <w:uiPriority w:val="32"/>
    <w:qFormat/>
    <w:rsid w:val="006E7F0B"/>
    <w:rPr>
      <w:b/>
      <w:bCs/>
      <w:smallCaps/>
      <w:color w:val="2F5496" w:themeColor="accent1" w:themeShade="BF"/>
      <w:spacing w:val="5"/>
    </w:rPr>
  </w:style>
  <w:style w:type="paragraph" w:styleId="NormalWeb">
    <w:name w:val="Normal (Web)"/>
    <w:basedOn w:val="Normal"/>
    <w:uiPriority w:val="99"/>
    <w:semiHidden/>
    <w:unhideWhenUsed/>
    <w:rsid w:val="006A2E53"/>
    <w:rPr>
      <w:rFonts w:ascii="Times New Roman" w:hAnsi="Times New Roman" w:cs="Times New Roman"/>
    </w:rPr>
  </w:style>
  <w:style w:type="paragraph" w:styleId="Bibliography">
    <w:name w:val="Bibliography"/>
    <w:basedOn w:val="Normal"/>
    <w:next w:val="Normal"/>
    <w:uiPriority w:val="37"/>
    <w:unhideWhenUsed/>
    <w:rsid w:val="00544AB8"/>
    <w:pPr>
      <w:tabs>
        <w:tab w:val="left" w:pos="384"/>
      </w:tabs>
      <w:spacing w:after="240" w:line="240" w:lineRule="auto"/>
      <w:ind w:left="384" w:hanging="384"/>
    </w:pPr>
  </w:style>
  <w:style w:type="character" w:styleId="Hyperlink">
    <w:name w:val="Hyperlink"/>
    <w:basedOn w:val="DefaultParagraphFont"/>
    <w:uiPriority w:val="99"/>
    <w:unhideWhenUsed/>
    <w:rsid w:val="00617F7B"/>
    <w:rPr>
      <w:color w:val="0563C1" w:themeColor="hyperlink"/>
      <w:u w:val="single"/>
    </w:rPr>
  </w:style>
  <w:style w:type="character" w:styleId="UnresolvedMention">
    <w:name w:val="Unresolved Mention"/>
    <w:basedOn w:val="DefaultParagraphFont"/>
    <w:uiPriority w:val="99"/>
    <w:semiHidden/>
    <w:unhideWhenUsed/>
    <w:rsid w:val="00617F7B"/>
    <w:rPr>
      <w:color w:val="605E5C"/>
      <w:shd w:val="clear" w:color="auto" w:fill="E1DFDD"/>
    </w:rPr>
  </w:style>
  <w:style w:type="paragraph" w:styleId="Header">
    <w:name w:val="header"/>
    <w:basedOn w:val="Normal"/>
    <w:link w:val="HeaderChar"/>
    <w:uiPriority w:val="99"/>
    <w:unhideWhenUsed/>
    <w:rsid w:val="00747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CB3"/>
  </w:style>
  <w:style w:type="paragraph" w:styleId="Footer">
    <w:name w:val="footer"/>
    <w:basedOn w:val="Normal"/>
    <w:link w:val="FooterChar"/>
    <w:uiPriority w:val="99"/>
    <w:unhideWhenUsed/>
    <w:rsid w:val="00747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books/NBK56872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drxiv.org/content/10.1101/2025.03.28.25324864v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26</Pages>
  <Words>35128</Words>
  <Characters>200232</Characters>
  <Application>Microsoft Office Word</Application>
  <DocSecurity>0</DocSecurity>
  <Lines>1668</Lines>
  <Paragraphs>469</Paragraphs>
  <ScaleCrop>false</ScaleCrop>
  <Company/>
  <LinksUpToDate>false</LinksUpToDate>
  <CharactersWithSpaces>234891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PC 1170</cp:lastModifiedBy>
  <cp:revision>124</cp:revision>
  <dcterms:created xsi:type="dcterms:W3CDTF">2026-03-24T11:00:00Z</dcterms:created>
  <dcterms:modified xsi:type="dcterms:W3CDTF">2026-04-03T11:21:00Z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id="YXFgSN1W"/&gt;&lt;style id="http://www.zotero.org/styles/nlm-citation-sequence-brackets" locale="en-US" hasBibliography="1" bibliographyStyleHasBeenSet="1"/&gt;&lt;prefs&gt;&lt;pref name="fieldType" value="Field"/</vt:lpwstr>
  </property>
  <property fmtid="{D5CDD505-2E9C-101B-9397-08002B2CF9AE}" pid="3" name="ZOTERO_PREF_2">
    <vt:lpwstr>&gt;&lt;/prefs&gt;&lt;/data&gt;</vt:lpwstr>
  </property>
</Properties>
</file>