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18B76" w14:textId="77777777" w:rsidR="00045350" w:rsidRPr="00045350" w:rsidRDefault="00045350" w:rsidP="00045350">
      <w:pPr>
        <w:pStyle w:val="Heading1"/>
        <w:spacing w:after="200" w:line="360" w:lineRule="auto"/>
        <w:rPr>
          <w:rFonts w:ascii="Times New Roman" w:eastAsia="Times New Roman" w:hAnsi="Times New Roman" w:cs="Times New Roman"/>
          <w:b/>
          <w:bCs/>
          <w:i/>
          <w:iCs/>
          <w:sz w:val="24"/>
          <w:szCs w:val="24"/>
          <w:u w:val="single"/>
          <w:lang w:val="en-US"/>
        </w:rPr>
      </w:pPr>
      <w:r w:rsidRPr="00045350">
        <w:rPr>
          <w:rFonts w:ascii="Times New Roman" w:eastAsia="Times New Roman" w:hAnsi="Times New Roman" w:cs="Times New Roman"/>
          <w:b/>
          <w:bCs/>
          <w:i/>
          <w:iCs/>
          <w:sz w:val="24"/>
          <w:szCs w:val="24"/>
          <w:u w:val="single"/>
          <w:lang w:val="en-US"/>
        </w:rPr>
        <w:t>Original Research Article</w:t>
      </w:r>
    </w:p>
    <w:p w14:paraId="00000001" w14:textId="77777777" w:rsidR="00C85AD2" w:rsidRDefault="00CD429C">
      <w:pPr>
        <w:pStyle w:val="Heading1"/>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 influencing Knowledge, Attitudes and Practice of Basic Life Support among Healthcare Professionals in a Nigerian Tertiary Hospital</w:t>
      </w:r>
    </w:p>
    <w:p w14:paraId="00000011" w14:textId="77777777" w:rsidR="00C85AD2" w:rsidRDefault="00C85AD2">
      <w:pPr>
        <w:spacing w:after="200" w:line="360" w:lineRule="auto"/>
        <w:rPr>
          <w:rFonts w:ascii="Times New Roman" w:eastAsia="Times New Roman" w:hAnsi="Times New Roman" w:cs="Times New Roman"/>
          <w:sz w:val="24"/>
          <w:szCs w:val="24"/>
        </w:rPr>
      </w:pPr>
      <w:bookmarkStart w:id="0" w:name="_x7cu4qyjv95v" w:colFirst="0" w:colLast="0"/>
      <w:bookmarkEnd w:id="0"/>
    </w:p>
    <w:p w14:paraId="00000013" w14:textId="77777777" w:rsidR="00C85AD2" w:rsidRDefault="00CD429C">
      <w:pPr>
        <w:pStyle w:val="Heading2"/>
        <w:spacing w:after="200" w:line="360" w:lineRule="auto"/>
      </w:pPr>
      <w:bookmarkStart w:id="1" w:name="_lpxx77bm8esc" w:colFirst="0" w:colLast="0"/>
      <w:bookmarkEnd w:id="1"/>
      <w:r>
        <w:rPr>
          <w:rFonts w:ascii="Times New Roman" w:eastAsia="Times New Roman" w:hAnsi="Times New Roman" w:cs="Times New Roman"/>
          <w:b/>
          <w:bCs/>
          <w:sz w:val="24"/>
          <w:szCs w:val="24"/>
        </w:rPr>
        <w:t xml:space="preserve">ABSTRACT </w:t>
      </w:r>
    </w:p>
    <w:p w14:paraId="00000014"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Introduction: </w:t>
      </w:r>
      <w:r>
        <w:rPr>
          <w:rFonts w:ascii="Times New Roman" w:eastAsia="Times New Roman" w:hAnsi="Times New Roman" w:cs="Times New Roman"/>
          <w:sz w:val="24"/>
          <w:szCs w:val="24"/>
        </w:rPr>
        <w:t>Immediate initiation of Basic Life Support is critical for survival following cardiac arrest. However, gaps in knowledge, attitudes, and practice persist among healthcare profession</w:t>
      </w:r>
      <w:r>
        <w:rPr>
          <w:rFonts w:ascii="Times New Roman" w:eastAsia="Times New Roman" w:hAnsi="Times New Roman" w:cs="Times New Roman"/>
          <w:sz w:val="24"/>
          <w:szCs w:val="24"/>
        </w:rPr>
        <w:t>als, particularly in resource-constrained settings. This study examined factors influencing Basic Life Support knowledge, attitudes, and self-reported practice among frontline healthcare providers in a Nigerian tertiary hospital.</w:t>
      </w:r>
    </w:p>
    <w:p w14:paraId="00000015"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Methods: </w:t>
      </w:r>
      <w:r>
        <w:rPr>
          <w:rFonts w:ascii="Times New Roman" w:eastAsia="Times New Roman" w:hAnsi="Times New Roman" w:cs="Times New Roman"/>
          <w:sz w:val="24"/>
          <w:szCs w:val="24"/>
        </w:rPr>
        <w:t>This was a second</w:t>
      </w:r>
      <w:r>
        <w:rPr>
          <w:rFonts w:ascii="Times New Roman" w:eastAsia="Times New Roman" w:hAnsi="Times New Roman" w:cs="Times New Roman"/>
          <w:sz w:val="24"/>
          <w:szCs w:val="24"/>
        </w:rPr>
        <w:t>ary analysis of data from a cross-sectional survey conducted among licensed doctors, nurses, physiotherapists, dentists, and radiographers at a Nigerian tertiary hospital. The original study used a structured, self-administered questionnaire aligned with t</w:t>
      </w:r>
      <w:r>
        <w:rPr>
          <w:rFonts w:ascii="Times New Roman" w:eastAsia="Times New Roman" w:hAnsi="Times New Roman" w:cs="Times New Roman"/>
          <w:sz w:val="24"/>
          <w:szCs w:val="24"/>
        </w:rPr>
        <w:t>he 2024 American Heart Association Basic Life Support guidelines to assess knowledge (score range 0–15), attitudes (nine-item scale), and self-reported practice. For this analysis, non-parametric tests and binary logistic regression were used to identify p</w:t>
      </w:r>
      <w:r>
        <w:rPr>
          <w:rFonts w:ascii="Times New Roman" w:eastAsia="Times New Roman" w:hAnsi="Times New Roman" w:cs="Times New Roman"/>
          <w:sz w:val="24"/>
          <w:szCs w:val="24"/>
        </w:rPr>
        <w:t>redictors of adequate knowledge, positive attitudes, confidence in performing cardiopulmonary resuscitation, and preparedness for pediatric Basic Life Support. Qualitative content analysis was applied to open-ended responses on barriers to mouth-to-mouth v</w:t>
      </w:r>
      <w:r>
        <w:rPr>
          <w:rFonts w:ascii="Times New Roman" w:eastAsia="Times New Roman" w:hAnsi="Times New Roman" w:cs="Times New Roman"/>
          <w:sz w:val="24"/>
          <w:szCs w:val="24"/>
        </w:rPr>
        <w:t>entilation.</w:t>
      </w:r>
    </w:p>
    <w:p w14:paraId="00000016"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Results: </w:t>
      </w:r>
      <w:r>
        <w:rPr>
          <w:rFonts w:ascii="Times New Roman" w:eastAsia="Times New Roman" w:hAnsi="Times New Roman" w:cs="Times New Roman"/>
          <w:sz w:val="24"/>
          <w:szCs w:val="24"/>
        </w:rPr>
        <w:t>In the multivariable analyses of 281 healthcare professionals, professional cadre, clinical experience, age, and training engagement independently predicted Basic Life Support outcomes. Adequate knowledge was significantly associated w</w:t>
      </w:r>
      <w:r>
        <w:rPr>
          <w:rFonts w:ascii="Times New Roman" w:eastAsia="Times New Roman" w:hAnsi="Times New Roman" w:cs="Times New Roman"/>
          <w:sz w:val="24"/>
          <w:szCs w:val="24"/>
        </w:rPr>
        <w:t>ith being a nurse or radiographer, having more than 15 years of clinical experience, and regular engagement in refresher training. Positive attitudes were independently associated with younger age and prior training exposure, while self-reported confidence</w:t>
      </w:r>
      <w:r>
        <w:rPr>
          <w:rFonts w:ascii="Times New Roman" w:eastAsia="Times New Roman" w:hAnsi="Times New Roman" w:cs="Times New Roman"/>
          <w:sz w:val="24"/>
          <w:szCs w:val="24"/>
        </w:rPr>
        <w:t xml:space="preserve"> and preparedness for pediatric resuscitation were influenced primarily by professional role, sex, and prior training rather than knowledge level, revealing a </w:t>
      </w:r>
      <w:r>
        <w:rPr>
          <w:rFonts w:ascii="Times New Roman" w:eastAsia="Times New Roman" w:hAnsi="Times New Roman" w:cs="Times New Roman"/>
          <w:sz w:val="24"/>
          <w:szCs w:val="24"/>
        </w:rPr>
        <w:lastRenderedPageBreak/>
        <w:t>persistent knowledge–practice gap. Qualitative analysis identified fear of infection as the domin</w:t>
      </w:r>
      <w:r>
        <w:rPr>
          <w:rFonts w:ascii="Times New Roman" w:eastAsia="Times New Roman" w:hAnsi="Times New Roman" w:cs="Times New Roman"/>
          <w:sz w:val="24"/>
          <w:szCs w:val="24"/>
        </w:rPr>
        <w:t>ant barrier to mouth-to-mouth ventilation.</w:t>
      </w:r>
    </w:p>
    <w:p w14:paraId="00000017"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Despite high training exposure, substantial gaps in Basic Life Support knowledge and preparedness persist. Professional role, experience, age, and training exposure influence preparedness outcomes. Str</w:t>
      </w:r>
      <w:r>
        <w:rPr>
          <w:rFonts w:ascii="Times New Roman" w:eastAsia="Times New Roman" w:hAnsi="Times New Roman" w:cs="Times New Roman"/>
          <w:sz w:val="24"/>
          <w:szCs w:val="24"/>
        </w:rPr>
        <w:t>engthening structured refresher training, pediatric-focused education, and institutional resuscitation protocols is essential to improve real-world resuscitation readiness in resource-limited settings.</w:t>
      </w:r>
    </w:p>
    <w:p w14:paraId="00000018"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Basic life support (BLS); Healthcare Profess</w:t>
      </w:r>
      <w:r>
        <w:rPr>
          <w:rFonts w:ascii="Times New Roman" w:eastAsia="Times New Roman" w:hAnsi="Times New Roman" w:cs="Times New Roman"/>
          <w:sz w:val="24"/>
          <w:szCs w:val="24"/>
        </w:rPr>
        <w:t>ionals (HCPs); Cardiopulmonary Resuscitation (CPR); Knowledge, Attitude and Practice (KAP).</w:t>
      </w:r>
    </w:p>
    <w:p w14:paraId="00000019" w14:textId="77777777" w:rsidR="00C85AD2" w:rsidRDefault="00C85AD2">
      <w:pPr>
        <w:rPr>
          <w:rFonts w:ascii="Times New Roman" w:eastAsia="Times New Roman" w:hAnsi="Times New Roman" w:cs="Times New Roman"/>
          <w:sz w:val="24"/>
          <w:szCs w:val="24"/>
        </w:rPr>
      </w:pPr>
    </w:p>
    <w:p w14:paraId="0000001A" w14:textId="77777777" w:rsidR="00C85AD2" w:rsidRDefault="00C85AD2">
      <w:pPr>
        <w:rPr>
          <w:rFonts w:ascii="Times New Roman" w:eastAsia="Times New Roman" w:hAnsi="Times New Roman" w:cs="Times New Roman"/>
          <w:sz w:val="24"/>
          <w:szCs w:val="24"/>
        </w:rPr>
      </w:pPr>
    </w:p>
    <w:p w14:paraId="0000001B" w14:textId="77777777" w:rsidR="00C85AD2" w:rsidRDefault="00C85AD2">
      <w:pPr>
        <w:rPr>
          <w:rFonts w:ascii="Times New Roman" w:eastAsia="Times New Roman" w:hAnsi="Times New Roman" w:cs="Times New Roman"/>
          <w:sz w:val="24"/>
          <w:szCs w:val="24"/>
        </w:rPr>
      </w:pPr>
    </w:p>
    <w:p w14:paraId="0000001C" w14:textId="77777777" w:rsidR="00C85AD2" w:rsidRDefault="00C85AD2">
      <w:pPr>
        <w:rPr>
          <w:rFonts w:ascii="Times New Roman" w:eastAsia="Times New Roman" w:hAnsi="Times New Roman" w:cs="Times New Roman"/>
          <w:sz w:val="24"/>
          <w:szCs w:val="24"/>
        </w:rPr>
      </w:pPr>
    </w:p>
    <w:p w14:paraId="0000001D" w14:textId="77777777" w:rsidR="00C85AD2" w:rsidRDefault="00C85AD2">
      <w:pPr>
        <w:rPr>
          <w:rFonts w:ascii="Times New Roman" w:eastAsia="Times New Roman" w:hAnsi="Times New Roman" w:cs="Times New Roman"/>
          <w:sz w:val="24"/>
          <w:szCs w:val="24"/>
        </w:rPr>
      </w:pPr>
    </w:p>
    <w:p w14:paraId="0000001E" w14:textId="77777777" w:rsidR="00C85AD2" w:rsidRDefault="00C85AD2">
      <w:pPr>
        <w:rPr>
          <w:rFonts w:ascii="Times New Roman" w:eastAsia="Times New Roman" w:hAnsi="Times New Roman" w:cs="Times New Roman"/>
          <w:sz w:val="24"/>
          <w:szCs w:val="24"/>
        </w:rPr>
      </w:pPr>
    </w:p>
    <w:p w14:paraId="0000001F" w14:textId="77777777" w:rsidR="00C85AD2" w:rsidRDefault="00C85AD2">
      <w:pPr>
        <w:rPr>
          <w:rFonts w:ascii="Times New Roman" w:eastAsia="Times New Roman" w:hAnsi="Times New Roman" w:cs="Times New Roman"/>
          <w:sz w:val="24"/>
          <w:szCs w:val="24"/>
        </w:rPr>
      </w:pPr>
    </w:p>
    <w:p w14:paraId="00000020" w14:textId="77777777" w:rsidR="00C85AD2" w:rsidRDefault="00C85AD2">
      <w:pPr>
        <w:rPr>
          <w:rFonts w:ascii="Times New Roman" w:eastAsia="Times New Roman" w:hAnsi="Times New Roman" w:cs="Times New Roman"/>
          <w:sz w:val="24"/>
          <w:szCs w:val="24"/>
        </w:rPr>
      </w:pPr>
    </w:p>
    <w:p w14:paraId="00000021" w14:textId="77777777" w:rsidR="00C85AD2" w:rsidRDefault="00C85AD2">
      <w:pPr>
        <w:rPr>
          <w:rFonts w:ascii="Times New Roman" w:eastAsia="Times New Roman" w:hAnsi="Times New Roman" w:cs="Times New Roman"/>
          <w:sz w:val="24"/>
          <w:szCs w:val="24"/>
        </w:rPr>
      </w:pPr>
    </w:p>
    <w:p w14:paraId="00000022" w14:textId="77777777" w:rsidR="00C85AD2" w:rsidRDefault="00C85AD2">
      <w:pPr>
        <w:rPr>
          <w:rFonts w:ascii="Times New Roman" w:eastAsia="Times New Roman" w:hAnsi="Times New Roman" w:cs="Times New Roman"/>
          <w:sz w:val="24"/>
          <w:szCs w:val="24"/>
        </w:rPr>
      </w:pPr>
    </w:p>
    <w:p w14:paraId="00000023" w14:textId="77777777" w:rsidR="00C85AD2" w:rsidRDefault="00C85AD2">
      <w:pPr>
        <w:rPr>
          <w:rFonts w:ascii="Times New Roman" w:eastAsia="Times New Roman" w:hAnsi="Times New Roman" w:cs="Times New Roman"/>
          <w:sz w:val="24"/>
          <w:szCs w:val="24"/>
        </w:rPr>
      </w:pPr>
    </w:p>
    <w:p w14:paraId="00000024" w14:textId="77777777" w:rsidR="00C85AD2" w:rsidRDefault="00C85AD2">
      <w:pPr>
        <w:rPr>
          <w:rFonts w:ascii="Times New Roman" w:eastAsia="Times New Roman" w:hAnsi="Times New Roman" w:cs="Times New Roman"/>
          <w:sz w:val="24"/>
          <w:szCs w:val="24"/>
        </w:rPr>
      </w:pPr>
    </w:p>
    <w:p w14:paraId="00000025" w14:textId="77777777" w:rsidR="00C85AD2" w:rsidRDefault="00C85AD2">
      <w:pPr>
        <w:rPr>
          <w:rFonts w:ascii="Times New Roman" w:eastAsia="Times New Roman" w:hAnsi="Times New Roman" w:cs="Times New Roman"/>
          <w:sz w:val="24"/>
          <w:szCs w:val="24"/>
        </w:rPr>
      </w:pPr>
    </w:p>
    <w:p w14:paraId="00000026" w14:textId="77777777" w:rsidR="00C85AD2" w:rsidRDefault="00C85AD2">
      <w:pPr>
        <w:spacing w:after="200" w:line="360" w:lineRule="auto"/>
        <w:rPr>
          <w:rFonts w:ascii="Times New Roman" w:eastAsia="Times New Roman" w:hAnsi="Times New Roman" w:cs="Times New Roman"/>
          <w:b/>
          <w:bCs/>
          <w:sz w:val="24"/>
          <w:szCs w:val="24"/>
        </w:rPr>
      </w:pPr>
    </w:p>
    <w:p w14:paraId="00000027" w14:textId="77777777" w:rsidR="00C85AD2" w:rsidRDefault="00C85AD2">
      <w:pPr>
        <w:spacing w:after="200" w:line="360" w:lineRule="auto"/>
        <w:rPr>
          <w:rFonts w:ascii="Times New Roman" w:eastAsia="Times New Roman" w:hAnsi="Times New Roman" w:cs="Times New Roman"/>
          <w:b/>
          <w:bCs/>
          <w:sz w:val="24"/>
          <w:szCs w:val="24"/>
        </w:rPr>
      </w:pPr>
    </w:p>
    <w:p w14:paraId="00000028" w14:textId="77777777" w:rsidR="00C85AD2" w:rsidRDefault="00C85AD2">
      <w:pPr>
        <w:spacing w:after="200" w:line="360" w:lineRule="auto"/>
        <w:rPr>
          <w:rFonts w:ascii="Times New Roman" w:eastAsia="Times New Roman" w:hAnsi="Times New Roman" w:cs="Times New Roman"/>
          <w:b/>
          <w:bCs/>
          <w:sz w:val="24"/>
          <w:szCs w:val="24"/>
        </w:rPr>
      </w:pPr>
    </w:p>
    <w:p w14:paraId="00000029" w14:textId="77777777" w:rsidR="00C85AD2" w:rsidRDefault="00C85AD2">
      <w:pPr>
        <w:spacing w:after="200" w:line="360" w:lineRule="auto"/>
        <w:rPr>
          <w:rFonts w:ascii="Times New Roman" w:eastAsia="Times New Roman" w:hAnsi="Times New Roman" w:cs="Times New Roman"/>
          <w:b/>
          <w:bCs/>
          <w:sz w:val="24"/>
          <w:szCs w:val="24"/>
        </w:rPr>
      </w:pPr>
    </w:p>
    <w:p w14:paraId="0000002A" w14:textId="77777777" w:rsidR="00C85AD2" w:rsidRDefault="00C85AD2">
      <w:pPr>
        <w:spacing w:after="200" w:line="360" w:lineRule="auto"/>
        <w:rPr>
          <w:rFonts w:ascii="Times New Roman" w:eastAsia="Times New Roman" w:hAnsi="Times New Roman" w:cs="Times New Roman"/>
          <w:b/>
          <w:bCs/>
          <w:sz w:val="24"/>
          <w:szCs w:val="24"/>
        </w:rPr>
      </w:pPr>
    </w:p>
    <w:p w14:paraId="0000002B" w14:textId="77777777" w:rsidR="00C85AD2" w:rsidRDefault="00C85AD2">
      <w:pPr>
        <w:spacing w:after="200" w:line="360" w:lineRule="auto"/>
        <w:rPr>
          <w:rFonts w:ascii="Times New Roman" w:eastAsia="Times New Roman" w:hAnsi="Times New Roman" w:cs="Times New Roman"/>
          <w:b/>
          <w:bCs/>
          <w:sz w:val="24"/>
          <w:szCs w:val="24"/>
        </w:rPr>
      </w:pPr>
    </w:p>
    <w:p w14:paraId="0000002C" w14:textId="77777777" w:rsidR="00C85AD2" w:rsidRDefault="00C85AD2">
      <w:pPr>
        <w:spacing w:after="200" w:line="360" w:lineRule="auto"/>
        <w:rPr>
          <w:rFonts w:ascii="Times New Roman" w:eastAsia="Times New Roman" w:hAnsi="Times New Roman" w:cs="Times New Roman"/>
          <w:b/>
          <w:bCs/>
          <w:sz w:val="24"/>
          <w:szCs w:val="24"/>
        </w:rPr>
      </w:pPr>
    </w:p>
    <w:p w14:paraId="0000002D" w14:textId="77777777" w:rsidR="00C85AD2" w:rsidRDefault="00C85AD2">
      <w:pPr>
        <w:spacing w:after="200" w:line="360" w:lineRule="auto"/>
        <w:rPr>
          <w:rFonts w:ascii="Times New Roman" w:eastAsia="Times New Roman" w:hAnsi="Times New Roman" w:cs="Times New Roman"/>
          <w:b/>
          <w:bCs/>
          <w:sz w:val="24"/>
          <w:szCs w:val="24"/>
        </w:rPr>
      </w:pPr>
    </w:p>
    <w:p w14:paraId="0000002E" w14:textId="77777777" w:rsidR="00C85AD2" w:rsidRDefault="00C85AD2">
      <w:pPr>
        <w:spacing w:after="200" w:line="360" w:lineRule="auto"/>
        <w:rPr>
          <w:rFonts w:ascii="Times New Roman" w:eastAsia="Times New Roman" w:hAnsi="Times New Roman" w:cs="Times New Roman"/>
          <w:b/>
          <w:bCs/>
          <w:sz w:val="24"/>
          <w:szCs w:val="24"/>
        </w:rPr>
      </w:pPr>
    </w:p>
    <w:p w14:paraId="0000002F" w14:textId="77777777" w:rsidR="00C85AD2" w:rsidRDefault="00C85AD2">
      <w:pPr>
        <w:spacing w:after="200" w:line="360" w:lineRule="auto"/>
        <w:rPr>
          <w:rFonts w:ascii="Times New Roman" w:eastAsia="Times New Roman" w:hAnsi="Times New Roman" w:cs="Times New Roman"/>
          <w:b/>
          <w:bCs/>
          <w:sz w:val="24"/>
          <w:szCs w:val="24"/>
        </w:rPr>
      </w:pPr>
    </w:p>
    <w:p w14:paraId="00000030" w14:textId="77777777" w:rsidR="00C85AD2" w:rsidRDefault="00C85AD2">
      <w:pPr>
        <w:spacing w:after="200" w:line="360" w:lineRule="auto"/>
        <w:rPr>
          <w:rFonts w:ascii="Times New Roman" w:eastAsia="Times New Roman" w:hAnsi="Times New Roman" w:cs="Times New Roman"/>
          <w:b/>
          <w:bCs/>
          <w:sz w:val="24"/>
          <w:szCs w:val="24"/>
        </w:rPr>
      </w:pPr>
    </w:p>
    <w:p w14:paraId="00000031" w14:textId="77777777" w:rsidR="00C85AD2" w:rsidRDefault="00C85AD2">
      <w:pPr>
        <w:spacing w:after="200" w:line="360" w:lineRule="auto"/>
        <w:rPr>
          <w:rFonts w:ascii="Times New Roman" w:eastAsia="Times New Roman" w:hAnsi="Times New Roman" w:cs="Times New Roman"/>
          <w:b/>
          <w:bCs/>
          <w:sz w:val="24"/>
          <w:szCs w:val="24"/>
        </w:rPr>
      </w:pPr>
    </w:p>
    <w:p w14:paraId="00000032" w14:textId="77777777" w:rsidR="00C85AD2" w:rsidRDefault="00CD429C">
      <w:pPr>
        <w:pStyle w:val="Heading2"/>
        <w:spacing w:after="200" w:line="360" w:lineRule="auto"/>
        <w:rPr>
          <w:rFonts w:ascii="Times New Roman" w:eastAsia="Times New Roman" w:hAnsi="Times New Roman" w:cs="Times New Roman"/>
          <w:b/>
          <w:bCs/>
          <w:sz w:val="24"/>
          <w:szCs w:val="24"/>
        </w:rPr>
      </w:pPr>
      <w:bookmarkStart w:id="2" w:name="_2hjp6twxcukl" w:colFirst="0" w:colLast="0"/>
      <w:bookmarkEnd w:id="2"/>
      <w:r>
        <w:rPr>
          <w:rFonts w:ascii="Times New Roman" w:eastAsia="Times New Roman" w:hAnsi="Times New Roman" w:cs="Times New Roman"/>
          <w:b/>
          <w:bCs/>
          <w:sz w:val="24"/>
          <w:szCs w:val="24"/>
        </w:rPr>
        <w:t xml:space="preserve">INTRODUCTION </w:t>
      </w:r>
    </w:p>
    <w:p w14:paraId="00000033"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Cardiac arrest remains a leading cause of in-hospital mortality, and survival depends on the immediate initiation of Basic </w:t>
      </w:r>
      <w:r>
        <w:rPr>
          <w:rFonts w:ascii="Times New Roman" w:eastAsia="Times New Roman" w:hAnsi="Times New Roman" w:cs="Times New Roman"/>
          <w:sz w:val="24"/>
          <w:szCs w:val="24"/>
        </w:rPr>
        <w:t xml:space="preserve">Life Support (BLS) (Andersen et al., 2019; </w:t>
      </w:r>
      <w:proofErr w:type="spellStart"/>
      <w:r>
        <w:rPr>
          <w:rFonts w:ascii="Times New Roman" w:eastAsia="Times New Roman" w:hAnsi="Times New Roman" w:cs="Times New Roman"/>
          <w:sz w:val="24"/>
          <w:szCs w:val="24"/>
        </w:rPr>
        <w:t>Penketh</w:t>
      </w:r>
      <w:proofErr w:type="spellEnd"/>
      <w:r>
        <w:rPr>
          <w:rFonts w:ascii="Times New Roman" w:eastAsia="Times New Roman" w:hAnsi="Times New Roman" w:cs="Times New Roman"/>
          <w:sz w:val="24"/>
          <w:szCs w:val="24"/>
        </w:rPr>
        <w:t xml:space="preserve"> et al., 2022). BLS entails early recognition of cardiopulmonary arrest, provision of excellent cardiopulmonary resuscitation (CPR), and timely application of emergency response automated external defibrill</w:t>
      </w:r>
      <w:r>
        <w:rPr>
          <w:rFonts w:ascii="Times New Roman" w:eastAsia="Times New Roman" w:hAnsi="Times New Roman" w:cs="Times New Roman"/>
          <w:sz w:val="24"/>
          <w:szCs w:val="24"/>
        </w:rPr>
        <w:t>ators (AEDs) where available (American Heart Association, 2020). Prompt commencement of BLS for inpatients and outpatients has been said to multiply survival rates, ensuring the sustenance of lives in emergency situations pending the arrival of a more soph</w:t>
      </w:r>
      <w:r>
        <w:rPr>
          <w:rFonts w:ascii="Times New Roman" w:eastAsia="Times New Roman" w:hAnsi="Times New Roman" w:cs="Times New Roman"/>
          <w:sz w:val="24"/>
          <w:szCs w:val="24"/>
        </w:rPr>
        <w:t>isticated medical intervention (Chowdhury et al., 2021).</w:t>
      </w:r>
    </w:p>
    <w:p w14:paraId="00000034"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healthcare settings, the expectation is that professionals present at the point of an arrest possess the knowledge, skills, and confidence to initiate BLS immediately. However, studies across Afri</w:t>
      </w:r>
      <w:r>
        <w:rPr>
          <w:rFonts w:ascii="Times New Roman" w:eastAsia="Times New Roman" w:hAnsi="Times New Roman" w:cs="Times New Roman"/>
          <w:sz w:val="24"/>
          <w:szCs w:val="24"/>
        </w:rPr>
        <w:t>ca and other low- and middle-income countries (LMICs) have documented inadequate levels of BLS knowledge and practice among healthcare professionals despite generally positive attitudes towards BLS (</w:t>
      </w:r>
      <w:proofErr w:type="spellStart"/>
      <w:r>
        <w:rPr>
          <w:rFonts w:ascii="Times New Roman" w:eastAsia="Times New Roman" w:hAnsi="Times New Roman" w:cs="Times New Roman"/>
          <w:sz w:val="24"/>
          <w:szCs w:val="24"/>
        </w:rPr>
        <w:t>Roshana</w:t>
      </w:r>
      <w:proofErr w:type="spellEnd"/>
      <w:r>
        <w:rPr>
          <w:rFonts w:ascii="Times New Roman" w:eastAsia="Times New Roman" w:hAnsi="Times New Roman" w:cs="Times New Roman"/>
          <w:sz w:val="24"/>
          <w:szCs w:val="24"/>
        </w:rPr>
        <w:t xml:space="preserve"> et al., 2012; Mohammed et al., 2020; Kalu et al.,</w:t>
      </w:r>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Asferie</w:t>
      </w:r>
      <w:proofErr w:type="spellEnd"/>
      <w:r>
        <w:rPr>
          <w:rFonts w:ascii="Times New Roman" w:eastAsia="Times New Roman" w:hAnsi="Times New Roman" w:cs="Times New Roman"/>
          <w:sz w:val="24"/>
          <w:szCs w:val="24"/>
        </w:rPr>
        <w:t xml:space="preserve"> et al., 2024).</w:t>
      </w:r>
    </w:p>
    <w:p w14:paraId="00000035"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most BLS research has targeted only doctors and nurses, it is worthy of note that allied healthcare professionals such as dentists, physiotherapists, and radiographers also encounter </w:t>
      </w:r>
      <w:r>
        <w:rPr>
          <w:rFonts w:ascii="Times New Roman" w:eastAsia="Times New Roman" w:hAnsi="Times New Roman" w:cs="Times New Roman"/>
          <w:sz w:val="24"/>
          <w:szCs w:val="24"/>
        </w:rPr>
        <w:lastRenderedPageBreak/>
        <w:t>potentially life-threatening emergenc</w:t>
      </w:r>
      <w:r>
        <w:rPr>
          <w:rFonts w:ascii="Times New Roman" w:eastAsia="Times New Roman" w:hAnsi="Times New Roman" w:cs="Times New Roman"/>
          <w:sz w:val="24"/>
          <w:szCs w:val="24"/>
        </w:rPr>
        <w:t>ies that require immediate BLS intervention; however, studies among these professionals also report gaps in BLS training, knowledge, and preparedness (</w:t>
      </w:r>
      <w:proofErr w:type="spellStart"/>
      <w:r>
        <w:rPr>
          <w:rFonts w:ascii="Times New Roman" w:eastAsia="Times New Roman" w:hAnsi="Times New Roman" w:cs="Times New Roman"/>
          <w:sz w:val="24"/>
          <w:szCs w:val="24"/>
        </w:rPr>
        <w:t>Mbada</w:t>
      </w:r>
      <w:proofErr w:type="spellEnd"/>
      <w:r>
        <w:rPr>
          <w:rFonts w:ascii="Times New Roman" w:eastAsia="Times New Roman" w:hAnsi="Times New Roman" w:cs="Times New Roman"/>
          <w:sz w:val="24"/>
          <w:szCs w:val="24"/>
        </w:rPr>
        <w:t xml:space="preserve"> et al., 2013; Irfan et al., 2019; </w:t>
      </w:r>
      <w:proofErr w:type="spellStart"/>
      <w:r>
        <w:rPr>
          <w:rFonts w:ascii="Times New Roman" w:eastAsia="Times New Roman" w:hAnsi="Times New Roman" w:cs="Times New Roman"/>
          <w:sz w:val="24"/>
          <w:szCs w:val="24"/>
        </w:rPr>
        <w:t>Aljarrah</w:t>
      </w:r>
      <w:proofErr w:type="spellEnd"/>
      <w:r>
        <w:rPr>
          <w:rFonts w:ascii="Times New Roman" w:eastAsia="Times New Roman" w:hAnsi="Times New Roman" w:cs="Times New Roman"/>
          <w:sz w:val="24"/>
          <w:szCs w:val="24"/>
        </w:rPr>
        <w:t xml:space="preserve"> et al., 2025).</w:t>
      </w:r>
    </w:p>
    <w:p w14:paraId="00000036"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Insufficient or absent BLS training, infr</w:t>
      </w:r>
      <w:r>
        <w:rPr>
          <w:rFonts w:ascii="Times New Roman" w:eastAsia="Times New Roman" w:hAnsi="Times New Roman" w:cs="Times New Roman"/>
          <w:sz w:val="24"/>
          <w:szCs w:val="24"/>
        </w:rPr>
        <w:t>equent refresher courses, limited hands-on practice opportunities, and poor access to equipment have been recognized as major contributors to inadequate BLS preparedness among healthcare workers in sub-Saharan Africa (</w:t>
      </w:r>
      <w:proofErr w:type="spellStart"/>
      <w:r>
        <w:rPr>
          <w:rFonts w:ascii="Times New Roman" w:eastAsia="Times New Roman" w:hAnsi="Times New Roman" w:cs="Times New Roman"/>
          <w:sz w:val="24"/>
          <w:szCs w:val="24"/>
        </w:rPr>
        <w:t>Asferie</w:t>
      </w:r>
      <w:proofErr w:type="spellEnd"/>
      <w:r>
        <w:rPr>
          <w:rFonts w:ascii="Times New Roman" w:eastAsia="Times New Roman" w:hAnsi="Times New Roman" w:cs="Times New Roman"/>
          <w:sz w:val="24"/>
          <w:szCs w:val="24"/>
        </w:rPr>
        <w:t xml:space="preserve"> et al., 202; Kalu et al., 2018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Ariyo</w:t>
      </w:r>
      <w:proofErr w:type="spellEnd"/>
      <w:r>
        <w:rPr>
          <w:rFonts w:ascii="Times New Roman" w:eastAsia="Times New Roman" w:hAnsi="Times New Roman" w:cs="Times New Roman"/>
          <w:sz w:val="24"/>
          <w:szCs w:val="24"/>
        </w:rPr>
        <w:t xml:space="preserve"> et al., 2025). Similar findings have been reported in Nepal, India, and Pakistan, suggesting a widespread challenge in LMIC healthcare systems (Poudel et al., 2019; Hasnain et al., 2023; </w:t>
      </w:r>
      <w:proofErr w:type="spellStart"/>
      <w:r>
        <w:rPr>
          <w:rFonts w:ascii="Times New Roman" w:eastAsia="Times New Roman" w:hAnsi="Times New Roman" w:cs="Times New Roman"/>
          <w:sz w:val="24"/>
          <w:szCs w:val="24"/>
        </w:rPr>
        <w:t>Mamgain</w:t>
      </w:r>
      <w:proofErr w:type="spellEnd"/>
      <w:r>
        <w:rPr>
          <w:rFonts w:ascii="Times New Roman" w:eastAsia="Times New Roman" w:hAnsi="Times New Roman" w:cs="Times New Roman"/>
          <w:sz w:val="24"/>
          <w:szCs w:val="24"/>
        </w:rPr>
        <w:t xml:space="preserve"> et al., 2025). Understanding these factors that influ</w:t>
      </w:r>
      <w:r>
        <w:rPr>
          <w:rFonts w:ascii="Times New Roman" w:eastAsia="Times New Roman" w:hAnsi="Times New Roman" w:cs="Times New Roman"/>
          <w:sz w:val="24"/>
          <w:szCs w:val="24"/>
        </w:rPr>
        <w:t xml:space="preserve">ence healthcare professionals’ BLS knowledge, attitudes, and practice is essential to inform targeted training and policy interventions that could improve immediate response to cardiopulmonary emergencies and ultimately patient outcomes. </w:t>
      </w:r>
    </w:p>
    <w:p w14:paraId="00000037"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previous</w:t>
      </w:r>
      <w:r>
        <w:rPr>
          <w:rFonts w:ascii="Times New Roman" w:eastAsia="Times New Roman" w:hAnsi="Times New Roman" w:cs="Times New Roman"/>
          <w:sz w:val="24"/>
          <w:szCs w:val="24"/>
        </w:rPr>
        <w:t xml:space="preserve"> studies have described BLS knowledge, attitudes, and practices (KAP), only a few have rigorously examined the determinants of these outcomes. A recent study among healthcare professionals at the Federal Medical Centre, </w:t>
      </w:r>
      <w:proofErr w:type="spellStart"/>
      <w:r>
        <w:rPr>
          <w:rFonts w:ascii="Times New Roman" w:eastAsia="Times New Roman" w:hAnsi="Times New Roman" w:cs="Times New Roman"/>
          <w:sz w:val="24"/>
          <w:szCs w:val="24"/>
        </w:rPr>
        <w:t>Owo</w:t>
      </w:r>
      <w:proofErr w:type="spellEnd"/>
      <w:r>
        <w:rPr>
          <w:rFonts w:ascii="Times New Roman" w:eastAsia="Times New Roman" w:hAnsi="Times New Roman" w:cs="Times New Roman"/>
          <w:sz w:val="24"/>
          <w:szCs w:val="24"/>
        </w:rPr>
        <w:t>, Nigeria (Babalola et al., 2025)</w:t>
      </w:r>
      <w:r>
        <w:rPr>
          <w:rFonts w:ascii="Times New Roman" w:eastAsia="Times New Roman" w:hAnsi="Times New Roman" w:cs="Times New Roman"/>
          <w:sz w:val="24"/>
          <w:szCs w:val="24"/>
        </w:rPr>
        <w:t>, documented significant gaps in BLS preparedness. Building on this baseline evidence, the present secondary analysis explored sociodemographic, professional, and training-related determinants of BLS knowledge, attitudes, and self-reported practice. By ide</w:t>
      </w:r>
      <w:r>
        <w:rPr>
          <w:rFonts w:ascii="Times New Roman" w:eastAsia="Times New Roman" w:hAnsi="Times New Roman" w:cs="Times New Roman"/>
          <w:sz w:val="24"/>
          <w:szCs w:val="24"/>
        </w:rPr>
        <w:t>ntifying modifiable determinants of preparedness, this study aims to inform targeted training strategies and strengthen emergency response capacity in resource-constrained African healthcare settings.</w:t>
      </w:r>
    </w:p>
    <w:p w14:paraId="00000038" w14:textId="77777777" w:rsidR="00C85AD2" w:rsidRDefault="00C85AD2">
      <w:pPr>
        <w:spacing w:after="200" w:line="360" w:lineRule="auto"/>
        <w:rPr>
          <w:rFonts w:ascii="Times New Roman" w:eastAsia="Times New Roman" w:hAnsi="Times New Roman" w:cs="Times New Roman"/>
          <w:sz w:val="24"/>
          <w:szCs w:val="24"/>
        </w:rPr>
      </w:pPr>
    </w:p>
    <w:p w14:paraId="00000039" w14:textId="77777777" w:rsidR="00C85AD2" w:rsidRDefault="00CD429C">
      <w:pPr>
        <w:pStyle w:val="Heading2"/>
        <w:spacing w:after="200" w:line="360" w:lineRule="auto"/>
        <w:rPr>
          <w:rFonts w:ascii="Times New Roman" w:eastAsia="Times New Roman" w:hAnsi="Times New Roman" w:cs="Times New Roman"/>
          <w:b/>
          <w:bCs/>
          <w:sz w:val="24"/>
          <w:szCs w:val="24"/>
        </w:rPr>
      </w:pPr>
      <w:bookmarkStart w:id="3" w:name="_r6huauuzxwxm" w:colFirst="0" w:colLast="0"/>
      <w:bookmarkEnd w:id="3"/>
      <w:r>
        <w:rPr>
          <w:rFonts w:ascii="Times New Roman" w:eastAsia="Times New Roman" w:hAnsi="Times New Roman" w:cs="Times New Roman"/>
          <w:b/>
          <w:bCs/>
          <w:sz w:val="24"/>
          <w:szCs w:val="24"/>
        </w:rPr>
        <w:t xml:space="preserve">MATERIAL AND METHODS </w:t>
      </w:r>
    </w:p>
    <w:p w14:paraId="0000003A"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Study Design and Setting </w:t>
      </w:r>
    </w:p>
    <w:p w14:paraId="0000003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w:t>
      </w:r>
      <w:r>
        <w:rPr>
          <w:rFonts w:ascii="Times New Roman" w:eastAsia="Times New Roman" w:hAnsi="Times New Roman" w:cs="Times New Roman"/>
          <w:sz w:val="24"/>
          <w:szCs w:val="24"/>
        </w:rPr>
        <w:t xml:space="preserve">nalytical cross-sectional study was conducted as a secondary analysis of data obtained from a previously completed survey among consenting frontline clinical staff at the Federal Medical Centre, </w:t>
      </w:r>
      <w:proofErr w:type="spellStart"/>
      <w:r>
        <w:rPr>
          <w:rFonts w:ascii="Times New Roman" w:eastAsia="Times New Roman" w:hAnsi="Times New Roman" w:cs="Times New Roman"/>
          <w:sz w:val="24"/>
          <w:szCs w:val="24"/>
        </w:rPr>
        <w:t>Owo</w:t>
      </w:r>
      <w:proofErr w:type="spellEnd"/>
      <w:r>
        <w:rPr>
          <w:rFonts w:ascii="Times New Roman" w:eastAsia="Times New Roman" w:hAnsi="Times New Roman" w:cs="Times New Roman"/>
          <w:sz w:val="24"/>
          <w:szCs w:val="24"/>
        </w:rPr>
        <w:t>, Ondo State, Nigeria (Babalola et al., 2025). No new data</w:t>
      </w:r>
      <w:r>
        <w:rPr>
          <w:rFonts w:ascii="Times New Roman" w:eastAsia="Times New Roman" w:hAnsi="Times New Roman" w:cs="Times New Roman"/>
          <w:sz w:val="24"/>
          <w:szCs w:val="24"/>
        </w:rPr>
        <w:t xml:space="preserve"> were collected for the present analysis.</w:t>
      </w:r>
    </w:p>
    <w:p w14:paraId="0000003C"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Study Population and Sampling </w:t>
      </w:r>
    </w:p>
    <w:p w14:paraId="0000003D"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study included licensed frontline healthcare professionals (doctors, nurses, physiotherapists, dentists, and radiographers) who were employed in clinical roles at the </w:t>
      </w:r>
      <w:r>
        <w:rPr>
          <w:rFonts w:ascii="Times New Roman" w:eastAsia="Times New Roman" w:hAnsi="Times New Roman" w:cs="Times New Roman"/>
          <w:sz w:val="24"/>
          <w:szCs w:val="24"/>
        </w:rPr>
        <w:t>study site and provided written informed consent. The sampling frame comprised all eligible frontline clinical staff at the hospital at the time of the primary survey. A proportionate stratified random sampling technique was used in the original study to e</w:t>
      </w:r>
      <w:r>
        <w:rPr>
          <w:rFonts w:ascii="Times New Roman" w:eastAsia="Times New Roman" w:hAnsi="Times New Roman" w:cs="Times New Roman"/>
          <w:sz w:val="24"/>
          <w:szCs w:val="24"/>
        </w:rPr>
        <w:t>nsure representation across professional cadres. Full details of the sampling strategy and sample size determination have been described previously (Babalola et al., 2025). The current secondary analysis utilized data from all respondents with complete inf</w:t>
      </w:r>
      <w:r>
        <w:rPr>
          <w:rFonts w:ascii="Times New Roman" w:eastAsia="Times New Roman" w:hAnsi="Times New Roman" w:cs="Times New Roman"/>
          <w:sz w:val="24"/>
          <w:szCs w:val="24"/>
        </w:rPr>
        <w:t>ormation for the variables of interest (N = 281).</w:t>
      </w:r>
    </w:p>
    <w:p w14:paraId="0000003E"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Collection Instrument</w:t>
      </w:r>
    </w:p>
    <w:p w14:paraId="0000003F" w14:textId="77777777" w:rsidR="00C85AD2" w:rsidRDefault="00CD429C">
      <w:pPr>
        <w:spacing w:after="200" w:line="360" w:lineRule="auto"/>
        <w:rPr>
          <w:rFonts w:ascii="Times New Roman" w:eastAsia="Times New Roman" w:hAnsi="Times New Roman" w:cs="Times New Roman"/>
          <w:sz w:val="24"/>
          <w:szCs w:val="24"/>
        </w:rPr>
      </w:pPr>
      <w:r>
        <w:rPr>
          <w:rFonts w:ascii="Gungsuh" w:eastAsia="Gungsuh" w:hAnsi="Gungsuh" w:cs="Gungsuh"/>
          <w:sz w:val="24"/>
          <w:szCs w:val="24"/>
        </w:rPr>
        <w:t>In the primary study (Babalola et al., 2025), data were collected using a structured, self-administered questionnaire developed in line with the 2024 American Heart Association (A</w:t>
      </w:r>
      <w:r>
        <w:rPr>
          <w:rFonts w:ascii="Gungsuh" w:eastAsia="Gungsuh" w:hAnsi="Gungsuh" w:cs="Gungsuh"/>
          <w:sz w:val="24"/>
          <w:szCs w:val="24"/>
        </w:rPr>
        <w:t>HA) BLS Guidelines, (American Heart Association, 2024) with selected items adapted from previously validated instruments. (</w:t>
      </w:r>
      <w:proofErr w:type="spellStart"/>
      <w:r>
        <w:rPr>
          <w:rFonts w:ascii="Gungsuh" w:eastAsia="Gungsuh" w:hAnsi="Gungsuh" w:cs="Gungsuh"/>
          <w:sz w:val="24"/>
          <w:szCs w:val="24"/>
        </w:rPr>
        <w:t>Mbada</w:t>
      </w:r>
      <w:proofErr w:type="spellEnd"/>
      <w:r>
        <w:rPr>
          <w:rFonts w:ascii="Gungsuh" w:eastAsia="Gungsuh" w:hAnsi="Gungsuh" w:cs="Gungsuh"/>
          <w:sz w:val="24"/>
          <w:szCs w:val="24"/>
        </w:rPr>
        <w:t xml:space="preserve"> et al., 2013; Poudel et al., 2019; </w:t>
      </w:r>
      <w:proofErr w:type="spellStart"/>
      <w:r>
        <w:rPr>
          <w:rFonts w:ascii="Gungsuh" w:eastAsia="Gungsuh" w:hAnsi="Gungsuh" w:cs="Gungsuh"/>
          <w:sz w:val="24"/>
          <w:szCs w:val="24"/>
        </w:rPr>
        <w:t>Mamgain</w:t>
      </w:r>
      <w:proofErr w:type="spellEnd"/>
      <w:r>
        <w:rPr>
          <w:rFonts w:ascii="Gungsuh" w:eastAsia="Gungsuh" w:hAnsi="Gungsuh" w:cs="Gungsuh"/>
          <w:sz w:val="24"/>
          <w:szCs w:val="24"/>
        </w:rPr>
        <w:t xml:space="preserve"> et al., 2025). The instrument comprised five sections assessing socio-demographic ch</w:t>
      </w:r>
      <w:r>
        <w:rPr>
          <w:rFonts w:ascii="Gungsuh" w:eastAsia="Gungsuh" w:hAnsi="Gungsuh" w:cs="Gungsuh"/>
          <w:sz w:val="24"/>
          <w:szCs w:val="24"/>
        </w:rPr>
        <w:t>aracteristics, prior BLS training, knowledge (15 MCQs; score 0–15, categorized as adequate ≥12 or inadequate &lt;12), attitudes (nine Yes/No items; ≥5 indicating positive attitude), and self-reported practice and preparedness. Data were collected over four we</w:t>
      </w:r>
      <w:r>
        <w:rPr>
          <w:rFonts w:ascii="Gungsuh" w:eastAsia="Gungsuh" w:hAnsi="Gungsuh" w:cs="Gungsuh"/>
          <w:sz w:val="24"/>
          <w:szCs w:val="24"/>
        </w:rPr>
        <w:t>eks using paper-based and online questionnaires administered within clinical units. Responses were completed privately, returned electronically or in hard copy, anonymized, securely stored, and reported in aggregate form. This current study utilized the an</w:t>
      </w:r>
      <w:r>
        <w:rPr>
          <w:rFonts w:ascii="Gungsuh" w:eastAsia="Gungsuh" w:hAnsi="Gungsuh" w:cs="Gungsuh"/>
          <w:sz w:val="24"/>
          <w:szCs w:val="24"/>
        </w:rPr>
        <w:t>onymized dataset generated from this original data collection process.</w:t>
      </w:r>
    </w:p>
    <w:p w14:paraId="00000040"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Analysis</w:t>
      </w:r>
    </w:p>
    <w:p w14:paraId="00000041"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Data from the primary cross-sectional survey were re-analyzed using IBM SPSS Statistics Version 27 (IBM Corp., Armonk, NY, USA). The present analysis focused on ide</w:t>
      </w:r>
      <w:r>
        <w:rPr>
          <w:rFonts w:ascii="Times New Roman" w:eastAsia="Times New Roman" w:hAnsi="Times New Roman" w:cs="Times New Roman"/>
          <w:sz w:val="24"/>
          <w:szCs w:val="24"/>
        </w:rPr>
        <w:t>ntifying predictors of BLS knowledge, attitudes, and self-reported practice outcomes.</w:t>
      </w:r>
    </w:p>
    <w:p w14:paraId="00000042"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Bivariate associations between sociodemographic, professional, and training-related variables and study outcomes were examined using Chi-square or Fisher’s exact tests fo</w:t>
      </w:r>
      <w:r>
        <w:rPr>
          <w:rFonts w:ascii="Times New Roman" w:eastAsia="Times New Roman" w:hAnsi="Times New Roman" w:cs="Times New Roman"/>
          <w:sz w:val="24"/>
          <w:szCs w:val="24"/>
        </w:rPr>
        <w:t>r categorical variables and Mann–Whitney U or Kruskal–Wallis tests for group comparisons, as appropriate. Holm-adjusted post-hoc tests were applied following significant multi-group comparisons, and effect sizes were calculated.</w:t>
      </w:r>
    </w:p>
    <w:p w14:paraId="00000043"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Separate binary logistic re</w:t>
      </w:r>
      <w:r>
        <w:rPr>
          <w:rFonts w:ascii="Times New Roman" w:eastAsia="Times New Roman" w:hAnsi="Times New Roman" w:cs="Times New Roman"/>
          <w:sz w:val="24"/>
          <w:szCs w:val="24"/>
        </w:rPr>
        <w:t>gression models were developed for each key outcome. The model predicting adequate knowledge included age group, sex, profession, years of clinical experience, training exposure, and incorporation of BLS refreshers as covariates. Among previously trained r</w:t>
      </w:r>
      <w:r>
        <w:rPr>
          <w:rFonts w:ascii="Times New Roman" w:eastAsia="Times New Roman" w:hAnsi="Times New Roman" w:cs="Times New Roman"/>
          <w:sz w:val="24"/>
          <w:szCs w:val="24"/>
        </w:rPr>
        <w:t xml:space="preserve">espondents, an exploratory subgroup model additionally included recency of last BLS training and training provider. The attitude model was adjusted for age group, sex, profession, years of experience, and training exposure. Models predicting self-reported </w:t>
      </w:r>
      <w:r>
        <w:rPr>
          <w:rFonts w:ascii="Times New Roman" w:eastAsia="Times New Roman" w:hAnsi="Times New Roman" w:cs="Times New Roman"/>
          <w:sz w:val="24"/>
          <w:szCs w:val="24"/>
        </w:rPr>
        <w:t>confidence in performing CPR and preparedness for pediatric BLS were each adjusted for age group, sex, profession, years of clinical experience, training exposure, and knowledge level. Model diagnostics were assessed to ensure adequacy of fit. Adjusted odd</w:t>
      </w:r>
      <w:r>
        <w:rPr>
          <w:rFonts w:ascii="Times New Roman" w:eastAsia="Times New Roman" w:hAnsi="Times New Roman" w:cs="Times New Roman"/>
          <w:sz w:val="24"/>
          <w:szCs w:val="24"/>
        </w:rPr>
        <w:t>s ratios with 95% confidence intervals were reported.</w:t>
      </w:r>
    </w:p>
    <w:p w14:paraId="00000044"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Open-ended responses on perceived barriers to mouth-to-mouth ventilation, which were not analyzed in the original publication, were examined using qualitative content analysis to identify recurrent them</w:t>
      </w:r>
      <w:r>
        <w:rPr>
          <w:rFonts w:ascii="Times New Roman" w:eastAsia="Times New Roman" w:hAnsi="Times New Roman" w:cs="Times New Roman"/>
          <w:sz w:val="24"/>
          <w:szCs w:val="24"/>
        </w:rPr>
        <w:t xml:space="preserve">es. All statistical tests were two-tailed, with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 considered statistically significant.</w:t>
      </w:r>
    </w:p>
    <w:p w14:paraId="00000045" w14:textId="77777777" w:rsidR="00C85AD2" w:rsidRDefault="00C85AD2">
      <w:pPr>
        <w:spacing w:after="200" w:line="360" w:lineRule="auto"/>
        <w:rPr>
          <w:rFonts w:ascii="Times New Roman" w:eastAsia="Times New Roman" w:hAnsi="Times New Roman" w:cs="Times New Roman"/>
          <w:sz w:val="24"/>
          <w:szCs w:val="24"/>
        </w:rPr>
      </w:pPr>
    </w:p>
    <w:p w14:paraId="00000046" w14:textId="77777777" w:rsidR="00C85AD2" w:rsidRDefault="00CD429C">
      <w:pPr>
        <w:pStyle w:val="Heading2"/>
        <w:spacing w:after="200" w:line="360" w:lineRule="auto"/>
      </w:pPr>
      <w:bookmarkStart w:id="4" w:name="_5p6lzuo823p6" w:colFirst="0" w:colLast="0"/>
      <w:bookmarkEnd w:id="4"/>
      <w:r>
        <w:rPr>
          <w:rFonts w:ascii="Times New Roman" w:eastAsia="Times New Roman" w:hAnsi="Times New Roman" w:cs="Times New Roman"/>
          <w:b/>
          <w:bCs/>
          <w:sz w:val="24"/>
          <w:szCs w:val="24"/>
        </w:rPr>
        <w:t>RESULTS</w:t>
      </w:r>
      <w:r>
        <w:t xml:space="preserve"> </w:t>
      </w:r>
    </w:p>
    <w:p w14:paraId="00000047" w14:textId="77777777" w:rsidR="00C85AD2" w:rsidRDefault="00CD429C">
      <w:pPr>
        <w:spacing w:after="200" w:line="360" w:lineRule="auto"/>
        <w:rPr>
          <w:rFonts w:ascii="Times New Roman" w:eastAsia="Times New Roman" w:hAnsi="Times New Roman" w:cs="Times New Roman"/>
          <w:sz w:val="24"/>
          <w:szCs w:val="24"/>
        </w:rPr>
      </w:pPr>
      <w:r>
        <w:rPr>
          <w:rFonts w:ascii="Gungsuh" w:eastAsia="Gungsuh" w:hAnsi="Gungsuh" w:cs="Gungsuh"/>
          <w:sz w:val="24"/>
          <w:szCs w:val="24"/>
        </w:rPr>
        <w:t xml:space="preserve">Of the 281 respondents, 50 (17.8%) demonstrated adequate BLS knowledge (score ≥12). The median knowledge score was 9 (IQR 8–11). Overall, 202 (71.9%) </w:t>
      </w:r>
      <w:r>
        <w:rPr>
          <w:rFonts w:ascii="Gungsuh" w:eastAsia="Gungsuh" w:hAnsi="Gungsuh" w:cs="Gungsuh"/>
          <w:sz w:val="24"/>
          <w:szCs w:val="24"/>
        </w:rPr>
        <w:t xml:space="preserve">expressed a positive attitude toward BLS. Regarding self-reported practice, 190 (67.6%) had previously </w:t>
      </w:r>
      <w:r>
        <w:rPr>
          <w:rFonts w:ascii="Gungsuh" w:eastAsia="Gungsuh" w:hAnsi="Gungsuh" w:cs="Gungsuh"/>
          <w:sz w:val="24"/>
          <w:szCs w:val="24"/>
        </w:rPr>
        <w:lastRenderedPageBreak/>
        <w:t>initiated CPR, 182 (64.8%) reported confidence performing it independently, and 161 (57.3%) reported preparedness for pediatric BLS. Fewer than half (n =</w:t>
      </w:r>
      <w:r>
        <w:rPr>
          <w:rFonts w:ascii="Gungsuh" w:eastAsia="Gungsuh" w:hAnsi="Gungsuh" w:cs="Gungsuh"/>
          <w:sz w:val="24"/>
          <w:szCs w:val="24"/>
        </w:rPr>
        <w:t xml:space="preserve"> 137, 48.8%) incorporated refresher training into ongoing learning (Table 1).</w:t>
      </w:r>
    </w:p>
    <w:p w14:paraId="00000049" w14:textId="429CF66F" w:rsidR="00C85AD2" w:rsidRPr="00C71A97"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Distribution of Knowledge, Attitude, and Practice of Basic Life Support among Respondents (N = 281)</w:t>
      </w:r>
    </w:p>
    <w:tbl>
      <w:tblPr>
        <w:tblStyle w:val="Style10"/>
        <w:tblW w:w="903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015"/>
        <w:gridCol w:w="1455"/>
        <w:gridCol w:w="1560"/>
      </w:tblGrid>
      <w:tr w:rsidR="00C85AD2" w14:paraId="2995D7A4" w14:textId="77777777">
        <w:trPr>
          <w:trHeight w:val="615"/>
        </w:trPr>
        <w:tc>
          <w:tcPr>
            <w:tcW w:w="6015" w:type="dxa"/>
            <w:tcBorders>
              <w:top w:val="nil"/>
              <w:left w:val="nil"/>
              <w:bottom w:val="single" w:sz="6" w:space="0" w:color="000000"/>
              <w:right w:val="nil"/>
            </w:tcBorders>
            <w:tcMar>
              <w:top w:w="0" w:type="dxa"/>
              <w:left w:w="100" w:type="dxa"/>
              <w:bottom w:w="0" w:type="dxa"/>
              <w:right w:w="100" w:type="dxa"/>
            </w:tcMar>
          </w:tcPr>
          <w:p w14:paraId="0000004A"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1455" w:type="dxa"/>
            <w:tcBorders>
              <w:top w:val="nil"/>
              <w:left w:val="nil"/>
              <w:bottom w:val="single" w:sz="6" w:space="0" w:color="000000"/>
              <w:right w:val="nil"/>
            </w:tcBorders>
            <w:tcMar>
              <w:top w:w="0" w:type="dxa"/>
              <w:left w:w="100" w:type="dxa"/>
              <w:bottom w:w="0" w:type="dxa"/>
              <w:right w:w="100" w:type="dxa"/>
            </w:tcMar>
          </w:tcPr>
          <w:p w14:paraId="0000004B"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w:t>
            </w:r>
          </w:p>
        </w:tc>
        <w:tc>
          <w:tcPr>
            <w:tcW w:w="1560" w:type="dxa"/>
            <w:tcBorders>
              <w:top w:val="nil"/>
              <w:left w:val="nil"/>
              <w:bottom w:val="single" w:sz="6" w:space="0" w:color="000000"/>
              <w:right w:val="nil"/>
            </w:tcBorders>
            <w:tcMar>
              <w:top w:w="0" w:type="dxa"/>
              <w:left w:w="100" w:type="dxa"/>
              <w:bottom w:w="0" w:type="dxa"/>
              <w:right w:w="100" w:type="dxa"/>
            </w:tcMar>
          </w:tcPr>
          <w:p w14:paraId="0000004C"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 CI</w:t>
            </w:r>
          </w:p>
        </w:tc>
      </w:tr>
      <w:tr w:rsidR="00C85AD2" w14:paraId="5E36438D" w14:textId="77777777">
        <w:trPr>
          <w:trHeight w:val="915"/>
        </w:trPr>
        <w:tc>
          <w:tcPr>
            <w:tcW w:w="6015" w:type="dxa"/>
            <w:tcBorders>
              <w:top w:val="nil"/>
              <w:left w:val="nil"/>
              <w:bottom w:val="nil"/>
              <w:right w:val="nil"/>
            </w:tcBorders>
            <w:tcMar>
              <w:top w:w="0" w:type="dxa"/>
              <w:left w:w="100" w:type="dxa"/>
              <w:bottom w:w="0" w:type="dxa"/>
              <w:right w:w="100" w:type="dxa"/>
            </w:tcMar>
          </w:tcPr>
          <w:p w14:paraId="0000004D" w14:textId="77777777" w:rsidR="00C85AD2" w:rsidRDefault="00CD429C">
            <w:pPr>
              <w:spacing w:after="200" w:line="360" w:lineRule="auto"/>
              <w:rPr>
                <w:rFonts w:ascii="Times New Roman" w:eastAsia="Times New Roman" w:hAnsi="Times New Roman" w:cs="Times New Roman"/>
                <w:sz w:val="24"/>
                <w:szCs w:val="24"/>
              </w:rPr>
            </w:pPr>
            <w:r>
              <w:rPr>
                <w:rFonts w:ascii="Gungsuh" w:eastAsia="Gungsuh" w:hAnsi="Gungsuh" w:cs="Gungsuh"/>
                <w:sz w:val="24"/>
                <w:szCs w:val="24"/>
              </w:rPr>
              <w:t>Adequate BLS knowledge (score ≥12)</w:t>
            </w:r>
          </w:p>
        </w:tc>
        <w:tc>
          <w:tcPr>
            <w:tcW w:w="1455" w:type="dxa"/>
            <w:tcBorders>
              <w:top w:val="nil"/>
              <w:left w:val="nil"/>
              <w:bottom w:val="nil"/>
              <w:right w:val="nil"/>
            </w:tcBorders>
            <w:tcMar>
              <w:top w:w="0" w:type="dxa"/>
              <w:left w:w="100" w:type="dxa"/>
              <w:bottom w:w="0" w:type="dxa"/>
              <w:right w:w="100" w:type="dxa"/>
            </w:tcMar>
          </w:tcPr>
          <w:p w14:paraId="0000004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(17.8)</w:t>
            </w:r>
          </w:p>
        </w:tc>
        <w:tc>
          <w:tcPr>
            <w:tcW w:w="1560" w:type="dxa"/>
            <w:tcBorders>
              <w:top w:val="nil"/>
              <w:left w:val="nil"/>
              <w:bottom w:val="nil"/>
              <w:right w:val="nil"/>
            </w:tcBorders>
            <w:tcMar>
              <w:top w:w="0" w:type="dxa"/>
              <w:left w:w="100" w:type="dxa"/>
              <w:bottom w:w="0" w:type="dxa"/>
              <w:right w:w="100" w:type="dxa"/>
            </w:tcMar>
          </w:tcPr>
          <w:p w14:paraId="0000004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3.8 – 22.7</w:t>
            </w:r>
          </w:p>
        </w:tc>
      </w:tr>
      <w:tr w:rsidR="00C85AD2" w14:paraId="749423B0" w14:textId="77777777">
        <w:trPr>
          <w:trHeight w:val="600"/>
        </w:trPr>
        <w:tc>
          <w:tcPr>
            <w:tcW w:w="6015" w:type="dxa"/>
            <w:tcBorders>
              <w:top w:val="nil"/>
              <w:left w:val="nil"/>
              <w:bottom w:val="nil"/>
              <w:right w:val="nil"/>
            </w:tcBorders>
            <w:tcMar>
              <w:top w:w="0" w:type="dxa"/>
              <w:left w:w="100" w:type="dxa"/>
              <w:bottom w:w="0" w:type="dxa"/>
              <w:right w:w="100" w:type="dxa"/>
            </w:tcMar>
          </w:tcPr>
          <w:p w14:paraId="00000050" w14:textId="77777777" w:rsidR="00C85AD2" w:rsidRDefault="00CD429C">
            <w:pPr>
              <w:spacing w:after="200" w:line="36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Positive attitude toward </w:t>
            </w:r>
            <w:proofErr w:type="spellStart"/>
            <w:r>
              <w:rPr>
                <w:rFonts w:ascii="Times New Roman" w:eastAsia="Times New Roman" w:hAnsi="Times New Roman" w:cs="Times New Roman"/>
                <w:sz w:val="24"/>
                <w:szCs w:val="24"/>
              </w:rPr>
              <w:t>BLS</w:t>
            </w:r>
            <w:r>
              <w:rPr>
                <w:rFonts w:ascii="Times New Roman" w:eastAsia="Times New Roman" w:hAnsi="Times New Roman" w:cs="Times New Roman"/>
                <w:sz w:val="24"/>
                <w:szCs w:val="24"/>
                <w:vertAlign w:val="superscript"/>
              </w:rPr>
              <w:t>a</w:t>
            </w:r>
            <w:proofErr w:type="spellEnd"/>
          </w:p>
        </w:tc>
        <w:tc>
          <w:tcPr>
            <w:tcW w:w="1455" w:type="dxa"/>
            <w:tcBorders>
              <w:top w:val="nil"/>
              <w:left w:val="nil"/>
              <w:bottom w:val="nil"/>
              <w:right w:val="nil"/>
            </w:tcBorders>
            <w:tcMar>
              <w:top w:w="0" w:type="dxa"/>
              <w:left w:w="100" w:type="dxa"/>
              <w:bottom w:w="0" w:type="dxa"/>
              <w:right w:w="100" w:type="dxa"/>
            </w:tcMar>
          </w:tcPr>
          <w:p w14:paraId="0000005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 (71.9)</w:t>
            </w:r>
          </w:p>
        </w:tc>
        <w:tc>
          <w:tcPr>
            <w:tcW w:w="1560" w:type="dxa"/>
            <w:tcBorders>
              <w:top w:val="nil"/>
              <w:left w:val="nil"/>
              <w:bottom w:val="nil"/>
              <w:right w:val="nil"/>
            </w:tcBorders>
            <w:tcMar>
              <w:top w:w="0" w:type="dxa"/>
              <w:left w:w="100" w:type="dxa"/>
              <w:bottom w:w="0" w:type="dxa"/>
              <w:right w:w="100" w:type="dxa"/>
            </w:tcMar>
          </w:tcPr>
          <w:p w14:paraId="0000005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 – 76.8</w:t>
            </w:r>
          </w:p>
        </w:tc>
      </w:tr>
      <w:tr w:rsidR="00C85AD2" w14:paraId="7D074655" w14:textId="77777777">
        <w:trPr>
          <w:trHeight w:val="900"/>
        </w:trPr>
        <w:tc>
          <w:tcPr>
            <w:tcW w:w="6015" w:type="dxa"/>
            <w:tcBorders>
              <w:top w:val="nil"/>
              <w:left w:val="nil"/>
              <w:bottom w:val="nil"/>
              <w:right w:val="nil"/>
            </w:tcBorders>
            <w:tcMar>
              <w:top w:w="0" w:type="dxa"/>
              <w:left w:w="100" w:type="dxa"/>
              <w:bottom w:w="0" w:type="dxa"/>
              <w:right w:w="100" w:type="dxa"/>
            </w:tcMar>
          </w:tcPr>
          <w:p w14:paraId="00000053"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 initiated CPR in a clinical setting</w:t>
            </w:r>
          </w:p>
        </w:tc>
        <w:tc>
          <w:tcPr>
            <w:tcW w:w="1455" w:type="dxa"/>
            <w:tcBorders>
              <w:top w:val="nil"/>
              <w:left w:val="nil"/>
              <w:bottom w:val="nil"/>
              <w:right w:val="nil"/>
            </w:tcBorders>
            <w:tcMar>
              <w:top w:w="0" w:type="dxa"/>
              <w:left w:w="100" w:type="dxa"/>
              <w:bottom w:w="0" w:type="dxa"/>
              <w:right w:w="100" w:type="dxa"/>
            </w:tcMar>
          </w:tcPr>
          <w:p w14:paraId="0000005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 (67.6)</w:t>
            </w:r>
          </w:p>
        </w:tc>
        <w:tc>
          <w:tcPr>
            <w:tcW w:w="1560" w:type="dxa"/>
            <w:tcBorders>
              <w:top w:val="nil"/>
              <w:left w:val="nil"/>
              <w:bottom w:val="nil"/>
              <w:right w:val="nil"/>
            </w:tcBorders>
            <w:tcMar>
              <w:top w:w="0" w:type="dxa"/>
              <w:left w:w="100" w:type="dxa"/>
              <w:bottom w:w="0" w:type="dxa"/>
              <w:right w:w="100" w:type="dxa"/>
            </w:tcMar>
          </w:tcPr>
          <w:p w14:paraId="0000005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61.9 – 72.8</w:t>
            </w:r>
          </w:p>
        </w:tc>
      </w:tr>
      <w:tr w:rsidR="00C85AD2" w14:paraId="62EFBF1F" w14:textId="77777777">
        <w:trPr>
          <w:trHeight w:val="900"/>
        </w:trPr>
        <w:tc>
          <w:tcPr>
            <w:tcW w:w="6015" w:type="dxa"/>
            <w:tcBorders>
              <w:top w:val="nil"/>
              <w:left w:val="nil"/>
              <w:bottom w:val="nil"/>
              <w:right w:val="nil"/>
            </w:tcBorders>
            <w:tcMar>
              <w:top w:w="0" w:type="dxa"/>
              <w:left w:w="100" w:type="dxa"/>
              <w:bottom w:w="0" w:type="dxa"/>
              <w:right w:w="100" w:type="dxa"/>
            </w:tcMar>
          </w:tcPr>
          <w:p w14:paraId="00000056"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 performing CPR without supervision</w:t>
            </w:r>
          </w:p>
        </w:tc>
        <w:tc>
          <w:tcPr>
            <w:tcW w:w="1455" w:type="dxa"/>
            <w:tcBorders>
              <w:top w:val="nil"/>
              <w:left w:val="nil"/>
              <w:bottom w:val="nil"/>
              <w:right w:val="nil"/>
            </w:tcBorders>
            <w:tcMar>
              <w:top w:w="0" w:type="dxa"/>
              <w:left w:w="100" w:type="dxa"/>
              <w:bottom w:w="0" w:type="dxa"/>
              <w:right w:w="100" w:type="dxa"/>
            </w:tcMar>
          </w:tcPr>
          <w:p w14:paraId="0000005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 (64.8)</w:t>
            </w:r>
          </w:p>
        </w:tc>
        <w:tc>
          <w:tcPr>
            <w:tcW w:w="1560" w:type="dxa"/>
            <w:tcBorders>
              <w:top w:val="nil"/>
              <w:left w:val="nil"/>
              <w:bottom w:val="nil"/>
              <w:right w:val="nil"/>
            </w:tcBorders>
            <w:tcMar>
              <w:top w:w="0" w:type="dxa"/>
              <w:left w:w="100" w:type="dxa"/>
              <w:bottom w:w="0" w:type="dxa"/>
              <w:right w:w="100" w:type="dxa"/>
            </w:tcMar>
          </w:tcPr>
          <w:p w14:paraId="0000005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59.0 – 70.1</w:t>
            </w:r>
          </w:p>
        </w:tc>
      </w:tr>
      <w:tr w:rsidR="00C85AD2" w14:paraId="79C2390C" w14:textId="77777777">
        <w:trPr>
          <w:trHeight w:val="900"/>
        </w:trPr>
        <w:tc>
          <w:tcPr>
            <w:tcW w:w="6015" w:type="dxa"/>
            <w:tcBorders>
              <w:top w:val="nil"/>
              <w:left w:val="nil"/>
              <w:bottom w:val="nil"/>
              <w:right w:val="nil"/>
            </w:tcBorders>
            <w:tcMar>
              <w:top w:w="0" w:type="dxa"/>
              <w:left w:w="100" w:type="dxa"/>
              <w:bottom w:w="0" w:type="dxa"/>
              <w:right w:w="100" w:type="dxa"/>
            </w:tcMar>
          </w:tcPr>
          <w:p w14:paraId="00000059"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Adequately prepared for pediatric BLS</w:t>
            </w:r>
          </w:p>
        </w:tc>
        <w:tc>
          <w:tcPr>
            <w:tcW w:w="1455" w:type="dxa"/>
            <w:tcBorders>
              <w:top w:val="nil"/>
              <w:left w:val="nil"/>
              <w:bottom w:val="nil"/>
              <w:right w:val="nil"/>
            </w:tcBorders>
            <w:tcMar>
              <w:top w:w="0" w:type="dxa"/>
              <w:left w:w="100" w:type="dxa"/>
              <w:bottom w:w="0" w:type="dxa"/>
              <w:right w:w="100" w:type="dxa"/>
            </w:tcMar>
          </w:tcPr>
          <w:p w14:paraId="0000005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 (57.3)</w:t>
            </w:r>
          </w:p>
        </w:tc>
        <w:tc>
          <w:tcPr>
            <w:tcW w:w="1560" w:type="dxa"/>
            <w:tcBorders>
              <w:top w:val="nil"/>
              <w:left w:val="nil"/>
              <w:bottom w:val="nil"/>
              <w:right w:val="nil"/>
            </w:tcBorders>
            <w:tcMar>
              <w:top w:w="0" w:type="dxa"/>
              <w:left w:w="100" w:type="dxa"/>
              <w:bottom w:w="0" w:type="dxa"/>
              <w:right w:w="100" w:type="dxa"/>
            </w:tcMar>
          </w:tcPr>
          <w:p w14:paraId="0000005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51.5 – </w:t>
            </w:r>
            <w:r>
              <w:rPr>
                <w:rFonts w:ascii="Times New Roman" w:eastAsia="Times New Roman" w:hAnsi="Times New Roman" w:cs="Times New Roman"/>
                <w:sz w:val="24"/>
                <w:szCs w:val="24"/>
              </w:rPr>
              <w:t>62.9</w:t>
            </w:r>
          </w:p>
        </w:tc>
      </w:tr>
      <w:tr w:rsidR="00C85AD2" w14:paraId="4E2028E0" w14:textId="77777777">
        <w:trPr>
          <w:trHeight w:val="915"/>
        </w:trPr>
        <w:tc>
          <w:tcPr>
            <w:tcW w:w="6015" w:type="dxa"/>
            <w:tcBorders>
              <w:top w:val="nil"/>
              <w:left w:val="nil"/>
              <w:bottom w:val="single" w:sz="6" w:space="0" w:color="000000"/>
              <w:right w:val="nil"/>
            </w:tcBorders>
            <w:tcMar>
              <w:top w:w="0" w:type="dxa"/>
              <w:left w:w="100" w:type="dxa"/>
              <w:bottom w:w="0" w:type="dxa"/>
              <w:right w:w="100" w:type="dxa"/>
            </w:tcMar>
          </w:tcPr>
          <w:p w14:paraId="0000005C"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Incorporates BLS refreshers into ongoing learning</w:t>
            </w:r>
          </w:p>
        </w:tc>
        <w:tc>
          <w:tcPr>
            <w:tcW w:w="1455" w:type="dxa"/>
            <w:tcBorders>
              <w:top w:val="nil"/>
              <w:left w:val="nil"/>
              <w:bottom w:val="single" w:sz="6" w:space="0" w:color="000000"/>
              <w:right w:val="nil"/>
            </w:tcBorders>
            <w:tcMar>
              <w:top w:w="0" w:type="dxa"/>
              <w:left w:w="100" w:type="dxa"/>
              <w:bottom w:w="0" w:type="dxa"/>
              <w:right w:w="100" w:type="dxa"/>
            </w:tcMar>
          </w:tcPr>
          <w:p w14:paraId="0000005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 (48.8)</w:t>
            </w:r>
          </w:p>
        </w:tc>
        <w:tc>
          <w:tcPr>
            <w:tcW w:w="1560" w:type="dxa"/>
            <w:tcBorders>
              <w:top w:val="nil"/>
              <w:left w:val="nil"/>
              <w:bottom w:val="single" w:sz="6" w:space="0" w:color="000000"/>
              <w:right w:val="nil"/>
            </w:tcBorders>
            <w:tcMar>
              <w:top w:w="0" w:type="dxa"/>
              <w:left w:w="100" w:type="dxa"/>
              <w:bottom w:w="0" w:type="dxa"/>
              <w:right w:w="100" w:type="dxa"/>
            </w:tcMar>
          </w:tcPr>
          <w:p w14:paraId="0000005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 – 54.6</w:t>
            </w:r>
          </w:p>
        </w:tc>
      </w:tr>
    </w:tbl>
    <w:p w14:paraId="0000005F" w14:textId="77777777" w:rsidR="00C85AD2" w:rsidRDefault="00CD429C">
      <w:pPr>
        <w:spacing w:after="200" w:line="36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vertAlign w:val="superscript"/>
        </w:rPr>
        <w:t>a</w:t>
      </w:r>
      <w:proofErr w:type="spellEnd"/>
      <w:proofErr w:type="gramEnd"/>
      <w:r>
        <w:rPr>
          <w:rFonts w:ascii="Times New Roman" w:eastAsia="Times New Roman" w:hAnsi="Times New Roman" w:cs="Times New Roman"/>
          <w:sz w:val="24"/>
          <w:szCs w:val="24"/>
        </w:rPr>
        <w:t xml:space="preserve"> Attitude scale reliability: Cronbach’s </w:t>
      </w:r>
      <w:r>
        <w:rPr>
          <w:rFonts w:ascii="Times New Roman" w:eastAsia="Times New Roman" w:hAnsi="Times New Roman" w:cs="Times New Roman"/>
          <w:sz w:val="24"/>
          <w:szCs w:val="24"/>
        </w:rPr>
        <w:t>𝝰</w:t>
      </w:r>
      <w:r>
        <w:rPr>
          <w:rFonts w:ascii="Times New Roman" w:eastAsia="Times New Roman" w:hAnsi="Times New Roman" w:cs="Times New Roman"/>
          <w:sz w:val="24"/>
          <w:szCs w:val="24"/>
        </w:rPr>
        <w:t xml:space="preserve"> = .671.</w:t>
      </w:r>
    </w:p>
    <w:p w14:paraId="00000060" w14:textId="77777777" w:rsidR="00C85AD2" w:rsidRDefault="00C85AD2">
      <w:pPr>
        <w:spacing w:after="200" w:line="360" w:lineRule="auto"/>
        <w:rPr>
          <w:rFonts w:ascii="Times New Roman" w:eastAsia="Times New Roman" w:hAnsi="Times New Roman" w:cs="Times New Roman"/>
          <w:sz w:val="24"/>
          <w:szCs w:val="24"/>
        </w:rPr>
      </w:pPr>
    </w:p>
    <w:p w14:paraId="00000061"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scores differed across professional groups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 .02), with radiographers scoring higher than doctors in post-hoc </w:t>
      </w:r>
      <w:r>
        <w:rPr>
          <w:rFonts w:ascii="Times New Roman" w:eastAsia="Times New Roman" w:hAnsi="Times New Roman" w:cs="Times New Roman"/>
          <w:sz w:val="24"/>
          <w:szCs w:val="24"/>
        </w:rPr>
        <w:t>pairwise comparisons with Holm-adjusted p-values, with a small effect size (Supplementary Table S1). No significant differences in knowledge were observed by sex or prior training exposure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&gt; .05) (Table 2).</w:t>
      </w:r>
    </w:p>
    <w:p w14:paraId="00000063" w14:textId="1AA6E40E" w:rsidR="00C85AD2" w:rsidRPr="00C71A97"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Bivariate Analysis of Knowledge Score</w:t>
      </w:r>
      <w:r>
        <w:rPr>
          <w:rFonts w:ascii="Times New Roman" w:eastAsia="Times New Roman" w:hAnsi="Times New Roman" w:cs="Times New Roman"/>
          <w:i/>
          <w:iCs/>
          <w:sz w:val="24"/>
          <w:szCs w:val="24"/>
        </w:rPr>
        <w:t>s by Respondent Characteristics</w:t>
      </w:r>
    </w:p>
    <w:tbl>
      <w:tblPr>
        <w:tblStyle w:val="Style11"/>
        <w:tblW w:w="903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055"/>
        <w:gridCol w:w="2460"/>
        <w:gridCol w:w="570"/>
        <w:gridCol w:w="1320"/>
        <w:gridCol w:w="990"/>
        <w:gridCol w:w="705"/>
        <w:gridCol w:w="930"/>
      </w:tblGrid>
      <w:tr w:rsidR="00C85AD2" w14:paraId="44D942F4" w14:textId="77777777">
        <w:trPr>
          <w:trHeight w:val="855"/>
        </w:trPr>
        <w:tc>
          <w:tcPr>
            <w:tcW w:w="2055" w:type="dxa"/>
            <w:tcBorders>
              <w:top w:val="nil"/>
              <w:left w:val="nil"/>
              <w:bottom w:val="single" w:sz="6" w:space="0" w:color="000000"/>
              <w:right w:val="nil"/>
            </w:tcBorders>
            <w:tcMar>
              <w:top w:w="0" w:type="dxa"/>
              <w:left w:w="100" w:type="dxa"/>
              <w:bottom w:w="0" w:type="dxa"/>
              <w:right w:w="100" w:type="dxa"/>
            </w:tcMar>
          </w:tcPr>
          <w:p w14:paraId="00000064"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Variable</w:t>
            </w:r>
          </w:p>
        </w:tc>
        <w:tc>
          <w:tcPr>
            <w:tcW w:w="2460" w:type="dxa"/>
            <w:tcBorders>
              <w:top w:val="nil"/>
              <w:left w:val="nil"/>
              <w:bottom w:val="single" w:sz="6" w:space="0" w:color="000000"/>
              <w:right w:val="nil"/>
            </w:tcBorders>
            <w:tcMar>
              <w:top w:w="0" w:type="dxa"/>
              <w:left w:w="100" w:type="dxa"/>
              <w:bottom w:w="0" w:type="dxa"/>
              <w:right w:w="100" w:type="dxa"/>
            </w:tcMar>
          </w:tcPr>
          <w:p w14:paraId="00000065"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570" w:type="dxa"/>
            <w:tcBorders>
              <w:top w:val="nil"/>
              <w:left w:val="nil"/>
              <w:bottom w:val="single" w:sz="6" w:space="0" w:color="000000"/>
              <w:right w:val="nil"/>
            </w:tcBorders>
            <w:tcMar>
              <w:top w:w="0" w:type="dxa"/>
              <w:left w:w="100" w:type="dxa"/>
              <w:bottom w:w="0" w:type="dxa"/>
              <w:right w:w="100" w:type="dxa"/>
            </w:tcMar>
          </w:tcPr>
          <w:p w14:paraId="00000066"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320" w:type="dxa"/>
            <w:tcBorders>
              <w:top w:val="nil"/>
              <w:left w:val="nil"/>
              <w:bottom w:val="single" w:sz="6" w:space="0" w:color="000000"/>
              <w:right w:val="nil"/>
            </w:tcBorders>
            <w:tcMar>
              <w:top w:w="0" w:type="dxa"/>
              <w:left w:w="100" w:type="dxa"/>
              <w:bottom w:w="0" w:type="dxa"/>
              <w:right w:w="100" w:type="dxa"/>
            </w:tcMar>
          </w:tcPr>
          <w:p w14:paraId="00000067"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990" w:type="dxa"/>
            <w:tcBorders>
              <w:top w:val="nil"/>
              <w:left w:val="nil"/>
              <w:bottom w:val="single" w:sz="6" w:space="0" w:color="000000"/>
              <w:right w:val="nil"/>
            </w:tcBorders>
            <w:tcMar>
              <w:top w:w="0" w:type="dxa"/>
              <w:left w:w="100" w:type="dxa"/>
              <w:bottom w:w="0" w:type="dxa"/>
              <w:right w:w="100" w:type="dxa"/>
            </w:tcMar>
          </w:tcPr>
          <w:p w14:paraId="00000068"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705" w:type="dxa"/>
            <w:tcBorders>
              <w:top w:val="nil"/>
              <w:left w:val="nil"/>
              <w:bottom w:val="single" w:sz="6" w:space="0" w:color="000000"/>
              <w:right w:val="nil"/>
            </w:tcBorders>
            <w:tcMar>
              <w:top w:w="0" w:type="dxa"/>
              <w:left w:w="100" w:type="dxa"/>
              <w:bottom w:w="0" w:type="dxa"/>
              <w:right w:w="100" w:type="dxa"/>
            </w:tcMar>
          </w:tcPr>
          <w:p w14:paraId="00000069"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930" w:type="dxa"/>
            <w:tcBorders>
              <w:top w:val="nil"/>
              <w:left w:val="nil"/>
              <w:bottom w:val="single" w:sz="6" w:space="0" w:color="000000"/>
              <w:right w:val="nil"/>
            </w:tcBorders>
            <w:tcMar>
              <w:top w:w="0" w:type="dxa"/>
              <w:left w:w="100" w:type="dxa"/>
              <w:bottom w:w="0" w:type="dxa"/>
              <w:right w:w="100" w:type="dxa"/>
            </w:tcMar>
          </w:tcPr>
          <w:p w14:paraId="0000006A"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r>
      <w:tr w:rsidR="00C85AD2" w14:paraId="1E7F0274" w14:textId="77777777">
        <w:trPr>
          <w:trHeight w:val="540"/>
        </w:trPr>
        <w:tc>
          <w:tcPr>
            <w:tcW w:w="2055" w:type="dxa"/>
            <w:tcBorders>
              <w:top w:val="nil"/>
              <w:left w:val="nil"/>
              <w:bottom w:val="nil"/>
              <w:right w:val="nil"/>
            </w:tcBorders>
            <w:tcMar>
              <w:top w:w="0" w:type="dxa"/>
              <w:left w:w="100" w:type="dxa"/>
              <w:bottom w:w="0" w:type="dxa"/>
              <w:right w:w="100" w:type="dxa"/>
            </w:tcMar>
          </w:tcPr>
          <w:p w14:paraId="0000006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tc>
        <w:tc>
          <w:tcPr>
            <w:tcW w:w="2460" w:type="dxa"/>
            <w:tcBorders>
              <w:top w:val="nil"/>
              <w:left w:val="nil"/>
              <w:bottom w:val="nil"/>
              <w:right w:val="nil"/>
            </w:tcBorders>
            <w:tcMar>
              <w:top w:w="0" w:type="dxa"/>
              <w:left w:w="100" w:type="dxa"/>
              <w:bottom w:w="0" w:type="dxa"/>
              <w:right w:w="100" w:type="dxa"/>
            </w:tcMar>
          </w:tcPr>
          <w:p w14:paraId="0000006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570" w:type="dxa"/>
            <w:tcBorders>
              <w:top w:val="nil"/>
              <w:left w:val="nil"/>
              <w:bottom w:val="nil"/>
              <w:right w:val="nil"/>
            </w:tcBorders>
            <w:tcMar>
              <w:top w:w="0" w:type="dxa"/>
              <w:left w:w="100" w:type="dxa"/>
              <w:bottom w:w="0" w:type="dxa"/>
              <w:right w:w="100" w:type="dxa"/>
            </w:tcMar>
          </w:tcPr>
          <w:p w14:paraId="0000006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320" w:type="dxa"/>
            <w:tcBorders>
              <w:top w:val="nil"/>
              <w:left w:val="nil"/>
              <w:bottom w:val="nil"/>
              <w:right w:val="nil"/>
            </w:tcBorders>
            <w:tcMar>
              <w:top w:w="0" w:type="dxa"/>
              <w:left w:w="100" w:type="dxa"/>
              <w:bottom w:w="0" w:type="dxa"/>
              <w:right w:w="100" w:type="dxa"/>
            </w:tcMar>
          </w:tcPr>
          <w:p w14:paraId="0000006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145.46</w:t>
            </w:r>
          </w:p>
        </w:tc>
        <w:tc>
          <w:tcPr>
            <w:tcW w:w="990" w:type="dxa"/>
            <w:tcBorders>
              <w:top w:val="nil"/>
              <w:left w:val="nil"/>
              <w:bottom w:val="nil"/>
              <w:right w:val="nil"/>
            </w:tcBorders>
            <w:tcMar>
              <w:top w:w="0" w:type="dxa"/>
              <w:left w:w="100" w:type="dxa"/>
              <w:bottom w:w="0" w:type="dxa"/>
              <w:right w:w="100" w:type="dxa"/>
            </w:tcMar>
          </w:tcPr>
          <w:p w14:paraId="0000006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8964.00</w:t>
            </w:r>
          </w:p>
        </w:tc>
        <w:tc>
          <w:tcPr>
            <w:tcW w:w="705" w:type="dxa"/>
            <w:tcBorders>
              <w:top w:val="nil"/>
              <w:left w:val="nil"/>
              <w:bottom w:val="nil"/>
              <w:right w:val="nil"/>
            </w:tcBorders>
            <w:tcMar>
              <w:top w:w="0" w:type="dxa"/>
              <w:left w:w="100" w:type="dxa"/>
              <w:bottom w:w="0" w:type="dxa"/>
              <w:right w:w="100" w:type="dxa"/>
            </w:tcMar>
          </w:tcPr>
          <w:p w14:paraId="0000007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c>
          <w:tcPr>
            <w:tcW w:w="930" w:type="dxa"/>
            <w:tcBorders>
              <w:top w:val="nil"/>
              <w:left w:val="nil"/>
              <w:bottom w:val="nil"/>
              <w:right w:val="nil"/>
            </w:tcBorders>
            <w:tcMar>
              <w:top w:w="0" w:type="dxa"/>
              <w:left w:w="100" w:type="dxa"/>
              <w:bottom w:w="0" w:type="dxa"/>
              <w:right w:w="100" w:type="dxa"/>
            </w:tcMar>
          </w:tcPr>
          <w:p w14:paraId="0000007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C85AD2" w14:paraId="4156BB2E"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72"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7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570" w:type="dxa"/>
            <w:tcBorders>
              <w:top w:val="nil"/>
              <w:left w:val="nil"/>
              <w:bottom w:val="nil"/>
              <w:right w:val="nil"/>
            </w:tcBorders>
            <w:tcMar>
              <w:top w:w="0" w:type="dxa"/>
              <w:left w:w="100" w:type="dxa"/>
              <w:bottom w:w="0" w:type="dxa"/>
              <w:right w:w="100" w:type="dxa"/>
            </w:tcMar>
          </w:tcPr>
          <w:p w14:paraId="0000007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320" w:type="dxa"/>
            <w:tcBorders>
              <w:top w:val="nil"/>
              <w:left w:val="nil"/>
              <w:bottom w:val="nil"/>
              <w:right w:val="nil"/>
            </w:tcBorders>
            <w:tcMar>
              <w:top w:w="0" w:type="dxa"/>
              <w:left w:w="100" w:type="dxa"/>
              <w:bottom w:w="0" w:type="dxa"/>
              <w:right w:w="100" w:type="dxa"/>
            </w:tcMar>
          </w:tcPr>
          <w:p w14:paraId="0000007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138.04</w:t>
            </w:r>
          </w:p>
        </w:tc>
        <w:tc>
          <w:tcPr>
            <w:tcW w:w="990" w:type="dxa"/>
            <w:tcBorders>
              <w:top w:val="nil"/>
              <w:left w:val="nil"/>
              <w:bottom w:val="nil"/>
              <w:right w:val="nil"/>
            </w:tcBorders>
            <w:tcMar>
              <w:top w:w="0" w:type="dxa"/>
              <w:left w:w="100" w:type="dxa"/>
              <w:bottom w:w="0" w:type="dxa"/>
              <w:right w:w="100" w:type="dxa"/>
            </w:tcMar>
          </w:tcPr>
          <w:p w14:paraId="0000007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7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7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15D5775A" w14:textId="77777777">
        <w:trPr>
          <w:trHeight w:val="810"/>
        </w:trPr>
        <w:tc>
          <w:tcPr>
            <w:tcW w:w="2055" w:type="dxa"/>
            <w:tcBorders>
              <w:top w:val="nil"/>
              <w:left w:val="nil"/>
              <w:bottom w:val="nil"/>
              <w:right w:val="nil"/>
            </w:tcBorders>
            <w:tcMar>
              <w:top w:w="0" w:type="dxa"/>
              <w:left w:w="100" w:type="dxa"/>
              <w:bottom w:w="0" w:type="dxa"/>
              <w:right w:w="100" w:type="dxa"/>
            </w:tcMar>
          </w:tcPr>
          <w:p w14:paraId="00000079"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exposure</w:t>
            </w:r>
          </w:p>
        </w:tc>
        <w:tc>
          <w:tcPr>
            <w:tcW w:w="2460" w:type="dxa"/>
            <w:tcBorders>
              <w:top w:val="nil"/>
              <w:left w:val="nil"/>
              <w:bottom w:val="nil"/>
              <w:right w:val="nil"/>
            </w:tcBorders>
            <w:tcMar>
              <w:top w:w="0" w:type="dxa"/>
              <w:left w:w="100" w:type="dxa"/>
              <w:bottom w:w="0" w:type="dxa"/>
              <w:right w:w="100" w:type="dxa"/>
            </w:tcMar>
          </w:tcPr>
          <w:p w14:paraId="0000007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Trained</w:t>
            </w:r>
          </w:p>
        </w:tc>
        <w:tc>
          <w:tcPr>
            <w:tcW w:w="570" w:type="dxa"/>
            <w:tcBorders>
              <w:top w:val="nil"/>
              <w:left w:val="nil"/>
              <w:bottom w:val="nil"/>
              <w:right w:val="nil"/>
            </w:tcBorders>
            <w:tcMar>
              <w:top w:w="0" w:type="dxa"/>
              <w:left w:w="100" w:type="dxa"/>
              <w:bottom w:w="0" w:type="dxa"/>
              <w:right w:w="100" w:type="dxa"/>
            </w:tcMar>
          </w:tcPr>
          <w:p w14:paraId="0000007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320" w:type="dxa"/>
            <w:tcBorders>
              <w:top w:val="nil"/>
              <w:left w:val="nil"/>
              <w:bottom w:val="nil"/>
              <w:right w:val="nil"/>
            </w:tcBorders>
            <w:tcMar>
              <w:top w:w="0" w:type="dxa"/>
              <w:left w:w="100" w:type="dxa"/>
              <w:bottom w:w="0" w:type="dxa"/>
              <w:right w:w="100" w:type="dxa"/>
            </w:tcMar>
          </w:tcPr>
          <w:p w14:paraId="0000007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143.06</w:t>
            </w:r>
          </w:p>
        </w:tc>
        <w:tc>
          <w:tcPr>
            <w:tcW w:w="990" w:type="dxa"/>
            <w:tcBorders>
              <w:top w:val="nil"/>
              <w:left w:val="nil"/>
              <w:bottom w:val="nil"/>
              <w:right w:val="nil"/>
            </w:tcBorders>
            <w:tcMar>
              <w:top w:w="0" w:type="dxa"/>
              <w:left w:w="100" w:type="dxa"/>
              <w:bottom w:w="0" w:type="dxa"/>
              <w:right w:w="100" w:type="dxa"/>
            </w:tcMar>
          </w:tcPr>
          <w:p w14:paraId="0000007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5923.50</w:t>
            </w:r>
          </w:p>
        </w:tc>
        <w:tc>
          <w:tcPr>
            <w:tcW w:w="705" w:type="dxa"/>
            <w:tcBorders>
              <w:top w:val="nil"/>
              <w:left w:val="nil"/>
              <w:bottom w:val="nil"/>
              <w:right w:val="nil"/>
            </w:tcBorders>
            <w:tcMar>
              <w:top w:w="0" w:type="dxa"/>
              <w:left w:w="100" w:type="dxa"/>
              <w:bottom w:w="0" w:type="dxa"/>
              <w:right w:w="100" w:type="dxa"/>
            </w:tcMar>
          </w:tcPr>
          <w:p w14:paraId="0000007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-.847</w:t>
            </w:r>
          </w:p>
        </w:tc>
        <w:tc>
          <w:tcPr>
            <w:tcW w:w="930" w:type="dxa"/>
            <w:tcBorders>
              <w:top w:val="nil"/>
              <w:left w:val="nil"/>
              <w:bottom w:val="nil"/>
              <w:right w:val="nil"/>
            </w:tcBorders>
            <w:tcMar>
              <w:top w:w="0" w:type="dxa"/>
              <w:left w:w="100" w:type="dxa"/>
              <w:bottom w:w="0" w:type="dxa"/>
              <w:right w:w="100" w:type="dxa"/>
            </w:tcMar>
          </w:tcPr>
          <w:p w14:paraId="0000007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C85AD2" w14:paraId="30EF3CC9" w14:textId="77777777">
        <w:trPr>
          <w:trHeight w:val="540"/>
        </w:trPr>
        <w:tc>
          <w:tcPr>
            <w:tcW w:w="2055" w:type="dxa"/>
            <w:tcBorders>
              <w:top w:val="nil"/>
              <w:left w:val="nil"/>
              <w:bottom w:val="single" w:sz="6" w:space="0" w:color="000000"/>
              <w:right w:val="nil"/>
            </w:tcBorders>
            <w:tcMar>
              <w:top w:w="0" w:type="dxa"/>
              <w:left w:w="100" w:type="dxa"/>
              <w:bottom w:w="0" w:type="dxa"/>
              <w:right w:w="100" w:type="dxa"/>
            </w:tcMar>
          </w:tcPr>
          <w:p w14:paraId="00000080"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6" w:space="0" w:color="000000"/>
              <w:right w:val="nil"/>
            </w:tcBorders>
            <w:tcMar>
              <w:top w:w="0" w:type="dxa"/>
              <w:left w:w="100" w:type="dxa"/>
              <w:bottom w:w="0" w:type="dxa"/>
              <w:right w:w="100" w:type="dxa"/>
            </w:tcMar>
          </w:tcPr>
          <w:p w14:paraId="0000008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Untrained</w:t>
            </w:r>
          </w:p>
        </w:tc>
        <w:tc>
          <w:tcPr>
            <w:tcW w:w="570" w:type="dxa"/>
            <w:tcBorders>
              <w:top w:val="nil"/>
              <w:left w:val="nil"/>
              <w:bottom w:val="single" w:sz="6" w:space="0" w:color="000000"/>
              <w:right w:val="nil"/>
            </w:tcBorders>
            <w:tcMar>
              <w:top w:w="0" w:type="dxa"/>
              <w:left w:w="100" w:type="dxa"/>
              <w:bottom w:w="0" w:type="dxa"/>
              <w:right w:w="100" w:type="dxa"/>
            </w:tcMar>
          </w:tcPr>
          <w:p w14:paraId="0000008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320" w:type="dxa"/>
            <w:tcBorders>
              <w:top w:val="nil"/>
              <w:left w:val="nil"/>
              <w:bottom w:val="single" w:sz="6" w:space="0" w:color="000000"/>
              <w:right w:val="nil"/>
            </w:tcBorders>
            <w:tcMar>
              <w:top w:w="0" w:type="dxa"/>
              <w:left w:w="100" w:type="dxa"/>
              <w:bottom w:w="0" w:type="dxa"/>
              <w:right w:w="100" w:type="dxa"/>
            </w:tcMar>
          </w:tcPr>
          <w:p w14:paraId="0000008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132.92</w:t>
            </w:r>
          </w:p>
        </w:tc>
        <w:tc>
          <w:tcPr>
            <w:tcW w:w="990" w:type="dxa"/>
            <w:tcBorders>
              <w:top w:val="nil"/>
              <w:left w:val="nil"/>
              <w:bottom w:val="single" w:sz="6" w:space="0" w:color="000000"/>
              <w:right w:val="nil"/>
            </w:tcBorders>
            <w:tcMar>
              <w:top w:w="0" w:type="dxa"/>
              <w:left w:w="100" w:type="dxa"/>
              <w:bottom w:w="0" w:type="dxa"/>
              <w:right w:w="100" w:type="dxa"/>
            </w:tcMar>
          </w:tcPr>
          <w:p w14:paraId="0000008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08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single" w:sz="6" w:space="0" w:color="000000"/>
              <w:right w:val="nil"/>
            </w:tcBorders>
            <w:tcMar>
              <w:top w:w="0" w:type="dxa"/>
              <w:left w:w="100" w:type="dxa"/>
              <w:bottom w:w="0" w:type="dxa"/>
              <w:right w:w="100" w:type="dxa"/>
            </w:tcMar>
          </w:tcPr>
          <w:p w14:paraId="0000008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4B76F451" w14:textId="77777777">
        <w:trPr>
          <w:trHeight w:val="825"/>
        </w:trPr>
        <w:tc>
          <w:tcPr>
            <w:tcW w:w="2055" w:type="dxa"/>
            <w:tcBorders>
              <w:top w:val="nil"/>
              <w:left w:val="nil"/>
              <w:bottom w:val="single" w:sz="6" w:space="0" w:color="000000"/>
              <w:right w:val="nil"/>
            </w:tcBorders>
            <w:tcMar>
              <w:top w:w="0" w:type="dxa"/>
              <w:left w:w="100" w:type="dxa"/>
              <w:bottom w:w="0" w:type="dxa"/>
              <w:right w:w="100" w:type="dxa"/>
            </w:tcMar>
          </w:tcPr>
          <w:p w14:paraId="00000087"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2460" w:type="dxa"/>
            <w:tcBorders>
              <w:top w:val="nil"/>
              <w:left w:val="nil"/>
              <w:bottom w:val="single" w:sz="6" w:space="0" w:color="000000"/>
              <w:right w:val="nil"/>
            </w:tcBorders>
            <w:tcMar>
              <w:top w:w="0" w:type="dxa"/>
              <w:left w:w="100" w:type="dxa"/>
              <w:bottom w:w="0" w:type="dxa"/>
              <w:right w:w="100" w:type="dxa"/>
            </w:tcMar>
          </w:tcPr>
          <w:p w14:paraId="00000088"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570" w:type="dxa"/>
            <w:tcBorders>
              <w:top w:val="nil"/>
              <w:left w:val="nil"/>
              <w:bottom w:val="single" w:sz="6" w:space="0" w:color="000000"/>
              <w:right w:val="nil"/>
            </w:tcBorders>
            <w:tcMar>
              <w:top w:w="0" w:type="dxa"/>
              <w:left w:w="100" w:type="dxa"/>
              <w:bottom w:w="0" w:type="dxa"/>
              <w:right w:w="100" w:type="dxa"/>
            </w:tcMar>
          </w:tcPr>
          <w:p w14:paraId="00000089"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320" w:type="dxa"/>
            <w:tcBorders>
              <w:top w:val="nil"/>
              <w:left w:val="nil"/>
              <w:bottom w:val="single" w:sz="6" w:space="0" w:color="000000"/>
              <w:right w:val="nil"/>
            </w:tcBorders>
            <w:tcMar>
              <w:top w:w="0" w:type="dxa"/>
              <w:left w:w="100" w:type="dxa"/>
              <w:bottom w:w="0" w:type="dxa"/>
              <w:right w:w="100" w:type="dxa"/>
            </w:tcMar>
          </w:tcPr>
          <w:p w14:paraId="0000008A"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990" w:type="dxa"/>
            <w:tcBorders>
              <w:top w:val="nil"/>
              <w:left w:val="nil"/>
              <w:bottom w:val="single" w:sz="6" w:space="0" w:color="000000"/>
              <w:right w:val="nil"/>
            </w:tcBorders>
            <w:tcMar>
              <w:top w:w="0" w:type="dxa"/>
              <w:left w:w="100" w:type="dxa"/>
              <w:bottom w:w="0" w:type="dxa"/>
              <w:right w:w="100" w:type="dxa"/>
            </w:tcMar>
          </w:tcPr>
          <w:p w14:paraId="0000008B"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w:t>
            </w:r>
          </w:p>
        </w:tc>
        <w:tc>
          <w:tcPr>
            <w:tcW w:w="705" w:type="dxa"/>
            <w:tcBorders>
              <w:top w:val="nil"/>
              <w:left w:val="nil"/>
              <w:bottom w:val="single" w:sz="6" w:space="0" w:color="000000"/>
              <w:right w:val="nil"/>
            </w:tcBorders>
            <w:tcMar>
              <w:top w:w="0" w:type="dxa"/>
              <w:left w:w="100" w:type="dxa"/>
              <w:bottom w:w="0" w:type="dxa"/>
              <w:right w:w="100" w:type="dxa"/>
            </w:tcMar>
          </w:tcPr>
          <w:p w14:paraId="0000008C"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df</w:t>
            </w:r>
          </w:p>
        </w:tc>
        <w:tc>
          <w:tcPr>
            <w:tcW w:w="930" w:type="dxa"/>
            <w:tcBorders>
              <w:top w:val="nil"/>
              <w:left w:val="nil"/>
              <w:bottom w:val="single" w:sz="6" w:space="0" w:color="000000"/>
              <w:right w:val="nil"/>
            </w:tcBorders>
            <w:tcMar>
              <w:top w:w="0" w:type="dxa"/>
              <w:left w:w="100" w:type="dxa"/>
              <w:bottom w:w="0" w:type="dxa"/>
              <w:right w:w="100" w:type="dxa"/>
            </w:tcMar>
          </w:tcPr>
          <w:p w14:paraId="0000008D"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r>
      <w:tr w:rsidR="00C85AD2" w14:paraId="1B17E930" w14:textId="77777777">
        <w:trPr>
          <w:trHeight w:val="540"/>
        </w:trPr>
        <w:tc>
          <w:tcPr>
            <w:tcW w:w="2055" w:type="dxa"/>
            <w:tcBorders>
              <w:top w:val="nil"/>
              <w:left w:val="nil"/>
              <w:bottom w:val="nil"/>
              <w:right w:val="nil"/>
            </w:tcBorders>
            <w:tcMar>
              <w:top w:w="0" w:type="dxa"/>
              <w:left w:w="100" w:type="dxa"/>
              <w:bottom w:w="0" w:type="dxa"/>
              <w:right w:w="100" w:type="dxa"/>
            </w:tcMar>
          </w:tcPr>
          <w:p w14:paraId="0000008E"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group</w:t>
            </w:r>
          </w:p>
        </w:tc>
        <w:tc>
          <w:tcPr>
            <w:tcW w:w="2460" w:type="dxa"/>
            <w:tcBorders>
              <w:top w:val="nil"/>
              <w:left w:val="nil"/>
              <w:bottom w:val="nil"/>
              <w:right w:val="nil"/>
            </w:tcBorders>
            <w:tcMar>
              <w:top w:w="0" w:type="dxa"/>
              <w:left w:w="100" w:type="dxa"/>
              <w:bottom w:w="0" w:type="dxa"/>
              <w:right w:w="100" w:type="dxa"/>
            </w:tcMar>
          </w:tcPr>
          <w:p w14:paraId="0000008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18-24</w:t>
            </w:r>
          </w:p>
        </w:tc>
        <w:tc>
          <w:tcPr>
            <w:tcW w:w="570" w:type="dxa"/>
            <w:tcBorders>
              <w:top w:val="nil"/>
              <w:left w:val="nil"/>
              <w:bottom w:val="nil"/>
              <w:right w:val="nil"/>
            </w:tcBorders>
            <w:tcMar>
              <w:top w:w="0" w:type="dxa"/>
              <w:left w:w="100" w:type="dxa"/>
              <w:bottom w:w="0" w:type="dxa"/>
              <w:right w:w="100" w:type="dxa"/>
            </w:tcMar>
          </w:tcPr>
          <w:p w14:paraId="0000009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320" w:type="dxa"/>
            <w:tcBorders>
              <w:top w:val="nil"/>
              <w:left w:val="nil"/>
              <w:bottom w:val="nil"/>
              <w:right w:val="nil"/>
            </w:tcBorders>
            <w:tcMar>
              <w:top w:w="0" w:type="dxa"/>
              <w:left w:w="100" w:type="dxa"/>
              <w:bottom w:w="0" w:type="dxa"/>
              <w:right w:w="100" w:type="dxa"/>
            </w:tcMar>
          </w:tcPr>
          <w:p w14:paraId="0000009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142.05</w:t>
            </w:r>
          </w:p>
        </w:tc>
        <w:tc>
          <w:tcPr>
            <w:tcW w:w="990" w:type="dxa"/>
            <w:tcBorders>
              <w:top w:val="nil"/>
              <w:left w:val="nil"/>
              <w:bottom w:val="nil"/>
              <w:right w:val="nil"/>
            </w:tcBorders>
            <w:tcMar>
              <w:top w:w="0" w:type="dxa"/>
              <w:left w:w="100" w:type="dxa"/>
              <w:bottom w:w="0" w:type="dxa"/>
              <w:right w:w="100" w:type="dxa"/>
            </w:tcMar>
          </w:tcPr>
          <w:p w14:paraId="0000009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705" w:type="dxa"/>
            <w:tcBorders>
              <w:top w:val="nil"/>
              <w:left w:val="nil"/>
              <w:bottom w:val="nil"/>
              <w:right w:val="nil"/>
            </w:tcBorders>
            <w:tcMar>
              <w:top w:w="0" w:type="dxa"/>
              <w:left w:w="100" w:type="dxa"/>
              <w:bottom w:w="0" w:type="dxa"/>
              <w:right w:w="100" w:type="dxa"/>
            </w:tcMar>
          </w:tcPr>
          <w:p w14:paraId="0000009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0" w:type="dxa"/>
            <w:tcBorders>
              <w:top w:val="nil"/>
              <w:left w:val="nil"/>
              <w:bottom w:val="nil"/>
              <w:right w:val="nil"/>
            </w:tcBorders>
            <w:tcMar>
              <w:top w:w="0" w:type="dxa"/>
              <w:left w:w="100" w:type="dxa"/>
              <w:bottom w:w="0" w:type="dxa"/>
              <w:right w:w="100" w:type="dxa"/>
            </w:tcMar>
          </w:tcPr>
          <w:p w14:paraId="0000009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C85AD2" w14:paraId="1453F8DB"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95"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9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25-34</w:t>
            </w:r>
          </w:p>
        </w:tc>
        <w:tc>
          <w:tcPr>
            <w:tcW w:w="570" w:type="dxa"/>
            <w:tcBorders>
              <w:top w:val="nil"/>
              <w:left w:val="nil"/>
              <w:bottom w:val="nil"/>
              <w:right w:val="nil"/>
            </w:tcBorders>
            <w:tcMar>
              <w:top w:w="0" w:type="dxa"/>
              <w:left w:w="100" w:type="dxa"/>
              <w:bottom w:w="0" w:type="dxa"/>
              <w:right w:w="100" w:type="dxa"/>
            </w:tcMar>
          </w:tcPr>
          <w:p w14:paraId="0000009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320" w:type="dxa"/>
            <w:tcBorders>
              <w:top w:val="nil"/>
              <w:left w:val="nil"/>
              <w:bottom w:val="nil"/>
              <w:right w:val="nil"/>
            </w:tcBorders>
            <w:tcMar>
              <w:top w:w="0" w:type="dxa"/>
              <w:left w:w="100" w:type="dxa"/>
              <w:bottom w:w="0" w:type="dxa"/>
              <w:right w:w="100" w:type="dxa"/>
            </w:tcMar>
          </w:tcPr>
          <w:p w14:paraId="0000009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149.80</w:t>
            </w:r>
          </w:p>
        </w:tc>
        <w:tc>
          <w:tcPr>
            <w:tcW w:w="990" w:type="dxa"/>
            <w:tcBorders>
              <w:top w:val="nil"/>
              <w:left w:val="nil"/>
              <w:bottom w:val="nil"/>
              <w:right w:val="nil"/>
            </w:tcBorders>
            <w:tcMar>
              <w:top w:w="0" w:type="dxa"/>
              <w:left w:w="100" w:type="dxa"/>
              <w:bottom w:w="0" w:type="dxa"/>
              <w:right w:w="100" w:type="dxa"/>
            </w:tcMar>
          </w:tcPr>
          <w:p w14:paraId="0000009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9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9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3C5F272C"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9C"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9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35-44</w:t>
            </w:r>
          </w:p>
        </w:tc>
        <w:tc>
          <w:tcPr>
            <w:tcW w:w="570" w:type="dxa"/>
            <w:tcBorders>
              <w:top w:val="nil"/>
              <w:left w:val="nil"/>
              <w:bottom w:val="nil"/>
              <w:right w:val="nil"/>
            </w:tcBorders>
            <w:tcMar>
              <w:top w:w="0" w:type="dxa"/>
              <w:left w:w="100" w:type="dxa"/>
              <w:bottom w:w="0" w:type="dxa"/>
              <w:right w:w="100" w:type="dxa"/>
            </w:tcMar>
          </w:tcPr>
          <w:p w14:paraId="0000009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320" w:type="dxa"/>
            <w:tcBorders>
              <w:top w:val="nil"/>
              <w:left w:val="nil"/>
              <w:bottom w:val="nil"/>
              <w:right w:val="nil"/>
            </w:tcBorders>
            <w:tcMar>
              <w:top w:w="0" w:type="dxa"/>
              <w:left w:w="100" w:type="dxa"/>
              <w:bottom w:w="0" w:type="dxa"/>
              <w:right w:w="100" w:type="dxa"/>
            </w:tcMar>
          </w:tcPr>
          <w:p w14:paraId="0000009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127.31</w:t>
            </w:r>
          </w:p>
        </w:tc>
        <w:tc>
          <w:tcPr>
            <w:tcW w:w="990" w:type="dxa"/>
            <w:tcBorders>
              <w:top w:val="nil"/>
              <w:left w:val="nil"/>
              <w:bottom w:val="nil"/>
              <w:right w:val="nil"/>
            </w:tcBorders>
            <w:tcMar>
              <w:top w:w="0" w:type="dxa"/>
              <w:left w:w="100" w:type="dxa"/>
              <w:bottom w:w="0" w:type="dxa"/>
              <w:right w:w="100" w:type="dxa"/>
            </w:tcMar>
          </w:tcPr>
          <w:p w14:paraId="000000A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A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A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32E006FA" w14:textId="77777777">
        <w:trPr>
          <w:trHeight w:val="540"/>
        </w:trPr>
        <w:tc>
          <w:tcPr>
            <w:tcW w:w="2055" w:type="dxa"/>
            <w:tcBorders>
              <w:top w:val="nil"/>
              <w:left w:val="nil"/>
              <w:bottom w:val="single" w:sz="6" w:space="0" w:color="000000"/>
              <w:right w:val="nil"/>
            </w:tcBorders>
            <w:tcMar>
              <w:top w:w="0" w:type="dxa"/>
              <w:left w:w="100" w:type="dxa"/>
              <w:bottom w:w="0" w:type="dxa"/>
              <w:right w:w="100" w:type="dxa"/>
            </w:tcMar>
          </w:tcPr>
          <w:p w14:paraId="000000A3"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6" w:space="0" w:color="000000"/>
              <w:right w:val="nil"/>
            </w:tcBorders>
            <w:tcMar>
              <w:top w:w="0" w:type="dxa"/>
              <w:left w:w="100" w:type="dxa"/>
              <w:bottom w:w="0" w:type="dxa"/>
              <w:right w:w="100" w:type="dxa"/>
            </w:tcMar>
          </w:tcPr>
          <w:p w14:paraId="000000A4" w14:textId="77777777" w:rsidR="00C85AD2" w:rsidRDefault="00CD429C">
            <w:pPr>
              <w:spacing w:after="200" w:line="360" w:lineRule="auto"/>
              <w:jc w:val="center"/>
              <w:rPr>
                <w:rFonts w:ascii="Times New Roman" w:eastAsia="Times New Roman" w:hAnsi="Times New Roman" w:cs="Times New Roman"/>
                <w:sz w:val="24"/>
                <w:szCs w:val="24"/>
              </w:rPr>
            </w:pPr>
            <w:r>
              <w:rPr>
                <w:rFonts w:ascii="Gungsuh" w:eastAsia="Gungsuh" w:hAnsi="Gungsuh" w:cs="Gungsuh"/>
                <w:sz w:val="24"/>
                <w:szCs w:val="24"/>
              </w:rPr>
              <w:t>≥45</w:t>
            </w:r>
          </w:p>
        </w:tc>
        <w:tc>
          <w:tcPr>
            <w:tcW w:w="570" w:type="dxa"/>
            <w:tcBorders>
              <w:top w:val="nil"/>
              <w:left w:val="nil"/>
              <w:bottom w:val="single" w:sz="6" w:space="0" w:color="000000"/>
              <w:right w:val="nil"/>
            </w:tcBorders>
            <w:tcMar>
              <w:top w:w="0" w:type="dxa"/>
              <w:left w:w="100" w:type="dxa"/>
              <w:bottom w:w="0" w:type="dxa"/>
              <w:right w:w="100" w:type="dxa"/>
            </w:tcMar>
          </w:tcPr>
          <w:p w14:paraId="000000A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320" w:type="dxa"/>
            <w:tcBorders>
              <w:top w:val="nil"/>
              <w:left w:val="nil"/>
              <w:bottom w:val="single" w:sz="6" w:space="0" w:color="000000"/>
              <w:right w:val="nil"/>
            </w:tcBorders>
            <w:tcMar>
              <w:top w:w="0" w:type="dxa"/>
              <w:left w:w="100" w:type="dxa"/>
              <w:bottom w:w="0" w:type="dxa"/>
              <w:right w:w="100" w:type="dxa"/>
            </w:tcMar>
          </w:tcPr>
          <w:p w14:paraId="000000A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137.02</w:t>
            </w:r>
          </w:p>
        </w:tc>
        <w:tc>
          <w:tcPr>
            <w:tcW w:w="990" w:type="dxa"/>
            <w:tcBorders>
              <w:top w:val="nil"/>
              <w:left w:val="nil"/>
              <w:bottom w:val="single" w:sz="6" w:space="0" w:color="000000"/>
              <w:right w:val="nil"/>
            </w:tcBorders>
            <w:tcMar>
              <w:top w:w="0" w:type="dxa"/>
              <w:left w:w="100" w:type="dxa"/>
              <w:bottom w:w="0" w:type="dxa"/>
              <w:right w:w="100" w:type="dxa"/>
            </w:tcMar>
          </w:tcPr>
          <w:p w14:paraId="000000A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0A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single" w:sz="6" w:space="0" w:color="000000"/>
              <w:right w:val="nil"/>
            </w:tcBorders>
            <w:tcMar>
              <w:top w:w="0" w:type="dxa"/>
              <w:left w:w="100" w:type="dxa"/>
              <w:bottom w:w="0" w:type="dxa"/>
              <w:right w:w="100" w:type="dxa"/>
            </w:tcMar>
          </w:tcPr>
          <w:p w14:paraId="000000A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6A32029B" w14:textId="77777777">
        <w:trPr>
          <w:trHeight w:val="540"/>
        </w:trPr>
        <w:tc>
          <w:tcPr>
            <w:tcW w:w="2055" w:type="dxa"/>
            <w:tcBorders>
              <w:top w:val="nil"/>
              <w:left w:val="nil"/>
              <w:bottom w:val="nil"/>
              <w:right w:val="nil"/>
            </w:tcBorders>
            <w:tcMar>
              <w:top w:w="0" w:type="dxa"/>
              <w:left w:w="100" w:type="dxa"/>
              <w:bottom w:w="0" w:type="dxa"/>
              <w:right w:w="100" w:type="dxa"/>
            </w:tcMar>
          </w:tcPr>
          <w:p w14:paraId="000000AA"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w:t>
            </w:r>
          </w:p>
        </w:tc>
        <w:tc>
          <w:tcPr>
            <w:tcW w:w="2460" w:type="dxa"/>
            <w:tcBorders>
              <w:top w:val="nil"/>
              <w:left w:val="nil"/>
              <w:bottom w:val="nil"/>
              <w:right w:val="nil"/>
            </w:tcBorders>
            <w:tcMar>
              <w:top w:w="0" w:type="dxa"/>
              <w:left w:w="100" w:type="dxa"/>
              <w:bottom w:w="0" w:type="dxa"/>
              <w:right w:w="100" w:type="dxa"/>
            </w:tcMar>
          </w:tcPr>
          <w:p w14:paraId="000000A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Doctor</w:t>
            </w:r>
          </w:p>
        </w:tc>
        <w:tc>
          <w:tcPr>
            <w:tcW w:w="570" w:type="dxa"/>
            <w:tcBorders>
              <w:top w:val="nil"/>
              <w:left w:val="nil"/>
              <w:bottom w:val="nil"/>
              <w:right w:val="nil"/>
            </w:tcBorders>
            <w:tcMar>
              <w:top w:w="0" w:type="dxa"/>
              <w:left w:w="100" w:type="dxa"/>
              <w:bottom w:w="0" w:type="dxa"/>
              <w:right w:w="100" w:type="dxa"/>
            </w:tcMar>
          </w:tcPr>
          <w:p w14:paraId="000000A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320" w:type="dxa"/>
            <w:tcBorders>
              <w:top w:val="nil"/>
              <w:left w:val="nil"/>
              <w:bottom w:val="nil"/>
              <w:right w:val="nil"/>
            </w:tcBorders>
            <w:tcMar>
              <w:top w:w="0" w:type="dxa"/>
              <w:left w:w="100" w:type="dxa"/>
              <w:bottom w:w="0" w:type="dxa"/>
              <w:right w:w="100" w:type="dxa"/>
            </w:tcMar>
          </w:tcPr>
          <w:p w14:paraId="000000A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127.16</w:t>
            </w:r>
          </w:p>
        </w:tc>
        <w:tc>
          <w:tcPr>
            <w:tcW w:w="990" w:type="dxa"/>
            <w:tcBorders>
              <w:top w:val="nil"/>
              <w:left w:val="nil"/>
              <w:bottom w:val="nil"/>
              <w:right w:val="nil"/>
            </w:tcBorders>
            <w:tcMar>
              <w:top w:w="0" w:type="dxa"/>
              <w:left w:w="100" w:type="dxa"/>
              <w:bottom w:w="0" w:type="dxa"/>
              <w:right w:w="100" w:type="dxa"/>
            </w:tcMar>
          </w:tcPr>
          <w:p w14:paraId="000000A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12.14</w:t>
            </w:r>
          </w:p>
        </w:tc>
        <w:tc>
          <w:tcPr>
            <w:tcW w:w="705" w:type="dxa"/>
            <w:tcBorders>
              <w:top w:val="nil"/>
              <w:left w:val="nil"/>
              <w:bottom w:val="nil"/>
              <w:right w:val="nil"/>
            </w:tcBorders>
            <w:tcMar>
              <w:top w:w="0" w:type="dxa"/>
              <w:left w:w="100" w:type="dxa"/>
              <w:bottom w:w="0" w:type="dxa"/>
              <w:right w:w="100" w:type="dxa"/>
            </w:tcMar>
          </w:tcPr>
          <w:p w14:paraId="000000A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30" w:type="dxa"/>
            <w:tcBorders>
              <w:top w:val="nil"/>
              <w:left w:val="nil"/>
              <w:bottom w:val="nil"/>
              <w:right w:val="nil"/>
            </w:tcBorders>
            <w:tcMar>
              <w:top w:w="0" w:type="dxa"/>
              <w:left w:w="100" w:type="dxa"/>
              <w:bottom w:w="0" w:type="dxa"/>
              <w:right w:w="100" w:type="dxa"/>
            </w:tcMar>
          </w:tcPr>
          <w:p w14:paraId="000000B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C85AD2" w14:paraId="6018C60A"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B1"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B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Nurse</w:t>
            </w:r>
          </w:p>
        </w:tc>
        <w:tc>
          <w:tcPr>
            <w:tcW w:w="570" w:type="dxa"/>
            <w:tcBorders>
              <w:top w:val="nil"/>
              <w:left w:val="nil"/>
              <w:bottom w:val="nil"/>
              <w:right w:val="nil"/>
            </w:tcBorders>
            <w:tcMar>
              <w:top w:w="0" w:type="dxa"/>
              <w:left w:w="100" w:type="dxa"/>
              <w:bottom w:w="0" w:type="dxa"/>
              <w:right w:w="100" w:type="dxa"/>
            </w:tcMar>
          </w:tcPr>
          <w:p w14:paraId="000000B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320" w:type="dxa"/>
            <w:tcBorders>
              <w:top w:val="nil"/>
              <w:left w:val="nil"/>
              <w:bottom w:val="nil"/>
              <w:right w:val="nil"/>
            </w:tcBorders>
            <w:tcMar>
              <w:top w:w="0" w:type="dxa"/>
              <w:left w:w="100" w:type="dxa"/>
              <w:bottom w:w="0" w:type="dxa"/>
              <w:right w:w="100" w:type="dxa"/>
            </w:tcMar>
          </w:tcPr>
          <w:p w14:paraId="000000B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148.85</w:t>
            </w:r>
          </w:p>
        </w:tc>
        <w:tc>
          <w:tcPr>
            <w:tcW w:w="990" w:type="dxa"/>
            <w:tcBorders>
              <w:top w:val="nil"/>
              <w:left w:val="nil"/>
              <w:bottom w:val="nil"/>
              <w:right w:val="nil"/>
            </w:tcBorders>
            <w:tcMar>
              <w:top w:w="0" w:type="dxa"/>
              <w:left w:w="100" w:type="dxa"/>
              <w:bottom w:w="0" w:type="dxa"/>
              <w:right w:w="100" w:type="dxa"/>
            </w:tcMar>
          </w:tcPr>
          <w:p w14:paraId="000000B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B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B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3A670DDB"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B8"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B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Physiotherapist</w:t>
            </w:r>
          </w:p>
        </w:tc>
        <w:tc>
          <w:tcPr>
            <w:tcW w:w="570" w:type="dxa"/>
            <w:tcBorders>
              <w:top w:val="nil"/>
              <w:left w:val="nil"/>
              <w:bottom w:val="nil"/>
              <w:right w:val="nil"/>
            </w:tcBorders>
            <w:tcMar>
              <w:top w:w="0" w:type="dxa"/>
              <w:left w:w="100" w:type="dxa"/>
              <w:bottom w:w="0" w:type="dxa"/>
              <w:right w:w="100" w:type="dxa"/>
            </w:tcMar>
          </w:tcPr>
          <w:p w14:paraId="000000B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20" w:type="dxa"/>
            <w:tcBorders>
              <w:top w:val="nil"/>
              <w:left w:val="nil"/>
              <w:bottom w:val="nil"/>
              <w:right w:val="nil"/>
            </w:tcBorders>
            <w:tcMar>
              <w:top w:w="0" w:type="dxa"/>
              <w:left w:w="100" w:type="dxa"/>
              <w:bottom w:w="0" w:type="dxa"/>
              <w:right w:w="100" w:type="dxa"/>
            </w:tcMar>
          </w:tcPr>
          <w:p w14:paraId="000000B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132.00</w:t>
            </w:r>
          </w:p>
        </w:tc>
        <w:tc>
          <w:tcPr>
            <w:tcW w:w="990" w:type="dxa"/>
            <w:tcBorders>
              <w:top w:val="nil"/>
              <w:left w:val="nil"/>
              <w:bottom w:val="nil"/>
              <w:right w:val="nil"/>
            </w:tcBorders>
            <w:tcMar>
              <w:top w:w="0" w:type="dxa"/>
              <w:left w:w="100" w:type="dxa"/>
              <w:bottom w:w="0" w:type="dxa"/>
              <w:right w:w="100" w:type="dxa"/>
            </w:tcMar>
          </w:tcPr>
          <w:p w14:paraId="000000B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B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B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3A344956"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BF"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C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Dentist</w:t>
            </w:r>
          </w:p>
        </w:tc>
        <w:tc>
          <w:tcPr>
            <w:tcW w:w="570" w:type="dxa"/>
            <w:tcBorders>
              <w:top w:val="nil"/>
              <w:left w:val="nil"/>
              <w:bottom w:val="nil"/>
              <w:right w:val="nil"/>
            </w:tcBorders>
            <w:tcMar>
              <w:top w:w="0" w:type="dxa"/>
              <w:left w:w="100" w:type="dxa"/>
              <w:bottom w:w="0" w:type="dxa"/>
              <w:right w:w="100" w:type="dxa"/>
            </w:tcMar>
          </w:tcPr>
          <w:p w14:paraId="000000C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20" w:type="dxa"/>
            <w:tcBorders>
              <w:top w:val="nil"/>
              <w:left w:val="nil"/>
              <w:bottom w:val="nil"/>
              <w:right w:val="nil"/>
            </w:tcBorders>
            <w:tcMar>
              <w:top w:w="0" w:type="dxa"/>
              <w:left w:w="100" w:type="dxa"/>
              <w:bottom w:w="0" w:type="dxa"/>
              <w:right w:w="100" w:type="dxa"/>
            </w:tcMar>
          </w:tcPr>
          <w:p w14:paraId="000000C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100.39</w:t>
            </w:r>
          </w:p>
        </w:tc>
        <w:tc>
          <w:tcPr>
            <w:tcW w:w="990" w:type="dxa"/>
            <w:tcBorders>
              <w:top w:val="nil"/>
              <w:left w:val="nil"/>
              <w:bottom w:val="nil"/>
              <w:right w:val="nil"/>
            </w:tcBorders>
            <w:tcMar>
              <w:top w:w="0" w:type="dxa"/>
              <w:left w:w="100" w:type="dxa"/>
              <w:bottom w:w="0" w:type="dxa"/>
              <w:right w:w="100" w:type="dxa"/>
            </w:tcMar>
          </w:tcPr>
          <w:p w14:paraId="000000C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C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C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381911A4" w14:textId="77777777">
        <w:trPr>
          <w:trHeight w:val="540"/>
        </w:trPr>
        <w:tc>
          <w:tcPr>
            <w:tcW w:w="2055" w:type="dxa"/>
            <w:tcBorders>
              <w:top w:val="nil"/>
              <w:left w:val="nil"/>
              <w:bottom w:val="single" w:sz="6" w:space="0" w:color="000000"/>
              <w:right w:val="nil"/>
            </w:tcBorders>
            <w:tcMar>
              <w:top w:w="0" w:type="dxa"/>
              <w:left w:w="100" w:type="dxa"/>
              <w:bottom w:w="0" w:type="dxa"/>
              <w:right w:w="100" w:type="dxa"/>
            </w:tcMar>
          </w:tcPr>
          <w:p w14:paraId="000000C6"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6" w:space="0" w:color="000000"/>
              <w:right w:val="nil"/>
            </w:tcBorders>
            <w:tcMar>
              <w:top w:w="0" w:type="dxa"/>
              <w:left w:w="100" w:type="dxa"/>
              <w:bottom w:w="0" w:type="dxa"/>
              <w:right w:w="100" w:type="dxa"/>
            </w:tcMar>
          </w:tcPr>
          <w:p w14:paraId="000000C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Radiographer</w:t>
            </w:r>
          </w:p>
        </w:tc>
        <w:tc>
          <w:tcPr>
            <w:tcW w:w="570" w:type="dxa"/>
            <w:tcBorders>
              <w:top w:val="nil"/>
              <w:left w:val="nil"/>
              <w:bottom w:val="single" w:sz="6" w:space="0" w:color="000000"/>
              <w:right w:val="nil"/>
            </w:tcBorders>
            <w:tcMar>
              <w:top w:w="0" w:type="dxa"/>
              <w:left w:w="100" w:type="dxa"/>
              <w:bottom w:w="0" w:type="dxa"/>
              <w:right w:w="100" w:type="dxa"/>
            </w:tcMar>
          </w:tcPr>
          <w:p w14:paraId="000000C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20" w:type="dxa"/>
            <w:tcBorders>
              <w:top w:val="nil"/>
              <w:left w:val="nil"/>
              <w:bottom w:val="single" w:sz="6" w:space="0" w:color="000000"/>
              <w:right w:val="nil"/>
            </w:tcBorders>
            <w:tcMar>
              <w:top w:w="0" w:type="dxa"/>
              <w:left w:w="100" w:type="dxa"/>
              <w:bottom w:w="0" w:type="dxa"/>
              <w:right w:w="100" w:type="dxa"/>
            </w:tcMar>
          </w:tcPr>
          <w:p w14:paraId="000000C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200.60</w:t>
            </w:r>
          </w:p>
        </w:tc>
        <w:tc>
          <w:tcPr>
            <w:tcW w:w="990" w:type="dxa"/>
            <w:tcBorders>
              <w:top w:val="nil"/>
              <w:left w:val="nil"/>
              <w:bottom w:val="single" w:sz="6" w:space="0" w:color="000000"/>
              <w:right w:val="nil"/>
            </w:tcBorders>
            <w:tcMar>
              <w:top w:w="0" w:type="dxa"/>
              <w:left w:w="100" w:type="dxa"/>
              <w:bottom w:w="0" w:type="dxa"/>
              <w:right w:w="100" w:type="dxa"/>
            </w:tcMar>
          </w:tcPr>
          <w:p w14:paraId="000000C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0C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single" w:sz="6" w:space="0" w:color="000000"/>
              <w:right w:val="nil"/>
            </w:tcBorders>
            <w:tcMar>
              <w:top w:w="0" w:type="dxa"/>
              <w:left w:w="100" w:type="dxa"/>
              <w:bottom w:w="0" w:type="dxa"/>
              <w:right w:w="100" w:type="dxa"/>
            </w:tcMar>
          </w:tcPr>
          <w:p w14:paraId="000000C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59C8CE48" w14:textId="77777777">
        <w:trPr>
          <w:trHeight w:val="810"/>
        </w:trPr>
        <w:tc>
          <w:tcPr>
            <w:tcW w:w="2055" w:type="dxa"/>
            <w:tcBorders>
              <w:top w:val="nil"/>
              <w:left w:val="nil"/>
              <w:bottom w:val="nil"/>
              <w:right w:val="nil"/>
            </w:tcBorders>
            <w:tcMar>
              <w:top w:w="0" w:type="dxa"/>
              <w:left w:w="100" w:type="dxa"/>
              <w:bottom w:w="0" w:type="dxa"/>
              <w:right w:w="100" w:type="dxa"/>
            </w:tcMar>
          </w:tcPr>
          <w:p w14:paraId="000000CD"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Years of experience</w:t>
            </w:r>
          </w:p>
        </w:tc>
        <w:tc>
          <w:tcPr>
            <w:tcW w:w="2460" w:type="dxa"/>
            <w:tcBorders>
              <w:top w:val="nil"/>
              <w:left w:val="nil"/>
              <w:bottom w:val="nil"/>
              <w:right w:val="nil"/>
            </w:tcBorders>
            <w:tcMar>
              <w:top w:w="0" w:type="dxa"/>
              <w:left w:w="100" w:type="dxa"/>
              <w:bottom w:w="0" w:type="dxa"/>
              <w:right w:w="100" w:type="dxa"/>
            </w:tcMar>
          </w:tcPr>
          <w:p w14:paraId="000000C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&lt;1</w:t>
            </w:r>
          </w:p>
        </w:tc>
        <w:tc>
          <w:tcPr>
            <w:tcW w:w="570" w:type="dxa"/>
            <w:tcBorders>
              <w:top w:val="nil"/>
              <w:left w:val="nil"/>
              <w:bottom w:val="nil"/>
              <w:right w:val="nil"/>
            </w:tcBorders>
            <w:tcMar>
              <w:top w:w="0" w:type="dxa"/>
              <w:left w:w="100" w:type="dxa"/>
              <w:bottom w:w="0" w:type="dxa"/>
              <w:right w:w="100" w:type="dxa"/>
            </w:tcMar>
          </w:tcPr>
          <w:p w14:paraId="000000C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20" w:type="dxa"/>
            <w:tcBorders>
              <w:top w:val="nil"/>
              <w:left w:val="nil"/>
              <w:bottom w:val="nil"/>
              <w:right w:val="nil"/>
            </w:tcBorders>
            <w:tcMar>
              <w:top w:w="0" w:type="dxa"/>
              <w:left w:w="100" w:type="dxa"/>
              <w:bottom w:w="0" w:type="dxa"/>
              <w:right w:w="100" w:type="dxa"/>
            </w:tcMar>
          </w:tcPr>
          <w:p w14:paraId="000000D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132.50</w:t>
            </w:r>
          </w:p>
        </w:tc>
        <w:tc>
          <w:tcPr>
            <w:tcW w:w="990" w:type="dxa"/>
            <w:tcBorders>
              <w:top w:val="nil"/>
              <w:left w:val="nil"/>
              <w:bottom w:val="nil"/>
              <w:right w:val="nil"/>
            </w:tcBorders>
            <w:tcMar>
              <w:top w:w="0" w:type="dxa"/>
              <w:left w:w="100" w:type="dxa"/>
              <w:bottom w:w="0" w:type="dxa"/>
              <w:right w:w="100" w:type="dxa"/>
            </w:tcMar>
          </w:tcPr>
          <w:p w14:paraId="000000D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c>
          <w:tcPr>
            <w:tcW w:w="705" w:type="dxa"/>
            <w:tcBorders>
              <w:top w:val="nil"/>
              <w:left w:val="nil"/>
              <w:bottom w:val="nil"/>
              <w:right w:val="nil"/>
            </w:tcBorders>
            <w:tcMar>
              <w:top w:w="0" w:type="dxa"/>
              <w:left w:w="100" w:type="dxa"/>
              <w:bottom w:w="0" w:type="dxa"/>
              <w:right w:w="100" w:type="dxa"/>
            </w:tcMar>
          </w:tcPr>
          <w:p w14:paraId="000000D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30" w:type="dxa"/>
            <w:tcBorders>
              <w:top w:val="nil"/>
              <w:left w:val="nil"/>
              <w:bottom w:val="nil"/>
              <w:right w:val="nil"/>
            </w:tcBorders>
            <w:tcMar>
              <w:top w:w="0" w:type="dxa"/>
              <w:left w:w="100" w:type="dxa"/>
              <w:bottom w:w="0" w:type="dxa"/>
              <w:right w:w="100" w:type="dxa"/>
            </w:tcMar>
          </w:tcPr>
          <w:p w14:paraId="000000D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C85AD2" w14:paraId="0320ED52"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D4"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D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70" w:type="dxa"/>
            <w:tcBorders>
              <w:top w:val="nil"/>
              <w:left w:val="nil"/>
              <w:bottom w:val="nil"/>
              <w:right w:val="nil"/>
            </w:tcBorders>
            <w:tcMar>
              <w:top w:w="0" w:type="dxa"/>
              <w:left w:w="100" w:type="dxa"/>
              <w:bottom w:w="0" w:type="dxa"/>
              <w:right w:w="100" w:type="dxa"/>
            </w:tcMar>
          </w:tcPr>
          <w:p w14:paraId="000000D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320" w:type="dxa"/>
            <w:tcBorders>
              <w:top w:val="nil"/>
              <w:left w:val="nil"/>
              <w:bottom w:val="nil"/>
              <w:right w:val="nil"/>
            </w:tcBorders>
            <w:tcMar>
              <w:top w:w="0" w:type="dxa"/>
              <w:left w:w="100" w:type="dxa"/>
              <w:bottom w:w="0" w:type="dxa"/>
              <w:right w:w="100" w:type="dxa"/>
            </w:tcMar>
          </w:tcPr>
          <w:p w14:paraId="000000D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148.67</w:t>
            </w:r>
          </w:p>
        </w:tc>
        <w:tc>
          <w:tcPr>
            <w:tcW w:w="990" w:type="dxa"/>
            <w:tcBorders>
              <w:top w:val="nil"/>
              <w:left w:val="nil"/>
              <w:bottom w:val="nil"/>
              <w:right w:val="nil"/>
            </w:tcBorders>
            <w:tcMar>
              <w:top w:w="0" w:type="dxa"/>
              <w:left w:w="100" w:type="dxa"/>
              <w:bottom w:w="0" w:type="dxa"/>
              <w:right w:w="100" w:type="dxa"/>
            </w:tcMar>
          </w:tcPr>
          <w:p w14:paraId="000000D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D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D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04CEB481"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D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D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c>
          <w:tcPr>
            <w:tcW w:w="570" w:type="dxa"/>
            <w:tcBorders>
              <w:top w:val="nil"/>
              <w:left w:val="nil"/>
              <w:bottom w:val="nil"/>
              <w:right w:val="nil"/>
            </w:tcBorders>
            <w:tcMar>
              <w:top w:w="0" w:type="dxa"/>
              <w:left w:w="100" w:type="dxa"/>
              <w:bottom w:w="0" w:type="dxa"/>
              <w:right w:w="100" w:type="dxa"/>
            </w:tcMar>
          </w:tcPr>
          <w:p w14:paraId="000000D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320" w:type="dxa"/>
            <w:tcBorders>
              <w:top w:val="nil"/>
              <w:left w:val="nil"/>
              <w:bottom w:val="nil"/>
              <w:right w:val="nil"/>
            </w:tcBorders>
            <w:tcMar>
              <w:top w:w="0" w:type="dxa"/>
              <w:left w:w="100" w:type="dxa"/>
              <w:bottom w:w="0" w:type="dxa"/>
              <w:right w:w="100" w:type="dxa"/>
            </w:tcMar>
          </w:tcPr>
          <w:p w14:paraId="000000D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126.24</w:t>
            </w:r>
          </w:p>
        </w:tc>
        <w:tc>
          <w:tcPr>
            <w:tcW w:w="990" w:type="dxa"/>
            <w:tcBorders>
              <w:top w:val="nil"/>
              <w:left w:val="nil"/>
              <w:bottom w:val="nil"/>
              <w:right w:val="nil"/>
            </w:tcBorders>
            <w:tcMar>
              <w:top w:w="0" w:type="dxa"/>
              <w:left w:w="100" w:type="dxa"/>
              <w:bottom w:w="0" w:type="dxa"/>
              <w:right w:w="100" w:type="dxa"/>
            </w:tcMar>
          </w:tcPr>
          <w:p w14:paraId="000000D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E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E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50721C00"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E2"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2460" w:type="dxa"/>
            <w:tcBorders>
              <w:top w:val="nil"/>
              <w:left w:val="nil"/>
              <w:bottom w:val="nil"/>
              <w:right w:val="nil"/>
            </w:tcBorders>
            <w:tcMar>
              <w:top w:w="0" w:type="dxa"/>
              <w:left w:w="100" w:type="dxa"/>
              <w:bottom w:w="0" w:type="dxa"/>
              <w:right w:w="100" w:type="dxa"/>
            </w:tcMar>
          </w:tcPr>
          <w:p w14:paraId="000000E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11-15</w:t>
            </w:r>
          </w:p>
        </w:tc>
        <w:tc>
          <w:tcPr>
            <w:tcW w:w="570" w:type="dxa"/>
            <w:tcBorders>
              <w:top w:val="nil"/>
              <w:left w:val="nil"/>
              <w:bottom w:val="nil"/>
              <w:right w:val="nil"/>
            </w:tcBorders>
            <w:tcMar>
              <w:top w:w="0" w:type="dxa"/>
              <w:left w:w="100" w:type="dxa"/>
              <w:bottom w:w="0" w:type="dxa"/>
              <w:right w:w="100" w:type="dxa"/>
            </w:tcMar>
          </w:tcPr>
          <w:p w14:paraId="000000E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320" w:type="dxa"/>
            <w:tcBorders>
              <w:top w:val="nil"/>
              <w:left w:val="nil"/>
              <w:bottom w:val="nil"/>
              <w:right w:val="nil"/>
            </w:tcBorders>
            <w:tcMar>
              <w:top w:w="0" w:type="dxa"/>
              <w:left w:w="100" w:type="dxa"/>
              <w:bottom w:w="0" w:type="dxa"/>
              <w:right w:w="100" w:type="dxa"/>
            </w:tcMar>
          </w:tcPr>
          <w:p w14:paraId="000000E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158.10</w:t>
            </w:r>
          </w:p>
        </w:tc>
        <w:tc>
          <w:tcPr>
            <w:tcW w:w="990" w:type="dxa"/>
            <w:tcBorders>
              <w:top w:val="nil"/>
              <w:left w:val="nil"/>
              <w:bottom w:val="nil"/>
              <w:right w:val="nil"/>
            </w:tcBorders>
            <w:tcMar>
              <w:top w:w="0" w:type="dxa"/>
              <w:left w:w="100" w:type="dxa"/>
              <w:bottom w:w="0" w:type="dxa"/>
              <w:right w:w="100" w:type="dxa"/>
            </w:tcMar>
          </w:tcPr>
          <w:p w14:paraId="000000E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E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E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4E6AF87E" w14:textId="77777777">
        <w:trPr>
          <w:trHeight w:val="540"/>
        </w:trPr>
        <w:tc>
          <w:tcPr>
            <w:tcW w:w="2055" w:type="dxa"/>
            <w:tcBorders>
              <w:top w:val="nil"/>
              <w:left w:val="nil"/>
              <w:bottom w:val="single" w:sz="6" w:space="0" w:color="000000"/>
              <w:right w:val="nil"/>
            </w:tcBorders>
            <w:tcMar>
              <w:top w:w="0" w:type="dxa"/>
              <w:left w:w="100" w:type="dxa"/>
              <w:bottom w:w="0" w:type="dxa"/>
              <w:right w:w="100" w:type="dxa"/>
            </w:tcMar>
          </w:tcPr>
          <w:p w14:paraId="000000E9"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6" w:space="0" w:color="000000"/>
              <w:right w:val="nil"/>
            </w:tcBorders>
            <w:tcMar>
              <w:top w:w="0" w:type="dxa"/>
              <w:left w:w="100" w:type="dxa"/>
              <w:bottom w:w="0" w:type="dxa"/>
              <w:right w:w="100" w:type="dxa"/>
            </w:tcMar>
          </w:tcPr>
          <w:p w14:paraId="000000E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&gt;15</w:t>
            </w:r>
          </w:p>
        </w:tc>
        <w:tc>
          <w:tcPr>
            <w:tcW w:w="570" w:type="dxa"/>
            <w:tcBorders>
              <w:top w:val="nil"/>
              <w:left w:val="nil"/>
              <w:bottom w:val="single" w:sz="6" w:space="0" w:color="000000"/>
              <w:right w:val="nil"/>
            </w:tcBorders>
            <w:tcMar>
              <w:top w:w="0" w:type="dxa"/>
              <w:left w:w="100" w:type="dxa"/>
              <w:bottom w:w="0" w:type="dxa"/>
              <w:right w:w="100" w:type="dxa"/>
            </w:tcMar>
          </w:tcPr>
          <w:p w14:paraId="000000E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320" w:type="dxa"/>
            <w:tcBorders>
              <w:top w:val="nil"/>
              <w:left w:val="nil"/>
              <w:bottom w:val="single" w:sz="6" w:space="0" w:color="000000"/>
              <w:right w:val="nil"/>
            </w:tcBorders>
            <w:tcMar>
              <w:top w:w="0" w:type="dxa"/>
              <w:left w:w="100" w:type="dxa"/>
              <w:bottom w:w="0" w:type="dxa"/>
              <w:right w:w="100" w:type="dxa"/>
            </w:tcMar>
          </w:tcPr>
          <w:p w14:paraId="000000E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135.25</w:t>
            </w:r>
          </w:p>
        </w:tc>
        <w:tc>
          <w:tcPr>
            <w:tcW w:w="990" w:type="dxa"/>
            <w:tcBorders>
              <w:top w:val="nil"/>
              <w:left w:val="nil"/>
              <w:bottom w:val="single" w:sz="6" w:space="0" w:color="000000"/>
              <w:right w:val="nil"/>
            </w:tcBorders>
            <w:tcMar>
              <w:top w:w="0" w:type="dxa"/>
              <w:left w:w="100" w:type="dxa"/>
              <w:bottom w:w="0" w:type="dxa"/>
              <w:right w:w="100" w:type="dxa"/>
            </w:tcMar>
          </w:tcPr>
          <w:p w14:paraId="000000E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0E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single" w:sz="6" w:space="0" w:color="000000"/>
              <w:right w:val="nil"/>
            </w:tcBorders>
            <w:tcMar>
              <w:top w:w="0" w:type="dxa"/>
              <w:left w:w="100" w:type="dxa"/>
              <w:bottom w:w="0" w:type="dxa"/>
              <w:right w:w="100" w:type="dxa"/>
            </w:tcMar>
          </w:tcPr>
          <w:p w14:paraId="000000E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304FE428" w14:textId="77777777">
        <w:trPr>
          <w:trHeight w:val="915"/>
        </w:trPr>
        <w:tc>
          <w:tcPr>
            <w:tcW w:w="2055" w:type="dxa"/>
            <w:tcBorders>
              <w:top w:val="nil"/>
              <w:left w:val="nil"/>
              <w:bottom w:val="nil"/>
              <w:right w:val="nil"/>
            </w:tcBorders>
            <w:tcMar>
              <w:top w:w="0" w:type="dxa"/>
              <w:left w:w="100" w:type="dxa"/>
              <w:bottom w:w="0" w:type="dxa"/>
              <w:right w:w="100" w:type="dxa"/>
            </w:tcMar>
          </w:tcPr>
          <w:p w14:paraId="000000F0" w14:textId="77777777" w:rsidR="00C85AD2" w:rsidRDefault="00CD429C">
            <w:pPr>
              <w:spacing w:after="200" w:line="36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Last BLS </w:t>
            </w:r>
            <w:proofErr w:type="spellStart"/>
            <w:r>
              <w:rPr>
                <w:rFonts w:ascii="Times New Roman" w:eastAsia="Times New Roman" w:hAnsi="Times New Roman" w:cs="Times New Roman"/>
                <w:sz w:val="24"/>
                <w:szCs w:val="24"/>
              </w:rPr>
              <w:t>training</w:t>
            </w:r>
            <w:r>
              <w:rPr>
                <w:rFonts w:ascii="Times New Roman" w:eastAsia="Times New Roman" w:hAnsi="Times New Roman" w:cs="Times New Roman"/>
                <w:sz w:val="24"/>
                <w:szCs w:val="24"/>
                <w:vertAlign w:val="superscript"/>
              </w:rPr>
              <w:t>b</w:t>
            </w:r>
            <w:proofErr w:type="spellEnd"/>
          </w:p>
        </w:tc>
        <w:tc>
          <w:tcPr>
            <w:tcW w:w="2460" w:type="dxa"/>
            <w:tcBorders>
              <w:top w:val="nil"/>
              <w:left w:val="nil"/>
              <w:bottom w:val="nil"/>
              <w:right w:val="nil"/>
            </w:tcBorders>
            <w:tcMar>
              <w:top w:w="0" w:type="dxa"/>
              <w:left w:w="100" w:type="dxa"/>
              <w:bottom w:w="0" w:type="dxa"/>
              <w:right w:w="100" w:type="dxa"/>
            </w:tcMar>
          </w:tcPr>
          <w:p w14:paraId="000000F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&lt;1 year</w:t>
            </w:r>
          </w:p>
        </w:tc>
        <w:tc>
          <w:tcPr>
            <w:tcW w:w="570" w:type="dxa"/>
            <w:tcBorders>
              <w:top w:val="nil"/>
              <w:left w:val="nil"/>
              <w:bottom w:val="nil"/>
              <w:right w:val="nil"/>
            </w:tcBorders>
            <w:tcMar>
              <w:top w:w="0" w:type="dxa"/>
              <w:left w:w="100" w:type="dxa"/>
              <w:bottom w:w="0" w:type="dxa"/>
              <w:right w:w="100" w:type="dxa"/>
            </w:tcMar>
          </w:tcPr>
          <w:p w14:paraId="000000F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320" w:type="dxa"/>
            <w:tcBorders>
              <w:top w:val="nil"/>
              <w:left w:val="nil"/>
              <w:bottom w:val="nil"/>
              <w:right w:val="nil"/>
            </w:tcBorders>
            <w:tcMar>
              <w:top w:w="0" w:type="dxa"/>
              <w:left w:w="100" w:type="dxa"/>
              <w:bottom w:w="0" w:type="dxa"/>
              <w:right w:w="100" w:type="dxa"/>
            </w:tcMar>
          </w:tcPr>
          <w:p w14:paraId="000000F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114.19</w:t>
            </w:r>
          </w:p>
        </w:tc>
        <w:tc>
          <w:tcPr>
            <w:tcW w:w="990" w:type="dxa"/>
            <w:tcBorders>
              <w:top w:val="nil"/>
              <w:left w:val="nil"/>
              <w:bottom w:val="nil"/>
              <w:right w:val="nil"/>
            </w:tcBorders>
            <w:tcMar>
              <w:top w:w="0" w:type="dxa"/>
              <w:left w:w="100" w:type="dxa"/>
              <w:bottom w:w="0" w:type="dxa"/>
              <w:right w:w="100" w:type="dxa"/>
            </w:tcMar>
          </w:tcPr>
          <w:p w14:paraId="000000F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05" w:type="dxa"/>
            <w:tcBorders>
              <w:top w:val="nil"/>
              <w:left w:val="nil"/>
              <w:bottom w:val="nil"/>
              <w:right w:val="nil"/>
            </w:tcBorders>
            <w:tcMar>
              <w:top w:w="0" w:type="dxa"/>
              <w:left w:w="100" w:type="dxa"/>
              <w:bottom w:w="0" w:type="dxa"/>
              <w:right w:w="100" w:type="dxa"/>
            </w:tcMar>
          </w:tcPr>
          <w:p w14:paraId="000000F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0" w:type="dxa"/>
            <w:tcBorders>
              <w:top w:val="nil"/>
              <w:left w:val="nil"/>
              <w:bottom w:val="nil"/>
              <w:right w:val="nil"/>
            </w:tcBorders>
            <w:tcMar>
              <w:top w:w="0" w:type="dxa"/>
              <w:left w:w="100" w:type="dxa"/>
              <w:bottom w:w="0" w:type="dxa"/>
              <w:right w:w="100" w:type="dxa"/>
            </w:tcMar>
          </w:tcPr>
          <w:p w14:paraId="000000F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C85AD2" w14:paraId="48A285DC" w14:textId="77777777">
        <w:trPr>
          <w:trHeight w:val="525"/>
        </w:trPr>
        <w:tc>
          <w:tcPr>
            <w:tcW w:w="2055" w:type="dxa"/>
            <w:tcBorders>
              <w:top w:val="nil"/>
              <w:left w:val="nil"/>
              <w:bottom w:val="nil"/>
              <w:right w:val="nil"/>
            </w:tcBorders>
            <w:tcMar>
              <w:top w:w="0" w:type="dxa"/>
              <w:left w:w="100" w:type="dxa"/>
              <w:bottom w:w="0" w:type="dxa"/>
              <w:right w:w="100" w:type="dxa"/>
            </w:tcMar>
          </w:tcPr>
          <w:p w14:paraId="000000F7"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0F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years</w:t>
            </w:r>
          </w:p>
        </w:tc>
        <w:tc>
          <w:tcPr>
            <w:tcW w:w="570" w:type="dxa"/>
            <w:tcBorders>
              <w:top w:val="nil"/>
              <w:left w:val="nil"/>
              <w:bottom w:val="nil"/>
              <w:right w:val="nil"/>
            </w:tcBorders>
            <w:tcMar>
              <w:top w:w="0" w:type="dxa"/>
              <w:left w:w="100" w:type="dxa"/>
              <w:bottom w:w="0" w:type="dxa"/>
              <w:right w:w="100" w:type="dxa"/>
            </w:tcMar>
          </w:tcPr>
          <w:p w14:paraId="000000F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320" w:type="dxa"/>
            <w:tcBorders>
              <w:top w:val="nil"/>
              <w:left w:val="nil"/>
              <w:bottom w:val="nil"/>
              <w:right w:val="nil"/>
            </w:tcBorders>
            <w:tcMar>
              <w:top w:w="0" w:type="dxa"/>
              <w:left w:w="100" w:type="dxa"/>
              <w:bottom w:w="0" w:type="dxa"/>
              <w:right w:w="100" w:type="dxa"/>
            </w:tcMar>
          </w:tcPr>
          <w:p w14:paraId="000000F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114.80</w:t>
            </w:r>
          </w:p>
        </w:tc>
        <w:tc>
          <w:tcPr>
            <w:tcW w:w="990" w:type="dxa"/>
            <w:tcBorders>
              <w:top w:val="nil"/>
              <w:left w:val="nil"/>
              <w:bottom w:val="nil"/>
              <w:right w:val="nil"/>
            </w:tcBorders>
            <w:tcMar>
              <w:top w:w="0" w:type="dxa"/>
              <w:left w:w="100" w:type="dxa"/>
              <w:bottom w:w="0" w:type="dxa"/>
              <w:right w:w="100" w:type="dxa"/>
            </w:tcMar>
          </w:tcPr>
          <w:p w14:paraId="000000F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0F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0F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5B2884AD" w14:textId="77777777">
        <w:trPr>
          <w:trHeight w:val="540"/>
        </w:trPr>
        <w:tc>
          <w:tcPr>
            <w:tcW w:w="2055" w:type="dxa"/>
            <w:tcBorders>
              <w:top w:val="nil"/>
              <w:left w:val="nil"/>
              <w:bottom w:val="single" w:sz="6" w:space="0" w:color="000000"/>
              <w:right w:val="nil"/>
            </w:tcBorders>
            <w:tcMar>
              <w:top w:w="0" w:type="dxa"/>
              <w:left w:w="100" w:type="dxa"/>
              <w:bottom w:w="0" w:type="dxa"/>
              <w:right w:w="100" w:type="dxa"/>
            </w:tcMar>
          </w:tcPr>
          <w:p w14:paraId="000000FE"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6" w:space="0" w:color="000000"/>
              <w:right w:val="nil"/>
            </w:tcBorders>
            <w:tcMar>
              <w:top w:w="0" w:type="dxa"/>
              <w:left w:w="100" w:type="dxa"/>
              <w:bottom w:w="0" w:type="dxa"/>
              <w:right w:w="100" w:type="dxa"/>
            </w:tcMar>
          </w:tcPr>
          <w:p w14:paraId="000000F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&gt;3 </w:t>
            </w:r>
            <w:r>
              <w:rPr>
                <w:rFonts w:ascii="Times New Roman" w:eastAsia="Times New Roman" w:hAnsi="Times New Roman" w:cs="Times New Roman"/>
                <w:sz w:val="24"/>
                <w:szCs w:val="24"/>
              </w:rPr>
              <w:t>years</w:t>
            </w:r>
          </w:p>
        </w:tc>
        <w:tc>
          <w:tcPr>
            <w:tcW w:w="570" w:type="dxa"/>
            <w:tcBorders>
              <w:top w:val="nil"/>
              <w:left w:val="nil"/>
              <w:bottom w:val="single" w:sz="6" w:space="0" w:color="000000"/>
              <w:right w:val="nil"/>
            </w:tcBorders>
            <w:tcMar>
              <w:top w:w="0" w:type="dxa"/>
              <w:left w:w="100" w:type="dxa"/>
              <w:bottom w:w="0" w:type="dxa"/>
              <w:right w:w="100" w:type="dxa"/>
            </w:tcMar>
          </w:tcPr>
          <w:p w14:paraId="0000010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320" w:type="dxa"/>
            <w:tcBorders>
              <w:top w:val="nil"/>
              <w:left w:val="nil"/>
              <w:bottom w:val="single" w:sz="6" w:space="0" w:color="000000"/>
              <w:right w:val="nil"/>
            </w:tcBorders>
            <w:tcMar>
              <w:top w:w="0" w:type="dxa"/>
              <w:left w:w="100" w:type="dxa"/>
              <w:bottom w:w="0" w:type="dxa"/>
              <w:right w:w="100" w:type="dxa"/>
            </w:tcMar>
          </w:tcPr>
          <w:p w14:paraId="0000010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109.08</w:t>
            </w:r>
          </w:p>
        </w:tc>
        <w:tc>
          <w:tcPr>
            <w:tcW w:w="990" w:type="dxa"/>
            <w:tcBorders>
              <w:top w:val="nil"/>
              <w:left w:val="nil"/>
              <w:bottom w:val="single" w:sz="6" w:space="0" w:color="000000"/>
              <w:right w:val="nil"/>
            </w:tcBorders>
            <w:tcMar>
              <w:top w:w="0" w:type="dxa"/>
              <w:left w:w="100" w:type="dxa"/>
              <w:bottom w:w="0" w:type="dxa"/>
              <w:right w:w="100" w:type="dxa"/>
            </w:tcMar>
          </w:tcPr>
          <w:p w14:paraId="0000010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10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single" w:sz="6" w:space="0" w:color="000000"/>
              <w:right w:val="nil"/>
            </w:tcBorders>
            <w:tcMar>
              <w:top w:w="0" w:type="dxa"/>
              <w:left w:w="100" w:type="dxa"/>
              <w:bottom w:w="0" w:type="dxa"/>
              <w:right w:w="100" w:type="dxa"/>
            </w:tcMar>
          </w:tcPr>
          <w:p w14:paraId="0000010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31C94A0E" w14:textId="77777777">
        <w:trPr>
          <w:trHeight w:val="600"/>
        </w:trPr>
        <w:tc>
          <w:tcPr>
            <w:tcW w:w="2055" w:type="dxa"/>
            <w:tcBorders>
              <w:top w:val="nil"/>
              <w:left w:val="nil"/>
              <w:bottom w:val="nil"/>
              <w:right w:val="nil"/>
            </w:tcBorders>
            <w:tcMar>
              <w:top w:w="0" w:type="dxa"/>
              <w:left w:w="100" w:type="dxa"/>
              <w:bottom w:w="0" w:type="dxa"/>
              <w:right w:w="100" w:type="dxa"/>
            </w:tcMar>
          </w:tcPr>
          <w:p w14:paraId="00000105" w14:textId="77777777" w:rsidR="00C85AD2" w:rsidRDefault="00CD429C">
            <w:pPr>
              <w:spacing w:after="200" w:line="36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BLS </w:t>
            </w:r>
            <w:proofErr w:type="spellStart"/>
            <w:r>
              <w:rPr>
                <w:rFonts w:ascii="Times New Roman" w:eastAsia="Times New Roman" w:hAnsi="Times New Roman" w:cs="Times New Roman"/>
                <w:sz w:val="24"/>
                <w:szCs w:val="24"/>
              </w:rPr>
              <w:t>trainer</w:t>
            </w:r>
            <w:r>
              <w:rPr>
                <w:rFonts w:ascii="Times New Roman" w:eastAsia="Times New Roman" w:hAnsi="Times New Roman" w:cs="Times New Roman"/>
                <w:sz w:val="24"/>
                <w:szCs w:val="24"/>
                <w:vertAlign w:val="superscript"/>
              </w:rPr>
              <w:t>b</w:t>
            </w:r>
            <w:proofErr w:type="spellEnd"/>
          </w:p>
        </w:tc>
        <w:tc>
          <w:tcPr>
            <w:tcW w:w="2460" w:type="dxa"/>
            <w:tcBorders>
              <w:top w:val="nil"/>
              <w:left w:val="nil"/>
              <w:bottom w:val="nil"/>
              <w:right w:val="nil"/>
            </w:tcBorders>
            <w:tcMar>
              <w:top w:w="0" w:type="dxa"/>
              <w:left w:w="100" w:type="dxa"/>
              <w:bottom w:w="0" w:type="dxa"/>
              <w:right w:w="100" w:type="dxa"/>
            </w:tcMar>
          </w:tcPr>
          <w:p w14:paraId="0000010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Hospital-based</w:t>
            </w:r>
          </w:p>
        </w:tc>
        <w:tc>
          <w:tcPr>
            <w:tcW w:w="570" w:type="dxa"/>
            <w:tcBorders>
              <w:top w:val="nil"/>
              <w:left w:val="nil"/>
              <w:bottom w:val="nil"/>
              <w:right w:val="nil"/>
            </w:tcBorders>
            <w:tcMar>
              <w:top w:w="0" w:type="dxa"/>
              <w:left w:w="100" w:type="dxa"/>
              <w:bottom w:w="0" w:type="dxa"/>
              <w:right w:w="100" w:type="dxa"/>
            </w:tcMar>
          </w:tcPr>
          <w:p w14:paraId="0000010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320" w:type="dxa"/>
            <w:tcBorders>
              <w:top w:val="nil"/>
              <w:left w:val="nil"/>
              <w:bottom w:val="nil"/>
              <w:right w:val="nil"/>
            </w:tcBorders>
            <w:tcMar>
              <w:top w:w="0" w:type="dxa"/>
              <w:left w:w="100" w:type="dxa"/>
              <w:bottom w:w="0" w:type="dxa"/>
              <w:right w:w="100" w:type="dxa"/>
            </w:tcMar>
          </w:tcPr>
          <w:p w14:paraId="0000010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102.96</w:t>
            </w:r>
          </w:p>
        </w:tc>
        <w:tc>
          <w:tcPr>
            <w:tcW w:w="990" w:type="dxa"/>
            <w:tcBorders>
              <w:top w:val="nil"/>
              <w:left w:val="nil"/>
              <w:bottom w:val="nil"/>
              <w:right w:val="nil"/>
            </w:tcBorders>
            <w:tcMar>
              <w:top w:w="0" w:type="dxa"/>
              <w:left w:w="100" w:type="dxa"/>
              <w:bottom w:w="0" w:type="dxa"/>
              <w:right w:w="100" w:type="dxa"/>
            </w:tcMar>
          </w:tcPr>
          <w:p w14:paraId="0000010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705" w:type="dxa"/>
            <w:tcBorders>
              <w:top w:val="nil"/>
              <w:left w:val="nil"/>
              <w:bottom w:val="nil"/>
              <w:right w:val="nil"/>
            </w:tcBorders>
            <w:tcMar>
              <w:top w:w="0" w:type="dxa"/>
              <w:left w:w="100" w:type="dxa"/>
              <w:bottom w:w="0" w:type="dxa"/>
              <w:right w:w="100" w:type="dxa"/>
            </w:tcMar>
          </w:tcPr>
          <w:p w14:paraId="0000010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0" w:type="dxa"/>
            <w:tcBorders>
              <w:top w:val="nil"/>
              <w:left w:val="nil"/>
              <w:bottom w:val="nil"/>
              <w:right w:val="nil"/>
            </w:tcBorders>
            <w:tcMar>
              <w:top w:w="0" w:type="dxa"/>
              <w:left w:w="100" w:type="dxa"/>
              <w:bottom w:w="0" w:type="dxa"/>
              <w:right w:w="100" w:type="dxa"/>
            </w:tcMar>
          </w:tcPr>
          <w:p w14:paraId="0000010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C85AD2" w14:paraId="25508398" w14:textId="77777777">
        <w:trPr>
          <w:trHeight w:val="810"/>
        </w:trPr>
        <w:tc>
          <w:tcPr>
            <w:tcW w:w="2055" w:type="dxa"/>
            <w:tcBorders>
              <w:top w:val="nil"/>
              <w:left w:val="nil"/>
              <w:bottom w:val="nil"/>
              <w:right w:val="nil"/>
            </w:tcBorders>
            <w:tcMar>
              <w:top w:w="0" w:type="dxa"/>
              <w:left w:w="100" w:type="dxa"/>
              <w:bottom w:w="0" w:type="dxa"/>
              <w:right w:w="100" w:type="dxa"/>
            </w:tcMar>
          </w:tcPr>
          <w:p w14:paraId="0000010C"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0" w:type="dxa"/>
              <w:left w:w="100" w:type="dxa"/>
              <w:bottom w:w="0" w:type="dxa"/>
              <w:right w:w="100" w:type="dxa"/>
            </w:tcMar>
          </w:tcPr>
          <w:p w14:paraId="0000010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organization</w:t>
            </w:r>
          </w:p>
        </w:tc>
        <w:tc>
          <w:tcPr>
            <w:tcW w:w="570" w:type="dxa"/>
            <w:tcBorders>
              <w:top w:val="nil"/>
              <w:left w:val="nil"/>
              <w:bottom w:val="nil"/>
              <w:right w:val="nil"/>
            </w:tcBorders>
            <w:tcMar>
              <w:top w:w="0" w:type="dxa"/>
              <w:left w:w="100" w:type="dxa"/>
              <w:bottom w:w="0" w:type="dxa"/>
              <w:right w:w="100" w:type="dxa"/>
            </w:tcMar>
          </w:tcPr>
          <w:p w14:paraId="0000010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20" w:type="dxa"/>
            <w:tcBorders>
              <w:top w:val="nil"/>
              <w:left w:val="nil"/>
              <w:bottom w:val="nil"/>
              <w:right w:val="nil"/>
            </w:tcBorders>
            <w:tcMar>
              <w:top w:w="0" w:type="dxa"/>
              <w:left w:w="100" w:type="dxa"/>
              <w:bottom w:w="0" w:type="dxa"/>
              <w:right w:w="100" w:type="dxa"/>
            </w:tcMar>
          </w:tcPr>
          <w:p w14:paraId="0000010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118.68</w:t>
            </w:r>
          </w:p>
        </w:tc>
        <w:tc>
          <w:tcPr>
            <w:tcW w:w="990" w:type="dxa"/>
            <w:tcBorders>
              <w:top w:val="nil"/>
              <w:left w:val="nil"/>
              <w:bottom w:val="nil"/>
              <w:right w:val="nil"/>
            </w:tcBorders>
            <w:tcMar>
              <w:top w:w="0" w:type="dxa"/>
              <w:left w:w="100" w:type="dxa"/>
              <w:bottom w:w="0" w:type="dxa"/>
              <w:right w:w="100" w:type="dxa"/>
            </w:tcMar>
          </w:tcPr>
          <w:p w14:paraId="0000011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11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11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73B4C108" w14:textId="77777777">
        <w:trPr>
          <w:trHeight w:val="810"/>
        </w:trPr>
        <w:tc>
          <w:tcPr>
            <w:tcW w:w="2055" w:type="dxa"/>
            <w:tcBorders>
              <w:top w:val="nil"/>
              <w:left w:val="nil"/>
              <w:bottom w:val="single" w:sz="6" w:space="0" w:color="000000"/>
              <w:right w:val="nil"/>
            </w:tcBorders>
            <w:tcMar>
              <w:top w:w="0" w:type="dxa"/>
              <w:left w:w="100" w:type="dxa"/>
              <w:bottom w:w="0" w:type="dxa"/>
              <w:right w:w="100" w:type="dxa"/>
            </w:tcMar>
          </w:tcPr>
          <w:p w14:paraId="00000113"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6" w:space="0" w:color="000000"/>
              <w:right w:val="nil"/>
            </w:tcBorders>
            <w:tcMar>
              <w:top w:w="0" w:type="dxa"/>
              <w:left w:w="100" w:type="dxa"/>
              <w:bottom w:w="0" w:type="dxa"/>
              <w:right w:w="100" w:type="dxa"/>
            </w:tcMar>
          </w:tcPr>
          <w:p w14:paraId="0000011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Medical/Nursing school</w:t>
            </w:r>
          </w:p>
        </w:tc>
        <w:tc>
          <w:tcPr>
            <w:tcW w:w="570" w:type="dxa"/>
            <w:tcBorders>
              <w:top w:val="nil"/>
              <w:left w:val="nil"/>
              <w:bottom w:val="single" w:sz="6" w:space="0" w:color="000000"/>
              <w:right w:val="nil"/>
            </w:tcBorders>
            <w:tcMar>
              <w:top w:w="0" w:type="dxa"/>
              <w:left w:w="100" w:type="dxa"/>
              <w:bottom w:w="0" w:type="dxa"/>
              <w:right w:w="100" w:type="dxa"/>
            </w:tcMar>
          </w:tcPr>
          <w:p w14:paraId="0000011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320" w:type="dxa"/>
            <w:tcBorders>
              <w:top w:val="nil"/>
              <w:left w:val="nil"/>
              <w:bottom w:val="single" w:sz="6" w:space="0" w:color="000000"/>
              <w:right w:val="nil"/>
            </w:tcBorders>
            <w:tcMar>
              <w:top w:w="0" w:type="dxa"/>
              <w:left w:w="100" w:type="dxa"/>
              <w:bottom w:w="0" w:type="dxa"/>
              <w:right w:w="100" w:type="dxa"/>
            </w:tcMar>
          </w:tcPr>
          <w:p w14:paraId="0000011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111.87</w:t>
            </w:r>
          </w:p>
        </w:tc>
        <w:tc>
          <w:tcPr>
            <w:tcW w:w="990" w:type="dxa"/>
            <w:tcBorders>
              <w:top w:val="nil"/>
              <w:left w:val="nil"/>
              <w:bottom w:val="single" w:sz="6" w:space="0" w:color="000000"/>
              <w:right w:val="nil"/>
            </w:tcBorders>
            <w:tcMar>
              <w:top w:w="0" w:type="dxa"/>
              <w:left w:w="100" w:type="dxa"/>
              <w:bottom w:w="0" w:type="dxa"/>
              <w:right w:w="100" w:type="dxa"/>
            </w:tcMar>
          </w:tcPr>
          <w:p w14:paraId="0000011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11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single" w:sz="6" w:space="0" w:color="000000"/>
              <w:right w:val="nil"/>
            </w:tcBorders>
            <w:tcMar>
              <w:top w:w="0" w:type="dxa"/>
              <w:left w:w="100" w:type="dxa"/>
              <w:bottom w:w="0" w:type="dxa"/>
              <w:right w:w="100" w:type="dxa"/>
            </w:tcMar>
          </w:tcPr>
          <w:p w14:paraId="0000011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11A"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Only participants with formal training (n = 224); * Significant at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&lt; .05</w:t>
      </w:r>
    </w:p>
    <w:p w14:paraId="0000011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C" w14:textId="77777777" w:rsidR="00C85AD2" w:rsidRDefault="00C85AD2">
      <w:pPr>
        <w:spacing w:after="200" w:line="360" w:lineRule="auto"/>
        <w:rPr>
          <w:rFonts w:ascii="Times New Roman" w:eastAsia="Times New Roman" w:hAnsi="Times New Roman" w:cs="Times New Roman"/>
          <w:sz w:val="24"/>
          <w:szCs w:val="24"/>
        </w:rPr>
      </w:pPr>
    </w:p>
    <w:p w14:paraId="0000011D"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multivariable analysis (Table 3), professional role, age group, clinical experience, and engagement in refresher training independently predicted adequate knowledge. Compared with doctors, nurses (AOR 2.92; 95% CI 1.21–7.06;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.02) and radiographe</w:t>
      </w:r>
      <w:r>
        <w:rPr>
          <w:rFonts w:ascii="Times New Roman" w:eastAsia="Times New Roman" w:hAnsi="Times New Roman" w:cs="Times New Roman"/>
          <w:sz w:val="24"/>
          <w:szCs w:val="24"/>
        </w:rPr>
        <w:t xml:space="preserve">rs (AOR 7.03; 95% CI 1.39–35.56;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 .02) had higher odds of adequate knowledge. Respondents with more than 15 years of clinical experience were more likely to demonstrate adequate knowledge (AOR 7.35; 95% CI 1.45–37.37;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.02). Regular engagement in ref</w:t>
      </w:r>
      <w:r>
        <w:rPr>
          <w:rFonts w:ascii="Times New Roman" w:eastAsia="Times New Roman" w:hAnsi="Times New Roman" w:cs="Times New Roman"/>
          <w:sz w:val="24"/>
          <w:szCs w:val="24"/>
        </w:rPr>
        <w:t xml:space="preserve">resher training was also associated with higher odds (AOR 2.96; 95% CI 1.45–6.08;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 .003). Respondents aged 35–44 years had lower odds of adequate knowledge compared with those aged 18–24 years (AOR 0.09; 95% CI 0.02–0.57;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0.01).</w:t>
      </w:r>
    </w:p>
    <w:p w14:paraId="0000011E"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subgroup of p</w:t>
      </w:r>
      <w:r>
        <w:rPr>
          <w:rFonts w:ascii="Times New Roman" w:eastAsia="Times New Roman" w:hAnsi="Times New Roman" w:cs="Times New Roman"/>
          <w:sz w:val="24"/>
          <w:szCs w:val="24"/>
        </w:rPr>
        <w:t>reviously trained respondents (n = 224), profession and age remained significant predictors, while recency and training provider were not associated with knowledge (Table 3).</w:t>
      </w:r>
    </w:p>
    <w:p w14:paraId="00000120" w14:textId="0F87BDDD" w:rsidR="00C85AD2" w:rsidRPr="00C71A97"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Table 3.</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Multivariable Logistic Regression Models Predicting Adequate Knowledge o</w:t>
      </w:r>
      <w:r>
        <w:rPr>
          <w:rFonts w:ascii="Times New Roman" w:eastAsia="Times New Roman" w:hAnsi="Times New Roman" w:cs="Times New Roman"/>
          <w:i/>
          <w:iCs/>
          <w:sz w:val="24"/>
          <w:szCs w:val="24"/>
        </w:rPr>
        <w:t>f BLS among Respondents</w:t>
      </w:r>
    </w:p>
    <w:tbl>
      <w:tblPr>
        <w:tblStyle w:val="Style12"/>
        <w:tblW w:w="892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50"/>
        <w:gridCol w:w="1530"/>
        <w:gridCol w:w="930"/>
        <w:gridCol w:w="780"/>
        <w:gridCol w:w="705"/>
        <w:gridCol w:w="960"/>
        <w:gridCol w:w="1170"/>
      </w:tblGrid>
      <w:tr w:rsidR="00C85AD2" w14:paraId="569FF3DA" w14:textId="77777777">
        <w:trPr>
          <w:trHeight w:val="870"/>
        </w:trPr>
        <w:tc>
          <w:tcPr>
            <w:tcW w:w="2850" w:type="dxa"/>
            <w:tcBorders>
              <w:top w:val="nil"/>
              <w:left w:val="nil"/>
              <w:bottom w:val="single" w:sz="6" w:space="0" w:color="000000"/>
              <w:right w:val="nil"/>
            </w:tcBorders>
            <w:tcMar>
              <w:top w:w="0" w:type="dxa"/>
              <w:left w:w="100" w:type="dxa"/>
              <w:bottom w:w="0" w:type="dxa"/>
              <w:right w:w="100" w:type="dxa"/>
            </w:tcMar>
          </w:tcPr>
          <w:p w14:paraId="00000121"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w:t>
            </w:r>
          </w:p>
        </w:tc>
        <w:tc>
          <w:tcPr>
            <w:tcW w:w="1530" w:type="dxa"/>
            <w:tcBorders>
              <w:top w:val="nil"/>
              <w:left w:val="nil"/>
              <w:bottom w:val="single" w:sz="6" w:space="0" w:color="000000"/>
              <w:right w:val="nil"/>
            </w:tcBorders>
            <w:tcMar>
              <w:top w:w="0" w:type="dxa"/>
              <w:left w:w="100" w:type="dxa"/>
              <w:bottom w:w="0" w:type="dxa"/>
              <w:right w:w="100" w:type="dxa"/>
            </w:tcMar>
          </w:tcPr>
          <w:p w14:paraId="00000122"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930" w:type="dxa"/>
            <w:tcBorders>
              <w:top w:val="nil"/>
              <w:left w:val="nil"/>
              <w:bottom w:val="single" w:sz="6" w:space="0" w:color="000000"/>
              <w:right w:val="nil"/>
            </w:tcBorders>
            <w:tcMar>
              <w:top w:w="0" w:type="dxa"/>
              <w:left w:w="100" w:type="dxa"/>
              <w:bottom w:w="0" w:type="dxa"/>
              <w:right w:w="100" w:type="dxa"/>
            </w:tcMar>
          </w:tcPr>
          <w:p w14:paraId="00000123"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w:t>
            </w:r>
          </w:p>
        </w:tc>
        <w:tc>
          <w:tcPr>
            <w:tcW w:w="780" w:type="dxa"/>
            <w:tcBorders>
              <w:top w:val="nil"/>
              <w:left w:val="nil"/>
              <w:bottom w:val="single" w:sz="6" w:space="0" w:color="000000"/>
              <w:right w:val="nil"/>
            </w:tcBorders>
            <w:tcMar>
              <w:top w:w="0" w:type="dxa"/>
              <w:left w:w="100" w:type="dxa"/>
              <w:bottom w:w="0" w:type="dxa"/>
              <w:right w:w="100" w:type="dxa"/>
            </w:tcMar>
          </w:tcPr>
          <w:p w14:paraId="00000124"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Wald χ²</w:t>
            </w:r>
          </w:p>
        </w:tc>
        <w:tc>
          <w:tcPr>
            <w:tcW w:w="705" w:type="dxa"/>
            <w:tcBorders>
              <w:top w:val="nil"/>
              <w:left w:val="nil"/>
              <w:bottom w:val="single" w:sz="6" w:space="0" w:color="000000"/>
              <w:right w:val="nil"/>
            </w:tcBorders>
            <w:tcMar>
              <w:top w:w="0" w:type="dxa"/>
              <w:left w:w="100" w:type="dxa"/>
              <w:bottom w:w="0" w:type="dxa"/>
              <w:right w:w="100" w:type="dxa"/>
            </w:tcMar>
          </w:tcPr>
          <w:p w14:paraId="00000125"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p>
        </w:tc>
        <w:tc>
          <w:tcPr>
            <w:tcW w:w="960" w:type="dxa"/>
            <w:tcBorders>
              <w:top w:val="nil"/>
              <w:left w:val="nil"/>
              <w:bottom w:val="single" w:sz="6" w:space="0" w:color="000000"/>
              <w:right w:val="nil"/>
            </w:tcBorders>
            <w:tcMar>
              <w:top w:w="0" w:type="dxa"/>
              <w:left w:w="100" w:type="dxa"/>
              <w:bottom w:w="0" w:type="dxa"/>
              <w:right w:w="100" w:type="dxa"/>
            </w:tcMar>
          </w:tcPr>
          <w:p w14:paraId="00000126"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AOR (Exp B)</w:t>
            </w:r>
          </w:p>
        </w:tc>
        <w:tc>
          <w:tcPr>
            <w:tcW w:w="1170" w:type="dxa"/>
            <w:tcBorders>
              <w:top w:val="nil"/>
              <w:left w:val="nil"/>
              <w:bottom w:val="single" w:sz="6" w:space="0" w:color="000000"/>
              <w:right w:val="nil"/>
            </w:tcBorders>
            <w:tcMar>
              <w:top w:w="0" w:type="dxa"/>
              <w:left w:w="100" w:type="dxa"/>
              <w:bottom w:w="0" w:type="dxa"/>
              <w:right w:w="100" w:type="dxa"/>
            </w:tcMar>
          </w:tcPr>
          <w:p w14:paraId="00000127"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95 % CI for AOR</w:t>
            </w:r>
          </w:p>
        </w:tc>
      </w:tr>
      <w:tr w:rsidR="00C85AD2" w14:paraId="6EC56732" w14:textId="77777777">
        <w:trPr>
          <w:trHeight w:val="810"/>
        </w:trPr>
        <w:tc>
          <w:tcPr>
            <w:tcW w:w="2850" w:type="dxa"/>
            <w:tcBorders>
              <w:top w:val="nil"/>
              <w:left w:val="nil"/>
              <w:bottom w:val="nil"/>
              <w:right w:val="nil"/>
            </w:tcBorders>
            <w:tcMar>
              <w:top w:w="0" w:type="dxa"/>
              <w:left w:w="100" w:type="dxa"/>
              <w:bottom w:w="0" w:type="dxa"/>
              <w:right w:w="100" w:type="dxa"/>
            </w:tcMar>
          </w:tcPr>
          <w:p w14:paraId="00000128"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Model, N = 281)</w:t>
            </w:r>
          </w:p>
        </w:tc>
        <w:tc>
          <w:tcPr>
            <w:tcW w:w="1530" w:type="dxa"/>
            <w:tcBorders>
              <w:top w:val="nil"/>
              <w:left w:val="nil"/>
              <w:bottom w:val="nil"/>
              <w:right w:val="nil"/>
            </w:tcBorders>
            <w:tcMar>
              <w:top w:w="0" w:type="dxa"/>
              <w:left w:w="100" w:type="dxa"/>
              <w:bottom w:w="0" w:type="dxa"/>
              <w:right w:w="100" w:type="dxa"/>
            </w:tcMar>
          </w:tcPr>
          <w:p w14:paraId="0000012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12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nil"/>
              <w:left w:val="nil"/>
              <w:bottom w:val="nil"/>
              <w:right w:val="nil"/>
            </w:tcBorders>
            <w:tcMar>
              <w:top w:w="0" w:type="dxa"/>
              <w:left w:w="100" w:type="dxa"/>
              <w:bottom w:w="0" w:type="dxa"/>
              <w:right w:w="100" w:type="dxa"/>
            </w:tcMar>
          </w:tcPr>
          <w:p w14:paraId="0000012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12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0" w:type="dxa"/>
            <w:tcBorders>
              <w:top w:val="nil"/>
              <w:left w:val="nil"/>
              <w:bottom w:val="nil"/>
              <w:right w:val="nil"/>
            </w:tcBorders>
            <w:tcMar>
              <w:top w:w="0" w:type="dxa"/>
              <w:left w:w="100" w:type="dxa"/>
              <w:bottom w:w="0" w:type="dxa"/>
              <w:right w:w="100" w:type="dxa"/>
            </w:tcMar>
          </w:tcPr>
          <w:p w14:paraId="0000012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Borders>
              <w:top w:val="nil"/>
              <w:left w:val="nil"/>
              <w:bottom w:val="nil"/>
              <w:right w:val="nil"/>
            </w:tcBorders>
            <w:tcMar>
              <w:top w:w="0" w:type="dxa"/>
              <w:left w:w="100" w:type="dxa"/>
              <w:bottom w:w="0" w:type="dxa"/>
              <w:right w:w="100" w:type="dxa"/>
            </w:tcMar>
          </w:tcPr>
          <w:p w14:paraId="0000012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2BFB3938" w14:textId="77777777">
        <w:trPr>
          <w:trHeight w:val="810"/>
        </w:trPr>
        <w:tc>
          <w:tcPr>
            <w:tcW w:w="2850" w:type="dxa"/>
            <w:tcBorders>
              <w:top w:val="nil"/>
              <w:left w:val="nil"/>
              <w:bottom w:val="nil"/>
              <w:right w:val="nil"/>
            </w:tcBorders>
            <w:tcMar>
              <w:top w:w="0" w:type="dxa"/>
              <w:left w:w="100" w:type="dxa"/>
              <w:bottom w:w="0" w:type="dxa"/>
              <w:right w:w="100" w:type="dxa"/>
            </w:tcMar>
          </w:tcPr>
          <w:p w14:paraId="0000012F"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35-44 vs 18-24</w:t>
            </w:r>
          </w:p>
        </w:tc>
        <w:tc>
          <w:tcPr>
            <w:tcW w:w="1530" w:type="dxa"/>
            <w:tcBorders>
              <w:top w:val="nil"/>
              <w:left w:val="nil"/>
              <w:bottom w:val="nil"/>
              <w:right w:val="nil"/>
            </w:tcBorders>
            <w:tcMar>
              <w:top w:w="0" w:type="dxa"/>
              <w:left w:w="100" w:type="dxa"/>
              <w:bottom w:w="0" w:type="dxa"/>
              <w:right w:w="100" w:type="dxa"/>
            </w:tcMar>
          </w:tcPr>
          <w:p w14:paraId="0000013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930" w:type="dxa"/>
            <w:tcBorders>
              <w:top w:val="nil"/>
              <w:left w:val="nil"/>
              <w:bottom w:val="nil"/>
              <w:right w:val="nil"/>
            </w:tcBorders>
            <w:tcMar>
              <w:top w:w="0" w:type="dxa"/>
              <w:left w:w="100" w:type="dxa"/>
              <w:bottom w:w="0" w:type="dxa"/>
              <w:right w:w="100" w:type="dxa"/>
            </w:tcMar>
          </w:tcPr>
          <w:p w14:paraId="0000013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780" w:type="dxa"/>
            <w:tcBorders>
              <w:top w:val="nil"/>
              <w:left w:val="nil"/>
              <w:bottom w:val="nil"/>
              <w:right w:val="nil"/>
            </w:tcBorders>
            <w:tcMar>
              <w:top w:w="0" w:type="dxa"/>
              <w:left w:w="100" w:type="dxa"/>
              <w:bottom w:w="0" w:type="dxa"/>
              <w:right w:w="100" w:type="dxa"/>
            </w:tcMar>
          </w:tcPr>
          <w:p w14:paraId="0000013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705" w:type="dxa"/>
            <w:tcBorders>
              <w:top w:val="nil"/>
              <w:left w:val="nil"/>
              <w:bottom w:val="nil"/>
              <w:right w:val="nil"/>
            </w:tcBorders>
            <w:tcMar>
              <w:top w:w="0" w:type="dxa"/>
              <w:left w:w="100" w:type="dxa"/>
              <w:bottom w:w="0" w:type="dxa"/>
              <w:right w:w="100" w:type="dxa"/>
            </w:tcMar>
          </w:tcPr>
          <w:p w14:paraId="0000013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960" w:type="dxa"/>
            <w:tcBorders>
              <w:top w:val="nil"/>
              <w:left w:val="nil"/>
              <w:bottom w:val="nil"/>
              <w:right w:val="nil"/>
            </w:tcBorders>
            <w:tcMar>
              <w:top w:w="0" w:type="dxa"/>
              <w:left w:w="100" w:type="dxa"/>
              <w:bottom w:w="0" w:type="dxa"/>
              <w:right w:w="100" w:type="dxa"/>
            </w:tcMar>
          </w:tcPr>
          <w:p w14:paraId="0000013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170" w:type="dxa"/>
            <w:tcBorders>
              <w:top w:val="nil"/>
              <w:left w:val="nil"/>
              <w:bottom w:val="nil"/>
              <w:right w:val="nil"/>
            </w:tcBorders>
            <w:tcMar>
              <w:top w:w="0" w:type="dxa"/>
              <w:left w:w="100" w:type="dxa"/>
              <w:bottom w:w="0" w:type="dxa"/>
              <w:right w:w="100" w:type="dxa"/>
            </w:tcMar>
          </w:tcPr>
          <w:p w14:paraId="0000013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w:t>
            </w:r>
          </w:p>
        </w:tc>
      </w:tr>
      <w:tr w:rsidR="00C85AD2" w14:paraId="2B0F9246" w14:textId="77777777">
        <w:trPr>
          <w:trHeight w:val="810"/>
        </w:trPr>
        <w:tc>
          <w:tcPr>
            <w:tcW w:w="2850" w:type="dxa"/>
            <w:tcBorders>
              <w:top w:val="nil"/>
              <w:left w:val="nil"/>
              <w:bottom w:val="nil"/>
              <w:right w:val="nil"/>
            </w:tcBorders>
            <w:tcMar>
              <w:top w:w="0" w:type="dxa"/>
              <w:left w:w="100" w:type="dxa"/>
              <w:bottom w:w="0" w:type="dxa"/>
              <w:right w:w="100" w:type="dxa"/>
            </w:tcMar>
          </w:tcPr>
          <w:p w14:paraId="00000136"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 Nurse vs Doctor</w:t>
            </w:r>
          </w:p>
        </w:tc>
        <w:tc>
          <w:tcPr>
            <w:tcW w:w="1530" w:type="dxa"/>
            <w:tcBorders>
              <w:top w:val="nil"/>
              <w:left w:val="nil"/>
              <w:bottom w:val="nil"/>
              <w:right w:val="nil"/>
            </w:tcBorders>
            <w:tcMar>
              <w:top w:w="0" w:type="dxa"/>
              <w:left w:w="100" w:type="dxa"/>
              <w:bottom w:w="0" w:type="dxa"/>
              <w:right w:w="100" w:type="dxa"/>
            </w:tcMar>
          </w:tcPr>
          <w:p w14:paraId="0000013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930" w:type="dxa"/>
            <w:tcBorders>
              <w:top w:val="nil"/>
              <w:left w:val="nil"/>
              <w:bottom w:val="nil"/>
              <w:right w:val="nil"/>
            </w:tcBorders>
            <w:tcMar>
              <w:top w:w="0" w:type="dxa"/>
              <w:left w:w="100" w:type="dxa"/>
              <w:bottom w:w="0" w:type="dxa"/>
              <w:right w:w="100" w:type="dxa"/>
            </w:tcMar>
          </w:tcPr>
          <w:p w14:paraId="0000013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80" w:type="dxa"/>
            <w:tcBorders>
              <w:top w:val="nil"/>
              <w:left w:val="nil"/>
              <w:bottom w:val="nil"/>
              <w:right w:val="nil"/>
            </w:tcBorders>
            <w:tcMar>
              <w:top w:w="0" w:type="dxa"/>
              <w:left w:w="100" w:type="dxa"/>
              <w:bottom w:w="0" w:type="dxa"/>
              <w:right w:w="100" w:type="dxa"/>
            </w:tcMar>
          </w:tcPr>
          <w:p w14:paraId="0000013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c>
          <w:tcPr>
            <w:tcW w:w="705" w:type="dxa"/>
            <w:tcBorders>
              <w:top w:val="nil"/>
              <w:left w:val="nil"/>
              <w:bottom w:val="nil"/>
              <w:right w:val="nil"/>
            </w:tcBorders>
            <w:tcMar>
              <w:top w:w="0" w:type="dxa"/>
              <w:left w:w="100" w:type="dxa"/>
              <w:bottom w:w="0" w:type="dxa"/>
              <w:right w:w="100" w:type="dxa"/>
            </w:tcMar>
          </w:tcPr>
          <w:p w14:paraId="0000013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960" w:type="dxa"/>
            <w:tcBorders>
              <w:top w:val="nil"/>
              <w:left w:val="nil"/>
              <w:bottom w:val="nil"/>
              <w:right w:val="nil"/>
            </w:tcBorders>
            <w:tcMar>
              <w:top w:w="0" w:type="dxa"/>
              <w:left w:w="100" w:type="dxa"/>
              <w:bottom w:w="0" w:type="dxa"/>
              <w:right w:w="100" w:type="dxa"/>
            </w:tcMar>
          </w:tcPr>
          <w:p w14:paraId="0000013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1170" w:type="dxa"/>
            <w:tcBorders>
              <w:top w:val="nil"/>
              <w:left w:val="nil"/>
              <w:bottom w:val="nil"/>
              <w:right w:val="nil"/>
            </w:tcBorders>
            <w:tcMar>
              <w:top w:w="0" w:type="dxa"/>
              <w:left w:w="100" w:type="dxa"/>
              <w:bottom w:w="0" w:type="dxa"/>
              <w:right w:w="100" w:type="dxa"/>
            </w:tcMar>
          </w:tcPr>
          <w:p w14:paraId="0000013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1.21-7.06</w:t>
            </w:r>
          </w:p>
        </w:tc>
      </w:tr>
      <w:tr w:rsidR="00C85AD2" w14:paraId="145EDDD6" w14:textId="77777777">
        <w:trPr>
          <w:trHeight w:val="1095"/>
        </w:trPr>
        <w:tc>
          <w:tcPr>
            <w:tcW w:w="2850" w:type="dxa"/>
            <w:tcBorders>
              <w:top w:val="nil"/>
              <w:left w:val="nil"/>
              <w:bottom w:val="nil"/>
              <w:right w:val="nil"/>
            </w:tcBorders>
            <w:tcMar>
              <w:top w:w="0" w:type="dxa"/>
              <w:left w:w="100" w:type="dxa"/>
              <w:bottom w:w="0" w:type="dxa"/>
              <w:right w:w="100" w:type="dxa"/>
            </w:tcMar>
          </w:tcPr>
          <w:p w14:paraId="0000013D"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 Radiographer vs</w:t>
            </w:r>
            <w:r>
              <w:rPr>
                <w:rFonts w:ascii="Times New Roman" w:eastAsia="Times New Roman" w:hAnsi="Times New Roman" w:cs="Times New Roman"/>
                <w:sz w:val="24"/>
                <w:szCs w:val="24"/>
              </w:rPr>
              <w:t xml:space="preserve"> Doctor</w:t>
            </w:r>
          </w:p>
        </w:tc>
        <w:tc>
          <w:tcPr>
            <w:tcW w:w="1530" w:type="dxa"/>
            <w:tcBorders>
              <w:top w:val="nil"/>
              <w:left w:val="nil"/>
              <w:bottom w:val="nil"/>
              <w:right w:val="nil"/>
            </w:tcBorders>
            <w:tcMar>
              <w:top w:w="0" w:type="dxa"/>
              <w:left w:w="100" w:type="dxa"/>
              <w:bottom w:w="0" w:type="dxa"/>
              <w:right w:w="100" w:type="dxa"/>
            </w:tcMar>
          </w:tcPr>
          <w:p w14:paraId="0000013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930" w:type="dxa"/>
            <w:tcBorders>
              <w:top w:val="nil"/>
              <w:left w:val="nil"/>
              <w:bottom w:val="nil"/>
              <w:right w:val="nil"/>
            </w:tcBorders>
            <w:tcMar>
              <w:top w:w="0" w:type="dxa"/>
              <w:left w:w="100" w:type="dxa"/>
              <w:bottom w:w="0" w:type="dxa"/>
              <w:right w:w="100" w:type="dxa"/>
            </w:tcMar>
          </w:tcPr>
          <w:p w14:paraId="0000013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780" w:type="dxa"/>
            <w:tcBorders>
              <w:top w:val="nil"/>
              <w:left w:val="nil"/>
              <w:bottom w:val="nil"/>
              <w:right w:val="nil"/>
            </w:tcBorders>
            <w:tcMar>
              <w:top w:w="0" w:type="dxa"/>
              <w:left w:w="100" w:type="dxa"/>
              <w:bottom w:w="0" w:type="dxa"/>
              <w:right w:w="100" w:type="dxa"/>
            </w:tcMar>
          </w:tcPr>
          <w:p w14:paraId="0000014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705" w:type="dxa"/>
            <w:tcBorders>
              <w:top w:val="nil"/>
              <w:left w:val="nil"/>
              <w:bottom w:val="nil"/>
              <w:right w:val="nil"/>
            </w:tcBorders>
            <w:tcMar>
              <w:top w:w="0" w:type="dxa"/>
              <w:left w:w="100" w:type="dxa"/>
              <w:bottom w:w="0" w:type="dxa"/>
              <w:right w:w="100" w:type="dxa"/>
            </w:tcMar>
          </w:tcPr>
          <w:p w14:paraId="0000014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960" w:type="dxa"/>
            <w:tcBorders>
              <w:top w:val="nil"/>
              <w:left w:val="nil"/>
              <w:bottom w:val="nil"/>
              <w:right w:val="nil"/>
            </w:tcBorders>
            <w:tcMar>
              <w:top w:w="0" w:type="dxa"/>
              <w:left w:w="100" w:type="dxa"/>
              <w:bottom w:w="0" w:type="dxa"/>
              <w:right w:w="100" w:type="dxa"/>
            </w:tcMar>
          </w:tcPr>
          <w:p w14:paraId="0000014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7.03</w:t>
            </w:r>
          </w:p>
        </w:tc>
        <w:tc>
          <w:tcPr>
            <w:tcW w:w="1170" w:type="dxa"/>
            <w:tcBorders>
              <w:top w:val="nil"/>
              <w:left w:val="nil"/>
              <w:bottom w:val="nil"/>
              <w:right w:val="nil"/>
            </w:tcBorders>
            <w:tcMar>
              <w:top w:w="0" w:type="dxa"/>
              <w:left w:w="100" w:type="dxa"/>
              <w:bottom w:w="0" w:type="dxa"/>
              <w:right w:w="100" w:type="dxa"/>
            </w:tcMar>
          </w:tcPr>
          <w:p w14:paraId="0000014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1.39-35.56</w:t>
            </w:r>
          </w:p>
        </w:tc>
      </w:tr>
      <w:tr w:rsidR="00C85AD2" w14:paraId="62833FFA" w14:textId="77777777">
        <w:trPr>
          <w:trHeight w:val="1095"/>
        </w:trPr>
        <w:tc>
          <w:tcPr>
            <w:tcW w:w="2850" w:type="dxa"/>
            <w:tcBorders>
              <w:top w:val="nil"/>
              <w:left w:val="nil"/>
              <w:bottom w:val="nil"/>
              <w:right w:val="nil"/>
            </w:tcBorders>
            <w:tcMar>
              <w:top w:w="0" w:type="dxa"/>
              <w:left w:w="100" w:type="dxa"/>
              <w:bottom w:w="0" w:type="dxa"/>
              <w:right w:w="100" w:type="dxa"/>
            </w:tcMar>
          </w:tcPr>
          <w:p w14:paraId="00000144"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Years of Clinical Experience: &gt; 15 vs &lt; 1 year</w:t>
            </w:r>
          </w:p>
        </w:tc>
        <w:tc>
          <w:tcPr>
            <w:tcW w:w="1530" w:type="dxa"/>
            <w:tcBorders>
              <w:top w:val="nil"/>
              <w:left w:val="nil"/>
              <w:bottom w:val="nil"/>
              <w:right w:val="nil"/>
            </w:tcBorders>
            <w:tcMar>
              <w:top w:w="0" w:type="dxa"/>
              <w:left w:w="100" w:type="dxa"/>
              <w:bottom w:w="0" w:type="dxa"/>
              <w:right w:w="100" w:type="dxa"/>
            </w:tcMar>
          </w:tcPr>
          <w:p w14:paraId="0000014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930" w:type="dxa"/>
            <w:tcBorders>
              <w:top w:val="nil"/>
              <w:left w:val="nil"/>
              <w:bottom w:val="nil"/>
              <w:right w:val="nil"/>
            </w:tcBorders>
            <w:tcMar>
              <w:top w:w="0" w:type="dxa"/>
              <w:left w:w="100" w:type="dxa"/>
              <w:bottom w:w="0" w:type="dxa"/>
              <w:right w:w="100" w:type="dxa"/>
            </w:tcMar>
          </w:tcPr>
          <w:p w14:paraId="0000014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780" w:type="dxa"/>
            <w:tcBorders>
              <w:top w:val="nil"/>
              <w:left w:val="nil"/>
              <w:bottom w:val="nil"/>
              <w:right w:val="nil"/>
            </w:tcBorders>
            <w:tcMar>
              <w:top w:w="0" w:type="dxa"/>
              <w:left w:w="100" w:type="dxa"/>
              <w:bottom w:w="0" w:type="dxa"/>
              <w:right w:w="100" w:type="dxa"/>
            </w:tcMar>
          </w:tcPr>
          <w:p w14:paraId="0000014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5.78</w:t>
            </w:r>
          </w:p>
        </w:tc>
        <w:tc>
          <w:tcPr>
            <w:tcW w:w="705" w:type="dxa"/>
            <w:tcBorders>
              <w:top w:val="nil"/>
              <w:left w:val="nil"/>
              <w:bottom w:val="nil"/>
              <w:right w:val="nil"/>
            </w:tcBorders>
            <w:tcMar>
              <w:top w:w="0" w:type="dxa"/>
              <w:left w:w="100" w:type="dxa"/>
              <w:bottom w:w="0" w:type="dxa"/>
              <w:right w:w="100" w:type="dxa"/>
            </w:tcMar>
          </w:tcPr>
          <w:p w14:paraId="0000014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960" w:type="dxa"/>
            <w:tcBorders>
              <w:top w:val="nil"/>
              <w:left w:val="nil"/>
              <w:bottom w:val="nil"/>
              <w:right w:val="nil"/>
            </w:tcBorders>
            <w:tcMar>
              <w:top w:w="0" w:type="dxa"/>
              <w:left w:w="100" w:type="dxa"/>
              <w:bottom w:w="0" w:type="dxa"/>
              <w:right w:w="100" w:type="dxa"/>
            </w:tcMar>
          </w:tcPr>
          <w:p w14:paraId="0000014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c>
          <w:tcPr>
            <w:tcW w:w="1170" w:type="dxa"/>
            <w:tcBorders>
              <w:top w:val="nil"/>
              <w:left w:val="nil"/>
              <w:bottom w:val="nil"/>
              <w:right w:val="nil"/>
            </w:tcBorders>
            <w:tcMar>
              <w:top w:w="0" w:type="dxa"/>
              <w:left w:w="100" w:type="dxa"/>
              <w:bottom w:w="0" w:type="dxa"/>
              <w:right w:w="100" w:type="dxa"/>
            </w:tcMar>
          </w:tcPr>
          <w:p w14:paraId="0000014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1.45-37.37</w:t>
            </w:r>
          </w:p>
        </w:tc>
      </w:tr>
      <w:tr w:rsidR="00C85AD2" w14:paraId="2269AFFA" w14:textId="77777777">
        <w:trPr>
          <w:trHeight w:val="1380"/>
        </w:trPr>
        <w:tc>
          <w:tcPr>
            <w:tcW w:w="2850" w:type="dxa"/>
            <w:tcBorders>
              <w:top w:val="nil"/>
              <w:left w:val="nil"/>
              <w:bottom w:val="single" w:sz="6" w:space="0" w:color="000000"/>
              <w:right w:val="nil"/>
            </w:tcBorders>
            <w:tcMar>
              <w:top w:w="0" w:type="dxa"/>
              <w:left w:w="100" w:type="dxa"/>
              <w:bottom w:w="0" w:type="dxa"/>
              <w:right w:w="100" w:type="dxa"/>
            </w:tcMar>
          </w:tcPr>
          <w:p w14:paraId="0000014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Incorporates BLS refreshers into learning: </w:t>
            </w: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vs No</w:t>
            </w:r>
          </w:p>
        </w:tc>
        <w:tc>
          <w:tcPr>
            <w:tcW w:w="1530" w:type="dxa"/>
            <w:tcBorders>
              <w:top w:val="nil"/>
              <w:left w:val="nil"/>
              <w:bottom w:val="single" w:sz="6" w:space="0" w:color="000000"/>
              <w:right w:val="nil"/>
            </w:tcBorders>
            <w:tcMar>
              <w:top w:w="0" w:type="dxa"/>
              <w:left w:w="100" w:type="dxa"/>
              <w:bottom w:w="0" w:type="dxa"/>
              <w:right w:w="100" w:type="dxa"/>
            </w:tcMar>
          </w:tcPr>
          <w:p w14:paraId="0000014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30" w:type="dxa"/>
            <w:tcBorders>
              <w:top w:val="nil"/>
              <w:left w:val="nil"/>
              <w:bottom w:val="single" w:sz="6" w:space="0" w:color="000000"/>
              <w:right w:val="nil"/>
            </w:tcBorders>
            <w:tcMar>
              <w:top w:w="0" w:type="dxa"/>
              <w:left w:w="100" w:type="dxa"/>
              <w:bottom w:w="0" w:type="dxa"/>
              <w:right w:w="100" w:type="dxa"/>
            </w:tcMar>
          </w:tcPr>
          <w:p w14:paraId="0000014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80" w:type="dxa"/>
            <w:tcBorders>
              <w:top w:val="nil"/>
              <w:left w:val="nil"/>
              <w:bottom w:val="single" w:sz="6" w:space="0" w:color="000000"/>
              <w:right w:val="nil"/>
            </w:tcBorders>
            <w:tcMar>
              <w:top w:w="0" w:type="dxa"/>
              <w:left w:w="100" w:type="dxa"/>
              <w:bottom w:w="0" w:type="dxa"/>
              <w:right w:w="100" w:type="dxa"/>
            </w:tcMar>
          </w:tcPr>
          <w:p w14:paraId="0000014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8.79</w:t>
            </w:r>
          </w:p>
        </w:tc>
        <w:tc>
          <w:tcPr>
            <w:tcW w:w="705" w:type="dxa"/>
            <w:tcBorders>
              <w:top w:val="nil"/>
              <w:left w:val="nil"/>
              <w:bottom w:val="single" w:sz="6" w:space="0" w:color="000000"/>
              <w:right w:val="nil"/>
            </w:tcBorders>
            <w:tcMar>
              <w:top w:w="0" w:type="dxa"/>
              <w:left w:w="100" w:type="dxa"/>
              <w:bottom w:w="0" w:type="dxa"/>
              <w:right w:w="100" w:type="dxa"/>
            </w:tcMar>
          </w:tcPr>
          <w:p w14:paraId="0000014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960" w:type="dxa"/>
            <w:tcBorders>
              <w:top w:val="nil"/>
              <w:left w:val="nil"/>
              <w:bottom w:val="single" w:sz="6" w:space="0" w:color="000000"/>
              <w:right w:val="nil"/>
            </w:tcBorders>
            <w:tcMar>
              <w:top w:w="0" w:type="dxa"/>
              <w:left w:w="100" w:type="dxa"/>
              <w:bottom w:w="0" w:type="dxa"/>
              <w:right w:w="100" w:type="dxa"/>
            </w:tcMar>
          </w:tcPr>
          <w:p w14:paraId="0000015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170" w:type="dxa"/>
            <w:tcBorders>
              <w:top w:val="nil"/>
              <w:left w:val="nil"/>
              <w:bottom w:val="single" w:sz="6" w:space="0" w:color="000000"/>
              <w:right w:val="nil"/>
            </w:tcBorders>
            <w:tcMar>
              <w:top w:w="0" w:type="dxa"/>
              <w:left w:w="100" w:type="dxa"/>
              <w:bottom w:w="0" w:type="dxa"/>
              <w:right w:w="100" w:type="dxa"/>
            </w:tcMar>
          </w:tcPr>
          <w:p w14:paraId="0000015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1.45-6.08</w:t>
            </w:r>
          </w:p>
        </w:tc>
      </w:tr>
      <w:tr w:rsidR="00C85AD2" w14:paraId="1F25ED1B" w14:textId="77777777">
        <w:trPr>
          <w:trHeight w:val="1110"/>
        </w:trPr>
        <w:tc>
          <w:tcPr>
            <w:tcW w:w="2850" w:type="dxa"/>
            <w:tcBorders>
              <w:top w:val="nil"/>
              <w:left w:val="nil"/>
              <w:bottom w:val="single" w:sz="6" w:space="0" w:color="000000"/>
              <w:right w:val="nil"/>
            </w:tcBorders>
            <w:tcMar>
              <w:top w:w="0" w:type="dxa"/>
              <w:left w:w="100" w:type="dxa"/>
              <w:bottom w:w="0" w:type="dxa"/>
              <w:right w:w="100" w:type="dxa"/>
            </w:tcMar>
          </w:tcPr>
          <w:p w14:paraId="00000152"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Model fit: χ² = 33.50 (df = 14,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.002)</w:t>
            </w:r>
          </w:p>
        </w:tc>
        <w:tc>
          <w:tcPr>
            <w:tcW w:w="1530" w:type="dxa"/>
            <w:tcBorders>
              <w:top w:val="nil"/>
              <w:left w:val="nil"/>
              <w:bottom w:val="single" w:sz="6" w:space="0" w:color="000000"/>
              <w:right w:val="nil"/>
            </w:tcBorders>
            <w:tcMar>
              <w:top w:w="0" w:type="dxa"/>
              <w:left w:w="100" w:type="dxa"/>
              <w:bottom w:w="0" w:type="dxa"/>
              <w:right w:w="100" w:type="dxa"/>
            </w:tcMar>
          </w:tcPr>
          <w:p w14:paraId="00000153" w14:textId="77777777" w:rsidR="00C85AD2" w:rsidRDefault="00CD429C">
            <w:pPr>
              <w:spacing w:after="200" w:line="36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Nagelkerke</w:t>
            </w:r>
            <w:proofErr w:type="spellEnd"/>
            <w:r>
              <w:rPr>
                <w:rFonts w:ascii="Times New Roman" w:eastAsia="Times New Roman" w:hAnsi="Times New Roman" w:cs="Times New Roman"/>
                <w:b/>
                <w:bCs/>
                <w:sz w:val="24"/>
                <w:szCs w:val="24"/>
              </w:rPr>
              <w:t xml:space="preserve"> R² = .19</w:t>
            </w:r>
          </w:p>
        </w:tc>
        <w:tc>
          <w:tcPr>
            <w:tcW w:w="930" w:type="dxa"/>
            <w:tcBorders>
              <w:top w:val="nil"/>
              <w:left w:val="nil"/>
              <w:bottom w:val="single" w:sz="6" w:space="0" w:color="000000"/>
              <w:right w:val="nil"/>
            </w:tcBorders>
            <w:tcMar>
              <w:top w:w="0" w:type="dxa"/>
              <w:left w:w="100" w:type="dxa"/>
              <w:bottom w:w="0" w:type="dxa"/>
              <w:right w:w="100" w:type="dxa"/>
            </w:tcMar>
          </w:tcPr>
          <w:p w14:paraId="00000154"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H&amp;L: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.59</w:t>
            </w:r>
          </w:p>
        </w:tc>
        <w:tc>
          <w:tcPr>
            <w:tcW w:w="780" w:type="dxa"/>
            <w:tcBorders>
              <w:top w:val="nil"/>
              <w:left w:val="nil"/>
              <w:bottom w:val="single" w:sz="6" w:space="0" w:color="000000"/>
              <w:right w:val="nil"/>
            </w:tcBorders>
            <w:tcMar>
              <w:top w:w="0" w:type="dxa"/>
              <w:left w:w="100" w:type="dxa"/>
              <w:bottom w:w="0" w:type="dxa"/>
              <w:right w:w="100" w:type="dxa"/>
            </w:tcMar>
          </w:tcPr>
          <w:p w14:paraId="0000015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15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0" w:type="dxa"/>
            <w:tcBorders>
              <w:top w:val="nil"/>
              <w:left w:val="nil"/>
              <w:bottom w:val="single" w:sz="6" w:space="0" w:color="000000"/>
              <w:right w:val="nil"/>
            </w:tcBorders>
            <w:tcMar>
              <w:top w:w="0" w:type="dxa"/>
              <w:left w:w="100" w:type="dxa"/>
              <w:bottom w:w="0" w:type="dxa"/>
              <w:right w:w="100" w:type="dxa"/>
            </w:tcMar>
          </w:tcPr>
          <w:p w14:paraId="0000015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Borders>
              <w:top w:val="nil"/>
              <w:left w:val="nil"/>
              <w:bottom w:val="single" w:sz="6" w:space="0" w:color="000000"/>
              <w:right w:val="nil"/>
            </w:tcBorders>
            <w:tcMar>
              <w:top w:w="0" w:type="dxa"/>
              <w:left w:w="100" w:type="dxa"/>
              <w:bottom w:w="0" w:type="dxa"/>
              <w:right w:w="100" w:type="dxa"/>
            </w:tcMar>
          </w:tcPr>
          <w:p w14:paraId="0000015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277259F4" w14:textId="77777777">
        <w:trPr>
          <w:trHeight w:val="1005"/>
        </w:trPr>
        <w:tc>
          <w:tcPr>
            <w:tcW w:w="2850" w:type="dxa"/>
            <w:tcBorders>
              <w:top w:val="nil"/>
              <w:left w:val="nil"/>
              <w:bottom w:val="nil"/>
              <w:right w:val="nil"/>
            </w:tcBorders>
            <w:tcMar>
              <w:top w:w="0" w:type="dxa"/>
              <w:left w:w="100" w:type="dxa"/>
              <w:bottom w:w="0" w:type="dxa"/>
              <w:right w:w="100" w:type="dxa"/>
            </w:tcMar>
          </w:tcPr>
          <w:p w14:paraId="00000159"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(Trained subset, n = 224)</w:t>
            </w:r>
          </w:p>
        </w:tc>
        <w:tc>
          <w:tcPr>
            <w:tcW w:w="1530" w:type="dxa"/>
            <w:tcBorders>
              <w:top w:val="nil"/>
              <w:left w:val="nil"/>
              <w:bottom w:val="nil"/>
              <w:right w:val="nil"/>
            </w:tcBorders>
            <w:tcMar>
              <w:top w:w="0" w:type="dxa"/>
              <w:left w:w="100" w:type="dxa"/>
              <w:bottom w:w="0" w:type="dxa"/>
              <w:right w:w="100" w:type="dxa"/>
            </w:tcMar>
          </w:tcPr>
          <w:p w14:paraId="0000015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nil"/>
              <w:left w:val="nil"/>
              <w:bottom w:val="nil"/>
              <w:right w:val="nil"/>
            </w:tcBorders>
            <w:tcMar>
              <w:top w:w="0" w:type="dxa"/>
              <w:left w:w="100" w:type="dxa"/>
              <w:bottom w:w="0" w:type="dxa"/>
              <w:right w:w="100" w:type="dxa"/>
            </w:tcMar>
          </w:tcPr>
          <w:p w14:paraId="0000015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nil"/>
              <w:left w:val="nil"/>
              <w:bottom w:val="nil"/>
              <w:right w:val="nil"/>
            </w:tcBorders>
            <w:tcMar>
              <w:top w:w="0" w:type="dxa"/>
              <w:left w:w="100" w:type="dxa"/>
              <w:bottom w:w="0" w:type="dxa"/>
              <w:right w:w="100" w:type="dxa"/>
            </w:tcMar>
          </w:tcPr>
          <w:p w14:paraId="0000015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nil"/>
              <w:right w:val="nil"/>
            </w:tcBorders>
            <w:tcMar>
              <w:top w:w="0" w:type="dxa"/>
              <w:left w:w="100" w:type="dxa"/>
              <w:bottom w:w="0" w:type="dxa"/>
              <w:right w:w="100" w:type="dxa"/>
            </w:tcMar>
          </w:tcPr>
          <w:p w14:paraId="0000015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0" w:type="dxa"/>
            <w:tcBorders>
              <w:top w:val="nil"/>
              <w:left w:val="nil"/>
              <w:bottom w:val="nil"/>
              <w:right w:val="nil"/>
            </w:tcBorders>
            <w:tcMar>
              <w:top w:w="0" w:type="dxa"/>
              <w:left w:w="100" w:type="dxa"/>
              <w:bottom w:w="0" w:type="dxa"/>
              <w:right w:w="100" w:type="dxa"/>
            </w:tcMar>
          </w:tcPr>
          <w:p w14:paraId="0000015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Borders>
              <w:top w:val="nil"/>
              <w:left w:val="nil"/>
              <w:bottom w:val="nil"/>
              <w:right w:val="nil"/>
            </w:tcBorders>
            <w:tcMar>
              <w:top w:w="0" w:type="dxa"/>
              <w:left w:w="100" w:type="dxa"/>
              <w:bottom w:w="0" w:type="dxa"/>
              <w:right w:w="100" w:type="dxa"/>
            </w:tcMar>
          </w:tcPr>
          <w:p w14:paraId="0000015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1274AF0C" w14:textId="77777777">
        <w:trPr>
          <w:trHeight w:val="1005"/>
        </w:trPr>
        <w:tc>
          <w:tcPr>
            <w:tcW w:w="2850" w:type="dxa"/>
            <w:tcBorders>
              <w:top w:val="nil"/>
              <w:left w:val="nil"/>
              <w:bottom w:val="nil"/>
              <w:right w:val="nil"/>
            </w:tcBorders>
            <w:tcMar>
              <w:top w:w="0" w:type="dxa"/>
              <w:left w:w="100" w:type="dxa"/>
              <w:bottom w:w="0" w:type="dxa"/>
              <w:right w:w="100" w:type="dxa"/>
            </w:tcMar>
          </w:tcPr>
          <w:p w14:paraId="00000160"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35-44 vs 18-24</w:t>
            </w:r>
          </w:p>
        </w:tc>
        <w:tc>
          <w:tcPr>
            <w:tcW w:w="1530" w:type="dxa"/>
            <w:tcBorders>
              <w:top w:val="nil"/>
              <w:left w:val="nil"/>
              <w:bottom w:val="nil"/>
              <w:right w:val="nil"/>
            </w:tcBorders>
            <w:tcMar>
              <w:top w:w="0" w:type="dxa"/>
              <w:left w:w="100" w:type="dxa"/>
              <w:bottom w:w="0" w:type="dxa"/>
              <w:right w:w="100" w:type="dxa"/>
            </w:tcMar>
          </w:tcPr>
          <w:p w14:paraId="0000016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930" w:type="dxa"/>
            <w:tcBorders>
              <w:top w:val="nil"/>
              <w:left w:val="nil"/>
              <w:bottom w:val="nil"/>
              <w:right w:val="nil"/>
            </w:tcBorders>
            <w:tcMar>
              <w:top w:w="0" w:type="dxa"/>
              <w:left w:w="100" w:type="dxa"/>
              <w:bottom w:w="0" w:type="dxa"/>
              <w:right w:w="100" w:type="dxa"/>
            </w:tcMar>
          </w:tcPr>
          <w:p w14:paraId="0000016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780" w:type="dxa"/>
            <w:tcBorders>
              <w:top w:val="nil"/>
              <w:left w:val="nil"/>
              <w:bottom w:val="nil"/>
              <w:right w:val="nil"/>
            </w:tcBorders>
            <w:tcMar>
              <w:top w:w="0" w:type="dxa"/>
              <w:left w:w="100" w:type="dxa"/>
              <w:bottom w:w="0" w:type="dxa"/>
              <w:right w:w="100" w:type="dxa"/>
            </w:tcMar>
          </w:tcPr>
          <w:p w14:paraId="0000016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6.68</w:t>
            </w:r>
          </w:p>
        </w:tc>
        <w:tc>
          <w:tcPr>
            <w:tcW w:w="705" w:type="dxa"/>
            <w:tcBorders>
              <w:top w:val="nil"/>
              <w:left w:val="nil"/>
              <w:bottom w:val="nil"/>
              <w:right w:val="nil"/>
            </w:tcBorders>
            <w:tcMar>
              <w:top w:w="0" w:type="dxa"/>
              <w:left w:w="100" w:type="dxa"/>
              <w:bottom w:w="0" w:type="dxa"/>
              <w:right w:w="100" w:type="dxa"/>
            </w:tcMar>
          </w:tcPr>
          <w:p w14:paraId="0000016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960" w:type="dxa"/>
            <w:tcBorders>
              <w:top w:val="nil"/>
              <w:left w:val="nil"/>
              <w:bottom w:val="nil"/>
              <w:right w:val="nil"/>
            </w:tcBorders>
            <w:tcMar>
              <w:top w:w="0" w:type="dxa"/>
              <w:left w:w="100" w:type="dxa"/>
              <w:bottom w:w="0" w:type="dxa"/>
              <w:right w:w="100" w:type="dxa"/>
            </w:tcMar>
          </w:tcPr>
          <w:p w14:paraId="0000016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170" w:type="dxa"/>
            <w:tcBorders>
              <w:top w:val="nil"/>
              <w:left w:val="nil"/>
              <w:bottom w:val="nil"/>
              <w:right w:val="nil"/>
            </w:tcBorders>
            <w:tcMar>
              <w:top w:w="0" w:type="dxa"/>
              <w:left w:w="100" w:type="dxa"/>
              <w:bottom w:w="0" w:type="dxa"/>
              <w:right w:w="100" w:type="dxa"/>
            </w:tcMar>
          </w:tcPr>
          <w:p w14:paraId="0000016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.01-.51</w:t>
            </w:r>
          </w:p>
        </w:tc>
      </w:tr>
      <w:tr w:rsidR="00C85AD2" w14:paraId="1FF8CE68" w14:textId="77777777">
        <w:trPr>
          <w:trHeight w:val="1095"/>
        </w:trPr>
        <w:tc>
          <w:tcPr>
            <w:tcW w:w="2850" w:type="dxa"/>
            <w:tcBorders>
              <w:top w:val="nil"/>
              <w:left w:val="nil"/>
              <w:bottom w:val="single" w:sz="6" w:space="0" w:color="000000"/>
              <w:right w:val="nil"/>
            </w:tcBorders>
            <w:tcMar>
              <w:top w:w="0" w:type="dxa"/>
              <w:left w:w="100" w:type="dxa"/>
              <w:bottom w:w="0" w:type="dxa"/>
              <w:right w:w="100" w:type="dxa"/>
            </w:tcMar>
          </w:tcPr>
          <w:p w14:paraId="00000167"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Profession: Radiographer vs Doctor</w:t>
            </w:r>
          </w:p>
        </w:tc>
        <w:tc>
          <w:tcPr>
            <w:tcW w:w="1530" w:type="dxa"/>
            <w:tcBorders>
              <w:top w:val="nil"/>
              <w:left w:val="nil"/>
              <w:bottom w:val="single" w:sz="6" w:space="0" w:color="000000"/>
              <w:right w:val="nil"/>
            </w:tcBorders>
            <w:tcMar>
              <w:top w:w="0" w:type="dxa"/>
              <w:left w:w="100" w:type="dxa"/>
              <w:bottom w:w="0" w:type="dxa"/>
              <w:right w:w="100" w:type="dxa"/>
            </w:tcMar>
          </w:tcPr>
          <w:p w14:paraId="0000016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930" w:type="dxa"/>
            <w:tcBorders>
              <w:top w:val="nil"/>
              <w:left w:val="nil"/>
              <w:bottom w:val="single" w:sz="6" w:space="0" w:color="000000"/>
              <w:right w:val="nil"/>
            </w:tcBorders>
            <w:tcMar>
              <w:top w:w="0" w:type="dxa"/>
              <w:left w:w="100" w:type="dxa"/>
              <w:bottom w:w="0" w:type="dxa"/>
              <w:right w:w="100" w:type="dxa"/>
            </w:tcMar>
          </w:tcPr>
          <w:p w14:paraId="0000016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780" w:type="dxa"/>
            <w:tcBorders>
              <w:top w:val="nil"/>
              <w:left w:val="nil"/>
              <w:bottom w:val="single" w:sz="6" w:space="0" w:color="000000"/>
              <w:right w:val="nil"/>
            </w:tcBorders>
            <w:tcMar>
              <w:top w:w="0" w:type="dxa"/>
              <w:left w:w="100" w:type="dxa"/>
              <w:bottom w:w="0" w:type="dxa"/>
              <w:right w:w="100" w:type="dxa"/>
            </w:tcMar>
          </w:tcPr>
          <w:p w14:paraId="0000016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10.61</w:t>
            </w:r>
          </w:p>
        </w:tc>
        <w:tc>
          <w:tcPr>
            <w:tcW w:w="705" w:type="dxa"/>
            <w:tcBorders>
              <w:top w:val="nil"/>
              <w:left w:val="nil"/>
              <w:bottom w:val="single" w:sz="6" w:space="0" w:color="000000"/>
              <w:right w:val="nil"/>
            </w:tcBorders>
            <w:tcMar>
              <w:top w:w="0" w:type="dxa"/>
              <w:left w:w="100" w:type="dxa"/>
              <w:bottom w:w="0" w:type="dxa"/>
              <w:right w:w="100" w:type="dxa"/>
            </w:tcMar>
          </w:tcPr>
          <w:p w14:paraId="0000016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960" w:type="dxa"/>
            <w:tcBorders>
              <w:top w:val="nil"/>
              <w:left w:val="nil"/>
              <w:bottom w:val="single" w:sz="6" w:space="0" w:color="000000"/>
              <w:right w:val="nil"/>
            </w:tcBorders>
            <w:tcMar>
              <w:top w:w="0" w:type="dxa"/>
              <w:left w:w="100" w:type="dxa"/>
              <w:bottom w:w="0" w:type="dxa"/>
              <w:right w:w="100" w:type="dxa"/>
            </w:tcMar>
          </w:tcPr>
          <w:p w14:paraId="0000016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42.24</w:t>
            </w:r>
          </w:p>
        </w:tc>
        <w:tc>
          <w:tcPr>
            <w:tcW w:w="1170" w:type="dxa"/>
            <w:tcBorders>
              <w:top w:val="nil"/>
              <w:left w:val="nil"/>
              <w:bottom w:val="single" w:sz="6" w:space="0" w:color="000000"/>
              <w:right w:val="nil"/>
            </w:tcBorders>
            <w:tcMar>
              <w:top w:w="0" w:type="dxa"/>
              <w:left w:w="100" w:type="dxa"/>
              <w:bottom w:w="0" w:type="dxa"/>
              <w:right w:w="100" w:type="dxa"/>
            </w:tcMar>
          </w:tcPr>
          <w:p w14:paraId="0000016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4.44-401.67</w:t>
            </w:r>
          </w:p>
        </w:tc>
      </w:tr>
      <w:tr w:rsidR="00C85AD2" w14:paraId="750B639C" w14:textId="77777777">
        <w:trPr>
          <w:trHeight w:val="1110"/>
        </w:trPr>
        <w:tc>
          <w:tcPr>
            <w:tcW w:w="2850" w:type="dxa"/>
            <w:tcBorders>
              <w:top w:val="nil"/>
              <w:left w:val="nil"/>
              <w:bottom w:val="single" w:sz="6" w:space="0" w:color="000000"/>
              <w:right w:val="nil"/>
            </w:tcBorders>
            <w:tcMar>
              <w:top w:w="0" w:type="dxa"/>
              <w:left w:w="100" w:type="dxa"/>
              <w:bottom w:w="0" w:type="dxa"/>
              <w:right w:w="100" w:type="dxa"/>
            </w:tcMar>
          </w:tcPr>
          <w:p w14:paraId="0000016E"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Model fit: χ² = 35.88 (df = 17,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.005)</w:t>
            </w:r>
          </w:p>
        </w:tc>
        <w:tc>
          <w:tcPr>
            <w:tcW w:w="1530" w:type="dxa"/>
            <w:tcBorders>
              <w:top w:val="nil"/>
              <w:left w:val="nil"/>
              <w:bottom w:val="single" w:sz="6" w:space="0" w:color="000000"/>
              <w:right w:val="nil"/>
            </w:tcBorders>
            <w:tcMar>
              <w:top w:w="0" w:type="dxa"/>
              <w:left w:w="100" w:type="dxa"/>
              <w:bottom w:w="0" w:type="dxa"/>
              <w:right w:w="100" w:type="dxa"/>
            </w:tcMar>
          </w:tcPr>
          <w:p w14:paraId="0000016F" w14:textId="77777777" w:rsidR="00C85AD2" w:rsidRDefault="00CD429C">
            <w:pPr>
              <w:spacing w:after="200" w:line="36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Nagelkerke</w:t>
            </w:r>
            <w:proofErr w:type="spellEnd"/>
            <w:r>
              <w:rPr>
                <w:rFonts w:ascii="Times New Roman" w:eastAsia="Times New Roman" w:hAnsi="Times New Roman" w:cs="Times New Roman"/>
                <w:b/>
                <w:bCs/>
                <w:sz w:val="24"/>
                <w:szCs w:val="24"/>
              </w:rPr>
              <w:t xml:space="preserve"> R² = .25</w:t>
            </w:r>
          </w:p>
        </w:tc>
        <w:tc>
          <w:tcPr>
            <w:tcW w:w="930" w:type="dxa"/>
            <w:tcBorders>
              <w:top w:val="nil"/>
              <w:left w:val="nil"/>
              <w:bottom w:val="single" w:sz="6" w:space="0" w:color="000000"/>
              <w:right w:val="nil"/>
            </w:tcBorders>
            <w:tcMar>
              <w:top w:w="0" w:type="dxa"/>
              <w:left w:w="100" w:type="dxa"/>
              <w:bottom w:w="0" w:type="dxa"/>
              <w:right w:w="100" w:type="dxa"/>
            </w:tcMar>
          </w:tcPr>
          <w:p w14:paraId="00000170"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H&amp;L: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.52</w:t>
            </w:r>
          </w:p>
        </w:tc>
        <w:tc>
          <w:tcPr>
            <w:tcW w:w="780" w:type="dxa"/>
            <w:tcBorders>
              <w:top w:val="nil"/>
              <w:left w:val="nil"/>
              <w:bottom w:val="single" w:sz="6" w:space="0" w:color="000000"/>
              <w:right w:val="nil"/>
            </w:tcBorders>
            <w:tcMar>
              <w:top w:w="0" w:type="dxa"/>
              <w:left w:w="100" w:type="dxa"/>
              <w:bottom w:w="0" w:type="dxa"/>
              <w:right w:w="100" w:type="dxa"/>
            </w:tcMar>
          </w:tcPr>
          <w:p w14:paraId="0000017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 w:type="dxa"/>
            <w:tcBorders>
              <w:top w:val="nil"/>
              <w:left w:val="nil"/>
              <w:bottom w:val="single" w:sz="6" w:space="0" w:color="000000"/>
              <w:right w:val="nil"/>
            </w:tcBorders>
            <w:tcMar>
              <w:top w:w="0" w:type="dxa"/>
              <w:left w:w="100" w:type="dxa"/>
              <w:bottom w:w="0" w:type="dxa"/>
              <w:right w:w="100" w:type="dxa"/>
            </w:tcMar>
          </w:tcPr>
          <w:p w14:paraId="0000017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0" w:type="dxa"/>
            <w:tcBorders>
              <w:top w:val="nil"/>
              <w:left w:val="nil"/>
              <w:bottom w:val="single" w:sz="6" w:space="0" w:color="000000"/>
              <w:right w:val="nil"/>
            </w:tcBorders>
            <w:tcMar>
              <w:top w:w="0" w:type="dxa"/>
              <w:left w:w="100" w:type="dxa"/>
              <w:bottom w:w="0" w:type="dxa"/>
              <w:right w:w="100" w:type="dxa"/>
            </w:tcMar>
          </w:tcPr>
          <w:p w14:paraId="0000017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Borders>
              <w:top w:val="nil"/>
              <w:left w:val="nil"/>
              <w:bottom w:val="single" w:sz="6" w:space="0" w:color="000000"/>
              <w:right w:val="nil"/>
            </w:tcBorders>
            <w:tcMar>
              <w:top w:w="0" w:type="dxa"/>
              <w:left w:w="100" w:type="dxa"/>
              <w:bottom w:w="0" w:type="dxa"/>
              <w:right w:w="100" w:type="dxa"/>
            </w:tcMar>
          </w:tcPr>
          <w:p w14:paraId="0000017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175"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groups: Age = 18-24 years; Profession = Doctor; Years of experience &lt;1 year; Incorporates BLS refreshers = No. AOR = Adjusted Odds Ratio; CI = Confidence Interval; H&amp;L = Hosmer-</w:t>
      </w:r>
      <w:proofErr w:type="spellStart"/>
      <w:r>
        <w:rPr>
          <w:rFonts w:ascii="Times New Roman" w:eastAsia="Times New Roman" w:hAnsi="Times New Roman" w:cs="Times New Roman"/>
          <w:sz w:val="24"/>
          <w:szCs w:val="24"/>
        </w:rPr>
        <w:t>Lemeshow</w:t>
      </w:r>
      <w:proofErr w:type="spellEnd"/>
      <w:r>
        <w:rPr>
          <w:rFonts w:ascii="Times New Roman" w:eastAsia="Times New Roman" w:hAnsi="Times New Roman" w:cs="Times New Roman"/>
          <w:sz w:val="24"/>
          <w:szCs w:val="24"/>
        </w:rPr>
        <w:t xml:space="preserve">; * Significant at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&lt; .05;</w:t>
      </w:r>
      <w:r>
        <w:rPr>
          <w:rFonts w:ascii="Times New Roman" w:eastAsia="Times New Roman" w:hAnsi="Times New Roman" w:cs="Times New Roman"/>
          <w:i/>
          <w:iCs/>
          <w:sz w:val="24"/>
          <w:szCs w:val="24"/>
        </w:rPr>
        <w:t xml:space="preserve"> Only significant predictors are s</w:t>
      </w:r>
      <w:r>
        <w:rPr>
          <w:rFonts w:ascii="Times New Roman" w:eastAsia="Times New Roman" w:hAnsi="Times New Roman" w:cs="Times New Roman"/>
          <w:i/>
          <w:iCs/>
          <w:sz w:val="24"/>
          <w:szCs w:val="24"/>
        </w:rPr>
        <w:t>hown; Full regression outputs are available in Supplementary Tables S2 &amp; S3.</w:t>
      </w:r>
    </w:p>
    <w:p w14:paraId="00000176" w14:textId="77777777" w:rsidR="00C85AD2" w:rsidRDefault="00C85AD2">
      <w:pPr>
        <w:spacing w:after="200" w:line="360" w:lineRule="auto"/>
        <w:rPr>
          <w:rFonts w:ascii="Times New Roman" w:eastAsia="Times New Roman" w:hAnsi="Times New Roman" w:cs="Times New Roman"/>
          <w:sz w:val="24"/>
          <w:szCs w:val="24"/>
        </w:rPr>
      </w:pPr>
    </w:p>
    <w:p w14:paraId="00000177"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aged 25–34 years were more likely to report a positive attitude than those aged 18–24 years (AOR 2.73; 95% CI 1.01–7.39;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.048) (Table 4). Respondents without pri</w:t>
      </w:r>
      <w:r>
        <w:rPr>
          <w:rFonts w:ascii="Times New Roman" w:eastAsia="Times New Roman" w:hAnsi="Times New Roman" w:cs="Times New Roman"/>
          <w:sz w:val="24"/>
          <w:szCs w:val="24"/>
        </w:rPr>
        <w:t xml:space="preserve">or training had significantly lower odds of a positive attitude than those who had been trained (AOR 0.29; 95% CI 0.15–0.56;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.001). Female respondents had significantly lower odds of reporting confidence performing CPR independently (AOR 0.47; 95% CI 0</w:t>
      </w:r>
      <w:r>
        <w:rPr>
          <w:rFonts w:ascii="Times New Roman" w:eastAsia="Times New Roman" w:hAnsi="Times New Roman" w:cs="Times New Roman"/>
          <w:sz w:val="24"/>
          <w:szCs w:val="24"/>
        </w:rPr>
        <w:t xml:space="preserve">.26–0.84;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 .01). Radiographers were less likely than doctors to report confidence (AOR 0.16; 95% CI 0.03–0.86;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 .03). Preparedness for pediatric BLS was lower among radiographers (AOR 0.08; 95% CI 0.01–0.73;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.03) and among untrained respondents (</w:t>
      </w:r>
      <w:r>
        <w:rPr>
          <w:rFonts w:ascii="Times New Roman" w:eastAsia="Times New Roman" w:hAnsi="Times New Roman" w:cs="Times New Roman"/>
          <w:sz w:val="24"/>
          <w:szCs w:val="24"/>
        </w:rPr>
        <w:t xml:space="preserve">AOR 0.40; 95% CI 0.20–0.78;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.007). Knowledge level was not independently associated with confidence or preparedness in adjusted models.</w:t>
      </w:r>
    </w:p>
    <w:p w14:paraId="00000179" w14:textId="658B736A" w:rsidR="00C85AD2" w:rsidRPr="00C71A97"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Multivariable Logistic Regression Models Predicting Attitude, and Self-Reported Practice Outcomes Related t</w:t>
      </w:r>
      <w:r>
        <w:rPr>
          <w:rFonts w:ascii="Times New Roman" w:eastAsia="Times New Roman" w:hAnsi="Times New Roman" w:cs="Times New Roman"/>
          <w:i/>
          <w:iCs/>
          <w:sz w:val="24"/>
          <w:szCs w:val="24"/>
        </w:rPr>
        <w:t>o BLS</w:t>
      </w:r>
    </w:p>
    <w:tbl>
      <w:tblPr>
        <w:tblStyle w:val="Style13"/>
        <w:tblW w:w="88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85"/>
        <w:gridCol w:w="1485"/>
        <w:gridCol w:w="885"/>
        <w:gridCol w:w="765"/>
        <w:gridCol w:w="810"/>
        <w:gridCol w:w="855"/>
        <w:gridCol w:w="1110"/>
      </w:tblGrid>
      <w:tr w:rsidR="00C85AD2" w14:paraId="390B59CC" w14:textId="77777777">
        <w:trPr>
          <w:trHeight w:val="870"/>
        </w:trPr>
        <w:tc>
          <w:tcPr>
            <w:tcW w:w="2985" w:type="dxa"/>
            <w:tcBorders>
              <w:top w:val="nil"/>
              <w:left w:val="nil"/>
              <w:bottom w:val="single" w:sz="6" w:space="0" w:color="000000"/>
              <w:right w:val="nil"/>
            </w:tcBorders>
            <w:tcMar>
              <w:top w:w="0" w:type="dxa"/>
              <w:left w:w="100" w:type="dxa"/>
              <w:bottom w:w="0" w:type="dxa"/>
              <w:right w:w="100" w:type="dxa"/>
            </w:tcMar>
          </w:tcPr>
          <w:p w14:paraId="0000017A"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w:t>
            </w:r>
          </w:p>
        </w:tc>
        <w:tc>
          <w:tcPr>
            <w:tcW w:w="1485" w:type="dxa"/>
            <w:tcBorders>
              <w:top w:val="nil"/>
              <w:left w:val="nil"/>
              <w:bottom w:val="single" w:sz="6" w:space="0" w:color="000000"/>
              <w:right w:val="nil"/>
            </w:tcBorders>
            <w:tcMar>
              <w:top w:w="0" w:type="dxa"/>
              <w:left w:w="100" w:type="dxa"/>
              <w:bottom w:w="0" w:type="dxa"/>
              <w:right w:w="100" w:type="dxa"/>
            </w:tcMar>
          </w:tcPr>
          <w:p w14:paraId="0000017B"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885" w:type="dxa"/>
            <w:tcBorders>
              <w:top w:val="nil"/>
              <w:left w:val="nil"/>
              <w:bottom w:val="single" w:sz="6" w:space="0" w:color="000000"/>
              <w:right w:val="nil"/>
            </w:tcBorders>
            <w:tcMar>
              <w:top w:w="0" w:type="dxa"/>
              <w:left w:w="100" w:type="dxa"/>
              <w:bottom w:w="0" w:type="dxa"/>
              <w:right w:w="100" w:type="dxa"/>
            </w:tcMar>
          </w:tcPr>
          <w:p w14:paraId="0000017C"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w:t>
            </w:r>
          </w:p>
        </w:tc>
        <w:tc>
          <w:tcPr>
            <w:tcW w:w="765" w:type="dxa"/>
            <w:tcBorders>
              <w:top w:val="nil"/>
              <w:left w:val="nil"/>
              <w:bottom w:val="single" w:sz="6" w:space="0" w:color="000000"/>
              <w:right w:val="nil"/>
            </w:tcBorders>
            <w:tcMar>
              <w:top w:w="0" w:type="dxa"/>
              <w:left w:w="100" w:type="dxa"/>
              <w:bottom w:w="0" w:type="dxa"/>
              <w:right w:w="100" w:type="dxa"/>
            </w:tcMar>
          </w:tcPr>
          <w:p w14:paraId="0000017D"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Wald χ²</w:t>
            </w:r>
          </w:p>
        </w:tc>
        <w:tc>
          <w:tcPr>
            <w:tcW w:w="810" w:type="dxa"/>
            <w:tcBorders>
              <w:top w:val="nil"/>
              <w:left w:val="nil"/>
              <w:bottom w:val="single" w:sz="6" w:space="0" w:color="000000"/>
              <w:right w:val="nil"/>
            </w:tcBorders>
            <w:tcMar>
              <w:top w:w="0" w:type="dxa"/>
              <w:left w:w="100" w:type="dxa"/>
              <w:bottom w:w="0" w:type="dxa"/>
              <w:right w:w="100" w:type="dxa"/>
            </w:tcMar>
          </w:tcPr>
          <w:p w14:paraId="0000017E"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p>
        </w:tc>
        <w:tc>
          <w:tcPr>
            <w:tcW w:w="855" w:type="dxa"/>
            <w:tcBorders>
              <w:top w:val="nil"/>
              <w:left w:val="nil"/>
              <w:bottom w:val="single" w:sz="6" w:space="0" w:color="000000"/>
              <w:right w:val="nil"/>
            </w:tcBorders>
            <w:tcMar>
              <w:top w:w="0" w:type="dxa"/>
              <w:left w:w="100" w:type="dxa"/>
              <w:bottom w:w="0" w:type="dxa"/>
              <w:right w:w="100" w:type="dxa"/>
            </w:tcMar>
          </w:tcPr>
          <w:p w14:paraId="0000017F"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AOR (Exp B)</w:t>
            </w:r>
          </w:p>
        </w:tc>
        <w:tc>
          <w:tcPr>
            <w:tcW w:w="1110" w:type="dxa"/>
            <w:tcBorders>
              <w:top w:val="nil"/>
              <w:left w:val="nil"/>
              <w:bottom w:val="single" w:sz="6" w:space="0" w:color="000000"/>
              <w:right w:val="nil"/>
            </w:tcBorders>
            <w:tcMar>
              <w:top w:w="0" w:type="dxa"/>
              <w:left w:w="100" w:type="dxa"/>
              <w:bottom w:w="0" w:type="dxa"/>
              <w:right w:w="100" w:type="dxa"/>
            </w:tcMar>
          </w:tcPr>
          <w:p w14:paraId="00000180"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95 % CI for AOR</w:t>
            </w:r>
          </w:p>
        </w:tc>
      </w:tr>
      <w:tr w:rsidR="00C85AD2" w14:paraId="5AF42C11" w14:textId="77777777">
        <w:trPr>
          <w:trHeight w:val="870"/>
        </w:trPr>
        <w:tc>
          <w:tcPr>
            <w:tcW w:w="2985" w:type="dxa"/>
            <w:tcBorders>
              <w:top w:val="nil"/>
              <w:left w:val="nil"/>
              <w:bottom w:val="single" w:sz="6" w:space="0" w:color="000000"/>
              <w:right w:val="nil"/>
            </w:tcBorders>
            <w:tcMar>
              <w:top w:w="0" w:type="dxa"/>
              <w:left w:w="100" w:type="dxa"/>
              <w:bottom w:w="0" w:type="dxa"/>
              <w:right w:w="100" w:type="dxa"/>
            </w:tcMar>
          </w:tcPr>
          <w:p w14:paraId="00000181"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Predictors of Positive Attitude toward BLS</w:t>
            </w:r>
          </w:p>
        </w:tc>
        <w:tc>
          <w:tcPr>
            <w:tcW w:w="1485" w:type="dxa"/>
            <w:tcBorders>
              <w:top w:val="nil"/>
              <w:left w:val="nil"/>
              <w:bottom w:val="single" w:sz="6" w:space="0" w:color="000000"/>
              <w:right w:val="nil"/>
            </w:tcBorders>
            <w:tcMar>
              <w:top w:w="0" w:type="dxa"/>
              <w:left w:w="100" w:type="dxa"/>
              <w:bottom w:w="0" w:type="dxa"/>
              <w:right w:w="100" w:type="dxa"/>
            </w:tcMar>
          </w:tcPr>
          <w:p w14:paraId="00000182" w14:textId="77777777" w:rsidR="00C85AD2" w:rsidRDefault="00C85AD2">
            <w:pPr>
              <w:spacing w:after="200" w:line="360" w:lineRule="auto"/>
              <w:rPr>
                <w:rFonts w:ascii="Times New Roman" w:eastAsia="Times New Roman" w:hAnsi="Times New Roman" w:cs="Times New Roman"/>
                <w:sz w:val="24"/>
                <w:szCs w:val="24"/>
              </w:rPr>
            </w:pPr>
          </w:p>
        </w:tc>
        <w:tc>
          <w:tcPr>
            <w:tcW w:w="885" w:type="dxa"/>
            <w:tcBorders>
              <w:top w:val="nil"/>
              <w:left w:val="nil"/>
              <w:bottom w:val="single" w:sz="6" w:space="0" w:color="000000"/>
              <w:right w:val="nil"/>
            </w:tcBorders>
            <w:tcMar>
              <w:top w:w="0" w:type="dxa"/>
              <w:left w:w="100" w:type="dxa"/>
              <w:bottom w:w="0" w:type="dxa"/>
              <w:right w:w="100" w:type="dxa"/>
            </w:tcMar>
          </w:tcPr>
          <w:p w14:paraId="00000183" w14:textId="77777777" w:rsidR="00C85AD2" w:rsidRDefault="00C85AD2">
            <w:pPr>
              <w:spacing w:after="200" w:line="360" w:lineRule="auto"/>
              <w:rPr>
                <w:rFonts w:ascii="Times New Roman" w:eastAsia="Times New Roman" w:hAnsi="Times New Roman" w:cs="Times New Roman"/>
                <w:sz w:val="24"/>
                <w:szCs w:val="24"/>
              </w:rPr>
            </w:pPr>
          </w:p>
        </w:tc>
        <w:tc>
          <w:tcPr>
            <w:tcW w:w="765" w:type="dxa"/>
            <w:tcBorders>
              <w:top w:val="nil"/>
              <w:left w:val="nil"/>
              <w:bottom w:val="single" w:sz="6" w:space="0" w:color="000000"/>
              <w:right w:val="nil"/>
            </w:tcBorders>
            <w:tcMar>
              <w:top w:w="0" w:type="dxa"/>
              <w:left w:w="100" w:type="dxa"/>
              <w:bottom w:w="0" w:type="dxa"/>
              <w:right w:w="100" w:type="dxa"/>
            </w:tcMar>
          </w:tcPr>
          <w:p w14:paraId="00000184" w14:textId="77777777" w:rsidR="00C85AD2" w:rsidRDefault="00C85AD2">
            <w:pPr>
              <w:spacing w:after="200" w:line="360" w:lineRule="auto"/>
              <w:rPr>
                <w:rFonts w:ascii="Times New Roman" w:eastAsia="Times New Roman" w:hAnsi="Times New Roman" w:cs="Times New Roman"/>
                <w:sz w:val="24"/>
                <w:szCs w:val="24"/>
              </w:rPr>
            </w:pPr>
          </w:p>
        </w:tc>
        <w:tc>
          <w:tcPr>
            <w:tcW w:w="810" w:type="dxa"/>
            <w:tcBorders>
              <w:top w:val="nil"/>
              <w:left w:val="nil"/>
              <w:bottom w:val="single" w:sz="6" w:space="0" w:color="000000"/>
              <w:right w:val="nil"/>
            </w:tcBorders>
            <w:tcMar>
              <w:top w:w="0" w:type="dxa"/>
              <w:left w:w="100" w:type="dxa"/>
              <w:bottom w:w="0" w:type="dxa"/>
              <w:right w:w="100" w:type="dxa"/>
            </w:tcMar>
          </w:tcPr>
          <w:p w14:paraId="00000185" w14:textId="77777777" w:rsidR="00C85AD2" w:rsidRDefault="00C85AD2">
            <w:pPr>
              <w:spacing w:after="200" w:line="360" w:lineRule="auto"/>
              <w:rPr>
                <w:rFonts w:ascii="Times New Roman" w:eastAsia="Times New Roman" w:hAnsi="Times New Roman" w:cs="Times New Roman"/>
                <w:sz w:val="24"/>
                <w:szCs w:val="24"/>
              </w:rPr>
            </w:pPr>
          </w:p>
        </w:tc>
        <w:tc>
          <w:tcPr>
            <w:tcW w:w="855" w:type="dxa"/>
            <w:tcBorders>
              <w:top w:val="nil"/>
              <w:left w:val="nil"/>
              <w:bottom w:val="single" w:sz="6" w:space="0" w:color="000000"/>
              <w:right w:val="nil"/>
            </w:tcBorders>
            <w:tcMar>
              <w:top w:w="0" w:type="dxa"/>
              <w:left w:w="100" w:type="dxa"/>
              <w:bottom w:w="0" w:type="dxa"/>
              <w:right w:w="100" w:type="dxa"/>
            </w:tcMar>
          </w:tcPr>
          <w:p w14:paraId="00000186" w14:textId="77777777" w:rsidR="00C85AD2" w:rsidRDefault="00C85AD2">
            <w:pPr>
              <w:spacing w:after="200" w:line="360" w:lineRule="auto"/>
              <w:rPr>
                <w:rFonts w:ascii="Times New Roman" w:eastAsia="Times New Roman" w:hAnsi="Times New Roman" w:cs="Times New Roman"/>
                <w:sz w:val="24"/>
                <w:szCs w:val="24"/>
              </w:rPr>
            </w:pPr>
          </w:p>
        </w:tc>
        <w:tc>
          <w:tcPr>
            <w:tcW w:w="1110" w:type="dxa"/>
            <w:tcBorders>
              <w:top w:val="nil"/>
              <w:left w:val="nil"/>
              <w:bottom w:val="single" w:sz="6" w:space="0" w:color="000000"/>
              <w:right w:val="nil"/>
            </w:tcBorders>
            <w:tcMar>
              <w:top w:w="0" w:type="dxa"/>
              <w:left w:w="100" w:type="dxa"/>
              <w:bottom w:w="0" w:type="dxa"/>
              <w:right w:w="100" w:type="dxa"/>
            </w:tcMar>
          </w:tcPr>
          <w:p w14:paraId="00000187" w14:textId="77777777" w:rsidR="00C85AD2" w:rsidRDefault="00C85AD2">
            <w:pPr>
              <w:spacing w:after="200" w:line="360" w:lineRule="auto"/>
              <w:rPr>
                <w:rFonts w:ascii="Times New Roman" w:eastAsia="Times New Roman" w:hAnsi="Times New Roman" w:cs="Times New Roman"/>
                <w:sz w:val="24"/>
                <w:szCs w:val="24"/>
              </w:rPr>
            </w:pPr>
          </w:p>
        </w:tc>
      </w:tr>
      <w:tr w:rsidR="00C85AD2" w14:paraId="2F770342" w14:textId="77777777">
        <w:trPr>
          <w:trHeight w:val="810"/>
        </w:trPr>
        <w:tc>
          <w:tcPr>
            <w:tcW w:w="2985" w:type="dxa"/>
            <w:tcBorders>
              <w:top w:val="nil"/>
              <w:left w:val="nil"/>
              <w:bottom w:val="nil"/>
              <w:right w:val="nil"/>
            </w:tcBorders>
            <w:tcMar>
              <w:top w:w="0" w:type="dxa"/>
              <w:left w:w="100" w:type="dxa"/>
              <w:bottom w:w="0" w:type="dxa"/>
              <w:right w:w="100" w:type="dxa"/>
            </w:tcMar>
          </w:tcPr>
          <w:p w14:paraId="00000188"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Age: 25-34 vs 18-24</w:t>
            </w:r>
          </w:p>
        </w:tc>
        <w:tc>
          <w:tcPr>
            <w:tcW w:w="1485" w:type="dxa"/>
            <w:tcBorders>
              <w:top w:val="nil"/>
              <w:left w:val="nil"/>
              <w:bottom w:val="nil"/>
              <w:right w:val="nil"/>
            </w:tcBorders>
            <w:tcMar>
              <w:top w:w="0" w:type="dxa"/>
              <w:left w:w="100" w:type="dxa"/>
              <w:bottom w:w="0" w:type="dxa"/>
              <w:right w:w="100" w:type="dxa"/>
            </w:tcMar>
          </w:tcPr>
          <w:p w14:paraId="0000018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85" w:type="dxa"/>
            <w:tcBorders>
              <w:top w:val="nil"/>
              <w:left w:val="nil"/>
              <w:bottom w:val="nil"/>
              <w:right w:val="nil"/>
            </w:tcBorders>
            <w:tcMar>
              <w:top w:w="0" w:type="dxa"/>
              <w:left w:w="100" w:type="dxa"/>
              <w:bottom w:w="0" w:type="dxa"/>
              <w:right w:w="100" w:type="dxa"/>
            </w:tcMar>
          </w:tcPr>
          <w:p w14:paraId="0000018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65" w:type="dxa"/>
            <w:tcBorders>
              <w:top w:val="nil"/>
              <w:left w:val="nil"/>
              <w:bottom w:val="nil"/>
              <w:right w:val="nil"/>
            </w:tcBorders>
            <w:tcMar>
              <w:top w:w="0" w:type="dxa"/>
              <w:left w:w="100" w:type="dxa"/>
              <w:bottom w:w="0" w:type="dxa"/>
              <w:right w:w="100" w:type="dxa"/>
            </w:tcMar>
          </w:tcPr>
          <w:p w14:paraId="0000018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810" w:type="dxa"/>
            <w:tcBorders>
              <w:top w:val="nil"/>
              <w:left w:val="nil"/>
              <w:bottom w:val="nil"/>
              <w:right w:val="nil"/>
            </w:tcBorders>
            <w:tcMar>
              <w:top w:w="0" w:type="dxa"/>
              <w:left w:w="100" w:type="dxa"/>
              <w:bottom w:w="0" w:type="dxa"/>
              <w:right w:w="100" w:type="dxa"/>
            </w:tcMar>
          </w:tcPr>
          <w:p w14:paraId="0000018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855" w:type="dxa"/>
            <w:tcBorders>
              <w:top w:val="nil"/>
              <w:left w:val="nil"/>
              <w:bottom w:val="nil"/>
              <w:right w:val="nil"/>
            </w:tcBorders>
            <w:tcMar>
              <w:top w:w="0" w:type="dxa"/>
              <w:left w:w="100" w:type="dxa"/>
              <w:bottom w:w="0" w:type="dxa"/>
              <w:right w:w="100" w:type="dxa"/>
            </w:tcMar>
          </w:tcPr>
          <w:p w14:paraId="0000018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110" w:type="dxa"/>
            <w:tcBorders>
              <w:top w:val="nil"/>
              <w:left w:val="nil"/>
              <w:bottom w:val="nil"/>
              <w:right w:val="nil"/>
            </w:tcBorders>
            <w:tcMar>
              <w:top w:w="0" w:type="dxa"/>
              <w:left w:w="100" w:type="dxa"/>
              <w:bottom w:w="0" w:type="dxa"/>
              <w:right w:w="100" w:type="dxa"/>
            </w:tcMar>
          </w:tcPr>
          <w:p w14:paraId="0000018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1.01-7.39</w:t>
            </w:r>
          </w:p>
        </w:tc>
      </w:tr>
      <w:tr w:rsidR="00C85AD2" w14:paraId="2C233277" w14:textId="77777777">
        <w:trPr>
          <w:trHeight w:val="1380"/>
        </w:trPr>
        <w:tc>
          <w:tcPr>
            <w:tcW w:w="2985" w:type="dxa"/>
            <w:tcBorders>
              <w:top w:val="nil"/>
              <w:left w:val="nil"/>
              <w:bottom w:val="single" w:sz="6" w:space="0" w:color="000000"/>
              <w:right w:val="nil"/>
            </w:tcBorders>
            <w:tcMar>
              <w:top w:w="0" w:type="dxa"/>
              <w:left w:w="100" w:type="dxa"/>
              <w:bottom w:w="0" w:type="dxa"/>
              <w:right w:w="100" w:type="dxa"/>
            </w:tcMar>
          </w:tcPr>
          <w:p w14:paraId="0000018F"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exposure: Untrained vs Trained</w:t>
            </w:r>
          </w:p>
        </w:tc>
        <w:tc>
          <w:tcPr>
            <w:tcW w:w="1485" w:type="dxa"/>
            <w:tcBorders>
              <w:top w:val="nil"/>
              <w:left w:val="nil"/>
              <w:bottom w:val="single" w:sz="6" w:space="0" w:color="000000"/>
              <w:right w:val="nil"/>
            </w:tcBorders>
            <w:tcMar>
              <w:top w:w="0" w:type="dxa"/>
              <w:left w:w="100" w:type="dxa"/>
              <w:bottom w:w="0" w:type="dxa"/>
              <w:right w:w="100" w:type="dxa"/>
            </w:tcMar>
          </w:tcPr>
          <w:p w14:paraId="0000019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885" w:type="dxa"/>
            <w:tcBorders>
              <w:top w:val="nil"/>
              <w:left w:val="nil"/>
              <w:bottom w:val="single" w:sz="6" w:space="0" w:color="000000"/>
              <w:right w:val="nil"/>
            </w:tcBorders>
            <w:tcMar>
              <w:top w:w="0" w:type="dxa"/>
              <w:left w:w="100" w:type="dxa"/>
              <w:bottom w:w="0" w:type="dxa"/>
              <w:right w:w="100" w:type="dxa"/>
            </w:tcMar>
          </w:tcPr>
          <w:p w14:paraId="0000019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65" w:type="dxa"/>
            <w:tcBorders>
              <w:top w:val="nil"/>
              <w:left w:val="nil"/>
              <w:bottom w:val="single" w:sz="6" w:space="0" w:color="000000"/>
              <w:right w:val="nil"/>
            </w:tcBorders>
            <w:tcMar>
              <w:top w:w="0" w:type="dxa"/>
              <w:left w:w="100" w:type="dxa"/>
              <w:bottom w:w="0" w:type="dxa"/>
              <w:right w:w="100" w:type="dxa"/>
            </w:tcMar>
          </w:tcPr>
          <w:p w14:paraId="0000019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13.61</w:t>
            </w:r>
          </w:p>
        </w:tc>
        <w:tc>
          <w:tcPr>
            <w:tcW w:w="810" w:type="dxa"/>
            <w:tcBorders>
              <w:top w:val="nil"/>
              <w:left w:val="nil"/>
              <w:bottom w:val="single" w:sz="6" w:space="0" w:color="000000"/>
              <w:right w:val="nil"/>
            </w:tcBorders>
            <w:tcMar>
              <w:top w:w="0" w:type="dxa"/>
              <w:left w:w="100" w:type="dxa"/>
              <w:bottom w:w="0" w:type="dxa"/>
              <w:right w:w="100" w:type="dxa"/>
            </w:tcMar>
          </w:tcPr>
          <w:p w14:paraId="0000019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c>
          <w:tcPr>
            <w:tcW w:w="855" w:type="dxa"/>
            <w:tcBorders>
              <w:top w:val="nil"/>
              <w:left w:val="nil"/>
              <w:bottom w:val="single" w:sz="6" w:space="0" w:color="000000"/>
              <w:right w:val="nil"/>
            </w:tcBorders>
            <w:tcMar>
              <w:top w:w="0" w:type="dxa"/>
              <w:left w:w="100" w:type="dxa"/>
              <w:bottom w:w="0" w:type="dxa"/>
              <w:right w:w="100" w:type="dxa"/>
            </w:tcMar>
          </w:tcPr>
          <w:p w14:paraId="0000019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10" w:type="dxa"/>
            <w:tcBorders>
              <w:top w:val="nil"/>
              <w:left w:val="nil"/>
              <w:bottom w:val="single" w:sz="6" w:space="0" w:color="000000"/>
              <w:right w:val="nil"/>
            </w:tcBorders>
            <w:tcMar>
              <w:top w:w="0" w:type="dxa"/>
              <w:left w:w="100" w:type="dxa"/>
              <w:bottom w:w="0" w:type="dxa"/>
              <w:right w:w="100" w:type="dxa"/>
            </w:tcMar>
          </w:tcPr>
          <w:p w14:paraId="0000019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.15-.56</w:t>
            </w:r>
          </w:p>
        </w:tc>
      </w:tr>
      <w:tr w:rsidR="00C85AD2" w14:paraId="6830B06D" w14:textId="77777777">
        <w:trPr>
          <w:trHeight w:val="1110"/>
        </w:trPr>
        <w:tc>
          <w:tcPr>
            <w:tcW w:w="2985" w:type="dxa"/>
            <w:tcBorders>
              <w:top w:val="nil"/>
              <w:left w:val="nil"/>
              <w:bottom w:val="single" w:sz="6" w:space="0" w:color="000000"/>
              <w:right w:val="nil"/>
            </w:tcBorders>
            <w:tcMar>
              <w:top w:w="0" w:type="dxa"/>
              <w:left w:w="100" w:type="dxa"/>
              <w:bottom w:w="0" w:type="dxa"/>
              <w:right w:w="100" w:type="dxa"/>
            </w:tcMar>
          </w:tcPr>
          <w:p w14:paraId="00000196"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Model fit: χ² = 20.34 (df = 13,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.09)</w:t>
            </w:r>
          </w:p>
        </w:tc>
        <w:tc>
          <w:tcPr>
            <w:tcW w:w="1485" w:type="dxa"/>
            <w:tcBorders>
              <w:top w:val="nil"/>
              <w:left w:val="nil"/>
              <w:bottom w:val="single" w:sz="6" w:space="0" w:color="000000"/>
              <w:right w:val="nil"/>
            </w:tcBorders>
            <w:tcMar>
              <w:top w:w="0" w:type="dxa"/>
              <w:left w:w="100" w:type="dxa"/>
              <w:bottom w:w="0" w:type="dxa"/>
              <w:right w:w="100" w:type="dxa"/>
            </w:tcMar>
          </w:tcPr>
          <w:p w14:paraId="00000197" w14:textId="77777777" w:rsidR="00C85AD2" w:rsidRDefault="00CD429C">
            <w:pPr>
              <w:spacing w:after="200" w:line="36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Nagelkerke</w:t>
            </w:r>
            <w:proofErr w:type="spellEnd"/>
            <w:r>
              <w:rPr>
                <w:rFonts w:ascii="Times New Roman" w:eastAsia="Times New Roman" w:hAnsi="Times New Roman" w:cs="Times New Roman"/>
                <w:b/>
                <w:bCs/>
                <w:sz w:val="24"/>
                <w:szCs w:val="24"/>
              </w:rPr>
              <w:t xml:space="preserve"> R² = .10</w:t>
            </w:r>
          </w:p>
        </w:tc>
        <w:tc>
          <w:tcPr>
            <w:tcW w:w="885" w:type="dxa"/>
            <w:tcBorders>
              <w:top w:val="nil"/>
              <w:left w:val="nil"/>
              <w:bottom w:val="single" w:sz="6" w:space="0" w:color="000000"/>
              <w:right w:val="nil"/>
            </w:tcBorders>
            <w:tcMar>
              <w:top w:w="0" w:type="dxa"/>
              <w:left w:w="100" w:type="dxa"/>
              <w:bottom w:w="0" w:type="dxa"/>
              <w:right w:w="100" w:type="dxa"/>
            </w:tcMar>
          </w:tcPr>
          <w:p w14:paraId="00000198"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H&amp;L: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.48</w:t>
            </w:r>
          </w:p>
        </w:tc>
        <w:tc>
          <w:tcPr>
            <w:tcW w:w="765" w:type="dxa"/>
            <w:tcBorders>
              <w:top w:val="nil"/>
              <w:left w:val="nil"/>
              <w:bottom w:val="single" w:sz="6" w:space="0" w:color="000000"/>
              <w:right w:val="nil"/>
            </w:tcBorders>
            <w:tcMar>
              <w:top w:w="0" w:type="dxa"/>
              <w:left w:w="100" w:type="dxa"/>
              <w:bottom w:w="0" w:type="dxa"/>
              <w:right w:w="100" w:type="dxa"/>
            </w:tcMar>
          </w:tcPr>
          <w:p w14:paraId="0000019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Borders>
              <w:top w:val="nil"/>
              <w:left w:val="nil"/>
              <w:bottom w:val="single" w:sz="6" w:space="0" w:color="000000"/>
              <w:right w:val="nil"/>
            </w:tcBorders>
            <w:tcMar>
              <w:top w:w="0" w:type="dxa"/>
              <w:left w:w="100" w:type="dxa"/>
              <w:bottom w:w="0" w:type="dxa"/>
              <w:right w:w="100" w:type="dxa"/>
            </w:tcMar>
          </w:tcPr>
          <w:p w14:paraId="0000019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6" w:space="0" w:color="000000"/>
              <w:right w:val="nil"/>
            </w:tcBorders>
            <w:tcMar>
              <w:top w:w="0" w:type="dxa"/>
              <w:left w:w="100" w:type="dxa"/>
              <w:bottom w:w="0" w:type="dxa"/>
              <w:right w:w="100" w:type="dxa"/>
            </w:tcMar>
          </w:tcPr>
          <w:p w14:paraId="0000019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10" w:type="dxa"/>
            <w:tcBorders>
              <w:top w:val="nil"/>
              <w:left w:val="nil"/>
              <w:bottom w:val="single" w:sz="6" w:space="0" w:color="000000"/>
              <w:right w:val="nil"/>
            </w:tcBorders>
            <w:tcMar>
              <w:top w:w="0" w:type="dxa"/>
              <w:left w:w="100" w:type="dxa"/>
              <w:bottom w:w="0" w:type="dxa"/>
              <w:right w:w="100" w:type="dxa"/>
            </w:tcMar>
          </w:tcPr>
          <w:p w14:paraId="0000019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85AD2" w14:paraId="6856F28E" w14:textId="77777777">
        <w:trPr>
          <w:trHeight w:val="1200"/>
        </w:trPr>
        <w:tc>
          <w:tcPr>
            <w:tcW w:w="2985" w:type="dxa"/>
            <w:tcBorders>
              <w:top w:val="nil"/>
              <w:left w:val="nil"/>
              <w:bottom w:val="single" w:sz="6" w:space="0" w:color="000000"/>
              <w:right w:val="nil"/>
            </w:tcBorders>
            <w:tcMar>
              <w:top w:w="0" w:type="dxa"/>
              <w:left w:w="100" w:type="dxa"/>
              <w:bottom w:w="0" w:type="dxa"/>
              <w:right w:w="100" w:type="dxa"/>
            </w:tcMar>
          </w:tcPr>
          <w:p w14:paraId="0000019D"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Predictors of Confidence in Performing CPR Independently</w:t>
            </w:r>
          </w:p>
        </w:tc>
        <w:tc>
          <w:tcPr>
            <w:tcW w:w="1485" w:type="dxa"/>
            <w:tcBorders>
              <w:top w:val="nil"/>
              <w:left w:val="nil"/>
              <w:bottom w:val="single" w:sz="6" w:space="0" w:color="000000"/>
              <w:right w:val="nil"/>
            </w:tcBorders>
            <w:tcMar>
              <w:top w:w="0" w:type="dxa"/>
              <w:left w:w="100" w:type="dxa"/>
              <w:bottom w:w="0" w:type="dxa"/>
              <w:right w:w="100" w:type="dxa"/>
            </w:tcMar>
          </w:tcPr>
          <w:p w14:paraId="0000019E" w14:textId="77777777" w:rsidR="00C85AD2" w:rsidRDefault="00C85AD2">
            <w:pPr>
              <w:spacing w:after="200" w:line="360" w:lineRule="auto"/>
              <w:rPr>
                <w:rFonts w:ascii="Times New Roman" w:eastAsia="Times New Roman" w:hAnsi="Times New Roman" w:cs="Times New Roman"/>
                <w:sz w:val="24"/>
                <w:szCs w:val="24"/>
              </w:rPr>
            </w:pPr>
          </w:p>
        </w:tc>
        <w:tc>
          <w:tcPr>
            <w:tcW w:w="885" w:type="dxa"/>
            <w:tcBorders>
              <w:top w:val="nil"/>
              <w:left w:val="nil"/>
              <w:bottom w:val="single" w:sz="6" w:space="0" w:color="000000"/>
              <w:right w:val="nil"/>
            </w:tcBorders>
            <w:tcMar>
              <w:top w:w="0" w:type="dxa"/>
              <w:left w:w="100" w:type="dxa"/>
              <w:bottom w:w="0" w:type="dxa"/>
              <w:right w:w="100" w:type="dxa"/>
            </w:tcMar>
          </w:tcPr>
          <w:p w14:paraId="0000019F" w14:textId="77777777" w:rsidR="00C85AD2" w:rsidRDefault="00C85AD2">
            <w:pPr>
              <w:spacing w:after="200" w:line="360" w:lineRule="auto"/>
              <w:rPr>
                <w:rFonts w:ascii="Times New Roman" w:eastAsia="Times New Roman" w:hAnsi="Times New Roman" w:cs="Times New Roman"/>
                <w:sz w:val="24"/>
                <w:szCs w:val="24"/>
              </w:rPr>
            </w:pPr>
          </w:p>
        </w:tc>
        <w:tc>
          <w:tcPr>
            <w:tcW w:w="765" w:type="dxa"/>
            <w:tcBorders>
              <w:top w:val="nil"/>
              <w:left w:val="nil"/>
              <w:bottom w:val="single" w:sz="6" w:space="0" w:color="000000"/>
              <w:right w:val="nil"/>
            </w:tcBorders>
            <w:tcMar>
              <w:top w:w="0" w:type="dxa"/>
              <w:left w:w="100" w:type="dxa"/>
              <w:bottom w:w="0" w:type="dxa"/>
              <w:right w:w="100" w:type="dxa"/>
            </w:tcMar>
          </w:tcPr>
          <w:p w14:paraId="000001A0" w14:textId="77777777" w:rsidR="00C85AD2" w:rsidRDefault="00C85AD2">
            <w:pPr>
              <w:spacing w:after="200" w:line="360" w:lineRule="auto"/>
              <w:rPr>
                <w:rFonts w:ascii="Times New Roman" w:eastAsia="Times New Roman" w:hAnsi="Times New Roman" w:cs="Times New Roman"/>
                <w:sz w:val="24"/>
                <w:szCs w:val="24"/>
              </w:rPr>
            </w:pPr>
          </w:p>
        </w:tc>
        <w:tc>
          <w:tcPr>
            <w:tcW w:w="810" w:type="dxa"/>
            <w:tcBorders>
              <w:top w:val="nil"/>
              <w:left w:val="nil"/>
              <w:bottom w:val="single" w:sz="6" w:space="0" w:color="000000"/>
              <w:right w:val="nil"/>
            </w:tcBorders>
            <w:tcMar>
              <w:top w:w="0" w:type="dxa"/>
              <w:left w:w="100" w:type="dxa"/>
              <w:bottom w:w="0" w:type="dxa"/>
              <w:right w:w="100" w:type="dxa"/>
            </w:tcMar>
          </w:tcPr>
          <w:p w14:paraId="000001A1" w14:textId="77777777" w:rsidR="00C85AD2" w:rsidRDefault="00C85AD2">
            <w:pPr>
              <w:spacing w:after="200" w:line="360" w:lineRule="auto"/>
              <w:rPr>
                <w:rFonts w:ascii="Times New Roman" w:eastAsia="Times New Roman" w:hAnsi="Times New Roman" w:cs="Times New Roman"/>
                <w:sz w:val="24"/>
                <w:szCs w:val="24"/>
              </w:rPr>
            </w:pPr>
          </w:p>
        </w:tc>
        <w:tc>
          <w:tcPr>
            <w:tcW w:w="855" w:type="dxa"/>
            <w:tcBorders>
              <w:top w:val="nil"/>
              <w:left w:val="nil"/>
              <w:bottom w:val="single" w:sz="6" w:space="0" w:color="000000"/>
              <w:right w:val="nil"/>
            </w:tcBorders>
            <w:tcMar>
              <w:top w:w="0" w:type="dxa"/>
              <w:left w:w="100" w:type="dxa"/>
              <w:bottom w:w="0" w:type="dxa"/>
              <w:right w:w="100" w:type="dxa"/>
            </w:tcMar>
          </w:tcPr>
          <w:p w14:paraId="000001A2" w14:textId="77777777" w:rsidR="00C85AD2" w:rsidRDefault="00C85AD2">
            <w:pPr>
              <w:spacing w:after="200" w:line="360" w:lineRule="auto"/>
              <w:rPr>
                <w:rFonts w:ascii="Times New Roman" w:eastAsia="Times New Roman" w:hAnsi="Times New Roman" w:cs="Times New Roman"/>
                <w:sz w:val="24"/>
                <w:szCs w:val="24"/>
              </w:rPr>
            </w:pPr>
          </w:p>
        </w:tc>
        <w:tc>
          <w:tcPr>
            <w:tcW w:w="1110" w:type="dxa"/>
            <w:tcBorders>
              <w:top w:val="nil"/>
              <w:left w:val="nil"/>
              <w:bottom w:val="single" w:sz="6" w:space="0" w:color="000000"/>
              <w:right w:val="nil"/>
            </w:tcBorders>
            <w:tcMar>
              <w:top w:w="0" w:type="dxa"/>
              <w:left w:w="100" w:type="dxa"/>
              <w:bottom w:w="0" w:type="dxa"/>
              <w:right w:w="100" w:type="dxa"/>
            </w:tcMar>
          </w:tcPr>
          <w:p w14:paraId="000001A3" w14:textId="77777777" w:rsidR="00C85AD2" w:rsidRDefault="00C85AD2">
            <w:pPr>
              <w:spacing w:after="200" w:line="360" w:lineRule="auto"/>
              <w:rPr>
                <w:rFonts w:ascii="Times New Roman" w:eastAsia="Times New Roman" w:hAnsi="Times New Roman" w:cs="Times New Roman"/>
                <w:sz w:val="24"/>
                <w:szCs w:val="24"/>
              </w:rPr>
            </w:pPr>
          </w:p>
        </w:tc>
      </w:tr>
      <w:tr w:rsidR="00C85AD2" w14:paraId="685AD6AC" w14:textId="77777777">
        <w:trPr>
          <w:trHeight w:val="1110"/>
        </w:trPr>
        <w:tc>
          <w:tcPr>
            <w:tcW w:w="2985" w:type="dxa"/>
            <w:tcBorders>
              <w:top w:val="nil"/>
              <w:left w:val="nil"/>
              <w:bottom w:val="single" w:sz="6" w:space="0" w:color="000000"/>
              <w:right w:val="nil"/>
            </w:tcBorders>
            <w:tcMar>
              <w:top w:w="0" w:type="dxa"/>
              <w:left w:w="100" w:type="dxa"/>
              <w:bottom w:w="0" w:type="dxa"/>
              <w:right w:w="100" w:type="dxa"/>
            </w:tcMar>
          </w:tcPr>
          <w:p w14:paraId="000001A4"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 Female vs Male</w:t>
            </w:r>
          </w:p>
        </w:tc>
        <w:tc>
          <w:tcPr>
            <w:tcW w:w="1485" w:type="dxa"/>
            <w:tcBorders>
              <w:top w:val="nil"/>
              <w:left w:val="nil"/>
              <w:bottom w:val="single" w:sz="6" w:space="0" w:color="000000"/>
              <w:right w:val="nil"/>
            </w:tcBorders>
            <w:tcMar>
              <w:top w:w="0" w:type="dxa"/>
              <w:left w:w="100" w:type="dxa"/>
              <w:bottom w:w="0" w:type="dxa"/>
              <w:right w:w="100" w:type="dxa"/>
            </w:tcMar>
          </w:tcPr>
          <w:p w14:paraId="000001A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85" w:type="dxa"/>
            <w:tcBorders>
              <w:top w:val="nil"/>
              <w:left w:val="nil"/>
              <w:bottom w:val="single" w:sz="6" w:space="0" w:color="000000"/>
              <w:right w:val="nil"/>
            </w:tcBorders>
            <w:tcMar>
              <w:top w:w="0" w:type="dxa"/>
              <w:left w:w="100" w:type="dxa"/>
              <w:bottom w:w="0" w:type="dxa"/>
              <w:right w:w="100" w:type="dxa"/>
            </w:tcMar>
          </w:tcPr>
          <w:p w14:paraId="000001A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65" w:type="dxa"/>
            <w:tcBorders>
              <w:top w:val="nil"/>
              <w:left w:val="nil"/>
              <w:bottom w:val="single" w:sz="6" w:space="0" w:color="000000"/>
              <w:right w:val="nil"/>
            </w:tcBorders>
            <w:tcMar>
              <w:top w:w="0" w:type="dxa"/>
              <w:left w:w="100" w:type="dxa"/>
              <w:bottom w:w="0" w:type="dxa"/>
              <w:right w:w="100" w:type="dxa"/>
            </w:tcMar>
          </w:tcPr>
          <w:p w14:paraId="000001A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p>
        </w:tc>
        <w:tc>
          <w:tcPr>
            <w:tcW w:w="810" w:type="dxa"/>
            <w:tcBorders>
              <w:top w:val="nil"/>
              <w:left w:val="nil"/>
              <w:bottom w:val="single" w:sz="6" w:space="0" w:color="000000"/>
              <w:right w:val="nil"/>
            </w:tcBorders>
            <w:tcMar>
              <w:top w:w="0" w:type="dxa"/>
              <w:left w:w="100" w:type="dxa"/>
              <w:bottom w:w="0" w:type="dxa"/>
              <w:right w:w="100" w:type="dxa"/>
            </w:tcMar>
          </w:tcPr>
          <w:p w14:paraId="000001A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855" w:type="dxa"/>
            <w:tcBorders>
              <w:top w:val="nil"/>
              <w:left w:val="nil"/>
              <w:bottom w:val="single" w:sz="6" w:space="0" w:color="000000"/>
              <w:right w:val="nil"/>
            </w:tcBorders>
            <w:tcMar>
              <w:top w:w="0" w:type="dxa"/>
              <w:left w:w="100" w:type="dxa"/>
              <w:bottom w:w="0" w:type="dxa"/>
              <w:right w:w="100" w:type="dxa"/>
            </w:tcMar>
          </w:tcPr>
          <w:p w14:paraId="000001A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10" w:type="dxa"/>
            <w:tcBorders>
              <w:top w:val="nil"/>
              <w:left w:val="nil"/>
              <w:bottom w:val="single" w:sz="6" w:space="0" w:color="000000"/>
              <w:right w:val="nil"/>
            </w:tcBorders>
            <w:tcMar>
              <w:top w:w="0" w:type="dxa"/>
              <w:left w:w="100" w:type="dxa"/>
              <w:bottom w:w="0" w:type="dxa"/>
              <w:right w:w="100" w:type="dxa"/>
            </w:tcMar>
          </w:tcPr>
          <w:p w14:paraId="000001A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.26-.84</w:t>
            </w:r>
          </w:p>
        </w:tc>
      </w:tr>
      <w:tr w:rsidR="00C85AD2" w14:paraId="59A974CF" w14:textId="77777777">
        <w:trPr>
          <w:trHeight w:val="1110"/>
        </w:trPr>
        <w:tc>
          <w:tcPr>
            <w:tcW w:w="2985" w:type="dxa"/>
            <w:tcBorders>
              <w:top w:val="nil"/>
              <w:left w:val="nil"/>
              <w:bottom w:val="single" w:sz="6" w:space="0" w:color="000000"/>
              <w:right w:val="nil"/>
            </w:tcBorders>
            <w:tcMar>
              <w:top w:w="0" w:type="dxa"/>
              <w:left w:w="100" w:type="dxa"/>
              <w:bottom w:w="0" w:type="dxa"/>
              <w:right w:w="100" w:type="dxa"/>
            </w:tcMar>
          </w:tcPr>
          <w:p w14:paraId="000001A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 Radiographer vs Doctor</w:t>
            </w:r>
          </w:p>
        </w:tc>
        <w:tc>
          <w:tcPr>
            <w:tcW w:w="1485" w:type="dxa"/>
            <w:tcBorders>
              <w:top w:val="nil"/>
              <w:left w:val="nil"/>
              <w:bottom w:val="single" w:sz="6" w:space="0" w:color="000000"/>
              <w:right w:val="nil"/>
            </w:tcBorders>
            <w:tcMar>
              <w:top w:w="0" w:type="dxa"/>
              <w:left w:w="100" w:type="dxa"/>
              <w:bottom w:w="0" w:type="dxa"/>
              <w:right w:w="100" w:type="dxa"/>
            </w:tcMar>
          </w:tcPr>
          <w:p w14:paraId="000001A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885" w:type="dxa"/>
            <w:tcBorders>
              <w:top w:val="nil"/>
              <w:left w:val="nil"/>
              <w:bottom w:val="single" w:sz="6" w:space="0" w:color="000000"/>
              <w:right w:val="nil"/>
            </w:tcBorders>
            <w:tcMar>
              <w:top w:w="0" w:type="dxa"/>
              <w:left w:w="100" w:type="dxa"/>
              <w:bottom w:w="0" w:type="dxa"/>
              <w:right w:w="100" w:type="dxa"/>
            </w:tcMar>
          </w:tcPr>
          <w:p w14:paraId="000001A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765" w:type="dxa"/>
            <w:tcBorders>
              <w:top w:val="nil"/>
              <w:left w:val="nil"/>
              <w:bottom w:val="single" w:sz="6" w:space="0" w:color="000000"/>
              <w:right w:val="nil"/>
            </w:tcBorders>
            <w:tcMar>
              <w:top w:w="0" w:type="dxa"/>
              <w:left w:w="100" w:type="dxa"/>
              <w:bottom w:w="0" w:type="dxa"/>
              <w:right w:w="100" w:type="dxa"/>
            </w:tcMar>
          </w:tcPr>
          <w:p w14:paraId="000001A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810" w:type="dxa"/>
            <w:tcBorders>
              <w:top w:val="nil"/>
              <w:left w:val="nil"/>
              <w:bottom w:val="single" w:sz="6" w:space="0" w:color="000000"/>
              <w:right w:val="nil"/>
            </w:tcBorders>
            <w:tcMar>
              <w:top w:w="0" w:type="dxa"/>
              <w:left w:w="100" w:type="dxa"/>
              <w:bottom w:w="0" w:type="dxa"/>
              <w:right w:w="100" w:type="dxa"/>
            </w:tcMar>
          </w:tcPr>
          <w:p w14:paraId="000001AF"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855" w:type="dxa"/>
            <w:tcBorders>
              <w:top w:val="nil"/>
              <w:left w:val="nil"/>
              <w:bottom w:val="single" w:sz="6" w:space="0" w:color="000000"/>
              <w:right w:val="nil"/>
            </w:tcBorders>
            <w:tcMar>
              <w:top w:w="0" w:type="dxa"/>
              <w:left w:w="100" w:type="dxa"/>
              <w:bottom w:w="0" w:type="dxa"/>
              <w:right w:w="100" w:type="dxa"/>
            </w:tcMar>
          </w:tcPr>
          <w:p w14:paraId="000001B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10" w:type="dxa"/>
            <w:tcBorders>
              <w:top w:val="nil"/>
              <w:left w:val="nil"/>
              <w:bottom w:val="single" w:sz="6" w:space="0" w:color="000000"/>
              <w:right w:val="nil"/>
            </w:tcBorders>
            <w:tcMar>
              <w:top w:w="0" w:type="dxa"/>
              <w:left w:w="100" w:type="dxa"/>
              <w:bottom w:w="0" w:type="dxa"/>
              <w:right w:w="100" w:type="dxa"/>
            </w:tcMar>
          </w:tcPr>
          <w:p w14:paraId="000001B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.03-.86</w:t>
            </w:r>
          </w:p>
        </w:tc>
      </w:tr>
      <w:tr w:rsidR="00C85AD2" w14:paraId="381D0CCB" w14:textId="77777777">
        <w:trPr>
          <w:trHeight w:val="1110"/>
        </w:trPr>
        <w:tc>
          <w:tcPr>
            <w:tcW w:w="2985" w:type="dxa"/>
            <w:tcBorders>
              <w:top w:val="nil"/>
              <w:left w:val="nil"/>
              <w:bottom w:val="single" w:sz="6" w:space="0" w:color="000000"/>
              <w:right w:val="nil"/>
            </w:tcBorders>
            <w:tcMar>
              <w:top w:w="0" w:type="dxa"/>
              <w:left w:w="100" w:type="dxa"/>
              <w:bottom w:w="0" w:type="dxa"/>
              <w:right w:w="100" w:type="dxa"/>
            </w:tcMar>
          </w:tcPr>
          <w:p w14:paraId="000001B2"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Model Fit: χ² = 39.80 (df = 14,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&lt; .001)</w:t>
            </w:r>
          </w:p>
        </w:tc>
        <w:tc>
          <w:tcPr>
            <w:tcW w:w="1485" w:type="dxa"/>
            <w:tcBorders>
              <w:top w:val="nil"/>
              <w:left w:val="nil"/>
              <w:bottom w:val="single" w:sz="6" w:space="0" w:color="000000"/>
              <w:right w:val="nil"/>
            </w:tcBorders>
            <w:tcMar>
              <w:top w:w="0" w:type="dxa"/>
              <w:left w:w="100" w:type="dxa"/>
              <w:bottom w:w="0" w:type="dxa"/>
              <w:right w:w="100" w:type="dxa"/>
            </w:tcMar>
          </w:tcPr>
          <w:p w14:paraId="000001B3" w14:textId="77777777" w:rsidR="00C85AD2" w:rsidRDefault="00CD429C">
            <w:pPr>
              <w:spacing w:after="200" w:line="36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Nagelkerke</w:t>
            </w:r>
            <w:proofErr w:type="spellEnd"/>
            <w:r>
              <w:rPr>
                <w:rFonts w:ascii="Times New Roman" w:eastAsia="Times New Roman" w:hAnsi="Times New Roman" w:cs="Times New Roman"/>
                <w:b/>
                <w:bCs/>
                <w:sz w:val="24"/>
                <w:szCs w:val="24"/>
              </w:rPr>
              <w:t xml:space="preserve"> R² = .18</w:t>
            </w:r>
          </w:p>
        </w:tc>
        <w:tc>
          <w:tcPr>
            <w:tcW w:w="885" w:type="dxa"/>
            <w:tcBorders>
              <w:top w:val="nil"/>
              <w:left w:val="nil"/>
              <w:bottom w:val="single" w:sz="6" w:space="0" w:color="000000"/>
              <w:right w:val="nil"/>
            </w:tcBorders>
            <w:tcMar>
              <w:top w:w="0" w:type="dxa"/>
              <w:left w:w="100" w:type="dxa"/>
              <w:bottom w:w="0" w:type="dxa"/>
              <w:right w:w="100" w:type="dxa"/>
            </w:tcMar>
          </w:tcPr>
          <w:p w14:paraId="000001B4"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H&amp;L: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.67</w:t>
            </w:r>
          </w:p>
        </w:tc>
        <w:tc>
          <w:tcPr>
            <w:tcW w:w="765" w:type="dxa"/>
            <w:tcBorders>
              <w:top w:val="nil"/>
              <w:left w:val="nil"/>
              <w:bottom w:val="single" w:sz="6" w:space="0" w:color="000000"/>
              <w:right w:val="nil"/>
            </w:tcBorders>
            <w:tcMar>
              <w:top w:w="0" w:type="dxa"/>
              <w:left w:w="100" w:type="dxa"/>
              <w:bottom w:w="0" w:type="dxa"/>
              <w:right w:w="100" w:type="dxa"/>
            </w:tcMar>
          </w:tcPr>
          <w:p w14:paraId="000001B5" w14:textId="77777777" w:rsidR="00C85AD2" w:rsidRDefault="00C85AD2">
            <w:pPr>
              <w:spacing w:after="200" w:line="360" w:lineRule="auto"/>
              <w:rPr>
                <w:rFonts w:ascii="Times New Roman" w:eastAsia="Times New Roman" w:hAnsi="Times New Roman" w:cs="Times New Roman"/>
                <w:sz w:val="24"/>
                <w:szCs w:val="24"/>
              </w:rPr>
            </w:pPr>
          </w:p>
        </w:tc>
        <w:tc>
          <w:tcPr>
            <w:tcW w:w="810" w:type="dxa"/>
            <w:tcBorders>
              <w:top w:val="nil"/>
              <w:left w:val="nil"/>
              <w:bottom w:val="single" w:sz="6" w:space="0" w:color="000000"/>
              <w:right w:val="nil"/>
            </w:tcBorders>
            <w:tcMar>
              <w:top w:w="0" w:type="dxa"/>
              <w:left w:w="100" w:type="dxa"/>
              <w:bottom w:w="0" w:type="dxa"/>
              <w:right w:w="100" w:type="dxa"/>
            </w:tcMar>
          </w:tcPr>
          <w:p w14:paraId="000001B6" w14:textId="77777777" w:rsidR="00C85AD2" w:rsidRDefault="00C85AD2">
            <w:pPr>
              <w:spacing w:after="200" w:line="360" w:lineRule="auto"/>
              <w:rPr>
                <w:rFonts w:ascii="Times New Roman" w:eastAsia="Times New Roman" w:hAnsi="Times New Roman" w:cs="Times New Roman"/>
                <w:sz w:val="24"/>
                <w:szCs w:val="24"/>
              </w:rPr>
            </w:pPr>
          </w:p>
        </w:tc>
        <w:tc>
          <w:tcPr>
            <w:tcW w:w="855" w:type="dxa"/>
            <w:tcBorders>
              <w:top w:val="nil"/>
              <w:left w:val="nil"/>
              <w:bottom w:val="single" w:sz="6" w:space="0" w:color="000000"/>
              <w:right w:val="nil"/>
            </w:tcBorders>
            <w:tcMar>
              <w:top w:w="0" w:type="dxa"/>
              <w:left w:w="100" w:type="dxa"/>
              <w:bottom w:w="0" w:type="dxa"/>
              <w:right w:w="100" w:type="dxa"/>
            </w:tcMar>
          </w:tcPr>
          <w:p w14:paraId="000001B7" w14:textId="77777777" w:rsidR="00C85AD2" w:rsidRDefault="00C85AD2">
            <w:pPr>
              <w:spacing w:after="200" w:line="360" w:lineRule="auto"/>
              <w:rPr>
                <w:rFonts w:ascii="Times New Roman" w:eastAsia="Times New Roman" w:hAnsi="Times New Roman" w:cs="Times New Roman"/>
                <w:sz w:val="24"/>
                <w:szCs w:val="24"/>
              </w:rPr>
            </w:pPr>
          </w:p>
        </w:tc>
        <w:tc>
          <w:tcPr>
            <w:tcW w:w="1110" w:type="dxa"/>
            <w:tcBorders>
              <w:top w:val="nil"/>
              <w:left w:val="nil"/>
              <w:bottom w:val="single" w:sz="6" w:space="0" w:color="000000"/>
              <w:right w:val="nil"/>
            </w:tcBorders>
            <w:tcMar>
              <w:top w:w="0" w:type="dxa"/>
              <w:left w:w="100" w:type="dxa"/>
              <w:bottom w:w="0" w:type="dxa"/>
              <w:right w:w="100" w:type="dxa"/>
            </w:tcMar>
          </w:tcPr>
          <w:p w14:paraId="000001B8" w14:textId="77777777" w:rsidR="00C85AD2" w:rsidRDefault="00C85AD2">
            <w:pPr>
              <w:spacing w:after="200" w:line="360" w:lineRule="auto"/>
              <w:rPr>
                <w:rFonts w:ascii="Times New Roman" w:eastAsia="Times New Roman" w:hAnsi="Times New Roman" w:cs="Times New Roman"/>
                <w:sz w:val="24"/>
                <w:szCs w:val="24"/>
              </w:rPr>
            </w:pPr>
          </w:p>
        </w:tc>
      </w:tr>
      <w:tr w:rsidR="00C85AD2" w14:paraId="74217558" w14:textId="77777777">
        <w:trPr>
          <w:trHeight w:val="1110"/>
        </w:trPr>
        <w:tc>
          <w:tcPr>
            <w:tcW w:w="2985" w:type="dxa"/>
            <w:tcBorders>
              <w:top w:val="nil"/>
              <w:left w:val="nil"/>
              <w:bottom w:val="single" w:sz="6" w:space="0" w:color="000000"/>
              <w:right w:val="nil"/>
            </w:tcBorders>
            <w:tcMar>
              <w:top w:w="0" w:type="dxa"/>
              <w:left w:w="100" w:type="dxa"/>
              <w:bottom w:w="0" w:type="dxa"/>
              <w:right w:w="100" w:type="dxa"/>
            </w:tcMar>
          </w:tcPr>
          <w:p w14:paraId="000001B9"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Predictors of Preparedness for pediatric BLS</w:t>
            </w:r>
          </w:p>
        </w:tc>
        <w:tc>
          <w:tcPr>
            <w:tcW w:w="1485" w:type="dxa"/>
            <w:tcBorders>
              <w:top w:val="nil"/>
              <w:left w:val="nil"/>
              <w:bottom w:val="single" w:sz="6" w:space="0" w:color="000000"/>
              <w:right w:val="nil"/>
            </w:tcBorders>
            <w:tcMar>
              <w:top w:w="0" w:type="dxa"/>
              <w:left w:w="100" w:type="dxa"/>
              <w:bottom w:w="0" w:type="dxa"/>
              <w:right w:w="100" w:type="dxa"/>
            </w:tcMar>
          </w:tcPr>
          <w:p w14:paraId="000001BA" w14:textId="77777777" w:rsidR="00C85AD2" w:rsidRDefault="00C85AD2">
            <w:pPr>
              <w:spacing w:after="200" w:line="360" w:lineRule="auto"/>
              <w:rPr>
                <w:rFonts w:ascii="Times New Roman" w:eastAsia="Times New Roman" w:hAnsi="Times New Roman" w:cs="Times New Roman"/>
                <w:sz w:val="24"/>
                <w:szCs w:val="24"/>
              </w:rPr>
            </w:pPr>
          </w:p>
        </w:tc>
        <w:tc>
          <w:tcPr>
            <w:tcW w:w="885" w:type="dxa"/>
            <w:tcBorders>
              <w:top w:val="nil"/>
              <w:left w:val="nil"/>
              <w:bottom w:val="single" w:sz="6" w:space="0" w:color="000000"/>
              <w:right w:val="nil"/>
            </w:tcBorders>
            <w:tcMar>
              <w:top w:w="0" w:type="dxa"/>
              <w:left w:w="100" w:type="dxa"/>
              <w:bottom w:w="0" w:type="dxa"/>
              <w:right w:w="100" w:type="dxa"/>
            </w:tcMar>
          </w:tcPr>
          <w:p w14:paraId="000001BB" w14:textId="77777777" w:rsidR="00C85AD2" w:rsidRDefault="00C85AD2">
            <w:pPr>
              <w:spacing w:after="200" w:line="360" w:lineRule="auto"/>
              <w:rPr>
                <w:rFonts w:ascii="Times New Roman" w:eastAsia="Times New Roman" w:hAnsi="Times New Roman" w:cs="Times New Roman"/>
                <w:sz w:val="24"/>
                <w:szCs w:val="24"/>
              </w:rPr>
            </w:pPr>
          </w:p>
        </w:tc>
        <w:tc>
          <w:tcPr>
            <w:tcW w:w="765" w:type="dxa"/>
            <w:tcBorders>
              <w:top w:val="nil"/>
              <w:left w:val="nil"/>
              <w:bottom w:val="single" w:sz="6" w:space="0" w:color="000000"/>
              <w:right w:val="nil"/>
            </w:tcBorders>
            <w:tcMar>
              <w:top w:w="0" w:type="dxa"/>
              <w:left w:w="100" w:type="dxa"/>
              <w:bottom w:w="0" w:type="dxa"/>
              <w:right w:w="100" w:type="dxa"/>
            </w:tcMar>
          </w:tcPr>
          <w:p w14:paraId="000001BC" w14:textId="77777777" w:rsidR="00C85AD2" w:rsidRDefault="00C85AD2">
            <w:pPr>
              <w:spacing w:after="200" w:line="360" w:lineRule="auto"/>
              <w:rPr>
                <w:rFonts w:ascii="Times New Roman" w:eastAsia="Times New Roman" w:hAnsi="Times New Roman" w:cs="Times New Roman"/>
                <w:sz w:val="24"/>
                <w:szCs w:val="24"/>
              </w:rPr>
            </w:pPr>
          </w:p>
        </w:tc>
        <w:tc>
          <w:tcPr>
            <w:tcW w:w="810" w:type="dxa"/>
            <w:tcBorders>
              <w:top w:val="nil"/>
              <w:left w:val="nil"/>
              <w:bottom w:val="single" w:sz="6" w:space="0" w:color="000000"/>
              <w:right w:val="nil"/>
            </w:tcBorders>
            <w:tcMar>
              <w:top w:w="0" w:type="dxa"/>
              <w:left w:w="100" w:type="dxa"/>
              <w:bottom w:w="0" w:type="dxa"/>
              <w:right w:w="100" w:type="dxa"/>
            </w:tcMar>
          </w:tcPr>
          <w:p w14:paraId="000001BD" w14:textId="77777777" w:rsidR="00C85AD2" w:rsidRDefault="00C85AD2">
            <w:pPr>
              <w:spacing w:after="200" w:line="360" w:lineRule="auto"/>
              <w:rPr>
                <w:rFonts w:ascii="Times New Roman" w:eastAsia="Times New Roman" w:hAnsi="Times New Roman" w:cs="Times New Roman"/>
                <w:sz w:val="24"/>
                <w:szCs w:val="24"/>
              </w:rPr>
            </w:pPr>
          </w:p>
        </w:tc>
        <w:tc>
          <w:tcPr>
            <w:tcW w:w="855" w:type="dxa"/>
            <w:tcBorders>
              <w:top w:val="nil"/>
              <w:left w:val="nil"/>
              <w:bottom w:val="single" w:sz="6" w:space="0" w:color="000000"/>
              <w:right w:val="nil"/>
            </w:tcBorders>
            <w:tcMar>
              <w:top w:w="0" w:type="dxa"/>
              <w:left w:w="100" w:type="dxa"/>
              <w:bottom w:w="0" w:type="dxa"/>
              <w:right w:w="100" w:type="dxa"/>
            </w:tcMar>
          </w:tcPr>
          <w:p w14:paraId="000001BE" w14:textId="77777777" w:rsidR="00C85AD2" w:rsidRDefault="00C85AD2">
            <w:pPr>
              <w:spacing w:after="200" w:line="360" w:lineRule="auto"/>
              <w:rPr>
                <w:rFonts w:ascii="Times New Roman" w:eastAsia="Times New Roman" w:hAnsi="Times New Roman" w:cs="Times New Roman"/>
                <w:sz w:val="24"/>
                <w:szCs w:val="24"/>
              </w:rPr>
            </w:pPr>
          </w:p>
        </w:tc>
        <w:tc>
          <w:tcPr>
            <w:tcW w:w="1110" w:type="dxa"/>
            <w:tcBorders>
              <w:top w:val="nil"/>
              <w:left w:val="nil"/>
              <w:bottom w:val="single" w:sz="6" w:space="0" w:color="000000"/>
              <w:right w:val="nil"/>
            </w:tcBorders>
            <w:tcMar>
              <w:top w:w="0" w:type="dxa"/>
              <w:left w:w="100" w:type="dxa"/>
              <w:bottom w:w="0" w:type="dxa"/>
              <w:right w:w="100" w:type="dxa"/>
            </w:tcMar>
          </w:tcPr>
          <w:p w14:paraId="000001BF" w14:textId="77777777" w:rsidR="00C85AD2" w:rsidRDefault="00C85AD2">
            <w:pPr>
              <w:spacing w:after="200" w:line="360" w:lineRule="auto"/>
              <w:rPr>
                <w:rFonts w:ascii="Times New Roman" w:eastAsia="Times New Roman" w:hAnsi="Times New Roman" w:cs="Times New Roman"/>
                <w:sz w:val="24"/>
                <w:szCs w:val="24"/>
              </w:rPr>
            </w:pPr>
          </w:p>
        </w:tc>
      </w:tr>
      <w:tr w:rsidR="00C85AD2" w14:paraId="51003CB3" w14:textId="77777777">
        <w:trPr>
          <w:trHeight w:val="1110"/>
        </w:trPr>
        <w:tc>
          <w:tcPr>
            <w:tcW w:w="2985" w:type="dxa"/>
            <w:tcBorders>
              <w:top w:val="nil"/>
              <w:left w:val="nil"/>
              <w:bottom w:val="nil"/>
              <w:right w:val="nil"/>
            </w:tcBorders>
            <w:tcMar>
              <w:top w:w="0" w:type="dxa"/>
              <w:left w:w="100" w:type="dxa"/>
              <w:bottom w:w="0" w:type="dxa"/>
              <w:right w:w="100" w:type="dxa"/>
            </w:tcMar>
          </w:tcPr>
          <w:p w14:paraId="000001C0"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 Radiographer vs Doctor</w:t>
            </w:r>
          </w:p>
        </w:tc>
        <w:tc>
          <w:tcPr>
            <w:tcW w:w="1485" w:type="dxa"/>
            <w:tcBorders>
              <w:top w:val="nil"/>
              <w:left w:val="nil"/>
              <w:bottom w:val="nil"/>
              <w:right w:val="nil"/>
            </w:tcBorders>
            <w:tcMar>
              <w:top w:w="0" w:type="dxa"/>
              <w:left w:w="100" w:type="dxa"/>
              <w:bottom w:w="0" w:type="dxa"/>
              <w:right w:w="100" w:type="dxa"/>
            </w:tcMar>
          </w:tcPr>
          <w:p w14:paraId="000001C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c>
          <w:tcPr>
            <w:tcW w:w="885" w:type="dxa"/>
            <w:tcBorders>
              <w:top w:val="nil"/>
              <w:left w:val="nil"/>
              <w:bottom w:val="nil"/>
              <w:right w:val="nil"/>
            </w:tcBorders>
            <w:tcMar>
              <w:top w:w="0" w:type="dxa"/>
              <w:left w:w="100" w:type="dxa"/>
              <w:bottom w:w="0" w:type="dxa"/>
              <w:right w:w="100" w:type="dxa"/>
            </w:tcMar>
          </w:tcPr>
          <w:p w14:paraId="000001C2"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765" w:type="dxa"/>
            <w:tcBorders>
              <w:top w:val="nil"/>
              <w:left w:val="nil"/>
              <w:bottom w:val="nil"/>
              <w:right w:val="nil"/>
            </w:tcBorders>
            <w:tcMar>
              <w:top w:w="0" w:type="dxa"/>
              <w:left w:w="100" w:type="dxa"/>
              <w:bottom w:w="0" w:type="dxa"/>
              <w:right w:w="100" w:type="dxa"/>
            </w:tcMar>
          </w:tcPr>
          <w:p w14:paraId="000001C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810" w:type="dxa"/>
            <w:tcBorders>
              <w:top w:val="nil"/>
              <w:left w:val="nil"/>
              <w:bottom w:val="nil"/>
              <w:right w:val="nil"/>
            </w:tcBorders>
            <w:tcMar>
              <w:top w:w="0" w:type="dxa"/>
              <w:left w:w="100" w:type="dxa"/>
              <w:bottom w:w="0" w:type="dxa"/>
              <w:right w:w="100" w:type="dxa"/>
            </w:tcMar>
          </w:tcPr>
          <w:p w14:paraId="000001C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855" w:type="dxa"/>
            <w:tcBorders>
              <w:top w:val="nil"/>
              <w:left w:val="nil"/>
              <w:bottom w:val="nil"/>
              <w:right w:val="nil"/>
            </w:tcBorders>
            <w:tcMar>
              <w:top w:w="0" w:type="dxa"/>
              <w:left w:w="100" w:type="dxa"/>
              <w:bottom w:w="0" w:type="dxa"/>
              <w:right w:w="100" w:type="dxa"/>
            </w:tcMar>
          </w:tcPr>
          <w:p w14:paraId="000001C5"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110" w:type="dxa"/>
            <w:tcBorders>
              <w:top w:val="nil"/>
              <w:left w:val="nil"/>
              <w:bottom w:val="nil"/>
              <w:right w:val="nil"/>
            </w:tcBorders>
            <w:tcMar>
              <w:top w:w="0" w:type="dxa"/>
              <w:left w:w="100" w:type="dxa"/>
              <w:bottom w:w="0" w:type="dxa"/>
              <w:right w:w="100" w:type="dxa"/>
            </w:tcMar>
          </w:tcPr>
          <w:p w14:paraId="000001C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.01-.73</w:t>
            </w:r>
          </w:p>
        </w:tc>
      </w:tr>
      <w:tr w:rsidR="00C85AD2" w14:paraId="6C35B2E4" w14:textId="77777777">
        <w:trPr>
          <w:trHeight w:val="1110"/>
        </w:trPr>
        <w:tc>
          <w:tcPr>
            <w:tcW w:w="2985" w:type="dxa"/>
            <w:tcBorders>
              <w:top w:val="nil"/>
              <w:left w:val="nil"/>
              <w:bottom w:val="single" w:sz="6" w:space="0" w:color="000000"/>
              <w:right w:val="nil"/>
            </w:tcBorders>
            <w:tcMar>
              <w:top w:w="0" w:type="dxa"/>
              <w:left w:w="100" w:type="dxa"/>
              <w:bottom w:w="0" w:type="dxa"/>
              <w:right w:w="100" w:type="dxa"/>
            </w:tcMar>
          </w:tcPr>
          <w:p w14:paraId="000001C7"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exposure: Untrained vs Trained</w:t>
            </w:r>
          </w:p>
        </w:tc>
        <w:tc>
          <w:tcPr>
            <w:tcW w:w="1485" w:type="dxa"/>
            <w:tcBorders>
              <w:top w:val="nil"/>
              <w:left w:val="nil"/>
              <w:bottom w:val="single" w:sz="6" w:space="0" w:color="000000"/>
              <w:right w:val="nil"/>
            </w:tcBorders>
            <w:tcMar>
              <w:top w:w="0" w:type="dxa"/>
              <w:left w:w="100" w:type="dxa"/>
              <w:bottom w:w="0" w:type="dxa"/>
              <w:right w:w="100" w:type="dxa"/>
            </w:tcMar>
          </w:tcPr>
          <w:p w14:paraId="000001C8"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885" w:type="dxa"/>
            <w:tcBorders>
              <w:top w:val="nil"/>
              <w:left w:val="nil"/>
              <w:bottom w:val="single" w:sz="6" w:space="0" w:color="000000"/>
              <w:right w:val="nil"/>
            </w:tcBorders>
            <w:tcMar>
              <w:top w:w="0" w:type="dxa"/>
              <w:left w:w="100" w:type="dxa"/>
              <w:bottom w:w="0" w:type="dxa"/>
              <w:right w:w="100" w:type="dxa"/>
            </w:tcMar>
          </w:tcPr>
          <w:p w14:paraId="000001C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65" w:type="dxa"/>
            <w:tcBorders>
              <w:top w:val="nil"/>
              <w:left w:val="nil"/>
              <w:bottom w:val="single" w:sz="6" w:space="0" w:color="000000"/>
              <w:right w:val="nil"/>
            </w:tcBorders>
            <w:tcMar>
              <w:top w:w="0" w:type="dxa"/>
              <w:left w:w="100" w:type="dxa"/>
              <w:bottom w:w="0" w:type="dxa"/>
              <w:right w:w="100" w:type="dxa"/>
            </w:tcMar>
          </w:tcPr>
          <w:p w14:paraId="000001C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7.21</w:t>
            </w:r>
          </w:p>
        </w:tc>
        <w:tc>
          <w:tcPr>
            <w:tcW w:w="810" w:type="dxa"/>
            <w:tcBorders>
              <w:top w:val="nil"/>
              <w:left w:val="nil"/>
              <w:bottom w:val="single" w:sz="6" w:space="0" w:color="000000"/>
              <w:right w:val="nil"/>
            </w:tcBorders>
            <w:tcMar>
              <w:top w:w="0" w:type="dxa"/>
              <w:left w:w="100" w:type="dxa"/>
              <w:bottom w:w="0" w:type="dxa"/>
              <w:right w:w="100" w:type="dxa"/>
            </w:tcMar>
          </w:tcPr>
          <w:p w14:paraId="000001CB"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855" w:type="dxa"/>
            <w:tcBorders>
              <w:top w:val="nil"/>
              <w:left w:val="nil"/>
              <w:bottom w:val="single" w:sz="6" w:space="0" w:color="000000"/>
              <w:right w:val="nil"/>
            </w:tcBorders>
            <w:tcMar>
              <w:top w:w="0" w:type="dxa"/>
              <w:left w:w="100" w:type="dxa"/>
              <w:bottom w:w="0" w:type="dxa"/>
              <w:right w:w="100" w:type="dxa"/>
            </w:tcMar>
          </w:tcPr>
          <w:p w14:paraId="000001CC"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10" w:type="dxa"/>
            <w:tcBorders>
              <w:top w:val="nil"/>
              <w:left w:val="nil"/>
              <w:bottom w:val="single" w:sz="6" w:space="0" w:color="000000"/>
              <w:right w:val="nil"/>
            </w:tcBorders>
            <w:tcMar>
              <w:top w:w="0" w:type="dxa"/>
              <w:left w:w="100" w:type="dxa"/>
              <w:bottom w:w="0" w:type="dxa"/>
              <w:right w:w="100" w:type="dxa"/>
            </w:tcMar>
          </w:tcPr>
          <w:p w14:paraId="000001C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.20-.78</w:t>
            </w:r>
          </w:p>
        </w:tc>
      </w:tr>
      <w:tr w:rsidR="00C85AD2" w14:paraId="4C335978" w14:textId="77777777">
        <w:trPr>
          <w:trHeight w:val="1110"/>
        </w:trPr>
        <w:tc>
          <w:tcPr>
            <w:tcW w:w="2985" w:type="dxa"/>
            <w:tcBorders>
              <w:top w:val="nil"/>
              <w:left w:val="nil"/>
              <w:bottom w:val="single" w:sz="6" w:space="0" w:color="000000"/>
              <w:right w:val="nil"/>
            </w:tcBorders>
            <w:tcMar>
              <w:top w:w="0" w:type="dxa"/>
              <w:left w:w="100" w:type="dxa"/>
              <w:bottom w:w="0" w:type="dxa"/>
              <w:right w:w="100" w:type="dxa"/>
            </w:tcMar>
          </w:tcPr>
          <w:p w14:paraId="000001CE"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Model Fit: χ² = 46.58 (df = 14,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&lt; .001)</w:t>
            </w:r>
          </w:p>
        </w:tc>
        <w:tc>
          <w:tcPr>
            <w:tcW w:w="1485" w:type="dxa"/>
            <w:tcBorders>
              <w:top w:val="nil"/>
              <w:left w:val="nil"/>
              <w:bottom w:val="single" w:sz="6" w:space="0" w:color="000000"/>
              <w:right w:val="nil"/>
            </w:tcBorders>
            <w:tcMar>
              <w:top w:w="0" w:type="dxa"/>
              <w:left w:w="100" w:type="dxa"/>
              <w:bottom w:w="0" w:type="dxa"/>
              <w:right w:w="100" w:type="dxa"/>
            </w:tcMar>
          </w:tcPr>
          <w:p w14:paraId="000001CF" w14:textId="77777777" w:rsidR="00C85AD2" w:rsidRDefault="00CD429C">
            <w:pPr>
              <w:spacing w:after="200" w:line="36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Nagelkerke</w:t>
            </w:r>
            <w:proofErr w:type="spellEnd"/>
            <w:r>
              <w:rPr>
                <w:rFonts w:ascii="Times New Roman" w:eastAsia="Times New Roman" w:hAnsi="Times New Roman" w:cs="Times New Roman"/>
                <w:b/>
                <w:bCs/>
                <w:sz w:val="24"/>
                <w:szCs w:val="24"/>
              </w:rPr>
              <w:t xml:space="preserve"> R² = .21</w:t>
            </w:r>
          </w:p>
        </w:tc>
        <w:tc>
          <w:tcPr>
            <w:tcW w:w="885" w:type="dxa"/>
            <w:tcBorders>
              <w:top w:val="nil"/>
              <w:left w:val="nil"/>
              <w:bottom w:val="single" w:sz="6" w:space="0" w:color="000000"/>
              <w:right w:val="nil"/>
            </w:tcBorders>
            <w:tcMar>
              <w:top w:w="0" w:type="dxa"/>
              <w:left w:w="100" w:type="dxa"/>
              <w:bottom w:w="0" w:type="dxa"/>
              <w:right w:w="100" w:type="dxa"/>
            </w:tcMar>
          </w:tcPr>
          <w:p w14:paraId="000001D0"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H&amp;L: </w:t>
            </w:r>
            <w:r>
              <w:rPr>
                <w:rFonts w:ascii="Times New Roman" w:eastAsia="Times New Roman" w:hAnsi="Times New Roman" w:cs="Times New Roman"/>
                <w:b/>
                <w:bCs/>
                <w:i/>
                <w:iCs/>
                <w:sz w:val="24"/>
                <w:szCs w:val="24"/>
              </w:rPr>
              <w:t xml:space="preserve">p </w:t>
            </w:r>
            <w:r>
              <w:rPr>
                <w:rFonts w:ascii="Times New Roman" w:eastAsia="Times New Roman" w:hAnsi="Times New Roman" w:cs="Times New Roman"/>
                <w:b/>
                <w:bCs/>
                <w:sz w:val="24"/>
                <w:szCs w:val="24"/>
              </w:rPr>
              <w:t>= .39</w:t>
            </w:r>
          </w:p>
        </w:tc>
        <w:tc>
          <w:tcPr>
            <w:tcW w:w="765" w:type="dxa"/>
            <w:tcBorders>
              <w:top w:val="nil"/>
              <w:left w:val="nil"/>
              <w:bottom w:val="single" w:sz="6" w:space="0" w:color="000000"/>
              <w:right w:val="nil"/>
            </w:tcBorders>
            <w:tcMar>
              <w:top w:w="0" w:type="dxa"/>
              <w:left w:w="100" w:type="dxa"/>
              <w:bottom w:w="0" w:type="dxa"/>
              <w:right w:w="100" w:type="dxa"/>
            </w:tcMar>
          </w:tcPr>
          <w:p w14:paraId="000001D1" w14:textId="77777777" w:rsidR="00C85AD2" w:rsidRDefault="00C85AD2">
            <w:pPr>
              <w:spacing w:after="200" w:line="360" w:lineRule="auto"/>
              <w:rPr>
                <w:rFonts w:ascii="Times New Roman" w:eastAsia="Times New Roman" w:hAnsi="Times New Roman" w:cs="Times New Roman"/>
                <w:sz w:val="24"/>
                <w:szCs w:val="24"/>
              </w:rPr>
            </w:pPr>
          </w:p>
        </w:tc>
        <w:tc>
          <w:tcPr>
            <w:tcW w:w="810" w:type="dxa"/>
            <w:tcBorders>
              <w:top w:val="nil"/>
              <w:left w:val="nil"/>
              <w:bottom w:val="single" w:sz="6" w:space="0" w:color="000000"/>
              <w:right w:val="nil"/>
            </w:tcBorders>
            <w:tcMar>
              <w:top w:w="0" w:type="dxa"/>
              <w:left w:w="100" w:type="dxa"/>
              <w:bottom w:w="0" w:type="dxa"/>
              <w:right w:w="100" w:type="dxa"/>
            </w:tcMar>
          </w:tcPr>
          <w:p w14:paraId="000001D2" w14:textId="77777777" w:rsidR="00C85AD2" w:rsidRDefault="00C85AD2">
            <w:pPr>
              <w:spacing w:after="200" w:line="360" w:lineRule="auto"/>
              <w:rPr>
                <w:rFonts w:ascii="Times New Roman" w:eastAsia="Times New Roman" w:hAnsi="Times New Roman" w:cs="Times New Roman"/>
                <w:sz w:val="24"/>
                <w:szCs w:val="24"/>
              </w:rPr>
            </w:pPr>
          </w:p>
        </w:tc>
        <w:tc>
          <w:tcPr>
            <w:tcW w:w="855" w:type="dxa"/>
            <w:tcBorders>
              <w:top w:val="nil"/>
              <w:left w:val="nil"/>
              <w:bottom w:val="single" w:sz="6" w:space="0" w:color="000000"/>
              <w:right w:val="nil"/>
            </w:tcBorders>
            <w:tcMar>
              <w:top w:w="0" w:type="dxa"/>
              <w:left w:w="100" w:type="dxa"/>
              <w:bottom w:w="0" w:type="dxa"/>
              <w:right w:w="100" w:type="dxa"/>
            </w:tcMar>
          </w:tcPr>
          <w:p w14:paraId="000001D3" w14:textId="77777777" w:rsidR="00C85AD2" w:rsidRDefault="00C85AD2">
            <w:pPr>
              <w:spacing w:after="200" w:line="360" w:lineRule="auto"/>
              <w:rPr>
                <w:rFonts w:ascii="Times New Roman" w:eastAsia="Times New Roman" w:hAnsi="Times New Roman" w:cs="Times New Roman"/>
                <w:sz w:val="24"/>
                <w:szCs w:val="24"/>
              </w:rPr>
            </w:pPr>
          </w:p>
        </w:tc>
        <w:tc>
          <w:tcPr>
            <w:tcW w:w="1110" w:type="dxa"/>
            <w:tcBorders>
              <w:top w:val="nil"/>
              <w:left w:val="nil"/>
              <w:bottom w:val="single" w:sz="6" w:space="0" w:color="000000"/>
              <w:right w:val="nil"/>
            </w:tcBorders>
            <w:tcMar>
              <w:top w:w="0" w:type="dxa"/>
              <w:left w:w="100" w:type="dxa"/>
              <w:bottom w:w="0" w:type="dxa"/>
              <w:right w:w="100" w:type="dxa"/>
            </w:tcMar>
          </w:tcPr>
          <w:p w14:paraId="000001D4" w14:textId="77777777" w:rsidR="00C85AD2" w:rsidRDefault="00C85AD2">
            <w:pPr>
              <w:spacing w:after="200" w:line="360" w:lineRule="auto"/>
              <w:rPr>
                <w:rFonts w:ascii="Times New Roman" w:eastAsia="Times New Roman" w:hAnsi="Times New Roman" w:cs="Times New Roman"/>
                <w:sz w:val="24"/>
                <w:szCs w:val="24"/>
              </w:rPr>
            </w:pPr>
          </w:p>
        </w:tc>
      </w:tr>
    </w:tbl>
    <w:p w14:paraId="000001D5"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 groups: Age = 18-24 years; Training exposure = Trained; Sex = Male; Profession = Doctor. AOR = Adjusted Odds Ratio; CI = Confidence Interval; H&amp;L = Hosmer-</w:t>
      </w:r>
      <w:proofErr w:type="spellStart"/>
      <w:r>
        <w:rPr>
          <w:rFonts w:ascii="Times New Roman" w:eastAsia="Times New Roman" w:hAnsi="Times New Roman" w:cs="Times New Roman"/>
          <w:sz w:val="24"/>
          <w:szCs w:val="24"/>
        </w:rPr>
        <w:t>Lemeshow</w:t>
      </w:r>
      <w:proofErr w:type="spellEnd"/>
      <w:r>
        <w:rPr>
          <w:rFonts w:ascii="Times New Roman" w:eastAsia="Times New Roman" w:hAnsi="Times New Roman" w:cs="Times New Roman"/>
          <w:sz w:val="24"/>
          <w:szCs w:val="24"/>
        </w:rPr>
        <w:t xml:space="preserve">; * Significant at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&lt; .05; </w:t>
      </w:r>
      <w:r>
        <w:rPr>
          <w:rFonts w:ascii="Times New Roman" w:eastAsia="Times New Roman" w:hAnsi="Times New Roman" w:cs="Times New Roman"/>
          <w:i/>
          <w:iCs/>
          <w:sz w:val="24"/>
          <w:szCs w:val="24"/>
        </w:rPr>
        <w:t xml:space="preserve">Only significant predictors are shown; Full regression </w:t>
      </w:r>
      <w:r>
        <w:rPr>
          <w:rFonts w:ascii="Times New Roman" w:eastAsia="Times New Roman" w:hAnsi="Times New Roman" w:cs="Times New Roman"/>
          <w:i/>
          <w:iCs/>
          <w:sz w:val="24"/>
          <w:szCs w:val="24"/>
        </w:rPr>
        <w:t>outputs are available in Supplementary Table S4-S6.</w:t>
      </w:r>
    </w:p>
    <w:p w14:paraId="000001D6"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30 respondents who provided open-ended responses, fear of infection was the most frequently identified barrier to mouth-to-mouth ventilation (n=15, 50%), with some respondents explicitly citing “to </w:t>
      </w:r>
      <w:r>
        <w:rPr>
          <w:rFonts w:ascii="Times New Roman" w:eastAsia="Times New Roman" w:hAnsi="Times New Roman" w:cs="Times New Roman"/>
          <w:sz w:val="24"/>
          <w:szCs w:val="24"/>
        </w:rPr>
        <w:t xml:space="preserve">avoid contacting diseases,” “to prevent infection,” or “because of the unknown status of the patient." Other themes included commitment to patient survival (n=5, 17%), preference for barrier devices (n=5, 17%), discomfort or low confidence (n=3, 10%), and </w:t>
      </w:r>
      <w:r>
        <w:rPr>
          <w:rFonts w:ascii="Times New Roman" w:eastAsia="Times New Roman" w:hAnsi="Times New Roman" w:cs="Times New Roman"/>
          <w:sz w:val="24"/>
          <w:szCs w:val="24"/>
        </w:rPr>
        <w:t>context-specific considerations such as pediatric cases (n=2, 7%) (Table 5).</w:t>
      </w:r>
    </w:p>
    <w:p w14:paraId="000001D8" w14:textId="31D7A930" w:rsidR="00C85AD2" w:rsidRPr="00C71A97"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5.</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Thematic Analysis of Open-ended Responses on Avoidance of Mouth-to-Mouth Ventilation during CPR (n = 30)</w:t>
      </w:r>
    </w:p>
    <w:tbl>
      <w:tblPr>
        <w:tblStyle w:val="Style14"/>
        <w:tblW w:w="898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070"/>
        <w:gridCol w:w="1755"/>
        <w:gridCol w:w="2160"/>
      </w:tblGrid>
      <w:tr w:rsidR="00C85AD2" w14:paraId="52A7E1DE" w14:textId="77777777">
        <w:trPr>
          <w:trHeight w:val="570"/>
        </w:trPr>
        <w:tc>
          <w:tcPr>
            <w:tcW w:w="5070" w:type="dxa"/>
            <w:tcBorders>
              <w:top w:val="nil"/>
              <w:left w:val="nil"/>
              <w:bottom w:val="single" w:sz="6" w:space="0" w:color="000000"/>
              <w:right w:val="nil"/>
            </w:tcBorders>
            <w:tcMar>
              <w:top w:w="0" w:type="dxa"/>
              <w:left w:w="100" w:type="dxa"/>
              <w:bottom w:w="0" w:type="dxa"/>
              <w:right w:w="100" w:type="dxa"/>
            </w:tcMar>
          </w:tcPr>
          <w:p w14:paraId="000001D9"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Theme / Category</w:t>
            </w:r>
          </w:p>
        </w:tc>
        <w:tc>
          <w:tcPr>
            <w:tcW w:w="1755" w:type="dxa"/>
            <w:tcBorders>
              <w:top w:val="nil"/>
              <w:left w:val="nil"/>
              <w:bottom w:val="single" w:sz="6" w:space="0" w:color="000000"/>
              <w:right w:val="nil"/>
            </w:tcBorders>
            <w:tcMar>
              <w:top w:w="0" w:type="dxa"/>
              <w:left w:w="100" w:type="dxa"/>
              <w:bottom w:w="0" w:type="dxa"/>
              <w:right w:w="100" w:type="dxa"/>
            </w:tcMar>
          </w:tcPr>
          <w:p w14:paraId="000001DA"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w:t>
            </w:r>
          </w:p>
        </w:tc>
        <w:tc>
          <w:tcPr>
            <w:tcW w:w="2160" w:type="dxa"/>
            <w:tcBorders>
              <w:top w:val="nil"/>
              <w:left w:val="nil"/>
              <w:bottom w:val="single" w:sz="6" w:space="0" w:color="000000"/>
              <w:right w:val="nil"/>
            </w:tcBorders>
            <w:tcMar>
              <w:top w:w="0" w:type="dxa"/>
              <w:left w:w="100" w:type="dxa"/>
              <w:bottom w:w="0" w:type="dxa"/>
              <w:right w:w="100" w:type="dxa"/>
            </w:tcMar>
          </w:tcPr>
          <w:p w14:paraId="000001DB" w14:textId="77777777" w:rsidR="00C85AD2" w:rsidRDefault="00CD429C">
            <w:pPr>
              <w:spacing w:after="20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respondents</w:t>
            </w:r>
          </w:p>
        </w:tc>
      </w:tr>
      <w:tr w:rsidR="00C85AD2" w14:paraId="134F82AB" w14:textId="77777777">
        <w:trPr>
          <w:trHeight w:val="855"/>
        </w:trPr>
        <w:tc>
          <w:tcPr>
            <w:tcW w:w="5070" w:type="dxa"/>
            <w:tcBorders>
              <w:top w:val="nil"/>
              <w:left w:val="nil"/>
              <w:bottom w:val="nil"/>
              <w:right w:val="nil"/>
            </w:tcBorders>
            <w:tcMar>
              <w:top w:w="0" w:type="dxa"/>
              <w:left w:w="100" w:type="dxa"/>
              <w:bottom w:w="0" w:type="dxa"/>
              <w:right w:w="100" w:type="dxa"/>
            </w:tcMar>
          </w:tcPr>
          <w:p w14:paraId="000001DC"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of infectio</w:t>
            </w:r>
            <w:r>
              <w:rPr>
                <w:rFonts w:ascii="Times New Roman" w:eastAsia="Times New Roman" w:hAnsi="Times New Roman" w:cs="Times New Roman"/>
                <w:sz w:val="24"/>
                <w:szCs w:val="24"/>
              </w:rPr>
              <w:t>n and self-protection</w:t>
            </w:r>
          </w:p>
        </w:tc>
        <w:tc>
          <w:tcPr>
            <w:tcW w:w="1755" w:type="dxa"/>
            <w:tcBorders>
              <w:top w:val="nil"/>
              <w:left w:val="nil"/>
              <w:bottom w:val="nil"/>
              <w:right w:val="nil"/>
            </w:tcBorders>
            <w:tcMar>
              <w:top w:w="0" w:type="dxa"/>
              <w:left w:w="100" w:type="dxa"/>
              <w:bottom w:w="0" w:type="dxa"/>
              <w:right w:w="100" w:type="dxa"/>
            </w:tcMar>
          </w:tcPr>
          <w:p w14:paraId="000001DD"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160" w:type="dxa"/>
            <w:tcBorders>
              <w:top w:val="nil"/>
              <w:left w:val="nil"/>
              <w:bottom w:val="nil"/>
              <w:right w:val="nil"/>
            </w:tcBorders>
            <w:tcMar>
              <w:top w:w="0" w:type="dxa"/>
              <w:left w:w="100" w:type="dxa"/>
              <w:bottom w:w="0" w:type="dxa"/>
              <w:right w:w="100" w:type="dxa"/>
            </w:tcMar>
          </w:tcPr>
          <w:p w14:paraId="000001DE"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85AD2" w14:paraId="3D4AE81E" w14:textId="77777777">
        <w:trPr>
          <w:trHeight w:val="855"/>
        </w:trPr>
        <w:tc>
          <w:tcPr>
            <w:tcW w:w="5070" w:type="dxa"/>
            <w:tcBorders>
              <w:top w:val="nil"/>
              <w:left w:val="nil"/>
              <w:bottom w:val="nil"/>
              <w:right w:val="nil"/>
            </w:tcBorders>
            <w:tcMar>
              <w:top w:w="0" w:type="dxa"/>
              <w:left w:w="100" w:type="dxa"/>
              <w:bottom w:w="0" w:type="dxa"/>
              <w:right w:w="100" w:type="dxa"/>
            </w:tcMar>
          </w:tcPr>
          <w:p w14:paraId="000001DF"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 to patient survival</w:t>
            </w:r>
          </w:p>
        </w:tc>
        <w:tc>
          <w:tcPr>
            <w:tcW w:w="1755" w:type="dxa"/>
            <w:tcBorders>
              <w:top w:val="nil"/>
              <w:left w:val="nil"/>
              <w:bottom w:val="nil"/>
              <w:right w:val="nil"/>
            </w:tcBorders>
            <w:tcMar>
              <w:top w:w="0" w:type="dxa"/>
              <w:left w:w="100" w:type="dxa"/>
              <w:bottom w:w="0" w:type="dxa"/>
              <w:right w:w="100" w:type="dxa"/>
            </w:tcMar>
          </w:tcPr>
          <w:p w14:paraId="000001E0"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Borders>
              <w:top w:val="nil"/>
              <w:left w:val="nil"/>
              <w:bottom w:val="nil"/>
              <w:right w:val="nil"/>
            </w:tcBorders>
            <w:tcMar>
              <w:top w:w="0" w:type="dxa"/>
              <w:left w:w="100" w:type="dxa"/>
              <w:bottom w:w="0" w:type="dxa"/>
              <w:right w:w="100" w:type="dxa"/>
            </w:tcMar>
          </w:tcPr>
          <w:p w14:paraId="000001E1"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C85AD2" w14:paraId="25A0467B" w14:textId="77777777">
        <w:trPr>
          <w:trHeight w:val="855"/>
        </w:trPr>
        <w:tc>
          <w:tcPr>
            <w:tcW w:w="5070" w:type="dxa"/>
            <w:tcBorders>
              <w:top w:val="nil"/>
              <w:left w:val="nil"/>
              <w:bottom w:val="nil"/>
              <w:right w:val="nil"/>
            </w:tcBorders>
            <w:tcMar>
              <w:top w:w="0" w:type="dxa"/>
              <w:left w:w="100" w:type="dxa"/>
              <w:bottom w:w="0" w:type="dxa"/>
              <w:right w:w="100" w:type="dxa"/>
            </w:tcMar>
          </w:tcPr>
          <w:p w14:paraId="000001E2"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Preference for barrier devices or alternatives</w:t>
            </w:r>
          </w:p>
        </w:tc>
        <w:tc>
          <w:tcPr>
            <w:tcW w:w="1755" w:type="dxa"/>
            <w:tcBorders>
              <w:top w:val="nil"/>
              <w:left w:val="nil"/>
              <w:bottom w:val="nil"/>
              <w:right w:val="nil"/>
            </w:tcBorders>
            <w:tcMar>
              <w:top w:w="0" w:type="dxa"/>
              <w:left w:w="100" w:type="dxa"/>
              <w:bottom w:w="0" w:type="dxa"/>
              <w:right w:w="100" w:type="dxa"/>
            </w:tcMar>
          </w:tcPr>
          <w:p w14:paraId="000001E3"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Borders>
              <w:top w:val="nil"/>
              <w:left w:val="nil"/>
              <w:bottom w:val="nil"/>
              <w:right w:val="nil"/>
            </w:tcBorders>
            <w:tcMar>
              <w:top w:w="0" w:type="dxa"/>
              <w:left w:w="100" w:type="dxa"/>
              <w:bottom w:w="0" w:type="dxa"/>
              <w:right w:w="100" w:type="dxa"/>
            </w:tcMar>
          </w:tcPr>
          <w:p w14:paraId="000001E4"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C85AD2" w14:paraId="2FD2E856" w14:textId="77777777">
        <w:trPr>
          <w:trHeight w:val="855"/>
        </w:trPr>
        <w:tc>
          <w:tcPr>
            <w:tcW w:w="5070" w:type="dxa"/>
            <w:tcBorders>
              <w:top w:val="nil"/>
              <w:left w:val="nil"/>
              <w:bottom w:val="nil"/>
              <w:right w:val="nil"/>
            </w:tcBorders>
            <w:tcMar>
              <w:top w:w="0" w:type="dxa"/>
              <w:left w:w="100" w:type="dxa"/>
              <w:bottom w:w="0" w:type="dxa"/>
              <w:right w:w="100" w:type="dxa"/>
            </w:tcMar>
          </w:tcPr>
          <w:p w14:paraId="000001E5"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Discomfort and low confidence</w:t>
            </w:r>
          </w:p>
        </w:tc>
        <w:tc>
          <w:tcPr>
            <w:tcW w:w="1755" w:type="dxa"/>
            <w:tcBorders>
              <w:top w:val="nil"/>
              <w:left w:val="nil"/>
              <w:bottom w:val="nil"/>
              <w:right w:val="nil"/>
            </w:tcBorders>
            <w:tcMar>
              <w:top w:w="0" w:type="dxa"/>
              <w:left w:w="100" w:type="dxa"/>
              <w:bottom w:w="0" w:type="dxa"/>
              <w:right w:w="100" w:type="dxa"/>
            </w:tcMar>
          </w:tcPr>
          <w:p w14:paraId="000001E6"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60" w:type="dxa"/>
            <w:tcBorders>
              <w:top w:val="nil"/>
              <w:left w:val="nil"/>
              <w:bottom w:val="nil"/>
              <w:right w:val="nil"/>
            </w:tcBorders>
            <w:tcMar>
              <w:top w:w="0" w:type="dxa"/>
              <w:left w:w="100" w:type="dxa"/>
              <w:bottom w:w="0" w:type="dxa"/>
              <w:right w:w="100" w:type="dxa"/>
            </w:tcMar>
          </w:tcPr>
          <w:p w14:paraId="000001E7"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85AD2" w14:paraId="2CC5A8AB" w14:textId="77777777">
        <w:trPr>
          <w:trHeight w:val="855"/>
        </w:trPr>
        <w:tc>
          <w:tcPr>
            <w:tcW w:w="5070" w:type="dxa"/>
            <w:tcBorders>
              <w:top w:val="nil"/>
              <w:left w:val="nil"/>
              <w:bottom w:val="single" w:sz="6" w:space="0" w:color="000000"/>
              <w:right w:val="nil"/>
            </w:tcBorders>
            <w:tcMar>
              <w:top w:w="0" w:type="dxa"/>
              <w:left w:w="100" w:type="dxa"/>
              <w:bottom w:w="0" w:type="dxa"/>
              <w:right w:w="100" w:type="dxa"/>
            </w:tcMar>
          </w:tcPr>
          <w:p w14:paraId="000001E8"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Context-specific considerations</w:t>
            </w:r>
          </w:p>
        </w:tc>
        <w:tc>
          <w:tcPr>
            <w:tcW w:w="1755" w:type="dxa"/>
            <w:tcBorders>
              <w:top w:val="nil"/>
              <w:left w:val="nil"/>
              <w:bottom w:val="single" w:sz="6" w:space="0" w:color="000000"/>
              <w:right w:val="nil"/>
            </w:tcBorders>
            <w:tcMar>
              <w:top w:w="0" w:type="dxa"/>
              <w:left w:w="100" w:type="dxa"/>
              <w:bottom w:w="0" w:type="dxa"/>
              <w:right w:w="100" w:type="dxa"/>
            </w:tcMar>
          </w:tcPr>
          <w:p w14:paraId="000001E9"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60" w:type="dxa"/>
            <w:tcBorders>
              <w:top w:val="nil"/>
              <w:left w:val="nil"/>
              <w:bottom w:val="single" w:sz="6" w:space="0" w:color="000000"/>
              <w:right w:val="nil"/>
            </w:tcBorders>
            <w:tcMar>
              <w:top w:w="0" w:type="dxa"/>
              <w:left w:w="100" w:type="dxa"/>
              <w:bottom w:w="0" w:type="dxa"/>
              <w:right w:w="100" w:type="dxa"/>
            </w:tcMar>
          </w:tcPr>
          <w:p w14:paraId="000001EA" w14:textId="77777777" w:rsidR="00C85AD2" w:rsidRDefault="00CD429C">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14:paraId="000001E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EC" w14:textId="77777777" w:rsidR="00C85AD2" w:rsidRDefault="00C85AD2">
      <w:pPr>
        <w:spacing w:after="200" w:line="360" w:lineRule="auto"/>
        <w:rPr>
          <w:rFonts w:ascii="Times New Roman" w:eastAsia="Times New Roman" w:hAnsi="Times New Roman" w:cs="Times New Roman"/>
          <w:sz w:val="24"/>
          <w:szCs w:val="24"/>
        </w:rPr>
      </w:pPr>
    </w:p>
    <w:p w14:paraId="000001ED" w14:textId="77777777" w:rsidR="00C85AD2" w:rsidRDefault="00CD429C">
      <w:pPr>
        <w:pStyle w:val="Heading2"/>
        <w:spacing w:after="200" w:line="360" w:lineRule="auto"/>
      </w:pPr>
      <w:bookmarkStart w:id="5" w:name="_473c5ya33ulu" w:colFirst="0" w:colLast="0"/>
      <w:bookmarkEnd w:id="5"/>
      <w:r>
        <w:rPr>
          <w:rFonts w:ascii="Times New Roman" w:eastAsia="Times New Roman" w:hAnsi="Times New Roman" w:cs="Times New Roman"/>
          <w:b/>
          <w:bCs/>
          <w:sz w:val="24"/>
          <w:szCs w:val="24"/>
        </w:rPr>
        <w:lastRenderedPageBreak/>
        <w:t>DISCUSSION</w:t>
      </w:r>
      <w:r>
        <w:t xml:space="preserve"> </w:t>
      </w:r>
    </w:p>
    <w:p w14:paraId="000001EE"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This study aimed to identify factors influencing </w:t>
      </w:r>
      <w:r>
        <w:rPr>
          <w:rFonts w:ascii="Times New Roman" w:eastAsia="Times New Roman" w:hAnsi="Times New Roman" w:cs="Times New Roman"/>
          <w:sz w:val="24"/>
          <w:szCs w:val="24"/>
        </w:rPr>
        <w:t>knowledge, attitudes, and self-reported practice of Basic Life Support among healthcare professionals in a Nigerian tertiary hospital using data from a previously published survey (Babalola et al., 2025). The findings from the primary study revealed that a</w:t>
      </w:r>
      <w:r>
        <w:rPr>
          <w:rFonts w:ascii="Times New Roman" w:eastAsia="Times New Roman" w:hAnsi="Times New Roman" w:cs="Times New Roman"/>
          <w:sz w:val="24"/>
          <w:szCs w:val="24"/>
        </w:rPr>
        <w:t>lthough most respondents had received prior BLS training and demonstrated generally positive attitudes toward resuscitation, only a minority possessed adequate knowledge, and notable deficiencies in self-reported preparedness were identified, echoing the w</w:t>
      </w:r>
      <w:r>
        <w:rPr>
          <w:rFonts w:ascii="Times New Roman" w:eastAsia="Times New Roman" w:hAnsi="Times New Roman" w:cs="Times New Roman"/>
          <w:sz w:val="24"/>
          <w:szCs w:val="24"/>
        </w:rPr>
        <w:t>idespread challenges documented in other LMICs (</w:t>
      </w:r>
      <w:proofErr w:type="spellStart"/>
      <w:r>
        <w:rPr>
          <w:rFonts w:ascii="Times New Roman" w:eastAsia="Times New Roman" w:hAnsi="Times New Roman" w:cs="Times New Roman"/>
          <w:sz w:val="24"/>
          <w:szCs w:val="24"/>
        </w:rPr>
        <w:t>Roshana</w:t>
      </w:r>
      <w:proofErr w:type="spellEnd"/>
      <w:r>
        <w:rPr>
          <w:rFonts w:ascii="Times New Roman" w:eastAsia="Times New Roman" w:hAnsi="Times New Roman" w:cs="Times New Roman"/>
          <w:sz w:val="24"/>
          <w:szCs w:val="24"/>
        </w:rPr>
        <w:t xml:space="preserve"> et al., 2012; Nambiar et al., 2016; Kalu et al., 2022; Hasnain et al., 2023). These deficiencies likely reflect limitations in knowledge retention and limited engagement in refresher training activiti</w:t>
      </w:r>
      <w:r>
        <w:rPr>
          <w:rFonts w:ascii="Times New Roman" w:eastAsia="Times New Roman" w:hAnsi="Times New Roman" w:cs="Times New Roman"/>
          <w:sz w:val="24"/>
          <w:szCs w:val="24"/>
        </w:rPr>
        <w:t>es, as both theoretical knowledge and psychomotor BLS skills are known to decline within months after training without periodic reinforcement (</w:t>
      </w:r>
      <w:proofErr w:type="spellStart"/>
      <w:r>
        <w:rPr>
          <w:rFonts w:ascii="Times New Roman" w:eastAsia="Times New Roman" w:hAnsi="Times New Roman" w:cs="Times New Roman"/>
          <w:sz w:val="24"/>
          <w:szCs w:val="24"/>
        </w:rPr>
        <w:t>Roshana</w:t>
      </w:r>
      <w:proofErr w:type="spellEnd"/>
      <w:r>
        <w:rPr>
          <w:rFonts w:ascii="Times New Roman" w:eastAsia="Times New Roman" w:hAnsi="Times New Roman" w:cs="Times New Roman"/>
          <w:sz w:val="24"/>
          <w:szCs w:val="24"/>
        </w:rPr>
        <w:t xml:space="preserve"> et al., 2012; Hasnain et al., 2023). Our multivariable analyses further indicate that preparedness is sha</w:t>
      </w:r>
      <w:r>
        <w:rPr>
          <w:rFonts w:ascii="Times New Roman" w:eastAsia="Times New Roman" w:hAnsi="Times New Roman" w:cs="Times New Roman"/>
          <w:sz w:val="24"/>
          <w:szCs w:val="24"/>
        </w:rPr>
        <w:t>ped by a combination of professional role, clinical experience, training exposure, and individual engagement with continuing BLS learning.</w:t>
      </w:r>
    </w:p>
    <w:p w14:paraId="000001EF"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key finding from the multivariable analysis was the importance of training engagement. In the model including all r</w:t>
      </w:r>
      <w:r>
        <w:rPr>
          <w:rFonts w:ascii="Times New Roman" w:eastAsia="Times New Roman" w:hAnsi="Times New Roman" w:cs="Times New Roman"/>
          <w:sz w:val="24"/>
          <w:szCs w:val="24"/>
        </w:rPr>
        <w:t>espondents, incorporation of BLS refreshers into ongoing learning was independently associated with higher odds of adequate knowledge. This variable likely functioned as a marker of sustained engagement with BLS learning, distinguishing respondents with co</w:t>
      </w:r>
      <w:r>
        <w:rPr>
          <w:rFonts w:ascii="Times New Roman" w:eastAsia="Times New Roman" w:hAnsi="Times New Roman" w:cs="Times New Roman"/>
          <w:sz w:val="24"/>
          <w:szCs w:val="24"/>
        </w:rPr>
        <w:t>ntinuing exposure from those with no prior training.</w:t>
      </w:r>
    </w:p>
    <w:p w14:paraId="000001F0"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interpretation is supported by the subgroup analysis restricted to previously trained respondents, in which incorporation of refreshers was no longer a significant predictor of knowledge. This sugge</w:t>
      </w:r>
      <w:r>
        <w:rPr>
          <w:rFonts w:ascii="Times New Roman" w:eastAsia="Times New Roman" w:hAnsi="Times New Roman" w:cs="Times New Roman"/>
          <w:sz w:val="24"/>
          <w:szCs w:val="24"/>
        </w:rPr>
        <w:t>sts that while initial formal training is critical for achieving adequate knowledge, the self-reported refresher measure used in this study may not have been sufficiently granular to capture differences in training intensity or quality within the trained s</w:t>
      </w:r>
      <w:r>
        <w:rPr>
          <w:rFonts w:ascii="Times New Roman" w:eastAsia="Times New Roman" w:hAnsi="Times New Roman" w:cs="Times New Roman"/>
          <w:sz w:val="24"/>
          <w:szCs w:val="24"/>
        </w:rPr>
        <w:t>ubgroup. Similarly, Hasnain et al. (2023) found no significant differences in knowledge based on the number of training sessions attended, although knowledge was associated with the time elapsed since last training and professional specialty, indicating th</w:t>
      </w:r>
      <w:r>
        <w:rPr>
          <w:rFonts w:ascii="Times New Roman" w:eastAsia="Times New Roman" w:hAnsi="Times New Roman" w:cs="Times New Roman"/>
          <w:sz w:val="24"/>
          <w:szCs w:val="24"/>
        </w:rPr>
        <w:t>at training recency may play a more important role in knowledge retention than cumulative training.</w:t>
      </w:r>
    </w:p>
    <w:p w14:paraId="000001F1"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Knowledge varied significantly across professional groups, with nurses and radiographers demonstrating higher odds of adequate knowledge compared with docto</w:t>
      </w:r>
      <w:r>
        <w:rPr>
          <w:rFonts w:ascii="Times New Roman" w:eastAsia="Times New Roman" w:hAnsi="Times New Roman" w:cs="Times New Roman"/>
          <w:sz w:val="24"/>
          <w:szCs w:val="24"/>
        </w:rPr>
        <w:t>rs. This pattern was more pronounced in the trained-only subgroup, where radiographers exhibited markedly higher odds of adequate knowledge. However, these findings should be interpreted cautiously. The self-administered and unmonitored nature of data coll</w:t>
      </w:r>
      <w:r>
        <w:rPr>
          <w:rFonts w:ascii="Times New Roman" w:eastAsia="Times New Roman" w:hAnsi="Times New Roman" w:cs="Times New Roman"/>
          <w:sz w:val="24"/>
          <w:szCs w:val="24"/>
        </w:rPr>
        <w:t>ection may have introduced social desirability bias or collaborative completion of questionnaires, particularly in smaller professional subgroups. In addition, the small size of the radiographer subgroup means that a few highly knowledgeable respondents co</w:t>
      </w:r>
      <w:r>
        <w:rPr>
          <w:rFonts w:ascii="Times New Roman" w:eastAsia="Times New Roman" w:hAnsi="Times New Roman" w:cs="Times New Roman"/>
          <w:sz w:val="24"/>
          <w:szCs w:val="24"/>
        </w:rPr>
        <w:t>uld have disproportionately influenced the estimated odds ratios. Alternatively, these differences may reflect higher motivation to engage with BLS learning rather than profession-wide differences. Furthermore, clinical experience emerged as a strong predi</w:t>
      </w:r>
      <w:r>
        <w:rPr>
          <w:rFonts w:ascii="Times New Roman" w:eastAsia="Times New Roman" w:hAnsi="Times New Roman" w:cs="Times New Roman"/>
          <w:sz w:val="24"/>
          <w:szCs w:val="24"/>
        </w:rPr>
        <w:t>ctor of knowledge, and the higher average years of experience among nurses may partly explain their superior performance.</w:t>
      </w:r>
    </w:p>
    <w:p w14:paraId="000001F2"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with our findings, previous studies also reported significant variations in BLS knowledge across professional groups (</w:t>
      </w:r>
      <w:proofErr w:type="spellStart"/>
      <w:r>
        <w:rPr>
          <w:rFonts w:ascii="Times New Roman" w:eastAsia="Times New Roman" w:hAnsi="Times New Roman" w:cs="Times New Roman"/>
          <w:sz w:val="24"/>
          <w:szCs w:val="24"/>
        </w:rPr>
        <w:t>Rosha</w:t>
      </w:r>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et al., 2012; Nambiar et al., 2016; Kumar et al., 2024). In contrast, </w:t>
      </w:r>
      <w:proofErr w:type="spellStart"/>
      <w:r>
        <w:rPr>
          <w:rFonts w:ascii="Times New Roman" w:eastAsia="Times New Roman" w:hAnsi="Times New Roman" w:cs="Times New Roman"/>
          <w:sz w:val="24"/>
          <w:szCs w:val="24"/>
        </w:rPr>
        <w:t>Akinbodewa</w:t>
      </w:r>
      <w:proofErr w:type="spellEnd"/>
      <w:r>
        <w:rPr>
          <w:rFonts w:ascii="Times New Roman" w:eastAsia="Times New Roman" w:hAnsi="Times New Roman" w:cs="Times New Roman"/>
          <w:sz w:val="24"/>
          <w:szCs w:val="24"/>
        </w:rPr>
        <w:t xml:space="preserve"> et al. (2022) found no significant difference in knowledge between doctors and nurses in a teaching hospital in Southwest Nigeria. This divergence may be attributable to di</w:t>
      </w:r>
      <w:r>
        <w:rPr>
          <w:rFonts w:ascii="Times New Roman" w:eastAsia="Times New Roman" w:hAnsi="Times New Roman" w:cs="Times New Roman"/>
          <w:sz w:val="24"/>
          <w:szCs w:val="24"/>
        </w:rPr>
        <w:t>fferences in training exposure and opportunities for skills reinforcement, which can diminish profession-specific differences when such opportunities are limited.</w:t>
      </w:r>
    </w:p>
    <w:p w14:paraId="000001F3"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group and years of clinical experience showed distinct associations with BLS knowledge. I</w:t>
      </w:r>
      <w:r>
        <w:rPr>
          <w:rFonts w:ascii="Times New Roman" w:eastAsia="Times New Roman" w:hAnsi="Times New Roman" w:cs="Times New Roman"/>
          <w:sz w:val="24"/>
          <w:szCs w:val="24"/>
        </w:rPr>
        <w:t>n the full model, respondents aged 35–44 years had lower odds of adequate knowledge compared with those aged 18–24 years, whereas those with over 15 years of experience had higher odds of adequate knowledge compared with those with less than one year of ex</w:t>
      </w:r>
      <w:r>
        <w:rPr>
          <w:rFonts w:ascii="Times New Roman" w:eastAsia="Times New Roman" w:hAnsi="Times New Roman" w:cs="Times New Roman"/>
          <w:sz w:val="24"/>
          <w:szCs w:val="24"/>
        </w:rPr>
        <w:t>perience. These effects remained independent after mutual adjustment, suggesting that chronological age and accumulated clinical exposure capture different dimensions of professional development.</w:t>
      </w:r>
    </w:p>
    <w:p w14:paraId="000001F4"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subgroup of previously trained respondents, the assoc</w:t>
      </w:r>
      <w:r>
        <w:rPr>
          <w:rFonts w:ascii="Times New Roman" w:eastAsia="Times New Roman" w:hAnsi="Times New Roman" w:cs="Times New Roman"/>
          <w:sz w:val="24"/>
          <w:szCs w:val="24"/>
        </w:rPr>
        <w:t xml:space="preserve">iation with years of experience was no longer significant, while the lower odds of adequate knowledge among those aged 35–44 years persisted. This indicates that differences in knowledge across age groups may not be fully explained by duration of clinical </w:t>
      </w:r>
      <w:r>
        <w:rPr>
          <w:rFonts w:ascii="Times New Roman" w:eastAsia="Times New Roman" w:hAnsi="Times New Roman" w:cs="Times New Roman"/>
          <w:sz w:val="24"/>
          <w:szCs w:val="24"/>
        </w:rPr>
        <w:t xml:space="preserve">experience alone. Evidence suggests that structured BLS revalidation and mandatory retraining cycles remain inconsistently implemented in many </w:t>
      </w:r>
      <w:r>
        <w:rPr>
          <w:rFonts w:ascii="Times New Roman" w:eastAsia="Times New Roman" w:hAnsi="Times New Roman" w:cs="Times New Roman"/>
          <w:sz w:val="24"/>
          <w:szCs w:val="24"/>
        </w:rPr>
        <w:lastRenderedPageBreak/>
        <w:t>Nigerian tertiary hospitals, which may contribute to knowledge decay over time in the absence of systematic retra</w:t>
      </w:r>
      <w:r>
        <w:rPr>
          <w:rFonts w:ascii="Times New Roman" w:eastAsia="Times New Roman" w:hAnsi="Times New Roman" w:cs="Times New Roman"/>
          <w:sz w:val="24"/>
          <w:szCs w:val="24"/>
        </w:rPr>
        <w:t>ining (Kalu et al., 2023).</w:t>
      </w:r>
    </w:p>
    <w:p w14:paraId="000001F5"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However, in contrast to our findings, studies from Pakistan and North-Western Nigeria reported no significant association between age, years of clinical experience, and BLS knowledge (Hasnain et al., 2023; </w:t>
      </w:r>
      <w:proofErr w:type="spellStart"/>
      <w:r>
        <w:rPr>
          <w:rFonts w:ascii="Times New Roman" w:eastAsia="Times New Roman" w:hAnsi="Times New Roman" w:cs="Times New Roman"/>
          <w:sz w:val="24"/>
          <w:szCs w:val="24"/>
        </w:rPr>
        <w:t>Saidu</w:t>
      </w:r>
      <w:proofErr w:type="spellEnd"/>
      <w:r>
        <w:rPr>
          <w:rFonts w:ascii="Times New Roman" w:eastAsia="Times New Roman" w:hAnsi="Times New Roman" w:cs="Times New Roman"/>
          <w:sz w:val="24"/>
          <w:szCs w:val="24"/>
        </w:rPr>
        <w:t xml:space="preserve"> et al., 2024). Th</w:t>
      </w:r>
      <w:r>
        <w:rPr>
          <w:rFonts w:ascii="Times New Roman" w:eastAsia="Times New Roman" w:hAnsi="Times New Roman" w:cs="Times New Roman"/>
          <w:sz w:val="24"/>
          <w:szCs w:val="24"/>
        </w:rPr>
        <w:t>is divergence suggests that the influence of age and clinical experience on BLS knowledge may vary across settings and training contexts.</w:t>
      </w:r>
    </w:p>
    <w:p w14:paraId="000001F6"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aged 25–34 years were more likely to exhibit positive attitudes toward BLS compared with those aged 18–24 </w:t>
      </w:r>
      <w:r>
        <w:rPr>
          <w:rFonts w:ascii="Times New Roman" w:eastAsia="Times New Roman" w:hAnsi="Times New Roman" w:cs="Times New Roman"/>
          <w:sz w:val="24"/>
          <w:szCs w:val="24"/>
        </w:rPr>
        <w:t>years. Prior BLS training was strongly associated with positive attitudes, with untrained respondents having significantly lower odds of a positive attitude. This suggests that BLS training is associated not only with knowledge acquisition but also with gr</w:t>
      </w:r>
      <w:r>
        <w:rPr>
          <w:rFonts w:ascii="Times New Roman" w:eastAsia="Times New Roman" w:hAnsi="Times New Roman" w:cs="Times New Roman"/>
          <w:sz w:val="24"/>
          <w:szCs w:val="24"/>
        </w:rPr>
        <w:t>eater willingness to intervene, higher perceived readiness, and a stronger sense of professional responsibility in resuscitation situations, as reflected in self-assessed confidence, perceived knowledge, and duty-to-act items. This finding aligns with prev</w:t>
      </w:r>
      <w:r>
        <w:rPr>
          <w:rFonts w:ascii="Times New Roman" w:eastAsia="Times New Roman" w:hAnsi="Times New Roman" w:cs="Times New Roman"/>
          <w:sz w:val="24"/>
          <w:szCs w:val="24"/>
        </w:rPr>
        <w:t>ious studies identifying BLS training as a key predictor of positive attitudes toward resuscitation (</w:t>
      </w:r>
      <w:proofErr w:type="spellStart"/>
      <w:r>
        <w:rPr>
          <w:rFonts w:ascii="Times New Roman" w:eastAsia="Times New Roman" w:hAnsi="Times New Roman" w:cs="Times New Roman"/>
          <w:sz w:val="24"/>
          <w:szCs w:val="24"/>
        </w:rPr>
        <w:t>Abolfotouh</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Mersha</w:t>
      </w:r>
      <w:proofErr w:type="spellEnd"/>
      <w:r>
        <w:rPr>
          <w:rFonts w:ascii="Times New Roman" w:eastAsia="Times New Roman" w:hAnsi="Times New Roman" w:cs="Times New Roman"/>
          <w:sz w:val="24"/>
          <w:szCs w:val="24"/>
        </w:rPr>
        <w:t xml:space="preserve"> et al., 2020; Hasnain et al., 2023).</w:t>
      </w:r>
    </w:p>
    <w:p w14:paraId="000001F7"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Sustaining positive attitudes likely requires institutional reinforcement through </w:t>
      </w:r>
      <w:r>
        <w:rPr>
          <w:rFonts w:ascii="Times New Roman" w:eastAsia="Times New Roman" w:hAnsi="Times New Roman" w:cs="Times New Roman"/>
          <w:sz w:val="24"/>
          <w:szCs w:val="24"/>
        </w:rPr>
        <w:t>regular refresher training, simulation-based practice, and supportive workplace policies that address attitudinal barriers. In this study, fear of infection and the perceived need for protective equipment before initiating CPR were dominant concerns underl</w:t>
      </w:r>
      <w:r>
        <w:rPr>
          <w:rFonts w:ascii="Times New Roman" w:eastAsia="Times New Roman" w:hAnsi="Times New Roman" w:cs="Times New Roman"/>
          <w:sz w:val="24"/>
          <w:szCs w:val="24"/>
        </w:rPr>
        <w:t>ying reluctance to perform mouth-to-mouth ventilation. This aligns with global evidence and may be amplified in LMIC settings with high burdens of communicable diseases (</w:t>
      </w:r>
      <w:proofErr w:type="spellStart"/>
      <w:r>
        <w:rPr>
          <w:rFonts w:ascii="Times New Roman" w:eastAsia="Times New Roman" w:hAnsi="Times New Roman" w:cs="Times New Roman"/>
          <w:sz w:val="24"/>
          <w:szCs w:val="24"/>
        </w:rPr>
        <w:t>Kanstad</w:t>
      </w:r>
      <w:proofErr w:type="spellEnd"/>
      <w:r>
        <w:rPr>
          <w:rFonts w:ascii="Times New Roman" w:eastAsia="Times New Roman" w:hAnsi="Times New Roman" w:cs="Times New Roman"/>
          <w:sz w:val="24"/>
          <w:szCs w:val="24"/>
        </w:rPr>
        <w:t xml:space="preserve"> et al., 2011; </w:t>
      </w:r>
      <w:proofErr w:type="spellStart"/>
      <w:r>
        <w:rPr>
          <w:rFonts w:ascii="Times New Roman" w:eastAsia="Times New Roman" w:hAnsi="Times New Roman" w:cs="Times New Roman"/>
          <w:sz w:val="24"/>
          <w:szCs w:val="24"/>
        </w:rPr>
        <w:t>Abolfotouh</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Mamgain</w:t>
      </w:r>
      <w:proofErr w:type="spellEnd"/>
      <w:r>
        <w:rPr>
          <w:rFonts w:ascii="Times New Roman" w:eastAsia="Times New Roman" w:hAnsi="Times New Roman" w:cs="Times New Roman"/>
          <w:sz w:val="24"/>
          <w:szCs w:val="24"/>
        </w:rPr>
        <w:t xml:space="preserve"> et al., 2025). Addressing these</w:t>
      </w:r>
      <w:r>
        <w:rPr>
          <w:rFonts w:ascii="Times New Roman" w:eastAsia="Times New Roman" w:hAnsi="Times New Roman" w:cs="Times New Roman"/>
          <w:sz w:val="24"/>
          <w:szCs w:val="24"/>
        </w:rPr>
        <w:t xml:space="preserve"> concerns may require institutional emphasis on infection-control reassurance, ensuring availability of barrier devices and bag-valve masks, and incorporating compression-only CPR options into context-appropriate BLS curricula.</w:t>
      </w:r>
    </w:p>
    <w:p w14:paraId="000001F8"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Other reported barriers, inc</w:t>
      </w:r>
      <w:r>
        <w:rPr>
          <w:rFonts w:ascii="Times New Roman" w:eastAsia="Times New Roman" w:hAnsi="Times New Roman" w:cs="Times New Roman"/>
          <w:sz w:val="24"/>
          <w:szCs w:val="24"/>
        </w:rPr>
        <w:t xml:space="preserve">luding nervousness, uncertainty about how to react, and perceptions of inadequate knowledge, were also identified as impediments to positive attitudes. This is consistent with previous studies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Kozamani</w:t>
      </w:r>
      <w:proofErr w:type="spellEnd"/>
      <w:proofErr w:type="gramEnd"/>
      <w:r>
        <w:rPr>
          <w:rFonts w:ascii="Times New Roman" w:eastAsia="Times New Roman" w:hAnsi="Times New Roman" w:cs="Times New Roman"/>
          <w:sz w:val="24"/>
          <w:szCs w:val="24"/>
        </w:rPr>
        <w:t xml:space="preserve"> et al., 2012; </w:t>
      </w:r>
      <w:proofErr w:type="spellStart"/>
      <w:r>
        <w:rPr>
          <w:rFonts w:ascii="Times New Roman" w:eastAsia="Times New Roman" w:hAnsi="Times New Roman" w:cs="Times New Roman"/>
          <w:sz w:val="24"/>
          <w:szCs w:val="24"/>
        </w:rPr>
        <w:t>Abolfotouh</w:t>
      </w:r>
      <w:proofErr w:type="spellEnd"/>
      <w:r>
        <w:rPr>
          <w:rFonts w:ascii="Times New Roman" w:eastAsia="Times New Roman" w:hAnsi="Times New Roman" w:cs="Times New Roman"/>
          <w:sz w:val="24"/>
          <w:szCs w:val="24"/>
        </w:rPr>
        <w:t xml:space="preserve"> et al., 2017) and underscor</w:t>
      </w:r>
      <w:r>
        <w:rPr>
          <w:rFonts w:ascii="Times New Roman" w:eastAsia="Times New Roman" w:hAnsi="Times New Roman" w:cs="Times New Roman"/>
          <w:sz w:val="24"/>
          <w:szCs w:val="24"/>
        </w:rPr>
        <w:t>es the importance of BLS training approaches that address both technical competencies and psychosocial factors.</w:t>
      </w:r>
    </w:p>
    <w:p w14:paraId="000001F9"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revealed a notable knowledge–practice gap. Radiographers, despite having the highest odds of adequate BLS knowledge, reported signifi</w:t>
      </w:r>
      <w:r>
        <w:rPr>
          <w:rFonts w:ascii="Times New Roman" w:eastAsia="Times New Roman" w:hAnsi="Times New Roman" w:cs="Times New Roman"/>
          <w:sz w:val="24"/>
          <w:szCs w:val="24"/>
        </w:rPr>
        <w:t>cantly lower confidence in performing CPR and lower preparedness for pediatric BLS compared with doctors. This apparent paradox suggests that strong theoretical knowledge does not necessarily translate into perceived self-efficacy in resuscitation situatio</w:t>
      </w:r>
      <w:r>
        <w:rPr>
          <w:rFonts w:ascii="Times New Roman" w:eastAsia="Times New Roman" w:hAnsi="Times New Roman" w:cs="Times New Roman"/>
          <w:sz w:val="24"/>
          <w:szCs w:val="24"/>
        </w:rPr>
        <w:t>ns. This pattern may reflect limited opportunities for hands-on resuscitation experience or reduced exposure to real-time clinical emergencies as previously reported among dentists and physiotherapists (</w:t>
      </w:r>
      <w:proofErr w:type="spellStart"/>
      <w:r>
        <w:rPr>
          <w:rFonts w:ascii="Times New Roman" w:eastAsia="Times New Roman" w:hAnsi="Times New Roman" w:cs="Times New Roman"/>
          <w:sz w:val="24"/>
          <w:szCs w:val="24"/>
        </w:rPr>
        <w:t>Mbada</w:t>
      </w:r>
      <w:proofErr w:type="spellEnd"/>
      <w:r>
        <w:rPr>
          <w:rFonts w:ascii="Times New Roman" w:eastAsia="Times New Roman" w:hAnsi="Times New Roman" w:cs="Times New Roman"/>
          <w:sz w:val="24"/>
          <w:szCs w:val="24"/>
        </w:rPr>
        <w:t xml:space="preserve"> et al., 2013; Irfan et al., 2019). In contrast,</w:t>
      </w:r>
      <w:r>
        <w:rPr>
          <w:rFonts w:ascii="Times New Roman" w:eastAsia="Times New Roman" w:hAnsi="Times New Roman" w:cs="Times New Roman"/>
          <w:sz w:val="24"/>
          <w:szCs w:val="24"/>
        </w:rPr>
        <w:t xml:space="preserve"> doctors demonstrated higher confidence despite lower tested knowledge, possibly reflecting more frequent involvement in emergency responses and designated leadership role expectations during resuscitation events.</w:t>
      </w:r>
    </w:p>
    <w:p w14:paraId="000001FA"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significant gender disparity was also ob</w:t>
      </w:r>
      <w:r>
        <w:rPr>
          <w:rFonts w:ascii="Times New Roman" w:eastAsia="Times New Roman" w:hAnsi="Times New Roman" w:cs="Times New Roman"/>
          <w:sz w:val="24"/>
          <w:szCs w:val="24"/>
        </w:rPr>
        <w:t>served, with female respondents reporting lower confidence in performing CPR. This difference may relate to perceived physical capability or socially constructed role expectations during emergencies rather than true differences in competence.</w:t>
      </w:r>
    </w:p>
    <w:p w14:paraId="000001FB"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Preparedness </w:t>
      </w:r>
      <w:r>
        <w:rPr>
          <w:rFonts w:ascii="Times New Roman" w:eastAsia="Times New Roman" w:hAnsi="Times New Roman" w:cs="Times New Roman"/>
          <w:sz w:val="24"/>
          <w:szCs w:val="24"/>
        </w:rPr>
        <w:t>for pediatric BLS was strongly influenced by prior BLS training, with untrained respondents significantly less likely to report preparedness. Given that pediatric cardiac arrests are high-stress, low-frequency events with distinct protocols, this finding u</w:t>
      </w:r>
      <w:r>
        <w:rPr>
          <w:rFonts w:ascii="Times New Roman" w:eastAsia="Times New Roman" w:hAnsi="Times New Roman" w:cs="Times New Roman"/>
          <w:sz w:val="24"/>
          <w:szCs w:val="24"/>
        </w:rPr>
        <w:t>nderscores the importance of structured and repeated pediatric BLS training for all healthcare professionals.</w:t>
      </w:r>
    </w:p>
    <w:p w14:paraId="000001FC"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have particular relevance for resource-constrained healthcare settings, where limitations in training infrastructure, i</w:t>
      </w:r>
      <w:r>
        <w:rPr>
          <w:rFonts w:ascii="Times New Roman" w:eastAsia="Times New Roman" w:hAnsi="Times New Roman" w:cs="Times New Roman"/>
          <w:sz w:val="24"/>
          <w:szCs w:val="24"/>
        </w:rPr>
        <w:t>nconsistent access to resuscitation equipment, high patient loads, and competing service demands can undermine sustained BLS competence. In such settings, reliance on one-off certification without structured revalidation may contribute to rapid knowledge d</w:t>
      </w:r>
      <w:r>
        <w:rPr>
          <w:rFonts w:ascii="Times New Roman" w:eastAsia="Times New Roman" w:hAnsi="Times New Roman" w:cs="Times New Roman"/>
          <w:sz w:val="24"/>
          <w:szCs w:val="24"/>
        </w:rPr>
        <w:t>ecay and reduced preparedness, despite nominal training coverage. Addressing BLS gaps in low-resource environments therefore requires system-level solutions that are feasible, low-cost, and embedded within routine clinical practice rather than solely depen</w:t>
      </w:r>
      <w:r>
        <w:rPr>
          <w:rFonts w:ascii="Times New Roman" w:eastAsia="Times New Roman" w:hAnsi="Times New Roman" w:cs="Times New Roman"/>
          <w:sz w:val="24"/>
          <w:szCs w:val="24"/>
        </w:rPr>
        <w:t>dent on periodic external training.</w:t>
      </w:r>
    </w:p>
    <w:p w14:paraId="000001FD"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should be interpreted in light of several limitations. As a secondary analysis of a cross-sectional dataset, causal relationships between training exposure, professional characteristics, and BLS outcomes canno</w:t>
      </w:r>
      <w:r>
        <w:rPr>
          <w:rFonts w:ascii="Times New Roman" w:eastAsia="Times New Roman" w:hAnsi="Times New Roman" w:cs="Times New Roman"/>
          <w:sz w:val="24"/>
          <w:szCs w:val="24"/>
        </w:rPr>
        <w:t xml:space="preserve">t be inferred. The analysis was restricted to variables </w:t>
      </w:r>
      <w:r>
        <w:rPr>
          <w:rFonts w:ascii="Times New Roman" w:eastAsia="Times New Roman" w:hAnsi="Times New Roman" w:cs="Times New Roman"/>
          <w:sz w:val="24"/>
          <w:szCs w:val="24"/>
        </w:rPr>
        <w:lastRenderedPageBreak/>
        <w:t>collected in the primary study, limiting exploration of potentially relevant contextual factors such as institutional resuscitation protocols or frequency of real-life cardiac arrest exposure. Interna</w:t>
      </w:r>
      <w:r>
        <w:rPr>
          <w:rFonts w:ascii="Times New Roman" w:eastAsia="Times New Roman" w:hAnsi="Times New Roman" w:cs="Times New Roman"/>
          <w:sz w:val="24"/>
          <w:szCs w:val="24"/>
        </w:rPr>
        <w:t>l consistency for practice items was modest, suggesting possible measurement constraints, and small subgroup sizes (e.g., radiographers) resulted in wide confidence intervals, warranting cautious interpretation of some effect estimates. Self-reported pract</w:t>
      </w:r>
      <w:r>
        <w:rPr>
          <w:rFonts w:ascii="Times New Roman" w:eastAsia="Times New Roman" w:hAnsi="Times New Roman" w:cs="Times New Roman"/>
          <w:sz w:val="24"/>
          <w:szCs w:val="24"/>
        </w:rPr>
        <w:t>ice and preparedness may also be subject to recall and social desirability bias. Finally, the single-</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design may limit generalizability. Nevertheless, this analytical approach provides deeper insight into determinants of BLS outcomes beyond the origi</w:t>
      </w:r>
      <w:r>
        <w:rPr>
          <w:rFonts w:ascii="Times New Roman" w:eastAsia="Times New Roman" w:hAnsi="Times New Roman" w:cs="Times New Roman"/>
          <w:sz w:val="24"/>
          <w:szCs w:val="24"/>
        </w:rPr>
        <w:t>nal descriptive analysis. Future research might employ direct skills testing or longitudinal designs to assess how targeted interventions impact actual CPR performance and patient outcomes.</w:t>
      </w:r>
    </w:p>
    <w:p w14:paraId="000001FE" w14:textId="77777777" w:rsidR="00C85AD2" w:rsidRDefault="00C85AD2">
      <w:pPr>
        <w:spacing w:after="200" w:line="360" w:lineRule="auto"/>
        <w:rPr>
          <w:rFonts w:ascii="Times New Roman" w:eastAsia="Times New Roman" w:hAnsi="Times New Roman" w:cs="Times New Roman"/>
          <w:sz w:val="24"/>
          <w:szCs w:val="24"/>
        </w:rPr>
      </w:pPr>
    </w:p>
    <w:p w14:paraId="000001FF" w14:textId="77777777" w:rsidR="00C85AD2" w:rsidRDefault="00CD429C">
      <w:pPr>
        <w:pStyle w:val="Heading2"/>
        <w:spacing w:after="200" w:line="360" w:lineRule="auto"/>
        <w:rPr>
          <w:rFonts w:ascii="Times New Roman" w:eastAsia="Times New Roman" w:hAnsi="Times New Roman" w:cs="Times New Roman"/>
          <w:b/>
          <w:bCs/>
          <w:sz w:val="24"/>
          <w:szCs w:val="24"/>
        </w:rPr>
      </w:pPr>
      <w:bookmarkStart w:id="6" w:name="_awxkzz5r8fqq" w:colFirst="0" w:colLast="0"/>
      <w:bookmarkEnd w:id="6"/>
      <w:r>
        <w:rPr>
          <w:rFonts w:ascii="Times New Roman" w:eastAsia="Times New Roman" w:hAnsi="Times New Roman" w:cs="Times New Roman"/>
          <w:b/>
          <w:bCs/>
          <w:sz w:val="24"/>
          <w:szCs w:val="24"/>
        </w:rPr>
        <w:t>CONCLUSION</w:t>
      </w:r>
    </w:p>
    <w:p w14:paraId="00000200"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relatively high exposure to BLS training, adeq</w:t>
      </w:r>
      <w:r>
        <w:rPr>
          <w:rFonts w:ascii="Times New Roman" w:eastAsia="Times New Roman" w:hAnsi="Times New Roman" w:cs="Times New Roman"/>
          <w:sz w:val="24"/>
          <w:szCs w:val="24"/>
        </w:rPr>
        <w:t>uate knowledge and self-reported preparedness for resuscitation remained suboptimal among healthcare professionals in this tertiary hospital, even though attitudes toward BLS were generally positive. Knowledge, attitudes, and practice were influenced by pr</w:t>
      </w:r>
      <w:r>
        <w:rPr>
          <w:rFonts w:ascii="Times New Roman" w:eastAsia="Times New Roman" w:hAnsi="Times New Roman" w:cs="Times New Roman"/>
          <w:sz w:val="24"/>
          <w:szCs w:val="24"/>
        </w:rPr>
        <w:t>ofessional role, clinical experience, age, and engagement with training, suggesting that prior training alone may be insufficient to ensure sustained competence. The observed knowledge–practice gap underscores the disconnect between theoretical understandi</w:t>
      </w:r>
      <w:r>
        <w:rPr>
          <w:rFonts w:ascii="Times New Roman" w:eastAsia="Times New Roman" w:hAnsi="Times New Roman" w:cs="Times New Roman"/>
          <w:sz w:val="24"/>
          <w:szCs w:val="24"/>
        </w:rPr>
        <w:t>ng and readiness to act during real resuscitation events.</w:t>
      </w:r>
    </w:p>
    <w:p w14:paraId="00000201" w14:textId="77777777" w:rsidR="00C85AD2" w:rsidRDefault="00CD429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gaps, healthcare institutions should move beyond one-time training and adopt structured refresher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periodic competency revalidation, simulation-based practice, and consis</w:t>
      </w:r>
      <w:r>
        <w:rPr>
          <w:rFonts w:ascii="Times New Roman" w:eastAsia="Times New Roman" w:hAnsi="Times New Roman" w:cs="Times New Roman"/>
          <w:sz w:val="24"/>
          <w:szCs w:val="24"/>
        </w:rPr>
        <w:t xml:space="preserve">tent reinforcement of resuscitation protocols. Strengthening these systems is particularly critical in resource-constrained settings, where maximizing the effectiveness of the existing workforce may substantially improve in-hospital emergency response and </w:t>
      </w:r>
      <w:r>
        <w:rPr>
          <w:rFonts w:ascii="Times New Roman" w:eastAsia="Times New Roman" w:hAnsi="Times New Roman" w:cs="Times New Roman"/>
          <w:sz w:val="24"/>
          <w:szCs w:val="24"/>
        </w:rPr>
        <w:t>patient survival.</w:t>
      </w:r>
    </w:p>
    <w:p w14:paraId="00000202" w14:textId="77777777" w:rsidR="00C85AD2" w:rsidRDefault="00C85AD2">
      <w:pPr>
        <w:spacing w:before="240" w:line="335" w:lineRule="auto"/>
        <w:rPr>
          <w:rFonts w:ascii="Times New Roman" w:eastAsia="Times New Roman" w:hAnsi="Times New Roman" w:cs="Times New Roman"/>
          <w:sz w:val="24"/>
          <w:szCs w:val="24"/>
        </w:rPr>
      </w:pPr>
    </w:p>
    <w:p w14:paraId="00000205" w14:textId="77777777" w:rsidR="00C85AD2" w:rsidRDefault="00C85AD2">
      <w:pPr>
        <w:spacing w:line="360" w:lineRule="auto"/>
        <w:rPr>
          <w:rFonts w:ascii="Times New Roman" w:eastAsia="Times New Roman" w:hAnsi="Times New Roman" w:cs="Times New Roman"/>
          <w:sz w:val="24"/>
          <w:szCs w:val="24"/>
        </w:rPr>
      </w:pPr>
      <w:bookmarkStart w:id="7" w:name="_GoBack"/>
      <w:bookmarkEnd w:id="7"/>
    </w:p>
    <w:p w14:paraId="00000206" w14:textId="77777777" w:rsidR="00C85AD2" w:rsidRDefault="00CD429C">
      <w:pPr>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Competing Interests </w:t>
      </w:r>
    </w:p>
    <w:p w14:paraId="00000207" w14:textId="77777777" w:rsidR="00C85AD2" w:rsidRDefault="00CD429C">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authors </w:t>
      </w:r>
      <w:proofErr w:type="gramStart"/>
      <w:r>
        <w:rPr>
          <w:rFonts w:ascii="Times New Roman" w:eastAsia="Times New Roman" w:hAnsi="Times New Roman" w:cs="Times New Roman"/>
          <w:sz w:val="24"/>
          <w:szCs w:val="24"/>
        </w:rPr>
        <w:t>have  declared</w:t>
      </w:r>
      <w:proofErr w:type="gramEnd"/>
      <w:r>
        <w:rPr>
          <w:rFonts w:ascii="Times New Roman" w:eastAsia="Times New Roman" w:hAnsi="Times New Roman" w:cs="Times New Roman"/>
          <w:sz w:val="24"/>
          <w:szCs w:val="24"/>
        </w:rPr>
        <w:t xml:space="preserve"> no competing interest.</w:t>
      </w:r>
    </w:p>
    <w:p w14:paraId="00000208" w14:textId="77777777" w:rsidR="00C85AD2" w:rsidRDefault="00C85AD2">
      <w:pPr>
        <w:spacing w:before="120" w:after="120" w:line="360" w:lineRule="auto"/>
        <w:rPr>
          <w:rFonts w:ascii="Times New Roman" w:eastAsia="Times New Roman" w:hAnsi="Times New Roman" w:cs="Times New Roman"/>
          <w:sz w:val="24"/>
          <w:szCs w:val="24"/>
        </w:rPr>
      </w:pPr>
    </w:p>
    <w:p w14:paraId="0000020D" w14:textId="77777777" w:rsidR="00C85AD2" w:rsidRDefault="00C85AD2">
      <w:pPr>
        <w:spacing w:after="120" w:line="360" w:lineRule="auto"/>
        <w:rPr>
          <w:rFonts w:ascii="Times New Roman" w:eastAsia="Times New Roman" w:hAnsi="Times New Roman" w:cs="Times New Roman"/>
          <w:sz w:val="24"/>
          <w:szCs w:val="24"/>
        </w:rPr>
      </w:pPr>
    </w:p>
    <w:p w14:paraId="0000020E" w14:textId="77777777" w:rsidR="00C85AD2" w:rsidRDefault="00CD429C">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Approval and Consent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Ethical approval for the primary study (Babalola et al., 2025) was obtained from the Health Research Ethics Committee of the Federal Medical Centre, </w:t>
      </w:r>
      <w:proofErr w:type="spellStart"/>
      <w:r>
        <w:rPr>
          <w:rFonts w:ascii="Times New Roman" w:eastAsia="Times New Roman" w:hAnsi="Times New Roman" w:cs="Times New Roman"/>
          <w:sz w:val="24"/>
          <w:szCs w:val="24"/>
        </w:rPr>
        <w:t>Owo</w:t>
      </w:r>
      <w:proofErr w:type="spellEnd"/>
      <w:r>
        <w:rPr>
          <w:rFonts w:ascii="Times New Roman" w:eastAsia="Times New Roman" w:hAnsi="Times New Roman" w:cs="Times New Roman"/>
          <w:sz w:val="24"/>
          <w:szCs w:val="24"/>
        </w:rPr>
        <w:t xml:space="preserve"> (FMCOWO/HREC/2025/68; approved 7 March 2025) and this secondary analysis was conducted under the same a</w:t>
      </w:r>
      <w:r>
        <w:rPr>
          <w:rFonts w:ascii="Times New Roman" w:eastAsia="Times New Roman" w:hAnsi="Times New Roman" w:cs="Times New Roman"/>
          <w:sz w:val="24"/>
          <w:szCs w:val="24"/>
        </w:rPr>
        <w:t>pproval. Written informed consent was secured from all Respondents prior to data collection in the primary study.</w:t>
      </w:r>
    </w:p>
    <w:p w14:paraId="0000020F" w14:textId="77777777" w:rsidR="00C85AD2" w:rsidRDefault="00C85AD2">
      <w:pPr>
        <w:spacing w:before="120" w:after="120" w:line="240" w:lineRule="auto"/>
        <w:rPr>
          <w:rFonts w:ascii="Times New Roman" w:eastAsia="Times New Roman" w:hAnsi="Times New Roman" w:cs="Times New Roman"/>
          <w:b/>
          <w:bCs/>
          <w:sz w:val="24"/>
          <w:szCs w:val="24"/>
        </w:rPr>
      </w:pPr>
    </w:p>
    <w:p w14:paraId="00000210" w14:textId="77777777" w:rsidR="00C85AD2" w:rsidRDefault="00C85AD2">
      <w:pPr>
        <w:spacing w:before="120" w:after="120" w:line="240" w:lineRule="auto"/>
        <w:rPr>
          <w:rFonts w:ascii="Times New Roman" w:eastAsia="Times New Roman" w:hAnsi="Times New Roman" w:cs="Times New Roman"/>
          <w:b/>
          <w:bCs/>
          <w:sz w:val="24"/>
          <w:szCs w:val="24"/>
        </w:rPr>
      </w:pPr>
    </w:p>
    <w:p w14:paraId="0000021D" w14:textId="77777777" w:rsidR="00C85AD2" w:rsidRDefault="00CD429C">
      <w:pPr>
        <w:pStyle w:val="Heading2"/>
        <w:spacing w:before="240" w:line="335" w:lineRule="auto"/>
      </w:pPr>
      <w:bookmarkStart w:id="8" w:name="_wy4gldl5xvi1" w:colFirst="0" w:colLast="0"/>
      <w:bookmarkEnd w:id="8"/>
      <w:r>
        <w:rPr>
          <w:rFonts w:ascii="Times New Roman" w:eastAsia="Times New Roman" w:hAnsi="Times New Roman" w:cs="Times New Roman"/>
          <w:b/>
          <w:bCs/>
          <w:sz w:val="24"/>
          <w:szCs w:val="24"/>
        </w:rPr>
        <w:t>References</w:t>
      </w:r>
      <w:r>
        <w:t xml:space="preserve"> </w:t>
      </w:r>
    </w:p>
    <w:p w14:paraId="0000021E" w14:textId="77777777" w:rsidR="00C85AD2" w:rsidRDefault="00CD429C">
      <w:pPr>
        <w:numPr>
          <w:ilvl w:val="0"/>
          <w:numId w:val="1"/>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Andersen, L.W., Holmberg, M.J., Berg, K.M., </w:t>
      </w:r>
      <w:proofErr w:type="spellStart"/>
      <w:r>
        <w:rPr>
          <w:rFonts w:ascii="Times New Roman" w:eastAsia="Times New Roman" w:hAnsi="Times New Roman" w:cs="Times New Roman"/>
          <w:sz w:val="24"/>
          <w:szCs w:val="24"/>
        </w:rPr>
        <w:t>Donnino</w:t>
      </w:r>
      <w:proofErr w:type="spellEnd"/>
      <w:r>
        <w:rPr>
          <w:rFonts w:ascii="Times New Roman" w:eastAsia="Times New Roman" w:hAnsi="Times New Roman" w:cs="Times New Roman"/>
          <w:sz w:val="24"/>
          <w:szCs w:val="24"/>
        </w:rPr>
        <w:t xml:space="preserve">, M.W. and </w:t>
      </w:r>
      <w:proofErr w:type="spellStart"/>
      <w:r>
        <w:rPr>
          <w:rFonts w:ascii="Times New Roman" w:eastAsia="Times New Roman" w:hAnsi="Times New Roman" w:cs="Times New Roman"/>
          <w:sz w:val="24"/>
          <w:szCs w:val="24"/>
        </w:rPr>
        <w:t>Granfeldt</w:t>
      </w:r>
      <w:proofErr w:type="spellEnd"/>
      <w:r>
        <w:rPr>
          <w:rFonts w:ascii="Times New Roman" w:eastAsia="Times New Roman" w:hAnsi="Times New Roman" w:cs="Times New Roman"/>
          <w:sz w:val="24"/>
          <w:szCs w:val="24"/>
        </w:rPr>
        <w:t xml:space="preserve">, A. (2019). In-hospital cardiac arrest: a </w:t>
      </w:r>
      <w:r>
        <w:rPr>
          <w:rFonts w:ascii="Times New Roman" w:eastAsia="Times New Roman" w:hAnsi="Times New Roman" w:cs="Times New Roman"/>
          <w:sz w:val="24"/>
          <w:szCs w:val="24"/>
        </w:rPr>
        <w:t>review. Journal of the American Medical Association, 321(12), 1200–1210. https://doi.org/10.1001/jama.2019.1696</w:t>
      </w:r>
      <w:r>
        <w:rPr>
          <w:rFonts w:ascii="Times New Roman" w:eastAsia="Times New Roman" w:hAnsi="Times New Roman" w:cs="Times New Roman"/>
          <w:sz w:val="24"/>
          <w:szCs w:val="24"/>
        </w:rPr>
        <w:br/>
      </w:r>
    </w:p>
    <w:p w14:paraId="0000021F"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Penketh</w:t>
      </w:r>
      <w:proofErr w:type="spellEnd"/>
      <w:r>
        <w:rPr>
          <w:rFonts w:ascii="Times New Roman" w:eastAsia="Times New Roman" w:hAnsi="Times New Roman" w:cs="Times New Roman"/>
          <w:sz w:val="24"/>
          <w:szCs w:val="24"/>
        </w:rPr>
        <w:t>, J. and Nolan, J.P. (2022). In-hospital cardiac arrest: the state of the art. Critical Care, 26, 376. https://doi.org/10.1186/s13054-02</w:t>
      </w:r>
      <w:r>
        <w:rPr>
          <w:rFonts w:ascii="Times New Roman" w:eastAsia="Times New Roman" w:hAnsi="Times New Roman" w:cs="Times New Roman"/>
          <w:sz w:val="24"/>
          <w:szCs w:val="24"/>
        </w:rPr>
        <w:t>2-04247-y</w:t>
      </w:r>
      <w:r>
        <w:rPr>
          <w:rFonts w:ascii="Times New Roman" w:eastAsia="Times New Roman" w:hAnsi="Times New Roman" w:cs="Times New Roman"/>
          <w:sz w:val="24"/>
          <w:szCs w:val="24"/>
        </w:rPr>
        <w:br/>
      </w:r>
    </w:p>
    <w:p w14:paraId="00000220"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Heart Association (2020). Highlights of the 2020 American Heart Association Guidelines for CPR and ECC. Dallas, TX: American Heart Association.</w:t>
      </w:r>
      <w:r>
        <w:rPr>
          <w:rFonts w:ascii="Times New Roman" w:eastAsia="Times New Roman" w:hAnsi="Times New Roman" w:cs="Times New Roman"/>
          <w:sz w:val="24"/>
          <w:szCs w:val="24"/>
        </w:rPr>
        <w:br/>
      </w:r>
    </w:p>
    <w:p w14:paraId="00000221"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Chowdhury, T., </w:t>
      </w:r>
      <w:proofErr w:type="spellStart"/>
      <w:r>
        <w:rPr>
          <w:rFonts w:ascii="Times New Roman" w:eastAsia="Times New Roman" w:hAnsi="Times New Roman" w:cs="Times New Roman"/>
          <w:sz w:val="24"/>
          <w:szCs w:val="24"/>
        </w:rPr>
        <w:t>Kowey</w:t>
      </w:r>
      <w:proofErr w:type="spellEnd"/>
      <w:r>
        <w:rPr>
          <w:rFonts w:ascii="Times New Roman" w:eastAsia="Times New Roman" w:hAnsi="Times New Roman" w:cs="Times New Roman"/>
          <w:sz w:val="24"/>
          <w:szCs w:val="24"/>
        </w:rPr>
        <w:t>, P. and Smith, S. (2021). The impact of early basic life support on su</w:t>
      </w:r>
      <w:r>
        <w:rPr>
          <w:rFonts w:ascii="Times New Roman" w:eastAsia="Times New Roman" w:hAnsi="Times New Roman" w:cs="Times New Roman"/>
          <w:sz w:val="24"/>
          <w:szCs w:val="24"/>
        </w:rPr>
        <w:t>rvival after cardiac arrest: a systematic review. Resuscitation, 158, 50–57. https://doi.org/10.1016/j.resuscitation.2020.11.018</w:t>
      </w:r>
      <w:r>
        <w:rPr>
          <w:rFonts w:ascii="Times New Roman" w:eastAsia="Times New Roman" w:hAnsi="Times New Roman" w:cs="Times New Roman"/>
          <w:sz w:val="24"/>
          <w:szCs w:val="24"/>
        </w:rPr>
        <w:br/>
      </w:r>
    </w:p>
    <w:p w14:paraId="00000222"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Roshana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Batajoo</w:t>
      </w:r>
      <w:proofErr w:type="spellEnd"/>
      <w:r>
        <w:rPr>
          <w:rFonts w:ascii="Times New Roman" w:eastAsia="Times New Roman" w:hAnsi="Times New Roman" w:cs="Times New Roman"/>
          <w:sz w:val="24"/>
          <w:szCs w:val="24"/>
        </w:rPr>
        <w:t xml:space="preserve">, K.H., </w:t>
      </w:r>
      <w:proofErr w:type="spellStart"/>
      <w:r>
        <w:rPr>
          <w:rFonts w:ascii="Times New Roman" w:eastAsia="Times New Roman" w:hAnsi="Times New Roman" w:cs="Times New Roman"/>
          <w:sz w:val="24"/>
          <w:szCs w:val="24"/>
        </w:rPr>
        <w:t>Piryani</w:t>
      </w:r>
      <w:proofErr w:type="spellEnd"/>
      <w:r>
        <w:rPr>
          <w:rFonts w:ascii="Times New Roman" w:eastAsia="Times New Roman" w:hAnsi="Times New Roman" w:cs="Times New Roman"/>
          <w:sz w:val="24"/>
          <w:szCs w:val="24"/>
        </w:rPr>
        <w:t>, R.M. and Sharma, M.W. (2012). Basic life support: knowledge and attitude of medical/param</w:t>
      </w:r>
      <w:r>
        <w:rPr>
          <w:rFonts w:ascii="Times New Roman" w:eastAsia="Times New Roman" w:hAnsi="Times New Roman" w:cs="Times New Roman"/>
          <w:sz w:val="24"/>
          <w:szCs w:val="24"/>
        </w:rPr>
        <w:t>edical professionals. World Journal of Emergency Medicine, 3(2), 141–145.</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https://doi.org/10.5847/wjem.j.issn.1920-8642.2012.02.011</w:t>
      </w:r>
      <w:r>
        <w:rPr>
          <w:rFonts w:ascii="Times New Roman" w:eastAsia="Times New Roman" w:hAnsi="Times New Roman" w:cs="Times New Roman"/>
          <w:sz w:val="24"/>
          <w:szCs w:val="24"/>
        </w:rPr>
        <w:br/>
      </w:r>
    </w:p>
    <w:p w14:paraId="00000223"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Mohammed, Z., Arafa, A., Saleh, Y., </w:t>
      </w:r>
      <w:proofErr w:type="spellStart"/>
      <w:r>
        <w:rPr>
          <w:rFonts w:ascii="Times New Roman" w:eastAsia="Times New Roman" w:hAnsi="Times New Roman" w:cs="Times New Roman"/>
          <w:sz w:val="24"/>
          <w:szCs w:val="24"/>
          <w:lang w:val="en-US"/>
        </w:rPr>
        <w:t>Dardir</w:t>
      </w:r>
      <w:proofErr w:type="spellEnd"/>
      <w:r>
        <w:rPr>
          <w:rFonts w:ascii="Times New Roman" w:eastAsia="Times New Roman" w:hAnsi="Times New Roman" w:cs="Times New Roman"/>
          <w:sz w:val="24"/>
          <w:szCs w:val="24"/>
          <w:lang w:val="en-US"/>
        </w:rPr>
        <w:t xml:space="preserve">, M., Taha, A., Shaban, H., </w:t>
      </w:r>
      <w:r>
        <w:rPr>
          <w:rFonts w:ascii="Times New Roman" w:eastAsia="Times New Roman" w:hAnsi="Times New Roman" w:cs="Times New Roman"/>
          <w:sz w:val="24"/>
          <w:szCs w:val="24"/>
        </w:rPr>
        <w:t>et al. (2020). Knowledge of and attitudes towards car</w:t>
      </w:r>
      <w:r>
        <w:rPr>
          <w:rFonts w:ascii="Times New Roman" w:eastAsia="Times New Roman" w:hAnsi="Times New Roman" w:cs="Times New Roman"/>
          <w:sz w:val="24"/>
          <w:szCs w:val="24"/>
        </w:rPr>
        <w:t xml:space="preserve">diopulmonary resuscitation among junior doctors and medical students in Upper Egypt: cross-sectional study. International Journal of </w:t>
      </w:r>
      <w:r>
        <w:rPr>
          <w:rFonts w:ascii="Times New Roman" w:eastAsia="Times New Roman" w:hAnsi="Times New Roman" w:cs="Times New Roman"/>
          <w:sz w:val="24"/>
          <w:szCs w:val="24"/>
        </w:rPr>
        <w:lastRenderedPageBreak/>
        <w:t>Emergency Medicine, 13(1), 19. https://doi.org/10.1186/s12245-020-00290-1</w:t>
      </w:r>
      <w:r>
        <w:rPr>
          <w:rFonts w:ascii="Times New Roman" w:eastAsia="Times New Roman" w:hAnsi="Times New Roman" w:cs="Times New Roman"/>
          <w:sz w:val="24"/>
          <w:szCs w:val="24"/>
        </w:rPr>
        <w:br/>
      </w:r>
    </w:p>
    <w:p w14:paraId="00000224"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 Q., </w:t>
      </w:r>
      <w:proofErr w:type="spellStart"/>
      <w:r>
        <w:rPr>
          <w:rFonts w:ascii="Times New Roman" w:eastAsia="Times New Roman" w:hAnsi="Times New Roman" w:cs="Times New Roman"/>
          <w:sz w:val="24"/>
          <w:szCs w:val="24"/>
        </w:rPr>
        <w:t>Edentekhe</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Omoronyia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Nakanda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Eshiemomoh</w:t>
      </w:r>
      <w:proofErr w:type="spellEnd"/>
      <w:r>
        <w:rPr>
          <w:rFonts w:ascii="Times New Roman" w:eastAsia="Times New Roman" w:hAnsi="Times New Roman" w:cs="Times New Roman"/>
          <w:sz w:val="24"/>
          <w:szCs w:val="24"/>
        </w:rPr>
        <w:t xml:space="preserve">, R. and </w:t>
      </w:r>
      <w:proofErr w:type="spellStart"/>
      <w:r>
        <w:rPr>
          <w:rFonts w:ascii="Times New Roman" w:eastAsia="Times New Roman" w:hAnsi="Times New Roman" w:cs="Times New Roman"/>
          <w:sz w:val="24"/>
          <w:szCs w:val="24"/>
        </w:rPr>
        <w:t>Archibong</w:t>
      </w:r>
      <w:proofErr w:type="spellEnd"/>
      <w:r>
        <w:rPr>
          <w:rFonts w:ascii="Times New Roman" w:eastAsia="Times New Roman" w:hAnsi="Times New Roman" w:cs="Times New Roman"/>
          <w:sz w:val="24"/>
          <w:szCs w:val="24"/>
        </w:rPr>
        <w:t>, A. (2023). Basic Life Support skills training among healthcare workers in Nigeria: a state-wide evaluation in the Niger-Delta region. Orient Journal of Medicine, 35(1–2), 29–36. https://doi.org/10.5281/zenodo.7236954</w:t>
      </w:r>
      <w:r>
        <w:rPr>
          <w:rFonts w:ascii="Times New Roman" w:eastAsia="Times New Roman" w:hAnsi="Times New Roman" w:cs="Times New Roman"/>
          <w:sz w:val="24"/>
          <w:szCs w:val="24"/>
        </w:rPr>
        <w:br/>
      </w:r>
    </w:p>
    <w:p w14:paraId="00000225"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Asferie</w:t>
      </w:r>
      <w:proofErr w:type="spellEnd"/>
      <w:r>
        <w:rPr>
          <w:rFonts w:ascii="Times New Roman" w:eastAsia="Times New Roman" w:hAnsi="Times New Roman" w:cs="Times New Roman"/>
          <w:sz w:val="24"/>
          <w:szCs w:val="24"/>
        </w:rPr>
        <w:t xml:space="preserve">, W.N., </w:t>
      </w:r>
      <w:proofErr w:type="spellStart"/>
      <w:r>
        <w:rPr>
          <w:rFonts w:ascii="Times New Roman" w:eastAsia="Times New Roman" w:hAnsi="Times New Roman" w:cs="Times New Roman"/>
          <w:sz w:val="24"/>
          <w:szCs w:val="24"/>
        </w:rPr>
        <w:t>Kefale</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Kassaw</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Ayele</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Nibret</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Tesfahun</w:t>
      </w:r>
      <w:proofErr w:type="spellEnd"/>
      <w:r>
        <w:rPr>
          <w:rFonts w:ascii="Times New Roman" w:eastAsia="Times New Roman" w:hAnsi="Times New Roman" w:cs="Times New Roman"/>
          <w:sz w:val="24"/>
          <w:szCs w:val="24"/>
        </w:rPr>
        <w:t xml:space="preserve">, Y., et al. (2024). Health professionals’ knowledge and practice on basic life support and its predicting factors in Ethiopia: systematic review and meta-analysis.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19(4), e0</w:t>
      </w:r>
      <w:r>
        <w:rPr>
          <w:rFonts w:ascii="Times New Roman" w:eastAsia="Times New Roman" w:hAnsi="Times New Roman" w:cs="Times New Roman"/>
          <w:sz w:val="24"/>
          <w:szCs w:val="24"/>
        </w:rPr>
        <w:t>297430.</w:t>
      </w:r>
      <w:r>
        <w:rPr>
          <w:rFonts w:ascii="Times New Roman" w:eastAsia="Times New Roman" w:hAnsi="Times New Roman" w:cs="Times New Roman"/>
          <w:sz w:val="24"/>
          <w:szCs w:val="24"/>
        </w:rPr>
        <w:br/>
      </w:r>
    </w:p>
    <w:p w14:paraId="00000226"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Mbada</w:t>
      </w:r>
      <w:proofErr w:type="spellEnd"/>
      <w:r>
        <w:rPr>
          <w:rFonts w:ascii="Times New Roman" w:eastAsia="Times New Roman" w:hAnsi="Times New Roman" w:cs="Times New Roman"/>
          <w:sz w:val="24"/>
          <w:szCs w:val="24"/>
        </w:rPr>
        <w:t xml:space="preserve">, C.E., Bada, O.H., Adedoyin, R.A., </w:t>
      </w:r>
      <w:proofErr w:type="spellStart"/>
      <w:r>
        <w:rPr>
          <w:rFonts w:ascii="Times New Roman" w:eastAsia="Times New Roman" w:hAnsi="Times New Roman" w:cs="Times New Roman"/>
          <w:sz w:val="24"/>
          <w:szCs w:val="24"/>
        </w:rPr>
        <w:t>Awotidebe</w:t>
      </w:r>
      <w:proofErr w:type="spellEnd"/>
      <w:r>
        <w:rPr>
          <w:rFonts w:ascii="Times New Roman" w:eastAsia="Times New Roman" w:hAnsi="Times New Roman" w:cs="Times New Roman"/>
          <w:sz w:val="24"/>
          <w:szCs w:val="24"/>
        </w:rPr>
        <w:t xml:space="preserve">, T.O. and </w:t>
      </w:r>
      <w:proofErr w:type="spellStart"/>
      <w:r>
        <w:rPr>
          <w:rFonts w:ascii="Times New Roman" w:eastAsia="Times New Roman" w:hAnsi="Times New Roman" w:cs="Times New Roman"/>
          <w:sz w:val="24"/>
          <w:szCs w:val="24"/>
        </w:rPr>
        <w:t>Okonji</w:t>
      </w:r>
      <w:proofErr w:type="spellEnd"/>
      <w:r>
        <w:rPr>
          <w:rFonts w:ascii="Times New Roman" w:eastAsia="Times New Roman" w:hAnsi="Times New Roman" w:cs="Times New Roman"/>
          <w:sz w:val="24"/>
          <w:szCs w:val="24"/>
        </w:rPr>
        <w:t xml:space="preserve">, A.M. (2013). Knowledge, attitude and practice of cardiopulmonary resuscitation among Nigerian physiotherapists. Journal of Respiratory and Cardiovascular Physical Therapy, 2(2), </w:t>
      </w:r>
      <w:r>
        <w:rPr>
          <w:rFonts w:ascii="Times New Roman" w:eastAsia="Times New Roman" w:hAnsi="Times New Roman" w:cs="Times New Roman"/>
          <w:sz w:val="24"/>
          <w:szCs w:val="24"/>
        </w:rPr>
        <w:t>52–62.</w:t>
      </w:r>
      <w:r>
        <w:rPr>
          <w:rFonts w:ascii="Times New Roman" w:eastAsia="Times New Roman" w:hAnsi="Times New Roman" w:cs="Times New Roman"/>
          <w:sz w:val="24"/>
          <w:szCs w:val="24"/>
        </w:rPr>
        <w:br/>
      </w:r>
    </w:p>
    <w:p w14:paraId="00000227"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Irfan, B., Zahid, I., Khan, M.S., </w:t>
      </w:r>
      <w:r>
        <w:rPr>
          <w:rFonts w:ascii="Times New Roman" w:eastAsia="Times New Roman" w:hAnsi="Times New Roman" w:cs="Times New Roman"/>
          <w:sz w:val="24"/>
          <w:szCs w:val="24"/>
          <w:lang w:val="en-US"/>
        </w:rPr>
        <w:t xml:space="preserve">Khan, O.A., Zaidi, S., Awan, S., </w:t>
      </w:r>
      <w:r>
        <w:rPr>
          <w:rFonts w:ascii="Times New Roman" w:eastAsia="Times New Roman" w:hAnsi="Times New Roman" w:cs="Times New Roman"/>
          <w:sz w:val="24"/>
          <w:szCs w:val="24"/>
        </w:rPr>
        <w:t>et al. (2019). Current state of knowledge of basic life support in health professionals of the largest city in Pakistan: a cross-sectional study. BMC Health Services Research, 19, 8</w:t>
      </w:r>
      <w:r>
        <w:rPr>
          <w:rFonts w:ascii="Times New Roman" w:eastAsia="Times New Roman" w:hAnsi="Times New Roman" w:cs="Times New Roman"/>
          <w:sz w:val="24"/>
          <w:szCs w:val="24"/>
        </w:rPr>
        <w:t>65. https://doi.org/10.1186/s12913-019-4648-9</w:t>
      </w:r>
      <w:r>
        <w:rPr>
          <w:rFonts w:ascii="Times New Roman" w:eastAsia="Times New Roman" w:hAnsi="Times New Roman" w:cs="Times New Roman"/>
          <w:sz w:val="24"/>
          <w:szCs w:val="24"/>
        </w:rPr>
        <w:br/>
      </w:r>
    </w:p>
    <w:p w14:paraId="00000228"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Aljarrah</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Alewaidat</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Oglat</w:t>
      </w:r>
      <w:proofErr w:type="spellEnd"/>
      <w:r>
        <w:rPr>
          <w:rFonts w:ascii="Times New Roman" w:eastAsia="Times New Roman" w:hAnsi="Times New Roman" w:cs="Times New Roman"/>
          <w:sz w:val="24"/>
          <w:szCs w:val="24"/>
        </w:rPr>
        <w:t>, A.,</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Eltahir</w:t>
      </w:r>
      <w:proofErr w:type="spellEnd"/>
      <w:r>
        <w:rPr>
          <w:rFonts w:ascii="Times New Roman" w:eastAsia="Times New Roman" w:hAnsi="Times New Roman" w:cs="Times New Roman"/>
          <w:sz w:val="24"/>
          <w:szCs w:val="24"/>
          <w:lang w:val="en-US"/>
        </w:rPr>
        <w:t xml:space="preserve">, M., </w:t>
      </w:r>
      <w:proofErr w:type="spellStart"/>
      <w:r>
        <w:rPr>
          <w:rFonts w:ascii="Times New Roman" w:eastAsia="Times New Roman" w:hAnsi="Times New Roman" w:cs="Times New Roman"/>
          <w:sz w:val="24"/>
          <w:szCs w:val="24"/>
          <w:lang w:val="en-US"/>
        </w:rPr>
        <w:t>Almakhadmeh</w:t>
      </w:r>
      <w:proofErr w:type="spellEnd"/>
      <w:r>
        <w:rPr>
          <w:rFonts w:ascii="Times New Roman" w:eastAsia="Times New Roman" w:hAnsi="Times New Roman" w:cs="Times New Roman"/>
          <w:sz w:val="24"/>
          <w:szCs w:val="24"/>
          <w:lang w:val="en-US"/>
        </w:rPr>
        <w:t xml:space="preserve">, A., </w:t>
      </w:r>
      <w:proofErr w:type="spellStart"/>
      <w:r>
        <w:rPr>
          <w:rFonts w:ascii="Times New Roman" w:eastAsia="Times New Roman" w:hAnsi="Times New Roman" w:cs="Times New Roman"/>
          <w:sz w:val="24"/>
          <w:szCs w:val="24"/>
          <w:lang w:val="en-US"/>
        </w:rPr>
        <w:t>Alawaqla</w:t>
      </w:r>
      <w:proofErr w:type="spellEnd"/>
      <w:r>
        <w:rPr>
          <w:rFonts w:ascii="Times New Roman" w:eastAsia="Times New Roman" w:hAnsi="Times New Roman" w:cs="Times New Roman"/>
          <w:sz w:val="24"/>
          <w:szCs w:val="24"/>
          <w:lang w:val="en-US"/>
        </w:rPr>
        <w:t xml:space="preserve">, M., </w:t>
      </w:r>
      <w:r>
        <w:rPr>
          <w:rFonts w:ascii="Times New Roman" w:eastAsia="Times New Roman" w:hAnsi="Times New Roman" w:cs="Times New Roman"/>
          <w:sz w:val="24"/>
          <w:szCs w:val="24"/>
        </w:rPr>
        <w:t>et al. (2025). Heartbeat of care: exploring radiographers’ insights into CPR knowledge and attitudes in Jordan. Advances in M</w:t>
      </w:r>
      <w:r>
        <w:rPr>
          <w:rFonts w:ascii="Times New Roman" w:eastAsia="Times New Roman" w:hAnsi="Times New Roman" w:cs="Times New Roman"/>
          <w:sz w:val="24"/>
          <w:szCs w:val="24"/>
        </w:rPr>
        <w:t>edical Education and Practice, 16, 265–278.</w:t>
      </w:r>
      <w:r>
        <w:rPr>
          <w:rFonts w:ascii="Times New Roman" w:eastAsia="Times New Roman" w:hAnsi="Times New Roman" w:cs="Times New Roman"/>
          <w:sz w:val="24"/>
          <w:szCs w:val="24"/>
        </w:rPr>
        <w:br/>
      </w:r>
    </w:p>
    <w:p w14:paraId="00000229"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 Q.N., Oku, O.O. and </w:t>
      </w:r>
      <w:proofErr w:type="spellStart"/>
      <w:r>
        <w:rPr>
          <w:rFonts w:ascii="Times New Roman" w:eastAsia="Times New Roman" w:hAnsi="Times New Roman" w:cs="Times New Roman"/>
          <w:sz w:val="24"/>
          <w:szCs w:val="24"/>
        </w:rPr>
        <w:t>Ilori</w:t>
      </w:r>
      <w:proofErr w:type="spellEnd"/>
      <w:r>
        <w:rPr>
          <w:rFonts w:ascii="Times New Roman" w:eastAsia="Times New Roman" w:hAnsi="Times New Roman" w:cs="Times New Roman"/>
          <w:sz w:val="24"/>
          <w:szCs w:val="24"/>
        </w:rPr>
        <w:t>, I.A. (2018). Establishing cardiopulmonary resuscitation services in sub-Saharan Africa: a survey of suggestions made by healthcare workers in Cross River State, Nigeria. Open Acc</w:t>
      </w:r>
      <w:r>
        <w:rPr>
          <w:rFonts w:ascii="Times New Roman" w:eastAsia="Times New Roman" w:hAnsi="Times New Roman" w:cs="Times New Roman"/>
          <w:sz w:val="24"/>
          <w:szCs w:val="24"/>
        </w:rPr>
        <w:t>ess Macedonian Journal of Medical Sciences, 6(5), 944.</w:t>
      </w:r>
      <w:r>
        <w:rPr>
          <w:rFonts w:ascii="Times New Roman" w:eastAsia="Times New Roman" w:hAnsi="Times New Roman" w:cs="Times New Roman"/>
          <w:sz w:val="24"/>
          <w:szCs w:val="24"/>
        </w:rPr>
        <w:br/>
      </w:r>
    </w:p>
    <w:p w14:paraId="0000022A"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Ariyo</w:t>
      </w:r>
      <w:proofErr w:type="spellEnd"/>
      <w:r>
        <w:rPr>
          <w:rFonts w:ascii="Times New Roman" w:eastAsia="Times New Roman" w:hAnsi="Times New Roman" w:cs="Times New Roman"/>
          <w:sz w:val="24"/>
          <w:szCs w:val="24"/>
        </w:rPr>
        <w:t xml:space="preserve">, P., Lee, S.W., Latif, A., </w:t>
      </w:r>
      <w:proofErr w:type="spellStart"/>
      <w:r>
        <w:rPr>
          <w:rFonts w:ascii="Times New Roman" w:eastAsia="Times New Roman" w:hAnsi="Times New Roman" w:cs="Times New Roman"/>
          <w:sz w:val="24"/>
          <w:szCs w:val="24"/>
        </w:rPr>
        <w:t>Egbuta</w:t>
      </w:r>
      <w:proofErr w:type="spellEnd"/>
      <w:r>
        <w:rPr>
          <w:rFonts w:ascii="Times New Roman" w:eastAsia="Times New Roman" w:hAnsi="Times New Roman" w:cs="Times New Roman"/>
          <w:sz w:val="24"/>
          <w:szCs w:val="24"/>
        </w:rPr>
        <w:t xml:space="preserve">, C., Pandian, V., </w:t>
      </w:r>
      <w:proofErr w:type="spellStart"/>
      <w:r>
        <w:rPr>
          <w:rFonts w:ascii="Times New Roman" w:eastAsia="Times New Roman" w:hAnsi="Times New Roman" w:cs="Times New Roman"/>
          <w:sz w:val="24"/>
          <w:szCs w:val="24"/>
        </w:rPr>
        <w:t>Desalu</w:t>
      </w:r>
      <w:proofErr w:type="spellEnd"/>
      <w:r>
        <w:rPr>
          <w:rFonts w:ascii="Times New Roman" w:eastAsia="Times New Roman" w:hAnsi="Times New Roman" w:cs="Times New Roman"/>
          <w:sz w:val="24"/>
          <w:szCs w:val="24"/>
        </w:rPr>
        <w:t>, I., et al. (2025). In-hospital rapid response systems in sub-Saharan Africa. In: Textbook of Rapid Response Systems: Concept and Imple</w:t>
      </w:r>
      <w:r>
        <w:rPr>
          <w:rFonts w:ascii="Times New Roman" w:eastAsia="Times New Roman" w:hAnsi="Times New Roman" w:cs="Times New Roman"/>
          <w:sz w:val="24"/>
          <w:szCs w:val="24"/>
        </w:rPr>
        <w:t>mentation (pp. 473–480). Cham: Springer Nature Switzerland.</w:t>
      </w:r>
      <w:r>
        <w:rPr>
          <w:rFonts w:ascii="Times New Roman" w:eastAsia="Times New Roman" w:hAnsi="Times New Roman" w:cs="Times New Roman"/>
          <w:sz w:val="24"/>
          <w:szCs w:val="24"/>
        </w:rPr>
        <w:br/>
      </w:r>
    </w:p>
    <w:p w14:paraId="0000022B"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Poudel, M., Bhandari, R., </w:t>
      </w:r>
      <w:proofErr w:type="spellStart"/>
      <w:r>
        <w:rPr>
          <w:rFonts w:ascii="Times New Roman" w:eastAsia="Times New Roman" w:hAnsi="Times New Roman" w:cs="Times New Roman"/>
          <w:sz w:val="24"/>
          <w:szCs w:val="24"/>
        </w:rPr>
        <w:t>Giri</w:t>
      </w:r>
      <w:proofErr w:type="spellEnd"/>
      <w:r>
        <w:rPr>
          <w:rFonts w:ascii="Times New Roman" w:eastAsia="Times New Roman" w:hAnsi="Times New Roman" w:cs="Times New Roman"/>
          <w:sz w:val="24"/>
          <w:szCs w:val="24"/>
        </w:rPr>
        <w:t xml:space="preserve">, R., Chaudhary, S., </w:t>
      </w:r>
      <w:proofErr w:type="spellStart"/>
      <w:r>
        <w:rPr>
          <w:rFonts w:ascii="Times New Roman" w:eastAsia="Times New Roman" w:hAnsi="Times New Roman" w:cs="Times New Roman"/>
          <w:sz w:val="24"/>
          <w:szCs w:val="24"/>
        </w:rPr>
        <w:t>Uprety</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Baral</w:t>
      </w:r>
      <w:proofErr w:type="spellEnd"/>
      <w:r>
        <w:rPr>
          <w:rFonts w:ascii="Times New Roman" w:eastAsia="Times New Roman" w:hAnsi="Times New Roman" w:cs="Times New Roman"/>
          <w:sz w:val="24"/>
          <w:szCs w:val="24"/>
        </w:rPr>
        <w:t>, D.D. (2019). Knowledge and attitude towards basic life support among healthcare professionals working in emergency of BPKI</w:t>
      </w:r>
      <w:r>
        <w:rPr>
          <w:rFonts w:ascii="Times New Roman" w:eastAsia="Times New Roman" w:hAnsi="Times New Roman" w:cs="Times New Roman"/>
          <w:sz w:val="24"/>
          <w:szCs w:val="24"/>
        </w:rPr>
        <w:t xml:space="preserve">HS. Journal of BP Koirala Institute of Health Sciences, </w:t>
      </w:r>
      <w:r>
        <w:rPr>
          <w:rFonts w:ascii="Times New Roman" w:eastAsia="Times New Roman" w:hAnsi="Times New Roman" w:cs="Times New Roman"/>
          <w:sz w:val="24"/>
          <w:szCs w:val="24"/>
        </w:rPr>
        <w:lastRenderedPageBreak/>
        <w:t>2(1), 18–24.</w:t>
      </w:r>
      <w:r>
        <w:rPr>
          <w:rFonts w:ascii="Times New Roman" w:eastAsia="Times New Roman" w:hAnsi="Times New Roman" w:cs="Times New Roman"/>
          <w:sz w:val="24"/>
          <w:szCs w:val="24"/>
        </w:rPr>
        <w:br/>
      </w:r>
    </w:p>
    <w:p w14:paraId="0000022C"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Mamgain</w:t>
      </w:r>
      <w:proofErr w:type="spellEnd"/>
      <w:r>
        <w:rPr>
          <w:rFonts w:ascii="Times New Roman" w:eastAsia="Times New Roman" w:hAnsi="Times New Roman" w:cs="Times New Roman"/>
          <w:sz w:val="24"/>
          <w:szCs w:val="24"/>
        </w:rPr>
        <w:t>, S., Singh, N. and Negi, A. (2025). Assessment of basic life support knowledge and attitude among medical and dental interns in India. Indian Journal of Public Health Research an</w:t>
      </w:r>
      <w:r>
        <w:rPr>
          <w:rFonts w:ascii="Times New Roman" w:eastAsia="Times New Roman" w:hAnsi="Times New Roman" w:cs="Times New Roman"/>
          <w:sz w:val="24"/>
          <w:szCs w:val="24"/>
        </w:rPr>
        <w:t>d Development, 16(2), 105–112.</w:t>
      </w:r>
      <w:r>
        <w:rPr>
          <w:rFonts w:ascii="Times New Roman" w:eastAsia="Times New Roman" w:hAnsi="Times New Roman" w:cs="Times New Roman"/>
          <w:sz w:val="24"/>
          <w:szCs w:val="24"/>
        </w:rPr>
        <w:br/>
      </w:r>
    </w:p>
    <w:p w14:paraId="0000022D"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Hasnain, S., </w:t>
      </w:r>
      <w:proofErr w:type="spellStart"/>
      <w:r>
        <w:rPr>
          <w:rFonts w:ascii="Times New Roman" w:eastAsia="Times New Roman" w:hAnsi="Times New Roman" w:cs="Times New Roman"/>
          <w:sz w:val="24"/>
          <w:szCs w:val="24"/>
        </w:rPr>
        <w:t>Hussan</w:t>
      </w:r>
      <w:proofErr w:type="spellEnd"/>
      <w:r>
        <w:rPr>
          <w:rFonts w:ascii="Times New Roman" w:eastAsia="Times New Roman" w:hAnsi="Times New Roman" w:cs="Times New Roman"/>
          <w:sz w:val="24"/>
          <w:szCs w:val="24"/>
        </w:rPr>
        <w:t>, J., Khan, L., et al. (2023). Factors affecting knowledge and attitude of healthcare workers towards basic life support in Khyber Teaching Hospital, Peshawar, Pakistan: a cross-sectional analysis. BMJ Ope</w:t>
      </w:r>
      <w:r>
        <w:rPr>
          <w:rFonts w:ascii="Times New Roman" w:eastAsia="Times New Roman" w:hAnsi="Times New Roman" w:cs="Times New Roman"/>
          <w:sz w:val="24"/>
          <w:szCs w:val="24"/>
        </w:rPr>
        <w:t>n, 13(9), e073369. https://doi.org/10.1136/bmjopen-2023-073369</w:t>
      </w:r>
      <w:r>
        <w:rPr>
          <w:rFonts w:ascii="Times New Roman" w:eastAsia="Times New Roman" w:hAnsi="Times New Roman" w:cs="Times New Roman"/>
          <w:sz w:val="24"/>
          <w:szCs w:val="24"/>
        </w:rPr>
        <w:br/>
      </w:r>
    </w:p>
    <w:p w14:paraId="0000022E"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Babalola, O.N., Adegoke, O.A., </w:t>
      </w:r>
      <w:proofErr w:type="spellStart"/>
      <w:r>
        <w:rPr>
          <w:rFonts w:ascii="Times New Roman" w:eastAsia="Times New Roman" w:hAnsi="Times New Roman" w:cs="Times New Roman"/>
          <w:sz w:val="24"/>
          <w:szCs w:val="24"/>
        </w:rPr>
        <w:t>Orisajo</w:t>
      </w:r>
      <w:proofErr w:type="spellEnd"/>
      <w:r>
        <w:rPr>
          <w:rFonts w:ascii="Times New Roman" w:eastAsia="Times New Roman" w:hAnsi="Times New Roman" w:cs="Times New Roman"/>
          <w:sz w:val="24"/>
          <w:szCs w:val="24"/>
        </w:rPr>
        <w:t xml:space="preserve">, T.P., </w:t>
      </w:r>
      <w:proofErr w:type="spellStart"/>
      <w:r>
        <w:rPr>
          <w:rFonts w:ascii="Times New Roman" w:eastAsia="Times New Roman" w:hAnsi="Times New Roman" w:cs="Times New Roman"/>
          <w:sz w:val="24"/>
          <w:szCs w:val="24"/>
        </w:rPr>
        <w:t>Onadiji</w:t>
      </w:r>
      <w:proofErr w:type="spellEnd"/>
      <w:r>
        <w:rPr>
          <w:rFonts w:ascii="Times New Roman" w:eastAsia="Times New Roman" w:hAnsi="Times New Roman" w:cs="Times New Roman"/>
          <w:sz w:val="24"/>
          <w:szCs w:val="24"/>
        </w:rPr>
        <w:t xml:space="preserve">, J.J., </w:t>
      </w:r>
      <w:proofErr w:type="spellStart"/>
      <w:r>
        <w:rPr>
          <w:rFonts w:ascii="Times New Roman" w:eastAsia="Times New Roman" w:hAnsi="Times New Roman" w:cs="Times New Roman"/>
          <w:sz w:val="24"/>
          <w:szCs w:val="24"/>
        </w:rPr>
        <w:t>Bolarinde</w:t>
      </w:r>
      <w:proofErr w:type="spellEnd"/>
      <w:r>
        <w:rPr>
          <w:rFonts w:ascii="Times New Roman" w:eastAsia="Times New Roman" w:hAnsi="Times New Roman" w:cs="Times New Roman"/>
          <w:sz w:val="24"/>
          <w:szCs w:val="24"/>
        </w:rPr>
        <w:t xml:space="preserve">, S.O. </w:t>
      </w:r>
      <w:r>
        <w:rPr>
          <w:rFonts w:ascii="Times New Roman" w:eastAsia="Times New Roman" w:hAnsi="Times New Roman" w:cs="Times New Roman"/>
          <w:sz w:val="24"/>
          <w:szCs w:val="24"/>
          <w:lang w:val="en-US"/>
        </w:rPr>
        <w:t xml:space="preserve">and </w:t>
      </w:r>
      <w:proofErr w:type="spellStart"/>
      <w:r>
        <w:rPr>
          <w:rFonts w:ascii="Times New Roman" w:eastAsia="Times New Roman" w:hAnsi="Times New Roman" w:cs="Times New Roman"/>
          <w:sz w:val="24"/>
          <w:szCs w:val="24"/>
          <w:lang w:val="en-US"/>
        </w:rPr>
        <w:t>Adepoju</w:t>
      </w:r>
      <w:proofErr w:type="spellEnd"/>
      <w:r>
        <w:rPr>
          <w:rFonts w:ascii="Times New Roman" w:eastAsia="Times New Roman" w:hAnsi="Times New Roman" w:cs="Times New Roman"/>
          <w:sz w:val="24"/>
          <w:szCs w:val="24"/>
          <w:lang w:val="en-US"/>
        </w:rPr>
        <w:t>, H. O</w:t>
      </w:r>
      <w:r>
        <w:rPr>
          <w:rFonts w:ascii="Times New Roman" w:eastAsia="Times New Roman" w:hAnsi="Times New Roman" w:cs="Times New Roman"/>
          <w:sz w:val="24"/>
          <w:szCs w:val="24"/>
        </w:rPr>
        <w:t xml:space="preserve">. (2025). Knowledge, attitudes, and practice of basic life support among healthcare professionals </w:t>
      </w:r>
      <w:r>
        <w:rPr>
          <w:rFonts w:ascii="Times New Roman" w:eastAsia="Times New Roman" w:hAnsi="Times New Roman" w:cs="Times New Roman"/>
          <w:sz w:val="24"/>
          <w:szCs w:val="24"/>
        </w:rPr>
        <w:t>in a Nigerian tertiary hospital. Journal of Disease and Global Health, 18(2), 294–308.</w:t>
      </w:r>
      <w:r>
        <w:rPr>
          <w:rFonts w:ascii="Times New Roman" w:eastAsia="Times New Roman" w:hAnsi="Times New Roman" w:cs="Times New Roman"/>
          <w:sz w:val="24"/>
          <w:szCs w:val="24"/>
        </w:rPr>
        <w:br/>
      </w:r>
    </w:p>
    <w:p w14:paraId="0000022F"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Heart Association (2024). Starting bystander CPR within 10 minutes of cardiac arrest may improve survival. Available at: https://www.heart.org/en/news/2024/11/</w:t>
      </w:r>
      <w:r>
        <w:rPr>
          <w:rFonts w:ascii="Times New Roman" w:eastAsia="Times New Roman" w:hAnsi="Times New Roman" w:cs="Times New Roman"/>
          <w:sz w:val="24"/>
          <w:szCs w:val="24"/>
        </w:rPr>
        <w:t>11/starting-bystander-cpr-within-10-minutes-of-cardiac-arrest-may-improve-survival (Accessed: 31 May 2025).</w:t>
      </w:r>
      <w:r>
        <w:rPr>
          <w:rFonts w:ascii="Times New Roman" w:eastAsia="Times New Roman" w:hAnsi="Times New Roman" w:cs="Times New Roman"/>
          <w:sz w:val="24"/>
          <w:szCs w:val="24"/>
        </w:rPr>
        <w:br/>
      </w:r>
    </w:p>
    <w:p w14:paraId="00000230"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Nambiar, M., </w:t>
      </w:r>
      <w:proofErr w:type="spellStart"/>
      <w:r>
        <w:rPr>
          <w:rFonts w:ascii="Times New Roman" w:eastAsia="Times New Roman" w:hAnsi="Times New Roman" w:cs="Times New Roman"/>
          <w:sz w:val="24"/>
          <w:szCs w:val="24"/>
        </w:rPr>
        <w:t>Nedungalaparambil</w:t>
      </w:r>
      <w:proofErr w:type="spellEnd"/>
      <w:r>
        <w:rPr>
          <w:rFonts w:ascii="Times New Roman" w:eastAsia="Times New Roman" w:hAnsi="Times New Roman" w:cs="Times New Roman"/>
          <w:sz w:val="24"/>
          <w:szCs w:val="24"/>
        </w:rPr>
        <w:t xml:space="preserve">, N.M. and </w:t>
      </w:r>
      <w:proofErr w:type="spellStart"/>
      <w:r>
        <w:rPr>
          <w:rFonts w:ascii="Times New Roman" w:eastAsia="Times New Roman" w:hAnsi="Times New Roman" w:cs="Times New Roman"/>
          <w:sz w:val="24"/>
          <w:szCs w:val="24"/>
        </w:rPr>
        <w:t>Aslesh</w:t>
      </w:r>
      <w:proofErr w:type="spellEnd"/>
      <w:r>
        <w:rPr>
          <w:rFonts w:ascii="Times New Roman" w:eastAsia="Times New Roman" w:hAnsi="Times New Roman" w:cs="Times New Roman"/>
          <w:sz w:val="24"/>
          <w:szCs w:val="24"/>
        </w:rPr>
        <w:t xml:space="preserve">, O.P. (2016). Is current training in basic and advanced cardiac life support effective? A study of </w:t>
      </w:r>
      <w:r>
        <w:rPr>
          <w:rFonts w:ascii="Times New Roman" w:eastAsia="Times New Roman" w:hAnsi="Times New Roman" w:cs="Times New Roman"/>
          <w:sz w:val="24"/>
          <w:szCs w:val="24"/>
        </w:rPr>
        <w:t>BLS and ACLS knowledge amongst healthcare professionals of North Kerala. World Journal of Emergency Medicine, 7(4), 263–268.</w:t>
      </w:r>
      <w:r>
        <w:rPr>
          <w:rFonts w:ascii="Times New Roman" w:eastAsia="Times New Roman" w:hAnsi="Times New Roman" w:cs="Times New Roman"/>
          <w:sz w:val="24"/>
          <w:szCs w:val="24"/>
        </w:rPr>
        <w:br/>
      </w:r>
    </w:p>
    <w:p w14:paraId="00000231"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 M.E., </w:t>
      </w:r>
      <w:proofErr w:type="spellStart"/>
      <w:r>
        <w:rPr>
          <w:rFonts w:ascii="Times New Roman" w:eastAsia="Times New Roman" w:hAnsi="Times New Roman" w:cs="Times New Roman"/>
          <w:sz w:val="24"/>
          <w:szCs w:val="24"/>
        </w:rPr>
        <w:t>Umeokonkwo</w:t>
      </w:r>
      <w:proofErr w:type="spellEnd"/>
      <w:r>
        <w:rPr>
          <w:rFonts w:ascii="Times New Roman" w:eastAsia="Times New Roman" w:hAnsi="Times New Roman" w:cs="Times New Roman"/>
          <w:sz w:val="24"/>
          <w:szCs w:val="24"/>
        </w:rPr>
        <w:t xml:space="preserve">, C.D., </w:t>
      </w:r>
      <w:proofErr w:type="spellStart"/>
      <w:r>
        <w:rPr>
          <w:rFonts w:ascii="Times New Roman" w:eastAsia="Times New Roman" w:hAnsi="Times New Roman" w:cs="Times New Roman"/>
          <w:sz w:val="24"/>
          <w:szCs w:val="24"/>
        </w:rPr>
        <w:t>Okoli</w:t>
      </w:r>
      <w:proofErr w:type="spellEnd"/>
      <w:r>
        <w:rPr>
          <w:rFonts w:ascii="Times New Roman" w:eastAsia="Times New Roman" w:hAnsi="Times New Roman" w:cs="Times New Roman"/>
          <w:sz w:val="24"/>
          <w:szCs w:val="24"/>
        </w:rPr>
        <w:t>, C.E., et al. (2022). Knowledge and practice of basic life support among healthcare workers in</w:t>
      </w:r>
      <w:r>
        <w:rPr>
          <w:rFonts w:ascii="Times New Roman" w:eastAsia="Times New Roman" w:hAnsi="Times New Roman" w:cs="Times New Roman"/>
          <w:sz w:val="24"/>
          <w:szCs w:val="24"/>
        </w:rPr>
        <w:t xml:space="preserve"> Nigeria. Pan African Medical Journal, 42, 91. https://doi.org/10.11604/pamj.2022.42.91.34596</w:t>
      </w:r>
      <w:r>
        <w:rPr>
          <w:rFonts w:ascii="Times New Roman" w:eastAsia="Times New Roman" w:hAnsi="Times New Roman" w:cs="Times New Roman"/>
          <w:sz w:val="24"/>
          <w:szCs w:val="24"/>
        </w:rPr>
        <w:br/>
      </w:r>
    </w:p>
    <w:p w14:paraId="00000232" w14:textId="77777777" w:rsidR="00C85AD2" w:rsidRDefault="00CD429C">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Kumar, D. and Singh, M. (2024). Assessment of basic life support knowledge among allied health professionals: a cross-sectional study in India. Age, 3, 1.</w:t>
      </w:r>
      <w:r>
        <w:rPr>
          <w:rFonts w:ascii="Times New Roman" w:eastAsia="Times New Roman" w:hAnsi="Times New Roman" w:cs="Times New Roman"/>
          <w:sz w:val="24"/>
          <w:szCs w:val="24"/>
        </w:rPr>
        <w:br/>
      </w:r>
    </w:p>
    <w:p w14:paraId="00000233"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Akinb</w:t>
      </w:r>
      <w:r>
        <w:rPr>
          <w:rFonts w:ascii="Times New Roman" w:eastAsia="Times New Roman" w:hAnsi="Times New Roman" w:cs="Times New Roman"/>
          <w:sz w:val="24"/>
          <w:szCs w:val="24"/>
        </w:rPr>
        <w:t>odewa</w:t>
      </w:r>
      <w:proofErr w:type="spellEnd"/>
      <w:r>
        <w:rPr>
          <w:rFonts w:ascii="Times New Roman" w:eastAsia="Times New Roman" w:hAnsi="Times New Roman" w:cs="Times New Roman"/>
          <w:sz w:val="24"/>
          <w:szCs w:val="24"/>
        </w:rPr>
        <w:t xml:space="preserve">, A.A., </w:t>
      </w:r>
      <w:proofErr w:type="spellStart"/>
      <w:r>
        <w:rPr>
          <w:rFonts w:ascii="Times New Roman" w:eastAsia="Times New Roman" w:hAnsi="Times New Roman" w:cs="Times New Roman"/>
          <w:sz w:val="24"/>
          <w:szCs w:val="24"/>
        </w:rPr>
        <w:t>Gbala</w:t>
      </w:r>
      <w:proofErr w:type="spellEnd"/>
      <w:r>
        <w:rPr>
          <w:rFonts w:ascii="Times New Roman" w:eastAsia="Times New Roman" w:hAnsi="Times New Roman" w:cs="Times New Roman"/>
          <w:sz w:val="24"/>
          <w:szCs w:val="24"/>
        </w:rPr>
        <w:t xml:space="preserve">, M.O., </w:t>
      </w:r>
      <w:proofErr w:type="spellStart"/>
      <w:r>
        <w:rPr>
          <w:rFonts w:ascii="Times New Roman" w:eastAsia="Times New Roman" w:hAnsi="Times New Roman" w:cs="Times New Roman"/>
          <w:sz w:val="24"/>
          <w:szCs w:val="24"/>
        </w:rPr>
        <w:t>Ige</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Akinkunmi</w:t>
      </w:r>
      <w:proofErr w:type="spellEnd"/>
      <w:r>
        <w:rPr>
          <w:rFonts w:ascii="Times New Roman" w:eastAsia="Times New Roman" w:hAnsi="Times New Roman" w:cs="Times New Roman"/>
          <w:sz w:val="24"/>
          <w:szCs w:val="24"/>
        </w:rPr>
        <w:t xml:space="preserve">, F.O. and </w:t>
      </w:r>
      <w:proofErr w:type="spellStart"/>
      <w:r>
        <w:rPr>
          <w:rFonts w:ascii="Times New Roman" w:eastAsia="Times New Roman" w:hAnsi="Times New Roman" w:cs="Times New Roman"/>
          <w:sz w:val="24"/>
          <w:szCs w:val="24"/>
        </w:rPr>
        <w:t>Odanye</w:t>
      </w:r>
      <w:proofErr w:type="spellEnd"/>
      <w:r>
        <w:rPr>
          <w:rFonts w:ascii="Times New Roman" w:eastAsia="Times New Roman" w:hAnsi="Times New Roman" w:cs="Times New Roman"/>
          <w:sz w:val="24"/>
          <w:szCs w:val="24"/>
        </w:rPr>
        <w:t>, A. (2022). Knowledge of basic life support among doctors and nurses attending a refresher course in a teaching hospital in Southwest Nigeria. Nigerian Medical Journal, 63(4), 304–311. https://d</w:t>
      </w:r>
      <w:r>
        <w:rPr>
          <w:rFonts w:ascii="Times New Roman" w:eastAsia="Times New Roman" w:hAnsi="Times New Roman" w:cs="Times New Roman"/>
          <w:sz w:val="24"/>
          <w:szCs w:val="24"/>
        </w:rPr>
        <w:t>oi.org/10.4103/nmj.NMJ_64_22</w:t>
      </w:r>
      <w:r>
        <w:rPr>
          <w:rFonts w:ascii="Times New Roman" w:eastAsia="Times New Roman" w:hAnsi="Times New Roman" w:cs="Times New Roman"/>
          <w:sz w:val="24"/>
          <w:szCs w:val="24"/>
        </w:rPr>
        <w:br/>
      </w:r>
    </w:p>
    <w:p w14:paraId="00000234"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Saidu</w:t>
      </w:r>
      <w:proofErr w:type="spellEnd"/>
      <w:r>
        <w:rPr>
          <w:rFonts w:ascii="Times New Roman" w:eastAsia="Times New Roman" w:hAnsi="Times New Roman" w:cs="Times New Roman"/>
          <w:sz w:val="24"/>
          <w:szCs w:val="24"/>
        </w:rPr>
        <w:t xml:space="preserve">, A. (2024). Factors associated with basic life support knowledge among resource-limited hospital nurses: a cross-sectional study in North-Western Nigeria. South Asian </w:t>
      </w:r>
      <w:r>
        <w:rPr>
          <w:rFonts w:ascii="Times New Roman" w:eastAsia="Times New Roman" w:hAnsi="Times New Roman" w:cs="Times New Roman"/>
          <w:sz w:val="24"/>
          <w:szCs w:val="24"/>
        </w:rPr>
        <w:lastRenderedPageBreak/>
        <w:t>Research Journal of Nursing and Health Care, 6(5), 13</w:t>
      </w:r>
      <w:r>
        <w:rPr>
          <w:rFonts w:ascii="Times New Roman" w:eastAsia="Times New Roman" w:hAnsi="Times New Roman" w:cs="Times New Roman"/>
          <w:sz w:val="24"/>
          <w:szCs w:val="24"/>
        </w:rPr>
        <w:t>8–145.</w:t>
      </w:r>
      <w:r>
        <w:rPr>
          <w:rFonts w:ascii="Times New Roman" w:eastAsia="Times New Roman" w:hAnsi="Times New Roman" w:cs="Times New Roman"/>
          <w:sz w:val="24"/>
          <w:szCs w:val="24"/>
        </w:rPr>
        <w:br/>
      </w:r>
    </w:p>
    <w:p w14:paraId="00000235"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Abolfotouh</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Alnasser</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Berhanu</w:t>
      </w:r>
      <w:proofErr w:type="spellEnd"/>
      <w:r>
        <w:rPr>
          <w:rFonts w:ascii="Times New Roman" w:eastAsia="Times New Roman" w:hAnsi="Times New Roman" w:cs="Times New Roman"/>
          <w:sz w:val="24"/>
          <w:szCs w:val="24"/>
        </w:rPr>
        <w:t>, A.N., Al-</w:t>
      </w:r>
      <w:proofErr w:type="spellStart"/>
      <w:r>
        <w:rPr>
          <w:rFonts w:ascii="Times New Roman" w:eastAsia="Times New Roman" w:hAnsi="Times New Roman" w:cs="Times New Roman"/>
          <w:sz w:val="24"/>
          <w:szCs w:val="24"/>
        </w:rPr>
        <w:t>Turaif</w:t>
      </w:r>
      <w:proofErr w:type="spellEnd"/>
      <w:r>
        <w:rPr>
          <w:rFonts w:ascii="Times New Roman" w:eastAsia="Times New Roman" w:hAnsi="Times New Roman" w:cs="Times New Roman"/>
          <w:sz w:val="24"/>
          <w:szCs w:val="24"/>
        </w:rPr>
        <w:t xml:space="preserve">, D.A. and </w:t>
      </w:r>
      <w:proofErr w:type="spellStart"/>
      <w:r>
        <w:rPr>
          <w:rFonts w:ascii="Times New Roman" w:eastAsia="Times New Roman" w:hAnsi="Times New Roman" w:cs="Times New Roman"/>
          <w:sz w:val="24"/>
          <w:szCs w:val="24"/>
        </w:rPr>
        <w:t>Alfayez</w:t>
      </w:r>
      <w:proofErr w:type="spellEnd"/>
      <w:r>
        <w:rPr>
          <w:rFonts w:ascii="Times New Roman" w:eastAsia="Times New Roman" w:hAnsi="Times New Roman" w:cs="Times New Roman"/>
          <w:sz w:val="24"/>
          <w:szCs w:val="24"/>
        </w:rPr>
        <w:t xml:space="preserve">, A.I. (2017). Impact of basic life-support training on the attitudes of healthcare workers toward cardiopulmonary resuscitation and defibrillation. BMC Health Services </w:t>
      </w:r>
      <w:r>
        <w:rPr>
          <w:rFonts w:ascii="Times New Roman" w:eastAsia="Times New Roman" w:hAnsi="Times New Roman" w:cs="Times New Roman"/>
          <w:sz w:val="24"/>
          <w:szCs w:val="24"/>
        </w:rPr>
        <w:t>Research, 17(1), 674. https://doi.org/10.1186/s12913-017-2700-x</w:t>
      </w:r>
      <w:r>
        <w:rPr>
          <w:rFonts w:ascii="Times New Roman" w:eastAsia="Times New Roman" w:hAnsi="Times New Roman" w:cs="Times New Roman"/>
          <w:sz w:val="24"/>
          <w:szCs w:val="24"/>
        </w:rPr>
        <w:br/>
      </w:r>
    </w:p>
    <w:p w14:paraId="00000236"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Mersha</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Gebre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Egzi</w:t>
      </w:r>
      <w:proofErr w:type="spellEnd"/>
      <w:r>
        <w:rPr>
          <w:rFonts w:ascii="Times New Roman" w:eastAsia="Times New Roman" w:hAnsi="Times New Roman" w:cs="Times New Roman"/>
          <w:sz w:val="24"/>
          <w:szCs w:val="24"/>
        </w:rPr>
        <w:t xml:space="preserve">, A.H.K., </w:t>
      </w:r>
      <w:proofErr w:type="spellStart"/>
      <w:r>
        <w:rPr>
          <w:rFonts w:ascii="Times New Roman" w:eastAsia="Times New Roman" w:hAnsi="Times New Roman" w:cs="Times New Roman"/>
          <w:sz w:val="24"/>
          <w:szCs w:val="24"/>
        </w:rPr>
        <w:t>Tawuye</w:t>
      </w:r>
      <w:proofErr w:type="spellEnd"/>
      <w:r>
        <w:rPr>
          <w:rFonts w:ascii="Times New Roman" w:eastAsia="Times New Roman" w:hAnsi="Times New Roman" w:cs="Times New Roman"/>
          <w:sz w:val="24"/>
          <w:szCs w:val="24"/>
        </w:rPr>
        <w:t xml:space="preserve">, H.Y. and </w:t>
      </w:r>
      <w:proofErr w:type="spellStart"/>
      <w:r>
        <w:rPr>
          <w:rFonts w:ascii="Times New Roman" w:eastAsia="Times New Roman" w:hAnsi="Times New Roman" w:cs="Times New Roman"/>
          <w:sz w:val="24"/>
          <w:szCs w:val="24"/>
        </w:rPr>
        <w:t>Endalew</w:t>
      </w:r>
      <w:proofErr w:type="spellEnd"/>
      <w:r>
        <w:rPr>
          <w:rFonts w:ascii="Times New Roman" w:eastAsia="Times New Roman" w:hAnsi="Times New Roman" w:cs="Times New Roman"/>
          <w:sz w:val="24"/>
          <w:szCs w:val="24"/>
        </w:rPr>
        <w:t>, N.S. (2020). Factors associated with knowledge and attitude towards adult cardiopulmonary resuscitation among healthcare profession</w:t>
      </w:r>
      <w:r>
        <w:rPr>
          <w:rFonts w:ascii="Times New Roman" w:eastAsia="Times New Roman" w:hAnsi="Times New Roman" w:cs="Times New Roman"/>
          <w:sz w:val="24"/>
          <w:szCs w:val="24"/>
        </w:rPr>
        <w:t>als in Ethiopia: an institutional-based cross-sectional study. BMJ Open, 10(9), e037416. https://doi.org/10.1136/bmjopen-2020-037416</w:t>
      </w:r>
      <w:r>
        <w:rPr>
          <w:rFonts w:ascii="Times New Roman" w:eastAsia="Times New Roman" w:hAnsi="Times New Roman" w:cs="Times New Roman"/>
          <w:sz w:val="24"/>
          <w:szCs w:val="24"/>
        </w:rPr>
        <w:br/>
      </w:r>
    </w:p>
    <w:p w14:paraId="00000237" w14:textId="77777777" w:rsidR="00C85AD2" w:rsidRDefault="00CD429C">
      <w:pPr>
        <w:numPr>
          <w:ilvl w:val="0"/>
          <w:numId w:val="1"/>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Kanstad</w:t>
      </w:r>
      <w:proofErr w:type="spellEnd"/>
      <w:r>
        <w:rPr>
          <w:rFonts w:ascii="Times New Roman" w:eastAsia="Times New Roman" w:hAnsi="Times New Roman" w:cs="Times New Roman"/>
          <w:sz w:val="24"/>
          <w:szCs w:val="24"/>
        </w:rPr>
        <w:t xml:space="preserve">, B.K., Nilsen, S.A. and </w:t>
      </w:r>
      <w:proofErr w:type="spellStart"/>
      <w:r>
        <w:rPr>
          <w:rFonts w:ascii="Times New Roman" w:eastAsia="Times New Roman" w:hAnsi="Times New Roman" w:cs="Times New Roman"/>
          <w:sz w:val="24"/>
          <w:szCs w:val="24"/>
        </w:rPr>
        <w:t>Fredriksen</w:t>
      </w:r>
      <w:proofErr w:type="spellEnd"/>
      <w:r>
        <w:rPr>
          <w:rFonts w:ascii="Times New Roman" w:eastAsia="Times New Roman" w:hAnsi="Times New Roman" w:cs="Times New Roman"/>
          <w:sz w:val="24"/>
          <w:szCs w:val="24"/>
        </w:rPr>
        <w:t>, K.C. (2011). CPR knowledge and attitude to performing bystander CPR among seco</w:t>
      </w:r>
      <w:r>
        <w:rPr>
          <w:rFonts w:ascii="Times New Roman" w:eastAsia="Times New Roman" w:hAnsi="Times New Roman" w:cs="Times New Roman"/>
          <w:sz w:val="24"/>
          <w:szCs w:val="24"/>
        </w:rPr>
        <w:t>ndary school students in Norway. Resuscitation, 82(8), 1053–1059. https://doi.org/10.1016/j.resuscitation.2011.03.022</w:t>
      </w:r>
      <w:r>
        <w:rPr>
          <w:rFonts w:ascii="Times New Roman" w:eastAsia="Times New Roman" w:hAnsi="Times New Roman" w:cs="Times New Roman"/>
          <w:sz w:val="24"/>
          <w:szCs w:val="24"/>
        </w:rPr>
        <w:br/>
      </w:r>
    </w:p>
    <w:p w14:paraId="00000238" w14:textId="77777777" w:rsidR="00C85AD2" w:rsidRDefault="00CD429C">
      <w:pPr>
        <w:numPr>
          <w:ilvl w:val="0"/>
          <w:numId w:val="1"/>
        </w:numPr>
        <w:spacing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Kozamani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Kapadochos</w:t>
      </w:r>
      <w:proofErr w:type="spellEnd"/>
      <w:r>
        <w:rPr>
          <w:rFonts w:ascii="Times New Roman" w:eastAsia="Times New Roman" w:hAnsi="Times New Roman" w:cs="Times New Roman"/>
          <w:sz w:val="24"/>
          <w:szCs w:val="24"/>
        </w:rPr>
        <w:t xml:space="preserve">, T. and </w:t>
      </w:r>
      <w:proofErr w:type="spellStart"/>
      <w:r>
        <w:rPr>
          <w:rFonts w:ascii="Times New Roman" w:eastAsia="Times New Roman" w:hAnsi="Times New Roman" w:cs="Times New Roman"/>
          <w:sz w:val="24"/>
          <w:szCs w:val="24"/>
        </w:rPr>
        <w:t>Kadda</w:t>
      </w:r>
      <w:proofErr w:type="spellEnd"/>
      <w:r>
        <w:rPr>
          <w:rFonts w:ascii="Times New Roman" w:eastAsia="Times New Roman" w:hAnsi="Times New Roman" w:cs="Times New Roman"/>
          <w:sz w:val="24"/>
          <w:szCs w:val="24"/>
        </w:rPr>
        <w:t>, O. (2012). Factors that influence nursing staff attitudes towards initiating CPR and using an aut</w:t>
      </w:r>
      <w:r>
        <w:rPr>
          <w:rFonts w:ascii="Times New Roman" w:eastAsia="Times New Roman" w:hAnsi="Times New Roman" w:cs="Times New Roman"/>
          <w:sz w:val="24"/>
          <w:szCs w:val="24"/>
        </w:rPr>
        <w:t>omatic external defibrillator outside of hospital. Health Science Journal, 6, 87–101.</w:t>
      </w:r>
      <w:r>
        <w:rPr>
          <w:rFonts w:ascii="Times New Roman" w:eastAsia="Times New Roman" w:hAnsi="Times New Roman" w:cs="Times New Roman"/>
          <w:sz w:val="24"/>
          <w:szCs w:val="24"/>
        </w:rPr>
        <w:br/>
      </w:r>
    </w:p>
    <w:p w14:paraId="00000239" w14:textId="77777777" w:rsidR="00C85AD2" w:rsidRDefault="00C85AD2">
      <w:pPr>
        <w:rPr>
          <w:rFonts w:ascii="Times New Roman" w:eastAsia="Times New Roman" w:hAnsi="Times New Roman" w:cs="Times New Roman"/>
          <w:sz w:val="24"/>
          <w:szCs w:val="24"/>
        </w:rPr>
      </w:pPr>
    </w:p>
    <w:p w14:paraId="0000023A" w14:textId="6012E816" w:rsidR="00C85AD2" w:rsidRDefault="0034059D">
      <w:r w:rsidRPr="0034059D">
        <w:t>Supplementary Tables</w:t>
      </w:r>
    </w:p>
    <w:p w14:paraId="22EC6886" w14:textId="77777777" w:rsidR="0034059D" w:rsidRDefault="0034059D" w:rsidP="0034059D">
      <w:pPr>
        <w:spacing w:after="200" w:line="360" w:lineRule="auto"/>
        <w:rPr>
          <w:rFonts w:ascii="Calibri" w:eastAsia="Calibri" w:hAnsi="Calibri" w:cs="Calibri"/>
        </w:rPr>
      </w:pPr>
      <w:r>
        <w:rPr>
          <w:rFonts w:ascii="Calibri" w:eastAsia="Calibri" w:hAnsi="Calibri" w:cs="Calibri"/>
          <w:b/>
          <w:bCs/>
        </w:rPr>
        <w:t>Supplementary Table S1.</w:t>
      </w:r>
      <w:r>
        <w:rPr>
          <w:rFonts w:ascii="Calibri" w:eastAsia="Calibri" w:hAnsi="Calibri" w:cs="Calibri"/>
        </w:rPr>
        <w:t xml:space="preserve"> Post-Hoc Pairwise Comparisons of Knowledge Scores by Profession (Mann–Whitney Test, Holm-adjusted)</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3870"/>
        <w:gridCol w:w="990"/>
        <w:gridCol w:w="2400"/>
        <w:gridCol w:w="1755"/>
      </w:tblGrid>
      <w:tr w:rsidR="0034059D" w14:paraId="3E7A20D0" w14:textId="77777777" w:rsidTr="003B6492">
        <w:trPr>
          <w:trHeight w:val="570"/>
        </w:trPr>
        <w:tc>
          <w:tcPr>
            <w:tcW w:w="3870" w:type="dxa"/>
            <w:tcBorders>
              <w:top w:val="nil"/>
              <w:left w:val="nil"/>
              <w:bottom w:val="single" w:sz="6" w:space="0" w:color="000000"/>
              <w:right w:val="nil"/>
            </w:tcBorders>
            <w:tcMar>
              <w:top w:w="0" w:type="dxa"/>
              <w:left w:w="100" w:type="dxa"/>
              <w:bottom w:w="0" w:type="dxa"/>
              <w:right w:w="100" w:type="dxa"/>
            </w:tcMar>
          </w:tcPr>
          <w:p w14:paraId="6272A9A1" w14:textId="77777777" w:rsidR="0034059D" w:rsidRDefault="0034059D" w:rsidP="003B6492">
            <w:pPr>
              <w:spacing w:after="200" w:line="360" w:lineRule="auto"/>
              <w:rPr>
                <w:rFonts w:ascii="Calibri" w:eastAsia="Calibri" w:hAnsi="Calibri" w:cs="Calibri"/>
                <w:b/>
                <w:bCs/>
              </w:rPr>
            </w:pPr>
            <w:r>
              <w:rPr>
                <w:rFonts w:ascii="Calibri" w:eastAsia="Calibri" w:hAnsi="Calibri" w:cs="Calibri"/>
                <w:b/>
                <w:bCs/>
              </w:rPr>
              <w:t>Pair</w:t>
            </w:r>
          </w:p>
        </w:tc>
        <w:tc>
          <w:tcPr>
            <w:tcW w:w="990" w:type="dxa"/>
            <w:tcBorders>
              <w:top w:val="nil"/>
              <w:left w:val="nil"/>
              <w:bottom w:val="single" w:sz="6" w:space="0" w:color="000000"/>
              <w:right w:val="nil"/>
            </w:tcBorders>
            <w:tcMar>
              <w:top w:w="0" w:type="dxa"/>
              <w:left w:w="100" w:type="dxa"/>
              <w:bottom w:w="0" w:type="dxa"/>
              <w:right w:w="100" w:type="dxa"/>
            </w:tcMar>
          </w:tcPr>
          <w:p w14:paraId="63E2743B"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Z</w:t>
            </w:r>
          </w:p>
        </w:tc>
        <w:tc>
          <w:tcPr>
            <w:tcW w:w="2400" w:type="dxa"/>
            <w:tcBorders>
              <w:top w:val="nil"/>
              <w:left w:val="nil"/>
              <w:bottom w:val="single" w:sz="6" w:space="0" w:color="000000"/>
              <w:right w:val="nil"/>
            </w:tcBorders>
            <w:tcMar>
              <w:top w:w="0" w:type="dxa"/>
              <w:left w:w="100" w:type="dxa"/>
              <w:bottom w:w="0" w:type="dxa"/>
              <w:right w:w="100" w:type="dxa"/>
            </w:tcMar>
          </w:tcPr>
          <w:p w14:paraId="0191E71C"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i/>
                <w:iCs/>
              </w:rPr>
              <w:t xml:space="preserve">p </w:t>
            </w:r>
            <w:r>
              <w:rPr>
                <w:rFonts w:ascii="Calibri" w:eastAsia="Calibri" w:hAnsi="Calibri" w:cs="Calibri"/>
                <w:b/>
                <w:bCs/>
              </w:rPr>
              <w:t>(Holm-adjusted)</w:t>
            </w:r>
          </w:p>
        </w:tc>
        <w:tc>
          <w:tcPr>
            <w:tcW w:w="1755" w:type="dxa"/>
            <w:tcBorders>
              <w:top w:val="nil"/>
              <w:left w:val="nil"/>
              <w:bottom w:val="single" w:sz="6" w:space="0" w:color="000000"/>
              <w:right w:val="nil"/>
            </w:tcBorders>
            <w:tcMar>
              <w:top w:w="0" w:type="dxa"/>
              <w:left w:w="100" w:type="dxa"/>
              <w:bottom w:w="0" w:type="dxa"/>
              <w:right w:w="100" w:type="dxa"/>
            </w:tcMar>
          </w:tcPr>
          <w:p w14:paraId="555BD152"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Effect size (r)</w:t>
            </w:r>
          </w:p>
        </w:tc>
      </w:tr>
      <w:tr w:rsidR="0034059D" w14:paraId="6FF79515"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6E49B1B0" w14:textId="77777777" w:rsidR="0034059D" w:rsidRDefault="0034059D" w:rsidP="003B6492">
            <w:pPr>
              <w:spacing w:after="200" w:line="360" w:lineRule="auto"/>
              <w:rPr>
                <w:rFonts w:ascii="Calibri" w:eastAsia="Calibri" w:hAnsi="Calibri" w:cs="Calibri"/>
              </w:rPr>
            </w:pPr>
            <w:r>
              <w:rPr>
                <w:rFonts w:ascii="Calibri" w:eastAsia="Calibri" w:hAnsi="Calibri" w:cs="Calibri"/>
              </w:rPr>
              <w:t>Doctor × Nurse</w:t>
            </w:r>
          </w:p>
        </w:tc>
        <w:tc>
          <w:tcPr>
            <w:tcW w:w="990" w:type="dxa"/>
            <w:tcBorders>
              <w:top w:val="nil"/>
              <w:left w:val="nil"/>
              <w:bottom w:val="nil"/>
              <w:right w:val="nil"/>
            </w:tcBorders>
            <w:tcMar>
              <w:top w:w="0" w:type="dxa"/>
              <w:left w:w="100" w:type="dxa"/>
              <w:bottom w:w="0" w:type="dxa"/>
              <w:right w:w="100" w:type="dxa"/>
            </w:tcMar>
          </w:tcPr>
          <w:p w14:paraId="1C329CE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-2.050</w:t>
            </w:r>
          </w:p>
        </w:tc>
        <w:tc>
          <w:tcPr>
            <w:tcW w:w="2400" w:type="dxa"/>
            <w:tcBorders>
              <w:top w:val="nil"/>
              <w:left w:val="nil"/>
              <w:bottom w:val="nil"/>
              <w:right w:val="nil"/>
            </w:tcBorders>
            <w:tcMar>
              <w:top w:w="0" w:type="dxa"/>
              <w:left w:w="100" w:type="dxa"/>
              <w:bottom w:w="0" w:type="dxa"/>
              <w:right w:w="100" w:type="dxa"/>
            </w:tcMar>
          </w:tcPr>
          <w:p w14:paraId="5CB94BF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w:t>
            </w:r>
          </w:p>
        </w:tc>
        <w:tc>
          <w:tcPr>
            <w:tcW w:w="1755" w:type="dxa"/>
            <w:tcBorders>
              <w:top w:val="nil"/>
              <w:left w:val="nil"/>
              <w:bottom w:val="nil"/>
              <w:right w:val="nil"/>
            </w:tcBorders>
            <w:tcMar>
              <w:top w:w="0" w:type="dxa"/>
              <w:left w:w="100" w:type="dxa"/>
              <w:bottom w:w="0" w:type="dxa"/>
              <w:right w:w="100" w:type="dxa"/>
            </w:tcMar>
          </w:tcPr>
          <w:p w14:paraId="4BA40F9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w:t>
            </w:r>
          </w:p>
        </w:tc>
      </w:tr>
      <w:tr w:rsidR="0034059D" w14:paraId="68E497DB"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081F366D" w14:textId="77777777" w:rsidR="0034059D" w:rsidRDefault="0034059D" w:rsidP="003B6492">
            <w:pPr>
              <w:spacing w:after="200" w:line="360" w:lineRule="auto"/>
              <w:rPr>
                <w:rFonts w:ascii="Calibri" w:eastAsia="Calibri" w:hAnsi="Calibri" w:cs="Calibri"/>
              </w:rPr>
            </w:pPr>
            <w:r>
              <w:rPr>
                <w:rFonts w:ascii="Calibri" w:eastAsia="Calibri" w:hAnsi="Calibri" w:cs="Calibri"/>
              </w:rPr>
              <w:t>Doctor × Physiotherapist</w:t>
            </w:r>
          </w:p>
        </w:tc>
        <w:tc>
          <w:tcPr>
            <w:tcW w:w="990" w:type="dxa"/>
            <w:tcBorders>
              <w:top w:val="nil"/>
              <w:left w:val="nil"/>
              <w:bottom w:val="nil"/>
              <w:right w:val="nil"/>
            </w:tcBorders>
            <w:tcMar>
              <w:top w:w="0" w:type="dxa"/>
              <w:left w:w="100" w:type="dxa"/>
              <w:bottom w:w="0" w:type="dxa"/>
              <w:right w:w="100" w:type="dxa"/>
            </w:tcMar>
          </w:tcPr>
          <w:p w14:paraId="3077A76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-.216</w:t>
            </w:r>
          </w:p>
        </w:tc>
        <w:tc>
          <w:tcPr>
            <w:tcW w:w="2400" w:type="dxa"/>
            <w:tcBorders>
              <w:top w:val="nil"/>
              <w:left w:val="nil"/>
              <w:bottom w:val="nil"/>
              <w:right w:val="nil"/>
            </w:tcBorders>
            <w:tcMar>
              <w:top w:w="0" w:type="dxa"/>
              <w:left w:w="100" w:type="dxa"/>
              <w:bottom w:w="0" w:type="dxa"/>
              <w:right w:w="100" w:type="dxa"/>
            </w:tcMar>
          </w:tcPr>
          <w:p w14:paraId="795CD50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w:t>
            </w:r>
          </w:p>
        </w:tc>
        <w:tc>
          <w:tcPr>
            <w:tcW w:w="1755" w:type="dxa"/>
            <w:tcBorders>
              <w:top w:val="nil"/>
              <w:left w:val="nil"/>
              <w:bottom w:val="nil"/>
              <w:right w:val="nil"/>
            </w:tcBorders>
            <w:tcMar>
              <w:top w:w="0" w:type="dxa"/>
              <w:left w:w="100" w:type="dxa"/>
              <w:bottom w:w="0" w:type="dxa"/>
              <w:right w:w="100" w:type="dxa"/>
            </w:tcMar>
          </w:tcPr>
          <w:p w14:paraId="7966695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.02</w:t>
            </w:r>
          </w:p>
        </w:tc>
      </w:tr>
      <w:tr w:rsidR="0034059D" w14:paraId="715890FD"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24A297A2" w14:textId="77777777" w:rsidR="0034059D" w:rsidRDefault="0034059D" w:rsidP="003B6492">
            <w:pPr>
              <w:spacing w:after="200" w:line="360" w:lineRule="auto"/>
              <w:rPr>
                <w:rFonts w:ascii="Calibri" w:eastAsia="Calibri" w:hAnsi="Calibri" w:cs="Calibri"/>
              </w:rPr>
            </w:pPr>
            <w:r>
              <w:rPr>
                <w:rFonts w:ascii="Calibri" w:eastAsia="Calibri" w:hAnsi="Calibri" w:cs="Calibri"/>
              </w:rPr>
              <w:t>Doctor × Dentist</w:t>
            </w:r>
          </w:p>
        </w:tc>
        <w:tc>
          <w:tcPr>
            <w:tcW w:w="990" w:type="dxa"/>
            <w:tcBorders>
              <w:top w:val="nil"/>
              <w:left w:val="nil"/>
              <w:bottom w:val="nil"/>
              <w:right w:val="nil"/>
            </w:tcBorders>
            <w:tcMar>
              <w:top w:w="0" w:type="dxa"/>
              <w:left w:w="100" w:type="dxa"/>
              <w:bottom w:w="0" w:type="dxa"/>
              <w:right w:w="100" w:type="dxa"/>
            </w:tcMar>
          </w:tcPr>
          <w:p w14:paraId="0C9FEAF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-1.134</w:t>
            </w:r>
          </w:p>
        </w:tc>
        <w:tc>
          <w:tcPr>
            <w:tcW w:w="2400" w:type="dxa"/>
            <w:tcBorders>
              <w:top w:val="nil"/>
              <w:left w:val="nil"/>
              <w:bottom w:val="nil"/>
              <w:right w:val="nil"/>
            </w:tcBorders>
            <w:tcMar>
              <w:top w:w="0" w:type="dxa"/>
              <w:left w:w="100" w:type="dxa"/>
              <w:bottom w:w="0" w:type="dxa"/>
              <w:right w:w="100" w:type="dxa"/>
            </w:tcMar>
          </w:tcPr>
          <w:p w14:paraId="6E0683C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1.00</w:t>
            </w:r>
          </w:p>
        </w:tc>
        <w:tc>
          <w:tcPr>
            <w:tcW w:w="1755" w:type="dxa"/>
            <w:tcBorders>
              <w:top w:val="nil"/>
              <w:left w:val="nil"/>
              <w:bottom w:val="nil"/>
              <w:right w:val="nil"/>
            </w:tcBorders>
            <w:tcMar>
              <w:top w:w="0" w:type="dxa"/>
              <w:left w:w="100" w:type="dxa"/>
              <w:bottom w:w="0" w:type="dxa"/>
              <w:right w:w="100" w:type="dxa"/>
            </w:tcMar>
          </w:tcPr>
          <w:p w14:paraId="0AFB9A3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w:t>
            </w:r>
          </w:p>
        </w:tc>
      </w:tr>
      <w:tr w:rsidR="0034059D" w14:paraId="174DC9F0"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6DBF25A8" w14:textId="77777777" w:rsidR="0034059D" w:rsidRDefault="0034059D" w:rsidP="003B6492">
            <w:pPr>
              <w:spacing w:after="200" w:line="360" w:lineRule="auto"/>
              <w:rPr>
                <w:rFonts w:ascii="Calibri" w:eastAsia="Calibri" w:hAnsi="Calibri" w:cs="Calibri"/>
              </w:rPr>
            </w:pPr>
            <w:r>
              <w:rPr>
                <w:rFonts w:ascii="Calibri" w:eastAsia="Calibri" w:hAnsi="Calibri" w:cs="Calibri"/>
              </w:rPr>
              <w:t>Doctor × Radiographer</w:t>
            </w:r>
          </w:p>
        </w:tc>
        <w:tc>
          <w:tcPr>
            <w:tcW w:w="990" w:type="dxa"/>
            <w:tcBorders>
              <w:top w:val="nil"/>
              <w:left w:val="nil"/>
              <w:bottom w:val="nil"/>
              <w:right w:val="nil"/>
            </w:tcBorders>
            <w:tcMar>
              <w:top w:w="0" w:type="dxa"/>
              <w:left w:w="100" w:type="dxa"/>
              <w:bottom w:w="0" w:type="dxa"/>
              <w:right w:w="100" w:type="dxa"/>
            </w:tcMar>
          </w:tcPr>
          <w:p w14:paraId="59147FA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-2.894</w:t>
            </w:r>
          </w:p>
        </w:tc>
        <w:tc>
          <w:tcPr>
            <w:tcW w:w="2400" w:type="dxa"/>
            <w:tcBorders>
              <w:top w:val="nil"/>
              <w:left w:val="nil"/>
              <w:bottom w:val="nil"/>
              <w:right w:val="nil"/>
            </w:tcBorders>
            <w:tcMar>
              <w:top w:w="0" w:type="dxa"/>
              <w:left w:w="100" w:type="dxa"/>
              <w:bottom w:w="0" w:type="dxa"/>
              <w:right w:w="100" w:type="dxa"/>
            </w:tcMar>
          </w:tcPr>
          <w:p w14:paraId="02726A5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.04*</w:t>
            </w:r>
          </w:p>
        </w:tc>
        <w:tc>
          <w:tcPr>
            <w:tcW w:w="1755" w:type="dxa"/>
            <w:tcBorders>
              <w:top w:val="nil"/>
              <w:left w:val="nil"/>
              <w:bottom w:val="nil"/>
              <w:right w:val="nil"/>
            </w:tcBorders>
            <w:tcMar>
              <w:top w:w="0" w:type="dxa"/>
              <w:left w:w="100" w:type="dxa"/>
              <w:bottom w:w="0" w:type="dxa"/>
              <w:right w:w="100" w:type="dxa"/>
            </w:tcMar>
          </w:tcPr>
          <w:p w14:paraId="7A65327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w:t>
            </w:r>
          </w:p>
        </w:tc>
      </w:tr>
      <w:tr w:rsidR="0034059D" w14:paraId="0A449DDB"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1E48CA57" w14:textId="77777777" w:rsidR="0034059D" w:rsidRDefault="0034059D" w:rsidP="003B6492">
            <w:pPr>
              <w:spacing w:after="200" w:line="360" w:lineRule="auto"/>
              <w:rPr>
                <w:rFonts w:ascii="Calibri" w:eastAsia="Calibri" w:hAnsi="Calibri" w:cs="Calibri"/>
              </w:rPr>
            </w:pPr>
            <w:r>
              <w:rPr>
                <w:rFonts w:ascii="Calibri" w:eastAsia="Calibri" w:hAnsi="Calibri" w:cs="Calibri"/>
              </w:rPr>
              <w:t>Nurse × Physiotherapist</w:t>
            </w:r>
          </w:p>
        </w:tc>
        <w:tc>
          <w:tcPr>
            <w:tcW w:w="990" w:type="dxa"/>
            <w:tcBorders>
              <w:top w:val="nil"/>
              <w:left w:val="nil"/>
              <w:bottom w:val="nil"/>
              <w:right w:val="nil"/>
            </w:tcBorders>
            <w:tcMar>
              <w:top w:w="0" w:type="dxa"/>
              <w:left w:w="100" w:type="dxa"/>
              <w:bottom w:w="0" w:type="dxa"/>
              <w:right w:w="100" w:type="dxa"/>
            </w:tcMar>
          </w:tcPr>
          <w:p w14:paraId="6987306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-.793</w:t>
            </w:r>
          </w:p>
        </w:tc>
        <w:tc>
          <w:tcPr>
            <w:tcW w:w="2400" w:type="dxa"/>
            <w:tcBorders>
              <w:top w:val="nil"/>
              <w:left w:val="nil"/>
              <w:bottom w:val="nil"/>
              <w:right w:val="nil"/>
            </w:tcBorders>
            <w:tcMar>
              <w:top w:w="0" w:type="dxa"/>
              <w:left w:w="100" w:type="dxa"/>
              <w:bottom w:w="0" w:type="dxa"/>
              <w:right w:w="100" w:type="dxa"/>
            </w:tcMar>
          </w:tcPr>
          <w:p w14:paraId="02583C6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.86</w:t>
            </w:r>
          </w:p>
        </w:tc>
        <w:tc>
          <w:tcPr>
            <w:tcW w:w="1755" w:type="dxa"/>
            <w:tcBorders>
              <w:top w:val="nil"/>
              <w:left w:val="nil"/>
              <w:bottom w:val="nil"/>
              <w:right w:val="nil"/>
            </w:tcBorders>
            <w:tcMar>
              <w:top w:w="0" w:type="dxa"/>
              <w:left w:w="100" w:type="dxa"/>
              <w:bottom w:w="0" w:type="dxa"/>
              <w:right w:w="100" w:type="dxa"/>
            </w:tcMar>
          </w:tcPr>
          <w:p w14:paraId="0E13021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w:t>
            </w:r>
          </w:p>
        </w:tc>
      </w:tr>
      <w:tr w:rsidR="0034059D" w14:paraId="1641AA5D"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05688F16" w14:textId="77777777" w:rsidR="0034059D" w:rsidRDefault="0034059D" w:rsidP="003B6492">
            <w:pPr>
              <w:spacing w:after="200" w:line="360" w:lineRule="auto"/>
              <w:rPr>
                <w:rFonts w:ascii="Calibri" w:eastAsia="Calibri" w:hAnsi="Calibri" w:cs="Calibri"/>
              </w:rPr>
            </w:pPr>
            <w:r>
              <w:rPr>
                <w:rFonts w:ascii="Calibri" w:eastAsia="Calibri" w:hAnsi="Calibri" w:cs="Calibri"/>
              </w:rPr>
              <w:t>Nurse × Dentist</w:t>
            </w:r>
          </w:p>
        </w:tc>
        <w:tc>
          <w:tcPr>
            <w:tcW w:w="990" w:type="dxa"/>
            <w:tcBorders>
              <w:top w:val="nil"/>
              <w:left w:val="nil"/>
              <w:bottom w:val="nil"/>
              <w:right w:val="nil"/>
            </w:tcBorders>
            <w:tcMar>
              <w:top w:w="0" w:type="dxa"/>
              <w:left w:w="100" w:type="dxa"/>
              <w:bottom w:w="0" w:type="dxa"/>
              <w:right w:w="100" w:type="dxa"/>
            </w:tcMar>
          </w:tcPr>
          <w:p w14:paraId="1745FF2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-1.636</w:t>
            </w:r>
          </w:p>
        </w:tc>
        <w:tc>
          <w:tcPr>
            <w:tcW w:w="2400" w:type="dxa"/>
            <w:tcBorders>
              <w:top w:val="nil"/>
              <w:left w:val="nil"/>
              <w:bottom w:val="nil"/>
              <w:right w:val="nil"/>
            </w:tcBorders>
            <w:tcMar>
              <w:top w:w="0" w:type="dxa"/>
              <w:left w:w="100" w:type="dxa"/>
              <w:bottom w:w="0" w:type="dxa"/>
              <w:right w:w="100" w:type="dxa"/>
            </w:tcMar>
          </w:tcPr>
          <w:p w14:paraId="7359816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.51</w:t>
            </w:r>
          </w:p>
        </w:tc>
        <w:tc>
          <w:tcPr>
            <w:tcW w:w="1755" w:type="dxa"/>
            <w:tcBorders>
              <w:top w:val="nil"/>
              <w:left w:val="nil"/>
              <w:bottom w:val="nil"/>
              <w:right w:val="nil"/>
            </w:tcBorders>
            <w:tcMar>
              <w:top w:w="0" w:type="dxa"/>
              <w:left w:w="100" w:type="dxa"/>
              <w:bottom w:w="0" w:type="dxa"/>
              <w:right w:w="100" w:type="dxa"/>
            </w:tcMar>
          </w:tcPr>
          <w:p w14:paraId="4BC66C9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w:t>
            </w:r>
          </w:p>
        </w:tc>
      </w:tr>
      <w:tr w:rsidR="0034059D" w14:paraId="7DBC256D"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703177C4"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Nurse × Radiographer</w:t>
            </w:r>
          </w:p>
        </w:tc>
        <w:tc>
          <w:tcPr>
            <w:tcW w:w="990" w:type="dxa"/>
            <w:tcBorders>
              <w:top w:val="nil"/>
              <w:left w:val="nil"/>
              <w:bottom w:val="nil"/>
              <w:right w:val="nil"/>
            </w:tcBorders>
            <w:tcMar>
              <w:top w:w="0" w:type="dxa"/>
              <w:left w:w="100" w:type="dxa"/>
              <w:bottom w:w="0" w:type="dxa"/>
              <w:right w:w="100" w:type="dxa"/>
            </w:tcMar>
          </w:tcPr>
          <w:p w14:paraId="34CC8D1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-1.868</w:t>
            </w:r>
          </w:p>
        </w:tc>
        <w:tc>
          <w:tcPr>
            <w:tcW w:w="2400" w:type="dxa"/>
            <w:tcBorders>
              <w:top w:val="nil"/>
              <w:left w:val="nil"/>
              <w:bottom w:val="nil"/>
              <w:right w:val="nil"/>
            </w:tcBorders>
            <w:tcMar>
              <w:top w:w="0" w:type="dxa"/>
              <w:left w:w="100" w:type="dxa"/>
              <w:bottom w:w="0" w:type="dxa"/>
              <w:right w:w="100" w:type="dxa"/>
            </w:tcMar>
          </w:tcPr>
          <w:p w14:paraId="264CB08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w:t>
            </w:r>
          </w:p>
        </w:tc>
        <w:tc>
          <w:tcPr>
            <w:tcW w:w="1755" w:type="dxa"/>
            <w:tcBorders>
              <w:top w:val="nil"/>
              <w:left w:val="nil"/>
              <w:bottom w:val="nil"/>
              <w:right w:val="nil"/>
            </w:tcBorders>
            <w:tcMar>
              <w:top w:w="0" w:type="dxa"/>
              <w:left w:w="100" w:type="dxa"/>
              <w:bottom w:w="0" w:type="dxa"/>
              <w:right w:w="100" w:type="dxa"/>
            </w:tcMar>
          </w:tcPr>
          <w:p w14:paraId="671DCFD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.15</w:t>
            </w:r>
          </w:p>
        </w:tc>
      </w:tr>
      <w:tr w:rsidR="0034059D" w14:paraId="6C382525"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35F4C620" w14:textId="77777777" w:rsidR="0034059D" w:rsidRDefault="0034059D" w:rsidP="003B6492">
            <w:pPr>
              <w:spacing w:after="200" w:line="360" w:lineRule="auto"/>
              <w:rPr>
                <w:rFonts w:ascii="Calibri" w:eastAsia="Calibri" w:hAnsi="Calibri" w:cs="Calibri"/>
              </w:rPr>
            </w:pPr>
            <w:r>
              <w:rPr>
                <w:rFonts w:ascii="Calibri" w:eastAsia="Calibri" w:hAnsi="Calibri" w:cs="Calibri"/>
              </w:rPr>
              <w:t>Physiotherapist × Dentist</w:t>
            </w:r>
          </w:p>
        </w:tc>
        <w:tc>
          <w:tcPr>
            <w:tcW w:w="990" w:type="dxa"/>
            <w:tcBorders>
              <w:top w:val="nil"/>
              <w:left w:val="nil"/>
              <w:bottom w:val="nil"/>
              <w:right w:val="nil"/>
            </w:tcBorders>
            <w:tcMar>
              <w:top w:w="0" w:type="dxa"/>
              <w:left w:w="100" w:type="dxa"/>
              <w:bottom w:w="0" w:type="dxa"/>
              <w:right w:w="100" w:type="dxa"/>
            </w:tcMar>
          </w:tcPr>
          <w:p w14:paraId="0A61997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-.947</w:t>
            </w:r>
          </w:p>
        </w:tc>
        <w:tc>
          <w:tcPr>
            <w:tcW w:w="2400" w:type="dxa"/>
            <w:tcBorders>
              <w:top w:val="nil"/>
              <w:left w:val="nil"/>
              <w:bottom w:val="nil"/>
              <w:right w:val="nil"/>
            </w:tcBorders>
            <w:tcMar>
              <w:top w:w="0" w:type="dxa"/>
              <w:left w:w="100" w:type="dxa"/>
              <w:bottom w:w="0" w:type="dxa"/>
              <w:right w:w="100" w:type="dxa"/>
            </w:tcMar>
          </w:tcPr>
          <w:p w14:paraId="5D49038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1.00</w:t>
            </w:r>
          </w:p>
        </w:tc>
        <w:tc>
          <w:tcPr>
            <w:tcW w:w="1755" w:type="dxa"/>
            <w:tcBorders>
              <w:top w:val="nil"/>
              <w:left w:val="nil"/>
              <w:bottom w:val="nil"/>
              <w:right w:val="nil"/>
            </w:tcBorders>
            <w:tcMar>
              <w:top w:w="0" w:type="dxa"/>
              <w:left w:w="100" w:type="dxa"/>
              <w:bottom w:w="0" w:type="dxa"/>
              <w:right w:w="100" w:type="dxa"/>
            </w:tcMar>
          </w:tcPr>
          <w:p w14:paraId="551A478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.19</w:t>
            </w:r>
          </w:p>
        </w:tc>
      </w:tr>
      <w:tr w:rsidR="0034059D" w14:paraId="17880A4C" w14:textId="77777777" w:rsidTr="003B6492">
        <w:trPr>
          <w:trHeight w:val="555"/>
        </w:trPr>
        <w:tc>
          <w:tcPr>
            <w:tcW w:w="3870" w:type="dxa"/>
            <w:tcBorders>
              <w:top w:val="nil"/>
              <w:left w:val="nil"/>
              <w:bottom w:val="nil"/>
              <w:right w:val="nil"/>
            </w:tcBorders>
            <w:tcMar>
              <w:top w:w="0" w:type="dxa"/>
              <w:left w:w="100" w:type="dxa"/>
              <w:bottom w:w="0" w:type="dxa"/>
              <w:right w:w="100" w:type="dxa"/>
            </w:tcMar>
          </w:tcPr>
          <w:p w14:paraId="40F5E15F" w14:textId="77777777" w:rsidR="0034059D" w:rsidRDefault="0034059D" w:rsidP="003B6492">
            <w:pPr>
              <w:spacing w:after="200" w:line="360" w:lineRule="auto"/>
              <w:rPr>
                <w:rFonts w:ascii="Calibri" w:eastAsia="Calibri" w:hAnsi="Calibri" w:cs="Calibri"/>
              </w:rPr>
            </w:pPr>
            <w:r>
              <w:rPr>
                <w:rFonts w:ascii="Calibri" w:eastAsia="Calibri" w:hAnsi="Calibri" w:cs="Calibri"/>
              </w:rPr>
              <w:t>Physiotherapist × Radiographer</w:t>
            </w:r>
          </w:p>
        </w:tc>
        <w:tc>
          <w:tcPr>
            <w:tcW w:w="990" w:type="dxa"/>
            <w:tcBorders>
              <w:top w:val="nil"/>
              <w:left w:val="nil"/>
              <w:bottom w:val="nil"/>
              <w:right w:val="nil"/>
            </w:tcBorders>
            <w:tcMar>
              <w:top w:w="0" w:type="dxa"/>
              <w:left w:w="100" w:type="dxa"/>
              <w:bottom w:w="0" w:type="dxa"/>
              <w:right w:w="100" w:type="dxa"/>
            </w:tcMar>
          </w:tcPr>
          <w:p w14:paraId="33D3C6C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-2.082</w:t>
            </w:r>
          </w:p>
        </w:tc>
        <w:tc>
          <w:tcPr>
            <w:tcW w:w="2400" w:type="dxa"/>
            <w:tcBorders>
              <w:top w:val="nil"/>
              <w:left w:val="nil"/>
              <w:bottom w:val="nil"/>
              <w:right w:val="nil"/>
            </w:tcBorders>
            <w:tcMar>
              <w:top w:w="0" w:type="dxa"/>
              <w:left w:w="100" w:type="dxa"/>
              <w:bottom w:w="0" w:type="dxa"/>
              <w:right w:w="100" w:type="dxa"/>
            </w:tcMar>
          </w:tcPr>
          <w:p w14:paraId="5E7D0B1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.30</w:t>
            </w:r>
          </w:p>
        </w:tc>
        <w:tc>
          <w:tcPr>
            <w:tcW w:w="1755" w:type="dxa"/>
            <w:tcBorders>
              <w:top w:val="nil"/>
              <w:left w:val="nil"/>
              <w:bottom w:val="nil"/>
              <w:right w:val="nil"/>
            </w:tcBorders>
            <w:tcMar>
              <w:top w:w="0" w:type="dxa"/>
              <w:left w:w="100" w:type="dxa"/>
              <w:bottom w:w="0" w:type="dxa"/>
              <w:right w:w="100" w:type="dxa"/>
            </w:tcMar>
          </w:tcPr>
          <w:p w14:paraId="7E1F72E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.41</w:t>
            </w:r>
          </w:p>
        </w:tc>
      </w:tr>
      <w:tr w:rsidR="0034059D" w14:paraId="23E9D1FE" w14:textId="77777777" w:rsidTr="003B6492">
        <w:trPr>
          <w:trHeight w:val="555"/>
        </w:trPr>
        <w:tc>
          <w:tcPr>
            <w:tcW w:w="3870" w:type="dxa"/>
            <w:tcBorders>
              <w:top w:val="nil"/>
              <w:left w:val="nil"/>
              <w:bottom w:val="single" w:sz="6" w:space="0" w:color="000000"/>
              <w:right w:val="nil"/>
            </w:tcBorders>
            <w:tcMar>
              <w:top w:w="0" w:type="dxa"/>
              <w:left w:w="100" w:type="dxa"/>
              <w:bottom w:w="0" w:type="dxa"/>
              <w:right w:w="100" w:type="dxa"/>
            </w:tcMar>
          </w:tcPr>
          <w:p w14:paraId="58FFBB2F" w14:textId="77777777" w:rsidR="0034059D" w:rsidRDefault="0034059D" w:rsidP="003B6492">
            <w:pPr>
              <w:spacing w:after="200" w:line="360" w:lineRule="auto"/>
              <w:rPr>
                <w:rFonts w:ascii="Calibri" w:eastAsia="Calibri" w:hAnsi="Calibri" w:cs="Calibri"/>
              </w:rPr>
            </w:pPr>
            <w:r>
              <w:rPr>
                <w:rFonts w:ascii="Calibri" w:eastAsia="Calibri" w:hAnsi="Calibri" w:cs="Calibri"/>
              </w:rPr>
              <w:t>Dentist × Radiographer</w:t>
            </w:r>
          </w:p>
        </w:tc>
        <w:tc>
          <w:tcPr>
            <w:tcW w:w="990" w:type="dxa"/>
            <w:tcBorders>
              <w:top w:val="nil"/>
              <w:left w:val="nil"/>
              <w:bottom w:val="single" w:sz="6" w:space="0" w:color="000000"/>
              <w:right w:val="nil"/>
            </w:tcBorders>
            <w:tcMar>
              <w:top w:w="0" w:type="dxa"/>
              <w:left w:w="100" w:type="dxa"/>
              <w:bottom w:w="0" w:type="dxa"/>
              <w:right w:w="100" w:type="dxa"/>
            </w:tcMar>
          </w:tcPr>
          <w:p w14:paraId="65BCCF0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-2.659</w:t>
            </w:r>
          </w:p>
        </w:tc>
        <w:tc>
          <w:tcPr>
            <w:tcW w:w="2400" w:type="dxa"/>
            <w:tcBorders>
              <w:top w:val="nil"/>
              <w:left w:val="nil"/>
              <w:bottom w:val="single" w:sz="6" w:space="0" w:color="000000"/>
              <w:right w:val="nil"/>
            </w:tcBorders>
            <w:tcMar>
              <w:top w:w="0" w:type="dxa"/>
              <w:left w:w="100" w:type="dxa"/>
              <w:bottom w:w="0" w:type="dxa"/>
              <w:right w:w="100" w:type="dxa"/>
            </w:tcMar>
          </w:tcPr>
          <w:p w14:paraId="175FB21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.07</w:t>
            </w:r>
          </w:p>
        </w:tc>
        <w:tc>
          <w:tcPr>
            <w:tcW w:w="1755" w:type="dxa"/>
            <w:tcBorders>
              <w:top w:val="nil"/>
              <w:left w:val="nil"/>
              <w:bottom w:val="single" w:sz="6" w:space="0" w:color="000000"/>
              <w:right w:val="nil"/>
            </w:tcBorders>
            <w:tcMar>
              <w:top w:w="0" w:type="dxa"/>
              <w:left w:w="100" w:type="dxa"/>
              <w:bottom w:w="0" w:type="dxa"/>
              <w:right w:w="100" w:type="dxa"/>
            </w:tcMar>
          </w:tcPr>
          <w:p w14:paraId="4D3FCEB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.61</w:t>
            </w:r>
          </w:p>
        </w:tc>
      </w:tr>
    </w:tbl>
    <w:p w14:paraId="5C29C7C0" w14:textId="77777777" w:rsidR="0034059D" w:rsidRDefault="0034059D" w:rsidP="0034059D">
      <w:pPr>
        <w:spacing w:after="200" w:line="360" w:lineRule="auto"/>
        <w:rPr>
          <w:rFonts w:ascii="Calibri" w:eastAsia="Calibri" w:hAnsi="Calibri" w:cs="Calibri"/>
        </w:rPr>
      </w:pPr>
      <w:r>
        <w:rPr>
          <w:rFonts w:ascii="Calibri" w:eastAsia="Calibri" w:hAnsi="Calibri" w:cs="Calibri"/>
        </w:rPr>
        <w:t xml:space="preserve">* Significant at </w:t>
      </w:r>
      <w:r>
        <w:rPr>
          <w:rFonts w:ascii="Calibri" w:eastAsia="Calibri" w:hAnsi="Calibri" w:cs="Calibri"/>
          <w:i/>
          <w:iCs/>
        </w:rPr>
        <w:t xml:space="preserve">p </w:t>
      </w:r>
      <w:r>
        <w:rPr>
          <w:rFonts w:ascii="Calibri" w:eastAsia="Calibri" w:hAnsi="Calibri" w:cs="Calibri"/>
        </w:rPr>
        <w:t>&lt; .05</w:t>
      </w:r>
    </w:p>
    <w:p w14:paraId="49E0FFB8" w14:textId="77777777" w:rsidR="0034059D" w:rsidRDefault="0034059D" w:rsidP="0034059D">
      <w:pPr>
        <w:spacing w:after="200" w:line="360" w:lineRule="auto"/>
        <w:rPr>
          <w:rFonts w:ascii="Calibri" w:eastAsia="Calibri" w:hAnsi="Calibri" w:cs="Calibri"/>
        </w:rPr>
      </w:pPr>
      <w:r>
        <w:rPr>
          <w:rFonts w:ascii="Calibri" w:eastAsia="Calibri" w:hAnsi="Calibri" w:cs="Calibri"/>
        </w:rPr>
        <w:t xml:space="preserve"> </w:t>
      </w:r>
    </w:p>
    <w:p w14:paraId="57BF100E" w14:textId="77777777" w:rsidR="0034059D" w:rsidRDefault="0034059D" w:rsidP="0034059D">
      <w:pPr>
        <w:spacing w:after="200" w:line="360" w:lineRule="auto"/>
        <w:rPr>
          <w:rFonts w:ascii="Calibri" w:eastAsia="Calibri" w:hAnsi="Calibri" w:cs="Calibri"/>
        </w:rPr>
      </w:pPr>
      <w:r>
        <w:rPr>
          <w:rFonts w:ascii="Calibri" w:eastAsia="Calibri" w:hAnsi="Calibri" w:cs="Calibri"/>
          <w:b/>
          <w:bCs/>
        </w:rPr>
        <w:t>Supplementary Table S2.</w:t>
      </w:r>
      <w:r>
        <w:rPr>
          <w:rFonts w:ascii="Calibri" w:eastAsia="Calibri" w:hAnsi="Calibri" w:cs="Calibri"/>
        </w:rPr>
        <w:t xml:space="preserve"> Full Logistic Regression Predicting Adequate Knowledge among All Respondents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3405"/>
        <w:gridCol w:w="660"/>
        <w:gridCol w:w="585"/>
        <w:gridCol w:w="855"/>
        <w:gridCol w:w="705"/>
        <w:gridCol w:w="1185"/>
        <w:gridCol w:w="1500"/>
      </w:tblGrid>
      <w:tr w:rsidR="0034059D" w14:paraId="2F87C2E8" w14:textId="77777777" w:rsidTr="003B6492">
        <w:trPr>
          <w:trHeight w:val="870"/>
        </w:trPr>
        <w:tc>
          <w:tcPr>
            <w:tcW w:w="3405" w:type="dxa"/>
            <w:tcBorders>
              <w:top w:val="nil"/>
              <w:left w:val="nil"/>
              <w:bottom w:val="single" w:sz="6" w:space="0" w:color="000000"/>
              <w:right w:val="nil"/>
            </w:tcBorders>
            <w:tcMar>
              <w:top w:w="0" w:type="dxa"/>
              <w:left w:w="100" w:type="dxa"/>
              <w:bottom w:w="0" w:type="dxa"/>
              <w:right w:w="100" w:type="dxa"/>
            </w:tcMar>
          </w:tcPr>
          <w:p w14:paraId="57D7DD99" w14:textId="77777777" w:rsidR="0034059D" w:rsidRDefault="0034059D" w:rsidP="003B6492">
            <w:pPr>
              <w:spacing w:after="200" w:line="360" w:lineRule="auto"/>
              <w:rPr>
                <w:rFonts w:ascii="Calibri" w:eastAsia="Calibri" w:hAnsi="Calibri" w:cs="Calibri"/>
                <w:b/>
                <w:bCs/>
              </w:rPr>
            </w:pPr>
            <w:r>
              <w:rPr>
                <w:rFonts w:ascii="Calibri" w:eastAsia="Calibri" w:hAnsi="Calibri" w:cs="Calibri"/>
                <w:b/>
                <w:bCs/>
              </w:rPr>
              <w:t>Predictor</w:t>
            </w:r>
          </w:p>
        </w:tc>
        <w:tc>
          <w:tcPr>
            <w:tcW w:w="660" w:type="dxa"/>
            <w:tcBorders>
              <w:top w:val="nil"/>
              <w:left w:val="nil"/>
              <w:bottom w:val="single" w:sz="6" w:space="0" w:color="000000"/>
              <w:right w:val="nil"/>
            </w:tcBorders>
            <w:tcMar>
              <w:top w:w="0" w:type="dxa"/>
              <w:left w:w="100" w:type="dxa"/>
              <w:bottom w:w="0" w:type="dxa"/>
              <w:right w:w="100" w:type="dxa"/>
            </w:tcMar>
          </w:tcPr>
          <w:p w14:paraId="0F5D21BC"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B</w:t>
            </w:r>
          </w:p>
        </w:tc>
        <w:tc>
          <w:tcPr>
            <w:tcW w:w="585" w:type="dxa"/>
            <w:tcBorders>
              <w:top w:val="nil"/>
              <w:left w:val="nil"/>
              <w:bottom w:val="single" w:sz="6" w:space="0" w:color="000000"/>
              <w:right w:val="nil"/>
            </w:tcBorders>
            <w:tcMar>
              <w:top w:w="0" w:type="dxa"/>
              <w:left w:w="100" w:type="dxa"/>
              <w:bottom w:w="0" w:type="dxa"/>
              <w:right w:w="100" w:type="dxa"/>
            </w:tcMar>
          </w:tcPr>
          <w:p w14:paraId="02E3D309"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SE</w:t>
            </w:r>
          </w:p>
        </w:tc>
        <w:tc>
          <w:tcPr>
            <w:tcW w:w="855" w:type="dxa"/>
            <w:tcBorders>
              <w:top w:val="nil"/>
              <w:left w:val="nil"/>
              <w:bottom w:val="single" w:sz="6" w:space="0" w:color="000000"/>
              <w:right w:val="nil"/>
            </w:tcBorders>
            <w:tcMar>
              <w:top w:w="0" w:type="dxa"/>
              <w:left w:w="100" w:type="dxa"/>
              <w:bottom w:w="0" w:type="dxa"/>
              <w:right w:w="100" w:type="dxa"/>
            </w:tcMar>
          </w:tcPr>
          <w:p w14:paraId="7923BA69"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Wald χ²</w:t>
            </w:r>
          </w:p>
        </w:tc>
        <w:tc>
          <w:tcPr>
            <w:tcW w:w="705" w:type="dxa"/>
            <w:tcBorders>
              <w:top w:val="nil"/>
              <w:left w:val="nil"/>
              <w:bottom w:val="single" w:sz="6" w:space="0" w:color="000000"/>
              <w:right w:val="nil"/>
            </w:tcBorders>
            <w:tcMar>
              <w:top w:w="0" w:type="dxa"/>
              <w:left w:w="100" w:type="dxa"/>
              <w:bottom w:w="0" w:type="dxa"/>
              <w:right w:w="100" w:type="dxa"/>
            </w:tcMar>
          </w:tcPr>
          <w:p w14:paraId="6AB34C8C"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p</w:t>
            </w:r>
          </w:p>
        </w:tc>
        <w:tc>
          <w:tcPr>
            <w:tcW w:w="1185" w:type="dxa"/>
            <w:tcBorders>
              <w:top w:val="nil"/>
              <w:left w:val="nil"/>
              <w:bottom w:val="single" w:sz="6" w:space="0" w:color="000000"/>
              <w:right w:val="nil"/>
            </w:tcBorders>
            <w:tcMar>
              <w:top w:w="0" w:type="dxa"/>
              <w:left w:w="100" w:type="dxa"/>
              <w:bottom w:w="0" w:type="dxa"/>
              <w:right w:w="100" w:type="dxa"/>
            </w:tcMar>
          </w:tcPr>
          <w:p w14:paraId="7B8C981B"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AOR (Exp B)</w:t>
            </w:r>
          </w:p>
        </w:tc>
        <w:tc>
          <w:tcPr>
            <w:tcW w:w="1500" w:type="dxa"/>
            <w:tcBorders>
              <w:top w:val="nil"/>
              <w:left w:val="nil"/>
              <w:bottom w:val="single" w:sz="6" w:space="0" w:color="000000"/>
              <w:right w:val="nil"/>
            </w:tcBorders>
            <w:tcMar>
              <w:top w:w="0" w:type="dxa"/>
              <w:left w:w="100" w:type="dxa"/>
              <w:bottom w:w="0" w:type="dxa"/>
              <w:right w:w="100" w:type="dxa"/>
            </w:tcMar>
          </w:tcPr>
          <w:p w14:paraId="5BB450AC"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95 % CI for AOR</w:t>
            </w:r>
          </w:p>
        </w:tc>
      </w:tr>
      <w:tr w:rsidR="0034059D" w14:paraId="1F8D2245" w14:textId="77777777" w:rsidTr="003B6492">
        <w:trPr>
          <w:trHeight w:val="825"/>
        </w:trPr>
        <w:tc>
          <w:tcPr>
            <w:tcW w:w="3405" w:type="dxa"/>
            <w:tcBorders>
              <w:top w:val="nil"/>
              <w:left w:val="nil"/>
              <w:bottom w:val="nil"/>
              <w:right w:val="nil"/>
            </w:tcBorders>
            <w:tcMar>
              <w:top w:w="0" w:type="dxa"/>
              <w:left w:w="100" w:type="dxa"/>
              <w:bottom w:w="0" w:type="dxa"/>
              <w:right w:w="100" w:type="dxa"/>
            </w:tcMar>
          </w:tcPr>
          <w:p w14:paraId="064D11C1"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25-34 vs 18-24</w:t>
            </w:r>
          </w:p>
        </w:tc>
        <w:tc>
          <w:tcPr>
            <w:tcW w:w="660" w:type="dxa"/>
            <w:tcBorders>
              <w:top w:val="nil"/>
              <w:left w:val="nil"/>
              <w:bottom w:val="nil"/>
              <w:right w:val="nil"/>
            </w:tcBorders>
            <w:tcMar>
              <w:top w:w="0" w:type="dxa"/>
              <w:left w:w="100" w:type="dxa"/>
              <w:bottom w:w="0" w:type="dxa"/>
              <w:right w:w="100" w:type="dxa"/>
            </w:tcMar>
          </w:tcPr>
          <w:p w14:paraId="55AED9E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-.69</w:t>
            </w:r>
          </w:p>
        </w:tc>
        <w:tc>
          <w:tcPr>
            <w:tcW w:w="585" w:type="dxa"/>
            <w:tcBorders>
              <w:top w:val="nil"/>
              <w:left w:val="nil"/>
              <w:bottom w:val="nil"/>
              <w:right w:val="nil"/>
            </w:tcBorders>
            <w:tcMar>
              <w:top w:w="0" w:type="dxa"/>
              <w:left w:w="100" w:type="dxa"/>
              <w:bottom w:w="0" w:type="dxa"/>
              <w:right w:w="100" w:type="dxa"/>
            </w:tcMar>
          </w:tcPr>
          <w:p w14:paraId="2FEB378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.61</w:t>
            </w:r>
          </w:p>
        </w:tc>
        <w:tc>
          <w:tcPr>
            <w:tcW w:w="855" w:type="dxa"/>
            <w:tcBorders>
              <w:top w:val="nil"/>
              <w:left w:val="nil"/>
              <w:bottom w:val="nil"/>
              <w:right w:val="nil"/>
            </w:tcBorders>
            <w:tcMar>
              <w:top w:w="0" w:type="dxa"/>
              <w:left w:w="100" w:type="dxa"/>
              <w:bottom w:w="0" w:type="dxa"/>
              <w:right w:w="100" w:type="dxa"/>
            </w:tcMar>
          </w:tcPr>
          <w:p w14:paraId="6DBD4AF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1.29</w:t>
            </w:r>
          </w:p>
        </w:tc>
        <w:tc>
          <w:tcPr>
            <w:tcW w:w="705" w:type="dxa"/>
            <w:tcBorders>
              <w:top w:val="nil"/>
              <w:left w:val="nil"/>
              <w:bottom w:val="nil"/>
              <w:right w:val="nil"/>
            </w:tcBorders>
            <w:tcMar>
              <w:top w:w="0" w:type="dxa"/>
              <w:left w:w="100" w:type="dxa"/>
              <w:bottom w:w="0" w:type="dxa"/>
              <w:right w:w="100" w:type="dxa"/>
            </w:tcMar>
          </w:tcPr>
          <w:p w14:paraId="11F1F6A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.26</w:t>
            </w:r>
          </w:p>
        </w:tc>
        <w:tc>
          <w:tcPr>
            <w:tcW w:w="1185" w:type="dxa"/>
            <w:tcBorders>
              <w:top w:val="nil"/>
              <w:left w:val="nil"/>
              <w:bottom w:val="nil"/>
              <w:right w:val="nil"/>
            </w:tcBorders>
            <w:tcMar>
              <w:top w:w="0" w:type="dxa"/>
              <w:left w:w="100" w:type="dxa"/>
              <w:bottom w:w="0" w:type="dxa"/>
              <w:right w:w="100" w:type="dxa"/>
            </w:tcMar>
          </w:tcPr>
          <w:p w14:paraId="0A8FD6C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.50</w:t>
            </w:r>
          </w:p>
        </w:tc>
        <w:tc>
          <w:tcPr>
            <w:tcW w:w="1500" w:type="dxa"/>
            <w:tcBorders>
              <w:top w:val="nil"/>
              <w:left w:val="nil"/>
              <w:bottom w:val="nil"/>
              <w:right w:val="nil"/>
            </w:tcBorders>
            <w:tcMar>
              <w:top w:w="0" w:type="dxa"/>
              <w:left w:w="100" w:type="dxa"/>
              <w:bottom w:w="0" w:type="dxa"/>
              <w:right w:w="100" w:type="dxa"/>
            </w:tcMar>
          </w:tcPr>
          <w:p w14:paraId="4B3085E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.15-1.65</w:t>
            </w:r>
          </w:p>
        </w:tc>
      </w:tr>
      <w:tr w:rsidR="0034059D" w14:paraId="3AB92F29" w14:textId="77777777" w:rsidTr="003B6492">
        <w:trPr>
          <w:trHeight w:val="825"/>
        </w:trPr>
        <w:tc>
          <w:tcPr>
            <w:tcW w:w="3405" w:type="dxa"/>
            <w:tcBorders>
              <w:top w:val="nil"/>
              <w:left w:val="nil"/>
              <w:bottom w:val="nil"/>
              <w:right w:val="nil"/>
            </w:tcBorders>
            <w:tcMar>
              <w:top w:w="0" w:type="dxa"/>
              <w:left w:w="100" w:type="dxa"/>
              <w:bottom w:w="0" w:type="dxa"/>
              <w:right w:w="100" w:type="dxa"/>
            </w:tcMar>
          </w:tcPr>
          <w:p w14:paraId="04686B84"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35-44 vs 18-24</w:t>
            </w:r>
          </w:p>
        </w:tc>
        <w:tc>
          <w:tcPr>
            <w:tcW w:w="660" w:type="dxa"/>
            <w:tcBorders>
              <w:top w:val="nil"/>
              <w:left w:val="nil"/>
              <w:bottom w:val="nil"/>
              <w:right w:val="nil"/>
            </w:tcBorders>
            <w:tcMar>
              <w:top w:w="0" w:type="dxa"/>
              <w:left w:w="100" w:type="dxa"/>
              <w:bottom w:w="0" w:type="dxa"/>
              <w:right w:w="100" w:type="dxa"/>
            </w:tcMar>
          </w:tcPr>
          <w:p w14:paraId="34F14E2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-2.40</w:t>
            </w:r>
          </w:p>
        </w:tc>
        <w:tc>
          <w:tcPr>
            <w:tcW w:w="585" w:type="dxa"/>
            <w:tcBorders>
              <w:top w:val="nil"/>
              <w:left w:val="nil"/>
              <w:bottom w:val="nil"/>
              <w:right w:val="nil"/>
            </w:tcBorders>
            <w:tcMar>
              <w:top w:w="0" w:type="dxa"/>
              <w:left w:w="100" w:type="dxa"/>
              <w:bottom w:w="0" w:type="dxa"/>
              <w:right w:w="100" w:type="dxa"/>
            </w:tcMar>
          </w:tcPr>
          <w:p w14:paraId="284F94D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.94</w:t>
            </w:r>
          </w:p>
        </w:tc>
        <w:tc>
          <w:tcPr>
            <w:tcW w:w="855" w:type="dxa"/>
            <w:tcBorders>
              <w:top w:val="nil"/>
              <w:left w:val="nil"/>
              <w:bottom w:val="nil"/>
              <w:right w:val="nil"/>
            </w:tcBorders>
            <w:tcMar>
              <w:top w:w="0" w:type="dxa"/>
              <w:left w:w="100" w:type="dxa"/>
              <w:bottom w:w="0" w:type="dxa"/>
              <w:right w:w="100" w:type="dxa"/>
            </w:tcMar>
          </w:tcPr>
          <w:p w14:paraId="100DED2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6.60</w:t>
            </w:r>
          </w:p>
        </w:tc>
        <w:tc>
          <w:tcPr>
            <w:tcW w:w="705" w:type="dxa"/>
            <w:tcBorders>
              <w:top w:val="nil"/>
              <w:left w:val="nil"/>
              <w:bottom w:val="nil"/>
              <w:right w:val="nil"/>
            </w:tcBorders>
            <w:tcMar>
              <w:top w:w="0" w:type="dxa"/>
              <w:left w:w="100" w:type="dxa"/>
              <w:bottom w:w="0" w:type="dxa"/>
              <w:right w:w="100" w:type="dxa"/>
            </w:tcMar>
          </w:tcPr>
          <w:p w14:paraId="01508E8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w:t>
            </w:r>
          </w:p>
        </w:tc>
        <w:tc>
          <w:tcPr>
            <w:tcW w:w="1185" w:type="dxa"/>
            <w:tcBorders>
              <w:top w:val="nil"/>
              <w:left w:val="nil"/>
              <w:bottom w:val="nil"/>
              <w:right w:val="nil"/>
            </w:tcBorders>
            <w:tcMar>
              <w:top w:w="0" w:type="dxa"/>
              <w:left w:w="100" w:type="dxa"/>
              <w:bottom w:w="0" w:type="dxa"/>
              <w:right w:w="100" w:type="dxa"/>
            </w:tcMar>
          </w:tcPr>
          <w:p w14:paraId="0A776BF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.09</w:t>
            </w:r>
          </w:p>
        </w:tc>
        <w:tc>
          <w:tcPr>
            <w:tcW w:w="1500" w:type="dxa"/>
            <w:tcBorders>
              <w:top w:val="nil"/>
              <w:left w:val="nil"/>
              <w:bottom w:val="nil"/>
              <w:right w:val="nil"/>
            </w:tcBorders>
            <w:tcMar>
              <w:top w:w="0" w:type="dxa"/>
              <w:left w:w="100" w:type="dxa"/>
              <w:bottom w:w="0" w:type="dxa"/>
              <w:right w:w="100" w:type="dxa"/>
            </w:tcMar>
          </w:tcPr>
          <w:p w14:paraId="2276983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.02-.57</w:t>
            </w:r>
          </w:p>
        </w:tc>
      </w:tr>
      <w:tr w:rsidR="0034059D" w14:paraId="5F079748" w14:textId="77777777" w:rsidTr="003B6492">
        <w:trPr>
          <w:trHeight w:val="825"/>
        </w:trPr>
        <w:tc>
          <w:tcPr>
            <w:tcW w:w="3405" w:type="dxa"/>
            <w:tcBorders>
              <w:top w:val="nil"/>
              <w:left w:val="nil"/>
              <w:bottom w:val="single" w:sz="6" w:space="0" w:color="000000"/>
              <w:right w:val="nil"/>
            </w:tcBorders>
            <w:tcMar>
              <w:top w:w="0" w:type="dxa"/>
              <w:left w:w="100" w:type="dxa"/>
              <w:bottom w:w="0" w:type="dxa"/>
              <w:right w:w="100" w:type="dxa"/>
            </w:tcMar>
          </w:tcPr>
          <w:p w14:paraId="6D52FF30"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45+ vs 18-24</w:t>
            </w:r>
          </w:p>
        </w:tc>
        <w:tc>
          <w:tcPr>
            <w:tcW w:w="660" w:type="dxa"/>
            <w:tcBorders>
              <w:top w:val="nil"/>
              <w:left w:val="nil"/>
              <w:bottom w:val="single" w:sz="6" w:space="0" w:color="000000"/>
              <w:right w:val="nil"/>
            </w:tcBorders>
            <w:tcMar>
              <w:top w:w="0" w:type="dxa"/>
              <w:left w:w="100" w:type="dxa"/>
              <w:bottom w:w="0" w:type="dxa"/>
              <w:right w:w="100" w:type="dxa"/>
            </w:tcMar>
          </w:tcPr>
          <w:p w14:paraId="2414BAF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-.62</w:t>
            </w:r>
          </w:p>
        </w:tc>
        <w:tc>
          <w:tcPr>
            <w:tcW w:w="585" w:type="dxa"/>
            <w:tcBorders>
              <w:top w:val="nil"/>
              <w:left w:val="nil"/>
              <w:bottom w:val="single" w:sz="6" w:space="0" w:color="000000"/>
              <w:right w:val="nil"/>
            </w:tcBorders>
            <w:tcMar>
              <w:top w:w="0" w:type="dxa"/>
              <w:left w:w="100" w:type="dxa"/>
              <w:bottom w:w="0" w:type="dxa"/>
              <w:right w:w="100" w:type="dxa"/>
            </w:tcMar>
          </w:tcPr>
          <w:p w14:paraId="4A54759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1.13</w:t>
            </w:r>
          </w:p>
        </w:tc>
        <w:tc>
          <w:tcPr>
            <w:tcW w:w="855" w:type="dxa"/>
            <w:tcBorders>
              <w:top w:val="nil"/>
              <w:left w:val="nil"/>
              <w:bottom w:val="single" w:sz="6" w:space="0" w:color="000000"/>
              <w:right w:val="nil"/>
            </w:tcBorders>
            <w:tcMar>
              <w:top w:w="0" w:type="dxa"/>
              <w:left w:w="100" w:type="dxa"/>
              <w:bottom w:w="0" w:type="dxa"/>
              <w:right w:w="100" w:type="dxa"/>
            </w:tcMar>
          </w:tcPr>
          <w:p w14:paraId="2530B52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.30</w:t>
            </w:r>
          </w:p>
        </w:tc>
        <w:tc>
          <w:tcPr>
            <w:tcW w:w="705" w:type="dxa"/>
            <w:tcBorders>
              <w:top w:val="nil"/>
              <w:left w:val="nil"/>
              <w:bottom w:val="single" w:sz="6" w:space="0" w:color="000000"/>
              <w:right w:val="nil"/>
            </w:tcBorders>
            <w:tcMar>
              <w:top w:w="0" w:type="dxa"/>
              <w:left w:w="100" w:type="dxa"/>
              <w:bottom w:w="0" w:type="dxa"/>
              <w:right w:w="100" w:type="dxa"/>
            </w:tcMar>
          </w:tcPr>
          <w:p w14:paraId="58A20D4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.58</w:t>
            </w:r>
          </w:p>
        </w:tc>
        <w:tc>
          <w:tcPr>
            <w:tcW w:w="1185" w:type="dxa"/>
            <w:tcBorders>
              <w:top w:val="nil"/>
              <w:left w:val="nil"/>
              <w:bottom w:val="single" w:sz="6" w:space="0" w:color="000000"/>
              <w:right w:val="nil"/>
            </w:tcBorders>
            <w:tcMar>
              <w:top w:w="0" w:type="dxa"/>
              <w:left w:w="100" w:type="dxa"/>
              <w:bottom w:w="0" w:type="dxa"/>
              <w:right w:w="100" w:type="dxa"/>
            </w:tcMar>
          </w:tcPr>
          <w:p w14:paraId="5BE3550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.54</w:t>
            </w:r>
          </w:p>
        </w:tc>
        <w:tc>
          <w:tcPr>
            <w:tcW w:w="1500" w:type="dxa"/>
            <w:tcBorders>
              <w:top w:val="nil"/>
              <w:left w:val="nil"/>
              <w:bottom w:val="single" w:sz="6" w:space="0" w:color="000000"/>
              <w:right w:val="nil"/>
            </w:tcBorders>
            <w:tcMar>
              <w:top w:w="0" w:type="dxa"/>
              <w:left w:w="100" w:type="dxa"/>
              <w:bottom w:w="0" w:type="dxa"/>
              <w:right w:w="100" w:type="dxa"/>
            </w:tcMar>
          </w:tcPr>
          <w:p w14:paraId="3B419BE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.06-4.91</w:t>
            </w:r>
          </w:p>
        </w:tc>
      </w:tr>
      <w:tr w:rsidR="0034059D" w14:paraId="5A599BCA" w14:textId="77777777" w:rsidTr="003B6492">
        <w:trPr>
          <w:trHeight w:val="825"/>
        </w:trPr>
        <w:tc>
          <w:tcPr>
            <w:tcW w:w="3405" w:type="dxa"/>
            <w:tcBorders>
              <w:top w:val="nil"/>
              <w:left w:val="nil"/>
              <w:bottom w:val="single" w:sz="6" w:space="0" w:color="000000"/>
              <w:right w:val="nil"/>
            </w:tcBorders>
            <w:tcMar>
              <w:top w:w="0" w:type="dxa"/>
              <w:left w:w="100" w:type="dxa"/>
              <w:bottom w:w="0" w:type="dxa"/>
              <w:right w:w="100" w:type="dxa"/>
            </w:tcMar>
          </w:tcPr>
          <w:p w14:paraId="41438A3C" w14:textId="77777777" w:rsidR="0034059D" w:rsidRDefault="0034059D" w:rsidP="003B6492">
            <w:pPr>
              <w:spacing w:after="200" w:line="360" w:lineRule="auto"/>
              <w:rPr>
                <w:rFonts w:ascii="Calibri" w:eastAsia="Calibri" w:hAnsi="Calibri" w:cs="Calibri"/>
              </w:rPr>
            </w:pPr>
            <w:r>
              <w:rPr>
                <w:rFonts w:ascii="Calibri" w:eastAsia="Calibri" w:hAnsi="Calibri" w:cs="Calibri"/>
              </w:rPr>
              <w:t>Sex: Male vs Female</w:t>
            </w:r>
          </w:p>
        </w:tc>
        <w:tc>
          <w:tcPr>
            <w:tcW w:w="660" w:type="dxa"/>
            <w:tcBorders>
              <w:top w:val="nil"/>
              <w:left w:val="nil"/>
              <w:bottom w:val="single" w:sz="6" w:space="0" w:color="000000"/>
              <w:right w:val="nil"/>
            </w:tcBorders>
            <w:tcMar>
              <w:top w:w="0" w:type="dxa"/>
              <w:left w:w="100" w:type="dxa"/>
              <w:bottom w:w="0" w:type="dxa"/>
              <w:right w:w="100" w:type="dxa"/>
            </w:tcMar>
          </w:tcPr>
          <w:p w14:paraId="571AFAE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w:t>
            </w:r>
          </w:p>
        </w:tc>
        <w:tc>
          <w:tcPr>
            <w:tcW w:w="585" w:type="dxa"/>
            <w:tcBorders>
              <w:top w:val="nil"/>
              <w:left w:val="nil"/>
              <w:bottom w:val="single" w:sz="6" w:space="0" w:color="000000"/>
              <w:right w:val="nil"/>
            </w:tcBorders>
            <w:tcMar>
              <w:top w:w="0" w:type="dxa"/>
              <w:left w:w="100" w:type="dxa"/>
              <w:bottom w:w="0" w:type="dxa"/>
              <w:right w:w="100" w:type="dxa"/>
            </w:tcMar>
          </w:tcPr>
          <w:p w14:paraId="411891B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w:t>
            </w:r>
          </w:p>
        </w:tc>
        <w:tc>
          <w:tcPr>
            <w:tcW w:w="855" w:type="dxa"/>
            <w:tcBorders>
              <w:top w:val="nil"/>
              <w:left w:val="nil"/>
              <w:bottom w:val="single" w:sz="6" w:space="0" w:color="000000"/>
              <w:right w:val="nil"/>
            </w:tcBorders>
            <w:tcMar>
              <w:top w:w="0" w:type="dxa"/>
              <w:left w:w="100" w:type="dxa"/>
              <w:bottom w:w="0" w:type="dxa"/>
              <w:right w:w="100" w:type="dxa"/>
            </w:tcMar>
          </w:tcPr>
          <w:p w14:paraId="6699ECF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.07</w:t>
            </w:r>
          </w:p>
        </w:tc>
        <w:tc>
          <w:tcPr>
            <w:tcW w:w="705" w:type="dxa"/>
            <w:tcBorders>
              <w:top w:val="nil"/>
              <w:left w:val="nil"/>
              <w:bottom w:val="single" w:sz="6" w:space="0" w:color="000000"/>
              <w:right w:val="nil"/>
            </w:tcBorders>
            <w:tcMar>
              <w:top w:w="0" w:type="dxa"/>
              <w:left w:w="100" w:type="dxa"/>
              <w:bottom w:w="0" w:type="dxa"/>
              <w:right w:w="100" w:type="dxa"/>
            </w:tcMar>
          </w:tcPr>
          <w:p w14:paraId="3A25C73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.79</w:t>
            </w:r>
          </w:p>
        </w:tc>
        <w:tc>
          <w:tcPr>
            <w:tcW w:w="1185" w:type="dxa"/>
            <w:tcBorders>
              <w:top w:val="nil"/>
              <w:left w:val="nil"/>
              <w:bottom w:val="single" w:sz="6" w:space="0" w:color="000000"/>
              <w:right w:val="nil"/>
            </w:tcBorders>
            <w:tcMar>
              <w:top w:w="0" w:type="dxa"/>
              <w:left w:w="100" w:type="dxa"/>
              <w:bottom w:w="0" w:type="dxa"/>
              <w:right w:w="100" w:type="dxa"/>
            </w:tcMar>
          </w:tcPr>
          <w:p w14:paraId="5658FF0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.91</w:t>
            </w:r>
          </w:p>
        </w:tc>
        <w:tc>
          <w:tcPr>
            <w:tcW w:w="1500" w:type="dxa"/>
            <w:tcBorders>
              <w:top w:val="nil"/>
              <w:left w:val="nil"/>
              <w:bottom w:val="single" w:sz="6" w:space="0" w:color="000000"/>
              <w:right w:val="nil"/>
            </w:tcBorders>
            <w:tcMar>
              <w:top w:w="0" w:type="dxa"/>
              <w:left w:w="100" w:type="dxa"/>
              <w:bottom w:w="0" w:type="dxa"/>
              <w:right w:w="100" w:type="dxa"/>
            </w:tcMar>
          </w:tcPr>
          <w:p w14:paraId="2F3D365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.44-1.88</w:t>
            </w:r>
          </w:p>
        </w:tc>
      </w:tr>
      <w:tr w:rsidR="0034059D" w14:paraId="3C9512C6" w14:textId="77777777" w:rsidTr="003B6492">
        <w:trPr>
          <w:trHeight w:val="825"/>
        </w:trPr>
        <w:tc>
          <w:tcPr>
            <w:tcW w:w="3405" w:type="dxa"/>
            <w:tcBorders>
              <w:top w:val="nil"/>
              <w:left w:val="nil"/>
              <w:bottom w:val="nil"/>
              <w:right w:val="nil"/>
            </w:tcBorders>
            <w:tcMar>
              <w:top w:w="0" w:type="dxa"/>
              <w:left w:w="100" w:type="dxa"/>
              <w:bottom w:w="0" w:type="dxa"/>
              <w:right w:w="100" w:type="dxa"/>
            </w:tcMar>
          </w:tcPr>
          <w:p w14:paraId="3ABA7078"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Nurse vs Doctor</w:t>
            </w:r>
          </w:p>
        </w:tc>
        <w:tc>
          <w:tcPr>
            <w:tcW w:w="660" w:type="dxa"/>
            <w:tcBorders>
              <w:top w:val="nil"/>
              <w:left w:val="nil"/>
              <w:bottom w:val="nil"/>
              <w:right w:val="nil"/>
            </w:tcBorders>
            <w:tcMar>
              <w:top w:w="0" w:type="dxa"/>
              <w:left w:w="100" w:type="dxa"/>
              <w:bottom w:w="0" w:type="dxa"/>
              <w:right w:w="100" w:type="dxa"/>
            </w:tcMar>
          </w:tcPr>
          <w:p w14:paraId="1D798E8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1.07</w:t>
            </w:r>
          </w:p>
        </w:tc>
        <w:tc>
          <w:tcPr>
            <w:tcW w:w="585" w:type="dxa"/>
            <w:tcBorders>
              <w:top w:val="nil"/>
              <w:left w:val="nil"/>
              <w:bottom w:val="nil"/>
              <w:right w:val="nil"/>
            </w:tcBorders>
            <w:tcMar>
              <w:top w:w="0" w:type="dxa"/>
              <w:left w:w="100" w:type="dxa"/>
              <w:bottom w:w="0" w:type="dxa"/>
              <w:right w:w="100" w:type="dxa"/>
            </w:tcMar>
          </w:tcPr>
          <w:p w14:paraId="5B5C955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.45</w:t>
            </w:r>
          </w:p>
        </w:tc>
        <w:tc>
          <w:tcPr>
            <w:tcW w:w="855" w:type="dxa"/>
            <w:tcBorders>
              <w:top w:val="nil"/>
              <w:left w:val="nil"/>
              <w:bottom w:val="nil"/>
              <w:right w:val="nil"/>
            </w:tcBorders>
            <w:tcMar>
              <w:top w:w="0" w:type="dxa"/>
              <w:left w:w="100" w:type="dxa"/>
              <w:bottom w:w="0" w:type="dxa"/>
              <w:right w:w="100" w:type="dxa"/>
            </w:tcMar>
          </w:tcPr>
          <w:p w14:paraId="09DA50C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5.67</w:t>
            </w:r>
          </w:p>
        </w:tc>
        <w:tc>
          <w:tcPr>
            <w:tcW w:w="705" w:type="dxa"/>
            <w:tcBorders>
              <w:top w:val="nil"/>
              <w:left w:val="nil"/>
              <w:bottom w:val="nil"/>
              <w:right w:val="nil"/>
            </w:tcBorders>
            <w:tcMar>
              <w:top w:w="0" w:type="dxa"/>
              <w:left w:w="100" w:type="dxa"/>
              <w:bottom w:w="0" w:type="dxa"/>
              <w:right w:w="100" w:type="dxa"/>
            </w:tcMar>
          </w:tcPr>
          <w:p w14:paraId="175A774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.02*</w:t>
            </w:r>
          </w:p>
        </w:tc>
        <w:tc>
          <w:tcPr>
            <w:tcW w:w="1185" w:type="dxa"/>
            <w:tcBorders>
              <w:top w:val="nil"/>
              <w:left w:val="nil"/>
              <w:bottom w:val="nil"/>
              <w:right w:val="nil"/>
            </w:tcBorders>
            <w:tcMar>
              <w:top w:w="0" w:type="dxa"/>
              <w:left w:w="100" w:type="dxa"/>
              <w:bottom w:w="0" w:type="dxa"/>
              <w:right w:w="100" w:type="dxa"/>
            </w:tcMar>
          </w:tcPr>
          <w:p w14:paraId="049FB2F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2.92</w:t>
            </w:r>
          </w:p>
        </w:tc>
        <w:tc>
          <w:tcPr>
            <w:tcW w:w="1500" w:type="dxa"/>
            <w:tcBorders>
              <w:top w:val="nil"/>
              <w:left w:val="nil"/>
              <w:bottom w:val="nil"/>
              <w:right w:val="nil"/>
            </w:tcBorders>
            <w:tcMar>
              <w:top w:w="0" w:type="dxa"/>
              <w:left w:w="100" w:type="dxa"/>
              <w:bottom w:w="0" w:type="dxa"/>
              <w:right w:w="100" w:type="dxa"/>
            </w:tcMar>
          </w:tcPr>
          <w:p w14:paraId="7DA1A07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1.21-7.06</w:t>
            </w:r>
          </w:p>
        </w:tc>
      </w:tr>
      <w:tr w:rsidR="0034059D" w14:paraId="76B52889" w14:textId="77777777" w:rsidTr="003B6492">
        <w:trPr>
          <w:trHeight w:val="1110"/>
        </w:trPr>
        <w:tc>
          <w:tcPr>
            <w:tcW w:w="3405" w:type="dxa"/>
            <w:tcBorders>
              <w:top w:val="nil"/>
              <w:left w:val="nil"/>
              <w:bottom w:val="nil"/>
              <w:right w:val="nil"/>
            </w:tcBorders>
            <w:tcMar>
              <w:top w:w="0" w:type="dxa"/>
              <w:left w:w="100" w:type="dxa"/>
              <w:bottom w:w="0" w:type="dxa"/>
              <w:right w:w="100" w:type="dxa"/>
            </w:tcMar>
          </w:tcPr>
          <w:p w14:paraId="3DFE1C5B"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Physiotherapist vs Doctor</w:t>
            </w:r>
          </w:p>
        </w:tc>
        <w:tc>
          <w:tcPr>
            <w:tcW w:w="660" w:type="dxa"/>
            <w:tcBorders>
              <w:top w:val="nil"/>
              <w:left w:val="nil"/>
              <w:bottom w:val="nil"/>
              <w:right w:val="nil"/>
            </w:tcBorders>
            <w:tcMar>
              <w:top w:w="0" w:type="dxa"/>
              <w:left w:w="100" w:type="dxa"/>
              <w:bottom w:w="0" w:type="dxa"/>
              <w:right w:w="100" w:type="dxa"/>
            </w:tcMar>
          </w:tcPr>
          <w:p w14:paraId="5892B48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w:t>
            </w:r>
          </w:p>
        </w:tc>
        <w:tc>
          <w:tcPr>
            <w:tcW w:w="585" w:type="dxa"/>
            <w:tcBorders>
              <w:top w:val="nil"/>
              <w:left w:val="nil"/>
              <w:bottom w:val="nil"/>
              <w:right w:val="nil"/>
            </w:tcBorders>
            <w:tcMar>
              <w:top w:w="0" w:type="dxa"/>
              <w:left w:w="100" w:type="dxa"/>
              <w:bottom w:w="0" w:type="dxa"/>
              <w:right w:w="100" w:type="dxa"/>
            </w:tcMar>
          </w:tcPr>
          <w:p w14:paraId="0F23DD2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.85</w:t>
            </w:r>
          </w:p>
        </w:tc>
        <w:tc>
          <w:tcPr>
            <w:tcW w:w="855" w:type="dxa"/>
            <w:tcBorders>
              <w:top w:val="nil"/>
              <w:left w:val="nil"/>
              <w:bottom w:val="nil"/>
              <w:right w:val="nil"/>
            </w:tcBorders>
            <w:tcMar>
              <w:top w:w="0" w:type="dxa"/>
              <w:left w:w="100" w:type="dxa"/>
              <w:bottom w:w="0" w:type="dxa"/>
              <w:right w:w="100" w:type="dxa"/>
            </w:tcMar>
          </w:tcPr>
          <w:p w14:paraId="6DE9148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w:t>
            </w:r>
          </w:p>
        </w:tc>
        <w:tc>
          <w:tcPr>
            <w:tcW w:w="705" w:type="dxa"/>
            <w:tcBorders>
              <w:top w:val="nil"/>
              <w:left w:val="nil"/>
              <w:bottom w:val="nil"/>
              <w:right w:val="nil"/>
            </w:tcBorders>
            <w:tcMar>
              <w:top w:w="0" w:type="dxa"/>
              <w:left w:w="100" w:type="dxa"/>
              <w:bottom w:w="0" w:type="dxa"/>
              <w:right w:w="100" w:type="dxa"/>
            </w:tcMar>
          </w:tcPr>
          <w:p w14:paraId="21C4C78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.74</w:t>
            </w:r>
          </w:p>
        </w:tc>
        <w:tc>
          <w:tcPr>
            <w:tcW w:w="1185" w:type="dxa"/>
            <w:tcBorders>
              <w:top w:val="nil"/>
              <w:left w:val="nil"/>
              <w:bottom w:val="nil"/>
              <w:right w:val="nil"/>
            </w:tcBorders>
            <w:tcMar>
              <w:top w:w="0" w:type="dxa"/>
              <w:left w:w="100" w:type="dxa"/>
              <w:bottom w:w="0" w:type="dxa"/>
              <w:right w:w="100" w:type="dxa"/>
            </w:tcMar>
          </w:tcPr>
          <w:p w14:paraId="152722B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1.33</w:t>
            </w:r>
          </w:p>
        </w:tc>
        <w:tc>
          <w:tcPr>
            <w:tcW w:w="1500" w:type="dxa"/>
            <w:tcBorders>
              <w:top w:val="nil"/>
              <w:left w:val="nil"/>
              <w:bottom w:val="nil"/>
              <w:right w:val="nil"/>
            </w:tcBorders>
            <w:tcMar>
              <w:top w:w="0" w:type="dxa"/>
              <w:left w:w="100" w:type="dxa"/>
              <w:bottom w:w="0" w:type="dxa"/>
              <w:right w:w="100" w:type="dxa"/>
            </w:tcMar>
          </w:tcPr>
          <w:p w14:paraId="196C9C4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.25-7.05</w:t>
            </w:r>
          </w:p>
        </w:tc>
      </w:tr>
      <w:tr w:rsidR="0034059D" w14:paraId="72516F85" w14:textId="77777777" w:rsidTr="003B6492">
        <w:trPr>
          <w:trHeight w:val="1110"/>
        </w:trPr>
        <w:tc>
          <w:tcPr>
            <w:tcW w:w="3405" w:type="dxa"/>
            <w:tcBorders>
              <w:top w:val="nil"/>
              <w:left w:val="nil"/>
              <w:bottom w:val="nil"/>
              <w:right w:val="nil"/>
            </w:tcBorders>
            <w:tcMar>
              <w:top w:w="0" w:type="dxa"/>
              <w:left w:w="100" w:type="dxa"/>
              <w:bottom w:w="0" w:type="dxa"/>
              <w:right w:w="100" w:type="dxa"/>
            </w:tcMar>
          </w:tcPr>
          <w:p w14:paraId="1EE1058F"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Dentist vs Doctor</w:t>
            </w:r>
          </w:p>
        </w:tc>
        <w:tc>
          <w:tcPr>
            <w:tcW w:w="660" w:type="dxa"/>
            <w:tcBorders>
              <w:top w:val="nil"/>
              <w:left w:val="nil"/>
              <w:bottom w:val="nil"/>
              <w:right w:val="nil"/>
            </w:tcBorders>
            <w:tcMar>
              <w:top w:w="0" w:type="dxa"/>
              <w:left w:w="100" w:type="dxa"/>
              <w:bottom w:w="0" w:type="dxa"/>
              <w:right w:w="100" w:type="dxa"/>
            </w:tcMar>
          </w:tcPr>
          <w:p w14:paraId="399F071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w:t>
            </w:r>
          </w:p>
        </w:tc>
        <w:tc>
          <w:tcPr>
            <w:tcW w:w="585" w:type="dxa"/>
            <w:tcBorders>
              <w:top w:val="nil"/>
              <w:left w:val="nil"/>
              <w:bottom w:val="nil"/>
              <w:right w:val="nil"/>
            </w:tcBorders>
            <w:tcMar>
              <w:top w:w="0" w:type="dxa"/>
              <w:left w:w="100" w:type="dxa"/>
              <w:bottom w:w="0" w:type="dxa"/>
              <w:right w:w="100" w:type="dxa"/>
            </w:tcMar>
          </w:tcPr>
          <w:p w14:paraId="24E06D9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1.22</w:t>
            </w:r>
          </w:p>
        </w:tc>
        <w:tc>
          <w:tcPr>
            <w:tcW w:w="855" w:type="dxa"/>
            <w:tcBorders>
              <w:top w:val="nil"/>
              <w:left w:val="nil"/>
              <w:bottom w:val="nil"/>
              <w:right w:val="nil"/>
            </w:tcBorders>
            <w:tcMar>
              <w:top w:w="0" w:type="dxa"/>
              <w:left w:w="100" w:type="dxa"/>
              <w:bottom w:w="0" w:type="dxa"/>
              <w:right w:w="100" w:type="dxa"/>
            </w:tcMar>
          </w:tcPr>
          <w:p w14:paraId="50D8874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.07</w:t>
            </w:r>
          </w:p>
        </w:tc>
        <w:tc>
          <w:tcPr>
            <w:tcW w:w="705" w:type="dxa"/>
            <w:tcBorders>
              <w:top w:val="nil"/>
              <w:left w:val="nil"/>
              <w:bottom w:val="nil"/>
              <w:right w:val="nil"/>
            </w:tcBorders>
            <w:tcMar>
              <w:top w:w="0" w:type="dxa"/>
              <w:left w:w="100" w:type="dxa"/>
              <w:bottom w:w="0" w:type="dxa"/>
              <w:right w:w="100" w:type="dxa"/>
            </w:tcMar>
          </w:tcPr>
          <w:p w14:paraId="1DCA97B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.80</w:t>
            </w:r>
          </w:p>
        </w:tc>
        <w:tc>
          <w:tcPr>
            <w:tcW w:w="1185" w:type="dxa"/>
            <w:tcBorders>
              <w:top w:val="nil"/>
              <w:left w:val="nil"/>
              <w:bottom w:val="nil"/>
              <w:right w:val="nil"/>
            </w:tcBorders>
            <w:tcMar>
              <w:top w:w="0" w:type="dxa"/>
              <w:left w:w="100" w:type="dxa"/>
              <w:bottom w:w="0" w:type="dxa"/>
              <w:right w:w="100" w:type="dxa"/>
            </w:tcMar>
          </w:tcPr>
          <w:p w14:paraId="002A468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1.37</w:t>
            </w:r>
          </w:p>
        </w:tc>
        <w:tc>
          <w:tcPr>
            <w:tcW w:w="1500" w:type="dxa"/>
            <w:tcBorders>
              <w:top w:val="nil"/>
              <w:left w:val="nil"/>
              <w:bottom w:val="nil"/>
              <w:right w:val="nil"/>
            </w:tcBorders>
            <w:tcMar>
              <w:top w:w="0" w:type="dxa"/>
              <w:left w:w="100" w:type="dxa"/>
              <w:bottom w:w="0" w:type="dxa"/>
              <w:right w:w="100" w:type="dxa"/>
            </w:tcMar>
          </w:tcPr>
          <w:p w14:paraId="70E0921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.13-14.80</w:t>
            </w:r>
          </w:p>
        </w:tc>
      </w:tr>
      <w:tr w:rsidR="0034059D" w14:paraId="3928000D" w14:textId="77777777" w:rsidTr="003B6492">
        <w:trPr>
          <w:trHeight w:val="1110"/>
        </w:trPr>
        <w:tc>
          <w:tcPr>
            <w:tcW w:w="3405" w:type="dxa"/>
            <w:tcBorders>
              <w:top w:val="nil"/>
              <w:left w:val="nil"/>
              <w:bottom w:val="single" w:sz="6" w:space="0" w:color="000000"/>
              <w:right w:val="nil"/>
            </w:tcBorders>
            <w:tcMar>
              <w:top w:w="0" w:type="dxa"/>
              <w:left w:w="100" w:type="dxa"/>
              <w:bottom w:w="0" w:type="dxa"/>
              <w:right w:w="100" w:type="dxa"/>
            </w:tcMar>
          </w:tcPr>
          <w:p w14:paraId="39303096"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Profession: Radiographer vs Doctor</w:t>
            </w:r>
          </w:p>
        </w:tc>
        <w:tc>
          <w:tcPr>
            <w:tcW w:w="660" w:type="dxa"/>
            <w:tcBorders>
              <w:top w:val="nil"/>
              <w:left w:val="nil"/>
              <w:bottom w:val="single" w:sz="6" w:space="0" w:color="000000"/>
              <w:right w:val="nil"/>
            </w:tcBorders>
            <w:tcMar>
              <w:top w:w="0" w:type="dxa"/>
              <w:left w:w="100" w:type="dxa"/>
              <w:bottom w:w="0" w:type="dxa"/>
              <w:right w:w="100" w:type="dxa"/>
            </w:tcMar>
          </w:tcPr>
          <w:p w14:paraId="08C4BA4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1.95</w:t>
            </w:r>
          </w:p>
        </w:tc>
        <w:tc>
          <w:tcPr>
            <w:tcW w:w="585" w:type="dxa"/>
            <w:tcBorders>
              <w:top w:val="nil"/>
              <w:left w:val="nil"/>
              <w:bottom w:val="single" w:sz="6" w:space="0" w:color="000000"/>
              <w:right w:val="nil"/>
            </w:tcBorders>
            <w:tcMar>
              <w:top w:w="0" w:type="dxa"/>
              <w:left w:w="100" w:type="dxa"/>
              <w:bottom w:w="0" w:type="dxa"/>
              <w:right w:w="100" w:type="dxa"/>
            </w:tcMar>
          </w:tcPr>
          <w:p w14:paraId="7E2B93E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w:t>
            </w:r>
          </w:p>
        </w:tc>
        <w:tc>
          <w:tcPr>
            <w:tcW w:w="855" w:type="dxa"/>
            <w:tcBorders>
              <w:top w:val="nil"/>
              <w:left w:val="nil"/>
              <w:bottom w:val="single" w:sz="6" w:space="0" w:color="000000"/>
              <w:right w:val="nil"/>
            </w:tcBorders>
            <w:tcMar>
              <w:top w:w="0" w:type="dxa"/>
              <w:left w:w="100" w:type="dxa"/>
              <w:bottom w:w="0" w:type="dxa"/>
              <w:right w:w="100" w:type="dxa"/>
            </w:tcMar>
          </w:tcPr>
          <w:p w14:paraId="68D5074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5.55</w:t>
            </w:r>
          </w:p>
        </w:tc>
        <w:tc>
          <w:tcPr>
            <w:tcW w:w="705" w:type="dxa"/>
            <w:tcBorders>
              <w:top w:val="nil"/>
              <w:left w:val="nil"/>
              <w:bottom w:val="single" w:sz="6" w:space="0" w:color="000000"/>
              <w:right w:val="nil"/>
            </w:tcBorders>
            <w:tcMar>
              <w:top w:w="0" w:type="dxa"/>
              <w:left w:w="100" w:type="dxa"/>
              <w:bottom w:w="0" w:type="dxa"/>
              <w:right w:w="100" w:type="dxa"/>
            </w:tcMar>
          </w:tcPr>
          <w:p w14:paraId="4F847E2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.02*</w:t>
            </w:r>
          </w:p>
        </w:tc>
        <w:tc>
          <w:tcPr>
            <w:tcW w:w="1185" w:type="dxa"/>
            <w:tcBorders>
              <w:top w:val="nil"/>
              <w:left w:val="nil"/>
              <w:bottom w:val="single" w:sz="6" w:space="0" w:color="000000"/>
              <w:right w:val="nil"/>
            </w:tcBorders>
            <w:tcMar>
              <w:top w:w="0" w:type="dxa"/>
              <w:left w:w="100" w:type="dxa"/>
              <w:bottom w:w="0" w:type="dxa"/>
              <w:right w:w="100" w:type="dxa"/>
            </w:tcMar>
          </w:tcPr>
          <w:p w14:paraId="28E8EF8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7.03</w:t>
            </w:r>
          </w:p>
        </w:tc>
        <w:tc>
          <w:tcPr>
            <w:tcW w:w="1500" w:type="dxa"/>
            <w:tcBorders>
              <w:top w:val="nil"/>
              <w:left w:val="nil"/>
              <w:bottom w:val="single" w:sz="6" w:space="0" w:color="000000"/>
              <w:right w:val="nil"/>
            </w:tcBorders>
            <w:tcMar>
              <w:top w:w="0" w:type="dxa"/>
              <w:left w:w="100" w:type="dxa"/>
              <w:bottom w:w="0" w:type="dxa"/>
              <w:right w:w="100" w:type="dxa"/>
            </w:tcMar>
          </w:tcPr>
          <w:p w14:paraId="0B39882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1.39-35.56</w:t>
            </w:r>
          </w:p>
        </w:tc>
      </w:tr>
      <w:tr w:rsidR="0034059D" w14:paraId="3A07B632" w14:textId="77777777" w:rsidTr="003B6492">
        <w:trPr>
          <w:trHeight w:val="1110"/>
        </w:trPr>
        <w:tc>
          <w:tcPr>
            <w:tcW w:w="3405" w:type="dxa"/>
            <w:tcBorders>
              <w:top w:val="nil"/>
              <w:left w:val="nil"/>
              <w:bottom w:val="nil"/>
              <w:right w:val="nil"/>
            </w:tcBorders>
            <w:tcMar>
              <w:top w:w="0" w:type="dxa"/>
              <w:left w:w="100" w:type="dxa"/>
              <w:bottom w:w="0" w:type="dxa"/>
              <w:right w:w="100" w:type="dxa"/>
            </w:tcMar>
          </w:tcPr>
          <w:p w14:paraId="4E96D70D"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of Experience: 1-5 vs &lt; 1 year</w:t>
            </w:r>
          </w:p>
        </w:tc>
        <w:tc>
          <w:tcPr>
            <w:tcW w:w="660" w:type="dxa"/>
            <w:tcBorders>
              <w:top w:val="nil"/>
              <w:left w:val="nil"/>
              <w:bottom w:val="nil"/>
              <w:right w:val="nil"/>
            </w:tcBorders>
            <w:tcMar>
              <w:top w:w="0" w:type="dxa"/>
              <w:left w:w="100" w:type="dxa"/>
              <w:bottom w:w="0" w:type="dxa"/>
              <w:right w:w="100" w:type="dxa"/>
            </w:tcMar>
          </w:tcPr>
          <w:p w14:paraId="0BC4EFE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-.05</w:t>
            </w:r>
          </w:p>
        </w:tc>
        <w:tc>
          <w:tcPr>
            <w:tcW w:w="585" w:type="dxa"/>
            <w:tcBorders>
              <w:top w:val="nil"/>
              <w:left w:val="nil"/>
              <w:bottom w:val="nil"/>
              <w:right w:val="nil"/>
            </w:tcBorders>
            <w:tcMar>
              <w:top w:w="0" w:type="dxa"/>
              <w:left w:w="100" w:type="dxa"/>
              <w:bottom w:w="0" w:type="dxa"/>
              <w:right w:w="100" w:type="dxa"/>
            </w:tcMar>
          </w:tcPr>
          <w:p w14:paraId="1D3362A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1.18</w:t>
            </w:r>
          </w:p>
        </w:tc>
        <w:tc>
          <w:tcPr>
            <w:tcW w:w="855" w:type="dxa"/>
            <w:tcBorders>
              <w:top w:val="nil"/>
              <w:left w:val="nil"/>
              <w:bottom w:val="nil"/>
              <w:right w:val="nil"/>
            </w:tcBorders>
            <w:tcMar>
              <w:top w:w="0" w:type="dxa"/>
              <w:left w:w="100" w:type="dxa"/>
              <w:bottom w:w="0" w:type="dxa"/>
              <w:right w:w="100" w:type="dxa"/>
            </w:tcMar>
          </w:tcPr>
          <w:p w14:paraId="575B96C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w:t>
            </w:r>
          </w:p>
        </w:tc>
        <w:tc>
          <w:tcPr>
            <w:tcW w:w="705" w:type="dxa"/>
            <w:tcBorders>
              <w:top w:val="nil"/>
              <w:left w:val="nil"/>
              <w:bottom w:val="nil"/>
              <w:right w:val="nil"/>
            </w:tcBorders>
            <w:tcMar>
              <w:top w:w="0" w:type="dxa"/>
              <w:left w:w="100" w:type="dxa"/>
              <w:bottom w:w="0" w:type="dxa"/>
              <w:right w:w="100" w:type="dxa"/>
            </w:tcMar>
          </w:tcPr>
          <w:p w14:paraId="6FB507E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.97</w:t>
            </w:r>
          </w:p>
        </w:tc>
        <w:tc>
          <w:tcPr>
            <w:tcW w:w="1185" w:type="dxa"/>
            <w:tcBorders>
              <w:top w:val="nil"/>
              <w:left w:val="nil"/>
              <w:bottom w:val="nil"/>
              <w:right w:val="nil"/>
            </w:tcBorders>
            <w:tcMar>
              <w:top w:w="0" w:type="dxa"/>
              <w:left w:w="100" w:type="dxa"/>
              <w:bottom w:w="0" w:type="dxa"/>
              <w:right w:w="100" w:type="dxa"/>
            </w:tcMar>
          </w:tcPr>
          <w:p w14:paraId="0EFDAD3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.96</w:t>
            </w:r>
          </w:p>
        </w:tc>
        <w:tc>
          <w:tcPr>
            <w:tcW w:w="1500" w:type="dxa"/>
            <w:tcBorders>
              <w:top w:val="nil"/>
              <w:left w:val="nil"/>
              <w:bottom w:val="nil"/>
              <w:right w:val="nil"/>
            </w:tcBorders>
            <w:tcMar>
              <w:top w:w="0" w:type="dxa"/>
              <w:left w:w="100" w:type="dxa"/>
              <w:bottom w:w="0" w:type="dxa"/>
              <w:right w:w="100" w:type="dxa"/>
            </w:tcMar>
          </w:tcPr>
          <w:p w14:paraId="34EB181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.09-9.71</w:t>
            </w:r>
          </w:p>
        </w:tc>
      </w:tr>
      <w:tr w:rsidR="0034059D" w14:paraId="1B7B4B43" w14:textId="77777777" w:rsidTr="003B6492">
        <w:trPr>
          <w:trHeight w:val="825"/>
        </w:trPr>
        <w:tc>
          <w:tcPr>
            <w:tcW w:w="3405" w:type="dxa"/>
            <w:tcBorders>
              <w:top w:val="nil"/>
              <w:left w:val="nil"/>
              <w:bottom w:val="nil"/>
              <w:right w:val="nil"/>
            </w:tcBorders>
            <w:tcMar>
              <w:top w:w="0" w:type="dxa"/>
              <w:left w:w="100" w:type="dxa"/>
              <w:bottom w:w="0" w:type="dxa"/>
              <w:right w:w="100" w:type="dxa"/>
            </w:tcMar>
          </w:tcPr>
          <w:p w14:paraId="54E56A77"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6-10 vs &lt; 1 year</w:t>
            </w:r>
          </w:p>
        </w:tc>
        <w:tc>
          <w:tcPr>
            <w:tcW w:w="660" w:type="dxa"/>
            <w:tcBorders>
              <w:top w:val="nil"/>
              <w:left w:val="nil"/>
              <w:bottom w:val="nil"/>
              <w:right w:val="nil"/>
            </w:tcBorders>
            <w:tcMar>
              <w:top w:w="0" w:type="dxa"/>
              <w:left w:w="100" w:type="dxa"/>
              <w:bottom w:w="0" w:type="dxa"/>
              <w:right w:w="100" w:type="dxa"/>
            </w:tcMar>
          </w:tcPr>
          <w:p w14:paraId="003229F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.52</w:t>
            </w:r>
          </w:p>
        </w:tc>
        <w:tc>
          <w:tcPr>
            <w:tcW w:w="585" w:type="dxa"/>
            <w:tcBorders>
              <w:top w:val="nil"/>
              <w:left w:val="nil"/>
              <w:bottom w:val="nil"/>
              <w:right w:val="nil"/>
            </w:tcBorders>
            <w:tcMar>
              <w:top w:w="0" w:type="dxa"/>
              <w:left w:w="100" w:type="dxa"/>
              <w:bottom w:w="0" w:type="dxa"/>
              <w:right w:w="100" w:type="dxa"/>
            </w:tcMar>
          </w:tcPr>
          <w:p w14:paraId="1F803D8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1.05</w:t>
            </w:r>
          </w:p>
        </w:tc>
        <w:tc>
          <w:tcPr>
            <w:tcW w:w="855" w:type="dxa"/>
            <w:tcBorders>
              <w:top w:val="nil"/>
              <w:left w:val="nil"/>
              <w:bottom w:val="nil"/>
              <w:right w:val="nil"/>
            </w:tcBorders>
            <w:tcMar>
              <w:top w:w="0" w:type="dxa"/>
              <w:left w:w="100" w:type="dxa"/>
              <w:bottom w:w="0" w:type="dxa"/>
              <w:right w:w="100" w:type="dxa"/>
            </w:tcMar>
          </w:tcPr>
          <w:p w14:paraId="15C4126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w:t>
            </w:r>
          </w:p>
        </w:tc>
        <w:tc>
          <w:tcPr>
            <w:tcW w:w="705" w:type="dxa"/>
            <w:tcBorders>
              <w:top w:val="nil"/>
              <w:left w:val="nil"/>
              <w:bottom w:val="nil"/>
              <w:right w:val="nil"/>
            </w:tcBorders>
            <w:tcMar>
              <w:top w:w="0" w:type="dxa"/>
              <w:left w:w="100" w:type="dxa"/>
              <w:bottom w:w="0" w:type="dxa"/>
              <w:right w:w="100" w:type="dxa"/>
            </w:tcMar>
          </w:tcPr>
          <w:p w14:paraId="1E028C1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.62</w:t>
            </w:r>
          </w:p>
        </w:tc>
        <w:tc>
          <w:tcPr>
            <w:tcW w:w="1185" w:type="dxa"/>
            <w:tcBorders>
              <w:top w:val="nil"/>
              <w:left w:val="nil"/>
              <w:bottom w:val="nil"/>
              <w:right w:val="nil"/>
            </w:tcBorders>
            <w:tcMar>
              <w:top w:w="0" w:type="dxa"/>
              <w:left w:w="100" w:type="dxa"/>
              <w:bottom w:w="0" w:type="dxa"/>
              <w:right w:w="100" w:type="dxa"/>
            </w:tcMar>
          </w:tcPr>
          <w:p w14:paraId="62C4978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1.68</w:t>
            </w:r>
          </w:p>
        </w:tc>
        <w:tc>
          <w:tcPr>
            <w:tcW w:w="1500" w:type="dxa"/>
            <w:tcBorders>
              <w:top w:val="nil"/>
              <w:left w:val="nil"/>
              <w:bottom w:val="nil"/>
              <w:right w:val="nil"/>
            </w:tcBorders>
            <w:tcMar>
              <w:top w:w="0" w:type="dxa"/>
              <w:left w:w="100" w:type="dxa"/>
              <w:bottom w:w="0" w:type="dxa"/>
              <w:right w:w="100" w:type="dxa"/>
            </w:tcMar>
          </w:tcPr>
          <w:p w14:paraId="2AF5319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.22-13.04</w:t>
            </w:r>
          </w:p>
        </w:tc>
      </w:tr>
      <w:tr w:rsidR="0034059D" w14:paraId="56172696" w14:textId="77777777" w:rsidTr="003B6492">
        <w:trPr>
          <w:trHeight w:val="825"/>
        </w:trPr>
        <w:tc>
          <w:tcPr>
            <w:tcW w:w="3405" w:type="dxa"/>
            <w:tcBorders>
              <w:top w:val="nil"/>
              <w:left w:val="nil"/>
              <w:bottom w:val="nil"/>
              <w:right w:val="nil"/>
            </w:tcBorders>
            <w:tcMar>
              <w:top w:w="0" w:type="dxa"/>
              <w:left w:w="100" w:type="dxa"/>
              <w:bottom w:w="0" w:type="dxa"/>
              <w:right w:w="100" w:type="dxa"/>
            </w:tcMar>
          </w:tcPr>
          <w:p w14:paraId="64031D08"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11-15 vs &lt; 1 year</w:t>
            </w:r>
          </w:p>
        </w:tc>
        <w:tc>
          <w:tcPr>
            <w:tcW w:w="660" w:type="dxa"/>
            <w:tcBorders>
              <w:top w:val="nil"/>
              <w:left w:val="nil"/>
              <w:bottom w:val="nil"/>
              <w:right w:val="nil"/>
            </w:tcBorders>
            <w:tcMar>
              <w:top w:w="0" w:type="dxa"/>
              <w:left w:w="100" w:type="dxa"/>
              <w:bottom w:w="0" w:type="dxa"/>
              <w:right w:w="100" w:type="dxa"/>
            </w:tcMar>
          </w:tcPr>
          <w:p w14:paraId="667DB7F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1.82</w:t>
            </w:r>
          </w:p>
        </w:tc>
        <w:tc>
          <w:tcPr>
            <w:tcW w:w="585" w:type="dxa"/>
            <w:tcBorders>
              <w:top w:val="nil"/>
              <w:left w:val="nil"/>
              <w:bottom w:val="nil"/>
              <w:right w:val="nil"/>
            </w:tcBorders>
            <w:tcMar>
              <w:top w:w="0" w:type="dxa"/>
              <w:left w:w="100" w:type="dxa"/>
              <w:bottom w:w="0" w:type="dxa"/>
              <w:right w:w="100" w:type="dxa"/>
            </w:tcMar>
          </w:tcPr>
          <w:p w14:paraId="000836F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1.02</w:t>
            </w:r>
          </w:p>
        </w:tc>
        <w:tc>
          <w:tcPr>
            <w:tcW w:w="855" w:type="dxa"/>
            <w:tcBorders>
              <w:top w:val="nil"/>
              <w:left w:val="nil"/>
              <w:bottom w:val="nil"/>
              <w:right w:val="nil"/>
            </w:tcBorders>
            <w:tcMar>
              <w:top w:w="0" w:type="dxa"/>
              <w:left w:w="100" w:type="dxa"/>
              <w:bottom w:w="0" w:type="dxa"/>
              <w:right w:w="100" w:type="dxa"/>
            </w:tcMar>
          </w:tcPr>
          <w:p w14:paraId="56312AD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3.18</w:t>
            </w:r>
          </w:p>
        </w:tc>
        <w:tc>
          <w:tcPr>
            <w:tcW w:w="705" w:type="dxa"/>
            <w:tcBorders>
              <w:top w:val="nil"/>
              <w:left w:val="nil"/>
              <w:bottom w:val="nil"/>
              <w:right w:val="nil"/>
            </w:tcBorders>
            <w:tcMar>
              <w:top w:w="0" w:type="dxa"/>
              <w:left w:w="100" w:type="dxa"/>
              <w:bottom w:w="0" w:type="dxa"/>
              <w:right w:w="100" w:type="dxa"/>
            </w:tcMar>
          </w:tcPr>
          <w:p w14:paraId="37468CF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.08</w:t>
            </w:r>
          </w:p>
        </w:tc>
        <w:tc>
          <w:tcPr>
            <w:tcW w:w="1185" w:type="dxa"/>
            <w:tcBorders>
              <w:top w:val="nil"/>
              <w:left w:val="nil"/>
              <w:bottom w:val="nil"/>
              <w:right w:val="nil"/>
            </w:tcBorders>
            <w:tcMar>
              <w:top w:w="0" w:type="dxa"/>
              <w:left w:w="100" w:type="dxa"/>
              <w:bottom w:w="0" w:type="dxa"/>
              <w:right w:w="100" w:type="dxa"/>
            </w:tcMar>
          </w:tcPr>
          <w:p w14:paraId="289BEDE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6.16</w:t>
            </w:r>
          </w:p>
        </w:tc>
        <w:tc>
          <w:tcPr>
            <w:tcW w:w="1500" w:type="dxa"/>
            <w:tcBorders>
              <w:top w:val="nil"/>
              <w:left w:val="nil"/>
              <w:bottom w:val="nil"/>
              <w:right w:val="nil"/>
            </w:tcBorders>
            <w:tcMar>
              <w:top w:w="0" w:type="dxa"/>
              <w:left w:w="100" w:type="dxa"/>
              <w:bottom w:w="0" w:type="dxa"/>
              <w:right w:w="100" w:type="dxa"/>
            </w:tcMar>
          </w:tcPr>
          <w:p w14:paraId="0102738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.83-45.42</w:t>
            </w:r>
          </w:p>
        </w:tc>
      </w:tr>
      <w:tr w:rsidR="0034059D" w14:paraId="1CB589A0" w14:textId="77777777" w:rsidTr="003B6492">
        <w:trPr>
          <w:trHeight w:val="825"/>
        </w:trPr>
        <w:tc>
          <w:tcPr>
            <w:tcW w:w="3405" w:type="dxa"/>
            <w:tcBorders>
              <w:top w:val="nil"/>
              <w:left w:val="nil"/>
              <w:bottom w:val="single" w:sz="6" w:space="0" w:color="000000"/>
              <w:right w:val="nil"/>
            </w:tcBorders>
            <w:tcMar>
              <w:top w:w="0" w:type="dxa"/>
              <w:left w:w="100" w:type="dxa"/>
              <w:bottom w:w="0" w:type="dxa"/>
              <w:right w:w="100" w:type="dxa"/>
            </w:tcMar>
          </w:tcPr>
          <w:p w14:paraId="51301DD6"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&gt; 15 vs &lt; 1 year</w:t>
            </w:r>
          </w:p>
        </w:tc>
        <w:tc>
          <w:tcPr>
            <w:tcW w:w="660" w:type="dxa"/>
            <w:tcBorders>
              <w:top w:val="nil"/>
              <w:left w:val="nil"/>
              <w:bottom w:val="single" w:sz="6" w:space="0" w:color="000000"/>
              <w:right w:val="nil"/>
            </w:tcBorders>
            <w:tcMar>
              <w:top w:w="0" w:type="dxa"/>
              <w:left w:w="100" w:type="dxa"/>
              <w:bottom w:w="0" w:type="dxa"/>
              <w:right w:w="100" w:type="dxa"/>
            </w:tcMar>
          </w:tcPr>
          <w:p w14:paraId="3DF57BC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1.99</w:t>
            </w:r>
          </w:p>
        </w:tc>
        <w:tc>
          <w:tcPr>
            <w:tcW w:w="585" w:type="dxa"/>
            <w:tcBorders>
              <w:top w:val="nil"/>
              <w:left w:val="nil"/>
              <w:bottom w:val="single" w:sz="6" w:space="0" w:color="000000"/>
              <w:right w:val="nil"/>
            </w:tcBorders>
            <w:tcMar>
              <w:top w:w="0" w:type="dxa"/>
              <w:left w:w="100" w:type="dxa"/>
              <w:bottom w:w="0" w:type="dxa"/>
              <w:right w:w="100" w:type="dxa"/>
            </w:tcMar>
          </w:tcPr>
          <w:p w14:paraId="0D9A3D6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w:t>
            </w:r>
          </w:p>
        </w:tc>
        <w:tc>
          <w:tcPr>
            <w:tcW w:w="855" w:type="dxa"/>
            <w:tcBorders>
              <w:top w:val="nil"/>
              <w:left w:val="nil"/>
              <w:bottom w:val="single" w:sz="6" w:space="0" w:color="000000"/>
              <w:right w:val="nil"/>
            </w:tcBorders>
            <w:tcMar>
              <w:top w:w="0" w:type="dxa"/>
              <w:left w:w="100" w:type="dxa"/>
              <w:bottom w:w="0" w:type="dxa"/>
              <w:right w:w="100" w:type="dxa"/>
            </w:tcMar>
          </w:tcPr>
          <w:p w14:paraId="7131CC5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5.78</w:t>
            </w:r>
          </w:p>
        </w:tc>
        <w:tc>
          <w:tcPr>
            <w:tcW w:w="705" w:type="dxa"/>
            <w:tcBorders>
              <w:top w:val="nil"/>
              <w:left w:val="nil"/>
              <w:bottom w:val="single" w:sz="6" w:space="0" w:color="000000"/>
              <w:right w:val="nil"/>
            </w:tcBorders>
            <w:tcMar>
              <w:top w:w="0" w:type="dxa"/>
              <w:left w:w="100" w:type="dxa"/>
              <w:bottom w:w="0" w:type="dxa"/>
              <w:right w:w="100" w:type="dxa"/>
            </w:tcMar>
          </w:tcPr>
          <w:p w14:paraId="1E79FDF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.02*</w:t>
            </w:r>
          </w:p>
        </w:tc>
        <w:tc>
          <w:tcPr>
            <w:tcW w:w="1185" w:type="dxa"/>
            <w:tcBorders>
              <w:top w:val="nil"/>
              <w:left w:val="nil"/>
              <w:bottom w:val="single" w:sz="6" w:space="0" w:color="000000"/>
              <w:right w:val="nil"/>
            </w:tcBorders>
            <w:tcMar>
              <w:top w:w="0" w:type="dxa"/>
              <w:left w:w="100" w:type="dxa"/>
              <w:bottom w:w="0" w:type="dxa"/>
              <w:right w:w="100" w:type="dxa"/>
            </w:tcMar>
          </w:tcPr>
          <w:p w14:paraId="491132C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7.35</w:t>
            </w:r>
          </w:p>
        </w:tc>
        <w:tc>
          <w:tcPr>
            <w:tcW w:w="1500" w:type="dxa"/>
            <w:tcBorders>
              <w:top w:val="nil"/>
              <w:left w:val="nil"/>
              <w:bottom w:val="single" w:sz="6" w:space="0" w:color="000000"/>
              <w:right w:val="nil"/>
            </w:tcBorders>
            <w:tcMar>
              <w:top w:w="0" w:type="dxa"/>
              <w:left w:w="100" w:type="dxa"/>
              <w:bottom w:w="0" w:type="dxa"/>
              <w:right w:w="100" w:type="dxa"/>
            </w:tcMar>
          </w:tcPr>
          <w:p w14:paraId="33D565F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1.45-37.37</w:t>
            </w:r>
          </w:p>
        </w:tc>
      </w:tr>
      <w:tr w:rsidR="0034059D" w14:paraId="6BB9B97F" w14:textId="77777777" w:rsidTr="003B6492">
        <w:trPr>
          <w:trHeight w:val="1395"/>
        </w:trPr>
        <w:tc>
          <w:tcPr>
            <w:tcW w:w="3405" w:type="dxa"/>
            <w:tcBorders>
              <w:top w:val="nil"/>
              <w:left w:val="nil"/>
              <w:bottom w:val="single" w:sz="6" w:space="0" w:color="000000"/>
              <w:right w:val="nil"/>
            </w:tcBorders>
            <w:tcMar>
              <w:top w:w="0" w:type="dxa"/>
              <w:left w:w="100" w:type="dxa"/>
              <w:bottom w:w="0" w:type="dxa"/>
              <w:right w:w="100" w:type="dxa"/>
            </w:tcMar>
          </w:tcPr>
          <w:p w14:paraId="7B6D913E" w14:textId="77777777" w:rsidR="0034059D" w:rsidRDefault="0034059D" w:rsidP="003B6492">
            <w:pPr>
              <w:spacing w:after="200" w:line="360" w:lineRule="auto"/>
              <w:rPr>
                <w:rFonts w:ascii="Calibri" w:eastAsia="Calibri" w:hAnsi="Calibri" w:cs="Calibri"/>
              </w:rPr>
            </w:pPr>
            <w:r>
              <w:rPr>
                <w:rFonts w:ascii="Calibri" w:eastAsia="Calibri" w:hAnsi="Calibri" w:cs="Calibri"/>
              </w:rPr>
              <w:t>Training exposure: Trained vs Untrained</w:t>
            </w:r>
          </w:p>
        </w:tc>
        <w:tc>
          <w:tcPr>
            <w:tcW w:w="660" w:type="dxa"/>
            <w:tcBorders>
              <w:top w:val="nil"/>
              <w:left w:val="nil"/>
              <w:bottom w:val="single" w:sz="6" w:space="0" w:color="000000"/>
              <w:right w:val="nil"/>
            </w:tcBorders>
            <w:tcMar>
              <w:top w:w="0" w:type="dxa"/>
              <w:left w:w="100" w:type="dxa"/>
              <w:bottom w:w="0" w:type="dxa"/>
              <w:right w:w="100" w:type="dxa"/>
            </w:tcMar>
          </w:tcPr>
          <w:p w14:paraId="3569FAB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.40</w:t>
            </w:r>
          </w:p>
        </w:tc>
        <w:tc>
          <w:tcPr>
            <w:tcW w:w="585" w:type="dxa"/>
            <w:tcBorders>
              <w:top w:val="nil"/>
              <w:left w:val="nil"/>
              <w:bottom w:val="single" w:sz="6" w:space="0" w:color="000000"/>
              <w:right w:val="nil"/>
            </w:tcBorders>
            <w:tcMar>
              <w:top w:w="0" w:type="dxa"/>
              <w:left w:w="100" w:type="dxa"/>
              <w:bottom w:w="0" w:type="dxa"/>
              <w:right w:w="100" w:type="dxa"/>
            </w:tcMar>
          </w:tcPr>
          <w:p w14:paraId="3DC4672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.40</w:t>
            </w:r>
          </w:p>
        </w:tc>
        <w:tc>
          <w:tcPr>
            <w:tcW w:w="855" w:type="dxa"/>
            <w:tcBorders>
              <w:top w:val="nil"/>
              <w:left w:val="nil"/>
              <w:bottom w:val="single" w:sz="6" w:space="0" w:color="000000"/>
              <w:right w:val="nil"/>
            </w:tcBorders>
            <w:tcMar>
              <w:top w:w="0" w:type="dxa"/>
              <w:left w:w="100" w:type="dxa"/>
              <w:bottom w:w="0" w:type="dxa"/>
              <w:right w:w="100" w:type="dxa"/>
            </w:tcMar>
          </w:tcPr>
          <w:p w14:paraId="32B5CB6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.99</w:t>
            </w:r>
          </w:p>
        </w:tc>
        <w:tc>
          <w:tcPr>
            <w:tcW w:w="705" w:type="dxa"/>
            <w:tcBorders>
              <w:top w:val="nil"/>
              <w:left w:val="nil"/>
              <w:bottom w:val="single" w:sz="6" w:space="0" w:color="000000"/>
              <w:right w:val="nil"/>
            </w:tcBorders>
            <w:tcMar>
              <w:top w:w="0" w:type="dxa"/>
              <w:left w:w="100" w:type="dxa"/>
              <w:bottom w:w="0" w:type="dxa"/>
              <w:right w:w="100" w:type="dxa"/>
            </w:tcMar>
          </w:tcPr>
          <w:p w14:paraId="0349543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.32</w:t>
            </w:r>
          </w:p>
        </w:tc>
        <w:tc>
          <w:tcPr>
            <w:tcW w:w="1185" w:type="dxa"/>
            <w:tcBorders>
              <w:top w:val="nil"/>
              <w:left w:val="nil"/>
              <w:bottom w:val="single" w:sz="6" w:space="0" w:color="000000"/>
              <w:right w:val="nil"/>
            </w:tcBorders>
            <w:tcMar>
              <w:top w:w="0" w:type="dxa"/>
              <w:left w:w="100" w:type="dxa"/>
              <w:bottom w:w="0" w:type="dxa"/>
              <w:right w:w="100" w:type="dxa"/>
            </w:tcMar>
          </w:tcPr>
          <w:p w14:paraId="2F315A8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1.50</w:t>
            </w:r>
          </w:p>
        </w:tc>
        <w:tc>
          <w:tcPr>
            <w:tcW w:w="1500" w:type="dxa"/>
            <w:tcBorders>
              <w:top w:val="nil"/>
              <w:left w:val="nil"/>
              <w:bottom w:val="single" w:sz="6" w:space="0" w:color="000000"/>
              <w:right w:val="nil"/>
            </w:tcBorders>
            <w:tcMar>
              <w:top w:w="0" w:type="dxa"/>
              <w:left w:w="100" w:type="dxa"/>
              <w:bottom w:w="0" w:type="dxa"/>
              <w:right w:w="100" w:type="dxa"/>
            </w:tcMar>
          </w:tcPr>
          <w:p w14:paraId="136A2FD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.68-3.30</w:t>
            </w:r>
          </w:p>
        </w:tc>
      </w:tr>
      <w:tr w:rsidR="0034059D" w14:paraId="784CA545" w14:textId="77777777" w:rsidTr="003B6492">
        <w:trPr>
          <w:trHeight w:val="825"/>
        </w:trPr>
        <w:tc>
          <w:tcPr>
            <w:tcW w:w="3405" w:type="dxa"/>
            <w:tcBorders>
              <w:top w:val="nil"/>
              <w:left w:val="nil"/>
              <w:bottom w:val="single" w:sz="6" w:space="0" w:color="000000"/>
              <w:right w:val="nil"/>
            </w:tcBorders>
            <w:tcMar>
              <w:top w:w="0" w:type="dxa"/>
              <w:left w:w="100" w:type="dxa"/>
              <w:bottom w:w="0" w:type="dxa"/>
              <w:right w:w="100" w:type="dxa"/>
            </w:tcMar>
          </w:tcPr>
          <w:p w14:paraId="4F0E230A" w14:textId="77777777" w:rsidR="0034059D" w:rsidRDefault="0034059D" w:rsidP="003B6492">
            <w:pPr>
              <w:spacing w:after="200" w:line="360" w:lineRule="auto"/>
              <w:rPr>
                <w:rFonts w:ascii="Calibri" w:eastAsia="Calibri" w:hAnsi="Calibri" w:cs="Calibri"/>
              </w:rPr>
            </w:pPr>
            <w:r>
              <w:rPr>
                <w:rFonts w:ascii="Calibri" w:eastAsia="Calibri" w:hAnsi="Calibri" w:cs="Calibri"/>
              </w:rPr>
              <w:t xml:space="preserve">BLS Refreshers: </w:t>
            </w:r>
            <w:proofErr w:type="gramStart"/>
            <w:r>
              <w:rPr>
                <w:rFonts w:ascii="Calibri" w:eastAsia="Calibri" w:hAnsi="Calibri" w:cs="Calibri"/>
              </w:rPr>
              <w:t>Yes</w:t>
            </w:r>
            <w:proofErr w:type="gramEnd"/>
            <w:r>
              <w:rPr>
                <w:rFonts w:ascii="Calibri" w:eastAsia="Calibri" w:hAnsi="Calibri" w:cs="Calibri"/>
              </w:rPr>
              <w:t xml:space="preserve"> vs No</w:t>
            </w:r>
          </w:p>
        </w:tc>
        <w:tc>
          <w:tcPr>
            <w:tcW w:w="660" w:type="dxa"/>
            <w:tcBorders>
              <w:top w:val="nil"/>
              <w:left w:val="nil"/>
              <w:bottom w:val="single" w:sz="6" w:space="0" w:color="000000"/>
              <w:right w:val="nil"/>
            </w:tcBorders>
            <w:tcMar>
              <w:top w:w="0" w:type="dxa"/>
              <w:left w:w="100" w:type="dxa"/>
              <w:bottom w:w="0" w:type="dxa"/>
              <w:right w:w="100" w:type="dxa"/>
            </w:tcMar>
          </w:tcPr>
          <w:p w14:paraId="6C6311A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1.09</w:t>
            </w:r>
          </w:p>
        </w:tc>
        <w:tc>
          <w:tcPr>
            <w:tcW w:w="585" w:type="dxa"/>
            <w:tcBorders>
              <w:top w:val="nil"/>
              <w:left w:val="nil"/>
              <w:bottom w:val="single" w:sz="6" w:space="0" w:color="000000"/>
              <w:right w:val="nil"/>
            </w:tcBorders>
            <w:tcMar>
              <w:top w:w="0" w:type="dxa"/>
              <w:left w:w="100" w:type="dxa"/>
              <w:bottom w:w="0" w:type="dxa"/>
              <w:right w:w="100" w:type="dxa"/>
            </w:tcMar>
          </w:tcPr>
          <w:p w14:paraId="2FA9C19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w:t>
            </w:r>
          </w:p>
        </w:tc>
        <w:tc>
          <w:tcPr>
            <w:tcW w:w="855" w:type="dxa"/>
            <w:tcBorders>
              <w:top w:val="nil"/>
              <w:left w:val="nil"/>
              <w:bottom w:val="single" w:sz="6" w:space="0" w:color="000000"/>
              <w:right w:val="nil"/>
            </w:tcBorders>
            <w:tcMar>
              <w:top w:w="0" w:type="dxa"/>
              <w:left w:w="100" w:type="dxa"/>
              <w:bottom w:w="0" w:type="dxa"/>
              <w:right w:w="100" w:type="dxa"/>
            </w:tcMar>
          </w:tcPr>
          <w:p w14:paraId="1E736F4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8.79</w:t>
            </w:r>
          </w:p>
        </w:tc>
        <w:tc>
          <w:tcPr>
            <w:tcW w:w="705" w:type="dxa"/>
            <w:tcBorders>
              <w:top w:val="nil"/>
              <w:left w:val="nil"/>
              <w:bottom w:val="single" w:sz="6" w:space="0" w:color="000000"/>
              <w:right w:val="nil"/>
            </w:tcBorders>
            <w:tcMar>
              <w:top w:w="0" w:type="dxa"/>
              <w:left w:w="100" w:type="dxa"/>
              <w:bottom w:w="0" w:type="dxa"/>
              <w:right w:w="100" w:type="dxa"/>
            </w:tcMar>
          </w:tcPr>
          <w:p w14:paraId="4D80D8F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.003*</w:t>
            </w:r>
          </w:p>
        </w:tc>
        <w:tc>
          <w:tcPr>
            <w:tcW w:w="1185" w:type="dxa"/>
            <w:tcBorders>
              <w:top w:val="nil"/>
              <w:left w:val="nil"/>
              <w:bottom w:val="single" w:sz="6" w:space="0" w:color="000000"/>
              <w:right w:val="nil"/>
            </w:tcBorders>
            <w:tcMar>
              <w:top w:w="0" w:type="dxa"/>
              <w:left w:w="100" w:type="dxa"/>
              <w:bottom w:w="0" w:type="dxa"/>
              <w:right w:w="100" w:type="dxa"/>
            </w:tcMar>
          </w:tcPr>
          <w:p w14:paraId="630FBA2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2.96</w:t>
            </w:r>
          </w:p>
        </w:tc>
        <w:tc>
          <w:tcPr>
            <w:tcW w:w="1500" w:type="dxa"/>
            <w:tcBorders>
              <w:top w:val="nil"/>
              <w:left w:val="nil"/>
              <w:bottom w:val="single" w:sz="6" w:space="0" w:color="000000"/>
              <w:right w:val="nil"/>
            </w:tcBorders>
            <w:tcMar>
              <w:top w:w="0" w:type="dxa"/>
              <w:left w:w="100" w:type="dxa"/>
              <w:bottom w:w="0" w:type="dxa"/>
              <w:right w:w="100" w:type="dxa"/>
            </w:tcMar>
          </w:tcPr>
          <w:p w14:paraId="6D65DFE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1.45-6.08</w:t>
            </w:r>
          </w:p>
        </w:tc>
      </w:tr>
      <w:tr w:rsidR="0034059D" w14:paraId="5C65500F" w14:textId="77777777" w:rsidTr="003B6492">
        <w:trPr>
          <w:trHeight w:val="540"/>
        </w:trPr>
        <w:tc>
          <w:tcPr>
            <w:tcW w:w="3405" w:type="dxa"/>
            <w:tcBorders>
              <w:top w:val="nil"/>
              <w:left w:val="nil"/>
              <w:bottom w:val="single" w:sz="6" w:space="0" w:color="000000"/>
              <w:right w:val="nil"/>
            </w:tcBorders>
            <w:tcMar>
              <w:top w:w="0" w:type="dxa"/>
              <w:left w:w="100" w:type="dxa"/>
              <w:bottom w:w="0" w:type="dxa"/>
              <w:right w:w="100" w:type="dxa"/>
            </w:tcMar>
          </w:tcPr>
          <w:p w14:paraId="2F6D32FE" w14:textId="77777777" w:rsidR="0034059D" w:rsidRDefault="0034059D" w:rsidP="003B6492">
            <w:pPr>
              <w:spacing w:after="200" w:line="360" w:lineRule="auto"/>
              <w:rPr>
                <w:rFonts w:ascii="Calibri" w:eastAsia="Calibri" w:hAnsi="Calibri" w:cs="Calibri"/>
              </w:rPr>
            </w:pPr>
            <w:r>
              <w:rPr>
                <w:rFonts w:ascii="Calibri" w:eastAsia="Calibri" w:hAnsi="Calibri" w:cs="Calibri"/>
              </w:rPr>
              <w:t>Constant</w:t>
            </w:r>
          </w:p>
        </w:tc>
        <w:tc>
          <w:tcPr>
            <w:tcW w:w="660" w:type="dxa"/>
            <w:tcBorders>
              <w:top w:val="nil"/>
              <w:left w:val="nil"/>
              <w:bottom w:val="single" w:sz="6" w:space="0" w:color="000000"/>
              <w:right w:val="nil"/>
            </w:tcBorders>
            <w:tcMar>
              <w:top w:w="0" w:type="dxa"/>
              <w:left w:w="100" w:type="dxa"/>
              <w:bottom w:w="0" w:type="dxa"/>
              <w:right w:w="100" w:type="dxa"/>
            </w:tcMar>
          </w:tcPr>
          <w:p w14:paraId="0B49F58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-2.78</w:t>
            </w:r>
          </w:p>
        </w:tc>
        <w:tc>
          <w:tcPr>
            <w:tcW w:w="585" w:type="dxa"/>
            <w:tcBorders>
              <w:top w:val="nil"/>
              <w:left w:val="nil"/>
              <w:bottom w:val="single" w:sz="6" w:space="0" w:color="000000"/>
              <w:right w:val="nil"/>
            </w:tcBorders>
            <w:tcMar>
              <w:top w:w="0" w:type="dxa"/>
              <w:left w:w="100" w:type="dxa"/>
              <w:bottom w:w="0" w:type="dxa"/>
              <w:right w:w="100" w:type="dxa"/>
            </w:tcMar>
          </w:tcPr>
          <w:p w14:paraId="2F5DA2F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1.30</w:t>
            </w:r>
          </w:p>
        </w:tc>
        <w:tc>
          <w:tcPr>
            <w:tcW w:w="855" w:type="dxa"/>
            <w:tcBorders>
              <w:top w:val="nil"/>
              <w:left w:val="nil"/>
              <w:bottom w:val="single" w:sz="6" w:space="0" w:color="000000"/>
              <w:right w:val="nil"/>
            </w:tcBorders>
            <w:tcMar>
              <w:top w:w="0" w:type="dxa"/>
              <w:left w:w="100" w:type="dxa"/>
              <w:bottom w:w="0" w:type="dxa"/>
              <w:right w:w="100" w:type="dxa"/>
            </w:tcMar>
          </w:tcPr>
          <w:p w14:paraId="3641FD4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4.60</w:t>
            </w:r>
          </w:p>
        </w:tc>
        <w:tc>
          <w:tcPr>
            <w:tcW w:w="705" w:type="dxa"/>
            <w:tcBorders>
              <w:top w:val="nil"/>
              <w:left w:val="nil"/>
              <w:bottom w:val="single" w:sz="6" w:space="0" w:color="000000"/>
              <w:right w:val="nil"/>
            </w:tcBorders>
            <w:tcMar>
              <w:top w:w="0" w:type="dxa"/>
              <w:left w:w="100" w:type="dxa"/>
              <w:bottom w:w="0" w:type="dxa"/>
              <w:right w:w="100" w:type="dxa"/>
            </w:tcMar>
          </w:tcPr>
          <w:p w14:paraId="1C9D757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.03*</w:t>
            </w:r>
          </w:p>
        </w:tc>
        <w:tc>
          <w:tcPr>
            <w:tcW w:w="1185" w:type="dxa"/>
            <w:tcBorders>
              <w:top w:val="nil"/>
              <w:left w:val="nil"/>
              <w:bottom w:val="single" w:sz="6" w:space="0" w:color="000000"/>
              <w:right w:val="nil"/>
            </w:tcBorders>
            <w:tcMar>
              <w:top w:w="0" w:type="dxa"/>
              <w:left w:w="100" w:type="dxa"/>
              <w:bottom w:w="0" w:type="dxa"/>
              <w:right w:w="100" w:type="dxa"/>
            </w:tcMar>
          </w:tcPr>
          <w:p w14:paraId="5FAF26D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w:t>
            </w:r>
          </w:p>
        </w:tc>
        <w:tc>
          <w:tcPr>
            <w:tcW w:w="1500" w:type="dxa"/>
            <w:tcBorders>
              <w:top w:val="nil"/>
              <w:left w:val="nil"/>
              <w:bottom w:val="single" w:sz="6" w:space="0" w:color="000000"/>
              <w:right w:val="nil"/>
            </w:tcBorders>
            <w:tcMar>
              <w:top w:w="0" w:type="dxa"/>
              <w:left w:w="100" w:type="dxa"/>
              <w:bottom w:w="0" w:type="dxa"/>
              <w:right w:w="100" w:type="dxa"/>
            </w:tcMar>
          </w:tcPr>
          <w:p w14:paraId="5D713E0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w:t>
            </w:r>
          </w:p>
        </w:tc>
      </w:tr>
    </w:tbl>
    <w:p w14:paraId="35BD2E29" w14:textId="77777777" w:rsidR="0034059D" w:rsidRDefault="0034059D" w:rsidP="0034059D">
      <w:pPr>
        <w:spacing w:after="200" w:line="360" w:lineRule="auto"/>
        <w:rPr>
          <w:rFonts w:ascii="Calibri" w:eastAsia="Calibri" w:hAnsi="Calibri" w:cs="Calibri"/>
        </w:rPr>
      </w:pPr>
      <w:r>
        <w:rPr>
          <w:rFonts w:ascii="Calibri" w:eastAsia="Calibri" w:hAnsi="Calibri" w:cs="Calibri"/>
        </w:rPr>
        <w:t xml:space="preserve">Model fit: χ² = 33.50 (df = 14, </w:t>
      </w:r>
      <w:r>
        <w:rPr>
          <w:rFonts w:ascii="Calibri" w:eastAsia="Calibri" w:hAnsi="Calibri" w:cs="Calibri"/>
          <w:i/>
          <w:iCs/>
        </w:rPr>
        <w:t xml:space="preserve">p </w:t>
      </w:r>
      <w:r>
        <w:rPr>
          <w:rFonts w:ascii="Calibri" w:eastAsia="Calibri" w:hAnsi="Calibri" w:cs="Calibri"/>
        </w:rPr>
        <w:t xml:space="preserve">= .002), </w:t>
      </w:r>
      <w:proofErr w:type="spellStart"/>
      <w:r>
        <w:rPr>
          <w:rFonts w:ascii="Calibri" w:eastAsia="Calibri" w:hAnsi="Calibri" w:cs="Calibri"/>
        </w:rPr>
        <w:t>Nagelkerke</w:t>
      </w:r>
      <w:proofErr w:type="spellEnd"/>
      <w:r>
        <w:rPr>
          <w:rFonts w:ascii="Calibri" w:eastAsia="Calibri" w:hAnsi="Calibri" w:cs="Calibri"/>
        </w:rPr>
        <w:t xml:space="preserve"> R² = .19, H&amp;L </w:t>
      </w:r>
      <w:r>
        <w:rPr>
          <w:rFonts w:ascii="Calibri" w:eastAsia="Calibri" w:hAnsi="Calibri" w:cs="Calibri"/>
          <w:i/>
          <w:iCs/>
        </w:rPr>
        <w:t xml:space="preserve">p </w:t>
      </w:r>
      <w:r>
        <w:rPr>
          <w:rFonts w:ascii="Calibri" w:eastAsia="Calibri" w:hAnsi="Calibri" w:cs="Calibri"/>
        </w:rPr>
        <w:t xml:space="preserve">= .592; * Significant at </w:t>
      </w:r>
      <w:r>
        <w:rPr>
          <w:rFonts w:ascii="Calibri" w:eastAsia="Calibri" w:hAnsi="Calibri" w:cs="Calibri"/>
          <w:i/>
          <w:iCs/>
        </w:rPr>
        <w:t xml:space="preserve">p </w:t>
      </w:r>
      <w:r>
        <w:rPr>
          <w:rFonts w:ascii="Calibri" w:eastAsia="Calibri" w:hAnsi="Calibri" w:cs="Calibri"/>
        </w:rPr>
        <w:t>&lt; .05.</w:t>
      </w:r>
    </w:p>
    <w:p w14:paraId="35A0A526" w14:textId="77777777" w:rsidR="0034059D" w:rsidRDefault="0034059D" w:rsidP="0034059D">
      <w:pPr>
        <w:spacing w:after="200" w:line="360" w:lineRule="auto"/>
        <w:rPr>
          <w:rFonts w:ascii="Calibri" w:eastAsia="Calibri" w:hAnsi="Calibri" w:cs="Calibri"/>
          <w:b/>
          <w:bCs/>
        </w:rPr>
      </w:pPr>
      <w:r>
        <w:rPr>
          <w:rFonts w:ascii="Calibri" w:eastAsia="Calibri" w:hAnsi="Calibri" w:cs="Calibri"/>
          <w:b/>
          <w:bCs/>
        </w:rPr>
        <w:t xml:space="preserve"> </w:t>
      </w:r>
    </w:p>
    <w:p w14:paraId="6EEC7CDE" w14:textId="77777777" w:rsidR="0034059D" w:rsidRDefault="0034059D" w:rsidP="0034059D">
      <w:pPr>
        <w:spacing w:after="200" w:line="360" w:lineRule="auto"/>
        <w:rPr>
          <w:rFonts w:ascii="Calibri" w:eastAsia="Calibri" w:hAnsi="Calibri" w:cs="Calibri"/>
        </w:rPr>
      </w:pPr>
      <w:r>
        <w:rPr>
          <w:rFonts w:ascii="Calibri" w:eastAsia="Calibri" w:hAnsi="Calibri" w:cs="Calibri"/>
          <w:b/>
          <w:bCs/>
        </w:rPr>
        <w:t>Supplementary Table S3.</w:t>
      </w:r>
      <w:r>
        <w:rPr>
          <w:rFonts w:ascii="Calibri" w:eastAsia="Calibri" w:hAnsi="Calibri" w:cs="Calibri"/>
        </w:rPr>
        <w:t xml:space="preserve"> Full Logistic Regression Predicting Adequate Knowledge among Trained Respondents</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315"/>
        <w:gridCol w:w="765"/>
        <w:gridCol w:w="1035"/>
        <w:gridCol w:w="810"/>
        <w:gridCol w:w="705"/>
        <w:gridCol w:w="1020"/>
        <w:gridCol w:w="1260"/>
      </w:tblGrid>
      <w:tr w:rsidR="0034059D" w14:paraId="09901CFD" w14:textId="77777777" w:rsidTr="003B6492">
        <w:trPr>
          <w:trHeight w:val="870"/>
        </w:trPr>
        <w:tc>
          <w:tcPr>
            <w:tcW w:w="3315" w:type="dxa"/>
            <w:tcBorders>
              <w:top w:val="nil"/>
              <w:left w:val="nil"/>
              <w:bottom w:val="single" w:sz="6" w:space="0" w:color="000000"/>
              <w:right w:val="nil"/>
            </w:tcBorders>
            <w:tcMar>
              <w:top w:w="0" w:type="dxa"/>
              <w:left w:w="100" w:type="dxa"/>
              <w:bottom w:w="0" w:type="dxa"/>
              <w:right w:w="100" w:type="dxa"/>
            </w:tcMar>
          </w:tcPr>
          <w:p w14:paraId="017F373B" w14:textId="77777777" w:rsidR="0034059D" w:rsidRDefault="0034059D" w:rsidP="003B6492">
            <w:pPr>
              <w:spacing w:after="200" w:line="360" w:lineRule="auto"/>
              <w:rPr>
                <w:rFonts w:ascii="Calibri" w:eastAsia="Calibri" w:hAnsi="Calibri" w:cs="Calibri"/>
                <w:b/>
                <w:bCs/>
              </w:rPr>
            </w:pPr>
            <w:r>
              <w:rPr>
                <w:rFonts w:ascii="Calibri" w:eastAsia="Calibri" w:hAnsi="Calibri" w:cs="Calibri"/>
                <w:b/>
                <w:bCs/>
              </w:rPr>
              <w:t>Predictor</w:t>
            </w:r>
          </w:p>
        </w:tc>
        <w:tc>
          <w:tcPr>
            <w:tcW w:w="765" w:type="dxa"/>
            <w:tcBorders>
              <w:top w:val="nil"/>
              <w:left w:val="nil"/>
              <w:bottom w:val="single" w:sz="6" w:space="0" w:color="000000"/>
              <w:right w:val="nil"/>
            </w:tcBorders>
            <w:tcMar>
              <w:top w:w="0" w:type="dxa"/>
              <w:left w:w="100" w:type="dxa"/>
              <w:bottom w:w="0" w:type="dxa"/>
              <w:right w:w="100" w:type="dxa"/>
            </w:tcMar>
          </w:tcPr>
          <w:p w14:paraId="0876792D"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B</w:t>
            </w:r>
          </w:p>
        </w:tc>
        <w:tc>
          <w:tcPr>
            <w:tcW w:w="1035" w:type="dxa"/>
            <w:tcBorders>
              <w:top w:val="nil"/>
              <w:left w:val="nil"/>
              <w:bottom w:val="single" w:sz="6" w:space="0" w:color="000000"/>
              <w:right w:val="nil"/>
            </w:tcBorders>
            <w:tcMar>
              <w:top w:w="0" w:type="dxa"/>
              <w:left w:w="100" w:type="dxa"/>
              <w:bottom w:w="0" w:type="dxa"/>
              <w:right w:w="100" w:type="dxa"/>
            </w:tcMar>
          </w:tcPr>
          <w:p w14:paraId="4413634E"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SE</w:t>
            </w:r>
          </w:p>
        </w:tc>
        <w:tc>
          <w:tcPr>
            <w:tcW w:w="810" w:type="dxa"/>
            <w:tcBorders>
              <w:top w:val="nil"/>
              <w:left w:val="nil"/>
              <w:bottom w:val="single" w:sz="6" w:space="0" w:color="000000"/>
              <w:right w:val="nil"/>
            </w:tcBorders>
            <w:tcMar>
              <w:top w:w="0" w:type="dxa"/>
              <w:left w:w="100" w:type="dxa"/>
              <w:bottom w:w="0" w:type="dxa"/>
              <w:right w:w="100" w:type="dxa"/>
            </w:tcMar>
          </w:tcPr>
          <w:p w14:paraId="36D56FE8"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Wald χ²</w:t>
            </w:r>
          </w:p>
        </w:tc>
        <w:tc>
          <w:tcPr>
            <w:tcW w:w="705" w:type="dxa"/>
            <w:tcBorders>
              <w:top w:val="nil"/>
              <w:left w:val="nil"/>
              <w:bottom w:val="single" w:sz="6" w:space="0" w:color="000000"/>
              <w:right w:val="nil"/>
            </w:tcBorders>
            <w:tcMar>
              <w:top w:w="0" w:type="dxa"/>
              <w:left w:w="100" w:type="dxa"/>
              <w:bottom w:w="0" w:type="dxa"/>
              <w:right w:w="100" w:type="dxa"/>
            </w:tcMar>
          </w:tcPr>
          <w:p w14:paraId="3532DADE"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p</w:t>
            </w:r>
          </w:p>
        </w:tc>
        <w:tc>
          <w:tcPr>
            <w:tcW w:w="1020" w:type="dxa"/>
            <w:tcBorders>
              <w:top w:val="nil"/>
              <w:left w:val="nil"/>
              <w:bottom w:val="single" w:sz="6" w:space="0" w:color="000000"/>
              <w:right w:val="nil"/>
            </w:tcBorders>
            <w:tcMar>
              <w:top w:w="0" w:type="dxa"/>
              <w:left w:w="100" w:type="dxa"/>
              <w:bottom w:w="0" w:type="dxa"/>
              <w:right w:w="100" w:type="dxa"/>
            </w:tcMar>
          </w:tcPr>
          <w:p w14:paraId="7B034A57"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AOR (Exp B)</w:t>
            </w:r>
          </w:p>
        </w:tc>
        <w:tc>
          <w:tcPr>
            <w:tcW w:w="1260" w:type="dxa"/>
            <w:tcBorders>
              <w:top w:val="nil"/>
              <w:left w:val="nil"/>
              <w:bottom w:val="single" w:sz="6" w:space="0" w:color="000000"/>
              <w:right w:val="nil"/>
            </w:tcBorders>
            <w:tcMar>
              <w:top w:w="0" w:type="dxa"/>
              <w:left w:w="100" w:type="dxa"/>
              <w:bottom w:w="0" w:type="dxa"/>
              <w:right w:w="100" w:type="dxa"/>
            </w:tcMar>
          </w:tcPr>
          <w:p w14:paraId="4847E7B0"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95 % CI for AOR</w:t>
            </w:r>
          </w:p>
        </w:tc>
      </w:tr>
      <w:tr w:rsidR="0034059D" w14:paraId="5591B595" w14:textId="77777777" w:rsidTr="003B6492">
        <w:trPr>
          <w:trHeight w:val="825"/>
        </w:trPr>
        <w:tc>
          <w:tcPr>
            <w:tcW w:w="3315" w:type="dxa"/>
            <w:tcBorders>
              <w:top w:val="nil"/>
              <w:left w:val="nil"/>
              <w:bottom w:val="nil"/>
              <w:right w:val="nil"/>
            </w:tcBorders>
            <w:tcMar>
              <w:top w:w="0" w:type="dxa"/>
              <w:left w:w="100" w:type="dxa"/>
              <w:bottom w:w="0" w:type="dxa"/>
              <w:right w:w="100" w:type="dxa"/>
            </w:tcMar>
          </w:tcPr>
          <w:p w14:paraId="78B4C569"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25-34 vs 18-24</w:t>
            </w:r>
          </w:p>
        </w:tc>
        <w:tc>
          <w:tcPr>
            <w:tcW w:w="765" w:type="dxa"/>
            <w:tcBorders>
              <w:top w:val="nil"/>
              <w:left w:val="nil"/>
              <w:bottom w:val="nil"/>
              <w:right w:val="nil"/>
            </w:tcBorders>
            <w:tcMar>
              <w:top w:w="0" w:type="dxa"/>
              <w:left w:w="100" w:type="dxa"/>
              <w:bottom w:w="0" w:type="dxa"/>
              <w:right w:w="100" w:type="dxa"/>
            </w:tcMar>
          </w:tcPr>
          <w:p w14:paraId="4A06537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-.61</w:t>
            </w:r>
          </w:p>
        </w:tc>
        <w:tc>
          <w:tcPr>
            <w:tcW w:w="1035" w:type="dxa"/>
            <w:tcBorders>
              <w:top w:val="nil"/>
              <w:left w:val="nil"/>
              <w:bottom w:val="nil"/>
              <w:right w:val="nil"/>
            </w:tcBorders>
            <w:tcMar>
              <w:top w:w="0" w:type="dxa"/>
              <w:left w:w="100" w:type="dxa"/>
              <w:bottom w:w="0" w:type="dxa"/>
              <w:right w:w="100" w:type="dxa"/>
            </w:tcMar>
          </w:tcPr>
          <w:p w14:paraId="6FBDD67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.74</w:t>
            </w:r>
          </w:p>
        </w:tc>
        <w:tc>
          <w:tcPr>
            <w:tcW w:w="810" w:type="dxa"/>
            <w:tcBorders>
              <w:top w:val="nil"/>
              <w:left w:val="nil"/>
              <w:bottom w:val="nil"/>
              <w:right w:val="nil"/>
            </w:tcBorders>
            <w:tcMar>
              <w:top w:w="0" w:type="dxa"/>
              <w:left w:w="100" w:type="dxa"/>
              <w:bottom w:w="0" w:type="dxa"/>
              <w:right w:w="100" w:type="dxa"/>
            </w:tcMar>
          </w:tcPr>
          <w:p w14:paraId="60D9C7A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.68</w:t>
            </w:r>
          </w:p>
        </w:tc>
        <w:tc>
          <w:tcPr>
            <w:tcW w:w="705" w:type="dxa"/>
            <w:tcBorders>
              <w:top w:val="nil"/>
              <w:left w:val="nil"/>
              <w:bottom w:val="nil"/>
              <w:right w:val="nil"/>
            </w:tcBorders>
            <w:tcMar>
              <w:top w:w="0" w:type="dxa"/>
              <w:left w:w="100" w:type="dxa"/>
              <w:bottom w:w="0" w:type="dxa"/>
              <w:right w:w="100" w:type="dxa"/>
            </w:tcMar>
          </w:tcPr>
          <w:p w14:paraId="1DCD60D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.41</w:t>
            </w:r>
          </w:p>
        </w:tc>
        <w:tc>
          <w:tcPr>
            <w:tcW w:w="1020" w:type="dxa"/>
            <w:tcBorders>
              <w:top w:val="nil"/>
              <w:left w:val="nil"/>
              <w:bottom w:val="nil"/>
              <w:right w:val="nil"/>
            </w:tcBorders>
            <w:tcMar>
              <w:top w:w="0" w:type="dxa"/>
              <w:left w:w="100" w:type="dxa"/>
              <w:bottom w:w="0" w:type="dxa"/>
              <w:right w:w="100" w:type="dxa"/>
            </w:tcMar>
          </w:tcPr>
          <w:p w14:paraId="6B098FD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.54</w:t>
            </w:r>
          </w:p>
        </w:tc>
        <w:tc>
          <w:tcPr>
            <w:tcW w:w="1260" w:type="dxa"/>
            <w:tcBorders>
              <w:top w:val="nil"/>
              <w:left w:val="nil"/>
              <w:bottom w:val="nil"/>
              <w:right w:val="nil"/>
            </w:tcBorders>
            <w:tcMar>
              <w:top w:w="0" w:type="dxa"/>
              <w:left w:w="100" w:type="dxa"/>
              <w:bottom w:w="0" w:type="dxa"/>
              <w:right w:w="100" w:type="dxa"/>
            </w:tcMar>
          </w:tcPr>
          <w:p w14:paraId="68DF321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.13-2.32</w:t>
            </w:r>
          </w:p>
        </w:tc>
      </w:tr>
      <w:tr w:rsidR="0034059D" w14:paraId="0C70355B" w14:textId="77777777" w:rsidTr="003B6492">
        <w:trPr>
          <w:trHeight w:val="825"/>
        </w:trPr>
        <w:tc>
          <w:tcPr>
            <w:tcW w:w="3315" w:type="dxa"/>
            <w:tcBorders>
              <w:top w:val="nil"/>
              <w:left w:val="nil"/>
              <w:bottom w:val="nil"/>
              <w:right w:val="nil"/>
            </w:tcBorders>
            <w:tcMar>
              <w:top w:w="0" w:type="dxa"/>
              <w:left w:w="100" w:type="dxa"/>
              <w:bottom w:w="0" w:type="dxa"/>
              <w:right w:w="100" w:type="dxa"/>
            </w:tcMar>
          </w:tcPr>
          <w:p w14:paraId="51F0006D"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Age: 35-44 vs 18-24</w:t>
            </w:r>
          </w:p>
        </w:tc>
        <w:tc>
          <w:tcPr>
            <w:tcW w:w="765" w:type="dxa"/>
            <w:tcBorders>
              <w:top w:val="nil"/>
              <w:left w:val="nil"/>
              <w:bottom w:val="nil"/>
              <w:right w:val="nil"/>
            </w:tcBorders>
            <w:tcMar>
              <w:top w:w="0" w:type="dxa"/>
              <w:left w:w="100" w:type="dxa"/>
              <w:bottom w:w="0" w:type="dxa"/>
              <w:right w:w="100" w:type="dxa"/>
            </w:tcMar>
          </w:tcPr>
          <w:p w14:paraId="7F4D33A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-2.75</w:t>
            </w:r>
          </w:p>
        </w:tc>
        <w:tc>
          <w:tcPr>
            <w:tcW w:w="1035" w:type="dxa"/>
            <w:tcBorders>
              <w:top w:val="nil"/>
              <w:left w:val="nil"/>
              <w:bottom w:val="nil"/>
              <w:right w:val="nil"/>
            </w:tcBorders>
            <w:tcMar>
              <w:top w:w="0" w:type="dxa"/>
              <w:left w:w="100" w:type="dxa"/>
              <w:bottom w:w="0" w:type="dxa"/>
              <w:right w:w="100" w:type="dxa"/>
            </w:tcMar>
          </w:tcPr>
          <w:p w14:paraId="4FC2A61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1.06</w:t>
            </w:r>
          </w:p>
        </w:tc>
        <w:tc>
          <w:tcPr>
            <w:tcW w:w="810" w:type="dxa"/>
            <w:tcBorders>
              <w:top w:val="nil"/>
              <w:left w:val="nil"/>
              <w:bottom w:val="nil"/>
              <w:right w:val="nil"/>
            </w:tcBorders>
            <w:tcMar>
              <w:top w:w="0" w:type="dxa"/>
              <w:left w:w="100" w:type="dxa"/>
              <w:bottom w:w="0" w:type="dxa"/>
              <w:right w:w="100" w:type="dxa"/>
            </w:tcMar>
          </w:tcPr>
          <w:p w14:paraId="796BA5D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6.68</w:t>
            </w:r>
          </w:p>
        </w:tc>
        <w:tc>
          <w:tcPr>
            <w:tcW w:w="705" w:type="dxa"/>
            <w:tcBorders>
              <w:top w:val="nil"/>
              <w:left w:val="nil"/>
              <w:bottom w:val="nil"/>
              <w:right w:val="nil"/>
            </w:tcBorders>
            <w:tcMar>
              <w:top w:w="0" w:type="dxa"/>
              <w:left w:w="100" w:type="dxa"/>
              <w:bottom w:w="0" w:type="dxa"/>
              <w:right w:w="100" w:type="dxa"/>
            </w:tcMar>
          </w:tcPr>
          <w:p w14:paraId="31C5F3E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w:t>
            </w:r>
          </w:p>
        </w:tc>
        <w:tc>
          <w:tcPr>
            <w:tcW w:w="1020" w:type="dxa"/>
            <w:tcBorders>
              <w:top w:val="nil"/>
              <w:left w:val="nil"/>
              <w:bottom w:val="nil"/>
              <w:right w:val="nil"/>
            </w:tcBorders>
            <w:tcMar>
              <w:top w:w="0" w:type="dxa"/>
              <w:left w:w="100" w:type="dxa"/>
              <w:bottom w:w="0" w:type="dxa"/>
              <w:right w:w="100" w:type="dxa"/>
            </w:tcMar>
          </w:tcPr>
          <w:p w14:paraId="122A09B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w:t>
            </w:r>
          </w:p>
        </w:tc>
        <w:tc>
          <w:tcPr>
            <w:tcW w:w="1260" w:type="dxa"/>
            <w:tcBorders>
              <w:top w:val="nil"/>
              <w:left w:val="nil"/>
              <w:bottom w:val="nil"/>
              <w:right w:val="nil"/>
            </w:tcBorders>
            <w:tcMar>
              <w:top w:w="0" w:type="dxa"/>
              <w:left w:w="100" w:type="dxa"/>
              <w:bottom w:w="0" w:type="dxa"/>
              <w:right w:w="100" w:type="dxa"/>
            </w:tcMar>
          </w:tcPr>
          <w:p w14:paraId="71C4229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.01-.51</w:t>
            </w:r>
          </w:p>
        </w:tc>
      </w:tr>
      <w:tr w:rsidR="0034059D" w14:paraId="1F698ABE" w14:textId="77777777" w:rsidTr="003B6492">
        <w:trPr>
          <w:trHeight w:val="825"/>
        </w:trPr>
        <w:tc>
          <w:tcPr>
            <w:tcW w:w="3315" w:type="dxa"/>
            <w:tcBorders>
              <w:top w:val="nil"/>
              <w:left w:val="nil"/>
              <w:bottom w:val="single" w:sz="6" w:space="0" w:color="000000"/>
              <w:right w:val="nil"/>
            </w:tcBorders>
            <w:tcMar>
              <w:top w:w="0" w:type="dxa"/>
              <w:left w:w="100" w:type="dxa"/>
              <w:bottom w:w="0" w:type="dxa"/>
              <w:right w:w="100" w:type="dxa"/>
            </w:tcMar>
          </w:tcPr>
          <w:p w14:paraId="47BB9B95"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45+ vs 18-24</w:t>
            </w:r>
          </w:p>
        </w:tc>
        <w:tc>
          <w:tcPr>
            <w:tcW w:w="765" w:type="dxa"/>
            <w:tcBorders>
              <w:top w:val="nil"/>
              <w:left w:val="nil"/>
              <w:bottom w:val="single" w:sz="6" w:space="0" w:color="000000"/>
              <w:right w:val="nil"/>
            </w:tcBorders>
            <w:tcMar>
              <w:top w:w="0" w:type="dxa"/>
              <w:left w:w="100" w:type="dxa"/>
              <w:bottom w:w="0" w:type="dxa"/>
              <w:right w:w="100" w:type="dxa"/>
            </w:tcMar>
          </w:tcPr>
          <w:p w14:paraId="034C6D7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-2.23</w:t>
            </w:r>
          </w:p>
        </w:tc>
        <w:tc>
          <w:tcPr>
            <w:tcW w:w="1035" w:type="dxa"/>
            <w:tcBorders>
              <w:top w:val="nil"/>
              <w:left w:val="nil"/>
              <w:bottom w:val="single" w:sz="6" w:space="0" w:color="000000"/>
              <w:right w:val="nil"/>
            </w:tcBorders>
            <w:tcMar>
              <w:top w:w="0" w:type="dxa"/>
              <w:left w:w="100" w:type="dxa"/>
              <w:bottom w:w="0" w:type="dxa"/>
              <w:right w:w="100" w:type="dxa"/>
            </w:tcMar>
          </w:tcPr>
          <w:p w14:paraId="2610028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1.39</w:t>
            </w:r>
          </w:p>
        </w:tc>
        <w:tc>
          <w:tcPr>
            <w:tcW w:w="810" w:type="dxa"/>
            <w:tcBorders>
              <w:top w:val="nil"/>
              <w:left w:val="nil"/>
              <w:bottom w:val="single" w:sz="6" w:space="0" w:color="000000"/>
              <w:right w:val="nil"/>
            </w:tcBorders>
            <w:tcMar>
              <w:top w:w="0" w:type="dxa"/>
              <w:left w:w="100" w:type="dxa"/>
              <w:bottom w:w="0" w:type="dxa"/>
              <w:right w:w="100" w:type="dxa"/>
            </w:tcMar>
          </w:tcPr>
          <w:p w14:paraId="4F3E243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2.57</w:t>
            </w:r>
          </w:p>
        </w:tc>
        <w:tc>
          <w:tcPr>
            <w:tcW w:w="705" w:type="dxa"/>
            <w:tcBorders>
              <w:top w:val="nil"/>
              <w:left w:val="nil"/>
              <w:bottom w:val="single" w:sz="6" w:space="0" w:color="000000"/>
              <w:right w:val="nil"/>
            </w:tcBorders>
            <w:tcMar>
              <w:top w:w="0" w:type="dxa"/>
              <w:left w:w="100" w:type="dxa"/>
              <w:bottom w:w="0" w:type="dxa"/>
              <w:right w:w="100" w:type="dxa"/>
            </w:tcMar>
          </w:tcPr>
          <w:p w14:paraId="1E00A97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w:t>
            </w:r>
          </w:p>
        </w:tc>
        <w:tc>
          <w:tcPr>
            <w:tcW w:w="1020" w:type="dxa"/>
            <w:tcBorders>
              <w:top w:val="nil"/>
              <w:left w:val="nil"/>
              <w:bottom w:val="single" w:sz="6" w:space="0" w:color="000000"/>
              <w:right w:val="nil"/>
            </w:tcBorders>
            <w:tcMar>
              <w:top w:w="0" w:type="dxa"/>
              <w:left w:w="100" w:type="dxa"/>
              <w:bottom w:w="0" w:type="dxa"/>
              <w:right w:w="100" w:type="dxa"/>
            </w:tcMar>
          </w:tcPr>
          <w:p w14:paraId="1A72701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w:t>
            </w:r>
          </w:p>
        </w:tc>
        <w:tc>
          <w:tcPr>
            <w:tcW w:w="1260" w:type="dxa"/>
            <w:tcBorders>
              <w:top w:val="nil"/>
              <w:left w:val="nil"/>
              <w:bottom w:val="single" w:sz="6" w:space="0" w:color="000000"/>
              <w:right w:val="nil"/>
            </w:tcBorders>
            <w:tcMar>
              <w:top w:w="0" w:type="dxa"/>
              <w:left w:w="100" w:type="dxa"/>
              <w:bottom w:w="0" w:type="dxa"/>
              <w:right w:w="100" w:type="dxa"/>
            </w:tcMar>
          </w:tcPr>
          <w:p w14:paraId="3342A96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.01-1.64</w:t>
            </w:r>
          </w:p>
        </w:tc>
      </w:tr>
      <w:tr w:rsidR="0034059D" w14:paraId="51798FC3" w14:textId="77777777" w:rsidTr="003B6492">
        <w:trPr>
          <w:trHeight w:val="825"/>
        </w:trPr>
        <w:tc>
          <w:tcPr>
            <w:tcW w:w="3315" w:type="dxa"/>
            <w:tcBorders>
              <w:top w:val="nil"/>
              <w:left w:val="nil"/>
              <w:bottom w:val="single" w:sz="6" w:space="0" w:color="000000"/>
              <w:right w:val="nil"/>
            </w:tcBorders>
            <w:tcMar>
              <w:top w:w="0" w:type="dxa"/>
              <w:left w:w="100" w:type="dxa"/>
              <w:bottom w:w="0" w:type="dxa"/>
              <w:right w:w="100" w:type="dxa"/>
            </w:tcMar>
          </w:tcPr>
          <w:p w14:paraId="2EFC68F3" w14:textId="77777777" w:rsidR="0034059D" w:rsidRDefault="0034059D" w:rsidP="003B6492">
            <w:pPr>
              <w:spacing w:after="200" w:line="360" w:lineRule="auto"/>
              <w:rPr>
                <w:rFonts w:ascii="Calibri" w:eastAsia="Calibri" w:hAnsi="Calibri" w:cs="Calibri"/>
              </w:rPr>
            </w:pPr>
            <w:r>
              <w:rPr>
                <w:rFonts w:ascii="Calibri" w:eastAsia="Calibri" w:hAnsi="Calibri" w:cs="Calibri"/>
              </w:rPr>
              <w:t>Sex: Male vs Female</w:t>
            </w:r>
          </w:p>
        </w:tc>
        <w:tc>
          <w:tcPr>
            <w:tcW w:w="765" w:type="dxa"/>
            <w:tcBorders>
              <w:top w:val="nil"/>
              <w:left w:val="nil"/>
              <w:bottom w:val="single" w:sz="6" w:space="0" w:color="000000"/>
              <w:right w:val="nil"/>
            </w:tcBorders>
            <w:tcMar>
              <w:top w:w="0" w:type="dxa"/>
              <w:left w:w="100" w:type="dxa"/>
              <w:bottom w:w="0" w:type="dxa"/>
              <w:right w:w="100" w:type="dxa"/>
            </w:tcMar>
          </w:tcPr>
          <w:p w14:paraId="2453088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.20</w:t>
            </w:r>
          </w:p>
        </w:tc>
        <w:tc>
          <w:tcPr>
            <w:tcW w:w="1035" w:type="dxa"/>
            <w:tcBorders>
              <w:top w:val="nil"/>
              <w:left w:val="nil"/>
              <w:bottom w:val="single" w:sz="6" w:space="0" w:color="000000"/>
              <w:right w:val="nil"/>
            </w:tcBorders>
            <w:tcMar>
              <w:top w:w="0" w:type="dxa"/>
              <w:left w:w="100" w:type="dxa"/>
              <w:bottom w:w="0" w:type="dxa"/>
              <w:right w:w="100" w:type="dxa"/>
            </w:tcMar>
          </w:tcPr>
          <w:p w14:paraId="207AB2C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.47</w:t>
            </w:r>
          </w:p>
        </w:tc>
        <w:tc>
          <w:tcPr>
            <w:tcW w:w="810" w:type="dxa"/>
            <w:tcBorders>
              <w:top w:val="nil"/>
              <w:left w:val="nil"/>
              <w:bottom w:val="single" w:sz="6" w:space="0" w:color="000000"/>
              <w:right w:val="nil"/>
            </w:tcBorders>
            <w:tcMar>
              <w:top w:w="0" w:type="dxa"/>
              <w:left w:w="100" w:type="dxa"/>
              <w:bottom w:w="0" w:type="dxa"/>
              <w:right w:w="100" w:type="dxa"/>
            </w:tcMar>
          </w:tcPr>
          <w:p w14:paraId="1E295BA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.19</w:t>
            </w:r>
          </w:p>
        </w:tc>
        <w:tc>
          <w:tcPr>
            <w:tcW w:w="705" w:type="dxa"/>
            <w:tcBorders>
              <w:top w:val="nil"/>
              <w:left w:val="nil"/>
              <w:bottom w:val="single" w:sz="6" w:space="0" w:color="000000"/>
              <w:right w:val="nil"/>
            </w:tcBorders>
            <w:tcMar>
              <w:top w:w="0" w:type="dxa"/>
              <w:left w:w="100" w:type="dxa"/>
              <w:bottom w:w="0" w:type="dxa"/>
              <w:right w:w="100" w:type="dxa"/>
            </w:tcMar>
          </w:tcPr>
          <w:p w14:paraId="33AEDE7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.67</w:t>
            </w:r>
          </w:p>
        </w:tc>
        <w:tc>
          <w:tcPr>
            <w:tcW w:w="1020" w:type="dxa"/>
            <w:tcBorders>
              <w:top w:val="nil"/>
              <w:left w:val="nil"/>
              <w:bottom w:val="single" w:sz="6" w:space="0" w:color="000000"/>
              <w:right w:val="nil"/>
            </w:tcBorders>
            <w:tcMar>
              <w:top w:w="0" w:type="dxa"/>
              <w:left w:w="100" w:type="dxa"/>
              <w:bottom w:w="0" w:type="dxa"/>
              <w:right w:w="100" w:type="dxa"/>
            </w:tcMar>
          </w:tcPr>
          <w:p w14:paraId="5698E37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1.22</w:t>
            </w:r>
          </w:p>
        </w:tc>
        <w:tc>
          <w:tcPr>
            <w:tcW w:w="1260" w:type="dxa"/>
            <w:tcBorders>
              <w:top w:val="nil"/>
              <w:left w:val="nil"/>
              <w:bottom w:val="single" w:sz="6" w:space="0" w:color="000000"/>
              <w:right w:val="nil"/>
            </w:tcBorders>
            <w:tcMar>
              <w:top w:w="0" w:type="dxa"/>
              <w:left w:w="100" w:type="dxa"/>
              <w:bottom w:w="0" w:type="dxa"/>
              <w:right w:w="100" w:type="dxa"/>
            </w:tcMar>
          </w:tcPr>
          <w:p w14:paraId="425BA94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.49-3.07</w:t>
            </w:r>
          </w:p>
        </w:tc>
      </w:tr>
      <w:tr w:rsidR="0034059D" w14:paraId="29E42FE9" w14:textId="77777777" w:rsidTr="003B6492">
        <w:trPr>
          <w:trHeight w:val="825"/>
        </w:trPr>
        <w:tc>
          <w:tcPr>
            <w:tcW w:w="3315" w:type="dxa"/>
            <w:tcBorders>
              <w:top w:val="nil"/>
              <w:left w:val="nil"/>
              <w:bottom w:val="nil"/>
              <w:right w:val="nil"/>
            </w:tcBorders>
            <w:tcMar>
              <w:top w:w="0" w:type="dxa"/>
              <w:left w:w="100" w:type="dxa"/>
              <w:bottom w:w="0" w:type="dxa"/>
              <w:right w:w="100" w:type="dxa"/>
            </w:tcMar>
          </w:tcPr>
          <w:p w14:paraId="3F8D018F"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Nurse vs Doctor</w:t>
            </w:r>
          </w:p>
        </w:tc>
        <w:tc>
          <w:tcPr>
            <w:tcW w:w="765" w:type="dxa"/>
            <w:tcBorders>
              <w:top w:val="nil"/>
              <w:left w:val="nil"/>
              <w:bottom w:val="nil"/>
              <w:right w:val="nil"/>
            </w:tcBorders>
            <w:tcMar>
              <w:top w:w="0" w:type="dxa"/>
              <w:left w:w="100" w:type="dxa"/>
              <w:bottom w:w="0" w:type="dxa"/>
              <w:right w:w="100" w:type="dxa"/>
            </w:tcMar>
          </w:tcPr>
          <w:p w14:paraId="1F819CF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1.07</w:t>
            </w:r>
          </w:p>
        </w:tc>
        <w:tc>
          <w:tcPr>
            <w:tcW w:w="1035" w:type="dxa"/>
            <w:tcBorders>
              <w:top w:val="nil"/>
              <w:left w:val="nil"/>
              <w:bottom w:val="nil"/>
              <w:right w:val="nil"/>
            </w:tcBorders>
            <w:tcMar>
              <w:top w:w="0" w:type="dxa"/>
              <w:left w:w="100" w:type="dxa"/>
              <w:bottom w:w="0" w:type="dxa"/>
              <w:right w:w="100" w:type="dxa"/>
            </w:tcMar>
          </w:tcPr>
          <w:p w14:paraId="4A70B88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.55</w:t>
            </w:r>
          </w:p>
        </w:tc>
        <w:tc>
          <w:tcPr>
            <w:tcW w:w="810" w:type="dxa"/>
            <w:tcBorders>
              <w:top w:val="nil"/>
              <w:left w:val="nil"/>
              <w:bottom w:val="nil"/>
              <w:right w:val="nil"/>
            </w:tcBorders>
            <w:tcMar>
              <w:top w:w="0" w:type="dxa"/>
              <w:left w:w="100" w:type="dxa"/>
              <w:bottom w:w="0" w:type="dxa"/>
              <w:right w:w="100" w:type="dxa"/>
            </w:tcMar>
          </w:tcPr>
          <w:p w14:paraId="61630CD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3.81</w:t>
            </w:r>
          </w:p>
        </w:tc>
        <w:tc>
          <w:tcPr>
            <w:tcW w:w="705" w:type="dxa"/>
            <w:tcBorders>
              <w:top w:val="nil"/>
              <w:left w:val="nil"/>
              <w:bottom w:val="nil"/>
              <w:right w:val="nil"/>
            </w:tcBorders>
            <w:tcMar>
              <w:top w:w="0" w:type="dxa"/>
              <w:left w:w="100" w:type="dxa"/>
              <w:bottom w:w="0" w:type="dxa"/>
              <w:right w:w="100" w:type="dxa"/>
            </w:tcMar>
          </w:tcPr>
          <w:p w14:paraId="2FF0AE7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.05</w:t>
            </w:r>
          </w:p>
        </w:tc>
        <w:tc>
          <w:tcPr>
            <w:tcW w:w="1020" w:type="dxa"/>
            <w:tcBorders>
              <w:top w:val="nil"/>
              <w:left w:val="nil"/>
              <w:bottom w:val="nil"/>
              <w:right w:val="nil"/>
            </w:tcBorders>
            <w:tcMar>
              <w:top w:w="0" w:type="dxa"/>
              <w:left w:w="100" w:type="dxa"/>
              <w:bottom w:w="0" w:type="dxa"/>
              <w:right w:w="100" w:type="dxa"/>
            </w:tcMar>
          </w:tcPr>
          <w:p w14:paraId="3F619F3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2.91</w:t>
            </w:r>
          </w:p>
        </w:tc>
        <w:tc>
          <w:tcPr>
            <w:tcW w:w="1260" w:type="dxa"/>
            <w:tcBorders>
              <w:top w:val="nil"/>
              <w:left w:val="nil"/>
              <w:bottom w:val="nil"/>
              <w:right w:val="nil"/>
            </w:tcBorders>
            <w:tcMar>
              <w:top w:w="0" w:type="dxa"/>
              <w:left w:w="100" w:type="dxa"/>
              <w:bottom w:w="0" w:type="dxa"/>
              <w:right w:w="100" w:type="dxa"/>
            </w:tcMar>
          </w:tcPr>
          <w:p w14:paraId="1F26ADB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1.00-8.50</w:t>
            </w:r>
          </w:p>
        </w:tc>
      </w:tr>
      <w:tr w:rsidR="0034059D" w14:paraId="7F3BFA3B" w14:textId="77777777" w:rsidTr="003B6492">
        <w:trPr>
          <w:trHeight w:val="1110"/>
        </w:trPr>
        <w:tc>
          <w:tcPr>
            <w:tcW w:w="3315" w:type="dxa"/>
            <w:tcBorders>
              <w:top w:val="nil"/>
              <w:left w:val="nil"/>
              <w:bottom w:val="nil"/>
              <w:right w:val="nil"/>
            </w:tcBorders>
            <w:tcMar>
              <w:top w:w="0" w:type="dxa"/>
              <w:left w:w="100" w:type="dxa"/>
              <w:bottom w:w="0" w:type="dxa"/>
              <w:right w:w="100" w:type="dxa"/>
            </w:tcMar>
          </w:tcPr>
          <w:p w14:paraId="320EC7F9"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Physiotherapist vs Doctor</w:t>
            </w:r>
          </w:p>
        </w:tc>
        <w:tc>
          <w:tcPr>
            <w:tcW w:w="765" w:type="dxa"/>
            <w:tcBorders>
              <w:top w:val="nil"/>
              <w:left w:val="nil"/>
              <w:bottom w:val="nil"/>
              <w:right w:val="nil"/>
            </w:tcBorders>
            <w:tcMar>
              <w:top w:w="0" w:type="dxa"/>
              <w:left w:w="100" w:type="dxa"/>
              <w:bottom w:w="0" w:type="dxa"/>
              <w:right w:w="100" w:type="dxa"/>
            </w:tcMar>
          </w:tcPr>
          <w:p w14:paraId="7C1A7C7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w:t>
            </w:r>
          </w:p>
        </w:tc>
        <w:tc>
          <w:tcPr>
            <w:tcW w:w="1035" w:type="dxa"/>
            <w:tcBorders>
              <w:top w:val="nil"/>
              <w:left w:val="nil"/>
              <w:bottom w:val="nil"/>
              <w:right w:val="nil"/>
            </w:tcBorders>
            <w:tcMar>
              <w:top w:w="0" w:type="dxa"/>
              <w:left w:w="100" w:type="dxa"/>
              <w:bottom w:w="0" w:type="dxa"/>
              <w:right w:w="100" w:type="dxa"/>
            </w:tcMar>
          </w:tcPr>
          <w:p w14:paraId="1F26A9D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.97</w:t>
            </w:r>
          </w:p>
        </w:tc>
        <w:tc>
          <w:tcPr>
            <w:tcW w:w="810" w:type="dxa"/>
            <w:tcBorders>
              <w:top w:val="nil"/>
              <w:left w:val="nil"/>
              <w:bottom w:val="nil"/>
              <w:right w:val="nil"/>
            </w:tcBorders>
            <w:tcMar>
              <w:top w:w="0" w:type="dxa"/>
              <w:left w:w="100" w:type="dxa"/>
              <w:bottom w:w="0" w:type="dxa"/>
              <w:right w:w="100" w:type="dxa"/>
            </w:tcMar>
          </w:tcPr>
          <w:p w14:paraId="294F773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.73</w:t>
            </w:r>
          </w:p>
        </w:tc>
        <w:tc>
          <w:tcPr>
            <w:tcW w:w="705" w:type="dxa"/>
            <w:tcBorders>
              <w:top w:val="nil"/>
              <w:left w:val="nil"/>
              <w:bottom w:val="nil"/>
              <w:right w:val="nil"/>
            </w:tcBorders>
            <w:tcMar>
              <w:top w:w="0" w:type="dxa"/>
              <w:left w:w="100" w:type="dxa"/>
              <w:bottom w:w="0" w:type="dxa"/>
              <w:right w:w="100" w:type="dxa"/>
            </w:tcMar>
          </w:tcPr>
          <w:p w14:paraId="689CB94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w:t>
            </w:r>
          </w:p>
        </w:tc>
        <w:tc>
          <w:tcPr>
            <w:tcW w:w="1020" w:type="dxa"/>
            <w:tcBorders>
              <w:top w:val="nil"/>
              <w:left w:val="nil"/>
              <w:bottom w:val="nil"/>
              <w:right w:val="nil"/>
            </w:tcBorders>
            <w:tcMar>
              <w:top w:w="0" w:type="dxa"/>
              <w:left w:w="100" w:type="dxa"/>
              <w:bottom w:w="0" w:type="dxa"/>
              <w:right w:w="100" w:type="dxa"/>
            </w:tcMar>
          </w:tcPr>
          <w:p w14:paraId="5F7D3CF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2.28</w:t>
            </w:r>
          </w:p>
        </w:tc>
        <w:tc>
          <w:tcPr>
            <w:tcW w:w="1260" w:type="dxa"/>
            <w:tcBorders>
              <w:top w:val="nil"/>
              <w:left w:val="nil"/>
              <w:bottom w:val="nil"/>
              <w:right w:val="nil"/>
            </w:tcBorders>
            <w:tcMar>
              <w:top w:w="0" w:type="dxa"/>
              <w:left w:w="100" w:type="dxa"/>
              <w:bottom w:w="0" w:type="dxa"/>
              <w:right w:w="100" w:type="dxa"/>
            </w:tcMar>
          </w:tcPr>
          <w:p w14:paraId="629813C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.34-15.11</w:t>
            </w:r>
          </w:p>
        </w:tc>
      </w:tr>
      <w:tr w:rsidR="0034059D" w14:paraId="6841F721" w14:textId="77777777" w:rsidTr="003B6492">
        <w:trPr>
          <w:trHeight w:val="1110"/>
        </w:trPr>
        <w:tc>
          <w:tcPr>
            <w:tcW w:w="3315" w:type="dxa"/>
            <w:tcBorders>
              <w:top w:val="nil"/>
              <w:left w:val="nil"/>
              <w:bottom w:val="nil"/>
              <w:right w:val="nil"/>
            </w:tcBorders>
            <w:tcMar>
              <w:top w:w="0" w:type="dxa"/>
              <w:left w:w="100" w:type="dxa"/>
              <w:bottom w:w="0" w:type="dxa"/>
              <w:right w:w="100" w:type="dxa"/>
            </w:tcMar>
          </w:tcPr>
          <w:p w14:paraId="3AFB9F12"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Dentist vs Doctor</w:t>
            </w:r>
          </w:p>
        </w:tc>
        <w:tc>
          <w:tcPr>
            <w:tcW w:w="765" w:type="dxa"/>
            <w:tcBorders>
              <w:top w:val="nil"/>
              <w:left w:val="nil"/>
              <w:bottom w:val="nil"/>
              <w:right w:val="nil"/>
            </w:tcBorders>
            <w:tcMar>
              <w:top w:w="0" w:type="dxa"/>
              <w:left w:w="100" w:type="dxa"/>
              <w:bottom w:w="0" w:type="dxa"/>
              <w:right w:w="100" w:type="dxa"/>
            </w:tcMar>
          </w:tcPr>
          <w:p w14:paraId="6212564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-18.54</w:t>
            </w:r>
          </w:p>
        </w:tc>
        <w:tc>
          <w:tcPr>
            <w:tcW w:w="1035" w:type="dxa"/>
            <w:tcBorders>
              <w:top w:val="nil"/>
              <w:left w:val="nil"/>
              <w:bottom w:val="nil"/>
              <w:right w:val="nil"/>
            </w:tcBorders>
            <w:tcMar>
              <w:top w:w="0" w:type="dxa"/>
              <w:left w:w="100" w:type="dxa"/>
              <w:bottom w:w="0" w:type="dxa"/>
              <w:right w:w="100" w:type="dxa"/>
            </w:tcMar>
          </w:tcPr>
          <w:p w14:paraId="7484820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15424.85</w:t>
            </w:r>
          </w:p>
        </w:tc>
        <w:tc>
          <w:tcPr>
            <w:tcW w:w="810" w:type="dxa"/>
            <w:tcBorders>
              <w:top w:val="nil"/>
              <w:left w:val="nil"/>
              <w:bottom w:val="nil"/>
              <w:right w:val="nil"/>
            </w:tcBorders>
            <w:tcMar>
              <w:top w:w="0" w:type="dxa"/>
              <w:left w:w="100" w:type="dxa"/>
              <w:bottom w:w="0" w:type="dxa"/>
              <w:right w:w="100" w:type="dxa"/>
            </w:tcMar>
          </w:tcPr>
          <w:p w14:paraId="1A7C8AF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w:t>
            </w:r>
          </w:p>
        </w:tc>
        <w:tc>
          <w:tcPr>
            <w:tcW w:w="705" w:type="dxa"/>
            <w:tcBorders>
              <w:top w:val="nil"/>
              <w:left w:val="nil"/>
              <w:bottom w:val="nil"/>
              <w:right w:val="nil"/>
            </w:tcBorders>
            <w:tcMar>
              <w:top w:w="0" w:type="dxa"/>
              <w:left w:w="100" w:type="dxa"/>
              <w:bottom w:w="0" w:type="dxa"/>
              <w:right w:w="100" w:type="dxa"/>
            </w:tcMar>
          </w:tcPr>
          <w:p w14:paraId="36EC633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w:t>
            </w:r>
          </w:p>
        </w:tc>
        <w:tc>
          <w:tcPr>
            <w:tcW w:w="1020" w:type="dxa"/>
            <w:tcBorders>
              <w:top w:val="nil"/>
              <w:left w:val="nil"/>
              <w:bottom w:val="nil"/>
              <w:right w:val="nil"/>
            </w:tcBorders>
            <w:tcMar>
              <w:top w:w="0" w:type="dxa"/>
              <w:left w:w="100" w:type="dxa"/>
              <w:bottom w:w="0" w:type="dxa"/>
              <w:right w:w="100" w:type="dxa"/>
            </w:tcMar>
          </w:tcPr>
          <w:p w14:paraId="25A769B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w:t>
            </w:r>
          </w:p>
        </w:tc>
        <w:tc>
          <w:tcPr>
            <w:tcW w:w="1260" w:type="dxa"/>
            <w:tcBorders>
              <w:top w:val="nil"/>
              <w:left w:val="nil"/>
              <w:bottom w:val="nil"/>
              <w:right w:val="nil"/>
            </w:tcBorders>
            <w:tcMar>
              <w:top w:w="0" w:type="dxa"/>
              <w:left w:w="100" w:type="dxa"/>
              <w:bottom w:w="0" w:type="dxa"/>
              <w:right w:w="100" w:type="dxa"/>
            </w:tcMar>
          </w:tcPr>
          <w:p w14:paraId="228F231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.00-.00</w:t>
            </w:r>
          </w:p>
        </w:tc>
      </w:tr>
      <w:tr w:rsidR="0034059D" w14:paraId="10D748CB" w14:textId="77777777" w:rsidTr="003B6492">
        <w:trPr>
          <w:trHeight w:val="1110"/>
        </w:trPr>
        <w:tc>
          <w:tcPr>
            <w:tcW w:w="3315" w:type="dxa"/>
            <w:tcBorders>
              <w:top w:val="nil"/>
              <w:left w:val="nil"/>
              <w:bottom w:val="single" w:sz="6" w:space="0" w:color="000000"/>
              <w:right w:val="nil"/>
            </w:tcBorders>
            <w:tcMar>
              <w:top w:w="0" w:type="dxa"/>
              <w:left w:w="100" w:type="dxa"/>
              <w:bottom w:w="0" w:type="dxa"/>
              <w:right w:w="100" w:type="dxa"/>
            </w:tcMar>
          </w:tcPr>
          <w:p w14:paraId="45B29BA8"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Radiographer vs Doctor</w:t>
            </w:r>
          </w:p>
        </w:tc>
        <w:tc>
          <w:tcPr>
            <w:tcW w:w="765" w:type="dxa"/>
            <w:tcBorders>
              <w:top w:val="nil"/>
              <w:left w:val="nil"/>
              <w:bottom w:val="single" w:sz="6" w:space="0" w:color="000000"/>
              <w:right w:val="nil"/>
            </w:tcBorders>
            <w:tcMar>
              <w:top w:w="0" w:type="dxa"/>
              <w:left w:w="100" w:type="dxa"/>
              <w:bottom w:w="0" w:type="dxa"/>
              <w:right w:w="100" w:type="dxa"/>
            </w:tcMar>
          </w:tcPr>
          <w:p w14:paraId="700A60B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3.74</w:t>
            </w:r>
          </w:p>
        </w:tc>
        <w:tc>
          <w:tcPr>
            <w:tcW w:w="1035" w:type="dxa"/>
            <w:tcBorders>
              <w:top w:val="nil"/>
              <w:left w:val="nil"/>
              <w:bottom w:val="single" w:sz="6" w:space="0" w:color="000000"/>
              <w:right w:val="nil"/>
            </w:tcBorders>
            <w:tcMar>
              <w:top w:w="0" w:type="dxa"/>
              <w:left w:w="100" w:type="dxa"/>
              <w:bottom w:w="0" w:type="dxa"/>
              <w:right w:w="100" w:type="dxa"/>
            </w:tcMar>
          </w:tcPr>
          <w:p w14:paraId="592DEAE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1.15</w:t>
            </w:r>
          </w:p>
        </w:tc>
        <w:tc>
          <w:tcPr>
            <w:tcW w:w="810" w:type="dxa"/>
            <w:tcBorders>
              <w:top w:val="nil"/>
              <w:left w:val="nil"/>
              <w:bottom w:val="single" w:sz="6" w:space="0" w:color="000000"/>
              <w:right w:val="nil"/>
            </w:tcBorders>
            <w:tcMar>
              <w:top w:w="0" w:type="dxa"/>
              <w:left w:w="100" w:type="dxa"/>
              <w:bottom w:w="0" w:type="dxa"/>
              <w:right w:w="100" w:type="dxa"/>
            </w:tcMar>
          </w:tcPr>
          <w:p w14:paraId="519A962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10.61</w:t>
            </w:r>
          </w:p>
        </w:tc>
        <w:tc>
          <w:tcPr>
            <w:tcW w:w="705" w:type="dxa"/>
            <w:tcBorders>
              <w:top w:val="nil"/>
              <w:left w:val="nil"/>
              <w:bottom w:val="single" w:sz="6" w:space="0" w:color="000000"/>
              <w:right w:val="nil"/>
            </w:tcBorders>
            <w:tcMar>
              <w:top w:w="0" w:type="dxa"/>
              <w:left w:w="100" w:type="dxa"/>
              <w:bottom w:w="0" w:type="dxa"/>
              <w:right w:w="100" w:type="dxa"/>
            </w:tcMar>
          </w:tcPr>
          <w:p w14:paraId="32806E3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.001*</w:t>
            </w:r>
          </w:p>
        </w:tc>
        <w:tc>
          <w:tcPr>
            <w:tcW w:w="1020" w:type="dxa"/>
            <w:tcBorders>
              <w:top w:val="nil"/>
              <w:left w:val="nil"/>
              <w:bottom w:val="single" w:sz="6" w:space="0" w:color="000000"/>
              <w:right w:val="nil"/>
            </w:tcBorders>
            <w:tcMar>
              <w:top w:w="0" w:type="dxa"/>
              <w:left w:w="100" w:type="dxa"/>
              <w:bottom w:w="0" w:type="dxa"/>
              <w:right w:w="100" w:type="dxa"/>
            </w:tcMar>
          </w:tcPr>
          <w:p w14:paraId="0411892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42.24</w:t>
            </w:r>
          </w:p>
        </w:tc>
        <w:tc>
          <w:tcPr>
            <w:tcW w:w="1260" w:type="dxa"/>
            <w:tcBorders>
              <w:top w:val="nil"/>
              <w:left w:val="nil"/>
              <w:bottom w:val="single" w:sz="6" w:space="0" w:color="000000"/>
              <w:right w:val="nil"/>
            </w:tcBorders>
            <w:tcMar>
              <w:top w:w="0" w:type="dxa"/>
              <w:left w:w="100" w:type="dxa"/>
              <w:bottom w:w="0" w:type="dxa"/>
              <w:right w:w="100" w:type="dxa"/>
            </w:tcMar>
          </w:tcPr>
          <w:p w14:paraId="2FC76E1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4.44-401.67</w:t>
            </w:r>
          </w:p>
        </w:tc>
      </w:tr>
      <w:tr w:rsidR="0034059D" w14:paraId="16969415" w14:textId="77777777" w:rsidTr="003B6492">
        <w:trPr>
          <w:trHeight w:val="1110"/>
        </w:trPr>
        <w:tc>
          <w:tcPr>
            <w:tcW w:w="3315" w:type="dxa"/>
            <w:tcBorders>
              <w:top w:val="nil"/>
              <w:left w:val="nil"/>
              <w:bottom w:val="nil"/>
              <w:right w:val="nil"/>
            </w:tcBorders>
            <w:tcMar>
              <w:top w:w="0" w:type="dxa"/>
              <w:left w:w="100" w:type="dxa"/>
              <w:bottom w:w="0" w:type="dxa"/>
              <w:right w:w="100" w:type="dxa"/>
            </w:tcMar>
          </w:tcPr>
          <w:p w14:paraId="2E103E75"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of Experience: 1-5 vs &lt; 1 year</w:t>
            </w:r>
          </w:p>
        </w:tc>
        <w:tc>
          <w:tcPr>
            <w:tcW w:w="765" w:type="dxa"/>
            <w:tcBorders>
              <w:top w:val="nil"/>
              <w:left w:val="nil"/>
              <w:bottom w:val="nil"/>
              <w:right w:val="nil"/>
            </w:tcBorders>
            <w:tcMar>
              <w:top w:w="0" w:type="dxa"/>
              <w:left w:w="100" w:type="dxa"/>
              <w:bottom w:w="0" w:type="dxa"/>
              <w:right w:w="100" w:type="dxa"/>
            </w:tcMar>
          </w:tcPr>
          <w:p w14:paraId="4038D68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-2.04</w:t>
            </w:r>
          </w:p>
        </w:tc>
        <w:tc>
          <w:tcPr>
            <w:tcW w:w="1035" w:type="dxa"/>
            <w:tcBorders>
              <w:top w:val="nil"/>
              <w:left w:val="nil"/>
              <w:bottom w:val="nil"/>
              <w:right w:val="nil"/>
            </w:tcBorders>
            <w:tcMar>
              <w:top w:w="0" w:type="dxa"/>
              <w:left w:w="100" w:type="dxa"/>
              <w:bottom w:w="0" w:type="dxa"/>
              <w:right w:w="100" w:type="dxa"/>
            </w:tcMar>
          </w:tcPr>
          <w:p w14:paraId="5F8A286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1.48</w:t>
            </w:r>
          </w:p>
        </w:tc>
        <w:tc>
          <w:tcPr>
            <w:tcW w:w="810" w:type="dxa"/>
            <w:tcBorders>
              <w:top w:val="nil"/>
              <w:left w:val="nil"/>
              <w:bottom w:val="nil"/>
              <w:right w:val="nil"/>
            </w:tcBorders>
            <w:tcMar>
              <w:top w:w="0" w:type="dxa"/>
              <w:left w:w="100" w:type="dxa"/>
              <w:bottom w:w="0" w:type="dxa"/>
              <w:right w:w="100" w:type="dxa"/>
            </w:tcMar>
          </w:tcPr>
          <w:p w14:paraId="523D7FF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1.90</w:t>
            </w:r>
          </w:p>
        </w:tc>
        <w:tc>
          <w:tcPr>
            <w:tcW w:w="705" w:type="dxa"/>
            <w:tcBorders>
              <w:top w:val="nil"/>
              <w:left w:val="nil"/>
              <w:bottom w:val="nil"/>
              <w:right w:val="nil"/>
            </w:tcBorders>
            <w:tcMar>
              <w:top w:w="0" w:type="dxa"/>
              <w:left w:w="100" w:type="dxa"/>
              <w:bottom w:w="0" w:type="dxa"/>
              <w:right w:w="100" w:type="dxa"/>
            </w:tcMar>
          </w:tcPr>
          <w:p w14:paraId="1C63F51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.17</w:t>
            </w:r>
          </w:p>
        </w:tc>
        <w:tc>
          <w:tcPr>
            <w:tcW w:w="1020" w:type="dxa"/>
            <w:tcBorders>
              <w:top w:val="nil"/>
              <w:left w:val="nil"/>
              <w:bottom w:val="nil"/>
              <w:right w:val="nil"/>
            </w:tcBorders>
            <w:tcMar>
              <w:top w:w="0" w:type="dxa"/>
              <w:left w:w="100" w:type="dxa"/>
              <w:bottom w:w="0" w:type="dxa"/>
              <w:right w:w="100" w:type="dxa"/>
            </w:tcMar>
          </w:tcPr>
          <w:p w14:paraId="41BD2CB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w:t>
            </w:r>
          </w:p>
        </w:tc>
        <w:tc>
          <w:tcPr>
            <w:tcW w:w="1260" w:type="dxa"/>
            <w:tcBorders>
              <w:top w:val="nil"/>
              <w:left w:val="nil"/>
              <w:bottom w:val="nil"/>
              <w:right w:val="nil"/>
            </w:tcBorders>
            <w:tcMar>
              <w:top w:w="0" w:type="dxa"/>
              <w:left w:w="100" w:type="dxa"/>
              <w:bottom w:w="0" w:type="dxa"/>
              <w:right w:w="100" w:type="dxa"/>
            </w:tcMar>
          </w:tcPr>
          <w:p w14:paraId="11697AB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.01-2.37</w:t>
            </w:r>
          </w:p>
        </w:tc>
      </w:tr>
      <w:tr w:rsidR="0034059D" w14:paraId="006ED8B4" w14:textId="77777777" w:rsidTr="003B6492">
        <w:trPr>
          <w:trHeight w:val="825"/>
        </w:trPr>
        <w:tc>
          <w:tcPr>
            <w:tcW w:w="3315" w:type="dxa"/>
            <w:tcBorders>
              <w:top w:val="nil"/>
              <w:left w:val="nil"/>
              <w:bottom w:val="nil"/>
              <w:right w:val="nil"/>
            </w:tcBorders>
            <w:tcMar>
              <w:top w:w="0" w:type="dxa"/>
              <w:left w:w="100" w:type="dxa"/>
              <w:bottom w:w="0" w:type="dxa"/>
              <w:right w:w="100" w:type="dxa"/>
            </w:tcMar>
          </w:tcPr>
          <w:p w14:paraId="29BBA0ED"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6-10 vs &lt; 1 year</w:t>
            </w:r>
          </w:p>
        </w:tc>
        <w:tc>
          <w:tcPr>
            <w:tcW w:w="765" w:type="dxa"/>
            <w:tcBorders>
              <w:top w:val="nil"/>
              <w:left w:val="nil"/>
              <w:bottom w:val="nil"/>
              <w:right w:val="nil"/>
            </w:tcBorders>
            <w:tcMar>
              <w:top w:w="0" w:type="dxa"/>
              <w:left w:w="100" w:type="dxa"/>
              <w:bottom w:w="0" w:type="dxa"/>
              <w:right w:w="100" w:type="dxa"/>
            </w:tcMar>
          </w:tcPr>
          <w:p w14:paraId="1E197FE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-.93</w:t>
            </w:r>
          </w:p>
        </w:tc>
        <w:tc>
          <w:tcPr>
            <w:tcW w:w="1035" w:type="dxa"/>
            <w:tcBorders>
              <w:top w:val="nil"/>
              <w:left w:val="nil"/>
              <w:bottom w:val="nil"/>
              <w:right w:val="nil"/>
            </w:tcBorders>
            <w:tcMar>
              <w:top w:w="0" w:type="dxa"/>
              <w:left w:w="100" w:type="dxa"/>
              <w:bottom w:w="0" w:type="dxa"/>
              <w:right w:w="100" w:type="dxa"/>
            </w:tcMar>
          </w:tcPr>
          <w:p w14:paraId="534BEE7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1.24</w:t>
            </w:r>
          </w:p>
        </w:tc>
        <w:tc>
          <w:tcPr>
            <w:tcW w:w="810" w:type="dxa"/>
            <w:tcBorders>
              <w:top w:val="nil"/>
              <w:left w:val="nil"/>
              <w:bottom w:val="nil"/>
              <w:right w:val="nil"/>
            </w:tcBorders>
            <w:tcMar>
              <w:top w:w="0" w:type="dxa"/>
              <w:left w:w="100" w:type="dxa"/>
              <w:bottom w:w="0" w:type="dxa"/>
              <w:right w:w="100" w:type="dxa"/>
            </w:tcMar>
          </w:tcPr>
          <w:p w14:paraId="23095F7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.57</w:t>
            </w:r>
          </w:p>
        </w:tc>
        <w:tc>
          <w:tcPr>
            <w:tcW w:w="705" w:type="dxa"/>
            <w:tcBorders>
              <w:top w:val="nil"/>
              <w:left w:val="nil"/>
              <w:bottom w:val="nil"/>
              <w:right w:val="nil"/>
            </w:tcBorders>
            <w:tcMar>
              <w:top w:w="0" w:type="dxa"/>
              <w:left w:w="100" w:type="dxa"/>
              <w:bottom w:w="0" w:type="dxa"/>
              <w:right w:w="100" w:type="dxa"/>
            </w:tcMar>
          </w:tcPr>
          <w:p w14:paraId="39A0568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.45</w:t>
            </w:r>
          </w:p>
        </w:tc>
        <w:tc>
          <w:tcPr>
            <w:tcW w:w="1020" w:type="dxa"/>
            <w:tcBorders>
              <w:top w:val="nil"/>
              <w:left w:val="nil"/>
              <w:bottom w:val="nil"/>
              <w:right w:val="nil"/>
            </w:tcBorders>
            <w:tcMar>
              <w:top w:w="0" w:type="dxa"/>
              <w:left w:w="100" w:type="dxa"/>
              <w:bottom w:w="0" w:type="dxa"/>
              <w:right w:w="100" w:type="dxa"/>
            </w:tcMar>
          </w:tcPr>
          <w:p w14:paraId="57258F3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w:t>
            </w:r>
          </w:p>
        </w:tc>
        <w:tc>
          <w:tcPr>
            <w:tcW w:w="1260" w:type="dxa"/>
            <w:tcBorders>
              <w:top w:val="nil"/>
              <w:left w:val="nil"/>
              <w:bottom w:val="nil"/>
              <w:right w:val="nil"/>
            </w:tcBorders>
            <w:tcMar>
              <w:top w:w="0" w:type="dxa"/>
              <w:left w:w="100" w:type="dxa"/>
              <w:bottom w:w="0" w:type="dxa"/>
              <w:right w:w="100" w:type="dxa"/>
            </w:tcMar>
          </w:tcPr>
          <w:p w14:paraId="56F497C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.04-4.43</w:t>
            </w:r>
          </w:p>
        </w:tc>
      </w:tr>
      <w:tr w:rsidR="0034059D" w14:paraId="1F59B426" w14:textId="77777777" w:rsidTr="003B6492">
        <w:trPr>
          <w:trHeight w:val="825"/>
        </w:trPr>
        <w:tc>
          <w:tcPr>
            <w:tcW w:w="3315" w:type="dxa"/>
            <w:tcBorders>
              <w:top w:val="nil"/>
              <w:left w:val="nil"/>
              <w:bottom w:val="nil"/>
              <w:right w:val="nil"/>
            </w:tcBorders>
            <w:tcMar>
              <w:top w:w="0" w:type="dxa"/>
              <w:left w:w="100" w:type="dxa"/>
              <w:bottom w:w="0" w:type="dxa"/>
              <w:right w:w="100" w:type="dxa"/>
            </w:tcMar>
          </w:tcPr>
          <w:p w14:paraId="377C2218"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11-15 vs &lt; 1 year</w:t>
            </w:r>
          </w:p>
        </w:tc>
        <w:tc>
          <w:tcPr>
            <w:tcW w:w="765" w:type="dxa"/>
            <w:tcBorders>
              <w:top w:val="nil"/>
              <w:left w:val="nil"/>
              <w:bottom w:val="nil"/>
              <w:right w:val="nil"/>
            </w:tcBorders>
            <w:tcMar>
              <w:top w:w="0" w:type="dxa"/>
              <w:left w:w="100" w:type="dxa"/>
              <w:bottom w:w="0" w:type="dxa"/>
              <w:right w:w="100" w:type="dxa"/>
            </w:tcMar>
          </w:tcPr>
          <w:p w14:paraId="3034CF1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.92</w:t>
            </w:r>
          </w:p>
        </w:tc>
        <w:tc>
          <w:tcPr>
            <w:tcW w:w="1035" w:type="dxa"/>
            <w:tcBorders>
              <w:top w:val="nil"/>
              <w:left w:val="nil"/>
              <w:bottom w:val="nil"/>
              <w:right w:val="nil"/>
            </w:tcBorders>
            <w:tcMar>
              <w:top w:w="0" w:type="dxa"/>
              <w:left w:w="100" w:type="dxa"/>
              <w:bottom w:w="0" w:type="dxa"/>
              <w:right w:w="100" w:type="dxa"/>
            </w:tcMar>
          </w:tcPr>
          <w:p w14:paraId="74FA22A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1.15</w:t>
            </w:r>
          </w:p>
        </w:tc>
        <w:tc>
          <w:tcPr>
            <w:tcW w:w="810" w:type="dxa"/>
            <w:tcBorders>
              <w:top w:val="nil"/>
              <w:left w:val="nil"/>
              <w:bottom w:val="nil"/>
              <w:right w:val="nil"/>
            </w:tcBorders>
            <w:tcMar>
              <w:top w:w="0" w:type="dxa"/>
              <w:left w:w="100" w:type="dxa"/>
              <w:bottom w:w="0" w:type="dxa"/>
              <w:right w:w="100" w:type="dxa"/>
            </w:tcMar>
          </w:tcPr>
          <w:p w14:paraId="3B1198A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.64</w:t>
            </w:r>
          </w:p>
        </w:tc>
        <w:tc>
          <w:tcPr>
            <w:tcW w:w="705" w:type="dxa"/>
            <w:tcBorders>
              <w:top w:val="nil"/>
              <w:left w:val="nil"/>
              <w:bottom w:val="nil"/>
              <w:right w:val="nil"/>
            </w:tcBorders>
            <w:tcMar>
              <w:top w:w="0" w:type="dxa"/>
              <w:left w:w="100" w:type="dxa"/>
              <w:bottom w:w="0" w:type="dxa"/>
              <w:right w:w="100" w:type="dxa"/>
            </w:tcMar>
          </w:tcPr>
          <w:p w14:paraId="2D19E28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.42</w:t>
            </w:r>
          </w:p>
        </w:tc>
        <w:tc>
          <w:tcPr>
            <w:tcW w:w="1020" w:type="dxa"/>
            <w:tcBorders>
              <w:top w:val="nil"/>
              <w:left w:val="nil"/>
              <w:bottom w:val="nil"/>
              <w:right w:val="nil"/>
            </w:tcBorders>
            <w:tcMar>
              <w:top w:w="0" w:type="dxa"/>
              <w:left w:w="100" w:type="dxa"/>
              <w:bottom w:w="0" w:type="dxa"/>
              <w:right w:w="100" w:type="dxa"/>
            </w:tcMar>
          </w:tcPr>
          <w:p w14:paraId="5515620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2.51</w:t>
            </w:r>
          </w:p>
        </w:tc>
        <w:tc>
          <w:tcPr>
            <w:tcW w:w="1260" w:type="dxa"/>
            <w:tcBorders>
              <w:top w:val="nil"/>
              <w:left w:val="nil"/>
              <w:bottom w:val="nil"/>
              <w:right w:val="nil"/>
            </w:tcBorders>
            <w:tcMar>
              <w:top w:w="0" w:type="dxa"/>
              <w:left w:w="100" w:type="dxa"/>
              <w:bottom w:w="0" w:type="dxa"/>
              <w:right w:w="100" w:type="dxa"/>
            </w:tcMar>
          </w:tcPr>
          <w:p w14:paraId="305DF3A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.26-23.87</w:t>
            </w:r>
          </w:p>
        </w:tc>
      </w:tr>
      <w:tr w:rsidR="0034059D" w14:paraId="79C52FB4" w14:textId="77777777" w:rsidTr="003B6492">
        <w:trPr>
          <w:trHeight w:val="825"/>
        </w:trPr>
        <w:tc>
          <w:tcPr>
            <w:tcW w:w="3315" w:type="dxa"/>
            <w:tcBorders>
              <w:top w:val="nil"/>
              <w:left w:val="nil"/>
              <w:bottom w:val="single" w:sz="6" w:space="0" w:color="000000"/>
              <w:right w:val="nil"/>
            </w:tcBorders>
            <w:tcMar>
              <w:top w:w="0" w:type="dxa"/>
              <w:left w:w="100" w:type="dxa"/>
              <w:bottom w:w="0" w:type="dxa"/>
              <w:right w:w="100" w:type="dxa"/>
            </w:tcMar>
          </w:tcPr>
          <w:p w14:paraId="4F60E527"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&gt; 15 vs &lt; 1 year</w:t>
            </w:r>
          </w:p>
        </w:tc>
        <w:tc>
          <w:tcPr>
            <w:tcW w:w="765" w:type="dxa"/>
            <w:tcBorders>
              <w:top w:val="nil"/>
              <w:left w:val="nil"/>
              <w:bottom w:val="single" w:sz="6" w:space="0" w:color="000000"/>
              <w:right w:val="nil"/>
            </w:tcBorders>
            <w:tcMar>
              <w:top w:w="0" w:type="dxa"/>
              <w:left w:w="100" w:type="dxa"/>
              <w:bottom w:w="0" w:type="dxa"/>
              <w:right w:w="100" w:type="dxa"/>
            </w:tcMar>
          </w:tcPr>
          <w:p w14:paraId="5343F0B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1.30</w:t>
            </w:r>
          </w:p>
        </w:tc>
        <w:tc>
          <w:tcPr>
            <w:tcW w:w="1035" w:type="dxa"/>
            <w:tcBorders>
              <w:top w:val="nil"/>
              <w:left w:val="nil"/>
              <w:bottom w:val="single" w:sz="6" w:space="0" w:color="000000"/>
              <w:right w:val="nil"/>
            </w:tcBorders>
            <w:tcMar>
              <w:top w:w="0" w:type="dxa"/>
              <w:left w:w="100" w:type="dxa"/>
              <w:bottom w:w="0" w:type="dxa"/>
              <w:right w:w="100" w:type="dxa"/>
            </w:tcMar>
          </w:tcPr>
          <w:p w14:paraId="70769DB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.95</w:t>
            </w:r>
          </w:p>
        </w:tc>
        <w:tc>
          <w:tcPr>
            <w:tcW w:w="810" w:type="dxa"/>
            <w:tcBorders>
              <w:top w:val="nil"/>
              <w:left w:val="nil"/>
              <w:bottom w:val="single" w:sz="6" w:space="0" w:color="000000"/>
              <w:right w:val="nil"/>
            </w:tcBorders>
            <w:tcMar>
              <w:top w:w="0" w:type="dxa"/>
              <w:left w:w="100" w:type="dxa"/>
              <w:bottom w:w="0" w:type="dxa"/>
              <w:right w:w="100" w:type="dxa"/>
            </w:tcMar>
          </w:tcPr>
          <w:p w14:paraId="118DF57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1.87</w:t>
            </w:r>
          </w:p>
        </w:tc>
        <w:tc>
          <w:tcPr>
            <w:tcW w:w="705" w:type="dxa"/>
            <w:tcBorders>
              <w:top w:val="nil"/>
              <w:left w:val="nil"/>
              <w:bottom w:val="single" w:sz="6" w:space="0" w:color="000000"/>
              <w:right w:val="nil"/>
            </w:tcBorders>
            <w:tcMar>
              <w:top w:w="0" w:type="dxa"/>
              <w:left w:w="100" w:type="dxa"/>
              <w:bottom w:w="0" w:type="dxa"/>
              <w:right w:w="100" w:type="dxa"/>
            </w:tcMar>
          </w:tcPr>
          <w:p w14:paraId="0E0D8FC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.17</w:t>
            </w:r>
          </w:p>
        </w:tc>
        <w:tc>
          <w:tcPr>
            <w:tcW w:w="1020" w:type="dxa"/>
            <w:tcBorders>
              <w:top w:val="nil"/>
              <w:left w:val="nil"/>
              <w:bottom w:val="single" w:sz="6" w:space="0" w:color="000000"/>
              <w:right w:val="nil"/>
            </w:tcBorders>
            <w:tcMar>
              <w:top w:w="0" w:type="dxa"/>
              <w:left w:w="100" w:type="dxa"/>
              <w:bottom w:w="0" w:type="dxa"/>
              <w:right w:w="100" w:type="dxa"/>
            </w:tcMar>
          </w:tcPr>
          <w:p w14:paraId="395065D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3.69</w:t>
            </w:r>
          </w:p>
        </w:tc>
        <w:tc>
          <w:tcPr>
            <w:tcW w:w="1260" w:type="dxa"/>
            <w:tcBorders>
              <w:top w:val="nil"/>
              <w:left w:val="nil"/>
              <w:bottom w:val="single" w:sz="6" w:space="0" w:color="000000"/>
              <w:right w:val="nil"/>
            </w:tcBorders>
            <w:tcMar>
              <w:top w:w="0" w:type="dxa"/>
              <w:left w:w="100" w:type="dxa"/>
              <w:bottom w:w="0" w:type="dxa"/>
              <w:right w:w="100" w:type="dxa"/>
            </w:tcMar>
          </w:tcPr>
          <w:p w14:paraId="5C6069B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.57-23.89</w:t>
            </w:r>
          </w:p>
        </w:tc>
      </w:tr>
      <w:tr w:rsidR="0034059D" w14:paraId="64D2EF68" w14:textId="77777777" w:rsidTr="003B6492">
        <w:trPr>
          <w:trHeight w:val="825"/>
        </w:trPr>
        <w:tc>
          <w:tcPr>
            <w:tcW w:w="3315" w:type="dxa"/>
            <w:tcBorders>
              <w:top w:val="nil"/>
              <w:left w:val="nil"/>
              <w:bottom w:val="single" w:sz="6" w:space="0" w:color="000000"/>
              <w:right w:val="nil"/>
            </w:tcBorders>
            <w:tcMar>
              <w:top w:w="0" w:type="dxa"/>
              <w:left w:w="100" w:type="dxa"/>
              <w:bottom w:w="0" w:type="dxa"/>
              <w:right w:w="100" w:type="dxa"/>
            </w:tcMar>
          </w:tcPr>
          <w:p w14:paraId="1CC40780" w14:textId="77777777" w:rsidR="0034059D" w:rsidRDefault="0034059D" w:rsidP="003B6492">
            <w:pPr>
              <w:spacing w:after="200" w:line="360" w:lineRule="auto"/>
              <w:rPr>
                <w:rFonts w:ascii="Calibri" w:eastAsia="Calibri" w:hAnsi="Calibri" w:cs="Calibri"/>
              </w:rPr>
            </w:pPr>
            <w:r>
              <w:rPr>
                <w:rFonts w:ascii="Calibri" w:eastAsia="Calibri" w:hAnsi="Calibri" w:cs="Calibri"/>
              </w:rPr>
              <w:t xml:space="preserve">BLS Refreshers: </w:t>
            </w:r>
            <w:proofErr w:type="gramStart"/>
            <w:r>
              <w:rPr>
                <w:rFonts w:ascii="Calibri" w:eastAsia="Calibri" w:hAnsi="Calibri" w:cs="Calibri"/>
              </w:rPr>
              <w:t>Yes</w:t>
            </w:r>
            <w:proofErr w:type="gramEnd"/>
            <w:r>
              <w:rPr>
                <w:rFonts w:ascii="Calibri" w:eastAsia="Calibri" w:hAnsi="Calibri" w:cs="Calibri"/>
              </w:rPr>
              <w:t xml:space="preserve"> vs No</w:t>
            </w:r>
          </w:p>
        </w:tc>
        <w:tc>
          <w:tcPr>
            <w:tcW w:w="765" w:type="dxa"/>
            <w:tcBorders>
              <w:top w:val="nil"/>
              <w:left w:val="nil"/>
              <w:bottom w:val="single" w:sz="6" w:space="0" w:color="000000"/>
              <w:right w:val="nil"/>
            </w:tcBorders>
            <w:tcMar>
              <w:top w:w="0" w:type="dxa"/>
              <w:left w:w="100" w:type="dxa"/>
              <w:bottom w:w="0" w:type="dxa"/>
              <w:right w:w="100" w:type="dxa"/>
            </w:tcMar>
          </w:tcPr>
          <w:p w14:paraId="27607DC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.36</w:t>
            </w:r>
          </w:p>
        </w:tc>
        <w:tc>
          <w:tcPr>
            <w:tcW w:w="1035" w:type="dxa"/>
            <w:tcBorders>
              <w:top w:val="nil"/>
              <w:left w:val="nil"/>
              <w:bottom w:val="single" w:sz="6" w:space="0" w:color="000000"/>
              <w:right w:val="nil"/>
            </w:tcBorders>
            <w:tcMar>
              <w:top w:w="0" w:type="dxa"/>
              <w:left w:w="100" w:type="dxa"/>
              <w:bottom w:w="0" w:type="dxa"/>
              <w:right w:w="100" w:type="dxa"/>
            </w:tcMar>
          </w:tcPr>
          <w:p w14:paraId="3BC5678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.42</w:t>
            </w:r>
          </w:p>
        </w:tc>
        <w:tc>
          <w:tcPr>
            <w:tcW w:w="810" w:type="dxa"/>
            <w:tcBorders>
              <w:top w:val="nil"/>
              <w:left w:val="nil"/>
              <w:bottom w:val="single" w:sz="6" w:space="0" w:color="000000"/>
              <w:right w:val="nil"/>
            </w:tcBorders>
            <w:tcMar>
              <w:top w:w="0" w:type="dxa"/>
              <w:left w:w="100" w:type="dxa"/>
              <w:bottom w:w="0" w:type="dxa"/>
              <w:right w:w="100" w:type="dxa"/>
            </w:tcMar>
          </w:tcPr>
          <w:p w14:paraId="1F2156A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.73</w:t>
            </w:r>
          </w:p>
        </w:tc>
        <w:tc>
          <w:tcPr>
            <w:tcW w:w="705" w:type="dxa"/>
            <w:tcBorders>
              <w:top w:val="nil"/>
              <w:left w:val="nil"/>
              <w:bottom w:val="single" w:sz="6" w:space="0" w:color="000000"/>
              <w:right w:val="nil"/>
            </w:tcBorders>
            <w:tcMar>
              <w:top w:w="0" w:type="dxa"/>
              <w:left w:w="100" w:type="dxa"/>
              <w:bottom w:w="0" w:type="dxa"/>
              <w:right w:w="100" w:type="dxa"/>
            </w:tcMar>
          </w:tcPr>
          <w:p w14:paraId="5D06D9E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w:t>
            </w:r>
          </w:p>
        </w:tc>
        <w:tc>
          <w:tcPr>
            <w:tcW w:w="1020" w:type="dxa"/>
            <w:tcBorders>
              <w:top w:val="nil"/>
              <w:left w:val="nil"/>
              <w:bottom w:val="single" w:sz="6" w:space="0" w:color="000000"/>
              <w:right w:val="nil"/>
            </w:tcBorders>
            <w:tcMar>
              <w:top w:w="0" w:type="dxa"/>
              <w:left w:w="100" w:type="dxa"/>
              <w:bottom w:w="0" w:type="dxa"/>
              <w:right w:w="100" w:type="dxa"/>
            </w:tcMar>
          </w:tcPr>
          <w:p w14:paraId="6AE24F7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1.44</w:t>
            </w:r>
          </w:p>
        </w:tc>
        <w:tc>
          <w:tcPr>
            <w:tcW w:w="1260" w:type="dxa"/>
            <w:tcBorders>
              <w:top w:val="nil"/>
              <w:left w:val="nil"/>
              <w:bottom w:val="single" w:sz="6" w:space="0" w:color="000000"/>
              <w:right w:val="nil"/>
            </w:tcBorders>
            <w:tcMar>
              <w:top w:w="0" w:type="dxa"/>
              <w:left w:w="100" w:type="dxa"/>
              <w:bottom w:w="0" w:type="dxa"/>
              <w:right w:w="100" w:type="dxa"/>
            </w:tcMar>
          </w:tcPr>
          <w:p w14:paraId="070EFB7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.63-3.30</w:t>
            </w:r>
          </w:p>
        </w:tc>
      </w:tr>
      <w:tr w:rsidR="0034059D" w14:paraId="77733C38" w14:textId="77777777" w:rsidTr="003B6492">
        <w:trPr>
          <w:trHeight w:val="1395"/>
        </w:trPr>
        <w:tc>
          <w:tcPr>
            <w:tcW w:w="3315" w:type="dxa"/>
            <w:tcBorders>
              <w:top w:val="nil"/>
              <w:left w:val="nil"/>
              <w:bottom w:val="nil"/>
              <w:right w:val="nil"/>
            </w:tcBorders>
            <w:tcMar>
              <w:top w:w="0" w:type="dxa"/>
              <w:left w:w="100" w:type="dxa"/>
              <w:bottom w:w="0" w:type="dxa"/>
              <w:right w:w="100" w:type="dxa"/>
            </w:tcMar>
          </w:tcPr>
          <w:p w14:paraId="0B37526F" w14:textId="77777777" w:rsidR="0034059D" w:rsidRDefault="0034059D" w:rsidP="003B6492">
            <w:pPr>
              <w:spacing w:after="200" w:line="360" w:lineRule="auto"/>
              <w:rPr>
                <w:rFonts w:ascii="Calibri" w:eastAsia="Calibri" w:hAnsi="Calibri" w:cs="Calibri"/>
              </w:rPr>
            </w:pPr>
            <w:r>
              <w:rPr>
                <w:rFonts w:ascii="Calibri" w:eastAsia="Calibri" w:hAnsi="Calibri" w:cs="Calibri"/>
              </w:rPr>
              <w:t>Last BLS Training: 1-3 years vs &lt; 1 year</w:t>
            </w:r>
          </w:p>
        </w:tc>
        <w:tc>
          <w:tcPr>
            <w:tcW w:w="765" w:type="dxa"/>
            <w:tcBorders>
              <w:top w:val="nil"/>
              <w:left w:val="nil"/>
              <w:bottom w:val="nil"/>
              <w:right w:val="nil"/>
            </w:tcBorders>
            <w:tcMar>
              <w:top w:w="0" w:type="dxa"/>
              <w:left w:w="100" w:type="dxa"/>
              <w:bottom w:w="0" w:type="dxa"/>
              <w:right w:w="100" w:type="dxa"/>
            </w:tcMar>
          </w:tcPr>
          <w:p w14:paraId="6462242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-.23</w:t>
            </w:r>
          </w:p>
        </w:tc>
        <w:tc>
          <w:tcPr>
            <w:tcW w:w="1035" w:type="dxa"/>
            <w:tcBorders>
              <w:top w:val="nil"/>
              <w:left w:val="nil"/>
              <w:bottom w:val="nil"/>
              <w:right w:val="nil"/>
            </w:tcBorders>
            <w:tcMar>
              <w:top w:w="0" w:type="dxa"/>
              <w:left w:w="100" w:type="dxa"/>
              <w:bottom w:w="0" w:type="dxa"/>
              <w:right w:w="100" w:type="dxa"/>
            </w:tcMar>
          </w:tcPr>
          <w:p w14:paraId="241185A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.54</w:t>
            </w:r>
          </w:p>
        </w:tc>
        <w:tc>
          <w:tcPr>
            <w:tcW w:w="810" w:type="dxa"/>
            <w:tcBorders>
              <w:top w:val="nil"/>
              <w:left w:val="nil"/>
              <w:bottom w:val="nil"/>
              <w:right w:val="nil"/>
            </w:tcBorders>
            <w:tcMar>
              <w:top w:w="0" w:type="dxa"/>
              <w:left w:w="100" w:type="dxa"/>
              <w:bottom w:w="0" w:type="dxa"/>
              <w:right w:w="100" w:type="dxa"/>
            </w:tcMar>
          </w:tcPr>
          <w:p w14:paraId="4F40DB7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.19</w:t>
            </w:r>
          </w:p>
        </w:tc>
        <w:tc>
          <w:tcPr>
            <w:tcW w:w="705" w:type="dxa"/>
            <w:tcBorders>
              <w:top w:val="nil"/>
              <w:left w:val="nil"/>
              <w:bottom w:val="nil"/>
              <w:right w:val="nil"/>
            </w:tcBorders>
            <w:tcMar>
              <w:top w:w="0" w:type="dxa"/>
              <w:left w:w="100" w:type="dxa"/>
              <w:bottom w:w="0" w:type="dxa"/>
              <w:right w:w="100" w:type="dxa"/>
            </w:tcMar>
          </w:tcPr>
          <w:p w14:paraId="06312E5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.67</w:t>
            </w:r>
          </w:p>
        </w:tc>
        <w:tc>
          <w:tcPr>
            <w:tcW w:w="1020" w:type="dxa"/>
            <w:tcBorders>
              <w:top w:val="nil"/>
              <w:left w:val="nil"/>
              <w:bottom w:val="nil"/>
              <w:right w:val="nil"/>
            </w:tcBorders>
            <w:tcMar>
              <w:top w:w="0" w:type="dxa"/>
              <w:left w:w="100" w:type="dxa"/>
              <w:bottom w:w="0" w:type="dxa"/>
              <w:right w:w="100" w:type="dxa"/>
            </w:tcMar>
          </w:tcPr>
          <w:p w14:paraId="27CC8B7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.79</w:t>
            </w:r>
          </w:p>
        </w:tc>
        <w:tc>
          <w:tcPr>
            <w:tcW w:w="1260" w:type="dxa"/>
            <w:tcBorders>
              <w:top w:val="nil"/>
              <w:left w:val="nil"/>
              <w:bottom w:val="nil"/>
              <w:right w:val="nil"/>
            </w:tcBorders>
            <w:tcMar>
              <w:top w:w="0" w:type="dxa"/>
              <w:left w:w="100" w:type="dxa"/>
              <w:bottom w:w="0" w:type="dxa"/>
              <w:right w:w="100" w:type="dxa"/>
            </w:tcMar>
          </w:tcPr>
          <w:p w14:paraId="6D0F1A5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.28-2.28</w:t>
            </w:r>
          </w:p>
        </w:tc>
      </w:tr>
      <w:tr w:rsidR="0034059D" w14:paraId="6B7DDF82" w14:textId="77777777" w:rsidTr="003B6492">
        <w:trPr>
          <w:trHeight w:val="1395"/>
        </w:trPr>
        <w:tc>
          <w:tcPr>
            <w:tcW w:w="3315" w:type="dxa"/>
            <w:tcBorders>
              <w:top w:val="nil"/>
              <w:left w:val="nil"/>
              <w:bottom w:val="single" w:sz="6" w:space="0" w:color="000000"/>
              <w:right w:val="nil"/>
            </w:tcBorders>
            <w:tcMar>
              <w:top w:w="0" w:type="dxa"/>
              <w:left w:w="100" w:type="dxa"/>
              <w:bottom w:w="0" w:type="dxa"/>
              <w:right w:w="100" w:type="dxa"/>
            </w:tcMar>
          </w:tcPr>
          <w:p w14:paraId="1ADA39D7"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Last BLS Training: &gt;3 years vs &lt; 1 year</w:t>
            </w:r>
          </w:p>
        </w:tc>
        <w:tc>
          <w:tcPr>
            <w:tcW w:w="765" w:type="dxa"/>
            <w:tcBorders>
              <w:top w:val="nil"/>
              <w:left w:val="nil"/>
              <w:bottom w:val="single" w:sz="6" w:space="0" w:color="000000"/>
              <w:right w:val="nil"/>
            </w:tcBorders>
            <w:tcMar>
              <w:top w:w="0" w:type="dxa"/>
              <w:left w:w="100" w:type="dxa"/>
              <w:bottom w:w="0" w:type="dxa"/>
              <w:right w:w="100" w:type="dxa"/>
            </w:tcMar>
          </w:tcPr>
          <w:p w14:paraId="40E9AC9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-.80</w:t>
            </w:r>
          </w:p>
        </w:tc>
        <w:tc>
          <w:tcPr>
            <w:tcW w:w="1035" w:type="dxa"/>
            <w:tcBorders>
              <w:top w:val="nil"/>
              <w:left w:val="nil"/>
              <w:bottom w:val="single" w:sz="6" w:space="0" w:color="000000"/>
              <w:right w:val="nil"/>
            </w:tcBorders>
            <w:tcMar>
              <w:top w:w="0" w:type="dxa"/>
              <w:left w:w="100" w:type="dxa"/>
              <w:bottom w:w="0" w:type="dxa"/>
              <w:right w:w="100" w:type="dxa"/>
            </w:tcMar>
          </w:tcPr>
          <w:p w14:paraId="5F8E311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.60</w:t>
            </w:r>
          </w:p>
        </w:tc>
        <w:tc>
          <w:tcPr>
            <w:tcW w:w="810" w:type="dxa"/>
            <w:tcBorders>
              <w:top w:val="nil"/>
              <w:left w:val="nil"/>
              <w:bottom w:val="single" w:sz="6" w:space="0" w:color="000000"/>
              <w:right w:val="nil"/>
            </w:tcBorders>
            <w:tcMar>
              <w:top w:w="0" w:type="dxa"/>
              <w:left w:w="100" w:type="dxa"/>
              <w:bottom w:w="0" w:type="dxa"/>
              <w:right w:w="100" w:type="dxa"/>
            </w:tcMar>
          </w:tcPr>
          <w:p w14:paraId="6CFED15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1.77</w:t>
            </w:r>
          </w:p>
        </w:tc>
        <w:tc>
          <w:tcPr>
            <w:tcW w:w="705" w:type="dxa"/>
            <w:tcBorders>
              <w:top w:val="nil"/>
              <w:left w:val="nil"/>
              <w:bottom w:val="single" w:sz="6" w:space="0" w:color="000000"/>
              <w:right w:val="nil"/>
            </w:tcBorders>
            <w:tcMar>
              <w:top w:w="0" w:type="dxa"/>
              <w:left w:w="100" w:type="dxa"/>
              <w:bottom w:w="0" w:type="dxa"/>
              <w:right w:w="100" w:type="dxa"/>
            </w:tcMar>
          </w:tcPr>
          <w:p w14:paraId="06B2E6F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.18</w:t>
            </w:r>
          </w:p>
        </w:tc>
        <w:tc>
          <w:tcPr>
            <w:tcW w:w="1020" w:type="dxa"/>
            <w:tcBorders>
              <w:top w:val="nil"/>
              <w:left w:val="nil"/>
              <w:bottom w:val="single" w:sz="6" w:space="0" w:color="000000"/>
              <w:right w:val="nil"/>
            </w:tcBorders>
            <w:tcMar>
              <w:top w:w="0" w:type="dxa"/>
              <w:left w:w="100" w:type="dxa"/>
              <w:bottom w:w="0" w:type="dxa"/>
              <w:right w:w="100" w:type="dxa"/>
            </w:tcMar>
          </w:tcPr>
          <w:p w14:paraId="1852F66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.45</w:t>
            </w:r>
          </w:p>
        </w:tc>
        <w:tc>
          <w:tcPr>
            <w:tcW w:w="1260" w:type="dxa"/>
            <w:tcBorders>
              <w:top w:val="nil"/>
              <w:left w:val="nil"/>
              <w:bottom w:val="single" w:sz="6" w:space="0" w:color="000000"/>
              <w:right w:val="nil"/>
            </w:tcBorders>
            <w:tcMar>
              <w:top w:w="0" w:type="dxa"/>
              <w:left w:w="100" w:type="dxa"/>
              <w:bottom w:w="0" w:type="dxa"/>
              <w:right w:w="100" w:type="dxa"/>
            </w:tcMar>
          </w:tcPr>
          <w:p w14:paraId="41C2DBF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.14-1.46</w:t>
            </w:r>
          </w:p>
        </w:tc>
      </w:tr>
      <w:tr w:rsidR="0034059D" w14:paraId="5233E8DA" w14:textId="77777777" w:rsidTr="003B6492">
        <w:trPr>
          <w:trHeight w:val="1110"/>
        </w:trPr>
        <w:tc>
          <w:tcPr>
            <w:tcW w:w="3315" w:type="dxa"/>
            <w:tcBorders>
              <w:top w:val="nil"/>
              <w:left w:val="nil"/>
              <w:bottom w:val="nil"/>
              <w:right w:val="nil"/>
            </w:tcBorders>
            <w:tcMar>
              <w:top w:w="0" w:type="dxa"/>
              <w:left w:w="100" w:type="dxa"/>
              <w:bottom w:w="0" w:type="dxa"/>
              <w:right w:w="100" w:type="dxa"/>
            </w:tcMar>
          </w:tcPr>
          <w:p w14:paraId="56F46853" w14:textId="77777777" w:rsidR="0034059D" w:rsidRDefault="0034059D" w:rsidP="003B6492">
            <w:pPr>
              <w:spacing w:after="200" w:line="360" w:lineRule="auto"/>
              <w:rPr>
                <w:rFonts w:ascii="Calibri" w:eastAsia="Calibri" w:hAnsi="Calibri" w:cs="Calibri"/>
              </w:rPr>
            </w:pPr>
            <w:r>
              <w:rPr>
                <w:rFonts w:ascii="Calibri" w:eastAsia="Calibri" w:hAnsi="Calibri" w:cs="Calibri"/>
              </w:rPr>
              <w:t>BLS Trainer: External org vs Hospital-based</w:t>
            </w:r>
          </w:p>
        </w:tc>
        <w:tc>
          <w:tcPr>
            <w:tcW w:w="765" w:type="dxa"/>
            <w:tcBorders>
              <w:top w:val="nil"/>
              <w:left w:val="nil"/>
              <w:bottom w:val="nil"/>
              <w:right w:val="nil"/>
            </w:tcBorders>
            <w:tcMar>
              <w:top w:w="0" w:type="dxa"/>
              <w:left w:w="100" w:type="dxa"/>
              <w:bottom w:w="0" w:type="dxa"/>
              <w:right w:w="100" w:type="dxa"/>
            </w:tcMar>
          </w:tcPr>
          <w:p w14:paraId="795319C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w:t>
            </w:r>
          </w:p>
        </w:tc>
        <w:tc>
          <w:tcPr>
            <w:tcW w:w="1035" w:type="dxa"/>
            <w:tcBorders>
              <w:top w:val="nil"/>
              <w:left w:val="nil"/>
              <w:bottom w:val="nil"/>
              <w:right w:val="nil"/>
            </w:tcBorders>
            <w:tcMar>
              <w:top w:w="0" w:type="dxa"/>
              <w:left w:w="100" w:type="dxa"/>
              <w:bottom w:w="0" w:type="dxa"/>
              <w:right w:w="100" w:type="dxa"/>
            </w:tcMar>
          </w:tcPr>
          <w:p w14:paraId="0411018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.51</w:t>
            </w:r>
          </w:p>
        </w:tc>
        <w:tc>
          <w:tcPr>
            <w:tcW w:w="810" w:type="dxa"/>
            <w:tcBorders>
              <w:top w:val="nil"/>
              <w:left w:val="nil"/>
              <w:bottom w:val="nil"/>
              <w:right w:val="nil"/>
            </w:tcBorders>
            <w:tcMar>
              <w:top w:w="0" w:type="dxa"/>
              <w:left w:w="100" w:type="dxa"/>
              <w:bottom w:w="0" w:type="dxa"/>
              <w:right w:w="100" w:type="dxa"/>
            </w:tcMar>
          </w:tcPr>
          <w:p w14:paraId="1B73381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.59</w:t>
            </w:r>
          </w:p>
        </w:tc>
        <w:tc>
          <w:tcPr>
            <w:tcW w:w="705" w:type="dxa"/>
            <w:tcBorders>
              <w:top w:val="nil"/>
              <w:left w:val="nil"/>
              <w:bottom w:val="nil"/>
              <w:right w:val="nil"/>
            </w:tcBorders>
            <w:tcMar>
              <w:top w:w="0" w:type="dxa"/>
              <w:left w:w="100" w:type="dxa"/>
              <w:bottom w:w="0" w:type="dxa"/>
              <w:right w:w="100" w:type="dxa"/>
            </w:tcMar>
          </w:tcPr>
          <w:p w14:paraId="2E3B5A6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.44</w:t>
            </w:r>
          </w:p>
        </w:tc>
        <w:tc>
          <w:tcPr>
            <w:tcW w:w="1020" w:type="dxa"/>
            <w:tcBorders>
              <w:top w:val="nil"/>
              <w:left w:val="nil"/>
              <w:bottom w:val="nil"/>
              <w:right w:val="nil"/>
            </w:tcBorders>
            <w:tcMar>
              <w:top w:w="0" w:type="dxa"/>
              <w:left w:w="100" w:type="dxa"/>
              <w:bottom w:w="0" w:type="dxa"/>
              <w:right w:w="100" w:type="dxa"/>
            </w:tcMar>
          </w:tcPr>
          <w:p w14:paraId="3607833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.68</w:t>
            </w:r>
          </w:p>
        </w:tc>
        <w:tc>
          <w:tcPr>
            <w:tcW w:w="1260" w:type="dxa"/>
            <w:tcBorders>
              <w:top w:val="nil"/>
              <w:left w:val="nil"/>
              <w:bottom w:val="nil"/>
              <w:right w:val="nil"/>
            </w:tcBorders>
            <w:tcMar>
              <w:top w:w="0" w:type="dxa"/>
              <w:left w:w="100" w:type="dxa"/>
              <w:bottom w:w="0" w:type="dxa"/>
              <w:right w:w="100" w:type="dxa"/>
            </w:tcMar>
          </w:tcPr>
          <w:p w14:paraId="5941F3D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.25-1.85</w:t>
            </w:r>
          </w:p>
        </w:tc>
      </w:tr>
      <w:tr w:rsidR="0034059D" w14:paraId="27460312" w14:textId="77777777" w:rsidTr="003B6492">
        <w:trPr>
          <w:trHeight w:val="1395"/>
        </w:trPr>
        <w:tc>
          <w:tcPr>
            <w:tcW w:w="3315" w:type="dxa"/>
            <w:tcBorders>
              <w:top w:val="nil"/>
              <w:left w:val="nil"/>
              <w:bottom w:val="single" w:sz="6" w:space="0" w:color="000000"/>
              <w:right w:val="nil"/>
            </w:tcBorders>
            <w:tcMar>
              <w:top w:w="0" w:type="dxa"/>
              <w:left w:w="100" w:type="dxa"/>
              <w:bottom w:w="0" w:type="dxa"/>
              <w:right w:w="100" w:type="dxa"/>
            </w:tcMar>
          </w:tcPr>
          <w:p w14:paraId="2C78CF0F" w14:textId="77777777" w:rsidR="0034059D" w:rsidRDefault="0034059D" w:rsidP="003B6492">
            <w:pPr>
              <w:spacing w:after="200" w:line="360" w:lineRule="auto"/>
              <w:rPr>
                <w:rFonts w:ascii="Calibri" w:eastAsia="Calibri" w:hAnsi="Calibri" w:cs="Calibri"/>
              </w:rPr>
            </w:pPr>
            <w:r>
              <w:rPr>
                <w:rFonts w:ascii="Calibri" w:eastAsia="Calibri" w:hAnsi="Calibri" w:cs="Calibri"/>
              </w:rPr>
              <w:t>BLS Trainer: Med/Nursing school vs Hospital-based</w:t>
            </w:r>
          </w:p>
        </w:tc>
        <w:tc>
          <w:tcPr>
            <w:tcW w:w="765" w:type="dxa"/>
            <w:tcBorders>
              <w:top w:val="nil"/>
              <w:left w:val="nil"/>
              <w:bottom w:val="single" w:sz="6" w:space="0" w:color="000000"/>
              <w:right w:val="nil"/>
            </w:tcBorders>
            <w:tcMar>
              <w:top w:w="0" w:type="dxa"/>
              <w:left w:w="100" w:type="dxa"/>
              <w:bottom w:w="0" w:type="dxa"/>
              <w:right w:w="100" w:type="dxa"/>
            </w:tcMar>
          </w:tcPr>
          <w:p w14:paraId="31AC407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w:t>
            </w:r>
          </w:p>
        </w:tc>
        <w:tc>
          <w:tcPr>
            <w:tcW w:w="1035" w:type="dxa"/>
            <w:tcBorders>
              <w:top w:val="nil"/>
              <w:left w:val="nil"/>
              <w:bottom w:val="single" w:sz="6" w:space="0" w:color="000000"/>
              <w:right w:val="nil"/>
            </w:tcBorders>
            <w:tcMar>
              <w:top w:w="0" w:type="dxa"/>
              <w:left w:w="100" w:type="dxa"/>
              <w:bottom w:w="0" w:type="dxa"/>
              <w:right w:w="100" w:type="dxa"/>
            </w:tcMar>
          </w:tcPr>
          <w:p w14:paraId="383158F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.57</w:t>
            </w:r>
          </w:p>
        </w:tc>
        <w:tc>
          <w:tcPr>
            <w:tcW w:w="810" w:type="dxa"/>
            <w:tcBorders>
              <w:top w:val="nil"/>
              <w:left w:val="nil"/>
              <w:bottom w:val="single" w:sz="6" w:space="0" w:color="000000"/>
              <w:right w:val="nil"/>
            </w:tcBorders>
            <w:tcMar>
              <w:top w:w="0" w:type="dxa"/>
              <w:left w:w="100" w:type="dxa"/>
              <w:bottom w:w="0" w:type="dxa"/>
              <w:right w:w="100" w:type="dxa"/>
            </w:tcMar>
          </w:tcPr>
          <w:p w14:paraId="582FBA4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.03</w:t>
            </w:r>
          </w:p>
        </w:tc>
        <w:tc>
          <w:tcPr>
            <w:tcW w:w="705" w:type="dxa"/>
            <w:tcBorders>
              <w:top w:val="nil"/>
              <w:left w:val="nil"/>
              <w:bottom w:val="single" w:sz="6" w:space="0" w:color="000000"/>
              <w:right w:val="nil"/>
            </w:tcBorders>
            <w:tcMar>
              <w:top w:w="0" w:type="dxa"/>
              <w:left w:w="100" w:type="dxa"/>
              <w:bottom w:w="0" w:type="dxa"/>
              <w:right w:w="100" w:type="dxa"/>
            </w:tcMar>
          </w:tcPr>
          <w:p w14:paraId="3A09090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.86</w:t>
            </w:r>
          </w:p>
        </w:tc>
        <w:tc>
          <w:tcPr>
            <w:tcW w:w="1020" w:type="dxa"/>
            <w:tcBorders>
              <w:top w:val="nil"/>
              <w:left w:val="nil"/>
              <w:bottom w:val="single" w:sz="6" w:space="0" w:color="000000"/>
              <w:right w:val="nil"/>
            </w:tcBorders>
            <w:tcMar>
              <w:top w:w="0" w:type="dxa"/>
              <w:left w:w="100" w:type="dxa"/>
              <w:bottom w:w="0" w:type="dxa"/>
              <w:right w:w="100" w:type="dxa"/>
            </w:tcMar>
          </w:tcPr>
          <w:p w14:paraId="07AB70D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.90</w:t>
            </w:r>
          </w:p>
        </w:tc>
        <w:tc>
          <w:tcPr>
            <w:tcW w:w="1260" w:type="dxa"/>
            <w:tcBorders>
              <w:top w:val="nil"/>
              <w:left w:val="nil"/>
              <w:bottom w:val="single" w:sz="6" w:space="0" w:color="000000"/>
              <w:right w:val="nil"/>
            </w:tcBorders>
            <w:tcMar>
              <w:top w:w="0" w:type="dxa"/>
              <w:left w:w="100" w:type="dxa"/>
              <w:bottom w:w="0" w:type="dxa"/>
              <w:right w:w="100" w:type="dxa"/>
            </w:tcMar>
          </w:tcPr>
          <w:p w14:paraId="5713A24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.29-2.79</w:t>
            </w:r>
          </w:p>
        </w:tc>
      </w:tr>
      <w:tr w:rsidR="0034059D" w14:paraId="762F62BD" w14:textId="77777777" w:rsidTr="003B6492">
        <w:trPr>
          <w:trHeight w:val="540"/>
        </w:trPr>
        <w:tc>
          <w:tcPr>
            <w:tcW w:w="3315" w:type="dxa"/>
            <w:tcBorders>
              <w:top w:val="nil"/>
              <w:left w:val="nil"/>
              <w:bottom w:val="single" w:sz="6" w:space="0" w:color="000000"/>
              <w:right w:val="nil"/>
            </w:tcBorders>
            <w:tcMar>
              <w:top w:w="0" w:type="dxa"/>
              <w:left w:w="100" w:type="dxa"/>
              <w:bottom w:w="0" w:type="dxa"/>
              <w:right w:w="100" w:type="dxa"/>
            </w:tcMar>
          </w:tcPr>
          <w:p w14:paraId="43F08BA0" w14:textId="77777777" w:rsidR="0034059D" w:rsidRDefault="0034059D" w:rsidP="003B6492">
            <w:pPr>
              <w:spacing w:after="200" w:line="360" w:lineRule="auto"/>
              <w:rPr>
                <w:rFonts w:ascii="Calibri" w:eastAsia="Calibri" w:hAnsi="Calibri" w:cs="Calibri"/>
              </w:rPr>
            </w:pPr>
            <w:r>
              <w:rPr>
                <w:rFonts w:ascii="Calibri" w:eastAsia="Calibri" w:hAnsi="Calibri" w:cs="Calibri"/>
              </w:rPr>
              <w:t>Constant</w:t>
            </w:r>
          </w:p>
        </w:tc>
        <w:tc>
          <w:tcPr>
            <w:tcW w:w="765" w:type="dxa"/>
            <w:tcBorders>
              <w:top w:val="nil"/>
              <w:left w:val="nil"/>
              <w:bottom w:val="single" w:sz="6" w:space="0" w:color="000000"/>
              <w:right w:val="nil"/>
            </w:tcBorders>
            <w:tcMar>
              <w:top w:w="0" w:type="dxa"/>
              <w:left w:w="100" w:type="dxa"/>
              <w:bottom w:w="0" w:type="dxa"/>
              <w:right w:w="100" w:type="dxa"/>
            </w:tcMar>
          </w:tcPr>
          <w:p w14:paraId="7E295AE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-.62</w:t>
            </w:r>
          </w:p>
        </w:tc>
        <w:tc>
          <w:tcPr>
            <w:tcW w:w="1035" w:type="dxa"/>
            <w:tcBorders>
              <w:top w:val="nil"/>
              <w:left w:val="nil"/>
              <w:bottom w:val="single" w:sz="6" w:space="0" w:color="000000"/>
              <w:right w:val="nil"/>
            </w:tcBorders>
            <w:tcMar>
              <w:top w:w="0" w:type="dxa"/>
              <w:left w:w="100" w:type="dxa"/>
              <w:bottom w:w="0" w:type="dxa"/>
              <w:right w:w="100" w:type="dxa"/>
            </w:tcMar>
          </w:tcPr>
          <w:p w14:paraId="139151B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1.76</w:t>
            </w:r>
          </w:p>
        </w:tc>
        <w:tc>
          <w:tcPr>
            <w:tcW w:w="810" w:type="dxa"/>
            <w:tcBorders>
              <w:top w:val="nil"/>
              <w:left w:val="nil"/>
              <w:bottom w:val="single" w:sz="6" w:space="0" w:color="000000"/>
              <w:right w:val="nil"/>
            </w:tcBorders>
            <w:tcMar>
              <w:top w:w="0" w:type="dxa"/>
              <w:left w:w="100" w:type="dxa"/>
              <w:bottom w:w="0" w:type="dxa"/>
              <w:right w:w="100" w:type="dxa"/>
            </w:tcMar>
          </w:tcPr>
          <w:p w14:paraId="48F7E43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w:t>
            </w:r>
          </w:p>
        </w:tc>
        <w:tc>
          <w:tcPr>
            <w:tcW w:w="705" w:type="dxa"/>
            <w:tcBorders>
              <w:top w:val="nil"/>
              <w:left w:val="nil"/>
              <w:bottom w:val="single" w:sz="6" w:space="0" w:color="000000"/>
              <w:right w:val="nil"/>
            </w:tcBorders>
            <w:tcMar>
              <w:top w:w="0" w:type="dxa"/>
              <w:left w:w="100" w:type="dxa"/>
              <w:bottom w:w="0" w:type="dxa"/>
              <w:right w:w="100" w:type="dxa"/>
            </w:tcMar>
          </w:tcPr>
          <w:p w14:paraId="68FB07E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.73</w:t>
            </w:r>
          </w:p>
        </w:tc>
        <w:tc>
          <w:tcPr>
            <w:tcW w:w="1020" w:type="dxa"/>
            <w:tcBorders>
              <w:top w:val="nil"/>
              <w:left w:val="nil"/>
              <w:bottom w:val="single" w:sz="6" w:space="0" w:color="000000"/>
              <w:right w:val="nil"/>
            </w:tcBorders>
            <w:tcMar>
              <w:top w:w="0" w:type="dxa"/>
              <w:left w:w="100" w:type="dxa"/>
              <w:bottom w:w="0" w:type="dxa"/>
              <w:right w:w="100" w:type="dxa"/>
            </w:tcMar>
          </w:tcPr>
          <w:p w14:paraId="016B987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.54</w:t>
            </w:r>
          </w:p>
        </w:tc>
        <w:tc>
          <w:tcPr>
            <w:tcW w:w="1260" w:type="dxa"/>
            <w:tcBorders>
              <w:top w:val="nil"/>
              <w:left w:val="nil"/>
              <w:bottom w:val="single" w:sz="6" w:space="0" w:color="000000"/>
              <w:right w:val="nil"/>
            </w:tcBorders>
            <w:tcMar>
              <w:top w:w="0" w:type="dxa"/>
              <w:left w:w="100" w:type="dxa"/>
              <w:bottom w:w="0" w:type="dxa"/>
              <w:right w:w="100" w:type="dxa"/>
            </w:tcMar>
          </w:tcPr>
          <w:p w14:paraId="17C4DBC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w:t>
            </w:r>
          </w:p>
        </w:tc>
      </w:tr>
    </w:tbl>
    <w:p w14:paraId="12EBDA05" w14:textId="77777777" w:rsidR="0034059D" w:rsidRDefault="0034059D" w:rsidP="0034059D">
      <w:pPr>
        <w:spacing w:after="200" w:line="360" w:lineRule="auto"/>
        <w:rPr>
          <w:rFonts w:ascii="Calibri" w:eastAsia="Calibri" w:hAnsi="Calibri" w:cs="Calibri"/>
        </w:rPr>
      </w:pPr>
      <w:r>
        <w:rPr>
          <w:rFonts w:ascii="Calibri" w:eastAsia="Calibri" w:hAnsi="Calibri" w:cs="Calibri"/>
        </w:rPr>
        <w:t xml:space="preserve">Model fit: χ² = 35.88 (df = 17, </w:t>
      </w:r>
      <w:r>
        <w:rPr>
          <w:rFonts w:ascii="Calibri" w:eastAsia="Calibri" w:hAnsi="Calibri" w:cs="Calibri"/>
          <w:i/>
          <w:iCs/>
        </w:rPr>
        <w:t xml:space="preserve">p </w:t>
      </w:r>
      <w:r>
        <w:rPr>
          <w:rFonts w:ascii="Calibri" w:eastAsia="Calibri" w:hAnsi="Calibri" w:cs="Calibri"/>
        </w:rPr>
        <w:t xml:space="preserve">= .005), </w:t>
      </w:r>
      <w:proofErr w:type="spellStart"/>
      <w:r>
        <w:rPr>
          <w:rFonts w:ascii="Calibri" w:eastAsia="Calibri" w:hAnsi="Calibri" w:cs="Calibri"/>
        </w:rPr>
        <w:t>Nagelkerke</w:t>
      </w:r>
      <w:proofErr w:type="spellEnd"/>
      <w:r>
        <w:rPr>
          <w:rFonts w:ascii="Calibri" w:eastAsia="Calibri" w:hAnsi="Calibri" w:cs="Calibri"/>
        </w:rPr>
        <w:t xml:space="preserve"> R² = .25, H&amp;L </w:t>
      </w:r>
      <w:r>
        <w:rPr>
          <w:rFonts w:ascii="Calibri" w:eastAsia="Calibri" w:hAnsi="Calibri" w:cs="Calibri"/>
          <w:i/>
          <w:iCs/>
        </w:rPr>
        <w:t xml:space="preserve">p </w:t>
      </w:r>
      <w:r>
        <w:rPr>
          <w:rFonts w:ascii="Calibri" w:eastAsia="Calibri" w:hAnsi="Calibri" w:cs="Calibri"/>
        </w:rPr>
        <w:t xml:space="preserve">= .516; * Significant at </w:t>
      </w:r>
      <w:r>
        <w:rPr>
          <w:rFonts w:ascii="Calibri" w:eastAsia="Calibri" w:hAnsi="Calibri" w:cs="Calibri"/>
          <w:i/>
          <w:iCs/>
        </w:rPr>
        <w:t xml:space="preserve">p </w:t>
      </w:r>
      <w:r>
        <w:rPr>
          <w:rFonts w:ascii="Calibri" w:eastAsia="Calibri" w:hAnsi="Calibri" w:cs="Calibri"/>
        </w:rPr>
        <w:t>&lt; .05.</w:t>
      </w:r>
    </w:p>
    <w:p w14:paraId="7D17BC84" w14:textId="77777777" w:rsidR="0034059D" w:rsidRDefault="0034059D" w:rsidP="0034059D">
      <w:pPr>
        <w:spacing w:after="200" w:line="360" w:lineRule="auto"/>
        <w:rPr>
          <w:rFonts w:ascii="Calibri" w:eastAsia="Calibri" w:hAnsi="Calibri" w:cs="Calibri"/>
        </w:rPr>
      </w:pPr>
      <w:r>
        <w:rPr>
          <w:rFonts w:ascii="Calibri" w:eastAsia="Calibri" w:hAnsi="Calibri" w:cs="Calibri"/>
        </w:rPr>
        <w:t xml:space="preserve"> </w:t>
      </w:r>
    </w:p>
    <w:p w14:paraId="12A817D4" w14:textId="77777777" w:rsidR="0034059D" w:rsidRDefault="0034059D" w:rsidP="0034059D">
      <w:pPr>
        <w:spacing w:after="200" w:line="360" w:lineRule="auto"/>
        <w:rPr>
          <w:rFonts w:ascii="Calibri" w:eastAsia="Calibri" w:hAnsi="Calibri" w:cs="Calibri"/>
        </w:rPr>
      </w:pPr>
      <w:r>
        <w:rPr>
          <w:rFonts w:ascii="Calibri" w:eastAsia="Calibri" w:hAnsi="Calibri" w:cs="Calibri"/>
          <w:b/>
          <w:bCs/>
        </w:rPr>
        <w:t>Supplementary Table S4.</w:t>
      </w:r>
      <w:r>
        <w:rPr>
          <w:rFonts w:ascii="Calibri" w:eastAsia="Calibri" w:hAnsi="Calibri" w:cs="Calibri"/>
        </w:rPr>
        <w:t xml:space="preserve"> Full Logistic Regression Predicting Positive Attitude among Respondents</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345"/>
        <w:gridCol w:w="660"/>
        <w:gridCol w:w="585"/>
        <w:gridCol w:w="855"/>
        <w:gridCol w:w="810"/>
        <w:gridCol w:w="1170"/>
        <w:gridCol w:w="1485"/>
      </w:tblGrid>
      <w:tr w:rsidR="0034059D" w14:paraId="5D4AD30E" w14:textId="77777777" w:rsidTr="003B6492">
        <w:trPr>
          <w:trHeight w:val="870"/>
        </w:trPr>
        <w:tc>
          <w:tcPr>
            <w:tcW w:w="3345" w:type="dxa"/>
            <w:tcBorders>
              <w:top w:val="nil"/>
              <w:left w:val="nil"/>
              <w:bottom w:val="single" w:sz="6" w:space="0" w:color="000000"/>
              <w:right w:val="nil"/>
            </w:tcBorders>
            <w:tcMar>
              <w:top w:w="0" w:type="dxa"/>
              <w:left w:w="100" w:type="dxa"/>
              <w:bottom w:w="0" w:type="dxa"/>
              <w:right w:w="100" w:type="dxa"/>
            </w:tcMar>
          </w:tcPr>
          <w:p w14:paraId="55A6EDDD" w14:textId="77777777" w:rsidR="0034059D" w:rsidRDefault="0034059D" w:rsidP="003B6492">
            <w:pPr>
              <w:spacing w:after="200" w:line="360" w:lineRule="auto"/>
              <w:rPr>
                <w:rFonts w:ascii="Calibri" w:eastAsia="Calibri" w:hAnsi="Calibri" w:cs="Calibri"/>
                <w:b/>
                <w:bCs/>
              </w:rPr>
            </w:pPr>
            <w:r>
              <w:rPr>
                <w:rFonts w:ascii="Calibri" w:eastAsia="Calibri" w:hAnsi="Calibri" w:cs="Calibri"/>
                <w:b/>
                <w:bCs/>
              </w:rPr>
              <w:t>Predictor</w:t>
            </w:r>
          </w:p>
        </w:tc>
        <w:tc>
          <w:tcPr>
            <w:tcW w:w="660" w:type="dxa"/>
            <w:tcBorders>
              <w:top w:val="nil"/>
              <w:left w:val="nil"/>
              <w:bottom w:val="single" w:sz="6" w:space="0" w:color="000000"/>
              <w:right w:val="nil"/>
            </w:tcBorders>
            <w:tcMar>
              <w:top w:w="0" w:type="dxa"/>
              <w:left w:w="100" w:type="dxa"/>
              <w:bottom w:w="0" w:type="dxa"/>
              <w:right w:w="100" w:type="dxa"/>
            </w:tcMar>
          </w:tcPr>
          <w:p w14:paraId="00002CED"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B</w:t>
            </w:r>
          </w:p>
        </w:tc>
        <w:tc>
          <w:tcPr>
            <w:tcW w:w="585" w:type="dxa"/>
            <w:tcBorders>
              <w:top w:val="nil"/>
              <w:left w:val="nil"/>
              <w:bottom w:val="single" w:sz="6" w:space="0" w:color="000000"/>
              <w:right w:val="nil"/>
            </w:tcBorders>
            <w:tcMar>
              <w:top w:w="0" w:type="dxa"/>
              <w:left w:w="100" w:type="dxa"/>
              <w:bottom w:w="0" w:type="dxa"/>
              <w:right w:w="100" w:type="dxa"/>
            </w:tcMar>
          </w:tcPr>
          <w:p w14:paraId="21C83A52"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SE</w:t>
            </w:r>
          </w:p>
        </w:tc>
        <w:tc>
          <w:tcPr>
            <w:tcW w:w="855" w:type="dxa"/>
            <w:tcBorders>
              <w:top w:val="nil"/>
              <w:left w:val="nil"/>
              <w:bottom w:val="single" w:sz="6" w:space="0" w:color="000000"/>
              <w:right w:val="nil"/>
            </w:tcBorders>
            <w:tcMar>
              <w:top w:w="0" w:type="dxa"/>
              <w:left w:w="100" w:type="dxa"/>
              <w:bottom w:w="0" w:type="dxa"/>
              <w:right w:w="100" w:type="dxa"/>
            </w:tcMar>
          </w:tcPr>
          <w:p w14:paraId="19721470"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Wald χ²</w:t>
            </w:r>
          </w:p>
        </w:tc>
        <w:tc>
          <w:tcPr>
            <w:tcW w:w="810" w:type="dxa"/>
            <w:tcBorders>
              <w:top w:val="nil"/>
              <w:left w:val="nil"/>
              <w:bottom w:val="single" w:sz="6" w:space="0" w:color="000000"/>
              <w:right w:val="nil"/>
            </w:tcBorders>
            <w:tcMar>
              <w:top w:w="0" w:type="dxa"/>
              <w:left w:w="100" w:type="dxa"/>
              <w:bottom w:w="0" w:type="dxa"/>
              <w:right w:w="100" w:type="dxa"/>
            </w:tcMar>
          </w:tcPr>
          <w:p w14:paraId="4886DA3D"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p</w:t>
            </w:r>
          </w:p>
        </w:tc>
        <w:tc>
          <w:tcPr>
            <w:tcW w:w="1170" w:type="dxa"/>
            <w:tcBorders>
              <w:top w:val="nil"/>
              <w:left w:val="nil"/>
              <w:bottom w:val="single" w:sz="6" w:space="0" w:color="000000"/>
              <w:right w:val="nil"/>
            </w:tcBorders>
            <w:tcMar>
              <w:top w:w="0" w:type="dxa"/>
              <w:left w:w="100" w:type="dxa"/>
              <w:bottom w:w="0" w:type="dxa"/>
              <w:right w:w="100" w:type="dxa"/>
            </w:tcMar>
          </w:tcPr>
          <w:p w14:paraId="786F2FEC"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AOR (Exp B)</w:t>
            </w:r>
          </w:p>
        </w:tc>
        <w:tc>
          <w:tcPr>
            <w:tcW w:w="1485" w:type="dxa"/>
            <w:tcBorders>
              <w:top w:val="nil"/>
              <w:left w:val="nil"/>
              <w:bottom w:val="single" w:sz="6" w:space="0" w:color="000000"/>
              <w:right w:val="nil"/>
            </w:tcBorders>
            <w:tcMar>
              <w:top w:w="0" w:type="dxa"/>
              <w:left w:w="100" w:type="dxa"/>
              <w:bottom w:w="0" w:type="dxa"/>
              <w:right w:w="100" w:type="dxa"/>
            </w:tcMar>
          </w:tcPr>
          <w:p w14:paraId="5C8E61CD"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95 % CI for AOR</w:t>
            </w:r>
          </w:p>
        </w:tc>
      </w:tr>
      <w:tr w:rsidR="0034059D" w14:paraId="3DF787A1" w14:textId="77777777" w:rsidTr="003B6492">
        <w:trPr>
          <w:trHeight w:val="825"/>
        </w:trPr>
        <w:tc>
          <w:tcPr>
            <w:tcW w:w="3345" w:type="dxa"/>
            <w:tcBorders>
              <w:top w:val="nil"/>
              <w:left w:val="nil"/>
              <w:bottom w:val="nil"/>
              <w:right w:val="nil"/>
            </w:tcBorders>
            <w:tcMar>
              <w:top w:w="0" w:type="dxa"/>
              <w:left w:w="100" w:type="dxa"/>
              <w:bottom w:w="0" w:type="dxa"/>
              <w:right w:w="100" w:type="dxa"/>
            </w:tcMar>
          </w:tcPr>
          <w:p w14:paraId="1A8FBB45"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25-34 vs 18-24</w:t>
            </w:r>
          </w:p>
        </w:tc>
        <w:tc>
          <w:tcPr>
            <w:tcW w:w="660" w:type="dxa"/>
            <w:tcBorders>
              <w:top w:val="nil"/>
              <w:left w:val="nil"/>
              <w:bottom w:val="nil"/>
              <w:right w:val="nil"/>
            </w:tcBorders>
            <w:tcMar>
              <w:top w:w="0" w:type="dxa"/>
              <w:left w:w="100" w:type="dxa"/>
              <w:bottom w:w="0" w:type="dxa"/>
              <w:right w:w="100" w:type="dxa"/>
            </w:tcMar>
          </w:tcPr>
          <w:p w14:paraId="1710113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1.00</w:t>
            </w:r>
          </w:p>
        </w:tc>
        <w:tc>
          <w:tcPr>
            <w:tcW w:w="585" w:type="dxa"/>
            <w:tcBorders>
              <w:top w:val="nil"/>
              <w:left w:val="nil"/>
              <w:bottom w:val="nil"/>
              <w:right w:val="nil"/>
            </w:tcBorders>
            <w:tcMar>
              <w:top w:w="0" w:type="dxa"/>
              <w:left w:w="100" w:type="dxa"/>
              <w:bottom w:w="0" w:type="dxa"/>
              <w:right w:w="100" w:type="dxa"/>
            </w:tcMar>
          </w:tcPr>
          <w:p w14:paraId="5E71724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.51</w:t>
            </w:r>
          </w:p>
        </w:tc>
        <w:tc>
          <w:tcPr>
            <w:tcW w:w="855" w:type="dxa"/>
            <w:tcBorders>
              <w:top w:val="nil"/>
              <w:left w:val="nil"/>
              <w:bottom w:val="nil"/>
              <w:right w:val="nil"/>
            </w:tcBorders>
            <w:tcMar>
              <w:top w:w="0" w:type="dxa"/>
              <w:left w:w="100" w:type="dxa"/>
              <w:bottom w:w="0" w:type="dxa"/>
              <w:right w:w="100" w:type="dxa"/>
            </w:tcMar>
          </w:tcPr>
          <w:p w14:paraId="413ACF7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3.91</w:t>
            </w:r>
          </w:p>
        </w:tc>
        <w:tc>
          <w:tcPr>
            <w:tcW w:w="810" w:type="dxa"/>
            <w:tcBorders>
              <w:top w:val="nil"/>
              <w:left w:val="nil"/>
              <w:bottom w:val="nil"/>
              <w:right w:val="nil"/>
            </w:tcBorders>
            <w:tcMar>
              <w:top w:w="0" w:type="dxa"/>
              <w:left w:w="100" w:type="dxa"/>
              <w:bottom w:w="0" w:type="dxa"/>
              <w:right w:w="100" w:type="dxa"/>
            </w:tcMar>
          </w:tcPr>
          <w:p w14:paraId="0835B36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.048*</w:t>
            </w:r>
          </w:p>
        </w:tc>
        <w:tc>
          <w:tcPr>
            <w:tcW w:w="1170" w:type="dxa"/>
            <w:tcBorders>
              <w:top w:val="nil"/>
              <w:left w:val="nil"/>
              <w:bottom w:val="nil"/>
              <w:right w:val="nil"/>
            </w:tcBorders>
            <w:tcMar>
              <w:top w:w="0" w:type="dxa"/>
              <w:left w:w="100" w:type="dxa"/>
              <w:bottom w:w="0" w:type="dxa"/>
              <w:right w:w="100" w:type="dxa"/>
            </w:tcMar>
          </w:tcPr>
          <w:p w14:paraId="0F2FCEC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2.73</w:t>
            </w:r>
          </w:p>
        </w:tc>
        <w:tc>
          <w:tcPr>
            <w:tcW w:w="1485" w:type="dxa"/>
            <w:tcBorders>
              <w:top w:val="nil"/>
              <w:left w:val="nil"/>
              <w:bottom w:val="nil"/>
              <w:right w:val="nil"/>
            </w:tcBorders>
            <w:tcMar>
              <w:top w:w="0" w:type="dxa"/>
              <w:left w:w="100" w:type="dxa"/>
              <w:bottom w:w="0" w:type="dxa"/>
              <w:right w:w="100" w:type="dxa"/>
            </w:tcMar>
          </w:tcPr>
          <w:p w14:paraId="381CA52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1.01-7.39</w:t>
            </w:r>
          </w:p>
        </w:tc>
      </w:tr>
      <w:tr w:rsidR="0034059D" w14:paraId="2E3A114C" w14:textId="77777777" w:rsidTr="003B6492">
        <w:trPr>
          <w:trHeight w:val="825"/>
        </w:trPr>
        <w:tc>
          <w:tcPr>
            <w:tcW w:w="3345" w:type="dxa"/>
            <w:tcBorders>
              <w:top w:val="nil"/>
              <w:left w:val="nil"/>
              <w:bottom w:val="nil"/>
              <w:right w:val="nil"/>
            </w:tcBorders>
            <w:tcMar>
              <w:top w:w="0" w:type="dxa"/>
              <w:left w:w="100" w:type="dxa"/>
              <w:bottom w:w="0" w:type="dxa"/>
              <w:right w:w="100" w:type="dxa"/>
            </w:tcMar>
          </w:tcPr>
          <w:p w14:paraId="5C1AFE82"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35-44 vs 18-24</w:t>
            </w:r>
          </w:p>
        </w:tc>
        <w:tc>
          <w:tcPr>
            <w:tcW w:w="660" w:type="dxa"/>
            <w:tcBorders>
              <w:top w:val="nil"/>
              <w:left w:val="nil"/>
              <w:bottom w:val="nil"/>
              <w:right w:val="nil"/>
            </w:tcBorders>
            <w:tcMar>
              <w:top w:w="0" w:type="dxa"/>
              <w:left w:w="100" w:type="dxa"/>
              <w:bottom w:w="0" w:type="dxa"/>
              <w:right w:w="100" w:type="dxa"/>
            </w:tcMar>
          </w:tcPr>
          <w:p w14:paraId="12A2A4F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.68</w:t>
            </w:r>
          </w:p>
        </w:tc>
        <w:tc>
          <w:tcPr>
            <w:tcW w:w="585" w:type="dxa"/>
            <w:tcBorders>
              <w:top w:val="nil"/>
              <w:left w:val="nil"/>
              <w:bottom w:val="nil"/>
              <w:right w:val="nil"/>
            </w:tcBorders>
            <w:tcMar>
              <w:top w:w="0" w:type="dxa"/>
              <w:left w:w="100" w:type="dxa"/>
              <w:bottom w:w="0" w:type="dxa"/>
              <w:right w:w="100" w:type="dxa"/>
            </w:tcMar>
          </w:tcPr>
          <w:p w14:paraId="049F1BC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.72</w:t>
            </w:r>
          </w:p>
        </w:tc>
        <w:tc>
          <w:tcPr>
            <w:tcW w:w="855" w:type="dxa"/>
            <w:tcBorders>
              <w:top w:val="nil"/>
              <w:left w:val="nil"/>
              <w:bottom w:val="nil"/>
              <w:right w:val="nil"/>
            </w:tcBorders>
            <w:tcMar>
              <w:top w:w="0" w:type="dxa"/>
              <w:left w:w="100" w:type="dxa"/>
              <w:bottom w:w="0" w:type="dxa"/>
              <w:right w:w="100" w:type="dxa"/>
            </w:tcMar>
          </w:tcPr>
          <w:p w14:paraId="66F973C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.89</w:t>
            </w:r>
          </w:p>
        </w:tc>
        <w:tc>
          <w:tcPr>
            <w:tcW w:w="810" w:type="dxa"/>
            <w:tcBorders>
              <w:top w:val="nil"/>
              <w:left w:val="nil"/>
              <w:bottom w:val="nil"/>
              <w:right w:val="nil"/>
            </w:tcBorders>
            <w:tcMar>
              <w:top w:w="0" w:type="dxa"/>
              <w:left w:w="100" w:type="dxa"/>
              <w:bottom w:w="0" w:type="dxa"/>
              <w:right w:w="100" w:type="dxa"/>
            </w:tcMar>
          </w:tcPr>
          <w:p w14:paraId="0ADBE5B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.35</w:t>
            </w:r>
          </w:p>
        </w:tc>
        <w:tc>
          <w:tcPr>
            <w:tcW w:w="1170" w:type="dxa"/>
            <w:tcBorders>
              <w:top w:val="nil"/>
              <w:left w:val="nil"/>
              <w:bottom w:val="nil"/>
              <w:right w:val="nil"/>
            </w:tcBorders>
            <w:tcMar>
              <w:top w:w="0" w:type="dxa"/>
              <w:left w:w="100" w:type="dxa"/>
              <w:bottom w:w="0" w:type="dxa"/>
              <w:right w:w="100" w:type="dxa"/>
            </w:tcMar>
          </w:tcPr>
          <w:p w14:paraId="3107CB4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1.97</w:t>
            </w:r>
          </w:p>
        </w:tc>
        <w:tc>
          <w:tcPr>
            <w:tcW w:w="1485" w:type="dxa"/>
            <w:tcBorders>
              <w:top w:val="nil"/>
              <w:left w:val="nil"/>
              <w:bottom w:val="nil"/>
              <w:right w:val="nil"/>
            </w:tcBorders>
            <w:tcMar>
              <w:top w:w="0" w:type="dxa"/>
              <w:left w:w="100" w:type="dxa"/>
              <w:bottom w:w="0" w:type="dxa"/>
              <w:right w:w="100" w:type="dxa"/>
            </w:tcMar>
          </w:tcPr>
          <w:p w14:paraId="130E7F6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.48-8.11</w:t>
            </w:r>
          </w:p>
        </w:tc>
      </w:tr>
      <w:tr w:rsidR="0034059D" w14:paraId="6488CB5E" w14:textId="77777777" w:rsidTr="003B6492">
        <w:trPr>
          <w:trHeight w:val="825"/>
        </w:trPr>
        <w:tc>
          <w:tcPr>
            <w:tcW w:w="3345" w:type="dxa"/>
            <w:tcBorders>
              <w:top w:val="nil"/>
              <w:left w:val="nil"/>
              <w:bottom w:val="single" w:sz="6" w:space="0" w:color="000000"/>
              <w:right w:val="nil"/>
            </w:tcBorders>
            <w:tcMar>
              <w:top w:w="0" w:type="dxa"/>
              <w:left w:w="100" w:type="dxa"/>
              <w:bottom w:w="0" w:type="dxa"/>
              <w:right w:w="100" w:type="dxa"/>
            </w:tcMar>
          </w:tcPr>
          <w:p w14:paraId="04B64EA7"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45+ vs 18-24</w:t>
            </w:r>
          </w:p>
        </w:tc>
        <w:tc>
          <w:tcPr>
            <w:tcW w:w="660" w:type="dxa"/>
            <w:tcBorders>
              <w:top w:val="nil"/>
              <w:left w:val="nil"/>
              <w:bottom w:val="single" w:sz="6" w:space="0" w:color="000000"/>
              <w:right w:val="nil"/>
            </w:tcBorders>
            <w:tcMar>
              <w:top w:w="0" w:type="dxa"/>
              <w:left w:w="100" w:type="dxa"/>
              <w:bottom w:w="0" w:type="dxa"/>
              <w:right w:w="100" w:type="dxa"/>
            </w:tcMar>
          </w:tcPr>
          <w:p w14:paraId="60F41F6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1.15</w:t>
            </w:r>
          </w:p>
        </w:tc>
        <w:tc>
          <w:tcPr>
            <w:tcW w:w="585" w:type="dxa"/>
            <w:tcBorders>
              <w:top w:val="nil"/>
              <w:left w:val="nil"/>
              <w:bottom w:val="single" w:sz="6" w:space="0" w:color="000000"/>
              <w:right w:val="nil"/>
            </w:tcBorders>
            <w:tcMar>
              <w:top w:w="0" w:type="dxa"/>
              <w:left w:w="100" w:type="dxa"/>
              <w:bottom w:w="0" w:type="dxa"/>
              <w:right w:w="100" w:type="dxa"/>
            </w:tcMar>
          </w:tcPr>
          <w:p w14:paraId="106692B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.93</w:t>
            </w:r>
          </w:p>
        </w:tc>
        <w:tc>
          <w:tcPr>
            <w:tcW w:w="855" w:type="dxa"/>
            <w:tcBorders>
              <w:top w:val="nil"/>
              <w:left w:val="nil"/>
              <w:bottom w:val="single" w:sz="6" w:space="0" w:color="000000"/>
              <w:right w:val="nil"/>
            </w:tcBorders>
            <w:tcMar>
              <w:top w:w="0" w:type="dxa"/>
              <w:left w:w="100" w:type="dxa"/>
              <w:bottom w:w="0" w:type="dxa"/>
              <w:right w:w="100" w:type="dxa"/>
            </w:tcMar>
          </w:tcPr>
          <w:p w14:paraId="4A17EC9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1.51</w:t>
            </w:r>
          </w:p>
        </w:tc>
        <w:tc>
          <w:tcPr>
            <w:tcW w:w="810" w:type="dxa"/>
            <w:tcBorders>
              <w:top w:val="nil"/>
              <w:left w:val="nil"/>
              <w:bottom w:val="single" w:sz="6" w:space="0" w:color="000000"/>
              <w:right w:val="nil"/>
            </w:tcBorders>
            <w:tcMar>
              <w:top w:w="0" w:type="dxa"/>
              <w:left w:w="100" w:type="dxa"/>
              <w:bottom w:w="0" w:type="dxa"/>
              <w:right w:w="100" w:type="dxa"/>
            </w:tcMar>
          </w:tcPr>
          <w:p w14:paraId="12DD5DB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.22</w:t>
            </w:r>
          </w:p>
        </w:tc>
        <w:tc>
          <w:tcPr>
            <w:tcW w:w="1170" w:type="dxa"/>
            <w:tcBorders>
              <w:top w:val="nil"/>
              <w:left w:val="nil"/>
              <w:bottom w:val="single" w:sz="6" w:space="0" w:color="000000"/>
              <w:right w:val="nil"/>
            </w:tcBorders>
            <w:tcMar>
              <w:top w:w="0" w:type="dxa"/>
              <w:left w:w="100" w:type="dxa"/>
              <w:bottom w:w="0" w:type="dxa"/>
              <w:right w:w="100" w:type="dxa"/>
            </w:tcMar>
          </w:tcPr>
          <w:p w14:paraId="515FFF2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3.16</w:t>
            </w:r>
          </w:p>
        </w:tc>
        <w:tc>
          <w:tcPr>
            <w:tcW w:w="1485" w:type="dxa"/>
            <w:tcBorders>
              <w:top w:val="nil"/>
              <w:left w:val="nil"/>
              <w:bottom w:val="single" w:sz="6" w:space="0" w:color="000000"/>
              <w:right w:val="nil"/>
            </w:tcBorders>
            <w:tcMar>
              <w:top w:w="0" w:type="dxa"/>
              <w:left w:w="100" w:type="dxa"/>
              <w:bottom w:w="0" w:type="dxa"/>
              <w:right w:w="100" w:type="dxa"/>
            </w:tcMar>
          </w:tcPr>
          <w:p w14:paraId="6ACD642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.51-19.67</w:t>
            </w:r>
          </w:p>
        </w:tc>
      </w:tr>
      <w:tr w:rsidR="0034059D" w14:paraId="3ED6F07E" w14:textId="77777777" w:rsidTr="003B6492">
        <w:trPr>
          <w:trHeight w:val="825"/>
        </w:trPr>
        <w:tc>
          <w:tcPr>
            <w:tcW w:w="3345" w:type="dxa"/>
            <w:tcBorders>
              <w:top w:val="nil"/>
              <w:left w:val="nil"/>
              <w:bottom w:val="single" w:sz="6" w:space="0" w:color="000000"/>
              <w:right w:val="nil"/>
            </w:tcBorders>
            <w:tcMar>
              <w:top w:w="0" w:type="dxa"/>
              <w:left w:w="100" w:type="dxa"/>
              <w:bottom w:w="0" w:type="dxa"/>
              <w:right w:w="100" w:type="dxa"/>
            </w:tcMar>
          </w:tcPr>
          <w:p w14:paraId="6EEEB7D4" w14:textId="77777777" w:rsidR="0034059D" w:rsidRDefault="0034059D" w:rsidP="003B6492">
            <w:pPr>
              <w:spacing w:after="200" w:line="360" w:lineRule="auto"/>
              <w:rPr>
                <w:rFonts w:ascii="Calibri" w:eastAsia="Calibri" w:hAnsi="Calibri" w:cs="Calibri"/>
              </w:rPr>
            </w:pPr>
            <w:r>
              <w:rPr>
                <w:rFonts w:ascii="Calibri" w:eastAsia="Calibri" w:hAnsi="Calibri" w:cs="Calibri"/>
              </w:rPr>
              <w:t>Sex: Male vs Female</w:t>
            </w:r>
          </w:p>
        </w:tc>
        <w:tc>
          <w:tcPr>
            <w:tcW w:w="660" w:type="dxa"/>
            <w:tcBorders>
              <w:top w:val="nil"/>
              <w:left w:val="nil"/>
              <w:bottom w:val="single" w:sz="6" w:space="0" w:color="000000"/>
              <w:right w:val="nil"/>
            </w:tcBorders>
            <w:tcMar>
              <w:top w:w="0" w:type="dxa"/>
              <w:left w:w="100" w:type="dxa"/>
              <w:bottom w:w="0" w:type="dxa"/>
              <w:right w:w="100" w:type="dxa"/>
            </w:tcMar>
          </w:tcPr>
          <w:p w14:paraId="570F225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.22</w:t>
            </w:r>
          </w:p>
        </w:tc>
        <w:tc>
          <w:tcPr>
            <w:tcW w:w="585" w:type="dxa"/>
            <w:tcBorders>
              <w:top w:val="nil"/>
              <w:left w:val="nil"/>
              <w:bottom w:val="single" w:sz="6" w:space="0" w:color="000000"/>
              <w:right w:val="nil"/>
            </w:tcBorders>
            <w:tcMar>
              <w:top w:w="0" w:type="dxa"/>
              <w:left w:w="100" w:type="dxa"/>
              <w:bottom w:w="0" w:type="dxa"/>
              <w:right w:w="100" w:type="dxa"/>
            </w:tcMar>
          </w:tcPr>
          <w:p w14:paraId="7AA4899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w:t>
            </w:r>
          </w:p>
        </w:tc>
        <w:tc>
          <w:tcPr>
            <w:tcW w:w="855" w:type="dxa"/>
            <w:tcBorders>
              <w:top w:val="nil"/>
              <w:left w:val="nil"/>
              <w:bottom w:val="single" w:sz="6" w:space="0" w:color="000000"/>
              <w:right w:val="nil"/>
            </w:tcBorders>
            <w:tcMar>
              <w:top w:w="0" w:type="dxa"/>
              <w:left w:w="100" w:type="dxa"/>
              <w:bottom w:w="0" w:type="dxa"/>
              <w:right w:w="100" w:type="dxa"/>
            </w:tcMar>
          </w:tcPr>
          <w:p w14:paraId="1540467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.55</w:t>
            </w:r>
          </w:p>
        </w:tc>
        <w:tc>
          <w:tcPr>
            <w:tcW w:w="810" w:type="dxa"/>
            <w:tcBorders>
              <w:top w:val="nil"/>
              <w:left w:val="nil"/>
              <w:bottom w:val="single" w:sz="6" w:space="0" w:color="000000"/>
              <w:right w:val="nil"/>
            </w:tcBorders>
            <w:tcMar>
              <w:top w:w="0" w:type="dxa"/>
              <w:left w:w="100" w:type="dxa"/>
              <w:bottom w:w="0" w:type="dxa"/>
              <w:right w:w="100" w:type="dxa"/>
            </w:tcMar>
          </w:tcPr>
          <w:p w14:paraId="5DDC3BF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.46</w:t>
            </w:r>
          </w:p>
        </w:tc>
        <w:tc>
          <w:tcPr>
            <w:tcW w:w="1170" w:type="dxa"/>
            <w:tcBorders>
              <w:top w:val="nil"/>
              <w:left w:val="nil"/>
              <w:bottom w:val="single" w:sz="6" w:space="0" w:color="000000"/>
              <w:right w:val="nil"/>
            </w:tcBorders>
            <w:tcMar>
              <w:top w:w="0" w:type="dxa"/>
              <w:left w:w="100" w:type="dxa"/>
              <w:bottom w:w="0" w:type="dxa"/>
              <w:right w:w="100" w:type="dxa"/>
            </w:tcMar>
          </w:tcPr>
          <w:p w14:paraId="64F457E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1.24</w:t>
            </w:r>
          </w:p>
        </w:tc>
        <w:tc>
          <w:tcPr>
            <w:tcW w:w="1485" w:type="dxa"/>
            <w:tcBorders>
              <w:top w:val="nil"/>
              <w:left w:val="nil"/>
              <w:bottom w:val="single" w:sz="6" w:space="0" w:color="000000"/>
              <w:right w:val="nil"/>
            </w:tcBorders>
            <w:tcMar>
              <w:top w:w="0" w:type="dxa"/>
              <w:left w:w="100" w:type="dxa"/>
              <w:bottom w:w="0" w:type="dxa"/>
              <w:right w:w="100" w:type="dxa"/>
            </w:tcMar>
          </w:tcPr>
          <w:p w14:paraId="0CDE14F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.70-2.21</w:t>
            </w:r>
          </w:p>
        </w:tc>
      </w:tr>
      <w:tr w:rsidR="0034059D" w14:paraId="7BBC1BBD" w14:textId="77777777" w:rsidTr="003B6492">
        <w:trPr>
          <w:trHeight w:val="825"/>
        </w:trPr>
        <w:tc>
          <w:tcPr>
            <w:tcW w:w="3345" w:type="dxa"/>
            <w:tcBorders>
              <w:top w:val="nil"/>
              <w:left w:val="nil"/>
              <w:bottom w:val="nil"/>
              <w:right w:val="nil"/>
            </w:tcBorders>
            <w:tcMar>
              <w:top w:w="0" w:type="dxa"/>
              <w:left w:w="100" w:type="dxa"/>
              <w:bottom w:w="0" w:type="dxa"/>
              <w:right w:w="100" w:type="dxa"/>
            </w:tcMar>
          </w:tcPr>
          <w:p w14:paraId="56D4E46B"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Nurse vs Doctor</w:t>
            </w:r>
          </w:p>
        </w:tc>
        <w:tc>
          <w:tcPr>
            <w:tcW w:w="660" w:type="dxa"/>
            <w:tcBorders>
              <w:top w:val="nil"/>
              <w:left w:val="nil"/>
              <w:bottom w:val="nil"/>
              <w:right w:val="nil"/>
            </w:tcBorders>
            <w:tcMar>
              <w:top w:w="0" w:type="dxa"/>
              <w:left w:w="100" w:type="dxa"/>
              <w:bottom w:w="0" w:type="dxa"/>
              <w:right w:w="100" w:type="dxa"/>
            </w:tcMar>
          </w:tcPr>
          <w:p w14:paraId="404BC41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.17</w:t>
            </w:r>
          </w:p>
        </w:tc>
        <w:tc>
          <w:tcPr>
            <w:tcW w:w="585" w:type="dxa"/>
            <w:tcBorders>
              <w:top w:val="nil"/>
              <w:left w:val="nil"/>
              <w:bottom w:val="nil"/>
              <w:right w:val="nil"/>
            </w:tcBorders>
            <w:tcMar>
              <w:top w:w="0" w:type="dxa"/>
              <w:left w:w="100" w:type="dxa"/>
              <w:bottom w:w="0" w:type="dxa"/>
              <w:right w:w="100" w:type="dxa"/>
            </w:tcMar>
          </w:tcPr>
          <w:p w14:paraId="35AFBEA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.32</w:t>
            </w:r>
          </w:p>
        </w:tc>
        <w:tc>
          <w:tcPr>
            <w:tcW w:w="855" w:type="dxa"/>
            <w:tcBorders>
              <w:top w:val="nil"/>
              <w:left w:val="nil"/>
              <w:bottom w:val="nil"/>
              <w:right w:val="nil"/>
            </w:tcBorders>
            <w:tcMar>
              <w:top w:w="0" w:type="dxa"/>
              <w:left w:w="100" w:type="dxa"/>
              <w:bottom w:w="0" w:type="dxa"/>
              <w:right w:w="100" w:type="dxa"/>
            </w:tcMar>
          </w:tcPr>
          <w:p w14:paraId="32316A3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w:t>
            </w:r>
          </w:p>
        </w:tc>
        <w:tc>
          <w:tcPr>
            <w:tcW w:w="810" w:type="dxa"/>
            <w:tcBorders>
              <w:top w:val="nil"/>
              <w:left w:val="nil"/>
              <w:bottom w:val="nil"/>
              <w:right w:val="nil"/>
            </w:tcBorders>
            <w:tcMar>
              <w:top w:w="0" w:type="dxa"/>
              <w:left w:w="100" w:type="dxa"/>
              <w:bottom w:w="0" w:type="dxa"/>
              <w:right w:w="100" w:type="dxa"/>
            </w:tcMar>
          </w:tcPr>
          <w:p w14:paraId="2CC4117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.61</w:t>
            </w:r>
          </w:p>
        </w:tc>
        <w:tc>
          <w:tcPr>
            <w:tcW w:w="1170" w:type="dxa"/>
            <w:tcBorders>
              <w:top w:val="nil"/>
              <w:left w:val="nil"/>
              <w:bottom w:val="nil"/>
              <w:right w:val="nil"/>
            </w:tcBorders>
            <w:tcMar>
              <w:top w:w="0" w:type="dxa"/>
              <w:left w:w="100" w:type="dxa"/>
              <w:bottom w:w="0" w:type="dxa"/>
              <w:right w:w="100" w:type="dxa"/>
            </w:tcMar>
          </w:tcPr>
          <w:p w14:paraId="78DE4A5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1.18</w:t>
            </w:r>
          </w:p>
        </w:tc>
        <w:tc>
          <w:tcPr>
            <w:tcW w:w="1485" w:type="dxa"/>
            <w:tcBorders>
              <w:top w:val="nil"/>
              <w:left w:val="nil"/>
              <w:bottom w:val="nil"/>
              <w:right w:val="nil"/>
            </w:tcBorders>
            <w:tcMar>
              <w:top w:w="0" w:type="dxa"/>
              <w:left w:w="100" w:type="dxa"/>
              <w:bottom w:w="0" w:type="dxa"/>
              <w:right w:w="100" w:type="dxa"/>
            </w:tcMar>
          </w:tcPr>
          <w:p w14:paraId="02D68BC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.63-2.22</w:t>
            </w:r>
          </w:p>
        </w:tc>
      </w:tr>
      <w:tr w:rsidR="0034059D" w14:paraId="243BBF8E" w14:textId="77777777" w:rsidTr="003B6492">
        <w:trPr>
          <w:trHeight w:val="1110"/>
        </w:trPr>
        <w:tc>
          <w:tcPr>
            <w:tcW w:w="3345" w:type="dxa"/>
            <w:tcBorders>
              <w:top w:val="nil"/>
              <w:left w:val="nil"/>
              <w:bottom w:val="nil"/>
              <w:right w:val="nil"/>
            </w:tcBorders>
            <w:tcMar>
              <w:top w:w="0" w:type="dxa"/>
              <w:left w:w="100" w:type="dxa"/>
              <w:bottom w:w="0" w:type="dxa"/>
              <w:right w:w="100" w:type="dxa"/>
            </w:tcMar>
          </w:tcPr>
          <w:p w14:paraId="7A811D71"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Physiotherapist vs Doctor</w:t>
            </w:r>
          </w:p>
        </w:tc>
        <w:tc>
          <w:tcPr>
            <w:tcW w:w="660" w:type="dxa"/>
            <w:tcBorders>
              <w:top w:val="nil"/>
              <w:left w:val="nil"/>
              <w:bottom w:val="nil"/>
              <w:right w:val="nil"/>
            </w:tcBorders>
            <w:tcMar>
              <w:top w:w="0" w:type="dxa"/>
              <w:left w:w="100" w:type="dxa"/>
              <w:bottom w:w="0" w:type="dxa"/>
              <w:right w:w="100" w:type="dxa"/>
            </w:tcMar>
          </w:tcPr>
          <w:p w14:paraId="46536BA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.40</w:t>
            </w:r>
          </w:p>
        </w:tc>
        <w:tc>
          <w:tcPr>
            <w:tcW w:w="585" w:type="dxa"/>
            <w:tcBorders>
              <w:top w:val="nil"/>
              <w:left w:val="nil"/>
              <w:bottom w:val="nil"/>
              <w:right w:val="nil"/>
            </w:tcBorders>
            <w:tcMar>
              <w:top w:w="0" w:type="dxa"/>
              <w:left w:w="100" w:type="dxa"/>
              <w:bottom w:w="0" w:type="dxa"/>
              <w:right w:w="100" w:type="dxa"/>
            </w:tcMar>
          </w:tcPr>
          <w:p w14:paraId="09563D1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.69</w:t>
            </w:r>
          </w:p>
        </w:tc>
        <w:tc>
          <w:tcPr>
            <w:tcW w:w="855" w:type="dxa"/>
            <w:tcBorders>
              <w:top w:val="nil"/>
              <w:left w:val="nil"/>
              <w:bottom w:val="nil"/>
              <w:right w:val="nil"/>
            </w:tcBorders>
            <w:tcMar>
              <w:top w:w="0" w:type="dxa"/>
              <w:left w:w="100" w:type="dxa"/>
              <w:bottom w:w="0" w:type="dxa"/>
              <w:right w:w="100" w:type="dxa"/>
            </w:tcMar>
          </w:tcPr>
          <w:p w14:paraId="4C72572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.33</w:t>
            </w:r>
          </w:p>
        </w:tc>
        <w:tc>
          <w:tcPr>
            <w:tcW w:w="810" w:type="dxa"/>
            <w:tcBorders>
              <w:top w:val="nil"/>
              <w:left w:val="nil"/>
              <w:bottom w:val="nil"/>
              <w:right w:val="nil"/>
            </w:tcBorders>
            <w:tcMar>
              <w:top w:w="0" w:type="dxa"/>
              <w:left w:w="100" w:type="dxa"/>
              <w:bottom w:w="0" w:type="dxa"/>
              <w:right w:w="100" w:type="dxa"/>
            </w:tcMar>
          </w:tcPr>
          <w:p w14:paraId="598624B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.57</w:t>
            </w:r>
          </w:p>
        </w:tc>
        <w:tc>
          <w:tcPr>
            <w:tcW w:w="1170" w:type="dxa"/>
            <w:tcBorders>
              <w:top w:val="nil"/>
              <w:left w:val="nil"/>
              <w:bottom w:val="nil"/>
              <w:right w:val="nil"/>
            </w:tcBorders>
            <w:tcMar>
              <w:top w:w="0" w:type="dxa"/>
              <w:left w:w="100" w:type="dxa"/>
              <w:bottom w:w="0" w:type="dxa"/>
              <w:right w:w="100" w:type="dxa"/>
            </w:tcMar>
          </w:tcPr>
          <w:p w14:paraId="0A3A9CF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1.49</w:t>
            </w:r>
          </w:p>
        </w:tc>
        <w:tc>
          <w:tcPr>
            <w:tcW w:w="1485" w:type="dxa"/>
            <w:tcBorders>
              <w:top w:val="nil"/>
              <w:left w:val="nil"/>
              <w:bottom w:val="nil"/>
              <w:right w:val="nil"/>
            </w:tcBorders>
            <w:tcMar>
              <w:top w:w="0" w:type="dxa"/>
              <w:left w:w="100" w:type="dxa"/>
              <w:bottom w:w="0" w:type="dxa"/>
              <w:right w:w="100" w:type="dxa"/>
            </w:tcMar>
          </w:tcPr>
          <w:p w14:paraId="05A4F44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.38-5.76</w:t>
            </w:r>
          </w:p>
        </w:tc>
      </w:tr>
      <w:tr w:rsidR="0034059D" w14:paraId="3724365B" w14:textId="77777777" w:rsidTr="003B6492">
        <w:trPr>
          <w:trHeight w:val="1110"/>
        </w:trPr>
        <w:tc>
          <w:tcPr>
            <w:tcW w:w="3345" w:type="dxa"/>
            <w:tcBorders>
              <w:top w:val="nil"/>
              <w:left w:val="nil"/>
              <w:bottom w:val="nil"/>
              <w:right w:val="nil"/>
            </w:tcBorders>
            <w:tcMar>
              <w:top w:w="0" w:type="dxa"/>
              <w:left w:w="100" w:type="dxa"/>
              <w:bottom w:w="0" w:type="dxa"/>
              <w:right w:w="100" w:type="dxa"/>
            </w:tcMar>
          </w:tcPr>
          <w:p w14:paraId="23305ED0"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Profession: Dentist vs Doctor</w:t>
            </w:r>
          </w:p>
        </w:tc>
        <w:tc>
          <w:tcPr>
            <w:tcW w:w="660" w:type="dxa"/>
            <w:tcBorders>
              <w:top w:val="nil"/>
              <w:left w:val="nil"/>
              <w:bottom w:val="nil"/>
              <w:right w:val="nil"/>
            </w:tcBorders>
            <w:tcMar>
              <w:top w:w="0" w:type="dxa"/>
              <w:left w:w="100" w:type="dxa"/>
              <w:bottom w:w="0" w:type="dxa"/>
              <w:right w:w="100" w:type="dxa"/>
            </w:tcMar>
          </w:tcPr>
          <w:p w14:paraId="11B21C3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-.04</w:t>
            </w:r>
          </w:p>
        </w:tc>
        <w:tc>
          <w:tcPr>
            <w:tcW w:w="585" w:type="dxa"/>
            <w:tcBorders>
              <w:top w:val="nil"/>
              <w:left w:val="nil"/>
              <w:bottom w:val="nil"/>
              <w:right w:val="nil"/>
            </w:tcBorders>
            <w:tcMar>
              <w:top w:w="0" w:type="dxa"/>
              <w:left w:w="100" w:type="dxa"/>
              <w:bottom w:w="0" w:type="dxa"/>
              <w:right w:w="100" w:type="dxa"/>
            </w:tcMar>
          </w:tcPr>
          <w:p w14:paraId="78F05A5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.80</w:t>
            </w:r>
          </w:p>
        </w:tc>
        <w:tc>
          <w:tcPr>
            <w:tcW w:w="855" w:type="dxa"/>
            <w:tcBorders>
              <w:top w:val="nil"/>
              <w:left w:val="nil"/>
              <w:bottom w:val="nil"/>
              <w:right w:val="nil"/>
            </w:tcBorders>
            <w:tcMar>
              <w:top w:w="0" w:type="dxa"/>
              <w:left w:w="100" w:type="dxa"/>
              <w:bottom w:w="0" w:type="dxa"/>
              <w:right w:w="100" w:type="dxa"/>
            </w:tcMar>
          </w:tcPr>
          <w:p w14:paraId="37C6B3F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w:t>
            </w:r>
          </w:p>
        </w:tc>
        <w:tc>
          <w:tcPr>
            <w:tcW w:w="810" w:type="dxa"/>
            <w:tcBorders>
              <w:top w:val="nil"/>
              <w:left w:val="nil"/>
              <w:bottom w:val="nil"/>
              <w:right w:val="nil"/>
            </w:tcBorders>
            <w:tcMar>
              <w:top w:w="0" w:type="dxa"/>
              <w:left w:w="100" w:type="dxa"/>
              <w:bottom w:w="0" w:type="dxa"/>
              <w:right w:w="100" w:type="dxa"/>
            </w:tcMar>
          </w:tcPr>
          <w:p w14:paraId="5CF1F39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.96</w:t>
            </w:r>
          </w:p>
        </w:tc>
        <w:tc>
          <w:tcPr>
            <w:tcW w:w="1170" w:type="dxa"/>
            <w:tcBorders>
              <w:top w:val="nil"/>
              <w:left w:val="nil"/>
              <w:bottom w:val="nil"/>
              <w:right w:val="nil"/>
            </w:tcBorders>
            <w:tcMar>
              <w:top w:w="0" w:type="dxa"/>
              <w:left w:w="100" w:type="dxa"/>
              <w:bottom w:w="0" w:type="dxa"/>
              <w:right w:w="100" w:type="dxa"/>
            </w:tcMar>
          </w:tcPr>
          <w:p w14:paraId="491B269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.97</w:t>
            </w:r>
          </w:p>
        </w:tc>
        <w:tc>
          <w:tcPr>
            <w:tcW w:w="1485" w:type="dxa"/>
            <w:tcBorders>
              <w:top w:val="nil"/>
              <w:left w:val="nil"/>
              <w:bottom w:val="nil"/>
              <w:right w:val="nil"/>
            </w:tcBorders>
            <w:tcMar>
              <w:top w:w="0" w:type="dxa"/>
              <w:left w:w="100" w:type="dxa"/>
              <w:bottom w:w="0" w:type="dxa"/>
              <w:right w:w="100" w:type="dxa"/>
            </w:tcMar>
          </w:tcPr>
          <w:p w14:paraId="31A58D2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.20-4.66</w:t>
            </w:r>
          </w:p>
        </w:tc>
      </w:tr>
      <w:tr w:rsidR="0034059D" w14:paraId="378A5C58" w14:textId="77777777" w:rsidTr="003B6492">
        <w:trPr>
          <w:trHeight w:val="1110"/>
        </w:trPr>
        <w:tc>
          <w:tcPr>
            <w:tcW w:w="3345" w:type="dxa"/>
            <w:tcBorders>
              <w:top w:val="nil"/>
              <w:left w:val="nil"/>
              <w:bottom w:val="single" w:sz="6" w:space="0" w:color="000000"/>
              <w:right w:val="nil"/>
            </w:tcBorders>
            <w:tcMar>
              <w:top w:w="0" w:type="dxa"/>
              <w:left w:w="100" w:type="dxa"/>
              <w:bottom w:w="0" w:type="dxa"/>
              <w:right w:w="100" w:type="dxa"/>
            </w:tcMar>
          </w:tcPr>
          <w:p w14:paraId="03461535"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Radiographer vs Doctor</w:t>
            </w:r>
          </w:p>
        </w:tc>
        <w:tc>
          <w:tcPr>
            <w:tcW w:w="660" w:type="dxa"/>
            <w:tcBorders>
              <w:top w:val="nil"/>
              <w:left w:val="nil"/>
              <w:bottom w:val="single" w:sz="6" w:space="0" w:color="000000"/>
              <w:right w:val="nil"/>
            </w:tcBorders>
            <w:tcMar>
              <w:top w:w="0" w:type="dxa"/>
              <w:left w:w="100" w:type="dxa"/>
              <w:bottom w:w="0" w:type="dxa"/>
              <w:right w:w="100" w:type="dxa"/>
            </w:tcMar>
          </w:tcPr>
          <w:p w14:paraId="32A8450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.79</w:t>
            </w:r>
          </w:p>
        </w:tc>
        <w:tc>
          <w:tcPr>
            <w:tcW w:w="585" w:type="dxa"/>
            <w:tcBorders>
              <w:top w:val="nil"/>
              <w:left w:val="nil"/>
              <w:bottom w:val="single" w:sz="6" w:space="0" w:color="000000"/>
              <w:right w:val="nil"/>
            </w:tcBorders>
            <w:tcMar>
              <w:top w:w="0" w:type="dxa"/>
              <w:left w:w="100" w:type="dxa"/>
              <w:bottom w:w="0" w:type="dxa"/>
              <w:right w:w="100" w:type="dxa"/>
            </w:tcMar>
          </w:tcPr>
          <w:p w14:paraId="7C6E09C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.86</w:t>
            </w:r>
          </w:p>
        </w:tc>
        <w:tc>
          <w:tcPr>
            <w:tcW w:w="855" w:type="dxa"/>
            <w:tcBorders>
              <w:top w:val="nil"/>
              <w:left w:val="nil"/>
              <w:bottom w:val="single" w:sz="6" w:space="0" w:color="000000"/>
              <w:right w:val="nil"/>
            </w:tcBorders>
            <w:tcMar>
              <w:top w:w="0" w:type="dxa"/>
              <w:left w:w="100" w:type="dxa"/>
              <w:bottom w:w="0" w:type="dxa"/>
              <w:right w:w="100" w:type="dxa"/>
            </w:tcMar>
          </w:tcPr>
          <w:p w14:paraId="2479B9B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w:t>
            </w:r>
          </w:p>
        </w:tc>
        <w:tc>
          <w:tcPr>
            <w:tcW w:w="810" w:type="dxa"/>
            <w:tcBorders>
              <w:top w:val="nil"/>
              <w:left w:val="nil"/>
              <w:bottom w:val="single" w:sz="6" w:space="0" w:color="000000"/>
              <w:right w:val="nil"/>
            </w:tcBorders>
            <w:tcMar>
              <w:top w:w="0" w:type="dxa"/>
              <w:left w:w="100" w:type="dxa"/>
              <w:bottom w:w="0" w:type="dxa"/>
              <w:right w:w="100" w:type="dxa"/>
            </w:tcMar>
          </w:tcPr>
          <w:p w14:paraId="6CD556C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.36</w:t>
            </w:r>
          </w:p>
        </w:tc>
        <w:tc>
          <w:tcPr>
            <w:tcW w:w="1170" w:type="dxa"/>
            <w:tcBorders>
              <w:top w:val="nil"/>
              <w:left w:val="nil"/>
              <w:bottom w:val="single" w:sz="6" w:space="0" w:color="000000"/>
              <w:right w:val="nil"/>
            </w:tcBorders>
            <w:tcMar>
              <w:top w:w="0" w:type="dxa"/>
              <w:left w:w="100" w:type="dxa"/>
              <w:bottom w:w="0" w:type="dxa"/>
              <w:right w:w="100" w:type="dxa"/>
            </w:tcMar>
          </w:tcPr>
          <w:p w14:paraId="4F6FC35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2.19</w:t>
            </w:r>
          </w:p>
        </w:tc>
        <w:tc>
          <w:tcPr>
            <w:tcW w:w="1485" w:type="dxa"/>
            <w:tcBorders>
              <w:top w:val="nil"/>
              <w:left w:val="nil"/>
              <w:bottom w:val="single" w:sz="6" w:space="0" w:color="000000"/>
              <w:right w:val="nil"/>
            </w:tcBorders>
            <w:tcMar>
              <w:top w:w="0" w:type="dxa"/>
              <w:left w:w="100" w:type="dxa"/>
              <w:bottom w:w="0" w:type="dxa"/>
              <w:right w:w="100" w:type="dxa"/>
            </w:tcMar>
          </w:tcPr>
          <w:p w14:paraId="0DA6154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.40-11.93</w:t>
            </w:r>
          </w:p>
        </w:tc>
      </w:tr>
      <w:tr w:rsidR="0034059D" w14:paraId="3DC01E9D" w14:textId="77777777" w:rsidTr="003B6492">
        <w:trPr>
          <w:trHeight w:val="1110"/>
        </w:trPr>
        <w:tc>
          <w:tcPr>
            <w:tcW w:w="3345" w:type="dxa"/>
            <w:tcBorders>
              <w:top w:val="nil"/>
              <w:left w:val="nil"/>
              <w:bottom w:val="nil"/>
              <w:right w:val="nil"/>
            </w:tcBorders>
            <w:tcMar>
              <w:top w:w="0" w:type="dxa"/>
              <w:left w:w="100" w:type="dxa"/>
              <w:bottom w:w="0" w:type="dxa"/>
              <w:right w:w="100" w:type="dxa"/>
            </w:tcMar>
          </w:tcPr>
          <w:p w14:paraId="52056DDD"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of Experience: 1-5 vs &lt; 1 year</w:t>
            </w:r>
          </w:p>
        </w:tc>
        <w:tc>
          <w:tcPr>
            <w:tcW w:w="660" w:type="dxa"/>
            <w:tcBorders>
              <w:top w:val="nil"/>
              <w:left w:val="nil"/>
              <w:bottom w:val="nil"/>
              <w:right w:val="nil"/>
            </w:tcBorders>
            <w:tcMar>
              <w:top w:w="0" w:type="dxa"/>
              <w:left w:w="100" w:type="dxa"/>
              <w:bottom w:w="0" w:type="dxa"/>
              <w:right w:w="100" w:type="dxa"/>
            </w:tcMar>
          </w:tcPr>
          <w:p w14:paraId="3554A59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.82</w:t>
            </w:r>
          </w:p>
        </w:tc>
        <w:tc>
          <w:tcPr>
            <w:tcW w:w="585" w:type="dxa"/>
            <w:tcBorders>
              <w:top w:val="nil"/>
              <w:left w:val="nil"/>
              <w:bottom w:val="nil"/>
              <w:right w:val="nil"/>
            </w:tcBorders>
            <w:tcMar>
              <w:top w:w="0" w:type="dxa"/>
              <w:left w:w="100" w:type="dxa"/>
              <w:bottom w:w="0" w:type="dxa"/>
              <w:right w:w="100" w:type="dxa"/>
            </w:tcMar>
          </w:tcPr>
          <w:p w14:paraId="0B6106F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.93</w:t>
            </w:r>
          </w:p>
        </w:tc>
        <w:tc>
          <w:tcPr>
            <w:tcW w:w="855" w:type="dxa"/>
            <w:tcBorders>
              <w:top w:val="nil"/>
              <w:left w:val="nil"/>
              <w:bottom w:val="nil"/>
              <w:right w:val="nil"/>
            </w:tcBorders>
            <w:tcMar>
              <w:top w:w="0" w:type="dxa"/>
              <w:left w:w="100" w:type="dxa"/>
              <w:bottom w:w="0" w:type="dxa"/>
              <w:right w:w="100" w:type="dxa"/>
            </w:tcMar>
          </w:tcPr>
          <w:p w14:paraId="24560B2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.78</w:t>
            </w:r>
          </w:p>
        </w:tc>
        <w:tc>
          <w:tcPr>
            <w:tcW w:w="810" w:type="dxa"/>
            <w:tcBorders>
              <w:top w:val="nil"/>
              <w:left w:val="nil"/>
              <w:bottom w:val="nil"/>
              <w:right w:val="nil"/>
            </w:tcBorders>
            <w:tcMar>
              <w:top w:w="0" w:type="dxa"/>
              <w:left w:w="100" w:type="dxa"/>
              <w:bottom w:w="0" w:type="dxa"/>
              <w:right w:w="100" w:type="dxa"/>
            </w:tcMar>
          </w:tcPr>
          <w:p w14:paraId="13F6989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.38</w:t>
            </w:r>
          </w:p>
        </w:tc>
        <w:tc>
          <w:tcPr>
            <w:tcW w:w="1170" w:type="dxa"/>
            <w:tcBorders>
              <w:top w:val="nil"/>
              <w:left w:val="nil"/>
              <w:bottom w:val="nil"/>
              <w:right w:val="nil"/>
            </w:tcBorders>
            <w:tcMar>
              <w:top w:w="0" w:type="dxa"/>
              <w:left w:w="100" w:type="dxa"/>
              <w:bottom w:w="0" w:type="dxa"/>
              <w:right w:w="100" w:type="dxa"/>
            </w:tcMar>
          </w:tcPr>
          <w:p w14:paraId="7648558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2.27</w:t>
            </w:r>
          </w:p>
        </w:tc>
        <w:tc>
          <w:tcPr>
            <w:tcW w:w="1485" w:type="dxa"/>
            <w:tcBorders>
              <w:top w:val="nil"/>
              <w:left w:val="nil"/>
              <w:bottom w:val="nil"/>
              <w:right w:val="nil"/>
            </w:tcBorders>
            <w:tcMar>
              <w:top w:w="0" w:type="dxa"/>
              <w:left w:w="100" w:type="dxa"/>
              <w:bottom w:w="0" w:type="dxa"/>
              <w:right w:w="100" w:type="dxa"/>
            </w:tcMar>
          </w:tcPr>
          <w:p w14:paraId="5007291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.37-14.05</w:t>
            </w:r>
          </w:p>
        </w:tc>
      </w:tr>
      <w:tr w:rsidR="0034059D" w14:paraId="7BCF4701" w14:textId="77777777" w:rsidTr="003B6492">
        <w:trPr>
          <w:trHeight w:val="825"/>
        </w:trPr>
        <w:tc>
          <w:tcPr>
            <w:tcW w:w="3345" w:type="dxa"/>
            <w:tcBorders>
              <w:top w:val="nil"/>
              <w:left w:val="nil"/>
              <w:bottom w:val="nil"/>
              <w:right w:val="nil"/>
            </w:tcBorders>
            <w:tcMar>
              <w:top w:w="0" w:type="dxa"/>
              <w:left w:w="100" w:type="dxa"/>
              <w:bottom w:w="0" w:type="dxa"/>
              <w:right w:w="100" w:type="dxa"/>
            </w:tcMar>
          </w:tcPr>
          <w:p w14:paraId="0E633CE9"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6-10 vs &lt; 1 year</w:t>
            </w:r>
          </w:p>
        </w:tc>
        <w:tc>
          <w:tcPr>
            <w:tcW w:w="660" w:type="dxa"/>
            <w:tcBorders>
              <w:top w:val="nil"/>
              <w:left w:val="nil"/>
              <w:bottom w:val="nil"/>
              <w:right w:val="nil"/>
            </w:tcBorders>
            <w:tcMar>
              <w:top w:w="0" w:type="dxa"/>
              <w:left w:w="100" w:type="dxa"/>
              <w:bottom w:w="0" w:type="dxa"/>
              <w:right w:w="100" w:type="dxa"/>
            </w:tcMar>
          </w:tcPr>
          <w:p w14:paraId="1024824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.75</w:t>
            </w:r>
          </w:p>
        </w:tc>
        <w:tc>
          <w:tcPr>
            <w:tcW w:w="585" w:type="dxa"/>
            <w:tcBorders>
              <w:top w:val="nil"/>
              <w:left w:val="nil"/>
              <w:bottom w:val="nil"/>
              <w:right w:val="nil"/>
            </w:tcBorders>
            <w:tcMar>
              <w:top w:w="0" w:type="dxa"/>
              <w:left w:w="100" w:type="dxa"/>
              <w:bottom w:w="0" w:type="dxa"/>
              <w:right w:w="100" w:type="dxa"/>
            </w:tcMar>
          </w:tcPr>
          <w:p w14:paraId="63A58F4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w:t>
            </w:r>
          </w:p>
        </w:tc>
        <w:tc>
          <w:tcPr>
            <w:tcW w:w="855" w:type="dxa"/>
            <w:tcBorders>
              <w:top w:val="nil"/>
              <w:left w:val="nil"/>
              <w:bottom w:val="nil"/>
              <w:right w:val="nil"/>
            </w:tcBorders>
            <w:tcMar>
              <w:top w:w="0" w:type="dxa"/>
              <w:left w:w="100" w:type="dxa"/>
              <w:bottom w:w="0" w:type="dxa"/>
              <w:right w:w="100" w:type="dxa"/>
            </w:tcMar>
          </w:tcPr>
          <w:p w14:paraId="6176F30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.82</w:t>
            </w:r>
          </w:p>
        </w:tc>
        <w:tc>
          <w:tcPr>
            <w:tcW w:w="810" w:type="dxa"/>
            <w:tcBorders>
              <w:top w:val="nil"/>
              <w:left w:val="nil"/>
              <w:bottom w:val="nil"/>
              <w:right w:val="nil"/>
            </w:tcBorders>
            <w:tcMar>
              <w:top w:w="0" w:type="dxa"/>
              <w:left w:w="100" w:type="dxa"/>
              <w:bottom w:w="0" w:type="dxa"/>
              <w:right w:w="100" w:type="dxa"/>
            </w:tcMar>
          </w:tcPr>
          <w:p w14:paraId="2B55677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w:t>
            </w:r>
          </w:p>
        </w:tc>
        <w:tc>
          <w:tcPr>
            <w:tcW w:w="1170" w:type="dxa"/>
            <w:tcBorders>
              <w:top w:val="nil"/>
              <w:left w:val="nil"/>
              <w:bottom w:val="nil"/>
              <w:right w:val="nil"/>
            </w:tcBorders>
            <w:tcMar>
              <w:top w:w="0" w:type="dxa"/>
              <w:left w:w="100" w:type="dxa"/>
              <w:bottom w:w="0" w:type="dxa"/>
              <w:right w:w="100" w:type="dxa"/>
            </w:tcMar>
          </w:tcPr>
          <w:p w14:paraId="06704FD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2.13</w:t>
            </w:r>
          </w:p>
        </w:tc>
        <w:tc>
          <w:tcPr>
            <w:tcW w:w="1485" w:type="dxa"/>
            <w:tcBorders>
              <w:top w:val="nil"/>
              <w:left w:val="nil"/>
              <w:bottom w:val="nil"/>
              <w:right w:val="nil"/>
            </w:tcBorders>
            <w:tcMar>
              <w:top w:w="0" w:type="dxa"/>
              <w:left w:w="100" w:type="dxa"/>
              <w:bottom w:w="0" w:type="dxa"/>
              <w:right w:w="100" w:type="dxa"/>
            </w:tcMar>
          </w:tcPr>
          <w:p w14:paraId="1DB31F9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.41-10.91</w:t>
            </w:r>
          </w:p>
        </w:tc>
      </w:tr>
      <w:tr w:rsidR="0034059D" w14:paraId="4BFCE211" w14:textId="77777777" w:rsidTr="003B6492">
        <w:trPr>
          <w:trHeight w:val="825"/>
        </w:trPr>
        <w:tc>
          <w:tcPr>
            <w:tcW w:w="3345" w:type="dxa"/>
            <w:tcBorders>
              <w:top w:val="nil"/>
              <w:left w:val="nil"/>
              <w:bottom w:val="nil"/>
              <w:right w:val="nil"/>
            </w:tcBorders>
            <w:tcMar>
              <w:top w:w="0" w:type="dxa"/>
              <w:left w:w="100" w:type="dxa"/>
              <w:bottom w:w="0" w:type="dxa"/>
              <w:right w:w="100" w:type="dxa"/>
            </w:tcMar>
          </w:tcPr>
          <w:p w14:paraId="59E3F430"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11-15 vs &lt; 1 year</w:t>
            </w:r>
          </w:p>
        </w:tc>
        <w:tc>
          <w:tcPr>
            <w:tcW w:w="660" w:type="dxa"/>
            <w:tcBorders>
              <w:top w:val="nil"/>
              <w:left w:val="nil"/>
              <w:bottom w:val="nil"/>
              <w:right w:val="nil"/>
            </w:tcBorders>
            <w:tcMar>
              <w:top w:w="0" w:type="dxa"/>
              <w:left w:w="100" w:type="dxa"/>
              <w:bottom w:w="0" w:type="dxa"/>
              <w:right w:w="100" w:type="dxa"/>
            </w:tcMar>
          </w:tcPr>
          <w:p w14:paraId="191BB4F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w:t>
            </w:r>
          </w:p>
        </w:tc>
        <w:tc>
          <w:tcPr>
            <w:tcW w:w="585" w:type="dxa"/>
            <w:tcBorders>
              <w:top w:val="nil"/>
              <w:left w:val="nil"/>
              <w:bottom w:val="nil"/>
              <w:right w:val="nil"/>
            </w:tcBorders>
            <w:tcMar>
              <w:top w:w="0" w:type="dxa"/>
              <w:left w:w="100" w:type="dxa"/>
              <w:bottom w:w="0" w:type="dxa"/>
              <w:right w:w="100" w:type="dxa"/>
            </w:tcMar>
          </w:tcPr>
          <w:p w14:paraId="56FA7EA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.79</w:t>
            </w:r>
          </w:p>
        </w:tc>
        <w:tc>
          <w:tcPr>
            <w:tcW w:w="855" w:type="dxa"/>
            <w:tcBorders>
              <w:top w:val="nil"/>
              <w:left w:val="nil"/>
              <w:bottom w:val="nil"/>
              <w:right w:val="nil"/>
            </w:tcBorders>
            <w:tcMar>
              <w:top w:w="0" w:type="dxa"/>
              <w:left w:w="100" w:type="dxa"/>
              <w:bottom w:w="0" w:type="dxa"/>
              <w:right w:w="100" w:type="dxa"/>
            </w:tcMar>
          </w:tcPr>
          <w:p w14:paraId="62D9064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.24</w:t>
            </w:r>
          </w:p>
        </w:tc>
        <w:tc>
          <w:tcPr>
            <w:tcW w:w="810" w:type="dxa"/>
            <w:tcBorders>
              <w:top w:val="nil"/>
              <w:left w:val="nil"/>
              <w:bottom w:val="nil"/>
              <w:right w:val="nil"/>
            </w:tcBorders>
            <w:tcMar>
              <w:top w:w="0" w:type="dxa"/>
              <w:left w:w="100" w:type="dxa"/>
              <w:bottom w:w="0" w:type="dxa"/>
              <w:right w:w="100" w:type="dxa"/>
            </w:tcMar>
          </w:tcPr>
          <w:p w14:paraId="3AD3EF6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.63</w:t>
            </w:r>
          </w:p>
        </w:tc>
        <w:tc>
          <w:tcPr>
            <w:tcW w:w="1170" w:type="dxa"/>
            <w:tcBorders>
              <w:top w:val="nil"/>
              <w:left w:val="nil"/>
              <w:bottom w:val="nil"/>
              <w:right w:val="nil"/>
            </w:tcBorders>
            <w:tcMar>
              <w:top w:w="0" w:type="dxa"/>
              <w:left w:w="100" w:type="dxa"/>
              <w:bottom w:w="0" w:type="dxa"/>
              <w:right w:w="100" w:type="dxa"/>
            </w:tcMar>
          </w:tcPr>
          <w:p w14:paraId="6F93E8B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1.47</w:t>
            </w:r>
          </w:p>
        </w:tc>
        <w:tc>
          <w:tcPr>
            <w:tcW w:w="1485" w:type="dxa"/>
            <w:tcBorders>
              <w:top w:val="nil"/>
              <w:left w:val="nil"/>
              <w:bottom w:val="nil"/>
              <w:right w:val="nil"/>
            </w:tcBorders>
            <w:tcMar>
              <w:top w:w="0" w:type="dxa"/>
              <w:left w:w="100" w:type="dxa"/>
              <w:bottom w:w="0" w:type="dxa"/>
              <w:right w:w="100" w:type="dxa"/>
            </w:tcMar>
          </w:tcPr>
          <w:p w14:paraId="18533AA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.31-6.92</w:t>
            </w:r>
          </w:p>
        </w:tc>
      </w:tr>
      <w:tr w:rsidR="0034059D" w14:paraId="5FACF30F" w14:textId="77777777" w:rsidTr="003B6492">
        <w:trPr>
          <w:trHeight w:val="825"/>
        </w:trPr>
        <w:tc>
          <w:tcPr>
            <w:tcW w:w="3345" w:type="dxa"/>
            <w:tcBorders>
              <w:top w:val="nil"/>
              <w:left w:val="nil"/>
              <w:bottom w:val="single" w:sz="6" w:space="0" w:color="000000"/>
              <w:right w:val="nil"/>
            </w:tcBorders>
            <w:tcMar>
              <w:top w:w="0" w:type="dxa"/>
              <w:left w:w="100" w:type="dxa"/>
              <w:bottom w:w="0" w:type="dxa"/>
              <w:right w:w="100" w:type="dxa"/>
            </w:tcMar>
          </w:tcPr>
          <w:p w14:paraId="3F798D21"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&gt; 15 vs &lt; 1 year</w:t>
            </w:r>
          </w:p>
        </w:tc>
        <w:tc>
          <w:tcPr>
            <w:tcW w:w="660" w:type="dxa"/>
            <w:tcBorders>
              <w:top w:val="nil"/>
              <w:left w:val="nil"/>
              <w:bottom w:val="single" w:sz="6" w:space="0" w:color="000000"/>
              <w:right w:val="nil"/>
            </w:tcBorders>
            <w:tcMar>
              <w:top w:w="0" w:type="dxa"/>
              <w:left w:w="100" w:type="dxa"/>
              <w:bottom w:w="0" w:type="dxa"/>
              <w:right w:w="100" w:type="dxa"/>
            </w:tcMar>
          </w:tcPr>
          <w:p w14:paraId="3527F47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.52</w:t>
            </w:r>
          </w:p>
        </w:tc>
        <w:tc>
          <w:tcPr>
            <w:tcW w:w="585" w:type="dxa"/>
            <w:tcBorders>
              <w:top w:val="nil"/>
              <w:left w:val="nil"/>
              <w:bottom w:val="single" w:sz="6" w:space="0" w:color="000000"/>
              <w:right w:val="nil"/>
            </w:tcBorders>
            <w:tcMar>
              <w:top w:w="0" w:type="dxa"/>
              <w:left w:w="100" w:type="dxa"/>
              <w:bottom w:w="0" w:type="dxa"/>
              <w:right w:w="100" w:type="dxa"/>
            </w:tcMar>
          </w:tcPr>
          <w:p w14:paraId="58DB66E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.71</w:t>
            </w:r>
          </w:p>
        </w:tc>
        <w:tc>
          <w:tcPr>
            <w:tcW w:w="855" w:type="dxa"/>
            <w:tcBorders>
              <w:top w:val="nil"/>
              <w:left w:val="nil"/>
              <w:bottom w:val="single" w:sz="6" w:space="0" w:color="000000"/>
              <w:right w:val="nil"/>
            </w:tcBorders>
            <w:tcMar>
              <w:top w:w="0" w:type="dxa"/>
              <w:left w:w="100" w:type="dxa"/>
              <w:bottom w:w="0" w:type="dxa"/>
              <w:right w:w="100" w:type="dxa"/>
            </w:tcMar>
          </w:tcPr>
          <w:p w14:paraId="7406AF2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.54</w:t>
            </w:r>
          </w:p>
        </w:tc>
        <w:tc>
          <w:tcPr>
            <w:tcW w:w="810" w:type="dxa"/>
            <w:tcBorders>
              <w:top w:val="nil"/>
              <w:left w:val="nil"/>
              <w:bottom w:val="single" w:sz="6" w:space="0" w:color="000000"/>
              <w:right w:val="nil"/>
            </w:tcBorders>
            <w:tcMar>
              <w:top w:w="0" w:type="dxa"/>
              <w:left w:w="100" w:type="dxa"/>
              <w:bottom w:w="0" w:type="dxa"/>
              <w:right w:w="100" w:type="dxa"/>
            </w:tcMar>
          </w:tcPr>
          <w:p w14:paraId="3F7AA78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.46</w:t>
            </w:r>
          </w:p>
        </w:tc>
        <w:tc>
          <w:tcPr>
            <w:tcW w:w="1170" w:type="dxa"/>
            <w:tcBorders>
              <w:top w:val="nil"/>
              <w:left w:val="nil"/>
              <w:bottom w:val="single" w:sz="6" w:space="0" w:color="000000"/>
              <w:right w:val="nil"/>
            </w:tcBorders>
            <w:tcMar>
              <w:top w:w="0" w:type="dxa"/>
              <w:left w:w="100" w:type="dxa"/>
              <w:bottom w:w="0" w:type="dxa"/>
              <w:right w:w="100" w:type="dxa"/>
            </w:tcMar>
          </w:tcPr>
          <w:p w14:paraId="5F7A257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1.69</w:t>
            </w:r>
          </w:p>
        </w:tc>
        <w:tc>
          <w:tcPr>
            <w:tcW w:w="1485" w:type="dxa"/>
            <w:tcBorders>
              <w:top w:val="nil"/>
              <w:left w:val="nil"/>
              <w:bottom w:val="single" w:sz="6" w:space="0" w:color="000000"/>
              <w:right w:val="nil"/>
            </w:tcBorders>
            <w:tcMar>
              <w:top w:w="0" w:type="dxa"/>
              <w:left w:w="100" w:type="dxa"/>
              <w:bottom w:w="0" w:type="dxa"/>
              <w:right w:w="100" w:type="dxa"/>
            </w:tcMar>
          </w:tcPr>
          <w:p w14:paraId="6BFCE36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.42-6.84</w:t>
            </w:r>
          </w:p>
        </w:tc>
      </w:tr>
      <w:tr w:rsidR="0034059D" w14:paraId="01F1BCCA" w14:textId="77777777" w:rsidTr="003B6492">
        <w:trPr>
          <w:trHeight w:val="1395"/>
        </w:trPr>
        <w:tc>
          <w:tcPr>
            <w:tcW w:w="3345" w:type="dxa"/>
            <w:tcBorders>
              <w:top w:val="nil"/>
              <w:left w:val="nil"/>
              <w:bottom w:val="single" w:sz="6" w:space="0" w:color="000000"/>
              <w:right w:val="nil"/>
            </w:tcBorders>
            <w:tcMar>
              <w:top w:w="0" w:type="dxa"/>
              <w:left w:w="100" w:type="dxa"/>
              <w:bottom w:w="0" w:type="dxa"/>
              <w:right w:w="100" w:type="dxa"/>
            </w:tcMar>
          </w:tcPr>
          <w:p w14:paraId="08F55E0B" w14:textId="77777777" w:rsidR="0034059D" w:rsidRDefault="0034059D" w:rsidP="003B6492">
            <w:pPr>
              <w:spacing w:after="200" w:line="360" w:lineRule="auto"/>
              <w:rPr>
                <w:rFonts w:ascii="Calibri" w:eastAsia="Calibri" w:hAnsi="Calibri" w:cs="Calibri"/>
              </w:rPr>
            </w:pPr>
            <w:r>
              <w:rPr>
                <w:rFonts w:ascii="Calibri" w:eastAsia="Calibri" w:hAnsi="Calibri" w:cs="Calibri"/>
              </w:rPr>
              <w:t>Training exposure: Untrained vs Trained</w:t>
            </w:r>
          </w:p>
        </w:tc>
        <w:tc>
          <w:tcPr>
            <w:tcW w:w="660" w:type="dxa"/>
            <w:tcBorders>
              <w:top w:val="nil"/>
              <w:left w:val="nil"/>
              <w:bottom w:val="single" w:sz="6" w:space="0" w:color="000000"/>
              <w:right w:val="nil"/>
            </w:tcBorders>
            <w:tcMar>
              <w:top w:w="0" w:type="dxa"/>
              <w:left w:w="100" w:type="dxa"/>
              <w:bottom w:w="0" w:type="dxa"/>
              <w:right w:w="100" w:type="dxa"/>
            </w:tcMar>
          </w:tcPr>
          <w:p w14:paraId="48258C6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-1.24</w:t>
            </w:r>
          </w:p>
        </w:tc>
        <w:tc>
          <w:tcPr>
            <w:tcW w:w="585" w:type="dxa"/>
            <w:tcBorders>
              <w:top w:val="nil"/>
              <w:left w:val="nil"/>
              <w:bottom w:val="single" w:sz="6" w:space="0" w:color="000000"/>
              <w:right w:val="nil"/>
            </w:tcBorders>
            <w:tcMar>
              <w:top w:w="0" w:type="dxa"/>
              <w:left w:w="100" w:type="dxa"/>
              <w:bottom w:w="0" w:type="dxa"/>
              <w:right w:w="100" w:type="dxa"/>
            </w:tcMar>
          </w:tcPr>
          <w:p w14:paraId="6389604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.34</w:t>
            </w:r>
          </w:p>
        </w:tc>
        <w:tc>
          <w:tcPr>
            <w:tcW w:w="855" w:type="dxa"/>
            <w:tcBorders>
              <w:top w:val="nil"/>
              <w:left w:val="nil"/>
              <w:bottom w:val="single" w:sz="6" w:space="0" w:color="000000"/>
              <w:right w:val="nil"/>
            </w:tcBorders>
            <w:tcMar>
              <w:top w:w="0" w:type="dxa"/>
              <w:left w:w="100" w:type="dxa"/>
              <w:bottom w:w="0" w:type="dxa"/>
              <w:right w:w="100" w:type="dxa"/>
            </w:tcMar>
          </w:tcPr>
          <w:p w14:paraId="283E86F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13.61</w:t>
            </w:r>
          </w:p>
        </w:tc>
        <w:tc>
          <w:tcPr>
            <w:tcW w:w="810" w:type="dxa"/>
            <w:tcBorders>
              <w:top w:val="nil"/>
              <w:left w:val="nil"/>
              <w:bottom w:val="single" w:sz="6" w:space="0" w:color="000000"/>
              <w:right w:val="nil"/>
            </w:tcBorders>
            <w:tcMar>
              <w:top w:w="0" w:type="dxa"/>
              <w:left w:w="100" w:type="dxa"/>
              <w:bottom w:w="0" w:type="dxa"/>
              <w:right w:w="100" w:type="dxa"/>
            </w:tcMar>
          </w:tcPr>
          <w:p w14:paraId="01CC740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&lt;.001*</w:t>
            </w:r>
          </w:p>
        </w:tc>
        <w:tc>
          <w:tcPr>
            <w:tcW w:w="1170" w:type="dxa"/>
            <w:tcBorders>
              <w:top w:val="nil"/>
              <w:left w:val="nil"/>
              <w:bottom w:val="single" w:sz="6" w:space="0" w:color="000000"/>
              <w:right w:val="nil"/>
            </w:tcBorders>
            <w:tcMar>
              <w:top w:w="0" w:type="dxa"/>
              <w:left w:w="100" w:type="dxa"/>
              <w:bottom w:w="0" w:type="dxa"/>
              <w:right w:w="100" w:type="dxa"/>
            </w:tcMar>
          </w:tcPr>
          <w:p w14:paraId="1B8C9A5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w:t>
            </w:r>
          </w:p>
        </w:tc>
        <w:tc>
          <w:tcPr>
            <w:tcW w:w="1485" w:type="dxa"/>
            <w:tcBorders>
              <w:top w:val="nil"/>
              <w:left w:val="nil"/>
              <w:bottom w:val="single" w:sz="6" w:space="0" w:color="000000"/>
              <w:right w:val="nil"/>
            </w:tcBorders>
            <w:tcMar>
              <w:top w:w="0" w:type="dxa"/>
              <w:left w:w="100" w:type="dxa"/>
              <w:bottom w:w="0" w:type="dxa"/>
              <w:right w:w="100" w:type="dxa"/>
            </w:tcMar>
          </w:tcPr>
          <w:p w14:paraId="7C090AD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.15-.56</w:t>
            </w:r>
          </w:p>
        </w:tc>
      </w:tr>
      <w:tr w:rsidR="0034059D" w14:paraId="4C86F4F7" w14:textId="77777777" w:rsidTr="003B6492">
        <w:trPr>
          <w:trHeight w:val="540"/>
        </w:trPr>
        <w:tc>
          <w:tcPr>
            <w:tcW w:w="3345" w:type="dxa"/>
            <w:tcBorders>
              <w:top w:val="nil"/>
              <w:left w:val="nil"/>
              <w:bottom w:val="single" w:sz="6" w:space="0" w:color="000000"/>
              <w:right w:val="nil"/>
            </w:tcBorders>
            <w:tcMar>
              <w:top w:w="0" w:type="dxa"/>
              <w:left w:w="100" w:type="dxa"/>
              <w:bottom w:w="0" w:type="dxa"/>
              <w:right w:w="100" w:type="dxa"/>
            </w:tcMar>
          </w:tcPr>
          <w:p w14:paraId="31E44D67" w14:textId="77777777" w:rsidR="0034059D" w:rsidRDefault="0034059D" w:rsidP="003B6492">
            <w:pPr>
              <w:spacing w:after="200" w:line="360" w:lineRule="auto"/>
              <w:rPr>
                <w:rFonts w:ascii="Calibri" w:eastAsia="Calibri" w:hAnsi="Calibri" w:cs="Calibri"/>
              </w:rPr>
            </w:pPr>
            <w:r>
              <w:rPr>
                <w:rFonts w:ascii="Calibri" w:eastAsia="Calibri" w:hAnsi="Calibri" w:cs="Calibri"/>
              </w:rPr>
              <w:t>Constant</w:t>
            </w:r>
          </w:p>
        </w:tc>
        <w:tc>
          <w:tcPr>
            <w:tcW w:w="660" w:type="dxa"/>
            <w:tcBorders>
              <w:top w:val="nil"/>
              <w:left w:val="nil"/>
              <w:bottom w:val="single" w:sz="6" w:space="0" w:color="000000"/>
              <w:right w:val="nil"/>
            </w:tcBorders>
            <w:tcMar>
              <w:top w:w="0" w:type="dxa"/>
              <w:left w:w="100" w:type="dxa"/>
              <w:bottom w:w="0" w:type="dxa"/>
              <w:right w:w="100" w:type="dxa"/>
            </w:tcMar>
          </w:tcPr>
          <w:p w14:paraId="1E7A2ED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-.36</w:t>
            </w:r>
          </w:p>
        </w:tc>
        <w:tc>
          <w:tcPr>
            <w:tcW w:w="585" w:type="dxa"/>
            <w:tcBorders>
              <w:top w:val="nil"/>
              <w:left w:val="nil"/>
              <w:bottom w:val="single" w:sz="6" w:space="0" w:color="000000"/>
              <w:right w:val="nil"/>
            </w:tcBorders>
            <w:tcMar>
              <w:top w:w="0" w:type="dxa"/>
              <w:left w:w="100" w:type="dxa"/>
              <w:bottom w:w="0" w:type="dxa"/>
              <w:right w:w="100" w:type="dxa"/>
            </w:tcMar>
          </w:tcPr>
          <w:p w14:paraId="5064482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1.02</w:t>
            </w:r>
          </w:p>
        </w:tc>
        <w:tc>
          <w:tcPr>
            <w:tcW w:w="855" w:type="dxa"/>
            <w:tcBorders>
              <w:top w:val="nil"/>
              <w:left w:val="nil"/>
              <w:bottom w:val="single" w:sz="6" w:space="0" w:color="000000"/>
              <w:right w:val="nil"/>
            </w:tcBorders>
            <w:tcMar>
              <w:top w:w="0" w:type="dxa"/>
              <w:left w:w="100" w:type="dxa"/>
              <w:bottom w:w="0" w:type="dxa"/>
              <w:right w:w="100" w:type="dxa"/>
            </w:tcMar>
          </w:tcPr>
          <w:p w14:paraId="3230A34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w:t>
            </w:r>
          </w:p>
        </w:tc>
        <w:tc>
          <w:tcPr>
            <w:tcW w:w="810" w:type="dxa"/>
            <w:tcBorders>
              <w:top w:val="nil"/>
              <w:left w:val="nil"/>
              <w:bottom w:val="single" w:sz="6" w:space="0" w:color="000000"/>
              <w:right w:val="nil"/>
            </w:tcBorders>
            <w:tcMar>
              <w:top w:w="0" w:type="dxa"/>
              <w:left w:w="100" w:type="dxa"/>
              <w:bottom w:w="0" w:type="dxa"/>
              <w:right w:w="100" w:type="dxa"/>
            </w:tcMar>
          </w:tcPr>
          <w:p w14:paraId="0EF5EEC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.72</w:t>
            </w:r>
          </w:p>
        </w:tc>
        <w:tc>
          <w:tcPr>
            <w:tcW w:w="1170" w:type="dxa"/>
            <w:tcBorders>
              <w:top w:val="nil"/>
              <w:left w:val="nil"/>
              <w:bottom w:val="single" w:sz="6" w:space="0" w:color="000000"/>
              <w:right w:val="nil"/>
            </w:tcBorders>
            <w:tcMar>
              <w:top w:w="0" w:type="dxa"/>
              <w:left w:w="100" w:type="dxa"/>
              <w:bottom w:w="0" w:type="dxa"/>
              <w:right w:w="100" w:type="dxa"/>
            </w:tcMar>
          </w:tcPr>
          <w:p w14:paraId="0BD73E4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.70</w:t>
            </w:r>
          </w:p>
        </w:tc>
        <w:tc>
          <w:tcPr>
            <w:tcW w:w="1485" w:type="dxa"/>
            <w:tcBorders>
              <w:top w:val="nil"/>
              <w:left w:val="nil"/>
              <w:bottom w:val="single" w:sz="6" w:space="0" w:color="000000"/>
              <w:right w:val="nil"/>
            </w:tcBorders>
            <w:tcMar>
              <w:top w:w="0" w:type="dxa"/>
              <w:left w:w="100" w:type="dxa"/>
              <w:bottom w:w="0" w:type="dxa"/>
              <w:right w:w="100" w:type="dxa"/>
            </w:tcMar>
          </w:tcPr>
          <w:p w14:paraId="5B7C599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w:t>
            </w:r>
          </w:p>
        </w:tc>
      </w:tr>
    </w:tbl>
    <w:p w14:paraId="70707727" w14:textId="77777777" w:rsidR="0034059D" w:rsidRDefault="0034059D" w:rsidP="0034059D">
      <w:pPr>
        <w:spacing w:after="200" w:line="360" w:lineRule="auto"/>
        <w:rPr>
          <w:rFonts w:ascii="Calibri" w:eastAsia="Calibri" w:hAnsi="Calibri" w:cs="Calibri"/>
        </w:rPr>
      </w:pPr>
      <w:r>
        <w:rPr>
          <w:rFonts w:ascii="Calibri" w:eastAsia="Calibri" w:hAnsi="Calibri" w:cs="Calibri"/>
        </w:rPr>
        <w:t xml:space="preserve">Model fit: χ² = 20.34 (df = 13, </w:t>
      </w:r>
      <w:r>
        <w:rPr>
          <w:rFonts w:ascii="Calibri" w:eastAsia="Calibri" w:hAnsi="Calibri" w:cs="Calibri"/>
          <w:i/>
          <w:iCs/>
        </w:rPr>
        <w:t xml:space="preserve">p </w:t>
      </w:r>
      <w:r>
        <w:rPr>
          <w:rFonts w:ascii="Calibri" w:eastAsia="Calibri" w:hAnsi="Calibri" w:cs="Calibri"/>
        </w:rPr>
        <w:t xml:space="preserve">= .087), </w:t>
      </w:r>
      <w:proofErr w:type="spellStart"/>
      <w:r>
        <w:rPr>
          <w:rFonts w:ascii="Calibri" w:eastAsia="Calibri" w:hAnsi="Calibri" w:cs="Calibri"/>
        </w:rPr>
        <w:t>Nagelkerke</w:t>
      </w:r>
      <w:proofErr w:type="spellEnd"/>
      <w:r>
        <w:rPr>
          <w:rFonts w:ascii="Calibri" w:eastAsia="Calibri" w:hAnsi="Calibri" w:cs="Calibri"/>
        </w:rPr>
        <w:t xml:space="preserve"> R² = .10, H&amp;L </w:t>
      </w:r>
      <w:r>
        <w:rPr>
          <w:rFonts w:ascii="Calibri" w:eastAsia="Calibri" w:hAnsi="Calibri" w:cs="Calibri"/>
          <w:i/>
          <w:iCs/>
        </w:rPr>
        <w:t xml:space="preserve">p </w:t>
      </w:r>
      <w:r>
        <w:rPr>
          <w:rFonts w:ascii="Calibri" w:eastAsia="Calibri" w:hAnsi="Calibri" w:cs="Calibri"/>
        </w:rPr>
        <w:t xml:space="preserve">= .484; * Significant at </w:t>
      </w:r>
      <w:r>
        <w:rPr>
          <w:rFonts w:ascii="Calibri" w:eastAsia="Calibri" w:hAnsi="Calibri" w:cs="Calibri"/>
          <w:i/>
          <w:iCs/>
        </w:rPr>
        <w:t xml:space="preserve">p </w:t>
      </w:r>
      <w:r>
        <w:rPr>
          <w:rFonts w:ascii="Calibri" w:eastAsia="Calibri" w:hAnsi="Calibri" w:cs="Calibri"/>
        </w:rPr>
        <w:t>&lt; .05.</w:t>
      </w:r>
    </w:p>
    <w:p w14:paraId="259801B0" w14:textId="77777777" w:rsidR="0034059D" w:rsidRDefault="0034059D" w:rsidP="0034059D">
      <w:pPr>
        <w:spacing w:after="200" w:line="360" w:lineRule="auto"/>
        <w:rPr>
          <w:rFonts w:ascii="Calibri" w:eastAsia="Calibri" w:hAnsi="Calibri" w:cs="Calibri"/>
          <w:b/>
          <w:bCs/>
        </w:rPr>
      </w:pPr>
      <w:r>
        <w:rPr>
          <w:rFonts w:ascii="Calibri" w:eastAsia="Calibri" w:hAnsi="Calibri" w:cs="Calibri"/>
          <w:b/>
          <w:bCs/>
        </w:rPr>
        <w:t xml:space="preserve"> </w:t>
      </w:r>
    </w:p>
    <w:p w14:paraId="538593C7" w14:textId="77777777" w:rsidR="0034059D" w:rsidRDefault="0034059D" w:rsidP="0034059D">
      <w:pPr>
        <w:spacing w:after="200" w:line="360" w:lineRule="auto"/>
        <w:rPr>
          <w:rFonts w:ascii="Calibri" w:eastAsia="Calibri" w:hAnsi="Calibri" w:cs="Calibri"/>
        </w:rPr>
      </w:pPr>
      <w:r>
        <w:rPr>
          <w:rFonts w:ascii="Calibri" w:eastAsia="Calibri" w:hAnsi="Calibri" w:cs="Calibri"/>
          <w:b/>
          <w:bCs/>
        </w:rPr>
        <w:t>Supplementary Table S5.</w:t>
      </w:r>
      <w:r>
        <w:rPr>
          <w:rFonts w:ascii="Calibri" w:eastAsia="Calibri" w:hAnsi="Calibri" w:cs="Calibri"/>
        </w:rPr>
        <w:t xml:space="preserve"> Full Logistic Regression Predicting Confidence to Perform CPR Independently</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495"/>
        <w:gridCol w:w="765"/>
        <w:gridCol w:w="585"/>
        <w:gridCol w:w="855"/>
        <w:gridCol w:w="585"/>
        <w:gridCol w:w="1155"/>
        <w:gridCol w:w="1470"/>
      </w:tblGrid>
      <w:tr w:rsidR="0034059D" w14:paraId="538731A0" w14:textId="77777777" w:rsidTr="003B6492">
        <w:trPr>
          <w:trHeight w:val="870"/>
        </w:trPr>
        <w:tc>
          <w:tcPr>
            <w:tcW w:w="3495" w:type="dxa"/>
            <w:tcBorders>
              <w:top w:val="nil"/>
              <w:left w:val="nil"/>
              <w:bottom w:val="single" w:sz="6" w:space="0" w:color="000000"/>
              <w:right w:val="nil"/>
            </w:tcBorders>
            <w:tcMar>
              <w:top w:w="0" w:type="dxa"/>
              <w:left w:w="100" w:type="dxa"/>
              <w:bottom w:w="0" w:type="dxa"/>
              <w:right w:w="100" w:type="dxa"/>
            </w:tcMar>
          </w:tcPr>
          <w:p w14:paraId="46832723" w14:textId="77777777" w:rsidR="0034059D" w:rsidRDefault="0034059D" w:rsidP="003B6492">
            <w:pPr>
              <w:spacing w:after="200" w:line="360" w:lineRule="auto"/>
              <w:rPr>
                <w:rFonts w:ascii="Calibri" w:eastAsia="Calibri" w:hAnsi="Calibri" w:cs="Calibri"/>
                <w:b/>
                <w:bCs/>
              </w:rPr>
            </w:pPr>
            <w:r>
              <w:rPr>
                <w:rFonts w:ascii="Calibri" w:eastAsia="Calibri" w:hAnsi="Calibri" w:cs="Calibri"/>
                <w:b/>
                <w:bCs/>
              </w:rPr>
              <w:t>Predictor</w:t>
            </w:r>
          </w:p>
        </w:tc>
        <w:tc>
          <w:tcPr>
            <w:tcW w:w="765" w:type="dxa"/>
            <w:tcBorders>
              <w:top w:val="nil"/>
              <w:left w:val="nil"/>
              <w:bottom w:val="single" w:sz="6" w:space="0" w:color="000000"/>
              <w:right w:val="nil"/>
            </w:tcBorders>
            <w:tcMar>
              <w:top w:w="0" w:type="dxa"/>
              <w:left w:w="100" w:type="dxa"/>
              <w:bottom w:w="0" w:type="dxa"/>
              <w:right w:w="100" w:type="dxa"/>
            </w:tcMar>
          </w:tcPr>
          <w:p w14:paraId="30814E7F"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B</w:t>
            </w:r>
          </w:p>
        </w:tc>
        <w:tc>
          <w:tcPr>
            <w:tcW w:w="585" w:type="dxa"/>
            <w:tcBorders>
              <w:top w:val="nil"/>
              <w:left w:val="nil"/>
              <w:bottom w:val="single" w:sz="6" w:space="0" w:color="000000"/>
              <w:right w:val="nil"/>
            </w:tcBorders>
            <w:tcMar>
              <w:top w:w="0" w:type="dxa"/>
              <w:left w:w="100" w:type="dxa"/>
              <w:bottom w:w="0" w:type="dxa"/>
              <w:right w:w="100" w:type="dxa"/>
            </w:tcMar>
          </w:tcPr>
          <w:p w14:paraId="6BAD1D60"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SE</w:t>
            </w:r>
          </w:p>
        </w:tc>
        <w:tc>
          <w:tcPr>
            <w:tcW w:w="855" w:type="dxa"/>
            <w:tcBorders>
              <w:top w:val="nil"/>
              <w:left w:val="nil"/>
              <w:bottom w:val="single" w:sz="6" w:space="0" w:color="000000"/>
              <w:right w:val="nil"/>
            </w:tcBorders>
            <w:tcMar>
              <w:top w:w="0" w:type="dxa"/>
              <w:left w:w="100" w:type="dxa"/>
              <w:bottom w:w="0" w:type="dxa"/>
              <w:right w:w="100" w:type="dxa"/>
            </w:tcMar>
          </w:tcPr>
          <w:p w14:paraId="6B4CD167"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Wald χ²</w:t>
            </w:r>
          </w:p>
        </w:tc>
        <w:tc>
          <w:tcPr>
            <w:tcW w:w="585" w:type="dxa"/>
            <w:tcBorders>
              <w:top w:val="nil"/>
              <w:left w:val="nil"/>
              <w:bottom w:val="single" w:sz="6" w:space="0" w:color="000000"/>
              <w:right w:val="nil"/>
            </w:tcBorders>
            <w:tcMar>
              <w:top w:w="0" w:type="dxa"/>
              <w:left w:w="100" w:type="dxa"/>
              <w:bottom w:w="0" w:type="dxa"/>
              <w:right w:w="100" w:type="dxa"/>
            </w:tcMar>
          </w:tcPr>
          <w:p w14:paraId="7D0A3B0D"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p</w:t>
            </w:r>
          </w:p>
        </w:tc>
        <w:tc>
          <w:tcPr>
            <w:tcW w:w="1155" w:type="dxa"/>
            <w:tcBorders>
              <w:top w:val="nil"/>
              <w:left w:val="nil"/>
              <w:bottom w:val="single" w:sz="6" w:space="0" w:color="000000"/>
              <w:right w:val="nil"/>
            </w:tcBorders>
            <w:tcMar>
              <w:top w:w="0" w:type="dxa"/>
              <w:left w:w="100" w:type="dxa"/>
              <w:bottom w:w="0" w:type="dxa"/>
              <w:right w:w="100" w:type="dxa"/>
            </w:tcMar>
          </w:tcPr>
          <w:p w14:paraId="0C884B73"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AOR (Exp B)</w:t>
            </w:r>
          </w:p>
        </w:tc>
        <w:tc>
          <w:tcPr>
            <w:tcW w:w="1470" w:type="dxa"/>
            <w:tcBorders>
              <w:top w:val="nil"/>
              <w:left w:val="nil"/>
              <w:bottom w:val="single" w:sz="6" w:space="0" w:color="000000"/>
              <w:right w:val="nil"/>
            </w:tcBorders>
            <w:tcMar>
              <w:top w:w="0" w:type="dxa"/>
              <w:left w:w="100" w:type="dxa"/>
              <w:bottom w:w="0" w:type="dxa"/>
              <w:right w:w="100" w:type="dxa"/>
            </w:tcMar>
          </w:tcPr>
          <w:p w14:paraId="63C339A4"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95 % CI for AOR</w:t>
            </w:r>
          </w:p>
        </w:tc>
      </w:tr>
      <w:tr w:rsidR="0034059D" w14:paraId="27355492" w14:textId="77777777" w:rsidTr="003B6492">
        <w:trPr>
          <w:trHeight w:val="825"/>
        </w:trPr>
        <w:tc>
          <w:tcPr>
            <w:tcW w:w="3495" w:type="dxa"/>
            <w:tcBorders>
              <w:top w:val="nil"/>
              <w:left w:val="nil"/>
              <w:bottom w:val="nil"/>
              <w:right w:val="nil"/>
            </w:tcBorders>
            <w:tcMar>
              <w:top w:w="0" w:type="dxa"/>
              <w:left w:w="100" w:type="dxa"/>
              <w:bottom w:w="0" w:type="dxa"/>
              <w:right w:w="100" w:type="dxa"/>
            </w:tcMar>
          </w:tcPr>
          <w:p w14:paraId="0487BA4B"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25-34 vs 18-24</w:t>
            </w:r>
          </w:p>
        </w:tc>
        <w:tc>
          <w:tcPr>
            <w:tcW w:w="765" w:type="dxa"/>
            <w:tcBorders>
              <w:top w:val="nil"/>
              <w:left w:val="nil"/>
              <w:bottom w:val="nil"/>
              <w:right w:val="nil"/>
            </w:tcBorders>
            <w:tcMar>
              <w:top w:w="0" w:type="dxa"/>
              <w:left w:w="100" w:type="dxa"/>
              <w:bottom w:w="0" w:type="dxa"/>
              <w:right w:w="100" w:type="dxa"/>
            </w:tcMar>
          </w:tcPr>
          <w:p w14:paraId="660289B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-1.133</w:t>
            </w:r>
          </w:p>
        </w:tc>
        <w:tc>
          <w:tcPr>
            <w:tcW w:w="585" w:type="dxa"/>
            <w:tcBorders>
              <w:top w:val="nil"/>
              <w:left w:val="nil"/>
              <w:bottom w:val="nil"/>
              <w:right w:val="nil"/>
            </w:tcBorders>
            <w:tcMar>
              <w:top w:w="0" w:type="dxa"/>
              <w:left w:w="100" w:type="dxa"/>
              <w:bottom w:w="0" w:type="dxa"/>
              <w:right w:w="100" w:type="dxa"/>
            </w:tcMar>
          </w:tcPr>
          <w:p w14:paraId="0A6918D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.935</w:t>
            </w:r>
          </w:p>
        </w:tc>
        <w:tc>
          <w:tcPr>
            <w:tcW w:w="855" w:type="dxa"/>
            <w:tcBorders>
              <w:top w:val="nil"/>
              <w:left w:val="nil"/>
              <w:bottom w:val="nil"/>
              <w:right w:val="nil"/>
            </w:tcBorders>
            <w:tcMar>
              <w:top w:w="0" w:type="dxa"/>
              <w:left w:w="100" w:type="dxa"/>
              <w:bottom w:w="0" w:type="dxa"/>
              <w:right w:w="100" w:type="dxa"/>
            </w:tcMar>
          </w:tcPr>
          <w:p w14:paraId="7CEB3CF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1.467</w:t>
            </w:r>
          </w:p>
        </w:tc>
        <w:tc>
          <w:tcPr>
            <w:tcW w:w="585" w:type="dxa"/>
            <w:tcBorders>
              <w:top w:val="nil"/>
              <w:left w:val="nil"/>
              <w:bottom w:val="nil"/>
              <w:right w:val="nil"/>
            </w:tcBorders>
            <w:tcMar>
              <w:top w:w="0" w:type="dxa"/>
              <w:left w:w="100" w:type="dxa"/>
              <w:bottom w:w="0" w:type="dxa"/>
              <w:right w:w="100" w:type="dxa"/>
            </w:tcMar>
          </w:tcPr>
          <w:p w14:paraId="678E741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.23</w:t>
            </w:r>
          </w:p>
        </w:tc>
        <w:tc>
          <w:tcPr>
            <w:tcW w:w="1155" w:type="dxa"/>
            <w:tcBorders>
              <w:top w:val="nil"/>
              <w:left w:val="nil"/>
              <w:bottom w:val="nil"/>
              <w:right w:val="nil"/>
            </w:tcBorders>
            <w:tcMar>
              <w:top w:w="0" w:type="dxa"/>
              <w:left w:w="100" w:type="dxa"/>
              <w:bottom w:w="0" w:type="dxa"/>
              <w:right w:w="100" w:type="dxa"/>
            </w:tcMar>
          </w:tcPr>
          <w:p w14:paraId="5F07B41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.32</w:t>
            </w:r>
          </w:p>
        </w:tc>
        <w:tc>
          <w:tcPr>
            <w:tcW w:w="1470" w:type="dxa"/>
            <w:tcBorders>
              <w:top w:val="nil"/>
              <w:left w:val="nil"/>
              <w:bottom w:val="nil"/>
              <w:right w:val="nil"/>
            </w:tcBorders>
            <w:tcMar>
              <w:top w:w="0" w:type="dxa"/>
              <w:left w:w="100" w:type="dxa"/>
              <w:bottom w:w="0" w:type="dxa"/>
              <w:right w:w="100" w:type="dxa"/>
            </w:tcMar>
          </w:tcPr>
          <w:p w14:paraId="4596047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.05-2.01</w:t>
            </w:r>
          </w:p>
        </w:tc>
      </w:tr>
      <w:tr w:rsidR="0034059D" w14:paraId="5BD617EE" w14:textId="77777777" w:rsidTr="003B6492">
        <w:trPr>
          <w:trHeight w:val="825"/>
        </w:trPr>
        <w:tc>
          <w:tcPr>
            <w:tcW w:w="3495" w:type="dxa"/>
            <w:tcBorders>
              <w:top w:val="nil"/>
              <w:left w:val="nil"/>
              <w:bottom w:val="nil"/>
              <w:right w:val="nil"/>
            </w:tcBorders>
            <w:tcMar>
              <w:top w:w="0" w:type="dxa"/>
              <w:left w:w="100" w:type="dxa"/>
              <w:bottom w:w="0" w:type="dxa"/>
              <w:right w:w="100" w:type="dxa"/>
            </w:tcMar>
          </w:tcPr>
          <w:p w14:paraId="43FA1FA2"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Age: 35-44 vs 18-24</w:t>
            </w:r>
          </w:p>
        </w:tc>
        <w:tc>
          <w:tcPr>
            <w:tcW w:w="765" w:type="dxa"/>
            <w:tcBorders>
              <w:top w:val="nil"/>
              <w:left w:val="nil"/>
              <w:bottom w:val="nil"/>
              <w:right w:val="nil"/>
            </w:tcBorders>
            <w:tcMar>
              <w:top w:w="0" w:type="dxa"/>
              <w:left w:w="100" w:type="dxa"/>
              <w:bottom w:w="0" w:type="dxa"/>
              <w:right w:w="100" w:type="dxa"/>
            </w:tcMar>
          </w:tcPr>
          <w:p w14:paraId="6D9C655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-.218</w:t>
            </w:r>
          </w:p>
        </w:tc>
        <w:tc>
          <w:tcPr>
            <w:tcW w:w="585" w:type="dxa"/>
            <w:tcBorders>
              <w:top w:val="nil"/>
              <w:left w:val="nil"/>
              <w:bottom w:val="nil"/>
              <w:right w:val="nil"/>
            </w:tcBorders>
            <w:tcMar>
              <w:top w:w="0" w:type="dxa"/>
              <w:left w:w="100" w:type="dxa"/>
              <w:bottom w:w="0" w:type="dxa"/>
              <w:right w:w="100" w:type="dxa"/>
            </w:tcMar>
          </w:tcPr>
          <w:p w14:paraId="23E88C2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.833</w:t>
            </w:r>
          </w:p>
        </w:tc>
        <w:tc>
          <w:tcPr>
            <w:tcW w:w="855" w:type="dxa"/>
            <w:tcBorders>
              <w:top w:val="nil"/>
              <w:left w:val="nil"/>
              <w:bottom w:val="nil"/>
              <w:right w:val="nil"/>
            </w:tcBorders>
            <w:tcMar>
              <w:top w:w="0" w:type="dxa"/>
              <w:left w:w="100" w:type="dxa"/>
              <w:bottom w:w="0" w:type="dxa"/>
              <w:right w:w="100" w:type="dxa"/>
            </w:tcMar>
          </w:tcPr>
          <w:p w14:paraId="2B54997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.069</w:t>
            </w:r>
          </w:p>
        </w:tc>
        <w:tc>
          <w:tcPr>
            <w:tcW w:w="585" w:type="dxa"/>
            <w:tcBorders>
              <w:top w:val="nil"/>
              <w:left w:val="nil"/>
              <w:bottom w:val="nil"/>
              <w:right w:val="nil"/>
            </w:tcBorders>
            <w:tcMar>
              <w:top w:w="0" w:type="dxa"/>
              <w:left w:w="100" w:type="dxa"/>
              <w:bottom w:w="0" w:type="dxa"/>
              <w:right w:w="100" w:type="dxa"/>
            </w:tcMar>
          </w:tcPr>
          <w:p w14:paraId="678F5A8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.79</w:t>
            </w:r>
          </w:p>
        </w:tc>
        <w:tc>
          <w:tcPr>
            <w:tcW w:w="1155" w:type="dxa"/>
            <w:tcBorders>
              <w:top w:val="nil"/>
              <w:left w:val="nil"/>
              <w:bottom w:val="nil"/>
              <w:right w:val="nil"/>
            </w:tcBorders>
            <w:tcMar>
              <w:top w:w="0" w:type="dxa"/>
              <w:left w:w="100" w:type="dxa"/>
              <w:bottom w:w="0" w:type="dxa"/>
              <w:right w:w="100" w:type="dxa"/>
            </w:tcMar>
          </w:tcPr>
          <w:p w14:paraId="01906B5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.80</w:t>
            </w:r>
          </w:p>
        </w:tc>
        <w:tc>
          <w:tcPr>
            <w:tcW w:w="1470" w:type="dxa"/>
            <w:tcBorders>
              <w:top w:val="nil"/>
              <w:left w:val="nil"/>
              <w:bottom w:val="nil"/>
              <w:right w:val="nil"/>
            </w:tcBorders>
            <w:tcMar>
              <w:top w:w="0" w:type="dxa"/>
              <w:left w:w="100" w:type="dxa"/>
              <w:bottom w:w="0" w:type="dxa"/>
              <w:right w:w="100" w:type="dxa"/>
            </w:tcMar>
          </w:tcPr>
          <w:p w14:paraId="1C71FBD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.16-4.11</w:t>
            </w:r>
          </w:p>
        </w:tc>
      </w:tr>
      <w:tr w:rsidR="0034059D" w14:paraId="6BC283E5" w14:textId="77777777" w:rsidTr="003B6492">
        <w:trPr>
          <w:trHeight w:val="825"/>
        </w:trPr>
        <w:tc>
          <w:tcPr>
            <w:tcW w:w="3495" w:type="dxa"/>
            <w:tcBorders>
              <w:top w:val="nil"/>
              <w:left w:val="nil"/>
              <w:bottom w:val="single" w:sz="6" w:space="0" w:color="000000"/>
              <w:right w:val="nil"/>
            </w:tcBorders>
            <w:tcMar>
              <w:top w:w="0" w:type="dxa"/>
              <w:left w:w="100" w:type="dxa"/>
              <w:bottom w:w="0" w:type="dxa"/>
              <w:right w:w="100" w:type="dxa"/>
            </w:tcMar>
          </w:tcPr>
          <w:p w14:paraId="3F60E1BC"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45+ vs 18-24</w:t>
            </w:r>
          </w:p>
        </w:tc>
        <w:tc>
          <w:tcPr>
            <w:tcW w:w="765" w:type="dxa"/>
            <w:tcBorders>
              <w:top w:val="nil"/>
              <w:left w:val="nil"/>
              <w:bottom w:val="single" w:sz="6" w:space="0" w:color="000000"/>
              <w:right w:val="nil"/>
            </w:tcBorders>
            <w:tcMar>
              <w:top w:w="0" w:type="dxa"/>
              <w:left w:w="100" w:type="dxa"/>
              <w:bottom w:w="0" w:type="dxa"/>
              <w:right w:w="100" w:type="dxa"/>
            </w:tcMar>
          </w:tcPr>
          <w:p w14:paraId="02C0CA6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-.018</w:t>
            </w:r>
          </w:p>
        </w:tc>
        <w:tc>
          <w:tcPr>
            <w:tcW w:w="585" w:type="dxa"/>
            <w:tcBorders>
              <w:top w:val="nil"/>
              <w:left w:val="nil"/>
              <w:bottom w:val="single" w:sz="6" w:space="0" w:color="000000"/>
              <w:right w:val="nil"/>
            </w:tcBorders>
            <w:tcMar>
              <w:top w:w="0" w:type="dxa"/>
              <w:left w:w="100" w:type="dxa"/>
              <w:bottom w:w="0" w:type="dxa"/>
              <w:right w:w="100" w:type="dxa"/>
            </w:tcMar>
          </w:tcPr>
          <w:p w14:paraId="3921BAD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.719</w:t>
            </w:r>
          </w:p>
        </w:tc>
        <w:tc>
          <w:tcPr>
            <w:tcW w:w="855" w:type="dxa"/>
            <w:tcBorders>
              <w:top w:val="nil"/>
              <w:left w:val="nil"/>
              <w:bottom w:val="single" w:sz="6" w:space="0" w:color="000000"/>
              <w:right w:val="nil"/>
            </w:tcBorders>
            <w:tcMar>
              <w:top w:w="0" w:type="dxa"/>
              <w:left w:w="100" w:type="dxa"/>
              <w:bottom w:w="0" w:type="dxa"/>
              <w:right w:w="100" w:type="dxa"/>
            </w:tcMar>
          </w:tcPr>
          <w:p w14:paraId="5E09B9C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.001</w:t>
            </w:r>
          </w:p>
        </w:tc>
        <w:tc>
          <w:tcPr>
            <w:tcW w:w="585" w:type="dxa"/>
            <w:tcBorders>
              <w:top w:val="nil"/>
              <w:left w:val="nil"/>
              <w:bottom w:val="single" w:sz="6" w:space="0" w:color="000000"/>
              <w:right w:val="nil"/>
            </w:tcBorders>
            <w:tcMar>
              <w:top w:w="0" w:type="dxa"/>
              <w:left w:w="100" w:type="dxa"/>
              <w:bottom w:w="0" w:type="dxa"/>
              <w:right w:w="100" w:type="dxa"/>
            </w:tcMar>
          </w:tcPr>
          <w:p w14:paraId="3627DDF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.98</w:t>
            </w:r>
          </w:p>
        </w:tc>
        <w:tc>
          <w:tcPr>
            <w:tcW w:w="1155" w:type="dxa"/>
            <w:tcBorders>
              <w:top w:val="nil"/>
              <w:left w:val="nil"/>
              <w:bottom w:val="single" w:sz="6" w:space="0" w:color="000000"/>
              <w:right w:val="nil"/>
            </w:tcBorders>
            <w:tcMar>
              <w:top w:w="0" w:type="dxa"/>
              <w:left w:w="100" w:type="dxa"/>
              <w:bottom w:w="0" w:type="dxa"/>
              <w:right w:w="100" w:type="dxa"/>
            </w:tcMar>
          </w:tcPr>
          <w:p w14:paraId="327AC65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.98</w:t>
            </w:r>
          </w:p>
        </w:tc>
        <w:tc>
          <w:tcPr>
            <w:tcW w:w="1470" w:type="dxa"/>
            <w:tcBorders>
              <w:top w:val="nil"/>
              <w:left w:val="nil"/>
              <w:bottom w:val="single" w:sz="6" w:space="0" w:color="000000"/>
              <w:right w:val="nil"/>
            </w:tcBorders>
            <w:tcMar>
              <w:top w:w="0" w:type="dxa"/>
              <w:left w:w="100" w:type="dxa"/>
              <w:bottom w:w="0" w:type="dxa"/>
              <w:right w:w="100" w:type="dxa"/>
            </w:tcMar>
          </w:tcPr>
          <w:p w14:paraId="2B18A6C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.24-4.02</w:t>
            </w:r>
          </w:p>
        </w:tc>
      </w:tr>
      <w:tr w:rsidR="0034059D" w14:paraId="2B29F593" w14:textId="77777777" w:rsidTr="003B6492">
        <w:trPr>
          <w:trHeight w:val="825"/>
        </w:trPr>
        <w:tc>
          <w:tcPr>
            <w:tcW w:w="3495" w:type="dxa"/>
            <w:tcBorders>
              <w:top w:val="nil"/>
              <w:left w:val="nil"/>
              <w:bottom w:val="single" w:sz="6" w:space="0" w:color="000000"/>
              <w:right w:val="nil"/>
            </w:tcBorders>
            <w:tcMar>
              <w:top w:w="0" w:type="dxa"/>
              <w:left w:w="100" w:type="dxa"/>
              <w:bottom w:w="0" w:type="dxa"/>
              <w:right w:w="100" w:type="dxa"/>
            </w:tcMar>
          </w:tcPr>
          <w:p w14:paraId="204AC81A" w14:textId="77777777" w:rsidR="0034059D" w:rsidRDefault="0034059D" w:rsidP="003B6492">
            <w:pPr>
              <w:spacing w:after="200" w:line="360" w:lineRule="auto"/>
              <w:rPr>
                <w:rFonts w:ascii="Calibri" w:eastAsia="Calibri" w:hAnsi="Calibri" w:cs="Calibri"/>
              </w:rPr>
            </w:pPr>
            <w:r>
              <w:rPr>
                <w:rFonts w:ascii="Calibri" w:eastAsia="Calibri" w:hAnsi="Calibri" w:cs="Calibri"/>
              </w:rPr>
              <w:t>Sex: Male vs Female</w:t>
            </w:r>
          </w:p>
        </w:tc>
        <w:tc>
          <w:tcPr>
            <w:tcW w:w="765" w:type="dxa"/>
            <w:tcBorders>
              <w:top w:val="nil"/>
              <w:left w:val="nil"/>
              <w:bottom w:val="single" w:sz="6" w:space="0" w:color="000000"/>
              <w:right w:val="nil"/>
            </w:tcBorders>
            <w:tcMar>
              <w:top w:w="0" w:type="dxa"/>
              <w:left w:w="100" w:type="dxa"/>
              <w:bottom w:w="0" w:type="dxa"/>
              <w:right w:w="100" w:type="dxa"/>
            </w:tcMar>
          </w:tcPr>
          <w:p w14:paraId="6FEB541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-.755</w:t>
            </w:r>
          </w:p>
        </w:tc>
        <w:tc>
          <w:tcPr>
            <w:tcW w:w="585" w:type="dxa"/>
            <w:tcBorders>
              <w:top w:val="nil"/>
              <w:left w:val="nil"/>
              <w:bottom w:val="single" w:sz="6" w:space="0" w:color="000000"/>
              <w:right w:val="nil"/>
            </w:tcBorders>
            <w:tcMar>
              <w:top w:w="0" w:type="dxa"/>
              <w:left w:w="100" w:type="dxa"/>
              <w:bottom w:w="0" w:type="dxa"/>
              <w:right w:w="100" w:type="dxa"/>
            </w:tcMar>
          </w:tcPr>
          <w:p w14:paraId="32064E4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.297</w:t>
            </w:r>
          </w:p>
        </w:tc>
        <w:tc>
          <w:tcPr>
            <w:tcW w:w="855" w:type="dxa"/>
            <w:tcBorders>
              <w:top w:val="nil"/>
              <w:left w:val="nil"/>
              <w:bottom w:val="single" w:sz="6" w:space="0" w:color="000000"/>
              <w:right w:val="nil"/>
            </w:tcBorders>
            <w:tcMar>
              <w:top w:w="0" w:type="dxa"/>
              <w:left w:w="100" w:type="dxa"/>
              <w:bottom w:w="0" w:type="dxa"/>
              <w:right w:w="100" w:type="dxa"/>
            </w:tcMar>
          </w:tcPr>
          <w:p w14:paraId="36F6A65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6.474</w:t>
            </w:r>
          </w:p>
        </w:tc>
        <w:tc>
          <w:tcPr>
            <w:tcW w:w="585" w:type="dxa"/>
            <w:tcBorders>
              <w:top w:val="nil"/>
              <w:left w:val="nil"/>
              <w:bottom w:val="single" w:sz="6" w:space="0" w:color="000000"/>
              <w:right w:val="nil"/>
            </w:tcBorders>
            <w:tcMar>
              <w:top w:w="0" w:type="dxa"/>
              <w:left w:w="100" w:type="dxa"/>
              <w:bottom w:w="0" w:type="dxa"/>
              <w:right w:w="100" w:type="dxa"/>
            </w:tcMar>
          </w:tcPr>
          <w:p w14:paraId="2F57D3D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w:t>
            </w:r>
          </w:p>
        </w:tc>
        <w:tc>
          <w:tcPr>
            <w:tcW w:w="1155" w:type="dxa"/>
            <w:tcBorders>
              <w:top w:val="nil"/>
              <w:left w:val="nil"/>
              <w:bottom w:val="single" w:sz="6" w:space="0" w:color="000000"/>
              <w:right w:val="nil"/>
            </w:tcBorders>
            <w:tcMar>
              <w:top w:w="0" w:type="dxa"/>
              <w:left w:w="100" w:type="dxa"/>
              <w:bottom w:w="0" w:type="dxa"/>
              <w:right w:w="100" w:type="dxa"/>
            </w:tcMar>
          </w:tcPr>
          <w:p w14:paraId="5767759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.47</w:t>
            </w:r>
          </w:p>
        </w:tc>
        <w:tc>
          <w:tcPr>
            <w:tcW w:w="1470" w:type="dxa"/>
            <w:tcBorders>
              <w:top w:val="nil"/>
              <w:left w:val="nil"/>
              <w:bottom w:val="single" w:sz="6" w:space="0" w:color="000000"/>
              <w:right w:val="nil"/>
            </w:tcBorders>
            <w:tcMar>
              <w:top w:w="0" w:type="dxa"/>
              <w:left w:w="100" w:type="dxa"/>
              <w:bottom w:w="0" w:type="dxa"/>
              <w:right w:w="100" w:type="dxa"/>
            </w:tcMar>
          </w:tcPr>
          <w:p w14:paraId="3717E7F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.26-.84</w:t>
            </w:r>
          </w:p>
        </w:tc>
      </w:tr>
      <w:tr w:rsidR="0034059D" w14:paraId="1B5CA1C4" w14:textId="77777777" w:rsidTr="003B6492">
        <w:trPr>
          <w:trHeight w:val="825"/>
        </w:trPr>
        <w:tc>
          <w:tcPr>
            <w:tcW w:w="3495" w:type="dxa"/>
            <w:tcBorders>
              <w:top w:val="nil"/>
              <w:left w:val="nil"/>
              <w:bottom w:val="nil"/>
              <w:right w:val="nil"/>
            </w:tcBorders>
            <w:tcMar>
              <w:top w:w="0" w:type="dxa"/>
              <w:left w:w="100" w:type="dxa"/>
              <w:bottom w:w="0" w:type="dxa"/>
              <w:right w:w="100" w:type="dxa"/>
            </w:tcMar>
          </w:tcPr>
          <w:p w14:paraId="03BEC6E6"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Nurse vs Doctor</w:t>
            </w:r>
          </w:p>
        </w:tc>
        <w:tc>
          <w:tcPr>
            <w:tcW w:w="765" w:type="dxa"/>
            <w:tcBorders>
              <w:top w:val="nil"/>
              <w:left w:val="nil"/>
              <w:bottom w:val="nil"/>
              <w:right w:val="nil"/>
            </w:tcBorders>
            <w:tcMar>
              <w:top w:w="0" w:type="dxa"/>
              <w:left w:w="100" w:type="dxa"/>
              <w:bottom w:w="0" w:type="dxa"/>
              <w:right w:w="100" w:type="dxa"/>
            </w:tcMar>
          </w:tcPr>
          <w:p w14:paraId="48E1056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.583</w:t>
            </w:r>
          </w:p>
        </w:tc>
        <w:tc>
          <w:tcPr>
            <w:tcW w:w="585" w:type="dxa"/>
            <w:tcBorders>
              <w:top w:val="nil"/>
              <w:left w:val="nil"/>
              <w:bottom w:val="nil"/>
              <w:right w:val="nil"/>
            </w:tcBorders>
            <w:tcMar>
              <w:top w:w="0" w:type="dxa"/>
              <w:left w:w="100" w:type="dxa"/>
              <w:bottom w:w="0" w:type="dxa"/>
              <w:right w:w="100" w:type="dxa"/>
            </w:tcMar>
          </w:tcPr>
          <w:p w14:paraId="7B98FB7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.318</w:t>
            </w:r>
          </w:p>
        </w:tc>
        <w:tc>
          <w:tcPr>
            <w:tcW w:w="855" w:type="dxa"/>
            <w:tcBorders>
              <w:top w:val="nil"/>
              <w:left w:val="nil"/>
              <w:bottom w:val="nil"/>
              <w:right w:val="nil"/>
            </w:tcBorders>
            <w:tcMar>
              <w:top w:w="0" w:type="dxa"/>
              <w:left w:w="100" w:type="dxa"/>
              <w:bottom w:w="0" w:type="dxa"/>
              <w:right w:w="100" w:type="dxa"/>
            </w:tcMar>
          </w:tcPr>
          <w:p w14:paraId="36F3BCC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3.357</w:t>
            </w:r>
          </w:p>
        </w:tc>
        <w:tc>
          <w:tcPr>
            <w:tcW w:w="585" w:type="dxa"/>
            <w:tcBorders>
              <w:top w:val="nil"/>
              <w:left w:val="nil"/>
              <w:bottom w:val="nil"/>
              <w:right w:val="nil"/>
            </w:tcBorders>
            <w:tcMar>
              <w:top w:w="0" w:type="dxa"/>
              <w:left w:w="100" w:type="dxa"/>
              <w:bottom w:w="0" w:type="dxa"/>
              <w:right w:w="100" w:type="dxa"/>
            </w:tcMar>
          </w:tcPr>
          <w:p w14:paraId="3F9EE3B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.07</w:t>
            </w:r>
          </w:p>
        </w:tc>
        <w:tc>
          <w:tcPr>
            <w:tcW w:w="1155" w:type="dxa"/>
            <w:tcBorders>
              <w:top w:val="nil"/>
              <w:left w:val="nil"/>
              <w:bottom w:val="nil"/>
              <w:right w:val="nil"/>
            </w:tcBorders>
            <w:tcMar>
              <w:top w:w="0" w:type="dxa"/>
              <w:left w:w="100" w:type="dxa"/>
              <w:bottom w:w="0" w:type="dxa"/>
              <w:right w:w="100" w:type="dxa"/>
            </w:tcMar>
          </w:tcPr>
          <w:p w14:paraId="4D926B6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1.7</w:t>
            </w:r>
          </w:p>
        </w:tc>
        <w:tc>
          <w:tcPr>
            <w:tcW w:w="1470" w:type="dxa"/>
            <w:tcBorders>
              <w:top w:val="nil"/>
              <w:left w:val="nil"/>
              <w:bottom w:val="nil"/>
              <w:right w:val="nil"/>
            </w:tcBorders>
            <w:tcMar>
              <w:top w:w="0" w:type="dxa"/>
              <w:left w:w="100" w:type="dxa"/>
              <w:bottom w:w="0" w:type="dxa"/>
              <w:right w:w="100" w:type="dxa"/>
            </w:tcMar>
          </w:tcPr>
          <w:p w14:paraId="052FF1D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.96-3.34</w:t>
            </w:r>
          </w:p>
        </w:tc>
      </w:tr>
      <w:tr w:rsidR="0034059D" w14:paraId="1FFCC3C2" w14:textId="77777777" w:rsidTr="003B6492">
        <w:trPr>
          <w:trHeight w:val="1110"/>
        </w:trPr>
        <w:tc>
          <w:tcPr>
            <w:tcW w:w="3495" w:type="dxa"/>
            <w:tcBorders>
              <w:top w:val="nil"/>
              <w:left w:val="nil"/>
              <w:bottom w:val="nil"/>
              <w:right w:val="nil"/>
            </w:tcBorders>
            <w:tcMar>
              <w:top w:w="0" w:type="dxa"/>
              <w:left w:w="100" w:type="dxa"/>
              <w:bottom w:w="0" w:type="dxa"/>
              <w:right w:w="100" w:type="dxa"/>
            </w:tcMar>
          </w:tcPr>
          <w:p w14:paraId="4BB69094"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Physiotherapist vs Doctor</w:t>
            </w:r>
          </w:p>
        </w:tc>
        <w:tc>
          <w:tcPr>
            <w:tcW w:w="765" w:type="dxa"/>
            <w:tcBorders>
              <w:top w:val="nil"/>
              <w:left w:val="nil"/>
              <w:bottom w:val="nil"/>
              <w:right w:val="nil"/>
            </w:tcBorders>
            <w:tcMar>
              <w:top w:w="0" w:type="dxa"/>
              <w:left w:w="100" w:type="dxa"/>
              <w:bottom w:w="0" w:type="dxa"/>
              <w:right w:w="100" w:type="dxa"/>
            </w:tcMar>
          </w:tcPr>
          <w:p w14:paraId="35D5565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.001</w:t>
            </w:r>
          </w:p>
        </w:tc>
        <w:tc>
          <w:tcPr>
            <w:tcW w:w="585" w:type="dxa"/>
            <w:tcBorders>
              <w:top w:val="nil"/>
              <w:left w:val="nil"/>
              <w:bottom w:val="nil"/>
              <w:right w:val="nil"/>
            </w:tcBorders>
            <w:tcMar>
              <w:top w:w="0" w:type="dxa"/>
              <w:left w:w="100" w:type="dxa"/>
              <w:bottom w:w="0" w:type="dxa"/>
              <w:right w:w="100" w:type="dxa"/>
            </w:tcMar>
          </w:tcPr>
          <w:p w14:paraId="545DC92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.638</w:t>
            </w:r>
          </w:p>
        </w:tc>
        <w:tc>
          <w:tcPr>
            <w:tcW w:w="855" w:type="dxa"/>
            <w:tcBorders>
              <w:top w:val="nil"/>
              <w:left w:val="nil"/>
              <w:bottom w:val="nil"/>
              <w:right w:val="nil"/>
            </w:tcBorders>
            <w:tcMar>
              <w:top w:w="0" w:type="dxa"/>
              <w:left w:w="100" w:type="dxa"/>
              <w:bottom w:w="0" w:type="dxa"/>
              <w:right w:w="100" w:type="dxa"/>
            </w:tcMar>
          </w:tcPr>
          <w:p w14:paraId="2CFBBC6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.000</w:t>
            </w:r>
          </w:p>
        </w:tc>
        <w:tc>
          <w:tcPr>
            <w:tcW w:w="585" w:type="dxa"/>
            <w:tcBorders>
              <w:top w:val="nil"/>
              <w:left w:val="nil"/>
              <w:bottom w:val="nil"/>
              <w:right w:val="nil"/>
            </w:tcBorders>
            <w:tcMar>
              <w:top w:w="0" w:type="dxa"/>
              <w:left w:w="100" w:type="dxa"/>
              <w:bottom w:w="0" w:type="dxa"/>
              <w:right w:w="100" w:type="dxa"/>
            </w:tcMar>
          </w:tcPr>
          <w:p w14:paraId="5078B62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.99</w:t>
            </w:r>
          </w:p>
        </w:tc>
        <w:tc>
          <w:tcPr>
            <w:tcW w:w="1155" w:type="dxa"/>
            <w:tcBorders>
              <w:top w:val="nil"/>
              <w:left w:val="nil"/>
              <w:bottom w:val="nil"/>
              <w:right w:val="nil"/>
            </w:tcBorders>
            <w:tcMar>
              <w:top w:w="0" w:type="dxa"/>
              <w:left w:w="100" w:type="dxa"/>
              <w:bottom w:w="0" w:type="dxa"/>
              <w:right w:w="100" w:type="dxa"/>
            </w:tcMar>
          </w:tcPr>
          <w:p w14:paraId="41F1E3F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1.00</w:t>
            </w:r>
          </w:p>
        </w:tc>
        <w:tc>
          <w:tcPr>
            <w:tcW w:w="1470" w:type="dxa"/>
            <w:tcBorders>
              <w:top w:val="nil"/>
              <w:left w:val="nil"/>
              <w:bottom w:val="nil"/>
              <w:right w:val="nil"/>
            </w:tcBorders>
            <w:tcMar>
              <w:top w:w="0" w:type="dxa"/>
              <w:left w:w="100" w:type="dxa"/>
              <w:bottom w:w="0" w:type="dxa"/>
              <w:right w:w="100" w:type="dxa"/>
            </w:tcMar>
          </w:tcPr>
          <w:p w14:paraId="77C3721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.29-3.49</w:t>
            </w:r>
          </w:p>
        </w:tc>
      </w:tr>
      <w:tr w:rsidR="0034059D" w14:paraId="64C40346" w14:textId="77777777" w:rsidTr="003B6492">
        <w:trPr>
          <w:trHeight w:val="1110"/>
        </w:trPr>
        <w:tc>
          <w:tcPr>
            <w:tcW w:w="3495" w:type="dxa"/>
            <w:tcBorders>
              <w:top w:val="nil"/>
              <w:left w:val="nil"/>
              <w:bottom w:val="nil"/>
              <w:right w:val="nil"/>
            </w:tcBorders>
            <w:tcMar>
              <w:top w:w="0" w:type="dxa"/>
              <w:left w:w="100" w:type="dxa"/>
              <w:bottom w:w="0" w:type="dxa"/>
              <w:right w:w="100" w:type="dxa"/>
            </w:tcMar>
          </w:tcPr>
          <w:p w14:paraId="3EEEB66E"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Dentist vs Doctor</w:t>
            </w:r>
          </w:p>
        </w:tc>
        <w:tc>
          <w:tcPr>
            <w:tcW w:w="765" w:type="dxa"/>
            <w:tcBorders>
              <w:top w:val="nil"/>
              <w:left w:val="nil"/>
              <w:bottom w:val="nil"/>
              <w:right w:val="nil"/>
            </w:tcBorders>
            <w:tcMar>
              <w:top w:w="0" w:type="dxa"/>
              <w:left w:w="100" w:type="dxa"/>
              <w:bottom w:w="0" w:type="dxa"/>
              <w:right w:w="100" w:type="dxa"/>
            </w:tcMar>
          </w:tcPr>
          <w:p w14:paraId="66D9625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-1.312</w:t>
            </w:r>
          </w:p>
        </w:tc>
        <w:tc>
          <w:tcPr>
            <w:tcW w:w="585" w:type="dxa"/>
            <w:tcBorders>
              <w:top w:val="nil"/>
              <w:left w:val="nil"/>
              <w:bottom w:val="nil"/>
              <w:right w:val="nil"/>
            </w:tcBorders>
            <w:tcMar>
              <w:top w:w="0" w:type="dxa"/>
              <w:left w:w="100" w:type="dxa"/>
              <w:bottom w:w="0" w:type="dxa"/>
              <w:right w:w="100" w:type="dxa"/>
            </w:tcMar>
          </w:tcPr>
          <w:p w14:paraId="3C9E8F4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.787</w:t>
            </w:r>
          </w:p>
        </w:tc>
        <w:tc>
          <w:tcPr>
            <w:tcW w:w="855" w:type="dxa"/>
            <w:tcBorders>
              <w:top w:val="nil"/>
              <w:left w:val="nil"/>
              <w:bottom w:val="nil"/>
              <w:right w:val="nil"/>
            </w:tcBorders>
            <w:tcMar>
              <w:top w:w="0" w:type="dxa"/>
              <w:left w:w="100" w:type="dxa"/>
              <w:bottom w:w="0" w:type="dxa"/>
              <w:right w:w="100" w:type="dxa"/>
            </w:tcMar>
          </w:tcPr>
          <w:p w14:paraId="29EB714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2.781</w:t>
            </w:r>
          </w:p>
        </w:tc>
        <w:tc>
          <w:tcPr>
            <w:tcW w:w="585" w:type="dxa"/>
            <w:tcBorders>
              <w:top w:val="nil"/>
              <w:left w:val="nil"/>
              <w:bottom w:val="nil"/>
              <w:right w:val="nil"/>
            </w:tcBorders>
            <w:tcMar>
              <w:top w:w="0" w:type="dxa"/>
              <w:left w:w="100" w:type="dxa"/>
              <w:bottom w:w="0" w:type="dxa"/>
              <w:right w:w="100" w:type="dxa"/>
            </w:tcMar>
          </w:tcPr>
          <w:p w14:paraId="4866A75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w:t>
            </w:r>
          </w:p>
        </w:tc>
        <w:tc>
          <w:tcPr>
            <w:tcW w:w="1155" w:type="dxa"/>
            <w:tcBorders>
              <w:top w:val="nil"/>
              <w:left w:val="nil"/>
              <w:bottom w:val="nil"/>
              <w:right w:val="nil"/>
            </w:tcBorders>
            <w:tcMar>
              <w:top w:w="0" w:type="dxa"/>
              <w:left w:w="100" w:type="dxa"/>
              <w:bottom w:w="0" w:type="dxa"/>
              <w:right w:w="100" w:type="dxa"/>
            </w:tcMar>
          </w:tcPr>
          <w:p w14:paraId="252F4F1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w:t>
            </w:r>
          </w:p>
        </w:tc>
        <w:tc>
          <w:tcPr>
            <w:tcW w:w="1470" w:type="dxa"/>
            <w:tcBorders>
              <w:top w:val="nil"/>
              <w:left w:val="nil"/>
              <w:bottom w:val="nil"/>
              <w:right w:val="nil"/>
            </w:tcBorders>
            <w:tcMar>
              <w:top w:w="0" w:type="dxa"/>
              <w:left w:w="100" w:type="dxa"/>
              <w:bottom w:w="0" w:type="dxa"/>
              <w:right w:w="100" w:type="dxa"/>
            </w:tcMar>
          </w:tcPr>
          <w:p w14:paraId="22F9D09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.06-1.26</w:t>
            </w:r>
          </w:p>
        </w:tc>
      </w:tr>
      <w:tr w:rsidR="0034059D" w14:paraId="16F1A7C2" w14:textId="77777777" w:rsidTr="003B6492">
        <w:trPr>
          <w:trHeight w:val="1110"/>
        </w:trPr>
        <w:tc>
          <w:tcPr>
            <w:tcW w:w="3495" w:type="dxa"/>
            <w:tcBorders>
              <w:top w:val="nil"/>
              <w:left w:val="nil"/>
              <w:bottom w:val="single" w:sz="6" w:space="0" w:color="000000"/>
              <w:right w:val="nil"/>
            </w:tcBorders>
            <w:tcMar>
              <w:top w:w="0" w:type="dxa"/>
              <w:left w:w="100" w:type="dxa"/>
              <w:bottom w:w="0" w:type="dxa"/>
              <w:right w:w="100" w:type="dxa"/>
            </w:tcMar>
          </w:tcPr>
          <w:p w14:paraId="4EBE8D23"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Radiographer vs Doctor</w:t>
            </w:r>
          </w:p>
        </w:tc>
        <w:tc>
          <w:tcPr>
            <w:tcW w:w="765" w:type="dxa"/>
            <w:tcBorders>
              <w:top w:val="nil"/>
              <w:left w:val="nil"/>
              <w:bottom w:val="single" w:sz="6" w:space="0" w:color="000000"/>
              <w:right w:val="nil"/>
            </w:tcBorders>
            <w:tcMar>
              <w:top w:w="0" w:type="dxa"/>
              <w:left w:w="100" w:type="dxa"/>
              <w:bottom w:w="0" w:type="dxa"/>
              <w:right w:w="100" w:type="dxa"/>
            </w:tcMar>
          </w:tcPr>
          <w:p w14:paraId="7F39697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-1.862</w:t>
            </w:r>
          </w:p>
        </w:tc>
        <w:tc>
          <w:tcPr>
            <w:tcW w:w="585" w:type="dxa"/>
            <w:tcBorders>
              <w:top w:val="nil"/>
              <w:left w:val="nil"/>
              <w:bottom w:val="single" w:sz="6" w:space="0" w:color="000000"/>
              <w:right w:val="nil"/>
            </w:tcBorders>
            <w:tcMar>
              <w:top w:w="0" w:type="dxa"/>
              <w:left w:w="100" w:type="dxa"/>
              <w:bottom w:w="0" w:type="dxa"/>
              <w:right w:w="100" w:type="dxa"/>
            </w:tcMar>
          </w:tcPr>
          <w:p w14:paraId="588F7D0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.874</w:t>
            </w:r>
          </w:p>
        </w:tc>
        <w:tc>
          <w:tcPr>
            <w:tcW w:w="855" w:type="dxa"/>
            <w:tcBorders>
              <w:top w:val="nil"/>
              <w:left w:val="nil"/>
              <w:bottom w:val="single" w:sz="6" w:space="0" w:color="000000"/>
              <w:right w:val="nil"/>
            </w:tcBorders>
            <w:tcMar>
              <w:top w:w="0" w:type="dxa"/>
              <w:left w:w="100" w:type="dxa"/>
              <w:bottom w:w="0" w:type="dxa"/>
              <w:right w:w="100" w:type="dxa"/>
            </w:tcMar>
          </w:tcPr>
          <w:p w14:paraId="13BB5E9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4.541</w:t>
            </w:r>
          </w:p>
        </w:tc>
        <w:tc>
          <w:tcPr>
            <w:tcW w:w="585" w:type="dxa"/>
            <w:tcBorders>
              <w:top w:val="nil"/>
              <w:left w:val="nil"/>
              <w:bottom w:val="single" w:sz="6" w:space="0" w:color="000000"/>
              <w:right w:val="nil"/>
            </w:tcBorders>
            <w:tcMar>
              <w:top w:w="0" w:type="dxa"/>
              <w:left w:w="100" w:type="dxa"/>
              <w:bottom w:w="0" w:type="dxa"/>
              <w:right w:w="100" w:type="dxa"/>
            </w:tcMar>
          </w:tcPr>
          <w:p w14:paraId="162793E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.03*</w:t>
            </w:r>
          </w:p>
        </w:tc>
        <w:tc>
          <w:tcPr>
            <w:tcW w:w="1155" w:type="dxa"/>
            <w:tcBorders>
              <w:top w:val="nil"/>
              <w:left w:val="nil"/>
              <w:bottom w:val="single" w:sz="6" w:space="0" w:color="000000"/>
              <w:right w:val="nil"/>
            </w:tcBorders>
            <w:tcMar>
              <w:top w:w="0" w:type="dxa"/>
              <w:left w:w="100" w:type="dxa"/>
              <w:bottom w:w="0" w:type="dxa"/>
              <w:right w:w="100" w:type="dxa"/>
            </w:tcMar>
          </w:tcPr>
          <w:p w14:paraId="0762CE3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w:t>
            </w:r>
          </w:p>
        </w:tc>
        <w:tc>
          <w:tcPr>
            <w:tcW w:w="1470" w:type="dxa"/>
            <w:tcBorders>
              <w:top w:val="nil"/>
              <w:left w:val="nil"/>
              <w:bottom w:val="single" w:sz="6" w:space="0" w:color="000000"/>
              <w:right w:val="nil"/>
            </w:tcBorders>
            <w:tcMar>
              <w:top w:w="0" w:type="dxa"/>
              <w:left w:w="100" w:type="dxa"/>
              <w:bottom w:w="0" w:type="dxa"/>
              <w:right w:w="100" w:type="dxa"/>
            </w:tcMar>
          </w:tcPr>
          <w:p w14:paraId="748E6CD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.03-.86</w:t>
            </w:r>
          </w:p>
        </w:tc>
      </w:tr>
      <w:tr w:rsidR="0034059D" w14:paraId="6B84AAF5" w14:textId="77777777" w:rsidTr="003B6492">
        <w:trPr>
          <w:trHeight w:val="1110"/>
        </w:trPr>
        <w:tc>
          <w:tcPr>
            <w:tcW w:w="3495" w:type="dxa"/>
            <w:tcBorders>
              <w:top w:val="nil"/>
              <w:left w:val="nil"/>
              <w:bottom w:val="nil"/>
              <w:right w:val="nil"/>
            </w:tcBorders>
            <w:tcMar>
              <w:top w:w="0" w:type="dxa"/>
              <w:left w:w="100" w:type="dxa"/>
              <w:bottom w:w="0" w:type="dxa"/>
              <w:right w:w="100" w:type="dxa"/>
            </w:tcMar>
          </w:tcPr>
          <w:p w14:paraId="4FBD6D81"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of Experience: 1-5 vs &lt; 1 year</w:t>
            </w:r>
          </w:p>
        </w:tc>
        <w:tc>
          <w:tcPr>
            <w:tcW w:w="765" w:type="dxa"/>
            <w:tcBorders>
              <w:top w:val="nil"/>
              <w:left w:val="nil"/>
              <w:bottom w:val="nil"/>
              <w:right w:val="nil"/>
            </w:tcBorders>
            <w:tcMar>
              <w:top w:w="0" w:type="dxa"/>
              <w:left w:w="100" w:type="dxa"/>
              <w:bottom w:w="0" w:type="dxa"/>
              <w:right w:w="100" w:type="dxa"/>
            </w:tcMar>
          </w:tcPr>
          <w:p w14:paraId="311ED84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.240</w:t>
            </w:r>
          </w:p>
        </w:tc>
        <w:tc>
          <w:tcPr>
            <w:tcW w:w="585" w:type="dxa"/>
            <w:tcBorders>
              <w:top w:val="nil"/>
              <w:left w:val="nil"/>
              <w:bottom w:val="nil"/>
              <w:right w:val="nil"/>
            </w:tcBorders>
            <w:tcMar>
              <w:top w:w="0" w:type="dxa"/>
              <w:left w:w="100" w:type="dxa"/>
              <w:bottom w:w="0" w:type="dxa"/>
              <w:right w:w="100" w:type="dxa"/>
            </w:tcMar>
          </w:tcPr>
          <w:p w14:paraId="075B597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.928</w:t>
            </w:r>
          </w:p>
        </w:tc>
        <w:tc>
          <w:tcPr>
            <w:tcW w:w="855" w:type="dxa"/>
            <w:tcBorders>
              <w:top w:val="nil"/>
              <w:left w:val="nil"/>
              <w:bottom w:val="nil"/>
              <w:right w:val="nil"/>
            </w:tcBorders>
            <w:tcMar>
              <w:top w:w="0" w:type="dxa"/>
              <w:left w:w="100" w:type="dxa"/>
              <w:bottom w:w="0" w:type="dxa"/>
              <w:right w:w="100" w:type="dxa"/>
            </w:tcMar>
          </w:tcPr>
          <w:p w14:paraId="5684A70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.067</w:t>
            </w:r>
          </w:p>
        </w:tc>
        <w:tc>
          <w:tcPr>
            <w:tcW w:w="585" w:type="dxa"/>
            <w:tcBorders>
              <w:top w:val="nil"/>
              <w:left w:val="nil"/>
              <w:bottom w:val="nil"/>
              <w:right w:val="nil"/>
            </w:tcBorders>
            <w:tcMar>
              <w:top w:w="0" w:type="dxa"/>
              <w:left w:w="100" w:type="dxa"/>
              <w:bottom w:w="0" w:type="dxa"/>
              <w:right w:w="100" w:type="dxa"/>
            </w:tcMar>
          </w:tcPr>
          <w:p w14:paraId="3A08FEE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.80</w:t>
            </w:r>
          </w:p>
        </w:tc>
        <w:tc>
          <w:tcPr>
            <w:tcW w:w="1155" w:type="dxa"/>
            <w:tcBorders>
              <w:top w:val="nil"/>
              <w:left w:val="nil"/>
              <w:bottom w:val="nil"/>
              <w:right w:val="nil"/>
            </w:tcBorders>
            <w:tcMar>
              <w:top w:w="0" w:type="dxa"/>
              <w:left w:w="100" w:type="dxa"/>
              <w:bottom w:w="0" w:type="dxa"/>
              <w:right w:w="100" w:type="dxa"/>
            </w:tcMar>
          </w:tcPr>
          <w:p w14:paraId="0628B13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1.27</w:t>
            </w:r>
          </w:p>
        </w:tc>
        <w:tc>
          <w:tcPr>
            <w:tcW w:w="1470" w:type="dxa"/>
            <w:tcBorders>
              <w:top w:val="nil"/>
              <w:left w:val="nil"/>
              <w:bottom w:val="nil"/>
              <w:right w:val="nil"/>
            </w:tcBorders>
            <w:tcMar>
              <w:top w:w="0" w:type="dxa"/>
              <w:left w:w="100" w:type="dxa"/>
              <w:bottom w:w="0" w:type="dxa"/>
              <w:right w:w="100" w:type="dxa"/>
            </w:tcMar>
          </w:tcPr>
          <w:p w14:paraId="6222C8F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.21-7.84</w:t>
            </w:r>
          </w:p>
        </w:tc>
      </w:tr>
      <w:tr w:rsidR="0034059D" w14:paraId="7300A283" w14:textId="77777777" w:rsidTr="003B6492">
        <w:trPr>
          <w:trHeight w:val="825"/>
        </w:trPr>
        <w:tc>
          <w:tcPr>
            <w:tcW w:w="3495" w:type="dxa"/>
            <w:tcBorders>
              <w:top w:val="nil"/>
              <w:left w:val="nil"/>
              <w:bottom w:val="nil"/>
              <w:right w:val="nil"/>
            </w:tcBorders>
            <w:tcMar>
              <w:top w:w="0" w:type="dxa"/>
              <w:left w:w="100" w:type="dxa"/>
              <w:bottom w:w="0" w:type="dxa"/>
              <w:right w:w="100" w:type="dxa"/>
            </w:tcMar>
          </w:tcPr>
          <w:p w14:paraId="5B9F632D"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6-10 vs &lt; 1 year</w:t>
            </w:r>
          </w:p>
        </w:tc>
        <w:tc>
          <w:tcPr>
            <w:tcW w:w="765" w:type="dxa"/>
            <w:tcBorders>
              <w:top w:val="nil"/>
              <w:left w:val="nil"/>
              <w:bottom w:val="nil"/>
              <w:right w:val="nil"/>
            </w:tcBorders>
            <w:tcMar>
              <w:top w:w="0" w:type="dxa"/>
              <w:left w:w="100" w:type="dxa"/>
              <w:bottom w:w="0" w:type="dxa"/>
              <w:right w:w="100" w:type="dxa"/>
            </w:tcMar>
          </w:tcPr>
          <w:p w14:paraId="0CAC9E0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.080</w:t>
            </w:r>
          </w:p>
        </w:tc>
        <w:tc>
          <w:tcPr>
            <w:tcW w:w="585" w:type="dxa"/>
            <w:tcBorders>
              <w:top w:val="nil"/>
              <w:left w:val="nil"/>
              <w:bottom w:val="nil"/>
              <w:right w:val="nil"/>
            </w:tcBorders>
            <w:tcMar>
              <w:top w:w="0" w:type="dxa"/>
              <w:left w:w="100" w:type="dxa"/>
              <w:bottom w:w="0" w:type="dxa"/>
              <w:right w:w="100" w:type="dxa"/>
            </w:tcMar>
          </w:tcPr>
          <w:p w14:paraId="55371C8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.846</w:t>
            </w:r>
          </w:p>
        </w:tc>
        <w:tc>
          <w:tcPr>
            <w:tcW w:w="855" w:type="dxa"/>
            <w:tcBorders>
              <w:top w:val="nil"/>
              <w:left w:val="nil"/>
              <w:bottom w:val="nil"/>
              <w:right w:val="nil"/>
            </w:tcBorders>
            <w:tcMar>
              <w:top w:w="0" w:type="dxa"/>
              <w:left w:w="100" w:type="dxa"/>
              <w:bottom w:w="0" w:type="dxa"/>
              <w:right w:w="100" w:type="dxa"/>
            </w:tcMar>
          </w:tcPr>
          <w:p w14:paraId="3E4D4FE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.009</w:t>
            </w:r>
          </w:p>
        </w:tc>
        <w:tc>
          <w:tcPr>
            <w:tcW w:w="585" w:type="dxa"/>
            <w:tcBorders>
              <w:top w:val="nil"/>
              <w:left w:val="nil"/>
              <w:bottom w:val="nil"/>
              <w:right w:val="nil"/>
            </w:tcBorders>
            <w:tcMar>
              <w:top w:w="0" w:type="dxa"/>
              <w:left w:w="100" w:type="dxa"/>
              <w:bottom w:w="0" w:type="dxa"/>
              <w:right w:w="100" w:type="dxa"/>
            </w:tcMar>
          </w:tcPr>
          <w:p w14:paraId="36FF8FB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.93</w:t>
            </w:r>
          </w:p>
        </w:tc>
        <w:tc>
          <w:tcPr>
            <w:tcW w:w="1155" w:type="dxa"/>
            <w:tcBorders>
              <w:top w:val="nil"/>
              <w:left w:val="nil"/>
              <w:bottom w:val="nil"/>
              <w:right w:val="nil"/>
            </w:tcBorders>
            <w:tcMar>
              <w:top w:w="0" w:type="dxa"/>
              <w:left w:w="100" w:type="dxa"/>
              <w:bottom w:w="0" w:type="dxa"/>
              <w:right w:w="100" w:type="dxa"/>
            </w:tcMar>
          </w:tcPr>
          <w:p w14:paraId="053817F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1.08</w:t>
            </w:r>
          </w:p>
        </w:tc>
        <w:tc>
          <w:tcPr>
            <w:tcW w:w="1470" w:type="dxa"/>
            <w:tcBorders>
              <w:top w:val="nil"/>
              <w:left w:val="nil"/>
              <w:bottom w:val="nil"/>
              <w:right w:val="nil"/>
            </w:tcBorders>
            <w:tcMar>
              <w:top w:w="0" w:type="dxa"/>
              <w:left w:w="100" w:type="dxa"/>
              <w:bottom w:w="0" w:type="dxa"/>
              <w:right w:w="100" w:type="dxa"/>
            </w:tcMar>
          </w:tcPr>
          <w:p w14:paraId="53FB83E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.21-5.68</w:t>
            </w:r>
          </w:p>
        </w:tc>
      </w:tr>
      <w:tr w:rsidR="0034059D" w14:paraId="5DC48055" w14:textId="77777777" w:rsidTr="003B6492">
        <w:trPr>
          <w:trHeight w:val="825"/>
        </w:trPr>
        <w:tc>
          <w:tcPr>
            <w:tcW w:w="3495" w:type="dxa"/>
            <w:tcBorders>
              <w:top w:val="nil"/>
              <w:left w:val="nil"/>
              <w:bottom w:val="nil"/>
              <w:right w:val="nil"/>
            </w:tcBorders>
            <w:tcMar>
              <w:top w:w="0" w:type="dxa"/>
              <w:left w:w="100" w:type="dxa"/>
              <w:bottom w:w="0" w:type="dxa"/>
              <w:right w:w="100" w:type="dxa"/>
            </w:tcMar>
          </w:tcPr>
          <w:p w14:paraId="7A677B1D"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11-15 vs &lt; 1 year</w:t>
            </w:r>
          </w:p>
        </w:tc>
        <w:tc>
          <w:tcPr>
            <w:tcW w:w="765" w:type="dxa"/>
            <w:tcBorders>
              <w:top w:val="nil"/>
              <w:left w:val="nil"/>
              <w:bottom w:val="nil"/>
              <w:right w:val="nil"/>
            </w:tcBorders>
            <w:tcMar>
              <w:top w:w="0" w:type="dxa"/>
              <w:left w:w="100" w:type="dxa"/>
              <w:bottom w:w="0" w:type="dxa"/>
              <w:right w:w="100" w:type="dxa"/>
            </w:tcMar>
          </w:tcPr>
          <w:p w14:paraId="6EEB0DB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.857</w:t>
            </w:r>
          </w:p>
        </w:tc>
        <w:tc>
          <w:tcPr>
            <w:tcW w:w="585" w:type="dxa"/>
            <w:tcBorders>
              <w:top w:val="nil"/>
              <w:left w:val="nil"/>
              <w:bottom w:val="nil"/>
              <w:right w:val="nil"/>
            </w:tcBorders>
            <w:tcMar>
              <w:top w:w="0" w:type="dxa"/>
              <w:left w:w="100" w:type="dxa"/>
              <w:bottom w:w="0" w:type="dxa"/>
              <w:right w:w="100" w:type="dxa"/>
            </w:tcMar>
          </w:tcPr>
          <w:p w14:paraId="4A7AA51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.844</w:t>
            </w:r>
          </w:p>
        </w:tc>
        <w:tc>
          <w:tcPr>
            <w:tcW w:w="855" w:type="dxa"/>
            <w:tcBorders>
              <w:top w:val="nil"/>
              <w:left w:val="nil"/>
              <w:bottom w:val="nil"/>
              <w:right w:val="nil"/>
            </w:tcBorders>
            <w:tcMar>
              <w:top w:w="0" w:type="dxa"/>
              <w:left w:w="100" w:type="dxa"/>
              <w:bottom w:w="0" w:type="dxa"/>
              <w:right w:w="100" w:type="dxa"/>
            </w:tcMar>
          </w:tcPr>
          <w:p w14:paraId="5E1B207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1.032</w:t>
            </w:r>
          </w:p>
        </w:tc>
        <w:tc>
          <w:tcPr>
            <w:tcW w:w="585" w:type="dxa"/>
            <w:tcBorders>
              <w:top w:val="nil"/>
              <w:left w:val="nil"/>
              <w:bottom w:val="nil"/>
              <w:right w:val="nil"/>
            </w:tcBorders>
            <w:tcMar>
              <w:top w:w="0" w:type="dxa"/>
              <w:left w:w="100" w:type="dxa"/>
              <w:bottom w:w="0" w:type="dxa"/>
              <w:right w:w="100" w:type="dxa"/>
            </w:tcMar>
          </w:tcPr>
          <w:p w14:paraId="51B9644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w:t>
            </w:r>
          </w:p>
        </w:tc>
        <w:tc>
          <w:tcPr>
            <w:tcW w:w="1155" w:type="dxa"/>
            <w:tcBorders>
              <w:top w:val="nil"/>
              <w:left w:val="nil"/>
              <w:bottom w:val="nil"/>
              <w:right w:val="nil"/>
            </w:tcBorders>
            <w:tcMar>
              <w:top w:w="0" w:type="dxa"/>
              <w:left w:w="100" w:type="dxa"/>
              <w:bottom w:w="0" w:type="dxa"/>
              <w:right w:w="100" w:type="dxa"/>
            </w:tcMar>
          </w:tcPr>
          <w:p w14:paraId="5048B29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2.36</w:t>
            </w:r>
          </w:p>
        </w:tc>
        <w:tc>
          <w:tcPr>
            <w:tcW w:w="1470" w:type="dxa"/>
            <w:tcBorders>
              <w:top w:val="nil"/>
              <w:left w:val="nil"/>
              <w:bottom w:val="nil"/>
              <w:right w:val="nil"/>
            </w:tcBorders>
            <w:tcMar>
              <w:top w:w="0" w:type="dxa"/>
              <w:left w:w="100" w:type="dxa"/>
              <w:bottom w:w="0" w:type="dxa"/>
              <w:right w:w="100" w:type="dxa"/>
            </w:tcMar>
          </w:tcPr>
          <w:p w14:paraId="0FF8FB1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.45-12.31</w:t>
            </w:r>
          </w:p>
        </w:tc>
      </w:tr>
      <w:tr w:rsidR="0034059D" w14:paraId="4AA41BBD" w14:textId="77777777" w:rsidTr="003B6492">
        <w:trPr>
          <w:trHeight w:val="825"/>
        </w:trPr>
        <w:tc>
          <w:tcPr>
            <w:tcW w:w="3495" w:type="dxa"/>
            <w:tcBorders>
              <w:top w:val="nil"/>
              <w:left w:val="nil"/>
              <w:bottom w:val="single" w:sz="6" w:space="0" w:color="000000"/>
              <w:right w:val="nil"/>
            </w:tcBorders>
            <w:tcMar>
              <w:top w:w="0" w:type="dxa"/>
              <w:left w:w="100" w:type="dxa"/>
              <w:bottom w:w="0" w:type="dxa"/>
              <w:right w:w="100" w:type="dxa"/>
            </w:tcMar>
          </w:tcPr>
          <w:p w14:paraId="567C2FD1"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&gt; 15 vs &lt; 1 year</w:t>
            </w:r>
          </w:p>
        </w:tc>
        <w:tc>
          <w:tcPr>
            <w:tcW w:w="765" w:type="dxa"/>
            <w:tcBorders>
              <w:top w:val="nil"/>
              <w:left w:val="nil"/>
              <w:bottom w:val="single" w:sz="6" w:space="0" w:color="000000"/>
              <w:right w:val="nil"/>
            </w:tcBorders>
            <w:tcMar>
              <w:top w:w="0" w:type="dxa"/>
              <w:left w:w="100" w:type="dxa"/>
              <w:bottom w:w="0" w:type="dxa"/>
              <w:right w:w="100" w:type="dxa"/>
            </w:tcMar>
          </w:tcPr>
          <w:p w14:paraId="7543573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.446</w:t>
            </w:r>
          </w:p>
        </w:tc>
        <w:tc>
          <w:tcPr>
            <w:tcW w:w="585" w:type="dxa"/>
            <w:tcBorders>
              <w:top w:val="nil"/>
              <w:left w:val="nil"/>
              <w:bottom w:val="single" w:sz="6" w:space="0" w:color="000000"/>
              <w:right w:val="nil"/>
            </w:tcBorders>
            <w:tcMar>
              <w:top w:w="0" w:type="dxa"/>
              <w:left w:w="100" w:type="dxa"/>
              <w:bottom w:w="0" w:type="dxa"/>
              <w:right w:w="100" w:type="dxa"/>
            </w:tcMar>
          </w:tcPr>
          <w:p w14:paraId="3374CCB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.735</w:t>
            </w:r>
          </w:p>
        </w:tc>
        <w:tc>
          <w:tcPr>
            <w:tcW w:w="855" w:type="dxa"/>
            <w:tcBorders>
              <w:top w:val="nil"/>
              <w:left w:val="nil"/>
              <w:bottom w:val="single" w:sz="6" w:space="0" w:color="000000"/>
              <w:right w:val="nil"/>
            </w:tcBorders>
            <w:tcMar>
              <w:top w:w="0" w:type="dxa"/>
              <w:left w:w="100" w:type="dxa"/>
              <w:bottom w:w="0" w:type="dxa"/>
              <w:right w:w="100" w:type="dxa"/>
            </w:tcMar>
          </w:tcPr>
          <w:p w14:paraId="22DE611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.368</w:t>
            </w:r>
          </w:p>
        </w:tc>
        <w:tc>
          <w:tcPr>
            <w:tcW w:w="585" w:type="dxa"/>
            <w:tcBorders>
              <w:top w:val="nil"/>
              <w:left w:val="nil"/>
              <w:bottom w:val="single" w:sz="6" w:space="0" w:color="000000"/>
              <w:right w:val="nil"/>
            </w:tcBorders>
            <w:tcMar>
              <w:top w:w="0" w:type="dxa"/>
              <w:left w:w="100" w:type="dxa"/>
              <w:bottom w:w="0" w:type="dxa"/>
              <w:right w:w="100" w:type="dxa"/>
            </w:tcMar>
          </w:tcPr>
          <w:p w14:paraId="4840B78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.54</w:t>
            </w:r>
          </w:p>
        </w:tc>
        <w:tc>
          <w:tcPr>
            <w:tcW w:w="1155" w:type="dxa"/>
            <w:tcBorders>
              <w:top w:val="nil"/>
              <w:left w:val="nil"/>
              <w:bottom w:val="single" w:sz="6" w:space="0" w:color="000000"/>
              <w:right w:val="nil"/>
            </w:tcBorders>
            <w:tcMar>
              <w:top w:w="0" w:type="dxa"/>
              <w:left w:w="100" w:type="dxa"/>
              <w:bottom w:w="0" w:type="dxa"/>
              <w:right w:w="100" w:type="dxa"/>
            </w:tcMar>
          </w:tcPr>
          <w:p w14:paraId="75CDAB0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1.56</w:t>
            </w:r>
          </w:p>
        </w:tc>
        <w:tc>
          <w:tcPr>
            <w:tcW w:w="1470" w:type="dxa"/>
            <w:tcBorders>
              <w:top w:val="nil"/>
              <w:left w:val="nil"/>
              <w:bottom w:val="single" w:sz="6" w:space="0" w:color="000000"/>
              <w:right w:val="nil"/>
            </w:tcBorders>
            <w:tcMar>
              <w:top w:w="0" w:type="dxa"/>
              <w:left w:w="100" w:type="dxa"/>
              <w:bottom w:w="0" w:type="dxa"/>
              <w:right w:w="100" w:type="dxa"/>
            </w:tcMar>
          </w:tcPr>
          <w:p w14:paraId="6E2633F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.37-6.60</w:t>
            </w:r>
          </w:p>
        </w:tc>
      </w:tr>
      <w:tr w:rsidR="0034059D" w14:paraId="0A03350E" w14:textId="77777777" w:rsidTr="003B6492">
        <w:trPr>
          <w:trHeight w:val="1395"/>
        </w:trPr>
        <w:tc>
          <w:tcPr>
            <w:tcW w:w="3495" w:type="dxa"/>
            <w:tcBorders>
              <w:top w:val="nil"/>
              <w:left w:val="nil"/>
              <w:bottom w:val="single" w:sz="6" w:space="0" w:color="000000"/>
              <w:right w:val="nil"/>
            </w:tcBorders>
            <w:tcMar>
              <w:top w:w="0" w:type="dxa"/>
              <w:left w:w="100" w:type="dxa"/>
              <w:bottom w:w="0" w:type="dxa"/>
              <w:right w:w="100" w:type="dxa"/>
            </w:tcMar>
          </w:tcPr>
          <w:p w14:paraId="14C9047E" w14:textId="77777777" w:rsidR="0034059D" w:rsidRDefault="0034059D" w:rsidP="003B6492">
            <w:pPr>
              <w:spacing w:after="200" w:line="360" w:lineRule="auto"/>
              <w:rPr>
                <w:rFonts w:ascii="Calibri" w:eastAsia="Calibri" w:hAnsi="Calibri" w:cs="Calibri"/>
              </w:rPr>
            </w:pPr>
            <w:r>
              <w:rPr>
                <w:rFonts w:ascii="Calibri" w:eastAsia="Calibri" w:hAnsi="Calibri" w:cs="Calibri"/>
              </w:rPr>
              <w:t>Training exposure: Trained vs Untrained</w:t>
            </w:r>
          </w:p>
        </w:tc>
        <w:tc>
          <w:tcPr>
            <w:tcW w:w="765" w:type="dxa"/>
            <w:tcBorders>
              <w:top w:val="nil"/>
              <w:left w:val="nil"/>
              <w:bottom w:val="single" w:sz="6" w:space="0" w:color="000000"/>
              <w:right w:val="nil"/>
            </w:tcBorders>
            <w:tcMar>
              <w:top w:w="0" w:type="dxa"/>
              <w:left w:w="100" w:type="dxa"/>
              <w:bottom w:w="0" w:type="dxa"/>
              <w:right w:w="100" w:type="dxa"/>
            </w:tcMar>
          </w:tcPr>
          <w:p w14:paraId="7EBE1FA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-.374</w:t>
            </w:r>
          </w:p>
        </w:tc>
        <w:tc>
          <w:tcPr>
            <w:tcW w:w="585" w:type="dxa"/>
            <w:tcBorders>
              <w:top w:val="nil"/>
              <w:left w:val="nil"/>
              <w:bottom w:val="single" w:sz="6" w:space="0" w:color="000000"/>
              <w:right w:val="nil"/>
            </w:tcBorders>
            <w:tcMar>
              <w:top w:w="0" w:type="dxa"/>
              <w:left w:w="100" w:type="dxa"/>
              <w:bottom w:w="0" w:type="dxa"/>
              <w:right w:w="100" w:type="dxa"/>
            </w:tcMar>
          </w:tcPr>
          <w:p w14:paraId="5ED1274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.340</w:t>
            </w:r>
          </w:p>
        </w:tc>
        <w:tc>
          <w:tcPr>
            <w:tcW w:w="855" w:type="dxa"/>
            <w:tcBorders>
              <w:top w:val="nil"/>
              <w:left w:val="nil"/>
              <w:bottom w:val="single" w:sz="6" w:space="0" w:color="000000"/>
              <w:right w:val="nil"/>
            </w:tcBorders>
            <w:tcMar>
              <w:top w:w="0" w:type="dxa"/>
              <w:left w:w="100" w:type="dxa"/>
              <w:bottom w:w="0" w:type="dxa"/>
              <w:right w:w="100" w:type="dxa"/>
            </w:tcMar>
          </w:tcPr>
          <w:p w14:paraId="18DBBD8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1.206</w:t>
            </w:r>
          </w:p>
        </w:tc>
        <w:tc>
          <w:tcPr>
            <w:tcW w:w="585" w:type="dxa"/>
            <w:tcBorders>
              <w:top w:val="nil"/>
              <w:left w:val="nil"/>
              <w:bottom w:val="single" w:sz="6" w:space="0" w:color="000000"/>
              <w:right w:val="nil"/>
            </w:tcBorders>
            <w:tcMar>
              <w:top w:w="0" w:type="dxa"/>
              <w:left w:w="100" w:type="dxa"/>
              <w:bottom w:w="0" w:type="dxa"/>
              <w:right w:w="100" w:type="dxa"/>
            </w:tcMar>
          </w:tcPr>
          <w:p w14:paraId="4101F65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w:t>
            </w:r>
          </w:p>
        </w:tc>
        <w:tc>
          <w:tcPr>
            <w:tcW w:w="1155" w:type="dxa"/>
            <w:tcBorders>
              <w:top w:val="nil"/>
              <w:left w:val="nil"/>
              <w:bottom w:val="single" w:sz="6" w:space="0" w:color="000000"/>
              <w:right w:val="nil"/>
            </w:tcBorders>
            <w:tcMar>
              <w:top w:w="0" w:type="dxa"/>
              <w:left w:w="100" w:type="dxa"/>
              <w:bottom w:w="0" w:type="dxa"/>
              <w:right w:w="100" w:type="dxa"/>
            </w:tcMar>
          </w:tcPr>
          <w:p w14:paraId="0354912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.69</w:t>
            </w:r>
          </w:p>
        </w:tc>
        <w:tc>
          <w:tcPr>
            <w:tcW w:w="1470" w:type="dxa"/>
            <w:tcBorders>
              <w:top w:val="nil"/>
              <w:left w:val="nil"/>
              <w:bottom w:val="single" w:sz="6" w:space="0" w:color="000000"/>
              <w:right w:val="nil"/>
            </w:tcBorders>
            <w:tcMar>
              <w:top w:w="0" w:type="dxa"/>
              <w:left w:w="100" w:type="dxa"/>
              <w:bottom w:w="0" w:type="dxa"/>
              <w:right w:w="100" w:type="dxa"/>
            </w:tcMar>
          </w:tcPr>
          <w:p w14:paraId="5E51FA7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.35-1.34</w:t>
            </w:r>
          </w:p>
        </w:tc>
      </w:tr>
      <w:tr w:rsidR="0034059D" w14:paraId="7F37A685" w14:textId="77777777" w:rsidTr="003B6492">
        <w:trPr>
          <w:trHeight w:val="1395"/>
        </w:trPr>
        <w:tc>
          <w:tcPr>
            <w:tcW w:w="3495" w:type="dxa"/>
            <w:tcBorders>
              <w:top w:val="nil"/>
              <w:left w:val="nil"/>
              <w:bottom w:val="single" w:sz="6" w:space="0" w:color="000000"/>
              <w:right w:val="nil"/>
            </w:tcBorders>
            <w:tcMar>
              <w:top w:w="0" w:type="dxa"/>
              <w:left w:w="100" w:type="dxa"/>
              <w:bottom w:w="0" w:type="dxa"/>
              <w:right w:w="100" w:type="dxa"/>
            </w:tcMar>
          </w:tcPr>
          <w:p w14:paraId="38170193"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Knowledge Level: Inadequate vs Adequate</w:t>
            </w:r>
          </w:p>
        </w:tc>
        <w:tc>
          <w:tcPr>
            <w:tcW w:w="765" w:type="dxa"/>
            <w:tcBorders>
              <w:top w:val="nil"/>
              <w:left w:val="nil"/>
              <w:bottom w:val="single" w:sz="6" w:space="0" w:color="000000"/>
              <w:right w:val="nil"/>
            </w:tcBorders>
            <w:tcMar>
              <w:top w:w="0" w:type="dxa"/>
              <w:left w:w="100" w:type="dxa"/>
              <w:bottom w:w="0" w:type="dxa"/>
              <w:right w:w="100" w:type="dxa"/>
            </w:tcMar>
          </w:tcPr>
          <w:p w14:paraId="65A433A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-.128</w:t>
            </w:r>
          </w:p>
        </w:tc>
        <w:tc>
          <w:tcPr>
            <w:tcW w:w="585" w:type="dxa"/>
            <w:tcBorders>
              <w:top w:val="nil"/>
              <w:left w:val="nil"/>
              <w:bottom w:val="single" w:sz="6" w:space="0" w:color="000000"/>
              <w:right w:val="nil"/>
            </w:tcBorders>
            <w:tcMar>
              <w:top w:w="0" w:type="dxa"/>
              <w:left w:w="100" w:type="dxa"/>
              <w:bottom w:w="0" w:type="dxa"/>
              <w:right w:w="100" w:type="dxa"/>
            </w:tcMar>
          </w:tcPr>
          <w:p w14:paraId="675F546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.367</w:t>
            </w:r>
          </w:p>
        </w:tc>
        <w:tc>
          <w:tcPr>
            <w:tcW w:w="855" w:type="dxa"/>
            <w:tcBorders>
              <w:top w:val="nil"/>
              <w:left w:val="nil"/>
              <w:bottom w:val="single" w:sz="6" w:space="0" w:color="000000"/>
              <w:right w:val="nil"/>
            </w:tcBorders>
            <w:tcMar>
              <w:top w:w="0" w:type="dxa"/>
              <w:left w:w="100" w:type="dxa"/>
              <w:bottom w:w="0" w:type="dxa"/>
              <w:right w:w="100" w:type="dxa"/>
            </w:tcMar>
          </w:tcPr>
          <w:p w14:paraId="4F36DEF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.122</w:t>
            </w:r>
          </w:p>
        </w:tc>
        <w:tc>
          <w:tcPr>
            <w:tcW w:w="585" w:type="dxa"/>
            <w:tcBorders>
              <w:top w:val="nil"/>
              <w:left w:val="nil"/>
              <w:bottom w:val="single" w:sz="6" w:space="0" w:color="000000"/>
              <w:right w:val="nil"/>
            </w:tcBorders>
            <w:tcMar>
              <w:top w:w="0" w:type="dxa"/>
              <w:left w:w="100" w:type="dxa"/>
              <w:bottom w:w="0" w:type="dxa"/>
              <w:right w:w="100" w:type="dxa"/>
            </w:tcMar>
          </w:tcPr>
          <w:p w14:paraId="0714B63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.73</w:t>
            </w:r>
          </w:p>
        </w:tc>
        <w:tc>
          <w:tcPr>
            <w:tcW w:w="1155" w:type="dxa"/>
            <w:tcBorders>
              <w:top w:val="nil"/>
              <w:left w:val="nil"/>
              <w:bottom w:val="single" w:sz="6" w:space="0" w:color="000000"/>
              <w:right w:val="nil"/>
            </w:tcBorders>
            <w:tcMar>
              <w:top w:w="0" w:type="dxa"/>
              <w:left w:w="100" w:type="dxa"/>
              <w:bottom w:w="0" w:type="dxa"/>
              <w:right w:w="100" w:type="dxa"/>
            </w:tcMar>
          </w:tcPr>
          <w:p w14:paraId="409F724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.86</w:t>
            </w:r>
          </w:p>
        </w:tc>
        <w:tc>
          <w:tcPr>
            <w:tcW w:w="1470" w:type="dxa"/>
            <w:tcBorders>
              <w:top w:val="nil"/>
              <w:left w:val="nil"/>
              <w:bottom w:val="single" w:sz="6" w:space="0" w:color="000000"/>
              <w:right w:val="nil"/>
            </w:tcBorders>
            <w:tcMar>
              <w:top w:w="0" w:type="dxa"/>
              <w:left w:w="100" w:type="dxa"/>
              <w:bottom w:w="0" w:type="dxa"/>
              <w:right w:w="100" w:type="dxa"/>
            </w:tcMar>
          </w:tcPr>
          <w:p w14:paraId="3FF0429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.43-1.80</w:t>
            </w:r>
          </w:p>
        </w:tc>
      </w:tr>
      <w:tr w:rsidR="0034059D" w14:paraId="1EABE7F4" w14:textId="77777777" w:rsidTr="003B6492">
        <w:trPr>
          <w:trHeight w:val="540"/>
        </w:trPr>
        <w:tc>
          <w:tcPr>
            <w:tcW w:w="3495" w:type="dxa"/>
            <w:tcBorders>
              <w:top w:val="nil"/>
              <w:left w:val="nil"/>
              <w:bottom w:val="single" w:sz="6" w:space="0" w:color="000000"/>
              <w:right w:val="nil"/>
            </w:tcBorders>
            <w:tcMar>
              <w:top w:w="0" w:type="dxa"/>
              <w:left w:w="100" w:type="dxa"/>
              <w:bottom w:w="0" w:type="dxa"/>
              <w:right w:w="100" w:type="dxa"/>
            </w:tcMar>
          </w:tcPr>
          <w:p w14:paraId="14FC2C56" w14:textId="77777777" w:rsidR="0034059D" w:rsidRDefault="0034059D" w:rsidP="003B6492">
            <w:pPr>
              <w:spacing w:after="200" w:line="360" w:lineRule="auto"/>
              <w:rPr>
                <w:rFonts w:ascii="Calibri" w:eastAsia="Calibri" w:hAnsi="Calibri" w:cs="Calibri"/>
              </w:rPr>
            </w:pPr>
            <w:r>
              <w:rPr>
                <w:rFonts w:ascii="Calibri" w:eastAsia="Calibri" w:hAnsi="Calibri" w:cs="Calibri"/>
              </w:rPr>
              <w:t>Constant</w:t>
            </w:r>
          </w:p>
        </w:tc>
        <w:tc>
          <w:tcPr>
            <w:tcW w:w="765" w:type="dxa"/>
            <w:tcBorders>
              <w:top w:val="nil"/>
              <w:left w:val="nil"/>
              <w:bottom w:val="single" w:sz="6" w:space="0" w:color="000000"/>
              <w:right w:val="nil"/>
            </w:tcBorders>
            <w:tcMar>
              <w:top w:w="0" w:type="dxa"/>
              <w:left w:w="100" w:type="dxa"/>
              <w:bottom w:w="0" w:type="dxa"/>
              <w:right w:w="100" w:type="dxa"/>
            </w:tcMar>
          </w:tcPr>
          <w:p w14:paraId="293DA80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1.033</w:t>
            </w:r>
          </w:p>
        </w:tc>
        <w:tc>
          <w:tcPr>
            <w:tcW w:w="585" w:type="dxa"/>
            <w:tcBorders>
              <w:top w:val="nil"/>
              <w:left w:val="nil"/>
              <w:bottom w:val="single" w:sz="6" w:space="0" w:color="000000"/>
              <w:right w:val="nil"/>
            </w:tcBorders>
            <w:tcMar>
              <w:top w:w="0" w:type="dxa"/>
              <w:left w:w="100" w:type="dxa"/>
              <w:bottom w:w="0" w:type="dxa"/>
              <w:right w:w="100" w:type="dxa"/>
            </w:tcMar>
          </w:tcPr>
          <w:p w14:paraId="3D62C9C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.419</w:t>
            </w:r>
          </w:p>
        </w:tc>
        <w:tc>
          <w:tcPr>
            <w:tcW w:w="855" w:type="dxa"/>
            <w:tcBorders>
              <w:top w:val="nil"/>
              <w:left w:val="nil"/>
              <w:bottom w:val="single" w:sz="6" w:space="0" w:color="000000"/>
              <w:right w:val="nil"/>
            </w:tcBorders>
            <w:tcMar>
              <w:top w:w="0" w:type="dxa"/>
              <w:left w:w="100" w:type="dxa"/>
              <w:bottom w:w="0" w:type="dxa"/>
              <w:right w:w="100" w:type="dxa"/>
            </w:tcMar>
          </w:tcPr>
          <w:p w14:paraId="11E4104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6.074</w:t>
            </w:r>
          </w:p>
        </w:tc>
        <w:tc>
          <w:tcPr>
            <w:tcW w:w="585" w:type="dxa"/>
            <w:tcBorders>
              <w:top w:val="nil"/>
              <w:left w:val="nil"/>
              <w:bottom w:val="single" w:sz="6" w:space="0" w:color="000000"/>
              <w:right w:val="nil"/>
            </w:tcBorders>
            <w:tcMar>
              <w:top w:w="0" w:type="dxa"/>
              <w:left w:w="100" w:type="dxa"/>
              <w:bottom w:w="0" w:type="dxa"/>
              <w:right w:w="100" w:type="dxa"/>
            </w:tcMar>
          </w:tcPr>
          <w:p w14:paraId="7551D2C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w:t>
            </w:r>
          </w:p>
        </w:tc>
        <w:tc>
          <w:tcPr>
            <w:tcW w:w="1155" w:type="dxa"/>
            <w:tcBorders>
              <w:top w:val="nil"/>
              <w:left w:val="nil"/>
              <w:bottom w:val="single" w:sz="6" w:space="0" w:color="000000"/>
              <w:right w:val="nil"/>
            </w:tcBorders>
            <w:tcMar>
              <w:top w:w="0" w:type="dxa"/>
              <w:left w:w="100" w:type="dxa"/>
              <w:bottom w:w="0" w:type="dxa"/>
              <w:right w:w="100" w:type="dxa"/>
            </w:tcMar>
          </w:tcPr>
          <w:p w14:paraId="5F100BB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2.81</w:t>
            </w:r>
          </w:p>
        </w:tc>
        <w:tc>
          <w:tcPr>
            <w:tcW w:w="1470" w:type="dxa"/>
            <w:tcBorders>
              <w:top w:val="nil"/>
              <w:left w:val="nil"/>
              <w:bottom w:val="single" w:sz="6" w:space="0" w:color="000000"/>
              <w:right w:val="nil"/>
            </w:tcBorders>
            <w:tcMar>
              <w:top w:w="0" w:type="dxa"/>
              <w:left w:w="100" w:type="dxa"/>
              <w:bottom w:w="0" w:type="dxa"/>
              <w:right w:w="100" w:type="dxa"/>
            </w:tcMar>
          </w:tcPr>
          <w:p w14:paraId="059E22D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w:t>
            </w:r>
          </w:p>
        </w:tc>
      </w:tr>
    </w:tbl>
    <w:p w14:paraId="43EE3E8D" w14:textId="77777777" w:rsidR="0034059D" w:rsidRDefault="0034059D" w:rsidP="0034059D">
      <w:pPr>
        <w:spacing w:after="200" w:line="360" w:lineRule="auto"/>
        <w:rPr>
          <w:rFonts w:ascii="Calibri" w:eastAsia="Calibri" w:hAnsi="Calibri" w:cs="Calibri"/>
        </w:rPr>
      </w:pPr>
      <w:r>
        <w:rPr>
          <w:rFonts w:ascii="Calibri" w:eastAsia="Calibri" w:hAnsi="Calibri" w:cs="Calibri"/>
        </w:rPr>
        <w:t xml:space="preserve">Model Fit: χ² = 39.80 (df = 14, </w:t>
      </w:r>
      <w:r>
        <w:rPr>
          <w:rFonts w:ascii="Calibri" w:eastAsia="Calibri" w:hAnsi="Calibri" w:cs="Calibri"/>
          <w:i/>
          <w:iCs/>
        </w:rPr>
        <w:t xml:space="preserve">p </w:t>
      </w:r>
      <w:r>
        <w:rPr>
          <w:rFonts w:ascii="Calibri" w:eastAsia="Calibri" w:hAnsi="Calibri" w:cs="Calibri"/>
        </w:rPr>
        <w:t xml:space="preserve">&lt; .001), </w:t>
      </w:r>
      <w:proofErr w:type="spellStart"/>
      <w:r>
        <w:rPr>
          <w:rFonts w:ascii="Calibri" w:eastAsia="Calibri" w:hAnsi="Calibri" w:cs="Calibri"/>
        </w:rPr>
        <w:t>Nagelkerke</w:t>
      </w:r>
      <w:proofErr w:type="spellEnd"/>
      <w:r>
        <w:rPr>
          <w:rFonts w:ascii="Calibri" w:eastAsia="Calibri" w:hAnsi="Calibri" w:cs="Calibri"/>
        </w:rPr>
        <w:t xml:space="preserve"> R² = .18, Hosmer-</w:t>
      </w:r>
      <w:proofErr w:type="spellStart"/>
      <w:r>
        <w:rPr>
          <w:rFonts w:ascii="Calibri" w:eastAsia="Calibri" w:hAnsi="Calibri" w:cs="Calibri"/>
        </w:rPr>
        <w:t>Lemeshow</w:t>
      </w:r>
      <w:proofErr w:type="spellEnd"/>
      <w:r>
        <w:rPr>
          <w:rFonts w:ascii="Calibri" w:eastAsia="Calibri" w:hAnsi="Calibri" w:cs="Calibri"/>
        </w:rPr>
        <w:t xml:space="preserve"> </w:t>
      </w:r>
      <w:r>
        <w:rPr>
          <w:rFonts w:ascii="Calibri" w:eastAsia="Calibri" w:hAnsi="Calibri" w:cs="Calibri"/>
          <w:i/>
          <w:iCs/>
        </w:rPr>
        <w:t xml:space="preserve">p </w:t>
      </w:r>
      <w:r>
        <w:rPr>
          <w:rFonts w:ascii="Calibri" w:eastAsia="Calibri" w:hAnsi="Calibri" w:cs="Calibri"/>
        </w:rPr>
        <w:t xml:space="preserve">= .67; * Significant at </w:t>
      </w:r>
      <w:r>
        <w:rPr>
          <w:rFonts w:ascii="Calibri" w:eastAsia="Calibri" w:hAnsi="Calibri" w:cs="Calibri"/>
          <w:i/>
          <w:iCs/>
        </w:rPr>
        <w:t xml:space="preserve">p </w:t>
      </w:r>
      <w:r>
        <w:rPr>
          <w:rFonts w:ascii="Calibri" w:eastAsia="Calibri" w:hAnsi="Calibri" w:cs="Calibri"/>
        </w:rPr>
        <w:t>&lt; .05.</w:t>
      </w:r>
    </w:p>
    <w:p w14:paraId="25E288EE" w14:textId="77777777" w:rsidR="0034059D" w:rsidRDefault="0034059D" w:rsidP="0034059D">
      <w:pPr>
        <w:spacing w:after="200" w:line="360" w:lineRule="auto"/>
        <w:rPr>
          <w:rFonts w:ascii="Calibri" w:eastAsia="Calibri" w:hAnsi="Calibri" w:cs="Calibri"/>
          <w:b/>
          <w:bCs/>
        </w:rPr>
      </w:pPr>
      <w:r>
        <w:rPr>
          <w:rFonts w:ascii="Calibri" w:eastAsia="Calibri" w:hAnsi="Calibri" w:cs="Calibri"/>
          <w:b/>
          <w:bCs/>
        </w:rPr>
        <w:t xml:space="preserve"> </w:t>
      </w:r>
    </w:p>
    <w:p w14:paraId="7EABE6E7" w14:textId="77777777" w:rsidR="0034059D" w:rsidRDefault="0034059D" w:rsidP="0034059D">
      <w:pPr>
        <w:spacing w:after="200" w:line="360" w:lineRule="auto"/>
        <w:rPr>
          <w:rFonts w:ascii="Calibri" w:eastAsia="Calibri" w:hAnsi="Calibri" w:cs="Calibri"/>
        </w:rPr>
      </w:pPr>
      <w:r>
        <w:rPr>
          <w:rFonts w:ascii="Calibri" w:eastAsia="Calibri" w:hAnsi="Calibri" w:cs="Calibri"/>
          <w:b/>
          <w:bCs/>
        </w:rPr>
        <w:t>Supplementary Table S6.</w:t>
      </w:r>
      <w:r>
        <w:rPr>
          <w:rFonts w:ascii="Calibri" w:eastAsia="Calibri" w:hAnsi="Calibri" w:cs="Calibri"/>
        </w:rPr>
        <w:t xml:space="preserve"> Full Logistic Regression Predicting Preparedness for Pediatric BLS</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360"/>
        <w:gridCol w:w="765"/>
        <w:gridCol w:w="705"/>
        <w:gridCol w:w="840"/>
        <w:gridCol w:w="705"/>
        <w:gridCol w:w="1110"/>
        <w:gridCol w:w="1425"/>
      </w:tblGrid>
      <w:tr w:rsidR="0034059D" w14:paraId="31DD65F7" w14:textId="77777777" w:rsidTr="003B6492">
        <w:trPr>
          <w:trHeight w:val="870"/>
        </w:trPr>
        <w:tc>
          <w:tcPr>
            <w:tcW w:w="3360" w:type="dxa"/>
            <w:tcBorders>
              <w:top w:val="nil"/>
              <w:left w:val="nil"/>
              <w:bottom w:val="single" w:sz="6" w:space="0" w:color="000000"/>
              <w:right w:val="nil"/>
            </w:tcBorders>
            <w:tcMar>
              <w:top w:w="0" w:type="dxa"/>
              <w:left w:w="100" w:type="dxa"/>
              <w:bottom w:w="0" w:type="dxa"/>
              <w:right w:w="100" w:type="dxa"/>
            </w:tcMar>
          </w:tcPr>
          <w:p w14:paraId="23C620F5" w14:textId="77777777" w:rsidR="0034059D" w:rsidRDefault="0034059D" w:rsidP="003B6492">
            <w:pPr>
              <w:spacing w:after="200" w:line="360" w:lineRule="auto"/>
              <w:rPr>
                <w:rFonts w:ascii="Calibri" w:eastAsia="Calibri" w:hAnsi="Calibri" w:cs="Calibri"/>
                <w:b/>
                <w:bCs/>
              </w:rPr>
            </w:pPr>
            <w:r>
              <w:rPr>
                <w:rFonts w:ascii="Calibri" w:eastAsia="Calibri" w:hAnsi="Calibri" w:cs="Calibri"/>
                <w:b/>
                <w:bCs/>
              </w:rPr>
              <w:t>Predictor</w:t>
            </w:r>
          </w:p>
        </w:tc>
        <w:tc>
          <w:tcPr>
            <w:tcW w:w="765" w:type="dxa"/>
            <w:tcBorders>
              <w:top w:val="nil"/>
              <w:left w:val="nil"/>
              <w:bottom w:val="single" w:sz="6" w:space="0" w:color="000000"/>
              <w:right w:val="nil"/>
            </w:tcBorders>
            <w:tcMar>
              <w:top w:w="0" w:type="dxa"/>
              <w:left w:w="100" w:type="dxa"/>
              <w:bottom w:w="0" w:type="dxa"/>
              <w:right w:w="100" w:type="dxa"/>
            </w:tcMar>
          </w:tcPr>
          <w:p w14:paraId="02EB265B"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B</w:t>
            </w:r>
          </w:p>
        </w:tc>
        <w:tc>
          <w:tcPr>
            <w:tcW w:w="705" w:type="dxa"/>
            <w:tcBorders>
              <w:top w:val="nil"/>
              <w:left w:val="nil"/>
              <w:bottom w:val="single" w:sz="6" w:space="0" w:color="000000"/>
              <w:right w:val="nil"/>
            </w:tcBorders>
            <w:tcMar>
              <w:top w:w="0" w:type="dxa"/>
              <w:left w:w="100" w:type="dxa"/>
              <w:bottom w:w="0" w:type="dxa"/>
              <w:right w:w="100" w:type="dxa"/>
            </w:tcMar>
          </w:tcPr>
          <w:p w14:paraId="122B3240"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SE</w:t>
            </w:r>
          </w:p>
        </w:tc>
        <w:tc>
          <w:tcPr>
            <w:tcW w:w="840" w:type="dxa"/>
            <w:tcBorders>
              <w:top w:val="nil"/>
              <w:left w:val="nil"/>
              <w:bottom w:val="single" w:sz="6" w:space="0" w:color="000000"/>
              <w:right w:val="nil"/>
            </w:tcBorders>
            <w:tcMar>
              <w:top w:w="0" w:type="dxa"/>
              <w:left w:w="100" w:type="dxa"/>
              <w:bottom w:w="0" w:type="dxa"/>
              <w:right w:w="100" w:type="dxa"/>
            </w:tcMar>
          </w:tcPr>
          <w:p w14:paraId="1E3375C8"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Wald χ²</w:t>
            </w:r>
          </w:p>
        </w:tc>
        <w:tc>
          <w:tcPr>
            <w:tcW w:w="705" w:type="dxa"/>
            <w:tcBorders>
              <w:top w:val="nil"/>
              <w:left w:val="nil"/>
              <w:bottom w:val="single" w:sz="6" w:space="0" w:color="000000"/>
              <w:right w:val="nil"/>
            </w:tcBorders>
            <w:tcMar>
              <w:top w:w="0" w:type="dxa"/>
              <w:left w:w="100" w:type="dxa"/>
              <w:bottom w:w="0" w:type="dxa"/>
              <w:right w:w="100" w:type="dxa"/>
            </w:tcMar>
          </w:tcPr>
          <w:p w14:paraId="373A2A6F"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p</w:t>
            </w:r>
          </w:p>
        </w:tc>
        <w:tc>
          <w:tcPr>
            <w:tcW w:w="1110" w:type="dxa"/>
            <w:tcBorders>
              <w:top w:val="nil"/>
              <w:left w:val="nil"/>
              <w:bottom w:val="single" w:sz="6" w:space="0" w:color="000000"/>
              <w:right w:val="nil"/>
            </w:tcBorders>
            <w:tcMar>
              <w:top w:w="0" w:type="dxa"/>
              <w:left w:w="100" w:type="dxa"/>
              <w:bottom w:w="0" w:type="dxa"/>
              <w:right w:w="100" w:type="dxa"/>
            </w:tcMar>
          </w:tcPr>
          <w:p w14:paraId="4D7AC7AE"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AOR (Exp B)</w:t>
            </w:r>
          </w:p>
        </w:tc>
        <w:tc>
          <w:tcPr>
            <w:tcW w:w="1425" w:type="dxa"/>
            <w:tcBorders>
              <w:top w:val="nil"/>
              <w:left w:val="nil"/>
              <w:bottom w:val="single" w:sz="6" w:space="0" w:color="000000"/>
              <w:right w:val="nil"/>
            </w:tcBorders>
            <w:tcMar>
              <w:top w:w="0" w:type="dxa"/>
              <w:left w:w="100" w:type="dxa"/>
              <w:bottom w:w="0" w:type="dxa"/>
              <w:right w:w="100" w:type="dxa"/>
            </w:tcMar>
          </w:tcPr>
          <w:p w14:paraId="7A4B3281" w14:textId="77777777" w:rsidR="0034059D" w:rsidRDefault="0034059D" w:rsidP="003B6492">
            <w:pPr>
              <w:spacing w:after="200" w:line="360" w:lineRule="auto"/>
              <w:jc w:val="center"/>
              <w:rPr>
                <w:rFonts w:ascii="Calibri" w:eastAsia="Calibri" w:hAnsi="Calibri" w:cs="Calibri"/>
                <w:b/>
                <w:bCs/>
              </w:rPr>
            </w:pPr>
            <w:r>
              <w:rPr>
                <w:rFonts w:ascii="Calibri" w:eastAsia="Calibri" w:hAnsi="Calibri" w:cs="Calibri"/>
                <w:b/>
                <w:bCs/>
              </w:rPr>
              <w:t>95 % CI for AOR</w:t>
            </w:r>
          </w:p>
        </w:tc>
      </w:tr>
      <w:tr w:rsidR="0034059D" w14:paraId="07E64FD9" w14:textId="77777777" w:rsidTr="003B6492">
        <w:trPr>
          <w:trHeight w:val="825"/>
        </w:trPr>
        <w:tc>
          <w:tcPr>
            <w:tcW w:w="3360" w:type="dxa"/>
            <w:tcBorders>
              <w:top w:val="nil"/>
              <w:left w:val="nil"/>
              <w:bottom w:val="nil"/>
              <w:right w:val="nil"/>
            </w:tcBorders>
            <w:tcMar>
              <w:top w:w="0" w:type="dxa"/>
              <w:left w:w="100" w:type="dxa"/>
              <w:bottom w:w="0" w:type="dxa"/>
              <w:right w:w="100" w:type="dxa"/>
            </w:tcMar>
          </w:tcPr>
          <w:p w14:paraId="159D8C2D"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25-34 vs 18-24</w:t>
            </w:r>
          </w:p>
        </w:tc>
        <w:tc>
          <w:tcPr>
            <w:tcW w:w="765" w:type="dxa"/>
            <w:tcBorders>
              <w:top w:val="nil"/>
              <w:left w:val="nil"/>
              <w:bottom w:val="nil"/>
              <w:right w:val="nil"/>
            </w:tcBorders>
            <w:tcMar>
              <w:top w:w="0" w:type="dxa"/>
              <w:left w:w="100" w:type="dxa"/>
              <w:bottom w:w="0" w:type="dxa"/>
              <w:right w:w="100" w:type="dxa"/>
            </w:tcMar>
          </w:tcPr>
          <w:p w14:paraId="58174CD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-.954</w:t>
            </w:r>
          </w:p>
        </w:tc>
        <w:tc>
          <w:tcPr>
            <w:tcW w:w="705" w:type="dxa"/>
            <w:tcBorders>
              <w:top w:val="nil"/>
              <w:left w:val="nil"/>
              <w:bottom w:val="nil"/>
              <w:right w:val="nil"/>
            </w:tcBorders>
            <w:tcMar>
              <w:top w:w="0" w:type="dxa"/>
              <w:left w:w="100" w:type="dxa"/>
              <w:bottom w:w="0" w:type="dxa"/>
              <w:right w:w="100" w:type="dxa"/>
            </w:tcMar>
          </w:tcPr>
          <w:p w14:paraId="10EC0B0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.931</w:t>
            </w:r>
          </w:p>
        </w:tc>
        <w:tc>
          <w:tcPr>
            <w:tcW w:w="840" w:type="dxa"/>
            <w:tcBorders>
              <w:top w:val="nil"/>
              <w:left w:val="nil"/>
              <w:bottom w:val="nil"/>
              <w:right w:val="nil"/>
            </w:tcBorders>
            <w:tcMar>
              <w:top w:w="0" w:type="dxa"/>
              <w:left w:w="100" w:type="dxa"/>
              <w:bottom w:w="0" w:type="dxa"/>
              <w:right w:w="100" w:type="dxa"/>
            </w:tcMar>
          </w:tcPr>
          <w:p w14:paraId="4A6F0DF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1.049</w:t>
            </w:r>
          </w:p>
        </w:tc>
        <w:tc>
          <w:tcPr>
            <w:tcW w:w="705" w:type="dxa"/>
            <w:tcBorders>
              <w:top w:val="nil"/>
              <w:left w:val="nil"/>
              <w:bottom w:val="nil"/>
              <w:right w:val="nil"/>
            </w:tcBorders>
            <w:tcMar>
              <w:top w:w="0" w:type="dxa"/>
              <w:left w:w="100" w:type="dxa"/>
              <w:bottom w:w="0" w:type="dxa"/>
              <w:right w:w="100" w:type="dxa"/>
            </w:tcMar>
          </w:tcPr>
          <w:p w14:paraId="2177861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w:t>
            </w:r>
          </w:p>
        </w:tc>
        <w:tc>
          <w:tcPr>
            <w:tcW w:w="1110" w:type="dxa"/>
            <w:tcBorders>
              <w:top w:val="nil"/>
              <w:left w:val="nil"/>
              <w:bottom w:val="nil"/>
              <w:right w:val="nil"/>
            </w:tcBorders>
            <w:tcMar>
              <w:top w:w="0" w:type="dxa"/>
              <w:left w:w="100" w:type="dxa"/>
              <w:bottom w:w="0" w:type="dxa"/>
              <w:right w:w="100" w:type="dxa"/>
            </w:tcMar>
          </w:tcPr>
          <w:p w14:paraId="015FCD2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w:t>
            </w:r>
          </w:p>
        </w:tc>
        <w:tc>
          <w:tcPr>
            <w:tcW w:w="1425" w:type="dxa"/>
            <w:tcBorders>
              <w:top w:val="nil"/>
              <w:left w:val="nil"/>
              <w:bottom w:val="nil"/>
              <w:right w:val="nil"/>
            </w:tcBorders>
            <w:tcMar>
              <w:top w:w="0" w:type="dxa"/>
              <w:left w:w="100" w:type="dxa"/>
              <w:bottom w:w="0" w:type="dxa"/>
              <w:right w:w="100" w:type="dxa"/>
            </w:tcMar>
          </w:tcPr>
          <w:p w14:paraId="534E8F8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.06-2.39</w:t>
            </w:r>
          </w:p>
        </w:tc>
      </w:tr>
      <w:tr w:rsidR="0034059D" w14:paraId="2803A3C3" w14:textId="77777777" w:rsidTr="003B6492">
        <w:trPr>
          <w:trHeight w:val="825"/>
        </w:trPr>
        <w:tc>
          <w:tcPr>
            <w:tcW w:w="3360" w:type="dxa"/>
            <w:tcBorders>
              <w:top w:val="nil"/>
              <w:left w:val="nil"/>
              <w:bottom w:val="nil"/>
              <w:right w:val="nil"/>
            </w:tcBorders>
            <w:tcMar>
              <w:top w:w="0" w:type="dxa"/>
              <w:left w:w="100" w:type="dxa"/>
              <w:bottom w:w="0" w:type="dxa"/>
              <w:right w:w="100" w:type="dxa"/>
            </w:tcMar>
          </w:tcPr>
          <w:p w14:paraId="2991F02E"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35-44 vs 18-24</w:t>
            </w:r>
          </w:p>
        </w:tc>
        <w:tc>
          <w:tcPr>
            <w:tcW w:w="765" w:type="dxa"/>
            <w:tcBorders>
              <w:top w:val="nil"/>
              <w:left w:val="nil"/>
              <w:bottom w:val="nil"/>
              <w:right w:val="nil"/>
            </w:tcBorders>
            <w:tcMar>
              <w:top w:w="0" w:type="dxa"/>
              <w:left w:w="100" w:type="dxa"/>
              <w:bottom w:w="0" w:type="dxa"/>
              <w:right w:w="100" w:type="dxa"/>
            </w:tcMar>
          </w:tcPr>
          <w:p w14:paraId="5EB7DEF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-1.407</w:t>
            </w:r>
          </w:p>
        </w:tc>
        <w:tc>
          <w:tcPr>
            <w:tcW w:w="705" w:type="dxa"/>
            <w:tcBorders>
              <w:top w:val="nil"/>
              <w:left w:val="nil"/>
              <w:bottom w:val="nil"/>
              <w:right w:val="nil"/>
            </w:tcBorders>
            <w:tcMar>
              <w:top w:w="0" w:type="dxa"/>
              <w:left w:w="100" w:type="dxa"/>
              <w:bottom w:w="0" w:type="dxa"/>
              <w:right w:w="100" w:type="dxa"/>
            </w:tcMar>
          </w:tcPr>
          <w:p w14:paraId="4EF183C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.818</w:t>
            </w:r>
          </w:p>
        </w:tc>
        <w:tc>
          <w:tcPr>
            <w:tcW w:w="840" w:type="dxa"/>
            <w:tcBorders>
              <w:top w:val="nil"/>
              <w:left w:val="nil"/>
              <w:bottom w:val="nil"/>
              <w:right w:val="nil"/>
            </w:tcBorders>
            <w:tcMar>
              <w:top w:w="0" w:type="dxa"/>
              <w:left w:w="100" w:type="dxa"/>
              <w:bottom w:w="0" w:type="dxa"/>
              <w:right w:w="100" w:type="dxa"/>
            </w:tcMar>
          </w:tcPr>
          <w:p w14:paraId="2259E95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2.957</w:t>
            </w:r>
          </w:p>
        </w:tc>
        <w:tc>
          <w:tcPr>
            <w:tcW w:w="705" w:type="dxa"/>
            <w:tcBorders>
              <w:top w:val="nil"/>
              <w:left w:val="nil"/>
              <w:bottom w:val="nil"/>
              <w:right w:val="nil"/>
            </w:tcBorders>
            <w:tcMar>
              <w:top w:w="0" w:type="dxa"/>
              <w:left w:w="100" w:type="dxa"/>
              <w:bottom w:w="0" w:type="dxa"/>
              <w:right w:w="100" w:type="dxa"/>
            </w:tcMar>
          </w:tcPr>
          <w:p w14:paraId="6E58E22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.09</w:t>
            </w:r>
          </w:p>
        </w:tc>
        <w:tc>
          <w:tcPr>
            <w:tcW w:w="1110" w:type="dxa"/>
            <w:tcBorders>
              <w:top w:val="nil"/>
              <w:left w:val="nil"/>
              <w:bottom w:val="nil"/>
              <w:right w:val="nil"/>
            </w:tcBorders>
            <w:tcMar>
              <w:top w:w="0" w:type="dxa"/>
              <w:left w:w="100" w:type="dxa"/>
              <w:bottom w:w="0" w:type="dxa"/>
              <w:right w:w="100" w:type="dxa"/>
            </w:tcMar>
          </w:tcPr>
          <w:p w14:paraId="62E9CE0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w:t>
            </w:r>
          </w:p>
        </w:tc>
        <w:tc>
          <w:tcPr>
            <w:tcW w:w="1425" w:type="dxa"/>
            <w:tcBorders>
              <w:top w:val="nil"/>
              <w:left w:val="nil"/>
              <w:bottom w:val="nil"/>
              <w:right w:val="nil"/>
            </w:tcBorders>
            <w:tcMar>
              <w:top w:w="0" w:type="dxa"/>
              <w:left w:w="100" w:type="dxa"/>
              <w:bottom w:w="0" w:type="dxa"/>
              <w:right w:w="100" w:type="dxa"/>
            </w:tcMar>
          </w:tcPr>
          <w:p w14:paraId="3E92FD1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.05-1.22</w:t>
            </w:r>
          </w:p>
        </w:tc>
      </w:tr>
      <w:tr w:rsidR="0034059D" w14:paraId="003DCA87" w14:textId="77777777" w:rsidTr="003B6492">
        <w:trPr>
          <w:trHeight w:val="825"/>
        </w:trPr>
        <w:tc>
          <w:tcPr>
            <w:tcW w:w="3360" w:type="dxa"/>
            <w:tcBorders>
              <w:top w:val="nil"/>
              <w:left w:val="nil"/>
              <w:bottom w:val="single" w:sz="6" w:space="0" w:color="000000"/>
              <w:right w:val="nil"/>
            </w:tcBorders>
            <w:tcMar>
              <w:top w:w="0" w:type="dxa"/>
              <w:left w:w="100" w:type="dxa"/>
              <w:bottom w:w="0" w:type="dxa"/>
              <w:right w:w="100" w:type="dxa"/>
            </w:tcMar>
          </w:tcPr>
          <w:p w14:paraId="2EAE2BDC" w14:textId="77777777" w:rsidR="0034059D" w:rsidRDefault="0034059D" w:rsidP="003B6492">
            <w:pPr>
              <w:spacing w:after="200" w:line="360" w:lineRule="auto"/>
              <w:rPr>
                <w:rFonts w:ascii="Calibri" w:eastAsia="Calibri" w:hAnsi="Calibri" w:cs="Calibri"/>
              </w:rPr>
            </w:pPr>
            <w:r>
              <w:rPr>
                <w:rFonts w:ascii="Calibri" w:eastAsia="Calibri" w:hAnsi="Calibri" w:cs="Calibri"/>
              </w:rPr>
              <w:t>Age: 45+ vs 18-24</w:t>
            </w:r>
          </w:p>
        </w:tc>
        <w:tc>
          <w:tcPr>
            <w:tcW w:w="765" w:type="dxa"/>
            <w:tcBorders>
              <w:top w:val="nil"/>
              <w:left w:val="nil"/>
              <w:bottom w:val="single" w:sz="6" w:space="0" w:color="000000"/>
              <w:right w:val="nil"/>
            </w:tcBorders>
            <w:tcMar>
              <w:top w:w="0" w:type="dxa"/>
              <w:left w:w="100" w:type="dxa"/>
              <w:bottom w:w="0" w:type="dxa"/>
              <w:right w:w="100" w:type="dxa"/>
            </w:tcMar>
          </w:tcPr>
          <w:p w14:paraId="6AD55D5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.289</w:t>
            </w:r>
          </w:p>
        </w:tc>
        <w:tc>
          <w:tcPr>
            <w:tcW w:w="705" w:type="dxa"/>
            <w:tcBorders>
              <w:top w:val="nil"/>
              <w:left w:val="nil"/>
              <w:bottom w:val="single" w:sz="6" w:space="0" w:color="000000"/>
              <w:right w:val="nil"/>
            </w:tcBorders>
            <w:tcMar>
              <w:top w:w="0" w:type="dxa"/>
              <w:left w:w="100" w:type="dxa"/>
              <w:bottom w:w="0" w:type="dxa"/>
              <w:right w:w="100" w:type="dxa"/>
            </w:tcMar>
          </w:tcPr>
          <w:p w14:paraId="166B3C0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.700</w:t>
            </w:r>
          </w:p>
        </w:tc>
        <w:tc>
          <w:tcPr>
            <w:tcW w:w="840" w:type="dxa"/>
            <w:tcBorders>
              <w:top w:val="nil"/>
              <w:left w:val="nil"/>
              <w:bottom w:val="single" w:sz="6" w:space="0" w:color="000000"/>
              <w:right w:val="nil"/>
            </w:tcBorders>
            <w:tcMar>
              <w:top w:w="0" w:type="dxa"/>
              <w:left w:w="100" w:type="dxa"/>
              <w:bottom w:w="0" w:type="dxa"/>
              <w:right w:w="100" w:type="dxa"/>
            </w:tcMar>
          </w:tcPr>
          <w:p w14:paraId="2AE9EB6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.170</w:t>
            </w:r>
          </w:p>
        </w:tc>
        <w:tc>
          <w:tcPr>
            <w:tcW w:w="705" w:type="dxa"/>
            <w:tcBorders>
              <w:top w:val="nil"/>
              <w:left w:val="nil"/>
              <w:bottom w:val="single" w:sz="6" w:space="0" w:color="000000"/>
              <w:right w:val="nil"/>
            </w:tcBorders>
            <w:tcMar>
              <w:top w:w="0" w:type="dxa"/>
              <w:left w:w="100" w:type="dxa"/>
              <w:bottom w:w="0" w:type="dxa"/>
              <w:right w:w="100" w:type="dxa"/>
            </w:tcMar>
          </w:tcPr>
          <w:p w14:paraId="6AF782C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.68</w:t>
            </w:r>
          </w:p>
        </w:tc>
        <w:tc>
          <w:tcPr>
            <w:tcW w:w="1110" w:type="dxa"/>
            <w:tcBorders>
              <w:top w:val="nil"/>
              <w:left w:val="nil"/>
              <w:bottom w:val="single" w:sz="6" w:space="0" w:color="000000"/>
              <w:right w:val="nil"/>
            </w:tcBorders>
            <w:tcMar>
              <w:top w:w="0" w:type="dxa"/>
              <w:left w:w="100" w:type="dxa"/>
              <w:bottom w:w="0" w:type="dxa"/>
              <w:right w:w="100" w:type="dxa"/>
            </w:tcMar>
          </w:tcPr>
          <w:p w14:paraId="3460583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1.34</w:t>
            </w:r>
          </w:p>
        </w:tc>
        <w:tc>
          <w:tcPr>
            <w:tcW w:w="1425" w:type="dxa"/>
            <w:tcBorders>
              <w:top w:val="nil"/>
              <w:left w:val="nil"/>
              <w:bottom w:val="single" w:sz="6" w:space="0" w:color="000000"/>
              <w:right w:val="nil"/>
            </w:tcBorders>
            <w:tcMar>
              <w:top w:w="0" w:type="dxa"/>
              <w:left w:w="100" w:type="dxa"/>
              <w:bottom w:w="0" w:type="dxa"/>
              <w:right w:w="100" w:type="dxa"/>
            </w:tcMar>
          </w:tcPr>
          <w:p w14:paraId="6F252D0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.34-5.27</w:t>
            </w:r>
          </w:p>
        </w:tc>
      </w:tr>
      <w:tr w:rsidR="0034059D" w14:paraId="2FAD6DAA" w14:textId="77777777" w:rsidTr="003B6492">
        <w:trPr>
          <w:trHeight w:val="825"/>
        </w:trPr>
        <w:tc>
          <w:tcPr>
            <w:tcW w:w="3360" w:type="dxa"/>
            <w:tcBorders>
              <w:top w:val="nil"/>
              <w:left w:val="nil"/>
              <w:bottom w:val="single" w:sz="6" w:space="0" w:color="000000"/>
              <w:right w:val="nil"/>
            </w:tcBorders>
            <w:tcMar>
              <w:top w:w="0" w:type="dxa"/>
              <w:left w:w="100" w:type="dxa"/>
              <w:bottom w:w="0" w:type="dxa"/>
              <w:right w:w="100" w:type="dxa"/>
            </w:tcMar>
          </w:tcPr>
          <w:p w14:paraId="5D8F541D" w14:textId="77777777" w:rsidR="0034059D" w:rsidRDefault="0034059D" w:rsidP="003B6492">
            <w:pPr>
              <w:spacing w:after="200" w:line="360" w:lineRule="auto"/>
              <w:rPr>
                <w:rFonts w:ascii="Calibri" w:eastAsia="Calibri" w:hAnsi="Calibri" w:cs="Calibri"/>
              </w:rPr>
            </w:pPr>
            <w:r>
              <w:rPr>
                <w:rFonts w:ascii="Calibri" w:eastAsia="Calibri" w:hAnsi="Calibri" w:cs="Calibri"/>
              </w:rPr>
              <w:t>Sex: Male vs Female</w:t>
            </w:r>
          </w:p>
        </w:tc>
        <w:tc>
          <w:tcPr>
            <w:tcW w:w="765" w:type="dxa"/>
            <w:tcBorders>
              <w:top w:val="nil"/>
              <w:left w:val="nil"/>
              <w:bottom w:val="single" w:sz="6" w:space="0" w:color="000000"/>
              <w:right w:val="nil"/>
            </w:tcBorders>
            <w:tcMar>
              <w:top w:w="0" w:type="dxa"/>
              <w:left w:w="100" w:type="dxa"/>
              <w:bottom w:w="0" w:type="dxa"/>
              <w:right w:w="100" w:type="dxa"/>
            </w:tcMar>
          </w:tcPr>
          <w:p w14:paraId="5E9AC9C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.350</w:t>
            </w:r>
          </w:p>
        </w:tc>
        <w:tc>
          <w:tcPr>
            <w:tcW w:w="705" w:type="dxa"/>
            <w:tcBorders>
              <w:top w:val="nil"/>
              <w:left w:val="nil"/>
              <w:bottom w:val="single" w:sz="6" w:space="0" w:color="000000"/>
              <w:right w:val="nil"/>
            </w:tcBorders>
            <w:tcMar>
              <w:top w:w="0" w:type="dxa"/>
              <w:left w:w="100" w:type="dxa"/>
              <w:bottom w:w="0" w:type="dxa"/>
              <w:right w:w="100" w:type="dxa"/>
            </w:tcMar>
          </w:tcPr>
          <w:p w14:paraId="733BDF6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.275</w:t>
            </w:r>
          </w:p>
        </w:tc>
        <w:tc>
          <w:tcPr>
            <w:tcW w:w="840" w:type="dxa"/>
            <w:tcBorders>
              <w:top w:val="nil"/>
              <w:left w:val="nil"/>
              <w:bottom w:val="single" w:sz="6" w:space="0" w:color="000000"/>
              <w:right w:val="nil"/>
            </w:tcBorders>
            <w:tcMar>
              <w:top w:w="0" w:type="dxa"/>
              <w:left w:w="100" w:type="dxa"/>
              <w:bottom w:w="0" w:type="dxa"/>
              <w:right w:w="100" w:type="dxa"/>
            </w:tcMar>
          </w:tcPr>
          <w:p w14:paraId="5AF7A71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1.619</w:t>
            </w:r>
          </w:p>
        </w:tc>
        <w:tc>
          <w:tcPr>
            <w:tcW w:w="705" w:type="dxa"/>
            <w:tcBorders>
              <w:top w:val="nil"/>
              <w:left w:val="nil"/>
              <w:bottom w:val="single" w:sz="6" w:space="0" w:color="000000"/>
              <w:right w:val="nil"/>
            </w:tcBorders>
            <w:tcMar>
              <w:top w:w="0" w:type="dxa"/>
              <w:left w:w="100" w:type="dxa"/>
              <w:bottom w:w="0" w:type="dxa"/>
              <w:right w:w="100" w:type="dxa"/>
            </w:tcMar>
          </w:tcPr>
          <w:p w14:paraId="69D25AF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.20</w:t>
            </w:r>
          </w:p>
        </w:tc>
        <w:tc>
          <w:tcPr>
            <w:tcW w:w="1110" w:type="dxa"/>
            <w:tcBorders>
              <w:top w:val="nil"/>
              <w:left w:val="nil"/>
              <w:bottom w:val="single" w:sz="6" w:space="0" w:color="000000"/>
              <w:right w:val="nil"/>
            </w:tcBorders>
            <w:tcMar>
              <w:top w:w="0" w:type="dxa"/>
              <w:left w:w="100" w:type="dxa"/>
              <w:bottom w:w="0" w:type="dxa"/>
              <w:right w:w="100" w:type="dxa"/>
            </w:tcMar>
          </w:tcPr>
          <w:p w14:paraId="45F9DE9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1.42</w:t>
            </w:r>
          </w:p>
        </w:tc>
        <w:tc>
          <w:tcPr>
            <w:tcW w:w="1425" w:type="dxa"/>
            <w:tcBorders>
              <w:top w:val="nil"/>
              <w:left w:val="nil"/>
              <w:bottom w:val="single" w:sz="6" w:space="0" w:color="000000"/>
              <w:right w:val="nil"/>
            </w:tcBorders>
            <w:tcMar>
              <w:top w:w="0" w:type="dxa"/>
              <w:left w:w="100" w:type="dxa"/>
              <w:bottom w:w="0" w:type="dxa"/>
              <w:right w:w="100" w:type="dxa"/>
            </w:tcMar>
          </w:tcPr>
          <w:p w14:paraId="1DDC837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.83-2.43</w:t>
            </w:r>
          </w:p>
        </w:tc>
      </w:tr>
      <w:tr w:rsidR="0034059D" w14:paraId="44F6158C" w14:textId="77777777" w:rsidTr="003B6492">
        <w:trPr>
          <w:trHeight w:val="825"/>
        </w:trPr>
        <w:tc>
          <w:tcPr>
            <w:tcW w:w="3360" w:type="dxa"/>
            <w:tcBorders>
              <w:top w:val="nil"/>
              <w:left w:val="nil"/>
              <w:bottom w:val="nil"/>
              <w:right w:val="nil"/>
            </w:tcBorders>
            <w:tcMar>
              <w:top w:w="0" w:type="dxa"/>
              <w:left w:w="100" w:type="dxa"/>
              <w:bottom w:w="0" w:type="dxa"/>
              <w:right w:w="100" w:type="dxa"/>
            </w:tcMar>
          </w:tcPr>
          <w:p w14:paraId="2B54D406"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Nurse vs Doctor</w:t>
            </w:r>
          </w:p>
        </w:tc>
        <w:tc>
          <w:tcPr>
            <w:tcW w:w="765" w:type="dxa"/>
            <w:tcBorders>
              <w:top w:val="nil"/>
              <w:left w:val="nil"/>
              <w:bottom w:val="nil"/>
              <w:right w:val="nil"/>
            </w:tcBorders>
            <w:tcMar>
              <w:top w:w="0" w:type="dxa"/>
              <w:left w:w="100" w:type="dxa"/>
              <w:bottom w:w="0" w:type="dxa"/>
              <w:right w:w="100" w:type="dxa"/>
            </w:tcMar>
          </w:tcPr>
          <w:p w14:paraId="7056A5A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.495</w:t>
            </w:r>
          </w:p>
        </w:tc>
        <w:tc>
          <w:tcPr>
            <w:tcW w:w="705" w:type="dxa"/>
            <w:tcBorders>
              <w:top w:val="nil"/>
              <w:left w:val="nil"/>
              <w:bottom w:val="nil"/>
              <w:right w:val="nil"/>
            </w:tcBorders>
            <w:tcMar>
              <w:top w:w="0" w:type="dxa"/>
              <w:left w:w="100" w:type="dxa"/>
              <w:bottom w:w="0" w:type="dxa"/>
              <w:right w:w="100" w:type="dxa"/>
            </w:tcMar>
          </w:tcPr>
          <w:p w14:paraId="471E99D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.302</w:t>
            </w:r>
          </w:p>
        </w:tc>
        <w:tc>
          <w:tcPr>
            <w:tcW w:w="840" w:type="dxa"/>
            <w:tcBorders>
              <w:top w:val="nil"/>
              <w:left w:val="nil"/>
              <w:bottom w:val="nil"/>
              <w:right w:val="nil"/>
            </w:tcBorders>
            <w:tcMar>
              <w:top w:w="0" w:type="dxa"/>
              <w:left w:w="100" w:type="dxa"/>
              <w:bottom w:w="0" w:type="dxa"/>
              <w:right w:w="100" w:type="dxa"/>
            </w:tcMar>
          </w:tcPr>
          <w:p w14:paraId="7C01A02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2.691</w:t>
            </w:r>
          </w:p>
        </w:tc>
        <w:tc>
          <w:tcPr>
            <w:tcW w:w="705" w:type="dxa"/>
            <w:tcBorders>
              <w:top w:val="nil"/>
              <w:left w:val="nil"/>
              <w:bottom w:val="nil"/>
              <w:right w:val="nil"/>
            </w:tcBorders>
            <w:tcMar>
              <w:top w:w="0" w:type="dxa"/>
              <w:left w:w="100" w:type="dxa"/>
              <w:bottom w:w="0" w:type="dxa"/>
              <w:right w:w="100" w:type="dxa"/>
            </w:tcMar>
          </w:tcPr>
          <w:p w14:paraId="6569F57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w:t>
            </w:r>
          </w:p>
        </w:tc>
        <w:tc>
          <w:tcPr>
            <w:tcW w:w="1110" w:type="dxa"/>
            <w:tcBorders>
              <w:top w:val="nil"/>
              <w:left w:val="nil"/>
              <w:bottom w:val="nil"/>
              <w:right w:val="nil"/>
            </w:tcBorders>
            <w:tcMar>
              <w:top w:w="0" w:type="dxa"/>
              <w:left w:w="100" w:type="dxa"/>
              <w:bottom w:w="0" w:type="dxa"/>
              <w:right w:w="100" w:type="dxa"/>
            </w:tcMar>
          </w:tcPr>
          <w:p w14:paraId="2CFA0B3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1.64</w:t>
            </w:r>
          </w:p>
        </w:tc>
        <w:tc>
          <w:tcPr>
            <w:tcW w:w="1425" w:type="dxa"/>
            <w:tcBorders>
              <w:top w:val="nil"/>
              <w:left w:val="nil"/>
              <w:bottom w:val="nil"/>
              <w:right w:val="nil"/>
            </w:tcBorders>
            <w:tcMar>
              <w:top w:w="0" w:type="dxa"/>
              <w:left w:w="100" w:type="dxa"/>
              <w:bottom w:w="0" w:type="dxa"/>
              <w:right w:w="100" w:type="dxa"/>
            </w:tcMar>
          </w:tcPr>
          <w:p w14:paraId="0F8D90B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.91-2.97</w:t>
            </w:r>
          </w:p>
        </w:tc>
      </w:tr>
      <w:tr w:rsidR="0034059D" w14:paraId="59436172" w14:textId="77777777" w:rsidTr="003B6492">
        <w:trPr>
          <w:trHeight w:val="1110"/>
        </w:trPr>
        <w:tc>
          <w:tcPr>
            <w:tcW w:w="3360" w:type="dxa"/>
            <w:tcBorders>
              <w:top w:val="nil"/>
              <w:left w:val="nil"/>
              <w:bottom w:val="nil"/>
              <w:right w:val="nil"/>
            </w:tcBorders>
            <w:tcMar>
              <w:top w:w="0" w:type="dxa"/>
              <w:left w:w="100" w:type="dxa"/>
              <w:bottom w:w="0" w:type="dxa"/>
              <w:right w:w="100" w:type="dxa"/>
            </w:tcMar>
          </w:tcPr>
          <w:p w14:paraId="2FA57DDE"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Physiotherapist vs Doctor</w:t>
            </w:r>
          </w:p>
        </w:tc>
        <w:tc>
          <w:tcPr>
            <w:tcW w:w="765" w:type="dxa"/>
            <w:tcBorders>
              <w:top w:val="nil"/>
              <w:left w:val="nil"/>
              <w:bottom w:val="nil"/>
              <w:right w:val="nil"/>
            </w:tcBorders>
            <w:tcMar>
              <w:top w:w="0" w:type="dxa"/>
              <w:left w:w="100" w:type="dxa"/>
              <w:bottom w:w="0" w:type="dxa"/>
              <w:right w:w="100" w:type="dxa"/>
            </w:tcMar>
          </w:tcPr>
          <w:p w14:paraId="7ADA779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-.186</w:t>
            </w:r>
          </w:p>
        </w:tc>
        <w:tc>
          <w:tcPr>
            <w:tcW w:w="705" w:type="dxa"/>
            <w:tcBorders>
              <w:top w:val="nil"/>
              <w:left w:val="nil"/>
              <w:bottom w:val="nil"/>
              <w:right w:val="nil"/>
            </w:tcBorders>
            <w:tcMar>
              <w:top w:w="0" w:type="dxa"/>
              <w:left w:w="100" w:type="dxa"/>
              <w:bottom w:w="0" w:type="dxa"/>
              <w:right w:w="100" w:type="dxa"/>
            </w:tcMar>
          </w:tcPr>
          <w:p w14:paraId="2A2B338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.609</w:t>
            </w:r>
          </w:p>
        </w:tc>
        <w:tc>
          <w:tcPr>
            <w:tcW w:w="840" w:type="dxa"/>
            <w:tcBorders>
              <w:top w:val="nil"/>
              <w:left w:val="nil"/>
              <w:bottom w:val="nil"/>
              <w:right w:val="nil"/>
            </w:tcBorders>
            <w:tcMar>
              <w:top w:w="0" w:type="dxa"/>
              <w:left w:w="100" w:type="dxa"/>
              <w:bottom w:w="0" w:type="dxa"/>
              <w:right w:w="100" w:type="dxa"/>
            </w:tcMar>
          </w:tcPr>
          <w:p w14:paraId="56638659"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.093</w:t>
            </w:r>
          </w:p>
        </w:tc>
        <w:tc>
          <w:tcPr>
            <w:tcW w:w="705" w:type="dxa"/>
            <w:tcBorders>
              <w:top w:val="nil"/>
              <w:left w:val="nil"/>
              <w:bottom w:val="nil"/>
              <w:right w:val="nil"/>
            </w:tcBorders>
            <w:tcMar>
              <w:top w:w="0" w:type="dxa"/>
              <w:left w:w="100" w:type="dxa"/>
              <w:bottom w:w="0" w:type="dxa"/>
              <w:right w:w="100" w:type="dxa"/>
            </w:tcMar>
          </w:tcPr>
          <w:p w14:paraId="4325DDC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.76</w:t>
            </w:r>
          </w:p>
        </w:tc>
        <w:tc>
          <w:tcPr>
            <w:tcW w:w="1110" w:type="dxa"/>
            <w:tcBorders>
              <w:top w:val="nil"/>
              <w:left w:val="nil"/>
              <w:bottom w:val="nil"/>
              <w:right w:val="nil"/>
            </w:tcBorders>
            <w:tcMar>
              <w:top w:w="0" w:type="dxa"/>
              <w:left w:w="100" w:type="dxa"/>
              <w:bottom w:w="0" w:type="dxa"/>
              <w:right w:w="100" w:type="dxa"/>
            </w:tcMar>
          </w:tcPr>
          <w:p w14:paraId="1EBAB04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.83</w:t>
            </w:r>
          </w:p>
        </w:tc>
        <w:tc>
          <w:tcPr>
            <w:tcW w:w="1425" w:type="dxa"/>
            <w:tcBorders>
              <w:top w:val="nil"/>
              <w:left w:val="nil"/>
              <w:bottom w:val="nil"/>
              <w:right w:val="nil"/>
            </w:tcBorders>
            <w:tcMar>
              <w:top w:w="0" w:type="dxa"/>
              <w:left w:w="100" w:type="dxa"/>
              <w:bottom w:w="0" w:type="dxa"/>
              <w:right w:w="100" w:type="dxa"/>
            </w:tcMar>
          </w:tcPr>
          <w:p w14:paraId="7B0A67F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.25-2.74</w:t>
            </w:r>
          </w:p>
        </w:tc>
      </w:tr>
      <w:tr w:rsidR="0034059D" w14:paraId="6153467B" w14:textId="77777777" w:rsidTr="003B6492">
        <w:trPr>
          <w:trHeight w:val="1110"/>
        </w:trPr>
        <w:tc>
          <w:tcPr>
            <w:tcW w:w="3360" w:type="dxa"/>
            <w:tcBorders>
              <w:top w:val="nil"/>
              <w:left w:val="nil"/>
              <w:bottom w:val="nil"/>
              <w:right w:val="nil"/>
            </w:tcBorders>
            <w:tcMar>
              <w:top w:w="0" w:type="dxa"/>
              <w:left w:w="100" w:type="dxa"/>
              <w:bottom w:w="0" w:type="dxa"/>
              <w:right w:w="100" w:type="dxa"/>
            </w:tcMar>
          </w:tcPr>
          <w:p w14:paraId="08FE2FDA" w14:textId="77777777" w:rsidR="0034059D" w:rsidRDefault="0034059D" w:rsidP="003B6492">
            <w:pPr>
              <w:spacing w:after="200" w:line="360" w:lineRule="auto"/>
              <w:rPr>
                <w:rFonts w:ascii="Calibri" w:eastAsia="Calibri" w:hAnsi="Calibri" w:cs="Calibri"/>
              </w:rPr>
            </w:pPr>
            <w:r>
              <w:rPr>
                <w:rFonts w:ascii="Calibri" w:eastAsia="Calibri" w:hAnsi="Calibri" w:cs="Calibri"/>
              </w:rPr>
              <w:t>Profession: Dentist vs Doctor</w:t>
            </w:r>
          </w:p>
        </w:tc>
        <w:tc>
          <w:tcPr>
            <w:tcW w:w="765" w:type="dxa"/>
            <w:tcBorders>
              <w:top w:val="nil"/>
              <w:left w:val="nil"/>
              <w:bottom w:val="nil"/>
              <w:right w:val="nil"/>
            </w:tcBorders>
            <w:tcMar>
              <w:top w:w="0" w:type="dxa"/>
              <w:left w:w="100" w:type="dxa"/>
              <w:bottom w:w="0" w:type="dxa"/>
              <w:right w:w="100" w:type="dxa"/>
            </w:tcMar>
          </w:tcPr>
          <w:p w14:paraId="1A7E851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-1.479</w:t>
            </w:r>
          </w:p>
        </w:tc>
        <w:tc>
          <w:tcPr>
            <w:tcW w:w="705" w:type="dxa"/>
            <w:tcBorders>
              <w:top w:val="nil"/>
              <w:left w:val="nil"/>
              <w:bottom w:val="nil"/>
              <w:right w:val="nil"/>
            </w:tcBorders>
            <w:tcMar>
              <w:top w:w="0" w:type="dxa"/>
              <w:left w:w="100" w:type="dxa"/>
              <w:bottom w:w="0" w:type="dxa"/>
              <w:right w:w="100" w:type="dxa"/>
            </w:tcMar>
          </w:tcPr>
          <w:p w14:paraId="02C423A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.971</w:t>
            </w:r>
          </w:p>
        </w:tc>
        <w:tc>
          <w:tcPr>
            <w:tcW w:w="840" w:type="dxa"/>
            <w:tcBorders>
              <w:top w:val="nil"/>
              <w:left w:val="nil"/>
              <w:bottom w:val="nil"/>
              <w:right w:val="nil"/>
            </w:tcBorders>
            <w:tcMar>
              <w:top w:w="0" w:type="dxa"/>
              <w:left w:w="100" w:type="dxa"/>
              <w:bottom w:w="0" w:type="dxa"/>
              <w:right w:w="100" w:type="dxa"/>
            </w:tcMar>
          </w:tcPr>
          <w:p w14:paraId="3998EA9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2.322</w:t>
            </w:r>
          </w:p>
        </w:tc>
        <w:tc>
          <w:tcPr>
            <w:tcW w:w="705" w:type="dxa"/>
            <w:tcBorders>
              <w:top w:val="nil"/>
              <w:left w:val="nil"/>
              <w:bottom w:val="nil"/>
              <w:right w:val="nil"/>
            </w:tcBorders>
            <w:tcMar>
              <w:top w:w="0" w:type="dxa"/>
              <w:left w:w="100" w:type="dxa"/>
              <w:bottom w:w="0" w:type="dxa"/>
              <w:right w:w="100" w:type="dxa"/>
            </w:tcMar>
          </w:tcPr>
          <w:p w14:paraId="3A6CF87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w:t>
            </w:r>
          </w:p>
        </w:tc>
        <w:tc>
          <w:tcPr>
            <w:tcW w:w="1110" w:type="dxa"/>
            <w:tcBorders>
              <w:top w:val="nil"/>
              <w:left w:val="nil"/>
              <w:bottom w:val="nil"/>
              <w:right w:val="nil"/>
            </w:tcBorders>
            <w:tcMar>
              <w:top w:w="0" w:type="dxa"/>
              <w:left w:w="100" w:type="dxa"/>
              <w:bottom w:w="0" w:type="dxa"/>
              <w:right w:w="100" w:type="dxa"/>
            </w:tcMar>
          </w:tcPr>
          <w:p w14:paraId="01854BB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.23</w:t>
            </w:r>
          </w:p>
        </w:tc>
        <w:tc>
          <w:tcPr>
            <w:tcW w:w="1425" w:type="dxa"/>
            <w:tcBorders>
              <w:top w:val="nil"/>
              <w:left w:val="nil"/>
              <w:bottom w:val="nil"/>
              <w:right w:val="nil"/>
            </w:tcBorders>
            <w:tcMar>
              <w:top w:w="0" w:type="dxa"/>
              <w:left w:w="100" w:type="dxa"/>
              <w:bottom w:w="0" w:type="dxa"/>
              <w:right w:w="100" w:type="dxa"/>
            </w:tcMar>
          </w:tcPr>
          <w:p w14:paraId="71B5AA4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.03-1.53</w:t>
            </w:r>
          </w:p>
        </w:tc>
      </w:tr>
      <w:tr w:rsidR="0034059D" w14:paraId="06212979" w14:textId="77777777" w:rsidTr="003B6492">
        <w:trPr>
          <w:trHeight w:val="1110"/>
        </w:trPr>
        <w:tc>
          <w:tcPr>
            <w:tcW w:w="3360" w:type="dxa"/>
            <w:tcBorders>
              <w:top w:val="nil"/>
              <w:left w:val="nil"/>
              <w:bottom w:val="single" w:sz="6" w:space="0" w:color="000000"/>
              <w:right w:val="nil"/>
            </w:tcBorders>
            <w:tcMar>
              <w:top w:w="0" w:type="dxa"/>
              <w:left w:w="100" w:type="dxa"/>
              <w:bottom w:w="0" w:type="dxa"/>
              <w:right w:w="100" w:type="dxa"/>
            </w:tcMar>
          </w:tcPr>
          <w:p w14:paraId="52C3C176" w14:textId="77777777" w:rsidR="0034059D" w:rsidRDefault="0034059D" w:rsidP="003B6492">
            <w:pPr>
              <w:spacing w:after="200" w:line="360" w:lineRule="auto"/>
              <w:rPr>
                <w:rFonts w:ascii="Calibri" w:eastAsia="Calibri" w:hAnsi="Calibri" w:cs="Calibri"/>
              </w:rPr>
            </w:pPr>
            <w:r>
              <w:rPr>
                <w:rFonts w:ascii="Calibri" w:eastAsia="Calibri" w:hAnsi="Calibri" w:cs="Calibri"/>
              </w:rPr>
              <w:lastRenderedPageBreak/>
              <w:t>Profession: Radiographer vs Doctor</w:t>
            </w:r>
          </w:p>
        </w:tc>
        <w:tc>
          <w:tcPr>
            <w:tcW w:w="765" w:type="dxa"/>
            <w:tcBorders>
              <w:top w:val="nil"/>
              <w:left w:val="nil"/>
              <w:bottom w:val="single" w:sz="6" w:space="0" w:color="000000"/>
              <w:right w:val="nil"/>
            </w:tcBorders>
            <w:tcMar>
              <w:top w:w="0" w:type="dxa"/>
              <w:left w:w="100" w:type="dxa"/>
              <w:bottom w:w="0" w:type="dxa"/>
              <w:right w:w="100" w:type="dxa"/>
            </w:tcMar>
          </w:tcPr>
          <w:p w14:paraId="3AE1B17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-2.573</w:t>
            </w:r>
          </w:p>
        </w:tc>
        <w:tc>
          <w:tcPr>
            <w:tcW w:w="705" w:type="dxa"/>
            <w:tcBorders>
              <w:top w:val="nil"/>
              <w:left w:val="nil"/>
              <w:bottom w:val="single" w:sz="6" w:space="0" w:color="000000"/>
              <w:right w:val="nil"/>
            </w:tcBorders>
            <w:tcMar>
              <w:top w:w="0" w:type="dxa"/>
              <w:left w:w="100" w:type="dxa"/>
              <w:bottom w:w="0" w:type="dxa"/>
              <w:right w:w="100" w:type="dxa"/>
            </w:tcMar>
          </w:tcPr>
          <w:p w14:paraId="7F622E1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1.155</w:t>
            </w:r>
          </w:p>
        </w:tc>
        <w:tc>
          <w:tcPr>
            <w:tcW w:w="840" w:type="dxa"/>
            <w:tcBorders>
              <w:top w:val="nil"/>
              <w:left w:val="nil"/>
              <w:bottom w:val="single" w:sz="6" w:space="0" w:color="000000"/>
              <w:right w:val="nil"/>
            </w:tcBorders>
            <w:tcMar>
              <w:top w:w="0" w:type="dxa"/>
              <w:left w:w="100" w:type="dxa"/>
              <w:bottom w:w="0" w:type="dxa"/>
              <w:right w:w="100" w:type="dxa"/>
            </w:tcMar>
          </w:tcPr>
          <w:p w14:paraId="749039D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4.959</w:t>
            </w:r>
          </w:p>
        </w:tc>
        <w:tc>
          <w:tcPr>
            <w:tcW w:w="705" w:type="dxa"/>
            <w:tcBorders>
              <w:top w:val="nil"/>
              <w:left w:val="nil"/>
              <w:bottom w:val="single" w:sz="6" w:space="0" w:color="000000"/>
              <w:right w:val="nil"/>
            </w:tcBorders>
            <w:tcMar>
              <w:top w:w="0" w:type="dxa"/>
              <w:left w:w="100" w:type="dxa"/>
              <w:bottom w:w="0" w:type="dxa"/>
              <w:right w:w="100" w:type="dxa"/>
            </w:tcMar>
          </w:tcPr>
          <w:p w14:paraId="5C07101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.03*</w:t>
            </w:r>
          </w:p>
        </w:tc>
        <w:tc>
          <w:tcPr>
            <w:tcW w:w="1110" w:type="dxa"/>
            <w:tcBorders>
              <w:top w:val="nil"/>
              <w:left w:val="nil"/>
              <w:bottom w:val="single" w:sz="6" w:space="0" w:color="000000"/>
              <w:right w:val="nil"/>
            </w:tcBorders>
            <w:tcMar>
              <w:top w:w="0" w:type="dxa"/>
              <w:left w:w="100" w:type="dxa"/>
              <w:bottom w:w="0" w:type="dxa"/>
              <w:right w:w="100" w:type="dxa"/>
            </w:tcMar>
          </w:tcPr>
          <w:p w14:paraId="16023F3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.08</w:t>
            </w:r>
          </w:p>
        </w:tc>
        <w:tc>
          <w:tcPr>
            <w:tcW w:w="1425" w:type="dxa"/>
            <w:tcBorders>
              <w:top w:val="nil"/>
              <w:left w:val="nil"/>
              <w:bottom w:val="single" w:sz="6" w:space="0" w:color="000000"/>
              <w:right w:val="nil"/>
            </w:tcBorders>
            <w:tcMar>
              <w:top w:w="0" w:type="dxa"/>
              <w:left w:w="100" w:type="dxa"/>
              <w:bottom w:w="0" w:type="dxa"/>
              <w:right w:w="100" w:type="dxa"/>
            </w:tcMar>
          </w:tcPr>
          <w:p w14:paraId="6F400588"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.01-.74</w:t>
            </w:r>
          </w:p>
        </w:tc>
      </w:tr>
      <w:tr w:rsidR="0034059D" w14:paraId="76A56232" w14:textId="77777777" w:rsidTr="003B6492">
        <w:trPr>
          <w:trHeight w:val="1110"/>
        </w:trPr>
        <w:tc>
          <w:tcPr>
            <w:tcW w:w="3360" w:type="dxa"/>
            <w:tcBorders>
              <w:top w:val="nil"/>
              <w:left w:val="nil"/>
              <w:bottom w:val="nil"/>
              <w:right w:val="nil"/>
            </w:tcBorders>
            <w:tcMar>
              <w:top w:w="0" w:type="dxa"/>
              <w:left w:w="100" w:type="dxa"/>
              <w:bottom w:w="0" w:type="dxa"/>
              <w:right w:w="100" w:type="dxa"/>
            </w:tcMar>
          </w:tcPr>
          <w:p w14:paraId="4140AC32"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of Experience: 1-5 vs &lt; 1 year</w:t>
            </w:r>
          </w:p>
        </w:tc>
        <w:tc>
          <w:tcPr>
            <w:tcW w:w="765" w:type="dxa"/>
            <w:tcBorders>
              <w:top w:val="nil"/>
              <w:left w:val="nil"/>
              <w:bottom w:val="nil"/>
              <w:right w:val="nil"/>
            </w:tcBorders>
            <w:tcMar>
              <w:top w:w="0" w:type="dxa"/>
              <w:left w:w="100" w:type="dxa"/>
              <w:bottom w:w="0" w:type="dxa"/>
              <w:right w:w="100" w:type="dxa"/>
            </w:tcMar>
          </w:tcPr>
          <w:p w14:paraId="691ADE9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.508</w:t>
            </w:r>
          </w:p>
        </w:tc>
        <w:tc>
          <w:tcPr>
            <w:tcW w:w="705" w:type="dxa"/>
            <w:tcBorders>
              <w:top w:val="nil"/>
              <w:left w:val="nil"/>
              <w:bottom w:val="nil"/>
              <w:right w:val="nil"/>
            </w:tcBorders>
            <w:tcMar>
              <w:top w:w="0" w:type="dxa"/>
              <w:left w:w="100" w:type="dxa"/>
              <w:bottom w:w="0" w:type="dxa"/>
              <w:right w:w="100" w:type="dxa"/>
            </w:tcMar>
          </w:tcPr>
          <w:p w14:paraId="46D949C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.916</w:t>
            </w:r>
          </w:p>
        </w:tc>
        <w:tc>
          <w:tcPr>
            <w:tcW w:w="840" w:type="dxa"/>
            <w:tcBorders>
              <w:top w:val="nil"/>
              <w:left w:val="nil"/>
              <w:bottom w:val="nil"/>
              <w:right w:val="nil"/>
            </w:tcBorders>
            <w:tcMar>
              <w:top w:w="0" w:type="dxa"/>
              <w:left w:w="100" w:type="dxa"/>
              <w:bottom w:w="0" w:type="dxa"/>
              <w:right w:w="100" w:type="dxa"/>
            </w:tcMar>
          </w:tcPr>
          <w:p w14:paraId="18F1113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.308</w:t>
            </w:r>
          </w:p>
        </w:tc>
        <w:tc>
          <w:tcPr>
            <w:tcW w:w="705" w:type="dxa"/>
            <w:tcBorders>
              <w:top w:val="nil"/>
              <w:left w:val="nil"/>
              <w:bottom w:val="nil"/>
              <w:right w:val="nil"/>
            </w:tcBorders>
            <w:tcMar>
              <w:top w:w="0" w:type="dxa"/>
              <w:left w:w="100" w:type="dxa"/>
              <w:bottom w:w="0" w:type="dxa"/>
              <w:right w:w="100" w:type="dxa"/>
            </w:tcMar>
          </w:tcPr>
          <w:p w14:paraId="732F543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.58</w:t>
            </w:r>
          </w:p>
        </w:tc>
        <w:tc>
          <w:tcPr>
            <w:tcW w:w="1110" w:type="dxa"/>
            <w:tcBorders>
              <w:top w:val="nil"/>
              <w:left w:val="nil"/>
              <w:bottom w:val="nil"/>
              <w:right w:val="nil"/>
            </w:tcBorders>
            <w:tcMar>
              <w:top w:w="0" w:type="dxa"/>
              <w:left w:w="100" w:type="dxa"/>
              <w:bottom w:w="0" w:type="dxa"/>
              <w:right w:w="100" w:type="dxa"/>
            </w:tcMar>
          </w:tcPr>
          <w:p w14:paraId="79BE698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1.66</w:t>
            </w:r>
          </w:p>
        </w:tc>
        <w:tc>
          <w:tcPr>
            <w:tcW w:w="1425" w:type="dxa"/>
            <w:tcBorders>
              <w:top w:val="nil"/>
              <w:left w:val="nil"/>
              <w:bottom w:val="nil"/>
              <w:right w:val="nil"/>
            </w:tcBorders>
            <w:tcMar>
              <w:top w:w="0" w:type="dxa"/>
              <w:left w:w="100" w:type="dxa"/>
              <w:bottom w:w="0" w:type="dxa"/>
              <w:right w:w="100" w:type="dxa"/>
            </w:tcMar>
          </w:tcPr>
          <w:p w14:paraId="18E3CFBE"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.28-10.01</w:t>
            </w:r>
          </w:p>
        </w:tc>
      </w:tr>
      <w:tr w:rsidR="0034059D" w14:paraId="2ECC1D41" w14:textId="77777777" w:rsidTr="003B6492">
        <w:trPr>
          <w:trHeight w:val="825"/>
        </w:trPr>
        <w:tc>
          <w:tcPr>
            <w:tcW w:w="3360" w:type="dxa"/>
            <w:tcBorders>
              <w:top w:val="nil"/>
              <w:left w:val="nil"/>
              <w:bottom w:val="nil"/>
              <w:right w:val="nil"/>
            </w:tcBorders>
            <w:tcMar>
              <w:top w:w="0" w:type="dxa"/>
              <w:left w:w="100" w:type="dxa"/>
              <w:bottom w:w="0" w:type="dxa"/>
              <w:right w:w="100" w:type="dxa"/>
            </w:tcMar>
          </w:tcPr>
          <w:p w14:paraId="41B4FE84"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6-10 vs &lt; 1 year</w:t>
            </w:r>
          </w:p>
        </w:tc>
        <w:tc>
          <w:tcPr>
            <w:tcW w:w="765" w:type="dxa"/>
            <w:tcBorders>
              <w:top w:val="nil"/>
              <w:left w:val="nil"/>
              <w:bottom w:val="nil"/>
              <w:right w:val="nil"/>
            </w:tcBorders>
            <w:tcMar>
              <w:top w:w="0" w:type="dxa"/>
              <w:left w:w="100" w:type="dxa"/>
              <w:bottom w:w="0" w:type="dxa"/>
              <w:right w:w="100" w:type="dxa"/>
            </w:tcMar>
          </w:tcPr>
          <w:p w14:paraId="5794EC96"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.930</w:t>
            </w:r>
          </w:p>
        </w:tc>
        <w:tc>
          <w:tcPr>
            <w:tcW w:w="705" w:type="dxa"/>
            <w:tcBorders>
              <w:top w:val="nil"/>
              <w:left w:val="nil"/>
              <w:bottom w:val="nil"/>
              <w:right w:val="nil"/>
            </w:tcBorders>
            <w:tcMar>
              <w:top w:w="0" w:type="dxa"/>
              <w:left w:w="100" w:type="dxa"/>
              <w:bottom w:w="0" w:type="dxa"/>
              <w:right w:w="100" w:type="dxa"/>
            </w:tcMar>
          </w:tcPr>
          <w:p w14:paraId="0745202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.847</w:t>
            </w:r>
          </w:p>
        </w:tc>
        <w:tc>
          <w:tcPr>
            <w:tcW w:w="840" w:type="dxa"/>
            <w:tcBorders>
              <w:top w:val="nil"/>
              <w:left w:val="nil"/>
              <w:bottom w:val="nil"/>
              <w:right w:val="nil"/>
            </w:tcBorders>
            <w:tcMar>
              <w:top w:w="0" w:type="dxa"/>
              <w:left w:w="100" w:type="dxa"/>
              <w:bottom w:w="0" w:type="dxa"/>
              <w:right w:w="100" w:type="dxa"/>
            </w:tcMar>
          </w:tcPr>
          <w:p w14:paraId="01EEE34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1.206</w:t>
            </w:r>
          </w:p>
        </w:tc>
        <w:tc>
          <w:tcPr>
            <w:tcW w:w="705" w:type="dxa"/>
            <w:tcBorders>
              <w:top w:val="nil"/>
              <w:left w:val="nil"/>
              <w:bottom w:val="nil"/>
              <w:right w:val="nil"/>
            </w:tcBorders>
            <w:tcMar>
              <w:top w:w="0" w:type="dxa"/>
              <w:left w:w="100" w:type="dxa"/>
              <w:bottom w:w="0" w:type="dxa"/>
              <w:right w:w="100" w:type="dxa"/>
            </w:tcMar>
          </w:tcPr>
          <w:p w14:paraId="4491678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.27</w:t>
            </w:r>
          </w:p>
        </w:tc>
        <w:tc>
          <w:tcPr>
            <w:tcW w:w="1110" w:type="dxa"/>
            <w:tcBorders>
              <w:top w:val="nil"/>
              <w:left w:val="nil"/>
              <w:bottom w:val="nil"/>
              <w:right w:val="nil"/>
            </w:tcBorders>
            <w:tcMar>
              <w:top w:w="0" w:type="dxa"/>
              <w:left w:w="100" w:type="dxa"/>
              <w:bottom w:w="0" w:type="dxa"/>
              <w:right w:w="100" w:type="dxa"/>
            </w:tcMar>
          </w:tcPr>
          <w:p w14:paraId="193E100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2.54</w:t>
            </w:r>
          </w:p>
        </w:tc>
        <w:tc>
          <w:tcPr>
            <w:tcW w:w="1425" w:type="dxa"/>
            <w:tcBorders>
              <w:top w:val="nil"/>
              <w:left w:val="nil"/>
              <w:bottom w:val="nil"/>
              <w:right w:val="nil"/>
            </w:tcBorders>
            <w:tcMar>
              <w:top w:w="0" w:type="dxa"/>
              <w:left w:w="100" w:type="dxa"/>
              <w:bottom w:w="0" w:type="dxa"/>
              <w:right w:w="100" w:type="dxa"/>
            </w:tcMar>
          </w:tcPr>
          <w:p w14:paraId="7CFA70F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.48-13.34</w:t>
            </w:r>
          </w:p>
        </w:tc>
      </w:tr>
      <w:tr w:rsidR="0034059D" w14:paraId="2035D431" w14:textId="77777777" w:rsidTr="003B6492">
        <w:trPr>
          <w:trHeight w:val="825"/>
        </w:trPr>
        <w:tc>
          <w:tcPr>
            <w:tcW w:w="3360" w:type="dxa"/>
            <w:tcBorders>
              <w:top w:val="nil"/>
              <w:left w:val="nil"/>
              <w:bottom w:val="nil"/>
              <w:right w:val="nil"/>
            </w:tcBorders>
            <w:tcMar>
              <w:top w:w="0" w:type="dxa"/>
              <w:left w:w="100" w:type="dxa"/>
              <w:bottom w:w="0" w:type="dxa"/>
              <w:right w:w="100" w:type="dxa"/>
            </w:tcMar>
          </w:tcPr>
          <w:p w14:paraId="678B0D91"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11-15 vs &lt; 1 year</w:t>
            </w:r>
          </w:p>
        </w:tc>
        <w:tc>
          <w:tcPr>
            <w:tcW w:w="765" w:type="dxa"/>
            <w:tcBorders>
              <w:top w:val="nil"/>
              <w:left w:val="nil"/>
              <w:bottom w:val="nil"/>
              <w:right w:val="nil"/>
            </w:tcBorders>
            <w:tcMar>
              <w:top w:w="0" w:type="dxa"/>
              <w:left w:w="100" w:type="dxa"/>
              <w:bottom w:w="0" w:type="dxa"/>
              <w:right w:w="100" w:type="dxa"/>
            </w:tcMar>
          </w:tcPr>
          <w:p w14:paraId="5C94746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-.010</w:t>
            </w:r>
          </w:p>
        </w:tc>
        <w:tc>
          <w:tcPr>
            <w:tcW w:w="705" w:type="dxa"/>
            <w:tcBorders>
              <w:top w:val="nil"/>
              <w:left w:val="nil"/>
              <w:bottom w:val="nil"/>
              <w:right w:val="nil"/>
            </w:tcBorders>
            <w:tcMar>
              <w:top w:w="0" w:type="dxa"/>
              <w:left w:w="100" w:type="dxa"/>
              <w:bottom w:w="0" w:type="dxa"/>
              <w:right w:w="100" w:type="dxa"/>
            </w:tcMar>
          </w:tcPr>
          <w:p w14:paraId="46426F8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.804</w:t>
            </w:r>
          </w:p>
        </w:tc>
        <w:tc>
          <w:tcPr>
            <w:tcW w:w="840" w:type="dxa"/>
            <w:tcBorders>
              <w:top w:val="nil"/>
              <w:left w:val="nil"/>
              <w:bottom w:val="nil"/>
              <w:right w:val="nil"/>
            </w:tcBorders>
            <w:tcMar>
              <w:top w:w="0" w:type="dxa"/>
              <w:left w:w="100" w:type="dxa"/>
              <w:bottom w:w="0" w:type="dxa"/>
              <w:right w:w="100" w:type="dxa"/>
            </w:tcMar>
          </w:tcPr>
          <w:p w14:paraId="7DBC8AC4"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.000</w:t>
            </w:r>
          </w:p>
        </w:tc>
        <w:tc>
          <w:tcPr>
            <w:tcW w:w="705" w:type="dxa"/>
            <w:tcBorders>
              <w:top w:val="nil"/>
              <w:left w:val="nil"/>
              <w:bottom w:val="nil"/>
              <w:right w:val="nil"/>
            </w:tcBorders>
            <w:tcMar>
              <w:top w:w="0" w:type="dxa"/>
              <w:left w:w="100" w:type="dxa"/>
              <w:bottom w:w="0" w:type="dxa"/>
              <w:right w:w="100" w:type="dxa"/>
            </w:tcMar>
          </w:tcPr>
          <w:p w14:paraId="4524786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.99</w:t>
            </w:r>
          </w:p>
        </w:tc>
        <w:tc>
          <w:tcPr>
            <w:tcW w:w="1110" w:type="dxa"/>
            <w:tcBorders>
              <w:top w:val="nil"/>
              <w:left w:val="nil"/>
              <w:bottom w:val="nil"/>
              <w:right w:val="nil"/>
            </w:tcBorders>
            <w:tcMar>
              <w:top w:w="0" w:type="dxa"/>
              <w:left w:w="100" w:type="dxa"/>
              <w:bottom w:w="0" w:type="dxa"/>
              <w:right w:w="100" w:type="dxa"/>
            </w:tcMar>
          </w:tcPr>
          <w:p w14:paraId="232C540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.99</w:t>
            </w:r>
          </w:p>
        </w:tc>
        <w:tc>
          <w:tcPr>
            <w:tcW w:w="1425" w:type="dxa"/>
            <w:tcBorders>
              <w:top w:val="nil"/>
              <w:left w:val="nil"/>
              <w:bottom w:val="nil"/>
              <w:right w:val="nil"/>
            </w:tcBorders>
            <w:tcMar>
              <w:top w:w="0" w:type="dxa"/>
              <w:left w:w="100" w:type="dxa"/>
              <w:bottom w:w="0" w:type="dxa"/>
              <w:right w:w="100" w:type="dxa"/>
            </w:tcMar>
          </w:tcPr>
          <w:p w14:paraId="76A12C8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.21-4.79</w:t>
            </w:r>
          </w:p>
        </w:tc>
      </w:tr>
      <w:tr w:rsidR="0034059D" w14:paraId="2E431122" w14:textId="77777777" w:rsidTr="003B6492">
        <w:trPr>
          <w:trHeight w:val="825"/>
        </w:trPr>
        <w:tc>
          <w:tcPr>
            <w:tcW w:w="3360" w:type="dxa"/>
            <w:tcBorders>
              <w:top w:val="nil"/>
              <w:left w:val="nil"/>
              <w:bottom w:val="single" w:sz="6" w:space="0" w:color="000000"/>
              <w:right w:val="nil"/>
            </w:tcBorders>
            <w:tcMar>
              <w:top w:w="0" w:type="dxa"/>
              <w:left w:w="100" w:type="dxa"/>
              <w:bottom w:w="0" w:type="dxa"/>
              <w:right w:w="100" w:type="dxa"/>
            </w:tcMar>
          </w:tcPr>
          <w:p w14:paraId="4C1A289A" w14:textId="77777777" w:rsidR="0034059D" w:rsidRDefault="0034059D" w:rsidP="003B6492">
            <w:pPr>
              <w:spacing w:after="200" w:line="360" w:lineRule="auto"/>
              <w:rPr>
                <w:rFonts w:ascii="Calibri" w:eastAsia="Calibri" w:hAnsi="Calibri" w:cs="Calibri"/>
              </w:rPr>
            </w:pPr>
            <w:r>
              <w:rPr>
                <w:rFonts w:ascii="Calibri" w:eastAsia="Calibri" w:hAnsi="Calibri" w:cs="Calibri"/>
              </w:rPr>
              <w:t>Years: &gt; 15 vs &lt; 1 year</w:t>
            </w:r>
          </w:p>
        </w:tc>
        <w:tc>
          <w:tcPr>
            <w:tcW w:w="765" w:type="dxa"/>
            <w:tcBorders>
              <w:top w:val="nil"/>
              <w:left w:val="nil"/>
              <w:bottom w:val="single" w:sz="6" w:space="0" w:color="000000"/>
              <w:right w:val="nil"/>
            </w:tcBorders>
            <w:tcMar>
              <w:top w:w="0" w:type="dxa"/>
              <w:left w:w="100" w:type="dxa"/>
              <w:bottom w:w="0" w:type="dxa"/>
              <w:right w:w="100" w:type="dxa"/>
            </w:tcMar>
          </w:tcPr>
          <w:p w14:paraId="22947CC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.106</w:t>
            </w:r>
          </w:p>
        </w:tc>
        <w:tc>
          <w:tcPr>
            <w:tcW w:w="705" w:type="dxa"/>
            <w:tcBorders>
              <w:top w:val="nil"/>
              <w:left w:val="nil"/>
              <w:bottom w:val="single" w:sz="6" w:space="0" w:color="000000"/>
              <w:right w:val="nil"/>
            </w:tcBorders>
            <w:tcMar>
              <w:top w:w="0" w:type="dxa"/>
              <w:left w:w="100" w:type="dxa"/>
              <w:bottom w:w="0" w:type="dxa"/>
              <w:right w:w="100" w:type="dxa"/>
            </w:tcMar>
          </w:tcPr>
          <w:p w14:paraId="3582C5A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.699</w:t>
            </w:r>
          </w:p>
        </w:tc>
        <w:tc>
          <w:tcPr>
            <w:tcW w:w="840" w:type="dxa"/>
            <w:tcBorders>
              <w:top w:val="nil"/>
              <w:left w:val="nil"/>
              <w:bottom w:val="single" w:sz="6" w:space="0" w:color="000000"/>
              <w:right w:val="nil"/>
            </w:tcBorders>
            <w:tcMar>
              <w:top w:w="0" w:type="dxa"/>
              <w:left w:w="100" w:type="dxa"/>
              <w:bottom w:w="0" w:type="dxa"/>
              <w:right w:w="100" w:type="dxa"/>
            </w:tcMar>
          </w:tcPr>
          <w:p w14:paraId="74E5E48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.023</w:t>
            </w:r>
          </w:p>
        </w:tc>
        <w:tc>
          <w:tcPr>
            <w:tcW w:w="705" w:type="dxa"/>
            <w:tcBorders>
              <w:top w:val="nil"/>
              <w:left w:val="nil"/>
              <w:bottom w:val="single" w:sz="6" w:space="0" w:color="000000"/>
              <w:right w:val="nil"/>
            </w:tcBorders>
            <w:tcMar>
              <w:top w:w="0" w:type="dxa"/>
              <w:left w:w="100" w:type="dxa"/>
              <w:bottom w:w="0" w:type="dxa"/>
              <w:right w:w="100" w:type="dxa"/>
            </w:tcMar>
          </w:tcPr>
          <w:p w14:paraId="327CB36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.88</w:t>
            </w:r>
          </w:p>
        </w:tc>
        <w:tc>
          <w:tcPr>
            <w:tcW w:w="1110" w:type="dxa"/>
            <w:tcBorders>
              <w:top w:val="nil"/>
              <w:left w:val="nil"/>
              <w:bottom w:val="single" w:sz="6" w:space="0" w:color="000000"/>
              <w:right w:val="nil"/>
            </w:tcBorders>
            <w:tcMar>
              <w:top w:w="0" w:type="dxa"/>
              <w:left w:w="100" w:type="dxa"/>
              <w:bottom w:w="0" w:type="dxa"/>
              <w:right w:w="100" w:type="dxa"/>
            </w:tcMar>
          </w:tcPr>
          <w:p w14:paraId="74FA942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1.11</w:t>
            </w:r>
          </w:p>
        </w:tc>
        <w:tc>
          <w:tcPr>
            <w:tcW w:w="1425" w:type="dxa"/>
            <w:tcBorders>
              <w:top w:val="nil"/>
              <w:left w:val="nil"/>
              <w:bottom w:val="single" w:sz="6" w:space="0" w:color="000000"/>
              <w:right w:val="nil"/>
            </w:tcBorders>
            <w:tcMar>
              <w:top w:w="0" w:type="dxa"/>
              <w:left w:w="100" w:type="dxa"/>
              <w:bottom w:w="0" w:type="dxa"/>
              <w:right w:w="100" w:type="dxa"/>
            </w:tcMar>
          </w:tcPr>
          <w:p w14:paraId="4C13CA4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.28-4.38</w:t>
            </w:r>
          </w:p>
        </w:tc>
      </w:tr>
      <w:tr w:rsidR="0034059D" w14:paraId="60A32E7D" w14:textId="77777777" w:rsidTr="003B6492">
        <w:trPr>
          <w:trHeight w:val="1395"/>
        </w:trPr>
        <w:tc>
          <w:tcPr>
            <w:tcW w:w="3360" w:type="dxa"/>
            <w:tcBorders>
              <w:top w:val="nil"/>
              <w:left w:val="nil"/>
              <w:bottom w:val="single" w:sz="6" w:space="0" w:color="000000"/>
              <w:right w:val="nil"/>
            </w:tcBorders>
            <w:tcMar>
              <w:top w:w="0" w:type="dxa"/>
              <w:left w:w="100" w:type="dxa"/>
              <w:bottom w:w="0" w:type="dxa"/>
              <w:right w:w="100" w:type="dxa"/>
            </w:tcMar>
          </w:tcPr>
          <w:p w14:paraId="5DF4FFF2" w14:textId="77777777" w:rsidR="0034059D" w:rsidRDefault="0034059D" w:rsidP="003B6492">
            <w:pPr>
              <w:spacing w:after="200" w:line="360" w:lineRule="auto"/>
              <w:rPr>
                <w:rFonts w:ascii="Calibri" w:eastAsia="Calibri" w:hAnsi="Calibri" w:cs="Calibri"/>
              </w:rPr>
            </w:pPr>
            <w:r>
              <w:rPr>
                <w:rFonts w:ascii="Calibri" w:eastAsia="Calibri" w:hAnsi="Calibri" w:cs="Calibri"/>
              </w:rPr>
              <w:t>Training exposure: Trained vs Untrained</w:t>
            </w:r>
          </w:p>
        </w:tc>
        <w:tc>
          <w:tcPr>
            <w:tcW w:w="765" w:type="dxa"/>
            <w:tcBorders>
              <w:top w:val="nil"/>
              <w:left w:val="nil"/>
              <w:bottom w:val="single" w:sz="6" w:space="0" w:color="000000"/>
              <w:right w:val="nil"/>
            </w:tcBorders>
            <w:tcMar>
              <w:top w:w="0" w:type="dxa"/>
              <w:left w:w="100" w:type="dxa"/>
              <w:bottom w:w="0" w:type="dxa"/>
              <w:right w:w="100" w:type="dxa"/>
            </w:tcMar>
          </w:tcPr>
          <w:p w14:paraId="1B0BC267"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-.919</w:t>
            </w:r>
          </w:p>
        </w:tc>
        <w:tc>
          <w:tcPr>
            <w:tcW w:w="705" w:type="dxa"/>
            <w:tcBorders>
              <w:top w:val="nil"/>
              <w:left w:val="nil"/>
              <w:bottom w:val="single" w:sz="6" w:space="0" w:color="000000"/>
              <w:right w:val="nil"/>
            </w:tcBorders>
            <w:tcMar>
              <w:top w:w="0" w:type="dxa"/>
              <w:left w:w="100" w:type="dxa"/>
              <w:bottom w:w="0" w:type="dxa"/>
              <w:right w:w="100" w:type="dxa"/>
            </w:tcMar>
          </w:tcPr>
          <w:p w14:paraId="2D2DBAF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.342</w:t>
            </w:r>
          </w:p>
        </w:tc>
        <w:tc>
          <w:tcPr>
            <w:tcW w:w="840" w:type="dxa"/>
            <w:tcBorders>
              <w:top w:val="nil"/>
              <w:left w:val="nil"/>
              <w:bottom w:val="single" w:sz="6" w:space="0" w:color="000000"/>
              <w:right w:val="nil"/>
            </w:tcBorders>
            <w:tcMar>
              <w:top w:w="0" w:type="dxa"/>
              <w:left w:w="100" w:type="dxa"/>
              <w:bottom w:w="0" w:type="dxa"/>
              <w:right w:w="100" w:type="dxa"/>
            </w:tcMar>
          </w:tcPr>
          <w:p w14:paraId="4E697B01"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7.213</w:t>
            </w:r>
          </w:p>
        </w:tc>
        <w:tc>
          <w:tcPr>
            <w:tcW w:w="705" w:type="dxa"/>
            <w:tcBorders>
              <w:top w:val="nil"/>
              <w:left w:val="nil"/>
              <w:bottom w:val="single" w:sz="6" w:space="0" w:color="000000"/>
              <w:right w:val="nil"/>
            </w:tcBorders>
            <w:tcMar>
              <w:top w:w="0" w:type="dxa"/>
              <w:left w:w="100" w:type="dxa"/>
              <w:bottom w:w="0" w:type="dxa"/>
              <w:right w:w="100" w:type="dxa"/>
            </w:tcMar>
          </w:tcPr>
          <w:p w14:paraId="3FA0ABD5"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.007*</w:t>
            </w:r>
          </w:p>
        </w:tc>
        <w:tc>
          <w:tcPr>
            <w:tcW w:w="1110" w:type="dxa"/>
            <w:tcBorders>
              <w:top w:val="nil"/>
              <w:left w:val="nil"/>
              <w:bottom w:val="single" w:sz="6" w:space="0" w:color="000000"/>
              <w:right w:val="nil"/>
            </w:tcBorders>
            <w:tcMar>
              <w:top w:w="0" w:type="dxa"/>
              <w:left w:w="100" w:type="dxa"/>
              <w:bottom w:w="0" w:type="dxa"/>
              <w:right w:w="100" w:type="dxa"/>
            </w:tcMar>
          </w:tcPr>
          <w:p w14:paraId="11ECD56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.40</w:t>
            </w:r>
          </w:p>
        </w:tc>
        <w:tc>
          <w:tcPr>
            <w:tcW w:w="1425" w:type="dxa"/>
            <w:tcBorders>
              <w:top w:val="nil"/>
              <w:left w:val="nil"/>
              <w:bottom w:val="single" w:sz="6" w:space="0" w:color="000000"/>
              <w:right w:val="nil"/>
            </w:tcBorders>
            <w:tcMar>
              <w:top w:w="0" w:type="dxa"/>
              <w:left w:w="100" w:type="dxa"/>
              <w:bottom w:w="0" w:type="dxa"/>
              <w:right w:w="100" w:type="dxa"/>
            </w:tcMar>
          </w:tcPr>
          <w:p w14:paraId="45C2E39F"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.20-.78</w:t>
            </w:r>
          </w:p>
        </w:tc>
      </w:tr>
      <w:tr w:rsidR="0034059D" w14:paraId="135D7980" w14:textId="77777777" w:rsidTr="003B6492">
        <w:trPr>
          <w:trHeight w:val="1395"/>
        </w:trPr>
        <w:tc>
          <w:tcPr>
            <w:tcW w:w="3360" w:type="dxa"/>
            <w:tcBorders>
              <w:top w:val="nil"/>
              <w:left w:val="nil"/>
              <w:bottom w:val="single" w:sz="6" w:space="0" w:color="000000"/>
              <w:right w:val="nil"/>
            </w:tcBorders>
            <w:tcMar>
              <w:top w:w="0" w:type="dxa"/>
              <w:left w:w="100" w:type="dxa"/>
              <w:bottom w:w="0" w:type="dxa"/>
              <w:right w:w="100" w:type="dxa"/>
            </w:tcMar>
          </w:tcPr>
          <w:p w14:paraId="6F3B688B" w14:textId="77777777" w:rsidR="0034059D" w:rsidRDefault="0034059D" w:rsidP="003B6492">
            <w:pPr>
              <w:spacing w:after="200" w:line="360" w:lineRule="auto"/>
              <w:rPr>
                <w:rFonts w:ascii="Calibri" w:eastAsia="Calibri" w:hAnsi="Calibri" w:cs="Calibri"/>
              </w:rPr>
            </w:pPr>
            <w:r>
              <w:rPr>
                <w:rFonts w:ascii="Calibri" w:eastAsia="Calibri" w:hAnsi="Calibri" w:cs="Calibri"/>
              </w:rPr>
              <w:t>Knowledge Level: Inadequate vs Adequate</w:t>
            </w:r>
          </w:p>
        </w:tc>
        <w:tc>
          <w:tcPr>
            <w:tcW w:w="765" w:type="dxa"/>
            <w:tcBorders>
              <w:top w:val="nil"/>
              <w:left w:val="nil"/>
              <w:bottom w:val="single" w:sz="6" w:space="0" w:color="000000"/>
              <w:right w:val="nil"/>
            </w:tcBorders>
            <w:tcMar>
              <w:top w:w="0" w:type="dxa"/>
              <w:left w:w="100" w:type="dxa"/>
              <w:bottom w:w="0" w:type="dxa"/>
              <w:right w:w="100" w:type="dxa"/>
            </w:tcMar>
          </w:tcPr>
          <w:p w14:paraId="5526955B"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.383</w:t>
            </w:r>
          </w:p>
        </w:tc>
        <w:tc>
          <w:tcPr>
            <w:tcW w:w="705" w:type="dxa"/>
            <w:tcBorders>
              <w:top w:val="nil"/>
              <w:left w:val="nil"/>
              <w:bottom w:val="single" w:sz="6" w:space="0" w:color="000000"/>
              <w:right w:val="nil"/>
            </w:tcBorders>
            <w:tcMar>
              <w:top w:w="0" w:type="dxa"/>
              <w:left w:w="100" w:type="dxa"/>
              <w:bottom w:w="0" w:type="dxa"/>
              <w:right w:w="100" w:type="dxa"/>
            </w:tcMar>
          </w:tcPr>
          <w:p w14:paraId="443C9D7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.379</w:t>
            </w:r>
          </w:p>
        </w:tc>
        <w:tc>
          <w:tcPr>
            <w:tcW w:w="840" w:type="dxa"/>
            <w:tcBorders>
              <w:top w:val="nil"/>
              <w:left w:val="nil"/>
              <w:bottom w:val="single" w:sz="6" w:space="0" w:color="000000"/>
              <w:right w:val="nil"/>
            </w:tcBorders>
            <w:tcMar>
              <w:top w:w="0" w:type="dxa"/>
              <w:left w:w="100" w:type="dxa"/>
              <w:bottom w:w="0" w:type="dxa"/>
              <w:right w:w="100" w:type="dxa"/>
            </w:tcMar>
          </w:tcPr>
          <w:p w14:paraId="6471130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1.021</w:t>
            </w:r>
          </w:p>
        </w:tc>
        <w:tc>
          <w:tcPr>
            <w:tcW w:w="705" w:type="dxa"/>
            <w:tcBorders>
              <w:top w:val="nil"/>
              <w:left w:val="nil"/>
              <w:bottom w:val="single" w:sz="6" w:space="0" w:color="000000"/>
              <w:right w:val="nil"/>
            </w:tcBorders>
            <w:tcMar>
              <w:top w:w="0" w:type="dxa"/>
              <w:left w:w="100" w:type="dxa"/>
              <w:bottom w:w="0" w:type="dxa"/>
              <w:right w:w="100" w:type="dxa"/>
            </w:tcMar>
          </w:tcPr>
          <w:p w14:paraId="60F2D91D"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.31</w:t>
            </w:r>
          </w:p>
        </w:tc>
        <w:tc>
          <w:tcPr>
            <w:tcW w:w="1110" w:type="dxa"/>
            <w:tcBorders>
              <w:top w:val="nil"/>
              <w:left w:val="nil"/>
              <w:bottom w:val="single" w:sz="6" w:space="0" w:color="000000"/>
              <w:right w:val="nil"/>
            </w:tcBorders>
            <w:tcMar>
              <w:top w:w="0" w:type="dxa"/>
              <w:left w:w="100" w:type="dxa"/>
              <w:bottom w:w="0" w:type="dxa"/>
              <w:right w:w="100" w:type="dxa"/>
            </w:tcMar>
          </w:tcPr>
          <w:p w14:paraId="5F801FE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1.47</w:t>
            </w:r>
          </w:p>
        </w:tc>
        <w:tc>
          <w:tcPr>
            <w:tcW w:w="1425" w:type="dxa"/>
            <w:tcBorders>
              <w:top w:val="nil"/>
              <w:left w:val="nil"/>
              <w:bottom w:val="single" w:sz="6" w:space="0" w:color="000000"/>
              <w:right w:val="nil"/>
            </w:tcBorders>
            <w:tcMar>
              <w:top w:w="0" w:type="dxa"/>
              <w:left w:w="100" w:type="dxa"/>
              <w:bottom w:w="0" w:type="dxa"/>
              <w:right w:w="100" w:type="dxa"/>
            </w:tcMar>
          </w:tcPr>
          <w:p w14:paraId="5153B54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.670-3.08</w:t>
            </w:r>
          </w:p>
        </w:tc>
      </w:tr>
      <w:tr w:rsidR="0034059D" w14:paraId="22BD2239" w14:textId="77777777" w:rsidTr="003B6492">
        <w:trPr>
          <w:trHeight w:val="540"/>
        </w:trPr>
        <w:tc>
          <w:tcPr>
            <w:tcW w:w="3360" w:type="dxa"/>
            <w:tcBorders>
              <w:top w:val="nil"/>
              <w:left w:val="nil"/>
              <w:bottom w:val="single" w:sz="6" w:space="0" w:color="000000"/>
              <w:right w:val="nil"/>
            </w:tcBorders>
            <w:tcMar>
              <w:top w:w="0" w:type="dxa"/>
              <w:left w:w="100" w:type="dxa"/>
              <w:bottom w:w="0" w:type="dxa"/>
              <w:right w:w="100" w:type="dxa"/>
            </w:tcMar>
          </w:tcPr>
          <w:p w14:paraId="040AD2C9" w14:textId="77777777" w:rsidR="0034059D" w:rsidRDefault="0034059D" w:rsidP="003B6492">
            <w:pPr>
              <w:spacing w:after="200" w:line="360" w:lineRule="auto"/>
              <w:rPr>
                <w:rFonts w:ascii="Calibri" w:eastAsia="Calibri" w:hAnsi="Calibri" w:cs="Calibri"/>
              </w:rPr>
            </w:pPr>
            <w:r>
              <w:rPr>
                <w:rFonts w:ascii="Calibri" w:eastAsia="Calibri" w:hAnsi="Calibri" w:cs="Calibri"/>
              </w:rPr>
              <w:t>Constant</w:t>
            </w:r>
          </w:p>
        </w:tc>
        <w:tc>
          <w:tcPr>
            <w:tcW w:w="765" w:type="dxa"/>
            <w:tcBorders>
              <w:top w:val="nil"/>
              <w:left w:val="nil"/>
              <w:bottom w:val="single" w:sz="6" w:space="0" w:color="000000"/>
              <w:right w:val="nil"/>
            </w:tcBorders>
            <w:tcMar>
              <w:top w:w="0" w:type="dxa"/>
              <w:left w:w="100" w:type="dxa"/>
              <w:bottom w:w="0" w:type="dxa"/>
              <w:right w:w="100" w:type="dxa"/>
            </w:tcMar>
          </w:tcPr>
          <w:p w14:paraId="2E450DBC"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.304</w:t>
            </w:r>
          </w:p>
        </w:tc>
        <w:tc>
          <w:tcPr>
            <w:tcW w:w="705" w:type="dxa"/>
            <w:tcBorders>
              <w:top w:val="nil"/>
              <w:left w:val="nil"/>
              <w:bottom w:val="single" w:sz="6" w:space="0" w:color="000000"/>
              <w:right w:val="nil"/>
            </w:tcBorders>
            <w:tcMar>
              <w:top w:w="0" w:type="dxa"/>
              <w:left w:w="100" w:type="dxa"/>
              <w:bottom w:w="0" w:type="dxa"/>
              <w:right w:w="100" w:type="dxa"/>
            </w:tcMar>
          </w:tcPr>
          <w:p w14:paraId="2A2CBF4A"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.394</w:t>
            </w:r>
          </w:p>
        </w:tc>
        <w:tc>
          <w:tcPr>
            <w:tcW w:w="840" w:type="dxa"/>
            <w:tcBorders>
              <w:top w:val="nil"/>
              <w:left w:val="nil"/>
              <w:bottom w:val="single" w:sz="6" w:space="0" w:color="000000"/>
              <w:right w:val="nil"/>
            </w:tcBorders>
            <w:tcMar>
              <w:top w:w="0" w:type="dxa"/>
              <w:left w:w="100" w:type="dxa"/>
              <w:bottom w:w="0" w:type="dxa"/>
              <w:right w:w="100" w:type="dxa"/>
            </w:tcMar>
          </w:tcPr>
          <w:p w14:paraId="11B3332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.596</w:t>
            </w:r>
          </w:p>
        </w:tc>
        <w:tc>
          <w:tcPr>
            <w:tcW w:w="705" w:type="dxa"/>
            <w:tcBorders>
              <w:top w:val="nil"/>
              <w:left w:val="nil"/>
              <w:bottom w:val="single" w:sz="6" w:space="0" w:color="000000"/>
              <w:right w:val="nil"/>
            </w:tcBorders>
            <w:tcMar>
              <w:top w:w="0" w:type="dxa"/>
              <w:left w:w="100" w:type="dxa"/>
              <w:bottom w:w="0" w:type="dxa"/>
              <w:right w:w="100" w:type="dxa"/>
            </w:tcMar>
          </w:tcPr>
          <w:p w14:paraId="22BD4A23"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.44</w:t>
            </w:r>
          </w:p>
        </w:tc>
        <w:tc>
          <w:tcPr>
            <w:tcW w:w="1110" w:type="dxa"/>
            <w:tcBorders>
              <w:top w:val="nil"/>
              <w:left w:val="nil"/>
              <w:bottom w:val="single" w:sz="6" w:space="0" w:color="000000"/>
              <w:right w:val="nil"/>
            </w:tcBorders>
            <w:tcMar>
              <w:top w:w="0" w:type="dxa"/>
              <w:left w:w="100" w:type="dxa"/>
              <w:bottom w:w="0" w:type="dxa"/>
              <w:right w:w="100" w:type="dxa"/>
            </w:tcMar>
          </w:tcPr>
          <w:p w14:paraId="52D1EFB0"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1.36</w:t>
            </w:r>
          </w:p>
        </w:tc>
        <w:tc>
          <w:tcPr>
            <w:tcW w:w="1425" w:type="dxa"/>
            <w:tcBorders>
              <w:top w:val="nil"/>
              <w:left w:val="nil"/>
              <w:bottom w:val="single" w:sz="6" w:space="0" w:color="000000"/>
              <w:right w:val="nil"/>
            </w:tcBorders>
            <w:tcMar>
              <w:top w:w="0" w:type="dxa"/>
              <w:left w:w="100" w:type="dxa"/>
              <w:bottom w:w="0" w:type="dxa"/>
              <w:right w:w="100" w:type="dxa"/>
            </w:tcMar>
          </w:tcPr>
          <w:p w14:paraId="5AE51E02" w14:textId="77777777" w:rsidR="0034059D" w:rsidRDefault="0034059D" w:rsidP="003B6492">
            <w:pPr>
              <w:spacing w:after="200" w:line="360" w:lineRule="auto"/>
              <w:jc w:val="center"/>
              <w:rPr>
                <w:rFonts w:ascii="Calibri" w:eastAsia="Calibri" w:hAnsi="Calibri" w:cs="Calibri"/>
              </w:rPr>
            </w:pPr>
            <w:r>
              <w:rPr>
                <w:rFonts w:ascii="Calibri" w:eastAsia="Calibri" w:hAnsi="Calibri" w:cs="Calibri"/>
              </w:rPr>
              <w:t>-</w:t>
            </w:r>
          </w:p>
        </w:tc>
      </w:tr>
    </w:tbl>
    <w:p w14:paraId="4CD6A2F9" w14:textId="77777777" w:rsidR="0034059D" w:rsidRDefault="0034059D" w:rsidP="0034059D">
      <w:pPr>
        <w:spacing w:after="200" w:line="360" w:lineRule="auto"/>
        <w:rPr>
          <w:rFonts w:ascii="Calibri" w:eastAsia="Calibri" w:hAnsi="Calibri" w:cs="Calibri"/>
          <w:b/>
          <w:bCs/>
        </w:rPr>
      </w:pPr>
      <w:r>
        <w:rPr>
          <w:rFonts w:ascii="Calibri" w:eastAsia="Calibri" w:hAnsi="Calibri" w:cs="Calibri"/>
        </w:rPr>
        <w:t xml:space="preserve">Model Fit: χ² = 46.58 (df = 14, </w:t>
      </w:r>
      <w:r>
        <w:rPr>
          <w:rFonts w:ascii="Calibri" w:eastAsia="Calibri" w:hAnsi="Calibri" w:cs="Calibri"/>
          <w:i/>
          <w:iCs/>
        </w:rPr>
        <w:t xml:space="preserve">p </w:t>
      </w:r>
      <w:r>
        <w:rPr>
          <w:rFonts w:ascii="Calibri" w:eastAsia="Calibri" w:hAnsi="Calibri" w:cs="Calibri"/>
        </w:rPr>
        <w:t xml:space="preserve">&lt; .001), </w:t>
      </w:r>
      <w:proofErr w:type="spellStart"/>
      <w:r>
        <w:rPr>
          <w:rFonts w:ascii="Calibri" w:eastAsia="Calibri" w:hAnsi="Calibri" w:cs="Calibri"/>
        </w:rPr>
        <w:t>Nagelkerke</w:t>
      </w:r>
      <w:proofErr w:type="spellEnd"/>
      <w:r>
        <w:rPr>
          <w:rFonts w:ascii="Calibri" w:eastAsia="Calibri" w:hAnsi="Calibri" w:cs="Calibri"/>
        </w:rPr>
        <w:t xml:space="preserve"> R² = .205, Hosmer-</w:t>
      </w:r>
      <w:proofErr w:type="spellStart"/>
      <w:r>
        <w:rPr>
          <w:rFonts w:ascii="Calibri" w:eastAsia="Calibri" w:hAnsi="Calibri" w:cs="Calibri"/>
        </w:rPr>
        <w:t>Lemeshow</w:t>
      </w:r>
      <w:proofErr w:type="spellEnd"/>
      <w:r>
        <w:rPr>
          <w:rFonts w:ascii="Calibri" w:eastAsia="Calibri" w:hAnsi="Calibri" w:cs="Calibri"/>
        </w:rPr>
        <w:t xml:space="preserve"> </w:t>
      </w:r>
      <w:r>
        <w:rPr>
          <w:rFonts w:ascii="Calibri" w:eastAsia="Calibri" w:hAnsi="Calibri" w:cs="Calibri"/>
          <w:i/>
          <w:iCs/>
        </w:rPr>
        <w:t xml:space="preserve">p </w:t>
      </w:r>
      <w:r>
        <w:rPr>
          <w:rFonts w:ascii="Calibri" w:eastAsia="Calibri" w:hAnsi="Calibri" w:cs="Calibri"/>
        </w:rPr>
        <w:t xml:space="preserve">= .387. * Significant at </w:t>
      </w:r>
      <w:r>
        <w:rPr>
          <w:rFonts w:ascii="Calibri" w:eastAsia="Calibri" w:hAnsi="Calibri" w:cs="Calibri"/>
          <w:i/>
          <w:iCs/>
        </w:rPr>
        <w:t xml:space="preserve">p </w:t>
      </w:r>
      <w:r>
        <w:rPr>
          <w:rFonts w:ascii="Calibri" w:eastAsia="Calibri" w:hAnsi="Calibri" w:cs="Calibri"/>
        </w:rPr>
        <w:t>&lt; .05.</w:t>
      </w:r>
    </w:p>
    <w:p w14:paraId="6137021F" w14:textId="77777777" w:rsidR="0034059D" w:rsidRDefault="0034059D" w:rsidP="0034059D"/>
    <w:p w14:paraId="543D784E" w14:textId="77777777" w:rsidR="0034059D" w:rsidRDefault="0034059D"/>
    <w:sectPr w:rsidR="0034059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720A8" w14:textId="77777777" w:rsidR="00CD429C" w:rsidRDefault="00CD429C" w:rsidP="005535A8">
      <w:pPr>
        <w:spacing w:after="0" w:line="240" w:lineRule="auto"/>
      </w:pPr>
      <w:r>
        <w:separator/>
      </w:r>
    </w:p>
  </w:endnote>
  <w:endnote w:type="continuationSeparator" w:id="0">
    <w:p w14:paraId="4C349507" w14:textId="77777777" w:rsidR="00CD429C" w:rsidRDefault="00CD429C" w:rsidP="00553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fontKey="{F193B8B4-BDD8-41C8-B322-5DEE6F61A75F}"/>
  </w:font>
  <w:font w:name="Calibri">
    <w:panose1 w:val="020F0502020204030204"/>
    <w:charset w:val="00"/>
    <w:family w:val="swiss"/>
    <w:pitch w:val="variable"/>
    <w:sig w:usb0="E4002EFF" w:usb1="C000247B" w:usb2="00000009" w:usb3="00000000" w:csb0="000001FF" w:csb1="00000000"/>
    <w:embedRegular r:id="rId2" w:fontKey="{39465574-4F01-4372-B0C7-FB1CB60FFD30}"/>
    <w:embedBold r:id="rId3" w:fontKey="{58E26457-1879-4761-8F0C-CB894F4057C2}"/>
    <w:embedItalic r:id="rId4" w:fontKey="{E367ED7D-5E52-4586-82C2-C564EA189FE7}"/>
    <w:embedBoldItalic r:id="rId5" w:fontKey="{1438358C-9F9F-4278-A1F4-23008EF5D59B}"/>
  </w:font>
  <w:font w:name="Cambria">
    <w:panose1 w:val="02040503050406030204"/>
    <w:charset w:val="00"/>
    <w:family w:val="roman"/>
    <w:pitch w:val="variable"/>
    <w:sig w:usb0="E00006FF" w:usb1="420024FF" w:usb2="02000000" w:usb3="00000000" w:csb0="0000019F" w:csb1="00000000"/>
    <w:embedRegular r:id="rId6" w:fontKey="{FCAB2AD6-90AA-4362-A25E-CDEA5D2B7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71AB" w14:textId="77777777" w:rsidR="005535A8" w:rsidRDefault="005535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7C079" w14:textId="77777777" w:rsidR="005535A8" w:rsidRDefault="005535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B220" w14:textId="77777777" w:rsidR="005535A8" w:rsidRDefault="00553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E4081" w14:textId="77777777" w:rsidR="00CD429C" w:rsidRDefault="00CD429C" w:rsidP="005535A8">
      <w:pPr>
        <w:spacing w:after="0" w:line="240" w:lineRule="auto"/>
      </w:pPr>
      <w:r>
        <w:separator/>
      </w:r>
    </w:p>
  </w:footnote>
  <w:footnote w:type="continuationSeparator" w:id="0">
    <w:p w14:paraId="7E112CC5" w14:textId="77777777" w:rsidR="00CD429C" w:rsidRDefault="00CD429C" w:rsidP="00553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215DB" w14:textId="17DF9A66" w:rsidR="005535A8" w:rsidRDefault="005535A8">
    <w:pPr>
      <w:pStyle w:val="Header"/>
    </w:pPr>
    <w:r>
      <w:rPr>
        <w:noProof/>
      </w:rPr>
      <w:pict w14:anchorId="14C65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6750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585FC" w14:textId="3EE62FEB" w:rsidR="005535A8" w:rsidRDefault="005535A8">
    <w:pPr>
      <w:pStyle w:val="Header"/>
    </w:pPr>
    <w:r>
      <w:rPr>
        <w:noProof/>
      </w:rPr>
      <w:pict w14:anchorId="5DA28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6750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36D9" w14:textId="2DF69151" w:rsidR="005535A8" w:rsidRDefault="005535A8">
    <w:pPr>
      <w:pStyle w:val="Header"/>
    </w:pPr>
    <w:r>
      <w:rPr>
        <w:noProof/>
      </w:rPr>
      <w:pict w14:anchorId="7C06D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67500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C1272F"/>
    <w:multiLevelType w:val="multilevel"/>
    <w:tmpl w:val="69C1272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AD2"/>
    <w:rsid w:val="00045350"/>
    <w:rsid w:val="00274F01"/>
    <w:rsid w:val="0034059D"/>
    <w:rsid w:val="005535A8"/>
    <w:rsid w:val="00C71A97"/>
    <w:rsid w:val="00C85AD2"/>
    <w:rsid w:val="00CD4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52D340"/>
  <w15:docId w15:val="{0D1A0590-DDCB-4694-9613-5E68564C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0" w:defSemiHidden="0" w:defUnhideWhenUsed="0" w:defQFormat="0" w:count="375">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pPr>
      <w:spacing w:line="276" w:lineRule="auto"/>
    </w:pPr>
    <w:rPr>
      <w:rFonts w:ascii="Arial" w:eastAsia="Arial" w:hAnsi="Arial" w:cs="Arial"/>
      <w:sz w:val="22"/>
      <w:szCs w:val="22"/>
      <w:lang w:val="e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0">
    <w:name w:val="_Style 10"/>
    <w:basedOn w:val="TableNormal0"/>
    <w:tblPr/>
  </w:style>
  <w:style w:type="table" w:customStyle="1" w:styleId="Style11">
    <w:name w:val="_Style 11"/>
    <w:basedOn w:val="TableNormal0"/>
    <w:tblPr/>
  </w:style>
  <w:style w:type="table" w:customStyle="1" w:styleId="Style12">
    <w:name w:val="_Style 12"/>
    <w:basedOn w:val="TableNormal0"/>
    <w:tblPr/>
  </w:style>
  <w:style w:type="table" w:customStyle="1" w:styleId="Style13">
    <w:name w:val="_Style 13"/>
    <w:basedOn w:val="TableNormal0"/>
    <w:tblPr/>
  </w:style>
  <w:style w:type="table" w:customStyle="1" w:styleId="Style14">
    <w:name w:val="_Style 14"/>
    <w:basedOn w:val="TableNormal0"/>
    <w:tblPr/>
  </w:style>
  <w:style w:type="paragraph" w:styleId="Header">
    <w:name w:val="header"/>
    <w:basedOn w:val="Normal"/>
    <w:link w:val="HeaderChar"/>
    <w:rsid w:val="005535A8"/>
    <w:pPr>
      <w:tabs>
        <w:tab w:val="center" w:pos="4680"/>
        <w:tab w:val="right" w:pos="9360"/>
      </w:tabs>
      <w:spacing w:after="0" w:line="240" w:lineRule="auto"/>
    </w:pPr>
  </w:style>
  <w:style w:type="character" w:customStyle="1" w:styleId="HeaderChar">
    <w:name w:val="Header Char"/>
    <w:basedOn w:val="DefaultParagraphFont"/>
    <w:link w:val="Header"/>
    <w:rsid w:val="005535A8"/>
    <w:rPr>
      <w:rFonts w:ascii="Arial" w:eastAsia="Arial" w:hAnsi="Arial" w:cs="Arial"/>
      <w:sz w:val="22"/>
      <w:szCs w:val="22"/>
      <w:lang w:val="en"/>
    </w:rPr>
  </w:style>
  <w:style w:type="paragraph" w:styleId="Footer">
    <w:name w:val="footer"/>
    <w:basedOn w:val="Normal"/>
    <w:link w:val="FooterChar"/>
    <w:rsid w:val="005535A8"/>
    <w:pPr>
      <w:tabs>
        <w:tab w:val="center" w:pos="4680"/>
        <w:tab w:val="right" w:pos="9360"/>
      </w:tabs>
      <w:spacing w:after="0" w:line="240" w:lineRule="auto"/>
    </w:pPr>
  </w:style>
  <w:style w:type="character" w:customStyle="1" w:styleId="FooterChar">
    <w:name w:val="Footer Char"/>
    <w:basedOn w:val="DefaultParagraphFont"/>
    <w:link w:val="Footer"/>
    <w:rsid w:val="005535A8"/>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6506</Words>
  <Characters>37088</Characters>
  <Application>Microsoft Office Word</Application>
  <DocSecurity>0</DocSecurity>
  <Lines>309</Lines>
  <Paragraphs>87</Paragraphs>
  <ScaleCrop>false</ScaleCrop>
  <Company/>
  <LinksUpToDate>false</LinksUpToDate>
  <CharactersWithSpaces>43507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2026-03-23T12:42:00Z</dcterms:created>
  <dcterms:modified xsi:type="dcterms:W3CDTF">2026-03-25T09:52:00Z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AA8D4503B0E5004A1827C1691DE56B89_31</vt:lpwstr>
  </property>
  <property fmtid="{D5CDD505-2E9C-101B-9397-08002B2CF9AE}" pid="3" name="KSOProductBuildVer">
    <vt:lpwstr>3081-11.37.02</vt:lpwstr>
  </property>
</Properties>
</file>