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92C" w:rsidRPr="005B762E" w:rsidRDefault="00C831DD" w:rsidP="0030292C">
      <w:pPr>
        <w:jc w:val="both"/>
        <w:rPr>
          <w:rFonts w:ascii="Times New Roman" w:hAnsi="Times New Roman" w:cs="Times New Roman"/>
          <w:sz w:val="24"/>
          <w:szCs w:val="24"/>
        </w:rPr>
      </w:pPr>
      <w:r w:rsidRPr="005B762E">
        <w:rPr>
          <w:rFonts w:ascii="Times New Roman" w:hAnsi="Times New Roman" w:cs="Times New Roman"/>
          <w:sz w:val="24"/>
          <w:szCs w:val="24"/>
        </w:rPr>
        <w:t xml:space="preserve">EXPLORING ANTIOXIDANT EFFICACY AND PHYTOCHEMICAL COMPOSITION OF A </w:t>
      </w:r>
      <w:r w:rsidR="00D122E1" w:rsidRPr="005B762E">
        <w:rPr>
          <w:rFonts w:ascii="Times New Roman" w:hAnsi="Times New Roman" w:cs="Times New Roman"/>
          <w:sz w:val="24"/>
          <w:szCs w:val="24"/>
        </w:rPr>
        <w:t>POLYHERBAL FORMULATION</w:t>
      </w:r>
    </w:p>
    <w:p w:rsidR="005542DE" w:rsidRDefault="005542DE" w:rsidP="0030292C">
      <w:pPr>
        <w:jc w:val="both"/>
        <w:rPr>
          <w:rFonts w:ascii="Times New Roman" w:hAnsi="Times New Roman" w:cs="Times New Roman"/>
          <w:sz w:val="24"/>
          <w:szCs w:val="24"/>
        </w:rPr>
      </w:pPr>
    </w:p>
    <w:p w:rsidR="00D122E1" w:rsidRPr="005B762E" w:rsidRDefault="00D122E1" w:rsidP="0030292C">
      <w:pPr>
        <w:jc w:val="both"/>
        <w:rPr>
          <w:rFonts w:ascii="Times New Roman" w:hAnsi="Times New Roman" w:cs="Times New Roman"/>
          <w:sz w:val="24"/>
          <w:szCs w:val="24"/>
        </w:rPr>
      </w:pPr>
      <w:r w:rsidRPr="005B762E">
        <w:rPr>
          <w:rFonts w:ascii="Times New Roman" w:hAnsi="Times New Roman" w:cs="Times New Roman"/>
          <w:sz w:val="24"/>
          <w:szCs w:val="24"/>
        </w:rPr>
        <w:t>ABSTRACT</w:t>
      </w:r>
    </w:p>
    <w:p w:rsidR="0030292C" w:rsidRPr="005B762E" w:rsidRDefault="0030292C" w:rsidP="0030292C">
      <w:pPr>
        <w:jc w:val="both"/>
        <w:rPr>
          <w:rFonts w:ascii="Times New Roman" w:hAnsi="Times New Roman" w:cs="Times New Roman"/>
          <w:sz w:val="24"/>
          <w:szCs w:val="24"/>
        </w:rPr>
      </w:pPr>
      <w:r w:rsidRPr="005B762E">
        <w:rPr>
          <w:rFonts w:ascii="Times New Roman" w:hAnsi="Times New Roman" w:cs="Times New Roman"/>
          <w:sz w:val="24"/>
          <w:szCs w:val="24"/>
        </w:rPr>
        <w:t xml:space="preserve">This study investigated the phytochemical composition and antioxidant potential of a polyherbal extract from the leaves of </w:t>
      </w:r>
      <w:proofErr w:type="spellStart"/>
      <w:r w:rsidRPr="005B762E">
        <w:rPr>
          <w:rStyle w:val="whitespace-normal"/>
          <w:rFonts w:ascii="Times New Roman" w:hAnsi="Times New Roman" w:cs="Times New Roman"/>
          <w:i/>
          <w:sz w:val="24"/>
          <w:szCs w:val="24"/>
        </w:rPr>
        <w:t>Morinda</w:t>
      </w:r>
      <w:proofErr w:type="spell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geminata</w:t>
      </w:r>
      <w:proofErr w:type="spellEnd"/>
      <w:r w:rsidRPr="005B762E">
        <w:rPr>
          <w:rFonts w:ascii="Times New Roman" w:hAnsi="Times New Roman" w:cs="Times New Roman"/>
          <w:i/>
          <w:sz w:val="24"/>
          <w:szCs w:val="24"/>
        </w:rPr>
        <w:t xml:space="preserve">, </w:t>
      </w:r>
      <w:r w:rsidRPr="005B762E">
        <w:rPr>
          <w:rStyle w:val="whitespace-normal"/>
          <w:rFonts w:ascii="Times New Roman" w:hAnsi="Times New Roman" w:cs="Times New Roman"/>
          <w:i/>
          <w:sz w:val="24"/>
          <w:szCs w:val="24"/>
        </w:rPr>
        <w:t xml:space="preserve">Kalanchoe </w:t>
      </w:r>
      <w:proofErr w:type="spellStart"/>
      <w:r w:rsidRPr="005B762E">
        <w:rPr>
          <w:rStyle w:val="whitespace-normal"/>
          <w:rFonts w:ascii="Times New Roman" w:hAnsi="Times New Roman" w:cs="Times New Roman"/>
          <w:i/>
          <w:sz w:val="24"/>
          <w:szCs w:val="24"/>
        </w:rPr>
        <w:t>pinnata</w:t>
      </w:r>
      <w:proofErr w:type="spellEnd"/>
      <w:r w:rsidRPr="005B762E">
        <w:rPr>
          <w:rFonts w:ascii="Times New Roman" w:hAnsi="Times New Roman" w:cs="Times New Roman"/>
          <w:i/>
          <w:sz w:val="24"/>
          <w:szCs w:val="24"/>
        </w:rPr>
        <w:t xml:space="preserve">, and </w:t>
      </w:r>
      <w:r w:rsidRPr="005B762E">
        <w:rPr>
          <w:rStyle w:val="whitespace-normal"/>
          <w:rFonts w:ascii="Times New Roman" w:hAnsi="Times New Roman" w:cs="Times New Roman"/>
          <w:i/>
          <w:sz w:val="24"/>
          <w:szCs w:val="24"/>
        </w:rPr>
        <w:t xml:space="preserve">Solanum </w:t>
      </w:r>
      <w:proofErr w:type="spellStart"/>
      <w:r w:rsidRPr="005B762E">
        <w:rPr>
          <w:rStyle w:val="whitespace-normal"/>
          <w:rFonts w:ascii="Times New Roman" w:hAnsi="Times New Roman" w:cs="Times New Roman"/>
          <w:i/>
          <w:sz w:val="24"/>
          <w:szCs w:val="24"/>
        </w:rPr>
        <w:t>americanum</w:t>
      </w:r>
      <w:proofErr w:type="spellEnd"/>
      <w:r w:rsidRPr="005B762E">
        <w:rPr>
          <w:rFonts w:ascii="Times New Roman" w:hAnsi="Times New Roman" w:cs="Times New Roman"/>
          <w:sz w:val="24"/>
          <w:szCs w:val="24"/>
        </w:rPr>
        <w:t xml:space="preserve"> using phytochemical screening and multiple in vitro antioxidant assays. Phytochemical analysis revealed high levels of </w:t>
      </w:r>
      <w:r w:rsidRPr="005B762E">
        <w:rPr>
          <w:rStyle w:val="whitespace-normal"/>
          <w:rFonts w:ascii="Times New Roman" w:hAnsi="Times New Roman" w:cs="Times New Roman"/>
          <w:sz w:val="24"/>
          <w:szCs w:val="24"/>
        </w:rPr>
        <w:t>phenolics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flavonoids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tannins</w:t>
      </w:r>
      <w:r w:rsidRPr="005B762E">
        <w:rPr>
          <w:rFonts w:ascii="Times New Roman" w:hAnsi="Times New Roman" w:cs="Times New Roman"/>
          <w:sz w:val="24"/>
          <w:szCs w:val="24"/>
        </w:rPr>
        <w:t xml:space="preserve">, and </w:t>
      </w:r>
      <w:r w:rsidRPr="005B762E">
        <w:rPr>
          <w:rStyle w:val="whitespace-normal"/>
          <w:rFonts w:ascii="Times New Roman" w:hAnsi="Times New Roman" w:cs="Times New Roman"/>
          <w:sz w:val="24"/>
          <w:szCs w:val="24"/>
        </w:rPr>
        <w:t>terpenoids</w:t>
      </w:r>
      <w:r w:rsidRPr="005B762E">
        <w:rPr>
          <w:rFonts w:ascii="Times New Roman" w:hAnsi="Times New Roman" w:cs="Times New Roman"/>
          <w:sz w:val="24"/>
          <w:szCs w:val="24"/>
        </w:rPr>
        <w:t xml:space="preserve">, while </w:t>
      </w:r>
      <w:r w:rsidRPr="005B762E">
        <w:rPr>
          <w:rStyle w:val="whitespace-normal"/>
          <w:rFonts w:ascii="Times New Roman" w:hAnsi="Times New Roman" w:cs="Times New Roman"/>
          <w:sz w:val="24"/>
          <w:szCs w:val="24"/>
        </w:rPr>
        <w:t>saponins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alkaloids</w:t>
      </w:r>
      <w:r w:rsidRPr="005B762E">
        <w:rPr>
          <w:rFonts w:ascii="Times New Roman" w:hAnsi="Times New Roman" w:cs="Times New Roman"/>
          <w:sz w:val="24"/>
          <w:szCs w:val="24"/>
        </w:rPr>
        <w:t xml:space="preserve">, </w:t>
      </w:r>
      <w:r w:rsidRPr="005B762E">
        <w:rPr>
          <w:rStyle w:val="whitespace-normal"/>
          <w:rFonts w:ascii="Times New Roman" w:hAnsi="Times New Roman" w:cs="Times New Roman"/>
          <w:sz w:val="24"/>
          <w:szCs w:val="24"/>
        </w:rPr>
        <w:t>glycosides</w:t>
      </w:r>
      <w:r w:rsidRPr="005B762E">
        <w:rPr>
          <w:rFonts w:ascii="Times New Roman" w:hAnsi="Times New Roman" w:cs="Times New Roman"/>
          <w:sz w:val="24"/>
          <w:szCs w:val="24"/>
        </w:rPr>
        <w:t xml:space="preserve">, and </w:t>
      </w:r>
      <w:r w:rsidRPr="005B762E">
        <w:rPr>
          <w:rStyle w:val="whitespace-normal"/>
          <w:rFonts w:ascii="Times New Roman" w:hAnsi="Times New Roman" w:cs="Times New Roman"/>
          <w:sz w:val="24"/>
          <w:szCs w:val="24"/>
        </w:rPr>
        <w:t>steroids</w:t>
      </w:r>
      <w:r w:rsidRPr="005B762E">
        <w:rPr>
          <w:rFonts w:ascii="Times New Roman" w:hAnsi="Times New Roman" w:cs="Times New Roman"/>
          <w:sz w:val="24"/>
          <w:szCs w:val="24"/>
        </w:rPr>
        <w:t xml:space="preserve"> were present in moderate amounts, indicating diverse phytochemical constituents with strong therapeutic potential. The polyherbal extract exhibited strong antioxidant activity across all assays. In the </w:t>
      </w:r>
      <w:r w:rsidRPr="005B762E">
        <w:rPr>
          <w:rStyle w:val="whitespace-normal"/>
          <w:rFonts w:ascii="Times New Roman" w:hAnsi="Times New Roman" w:cs="Times New Roman"/>
          <w:sz w:val="24"/>
          <w:szCs w:val="24"/>
        </w:rPr>
        <w:t>DPPH radical scavenging activity</w:t>
      </w:r>
      <w:r w:rsidRPr="005B762E">
        <w:rPr>
          <w:rFonts w:ascii="Times New Roman" w:hAnsi="Times New Roman" w:cs="Times New Roman"/>
          <w:sz w:val="24"/>
          <w:szCs w:val="24"/>
        </w:rPr>
        <w:t xml:space="preserve">, it showed a concentration dependent increase (62.1%–84.8%) with a low EC₅₀ value (1.293) and a strong correlation coefficient (R² = 0.947), comparable to </w:t>
      </w:r>
      <w:r w:rsidRPr="005B762E">
        <w:rPr>
          <w:rStyle w:val="whitespace-normal"/>
          <w:rFonts w:ascii="Times New Roman" w:hAnsi="Times New Roman" w:cs="Times New Roman"/>
          <w:sz w:val="24"/>
          <w:szCs w:val="24"/>
        </w:rPr>
        <w:t>ascorbic acid, the standard drug used</w:t>
      </w:r>
      <w:r w:rsidRPr="005B762E">
        <w:rPr>
          <w:rFonts w:ascii="Times New Roman" w:hAnsi="Times New Roman" w:cs="Times New Roman"/>
          <w:sz w:val="24"/>
          <w:szCs w:val="24"/>
        </w:rPr>
        <w:t xml:space="preserve">. Total antioxidant capacity (TAC) ranged from 0.546 ± 0.01 to 1.720 ± 0.00 expressed as </w:t>
      </w:r>
      <w:r w:rsidRPr="005B762E">
        <w:rPr>
          <w:rStyle w:val="whitespace-normal"/>
          <w:rFonts w:ascii="Times New Roman" w:hAnsi="Times New Roman" w:cs="Times New Roman"/>
          <w:sz w:val="24"/>
          <w:szCs w:val="24"/>
        </w:rPr>
        <w:t>ascorbic acid equivalent (AAE)</w:t>
      </w:r>
      <w:r w:rsidRPr="005B762E">
        <w:rPr>
          <w:rFonts w:ascii="Times New Roman" w:hAnsi="Times New Roman" w:cs="Times New Roman"/>
          <w:sz w:val="24"/>
          <w:szCs w:val="24"/>
        </w:rPr>
        <w:t>, indicating strong overall reducing power. In the Ferric reducing antioxidant power (FRAP) assay, a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and concentration dependent increase in ferric reducing ability, confirmed the extract efficient electron donating ability through efficient conversion of Ferric (Fe³⁺) to Ferrous (Fe²⁺) ion. The results indicate that the polyherbal extract possesses strong and broad spectrum antioxidant capacity across multiple models assayed. This is likely attributable to its rich phenolic compounds, terpenoids and flavonoid content, and possible synergistic interactions among the bioactive constituent of the medicinal plants. The consistent dose dependent responses across all assays further confirm the reliability and potency of its antioxidant effects. These findings support the potential use of this polyherbal formulation as a natural source of antioxidant agents and provide a scientific basis for its traditional medicinal applications. Further studies are recommended to isolate the active compounds and evaluate in vivo efficacy and safety.</w:t>
      </w:r>
    </w:p>
    <w:p w:rsidR="00D122E1" w:rsidRPr="005B762E" w:rsidRDefault="00D122E1" w:rsidP="0030292C">
      <w:pPr>
        <w:jc w:val="both"/>
        <w:rPr>
          <w:rFonts w:ascii="Times New Roman" w:hAnsi="Times New Roman" w:cs="Times New Roman"/>
          <w:sz w:val="24"/>
          <w:szCs w:val="24"/>
        </w:rPr>
      </w:pPr>
    </w:p>
    <w:p w:rsidR="0030292C" w:rsidRPr="005B762E" w:rsidRDefault="00D122E1"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Key words: Polyherbal formulation, Antioxidant, Phytochemical </w:t>
      </w:r>
      <w:proofErr w:type="gramStart"/>
      <w:r w:rsidRPr="005B762E">
        <w:rPr>
          <w:rFonts w:ascii="Times New Roman" w:hAnsi="Times New Roman" w:cs="Times New Roman"/>
          <w:sz w:val="24"/>
          <w:szCs w:val="24"/>
        </w:rPr>
        <w:t xml:space="preserve">Screening  </w:t>
      </w:r>
      <w:proofErr w:type="spellStart"/>
      <w:r w:rsidRPr="005B762E">
        <w:rPr>
          <w:rStyle w:val="whitespace-normal"/>
          <w:rFonts w:ascii="Times New Roman" w:hAnsi="Times New Roman" w:cs="Times New Roman"/>
          <w:i/>
          <w:sz w:val="24"/>
          <w:szCs w:val="24"/>
        </w:rPr>
        <w:t>Morinda</w:t>
      </w:r>
      <w:proofErr w:type="spellEnd"/>
      <w:proofErr w:type="gramEnd"/>
      <w:r w:rsidRPr="005B762E">
        <w:rPr>
          <w:rStyle w:val="whitespace-normal"/>
          <w:rFonts w:ascii="Times New Roman" w:hAnsi="Times New Roman" w:cs="Times New Roman"/>
          <w:i/>
          <w:sz w:val="24"/>
          <w:szCs w:val="24"/>
        </w:rPr>
        <w:t xml:space="preserve"> </w:t>
      </w:r>
      <w:proofErr w:type="spellStart"/>
      <w:r w:rsidRPr="005B762E">
        <w:rPr>
          <w:rStyle w:val="whitespace-normal"/>
          <w:rFonts w:ascii="Times New Roman" w:hAnsi="Times New Roman" w:cs="Times New Roman"/>
          <w:i/>
          <w:sz w:val="24"/>
          <w:szCs w:val="24"/>
        </w:rPr>
        <w:t>geminata</w:t>
      </w:r>
      <w:proofErr w:type="spellEnd"/>
      <w:r w:rsidRPr="005B762E">
        <w:rPr>
          <w:rFonts w:ascii="Times New Roman" w:hAnsi="Times New Roman" w:cs="Times New Roman"/>
          <w:i/>
          <w:sz w:val="24"/>
          <w:szCs w:val="24"/>
        </w:rPr>
        <w:t xml:space="preserve">, </w:t>
      </w:r>
      <w:r w:rsidRPr="005B762E">
        <w:rPr>
          <w:rStyle w:val="whitespace-normal"/>
          <w:rFonts w:ascii="Times New Roman" w:hAnsi="Times New Roman" w:cs="Times New Roman"/>
          <w:i/>
          <w:sz w:val="24"/>
          <w:szCs w:val="24"/>
        </w:rPr>
        <w:t xml:space="preserve">Kalanchoe </w:t>
      </w:r>
      <w:proofErr w:type="spellStart"/>
      <w:r w:rsidRPr="005B762E">
        <w:rPr>
          <w:rStyle w:val="whitespace-normal"/>
          <w:rFonts w:ascii="Times New Roman" w:hAnsi="Times New Roman" w:cs="Times New Roman"/>
          <w:i/>
          <w:sz w:val="24"/>
          <w:szCs w:val="24"/>
        </w:rPr>
        <w:t>pinnata</w:t>
      </w:r>
      <w:proofErr w:type="spellEnd"/>
      <w:r w:rsidRPr="005B762E">
        <w:rPr>
          <w:rFonts w:ascii="Times New Roman" w:hAnsi="Times New Roman" w:cs="Times New Roman"/>
          <w:i/>
          <w:sz w:val="24"/>
          <w:szCs w:val="24"/>
        </w:rPr>
        <w:t xml:space="preserve">, and </w:t>
      </w:r>
      <w:r w:rsidRPr="005B762E">
        <w:rPr>
          <w:rStyle w:val="whitespace-normal"/>
          <w:rFonts w:ascii="Times New Roman" w:hAnsi="Times New Roman" w:cs="Times New Roman"/>
          <w:i/>
          <w:sz w:val="24"/>
          <w:szCs w:val="24"/>
        </w:rPr>
        <w:t xml:space="preserve">Solanum </w:t>
      </w:r>
      <w:proofErr w:type="spellStart"/>
      <w:r w:rsidRPr="005B762E">
        <w:rPr>
          <w:rStyle w:val="whitespace-normal"/>
          <w:rFonts w:ascii="Times New Roman" w:hAnsi="Times New Roman" w:cs="Times New Roman"/>
          <w:i/>
          <w:sz w:val="24"/>
          <w:szCs w:val="24"/>
        </w:rPr>
        <w:t>americanum</w:t>
      </w:r>
      <w:proofErr w:type="spellEnd"/>
    </w:p>
    <w:p w:rsidR="0030292C" w:rsidRPr="005B762E" w:rsidRDefault="0030292C" w:rsidP="00B64868">
      <w:pPr>
        <w:jc w:val="both"/>
        <w:rPr>
          <w:rFonts w:ascii="Times New Roman" w:hAnsi="Times New Roman" w:cs="Times New Roman"/>
          <w:sz w:val="24"/>
          <w:szCs w:val="24"/>
        </w:rPr>
      </w:pPr>
    </w:p>
    <w:p w:rsidR="00D122E1" w:rsidRPr="005B762E" w:rsidRDefault="00D122E1" w:rsidP="00B64868">
      <w:pPr>
        <w:spacing w:before="100" w:beforeAutospacing="1" w:after="100" w:afterAutospacing="1" w:line="240" w:lineRule="auto"/>
        <w:jc w:val="both"/>
        <w:rPr>
          <w:rFonts w:ascii="Times New Roman" w:hAnsi="Times New Roman" w:cs="Times New Roman"/>
          <w:sz w:val="24"/>
          <w:szCs w:val="24"/>
        </w:rPr>
      </w:pPr>
    </w:p>
    <w:p w:rsidR="00E11753" w:rsidRPr="005B762E" w:rsidRDefault="005E7696" w:rsidP="00B64868">
      <w:pPr>
        <w:spacing w:before="100" w:beforeAutospacing="1" w:after="100" w:afterAutospacing="1"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1.0 </w:t>
      </w:r>
      <w:r w:rsidR="00E11753" w:rsidRPr="005B762E">
        <w:rPr>
          <w:rFonts w:ascii="Times New Roman" w:eastAsia="Times New Roman" w:hAnsi="Times New Roman" w:cs="Times New Roman"/>
          <w:sz w:val="24"/>
          <w:szCs w:val="24"/>
        </w:rPr>
        <w:t>INTRODUCTION</w:t>
      </w:r>
    </w:p>
    <w:p w:rsidR="007C2F87" w:rsidRPr="005B762E" w:rsidRDefault="005C1092" w:rsidP="00555350">
      <w:pPr>
        <w:spacing w:before="24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In recent years, oxidative stress has received considerable attention due to its role in the development of several chronic and degenerative diseases. It occurs when there is an imbalance </w:t>
      </w:r>
      <w:r w:rsidRPr="005B762E">
        <w:rPr>
          <w:rFonts w:ascii="Times New Roman" w:eastAsia="Times New Roman" w:hAnsi="Times New Roman" w:cs="Times New Roman"/>
          <w:sz w:val="24"/>
          <w:szCs w:val="24"/>
        </w:rPr>
        <w:lastRenderedPageBreak/>
        <w:t>between the production of reactive oxygen species (ROS)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the body’s ability to neutralize them through its antioxidant defense system</w:t>
      </w:r>
      <w:r w:rsidR="003E3CFA" w:rsidRPr="005B762E">
        <w:rPr>
          <w:rFonts w:ascii="Times New Roman" w:eastAsia="Times New Roman" w:hAnsi="Times New Roman" w:cs="Times New Roman"/>
          <w:sz w:val="24"/>
          <w:szCs w:val="24"/>
        </w:rPr>
        <w:t xml:space="preserve"> (</w:t>
      </w:r>
      <w:r w:rsidR="003E3CFA" w:rsidRPr="005B762E">
        <w:rPr>
          <w:rFonts w:ascii="Times New Roman" w:hAnsi="Times New Roman" w:cs="Times New Roman"/>
          <w:color w:val="222222"/>
          <w:sz w:val="24"/>
          <w:szCs w:val="24"/>
          <w:shd w:val="clear" w:color="auto" w:fill="FFFFFF"/>
        </w:rPr>
        <w:t xml:space="preserve">Rauf </w:t>
      </w:r>
      <w:r w:rsidR="009232C1" w:rsidRPr="005B762E">
        <w:rPr>
          <w:rFonts w:ascii="Times New Roman" w:hAnsi="Times New Roman" w:cs="Times New Roman"/>
          <w:i/>
          <w:color w:val="222222"/>
          <w:sz w:val="24"/>
          <w:szCs w:val="24"/>
          <w:shd w:val="clear" w:color="auto" w:fill="FFFFFF"/>
        </w:rPr>
        <w:t>et al</w:t>
      </w:r>
      <w:r w:rsidR="003E3CFA" w:rsidRPr="005B762E">
        <w:rPr>
          <w:rFonts w:ascii="Times New Roman" w:hAnsi="Times New Roman" w:cs="Times New Roman"/>
          <w:color w:val="222222"/>
          <w:sz w:val="24"/>
          <w:szCs w:val="24"/>
          <w:shd w:val="clear" w:color="auto" w:fill="FFFFFF"/>
        </w:rPr>
        <w:t>., 2025)</w:t>
      </w:r>
      <w:r w:rsidRPr="005B762E">
        <w:rPr>
          <w:rFonts w:ascii="Times New Roman" w:eastAsia="Times New Roman" w:hAnsi="Times New Roman" w:cs="Times New Roman"/>
          <w:sz w:val="24"/>
          <w:szCs w:val="24"/>
        </w:rPr>
        <w:t>. Reactive oxygen species are naturally generated during normal metabolic processes</w:t>
      </w:r>
      <w:r w:rsidR="00E11753" w:rsidRPr="005B762E">
        <w:rPr>
          <w:rFonts w:ascii="Times New Roman" w:eastAsia="Times New Roman" w:hAnsi="Times New Roman" w:cs="Times New Roman"/>
          <w:sz w:val="24"/>
          <w:szCs w:val="24"/>
        </w:rPr>
        <w:t>,</w:t>
      </w:r>
      <w:r w:rsidRPr="005B762E">
        <w:rPr>
          <w:rFonts w:ascii="Times New Roman" w:eastAsia="Times New Roman" w:hAnsi="Times New Roman" w:cs="Times New Roman"/>
          <w:sz w:val="24"/>
          <w:szCs w:val="24"/>
        </w:rPr>
        <w:t xml:space="preserve"> and can perform beneficial physiological roles at controlled levels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Skoryk</w:t>
      </w:r>
      <w:proofErr w:type="spellEnd"/>
      <w:r w:rsidR="00E765FB" w:rsidRPr="005B762E">
        <w:rPr>
          <w:rFonts w:ascii="Times New Roman" w:hAnsi="Times New Roman" w:cs="Times New Roman"/>
          <w:color w:val="222222"/>
          <w:sz w:val="24"/>
          <w:szCs w:val="24"/>
          <w:shd w:val="clear" w:color="auto" w:fill="FFFFFF"/>
        </w:rPr>
        <w:t xml:space="preserve"> &amp; </w:t>
      </w:r>
      <w:proofErr w:type="spellStart"/>
      <w:r w:rsidR="00E765FB" w:rsidRPr="005B762E">
        <w:rPr>
          <w:rFonts w:ascii="Times New Roman" w:hAnsi="Times New Roman" w:cs="Times New Roman"/>
          <w:color w:val="222222"/>
          <w:sz w:val="24"/>
          <w:szCs w:val="24"/>
          <w:shd w:val="clear" w:color="auto" w:fill="FFFFFF"/>
        </w:rPr>
        <w:t>Horila</w:t>
      </w:r>
      <w:proofErr w:type="spellEnd"/>
      <w:r w:rsidR="00E765FB" w:rsidRPr="005B762E">
        <w:rPr>
          <w:rFonts w:ascii="Times New Roman" w:hAnsi="Times New Roman" w:cs="Times New Roman"/>
          <w:color w:val="222222"/>
          <w:sz w:val="24"/>
          <w:szCs w:val="24"/>
          <w:shd w:val="clear" w:color="auto" w:fill="FFFFFF"/>
        </w:rPr>
        <w:t>, 2023).</w:t>
      </w:r>
      <w:r w:rsidRPr="005B762E">
        <w:rPr>
          <w:rFonts w:ascii="Times New Roman" w:eastAsia="Times New Roman" w:hAnsi="Times New Roman" w:cs="Times New Roman"/>
          <w:sz w:val="24"/>
          <w:szCs w:val="24"/>
        </w:rPr>
        <w:t xml:space="preserve"> However, excessive </w:t>
      </w:r>
      <w:r w:rsidR="007C2F87" w:rsidRPr="005B762E">
        <w:rPr>
          <w:rFonts w:ascii="Times New Roman" w:eastAsia="Times New Roman" w:hAnsi="Times New Roman" w:cs="Times New Roman"/>
          <w:sz w:val="24"/>
          <w:szCs w:val="24"/>
        </w:rPr>
        <w:t>accumulation of these reactive molecules leads to damage of vital cellular components such as lipids, proteins, and nucleic acids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Sikder</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2025</w:t>
      </w:r>
      <w:r w:rsidR="00E765FB"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Such damage has been associated to the pathogenesis</w:t>
      </w:r>
      <w:r w:rsidRPr="005B762E">
        <w:rPr>
          <w:rFonts w:ascii="Times New Roman" w:eastAsia="Times New Roman" w:hAnsi="Times New Roman" w:cs="Times New Roman"/>
          <w:sz w:val="24"/>
          <w:szCs w:val="24"/>
        </w:rPr>
        <w:t xml:space="preserve"> of several diseases, including cardiovascular disorders, diabetes, neurodegenerative diseases, cancer, and aging-related conditions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Leyane</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 xml:space="preserve">Yang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w:t>
      </w:r>
      <w:r w:rsidR="007C2F87" w:rsidRPr="005B762E">
        <w:rPr>
          <w:rFonts w:ascii="Times New Roman" w:eastAsia="Times New Roman" w:hAnsi="Times New Roman" w:cs="Times New Roman"/>
          <w:sz w:val="24"/>
          <w:szCs w:val="24"/>
        </w:rPr>
        <w:t xml:space="preserve"> The human body possesses several antioxidant defense mechanisms that help regulate oxidative balance. These include enzymatic antioxidants such as superoxide dismutase, glutathione peroxidase and catalase, as well as non-enzymatic antioxidants like vitamins C and E</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Abdulfatah</w:t>
      </w:r>
      <w:proofErr w:type="spellEnd"/>
      <w:r w:rsidR="00E765FB" w:rsidRPr="005B762E">
        <w:rPr>
          <w:rFonts w:ascii="Times New Roman" w:hAnsi="Times New Roman" w:cs="Times New Roman"/>
          <w:color w:val="222222"/>
          <w:sz w:val="24"/>
          <w:szCs w:val="24"/>
          <w:shd w:val="clear" w:color="auto" w:fill="FFFFFF"/>
        </w:rPr>
        <w:t xml:space="preserve">, 2022; </w:t>
      </w:r>
      <w:proofErr w:type="spellStart"/>
      <w:r w:rsidR="00E765FB" w:rsidRPr="005B762E">
        <w:rPr>
          <w:rFonts w:ascii="Times New Roman" w:hAnsi="Times New Roman" w:cs="Times New Roman"/>
          <w:color w:val="222222"/>
          <w:sz w:val="24"/>
          <w:szCs w:val="24"/>
          <w:shd w:val="clear" w:color="auto" w:fill="FFFFFF"/>
        </w:rPr>
        <w:t>Engwa</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2022)</w:t>
      </w:r>
      <w:r w:rsidR="007C2F87" w:rsidRPr="005B762E">
        <w:rPr>
          <w:rFonts w:ascii="Times New Roman" w:eastAsia="Times New Roman" w:hAnsi="Times New Roman" w:cs="Times New Roman"/>
          <w:sz w:val="24"/>
          <w:szCs w:val="24"/>
        </w:rPr>
        <w:t>. Despite these protective systems, external factors such as environmental pollutants, radiation, unhealthy diets, and disease conditions can increase the production of free radicals beyond the capacity of the body’s defense mechanisms</w:t>
      </w:r>
      <w:r w:rsidR="00E765FB" w:rsidRPr="005B762E">
        <w:rPr>
          <w:rFonts w:ascii="Times New Roman" w:eastAsia="Times New Roman" w:hAnsi="Times New Roman" w:cs="Times New Roman"/>
          <w:sz w:val="24"/>
          <w:szCs w:val="24"/>
        </w:rPr>
        <w:t xml:space="preserve"> (</w:t>
      </w:r>
      <w:r w:rsidR="00E765FB" w:rsidRPr="005B762E">
        <w:rPr>
          <w:rFonts w:ascii="Times New Roman" w:hAnsi="Times New Roman" w:cs="Times New Roman"/>
          <w:color w:val="222222"/>
          <w:sz w:val="24"/>
          <w:szCs w:val="24"/>
          <w:shd w:val="clear" w:color="auto" w:fill="FFFFFF"/>
        </w:rPr>
        <w:t xml:space="preserve">Sadiq, 2023; </w:t>
      </w:r>
      <w:proofErr w:type="spellStart"/>
      <w:r w:rsidR="00E765FB" w:rsidRPr="005B762E">
        <w:rPr>
          <w:rFonts w:ascii="Times New Roman" w:hAnsi="Times New Roman" w:cs="Times New Roman"/>
          <w:color w:val="222222"/>
          <w:sz w:val="24"/>
          <w:szCs w:val="24"/>
          <w:shd w:val="clear" w:color="auto" w:fill="FFFFFF"/>
        </w:rPr>
        <w:t>Jakubek</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007C2F87" w:rsidRPr="005B762E">
        <w:rPr>
          <w:rFonts w:ascii="Times New Roman" w:eastAsia="Times New Roman" w:hAnsi="Times New Roman" w:cs="Times New Roman"/>
          <w:sz w:val="24"/>
          <w:szCs w:val="24"/>
        </w:rPr>
        <w:t>. As a result, there has been growing interest in identifying additional antioxidant sources, particularly those derived from natural products. Plant-based antioxidants have attracted significant attention because they are generally considered safe, accessible, and rich in biologically active compounds.</w:t>
      </w:r>
    </w:p>
    <w:p w:rsidR="005C1092" w:rsidRPr="005B762E" w:rsidRDefault="00A74CD4" w:rsidP="00555350">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Medicinal plants are known to contain a wide variety of phytochemicals that contribute to their therapeutic properties. These phytochemicals include phenolic compounds, flavonoids, tannins, alkaloids, saponins, and terpenoids. Among these compounds, phenolics and flavonoids are especially important because they are well known for their strong antioxidant activities</w:t>
      </w:r>
      <w:r w:rsidR="00E765FB" w:rsidRPr="005B762E">
        <w:rPr>
          <w:rFonts w:ascii="Times New Roman" w:eastAsia="Times New Roman" w:hAnsi="Times New Roman" w:cs="Times New Roman"/>
          <w:sz w:val="24"/>
          <w:szCs w:val="24"/>
        </w:rPr>
        <w:t xml:space="preserve"> (</w:t>
      </w:r>
      <w:proofErr w:type="spellStart"/>
      <w:r w:rsidR="00E765FB" w:rsidRPr="005B762E">
        <w:rPr>
          <w:rFonts w:ascii="Times New Roman" w:hAnsi="Times New Roman" w:cs="Times New Roman"/>
          <w:color w:val="222222"/>
          <w:sz w:val="24"/>
          <w:szCs w:val="24"/>
          <w:shd w:val="clear" w:color="auto" w:fill="FFFFFF"/>
        </w:rPr>
        <w:t>Wani</w:t>
      </w:r>
      <w:proofErr w:type="spellEnd"/>
      <w:r w:rsidR="00E765FB"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xml:space="preserve">., 2023; Effiong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2024)</w:t>
      </w:r>
      <w:r w:rsidRPr="005B762E">
        <w:rPr>
          <w:rFonts w:ascii="Times New Roman" w:eastAsia="Times New Roman" w:hAnsi="Times New Roman" w:cs="Times New Roman"/>
          <w:sz w:val="24"/>
          <w:szCs w:val="24"/>
        </w:rPr>
        <w:t xml:space="preserve">. These compounds are capable of scavenging free radicals, </w:t>
      </w:r>
      <w:r w:rsidRPr="005B762E">
        <w:rPr>
          <w:rFonts w:ascii="Times New Roman" w:eastAsia="Times New Roman" w:hAnsi="Times New Roman" w:cs="Times New Roman"/>
          <w:sz w:val="24"/>
          <w:szCs w:val="24"/>
        </w:rPr>
        <w:lastRenderedPageBreak/>
        <w:t>chelating metal ions, and inhibiting oxidative chain reactions, thereby reducing oxidative stress within biological systems. As a result, plant-derived antioxidants have attracted significant attention in pharmaceutical, nutraceutical, and biomedical research.</w:t>
      </w:r>
    </w:p>
    <w:p w:rsidR="00731A70" w:rsidRPr="005B762E" w:rsidRDefault="00A74CD4"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Recently, the use of polyherbal formulations has gained increasing attention in both traditional and modern healthcare systems. Polyherbal formulations involve the combination of two or more medicinal plants with the aim of improving therapeutic efficacy. The idea behind this approach is that different plants contain diverse bioactive compounds that may interact with each other to produce enhanced biological effects. This idea, commonly referred to as synergism, may result in improved therapeutic activity compared to the use of a single plant extract.</w:t>
      </w:r>
      <w:r w:rsidR="00731A70" w:rsidRPr="005B762E">
        <w:rPr>
          <w:rFonts w:ascii="Times New Roman" w:eastAsia="Times New Roman" w:hAnsi="Times New Roman" w:cs="Times New Roman"/>
          <w:sz w:val="24"/>
          <w:szCs w:val="24"/>
        </w:rPr>
        <w:t xml:space="preserve"> Several studies have shown that polyherbal combinations can exhibit strong antioxidant properties</w:t>
      </w:r>
      <w:r w:rsidR="00E765FB" w:rsidRPr="005B762E">
        <w:rPr>
          <w:rFonts w:ascii="Times New Roman" w:eastAsia="Times New Roman" w:hAnsi="Times New Roman" w:cs="Times New Roman"/>
          <w:sz w:val="24"/>
          <w:szCs w:val="24"/>
        </w:rPr>
        <w:t xml:space="preserve"> due to the presence of numerous</w:t>
      </w:r>
      <w:r w:rsidR="00731A70" w:rsidRPr="005B762E">
        <w:rPr>
          <w:rFonts w:ascii="Times New Roman" w:eastAsia="Times New Roman" w:hAnsi="Times New Roman" w:cs="Times New Roman"/>
          <w:sz w:val="24"/>
          <w:szCs w:val="24"/>
        </w:rPr>
        <w:t xml:space="preserve"> phytochemicals working </w:t>
      </w:r>
      <w:r w:rsidR="00E765FB" w:rsidRPr="005B762E">
        <w:rPr>
          <w:rFonts w:ascii="Times New Roman" w:eastAsia="Times New Roman" w:hAnsi="Times New Roman" w:cs="Times New Roman"/>
          <w:sz w:val="24"/>
          <w:szCs w:val="24"/>
        </w:rPr>
        <w:t>together (</w:t>
      </w:r>
      <w:r w:rsidR="00E765FB" w:rsidRPr="005B762E">
        <w:rPr>
          <w:rFonts w:ascii="Times New Roman" w:hAnsi="Times New Roman" w:cs="Times New Roman"/>
          <w:color w:val="222222"/>
          <w:sz w:val="24"/>
          <w:szCs w:val="24"/>
          <w:shd w:val="clear" w:color="auto" w:fill="FFFFFF"/>
        </w:rPr>
        <w:t xml:space="preserve">Yap </w:t>
      </w:r>
      <w:r w:rsidR="009232C1" w:rsidRPr="005B762E">
        <w:rPr>
          <w:rFonts w:ascii="Times New Roman" w:hAnsi="Times New Roman" w:cs="Times New Roman"/>
          <w:i/>
          <w:color w:val="222222"/>
          <w:sz w:val="24"/>
          <w:szCs w:val="24"/>
          <w:shd w:val="clear" w:color="auto" w:fill="FFFFFF"/>
        </w:rPr>
        <w:t>et al</w:t>
      </w:r>
      <w:r w:rsidR="00E765FB" w:rsidRPr="005B762E">
        <w:rPr>
          <w:rFonts w:ascii="Times New Roman" w:hAnsi="Times New Roman" w:cs="Times New Roman"/>
          <w:color w:val="222222"/>
          <w:sz w:val="24"/>
          <w:szCs w:val="24"/>
          <w:shd w:val="clear" w:color="auto" w:fill="FFFFFF"/>
        </w:rPr>
        <w:t xml:space="preserve">., 2023; </w:t>
      </w:r>
      <w:proofErr w:type="spellStart"/>
      <w:r w:rsidR="00573C79" w:rsidRPr="005B762E">
        <w:rPr>
          <w:rFonts w:ascii="Times New Roman" w:hAnsi="Times New Roman" w:cs="Times New Roman"/>
          <w:color w:val="222222"/>
          <w:sz w:val="24"/>
          <w:szCs w:val="24"/>
          <w:shd w:val="clear" w:color="auto" w:fill="FFFFFF"/>
        </w:rPr>
        <w:t>Vasantrao</w:t>
      </w:r>
      <w:proofErr w:type="spellEnd"/>
      <w:r w:rsidR="00573C79" w:rsidRPr="005B762E">
        <w:rPr>
          <w:rFonts w:ascii="Times New Roman" w:hAnsi="Times New Roman" w:cs="Times New Roman"/>
          <w:color w:val="222222"/>
          <w:sz w:val="24"/>
          <w:szCs w:val="24"/>
          <w:shd w:val="clear" w:color="auto" w:fill="FFFFFF"/>
        </w:rPr>
        <w:t xml:space="preserve">, &amp; </w:t>
      </w:r>
      <w:proofErr w:type="spellStart"/>
      <w:r w:rsidR="00573C79" w:rsidRPr="005B762E">
        <w:rPr>
          <w:rFonts w:ascii="Times New Roman" w:hAnsi="Times New Roman" w:cs="Times New Roman"/>
          <w:color w:val="222222"/>
          <w:sz w:val="24"/>
          <w:szCs w:val="24"/>
          <w:shd w:val="clear" w:color="auto" w:fill="FFFFFF"/>
        </w:rPr>
        <w:t>Bhambar</w:t>
      </w:r>
      <w:proofErr w:type="spellEnd"/>
      <w:r w:rsidR="00573C79" w:rsidRPr="005B762E">
        <w:rPr>
          <w:rFonts w:ascii="Times New Roman" w:hAnsi="Times New Roman" w:cs="Times New Roman"/>
          <w:color w:val="222222"/>
          <w:sz w:val="24"/>
          <w:szCs w:val="24"/>
          <w:shd w:val="clear" w:color="auto" w:fill="FFFFFF"/>
        </w:rPr>
        <w:t>, 2025)</w:t>
      </w:r>
      <w:r w:rsidR="00731A70" w:rsidRPr="005B762E">
        <w:rPr>
          <w:rFonts w:ascii="Times New Roman" w:eastAsia="Times New Roman" w:hAnsi="Times New Roman" w:cs="Times New Roman"/>
          <w:sz w:val="24"/>
          <w:szCs w:val="24"/>
        </w:rPr>
        <w:t>. The combined presence of phenolic compounds, flavonoids, and other secondary metabolites may enhance the ability of these formulations to neutralize free radicals and protect biological systems from oxidative damage</w:t>
      </w:r>
      <w:r w:rsidR="00573C79" w:rsidRPr="005B762E">
        <w:rPr>
          <w:rFonts w:ascii="Times New Roman" w:eastAsia="Times New Roman" w:hAnsi="Times New Roman" w:cs="Times New Roman"/>
          <w:sz w:val="24"/>
          <w:szCs w:val="24"/>
        </w:rPr>
        <w:t xml:space="preserve"> (</w:t>
      </w:r>
      <w:proofErr w:type="spellStart"/>
      <w:r w:rsidR="00573C79" w:rsidRPr="005B762E">
        <w:rPr>
          <w:rFonts w:ascii="Times New Roman" w:hAnsi="Times New Roman" w:cs="Times New Roman"/>
          <w:color w:val="222222"/>
          <w:sz w:val="24"/>
          <w:szCs w:val="24"/>
          <w:shd w:val="clear" w:color="auto" w:fill="FFFFFF"/>
        </w:rPr>
        <w:t>Hartanti</w:t>
      </w:r>
      <w:proofErr w:type="spellEnd"/>
      <w:r w:rsidR="00573C79" w:rsidRPr="005B762E">
        <w:rPr>
          <w:rFonts w:ascii="Times New Roman" w:hAnsi="Times New Roman" w:cs="Times New Roman"/>
          <w:color w:val="222222"/>
          <w:sz w:val="24"/>
          <w:szCs w:val="24"/>
          <w:shd w:val="clear" w:color="auto" w:fill="FFFFFF"/>
        </w:rPr>
        <w:t xml:space="preserve"> &amp; Hamad, 2023</w:t>
      </w:r>
      <w:r w:rsidR="00573C79" w:rsidRPr="005B762E">
        <w:rPr>
          <w:rFonts w:ascii="Times New Roman" w:eastAsia="Times New Roman" w:hAnsi="Times New Roman" w:cs="Times New Roman"/>
          <w:sz w:val="24"/>
          <w:szCs w:val="24"/>
        </w:rPr>
        <w:t>)</w:t>
      </w:r>
      <w:r w:rsidR="00731A70" w:rsidRPr="005B762E">
        <w:rPr>
          <w:rFonts w:ascii="Times New Roman" w:eastAsia="Times New Roman" w:hAnsi="Times New Roman" w:cs="Times New Roman"/>
          <w:sz w:val="24"/>
          <w:szCs w:val="24"/>
        </w:rPr>
        <w: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Phytochemical screening is an important step in the scientific evaluation of medicinal plants and herbal medicines. It helps to identify the different classes of bioactive compounds present in plant extracts and provides insight into their potential biological activities. Understanding the phytochemical profile of a polyherbal formulation is particularly important because the interaction among multiple phytochemicals may influence the overall therapeutic effect.</w:t>
      </w:r>
    </w:p>
    <w:p w:rsidR="00731A70" w:rsidRPr="005B762E" w:rsidRDefault="00731A70" w:rsidP="00555350">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Despite the increasing number of studies on plant-based antioxidants, several gaps still exist in the current body of knowledge. Many polyherbal formulations that are traditionally used for health management have not been thoroughly investigated using modern scientific techniques. In </w:t>
      </w:r>
      <w:r w:rsidRPr="005B762E">
        <w:rPr>
          <w:rFonts w:ascii="Times New Roman" w:eastAsia="Times New Roman" w:hAnsi="Times New Roman" w:cs="Times New Roman"/>
          <w:sz w:val="24"/>
          <w:szCs w:val="24"/>
        </w:rPr>
        <w:lastRenderedPageBreak/>
        <w:t>particular, limited information is available regarding the detailed phytochemical composition and antioxidant capacity of many herbal combinations.</w:t>
      </w:r>
    </w:p>
    <w:p w:rsidR="00FA58E0" w:rsidRPr="005B762E" w:rsidRDefault="00B30BD6" w:rsidP="00555350">
      <w:pPr>
        <w:spacing w:before="240" w:line="480" w:lineRule="auto"/>
        <w:jc w:val="both"/>
        <w:rPr>
          <w:rFonts w:ascii="Times New Roman" w:eastAsia="Times New Roman" w:hAnsi="Times New Roman" w:cs="Times New Roman"/>
          <w:sz w:val="24"/>
          <w:szCs w:val="24"/>
        </w:rPr>
      </w:pPr>
      <w:proofErr w:type="spellStart"/>
      <w:r w:rsidRPr="005B762E">
        <w:rPr>
          <w:rFonts w:ascii="Times New Roman" w:eastAsia="Times New Roman" w:hAnsi="Times New Roman" w:cs="Times New Roman"/>
          <w:i/>
          <w:sz w:val="24"/>
          <w:szCs w:val="24"/>
        </w:rPr>
        <w:t>Morinda</w:t>
      </w:r>
      <w:proofErr w:type="spellEnd"/>
      <w:r w:rsidRPr="005B762E">
        <w:rPr>
          <w:rFonts w:ascii="Times New Roman" w:eastAsia="Times New Roman" w:hAnsi="Times New Roman" w:cs="Times New Roman"/>
          <w:i/>
          <w:sz w:val="24"/>
          <w:szCs w:val="24"/>
        </w:rPr>
        <w:t xml:space="preserve"> </w:t>
      </w:r>
      <w:proofErr w:type="spellStart"/>
      <w:r w:rsidRPr="005B762E">
        <w:rPr>
          <w:rFonts w:ascii="Times New Roman" w:eastAsia="Times New Roman" w:hAnsi="Times New Roman" w:cs="Times New Roman"/>
          <w:i/>
          <w:sz w:val="24"/>
          <w:szCs w:val="24"/>
        </w:rPr>
        <w:t>geminata</w:t>
      </w:r>
      <w:proofErr w:type="spellEnd"/>
      <w:r w:rsidRPr="005B762E">
        <w:rPr>
          <w:rFonts w:ascii="Times New Roman" w:eastAsia="Times New Roman" w:hAnsi="Times New Roman" w:cs="Times New Roman"/>
          <w:i/>
          <w:sz w:val="24"/>
          <w:szCs w:val="24"/>
        </w:rPr>
        <w:t xml:space="preserve"> </w:t>
      </w:r>
      <w:r w:rsidRPr="005B762E">
        <w:rPr>
          <w:rFonts w:ascii="Times New Roman" w:hAnsi="Times New Roman" w:cs="Times New Roman"/>
          <w:sz w:val="24"/>
          <w:szCs w:val="24"/>
          <w:shd w:val="clear" w:color="auto" w:fill="FFFFFF"/>
        </w:rPr>
        <w:t xml:space="preserve">is a flowering plant species in the </w:t>
      </w:r>
      <w:proofErr w:type="spellStart"/>
      <w:r w:rsidRPr="005B762E">
        <w:rPr>
          <w:rFonts w:ascii="Times New Roman" w:hAnsi="Times New Roman" w:cs="Times New Roman"/>
          <w:sz w:val="24"/>
          <w:szCs w:val="24"/>
          <w:shd w:val="clear" w:color="auto" w:fill="FFFFFF"/>
        </w:rPr>
        <w:t>Rubiaceae</w:t>
      </w:r>
      <w:proofErr w:type="spellEnd"/>
      <w:r w:rsidRPr="005B762E">
        <w:rPr>
          <w:rFonts w:ascii="Times New Roman" w:hAnsi="Times New Roman" w:cs="Times New Roman"/>
          <w:sz w:val="24"/>
          <w:szCs w:val="24"/>
          <w:shd w:val="clear" w:color="auto" w:fill="FFFFFF"/>
        </w:rPr>
        <w:t xml:space="preserve"> family, commonly found in West Africa and recognized for its medici</w:t>
      </w:r>
      <w:r w:rsidR="00E11753" w:rsidRPr="005B762E">
        <w:rPr>
          <w:rFonts w:ascii="Times New Roman" w:hAnsi="Times New Roman" w:cs="Times New Roman"/>
          <w:sz w:val="24"/>
          <w:szCs w:val="24"/>
          <w:shd w:val="clear" w:color="auto" w:fill="FFFFFF"/>
        </w:rPr>
        <w:t>nal applications.</w:t>
      </w:r>
      <w:r w:rsidRPr="005B762E">
        <w:rPr>
          <w:rFonts w:ascii="Times New Roman" w:hAnsi="Times New Roman" w:cs="Times New Roman"/>
          <w:sz w:val="24"/>
          <w:szCs w:val="24"/>
          <w:shd w:val="clear" w:color="auto" w:fill="FFFFFF"/>
        </w:rPr>
        <w:t xml:space="preserve"> Phytochemical studies have shown the presence of </w:t>
      </w:r>
      <w:r w:rsidR="00E11753" w:rsidRPr="005B762E">
        <w:rPr>
          <w:rFonts w:ascii="Times New Roman" w:hAnsi="Times New Roman" w:cs="Times New Roman"/>
          <w:sz w:val="24"/>
          <w:szCs w:val="24"/>
          <w:shd w:val="clear" w:color="auto" w:fill="FFFFFF"/>
        </w:rPr>
        <w:t>bio</w:t>
      </w:r>
      <w:r w:rsidRPr="005B762E">
        <w:rPr>
          <w:rFonts w:ascii="Times New Roman" w:hAnsi="Times New Roman" w:cs="Times New Roman"/>
          <w:sz w:val="24"/>
          <w:szCs w:val="24"/>
          <w:shd w:val="clear" w:color="auto" w:fill="FFFFFF"/>
        </w:rPr>
        <w:t>active compounds including, saponins, alkaloids, and flavonoids in its leaf and stem extracts</w:t>
      </w:r>
      <w:r w:rsidR="00573C79" w:rsidRPr="005B762E">
        <w:rPr>
          <w:rFonts w:ascii="Times New Roman" w:hAnsi="Times New Roman" w:cs="Times New Roman"/>
          <w:sz w:val="24"/>
          <w:szCs w:val="24"/>
          <w:shd w:val="clear" w:color="auto" w:fill="FFFFFF"/>
        </w:rPr>
        <w:t xml:space="preserve"> (</w:t>
      </w:r>
      <w:r w:rsidR="00C83536" w:rsidRPr="005B762E">
        <w:rPr>
          <w:rFonts w:ascii="Times New Roman" w:hAnsi="Times New Roman" w:cs="Times New Roman"/>
          <w:color w:val="222222"/>
          <w:sz w:val="24"/>
          <w:szCs w:val="24"/>
          <w:shd w:val="clear" w:color="auto" w:fill="FFFFFF"/>
        </w:rPr>
        <w:t xml:space="preserve">Nascimento Júnior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xml:space="preserve">., 2025; </w:t>
      </w:r>
      <w:proofErr w:type="spellStart"/>
      <w:r w:rsidR="00C83536" w:rsidRPr="005B762E">
        <w:rPr>
          <w:rFonts w:ascii="Times New Roman" w:hAnsi="Times New Roman" w:cs="Times New Roman"/>
          <w:color w:val="222222"/>
          <w:sz w:val="24"/>
          <w:szCs w:val="24"/>
          <w:shd w:val="clear" w:color="auto" w:fill="FFFFFF"/>
        </w:rPr>
        <w:t>Shoge</w:t>
      </w:r>
      <w:proofErr w:type="spellEnd"/>
      <w:r w:rsidR="00C83536"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2025</w:t>
      </w:r>
      <w:r w:rsidR="00573C79" w:rsidRPr="005B762E">
        <w:rPr>
          <w:rFonts w:ascii="Times New Roman" w:hAnsi="Times New Roman" w:cs="Times New Roman"/>
          <w:sz w:val="24"/>
          <w:szCs w:val="24"/>
          <w:shd w:val="clear" w:color="auto" w:fill="FFFFFF"/>
        </w:rPr>
        <w:t>)</w:t>
      </w:r>
      <w:r w:rsidRPr="005B762E">
        <w:rPr>
          <w:rFonts w:ascii="Times New Roman" w:hAnsi="Times New Roman" w:cs="Times New Roman"/>
          <w:sz w:val="24"/>
          <w:szCs w:val="24"/>
          <w:shd w:val="clear" w:color="auto" w:fill="FFFFFF"/>
        </w:rPr>
        <w:t>.</w:t>
      </w:r>
      <w:r w:rsidR="00573C79" w:rsidRPr="005B762E">
        <w:rPr>
          <w:rFonts w:ascii="Times New Roman" w:hAnsi="Times New Roman" w:cs="Times New Roman"/>
          <w:sz w:val="24"/>
          <w:szCs w:val="24"/>
          <w:shd w:val="clear" w:color="auto" w:fill="FFFFFF"/>
        </w:rPr>
        <w:t xml:space="preserve"> The leaves and bark are used in traditional medicine for treating fever, diarrhea, diabetes, wounds, and stomach aches (</w:t>
      </w:r>
      <w:r w:rsidR="00573C79" w:rsidRPr="005B762E">
        <w:rPr>
          <w:rFonts w:ascii="Times New Roman" w:hAnsi="Times New Roman" w:cs="Times New Roman"/>
          <w:color w:val="222222"/>
          <w:sz w:val="24"/>
          <w:szCs w:val="24"/>
          <w:shd w:val="clear" w:color="auto" w:fill="FFFFFF"/>
        </w:rPr>
        <w:t>Singh, &amp; Sharma, 2020</w:t>
      </w:r>
      <w:r w:rsidR="00573C79" w:rsidRPr="005B762E">
        <w:rPr>
          <w:rFonts w:ascii="Times New Roman" w:hAnsi="Times New Roman" w:cs="Times New Roman"/>
          <w:sz w:val="24"/>
          <w:szCs w:val="24"/>
          <w:shd w:val="clear" w:color="auto" w:fill="FFFFFF"/>
        </w:rPr>
        <w:t xml:space="preserve">; </w:t>
      </w:r>
      <w:proofErr w:type="spellStart"/>
      <w:r w:rsidR="00573C79" w:rsidRPr="005B762E">
        <w:rPr>
          <w:rFonts w:ascii="Times New Roman" w:hAnsi="Times New Roman" w:cs="Times New Roman"/>
          <w:color w:val="222222"/>
          <w:sz w:val="24"/>
          <w:szCs w:val="24"/>
          <w:shd w:val="clear" w:color="auto" w:fill="FFFFFF"/>
        </w:rPr>
        <w:t>Sadino</w:t>
      </w:r>
      <w:proofErr w:type="spellEnd"/>
      <w:r w:rsidR="00573C79"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573C79" w:rsidRPr="005B762E">
        <w:rPr>
          <w:rFonts w:ascii="Times New Roman" w:hAnsi="Times New Roman" w:cs="Times New Roman"/>
          <w:color w:val="222222"/>
          <w:sz w:val="24"/>
          <w:szCs w:val="24"/>
          <w:shd w:val="clear" w:color="auto" w:fill="FFFFFF"/>
        </w:rPr>
        <w:t>., 2024)</w:t>
      </w:r>
      <w:r w:rsidR="00573C79" w:rsidRPr="005B762E">
        <w:rPr>
          <w:rFonts w:ascii="Times New Roman" w:hAnsi="Times New Roman" w:cs="Times New Roman"/>
          <w:sz w:val="24"/>
          <w:szCs w:val="24"/>
          <w:shd w:val="clear" w:color="auto" w:fill="FFFFFF"/>
        </w:rPr>
        <w:t>.</w:t>
      </w:r>
    </w:p>
    <w:p w:rsidR="00B64868" w:rsidRPr="005B762E" w:rsidRDefault="00B30BD6" w:rsidP="00555350">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Kalanchoe </w:t>
      </w:r>
      <w:proofErr w:type="spellStart"/>
      <w:r w:rsidRPr="005B762E">
        <w:rPr>
          <w:rFonts w:ascii="Times New Roman" w:eastAsia="Times New Roman" w:hAnsi="Times New Roman" w:cs="Times New Roman"/>
          <w:sz w:val="24"/>
          <w:szCs w:val="24"/>
        </w:rPr>
        <w:t>p</w:t>
      </w:r>
      <w:r w:rsidR="00FA58E0" w:rsidRPr="005B762E">
        <w:rPr>
          <w:rFonts w:ascii="Times New Roman" w:eastAsia="Times New Roman" w:hAnsi="Times New Roman" w:cs="Times New Roman"/>
          <w:sz w:val="24"/>
          <w:szCs w:val="24"/>
        </w:rPr>
        <w:t>innata</w:t>
      </w:r>
      <w:proofErr w:type="spellEnd"/>
      <w:r w:rsidRPr="005B762E">
        <w:rPr>
          <w:rFonts w:ascii="Times New Roman" w:hAnsi="Times New Roman" w:cs="Times New Roman"/>
          <w:sz w:val="24"/>
          <w:szCs w:val="24"/>
          <w:shd w:val="clear" w:color="auto" w:fill="FFFFFF"/>
        </w:rPr>
        <w:t>, is also a memb</w:t>
      </w:r>
      <w:r w:rsidR="00E11753" w:rsidRPr="005B762E">
        <w:rPr>
          <w:rFonts w:ascii="Times New Roman" w:hAnsi="Times New Roman" w:cs="Times New Roman"/>
          <w:sz w:val="24"/>
          <w:szCs w:val="24"/>
          <w:shd w:val="clear" w:color="auto" w:fill="FFFFFF"/>
        </w:rPr>
        <w:t xml:space="preserve">er of the Crassulaceae family. </w:t>
      </w:r>
      <w:r w:rsidRPr="005B762E">
        <w:rPr>
          <w:rFonts w:ascii="Times New Roman" w:hAnsi="Times New Roman" w:cs="Times New Roman"/>
          <w:sz w:val="24"/>
          <w:szCs w:val="24"/>
          <w:shd w:val="clear" w:color="auto" w:fill="FFFFFF"/>
        </w:rPr>
        <w:t xml:space="preserve"> It is an everlasting shrub with a maximum height of 1.5 meters. </w:t>
      </w:r>
      <w:r w:rsidR="00B64868" w:rsidRPr="005B762E">
        <w:rPr>
          <w:rFonts w:ascii="Times New Roman" w:hAnsi="Times New Roman" w:cs="Times New Roman"/>
          <w:sz w:val="24"/>
          <w:szCs w:val="24"/>
        </w:rPr>
        <w:t>The plant is abundant in many different phytoc</w:t>
      </w:r>
      <w:r w:rsidR="00E11753" w:rsidRPr="005B762E">
        <w:rPr>
          <w:rFonts w:ascii="Times New Roman" w:hAnsi="Times New Roman" w:cs="Times New Roman"/>
          <w:sz w:val="24"/>
          <w:szCs w:val="24"/>
        </w:rPr>
        <w:t>hemical components, including</w:t>
      </w:r>
      <w:r w:rsidR="00B64868" w:rsidRPr="005B762E">
        <w:rPr>
          <w:rFonts w:ascii="Times New Roman" w:hAnsi="Times New Roman" w:cs="Times New Roman"/>
          <w:sz w:val="24"/>
          <w:szCs w:val="24"/>
        </w:rPr>
        <w:t xml:space="preserve"> tannins, alkaloids, glycosides, steroids,</w:t>
      </w:r>
      <w:r w:rsidR="00AA04CA" w:rsidRPr="005B762E">
        <w:rPr>
          <w:rFonts w:ascii="Times New Roman" w:hAnsi="Times New Roman" w:cs="Times New Roman"/>
          <w:sz w:val="24"/>
          <w:szCs w:val="24"/>
        </w:rPr>
        <w:t xml:space="preserve"> </w:t>
      </w:r>
      <w:r w:rsidR="00B64868" w:rsidRPr="005B762E">
        <w:rPr>
          <w:rFonts w:ascii="Times New Roman" w:hAnsi="Times New Roman" w:cs="Times New Roman"/>
          <w:sz w:val="24"/>
          <w:szCs w:val="24"/>
        </w:rPr>
        <w:t>flavonoids, and phenolic compounds. In addition, it contains micro</w:t>
      </w:r>
      <w:r w:rsidR="00E11753" w:rsidRPr="005B762E">
        <w:rPr>
          <w:rFonts w:ascii="Times New Roman" w:hAnsi="Times New Roman" w:cs="Times New Roman"/>
          <w:sz w:val="24"/>
          <w:szCs w:val="24"/>
        </w:rPr>
        <w:t xml:space="preserve"> minerals </w:t>
      </w:r>
      <w:r w:rsidR="00B64868" w:rsidRPr="005B762E">
        <w:rPr>
          <w:rFonts w:ascii="Times New Roman" w:hAnsi="Times New Roman" w:cs="Times New Roman"/>
          <w:sz w:val="24"/>
          <w:szCs w:val="24"/>
        </w:rPr>
        <w:t>like iron and zinc as well as necessary macro minerals like calcium, magnesium, potassium, phosphorus, and sodium</w:t>
      </w:r>
      <w:r w:rsidR="00C83536" w:rsidRPr="005B762E">
        <w:rPr>
          <w:rFonts w:ascii="Times New Roman" w:hAnsi="Times New Roman" w:cs="Times New Roman"/>
          <w:sz w:val="24"/>
          <w:szCs w:val="24"/>
        </w:rPr>
        <w:t xml:space="preserve"> (</w:t>
      </w:r>
      <w:r w:rsidR="00C83536" w:rsidRPr="005B762E">
        <w:rPr>
          <w:rFonts w:ascii="Times New Roman" w:hAnsi="Times New Roman" w:cs="Times New Roman"/>
          <w:color w:val="222222"/>
          <w:sz w:val="24"/>
          <w:szCs w:val="24"/>
          <w:shd w:val="clear" w:color="auto" w:fill="FFFFFF"/>
        </w:rPr>
        <w:t xml:space="preserve">Singh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xml:space="preserve">., 2022; Saeed </w:t>
      </w:r>
      <w:r w:rsidR="009232C1" w:rsidRPr="005B762E">
        <w:rPr>
          <w:rFonts w:ascii="Times New Roman" w:hAnsi="Times New Roman" w:cs="Times New Roman"/>
          <w:i/>
          <w:color w:val="222222"/>
          <w:sz w:val="24"/>
          <w:szCs w:val="24"/>
          <w:shd w:val="clear" w:color="auto" w:fill="FFFFFF"/>
        </w:rPr>
        <w:t>et al</w:t>
      </w:r>
      <w:r w:rsidR="00C83536" w:rsidRPr="005B762E">
        <w:rPr>
          <w:rFonts w:ascii="Times New Roman" w:hAnsi="Times New Roman" w:cs="Times New Roman"/>
          <w:color w:val="222222"/>
          <w:sz w:val="24"/>
          <w:szCs w:val="24"/>
          <w:shd w:val="clear" w:color="auto" w:fill="FFFFFF"/>
        </w:rPr>
        <w:t>., 2024)</w:t>
      </w:r>
      <w:r w:rsidR="00B64868" w:rsidRPr="005B762E">
        <w:rPr>
          <w:rFonts w:ascii="Times New Roman" w:hAnsi="Times New Roman" w:cs="Times New Roman"/>
          <w:sz w:val="24"/>
          <w:szCs w:val="24"/>
        </w:rPr>
        <w:t>. These compounds exhibit a wide range of biological, and pharmacological properties, such as antidiabetic, antioxidant, immunomodulatory, anti-lipidemic, anti-inflammatory, anti-microbial</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Rahman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xml:space="preserve">., 2019; </w:t>
      </w:r>
      <w:proofErr w:type="spellStart"/>
      <w:r w:rsidR="00A14F0F" w:rsidRPr="005B762E">
        <w:rPr>
          <w:rFonts w:ascii="Times New Roman" w:hAnsi="Times New Roman" w:cs="Times New Roman"/>
          <w:color w:val="222222"/>
          <w:sz w:val="24"/>
          <w:szCs w:val="24"/>
          <w:shd w:val="clear" w:color="auto" w:fill="FFFFFF"/>
        </w:rPr>
        <w:t>Alamrew</w:t>
      </w:r>
      <w:proofErr w:type="spellEnd"/>
      <w:r w:rsidR="00A14F0F" w:rsidRPr="005B762E">
        <w:rPr>
          <w:rFonts w:ascii="Times New Roman" w:hAnsi="Times New Roman" w:cs="Times New Roman"/>
          <w:color w:val="222222"/>
          <w:sz w:val="24"/>
          <w:szCs w:val="24"/>
          <w:shd w:val="clear" w:color="auto" w:fill="FFFFFF"/>
        </w:rPr>
        <w:t>, 2022)</w:t>
      </w:r>
      <w:r w:rsidR="00B64868" w:rsidRPr="005B762E">
        <w:rPr>
          <w:rFonts w:ascii="Times New Roman" w:hAnsi="Times New Roman" w:cs="Times New Roman"/>
          <w:sz w:val="24"/>
          <w:szCs w:val="24"/>
        </w:rPr>
        <w:t xml:space="preserve">, and many more activities that are yet to be fully explored. </w:t>
      </w:r>
    </w:p>
    <w:p w:rsidR="00FA58E0" w:rsidRPr="005B762E" w:rsidRDefault="00B64868"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w:t>
      </w:r>
      <w:r w:rsidRPr="005B762E">
        <w:rPr>
          <w:rStyle w:val="Emphasis"/>
          <w:rFonts w:ascii="Times New Roman" w:hAnsi="Times New Roman" w:cs="Times New Roman"/>
          <w:sz w:val="24"/>
          <w:szCs w:val="24"/>
          <w:shd w:val="clear" w:color="auto" w:fill="FFFFFF"/>
        </w:rPr>
        <w:t xml:space="preserve">Solanum </w:t>
      </w:r>
      <w:proofErr w:type="spellStart"/>
      <w:r w:rsidRPr="005B762E">
        <w:rPr>
          <w:rStyle w:val="Emphasis"/>
          <w:rFonts w:ascii="Times New Roman" w:hAnsi="Times New Roman" w:cs="Times New Roman"/>
          <w:sz w:val="24"/>
          <w:szCs w:val="24"/>
          <w:shd w:val="clear" w:color="auto" w:fill="FFFFFF"/>
        </w:rPr>
        <w:t>americanum</w:t>
      </w:r>
      <w:proofErr w:type="spellEnd"/>
      <w:r w:rsidRPr="005B762E">
        <w:rPr>
          <w:rFonts w:ascii="Times New Roman" w:hAnsi="Times New Roman" w:cs="Times New Roman"/>
          <w:sz w:val="24"/>
          <w:szCs w:val="24"/>
          <w:shd w:val="clear" w:color="auto" w:fill="FFFFFF"/>
        </w:rPr>
        <w:t xml:space="preserve"> (American black nightshade) </w:t>
      </w:r>
      <w:r w:rsidRPr="005B762E">
        <w:rPr>
          <w:rFonts w:ascii="Times New Roman" w:hAnsi="Times New Roman" w:cs="Times New Roman"/>
          <w:sz w:val="24"/>
          <w:szCs w:val="24"/>
        </w:rPr>
        <w:t>a </w:t>
      </w:r>
      <w:hyperlink r:id="rId7" w:tooltip="click to see definition " w:history="1">
        <w:r w:rsidRPr="005B762E">
          <w:rPr>
            <w:rStyle w:val="Hyperlink"/>
            <w:rFonts w:ascii="Times New Roman" w:hAnsi="Times New Roman" w:cs="Times New Roman"/>
            <w:color w:val="auto"/>
            <w:sz w:val="24"/>
            <w:szCs w:val="24"/>
            <w:u w:val="none"/>
          </w:rPr>
          <w:t>herbaceous</w:t>
        </w:r>
      </w:hyperlink>
      <w:r w:rsidRPr="005B762E">
        <w:rPr>
          <w:rFonts w:ascii="Times New Roman" w:hAnsi="Times New Roman" w:cs="Times New Roman"/>
          <w:sz w:val="24"/>
          <w:szCs w:val="24"/>
        </w:rPr>
        <w:t xml:space="preserve"> plant in the black nightshade family. </w:t>
      </w:r>
      <w:r w:rsidRPr="005B762E">
        <w:rPr>
          <w:rFonts w:ascii="Times New Roman" w:hAnsi="Times New Roman" w:cs="Times New Roman"/>
          <w:sz w:val="24"/>
          <w:szCs w:val="24"/>
          <w:shd w:val="clear" w:color="auto" w:fill="FFFFFF"/>
        </w:rPr>
        <w:t>The plant is often used as a vegetable</w:t>
      </w:r>
      <w:r w:rsidR="00E11753"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The bioactive </w:t>
      </w:r>
      <w:r w:rsidR="00E11753" w:rsidRPr="005B762E">
        <w:rPr>
          <w:rFonts w:ascii="Times New Roman" w:hAnsi="Times New Roman" w:cs="Times New Roman"/>
          <w:sz w:val="24"/>
          <w:szCs w:val="24"/>
        </w:rPr>
        <w:t>compounds found in different plant parts include</w:t>
      </w:r>
      <w:r w:rsidR="00AA04CA" w:rsidRPr="005B762E">
        <w:rPr>
          <w:rFonts w:ascii="Times New Roman" w:hAnsi="Times New Roman" w:cs="Times New Roman"/>
          <w:sz w:val="24"/>
          <w:szCs w:val="24"/>
        </w:rPr>
        <w:t xml:space="preserve"> alkaloids, flavonoids, and </w:t>
      </w:r>
      <w:r w:rsidR="00E11753" w:rsidRPr="005B762E">
        <w:rPr>
          <w:rFonts w:ascii="Times New Roman" w:hAnsi="Times New Roman" w:cs="Times New Roman"/>
          <w:sz w:val="24"/>
          <w:szCs w:val="24"/>
        </w:rPr>
        <w:t>tannins</w:t>
      </w:r>
      <w:r w:rsidR="00A14F0F"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Kamau, 2022</w:t>
      </w:r>
      <w:r w:rsidR="00A14F0F" w:rsidRPr="005B762E">
        <w:rPr>
          <w:rFonts w:ascii="Times New Roman" w:hAnsi="Times New Roman" w:cs="Times New Roman"/>
          <w:sz w:val="24"/>
          <w:szCs w:val="24"/>
        </w:rPr>
        <w:t xml:space="preserve">; </w:t>
      </w:r>
      <w:proofErr w:type="spellStart"/>
      <w:r w:rsidR="00A14F0F" w:rsidRPr="005B762E">
        <w:rPr>
          <w:rFonts w:ascii="Times New Roman" w:hAnsi="Times New Roman" w:cs="Times New Roman"/>
          <w:color w:val="222222"/>
          <w:sz w:val="24"/>
          <w:szCs w:val="24"/>
          <w:shd w:val="clear" w:color="auto" w:fill="FFFFFF"/>
        </w:rPr>
        <w:t>Anzoom</w:t>
      </w:r>
      <w:proofErr w:type="spellEnd"/>
      <w:r w:rsidR="00A14F0F"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2023)</w:t>
      </w:r>
      <w:r w:rsidR="00E11753" w:rsidRPr="005B762E">
        <w:rPr>
          <w:rFonts w:ascii="Times New Roman" w:hAnsi="Times New Roman" w:cs="Times New Roman"/>
          <w:sz w:val="24"/>
          <w:szCs w:val="24"/>
        </w:rPr>
        <w:t xml:space="preserve">. These are known for their significant medicinal and pharmacological </w:t>
      </w:r>
      <w:r w:rsidR="00AA04CA" w:rsidRPr="005B762E">
        <w:rPr>
          <w:rFonts w:ascii="Times New Roman" w:hAnsi="Times New Roman" w:cs="Times New Roman"/>
          <w:sz w:val="24"/>
          <w:szCs w:val="24"/>
        </w:rPr>
        <w:t>effects.</w:t>
      </w:r>
      <w:r w:rsidR="00E11753" w:rsidRPr="005B762E">
        <w:rPr>
          <w:rFonts w:ascii="Times New Roman" w:hAnsi="Times New Roman" w:cs="Times New Roman"/>
          <w:sz w:val="24"/>
          <w:szCs w:val="24"/>
        </w:rPr>
        <w:t xml:space="preserve"> </w:t>
      </w:r>
      <w:r w:rsidRPr="005B762E">
        <w:rPr>
          <w:rFonts w:ascii="Times New Roman" w:hAnsi="Times New Roman" w:cs="Times New Roman"/>
          <w:sz w:val="24"/>
          <w:szCs w:val="24"/>
        </w:rPr>
        <w:t xml:space="preserve">These bioactive compounds </w:t>
      </w:r>
      <w:r w:rsidRPr="005B762E">
        <w:rPr>
          <w:rFonts w:ascii="Times New Roman" w:hAnsi="Times New Roman" w:cs="Times New Roman"/>
          <w:sz w:val="24"/>
          <w:szCs w:val="24"/>
        </w:rPr>
        <w:lastRenderedPageBreak/>
        <w:t>exhibit several pharmacological properties, such as antimicrobial, anti-inflammatory, anticancer, and antioxidant effects</w:t>
      </w:r>
      <w:r w:rsidR="00A14F0F" w:rsidRPr="005B762E">
        <w:rPr>
          <w:rFonts w:ascii="Times New Roman" w:hAnsi="Times New Roman" w:cs="Times New Roman"/>
          <w:sz w:val="24"/>
          <w:szCs w:val="24"/>
        </w:rPr>
        <w:t xml:space="preserve"> (</w:t>
      </w:r>
      <w:proofErr w:type="spellStart"/>
      <w:r w:rsidR="002A7B87" w:rsidRPr="005B762E">
        <w:rPr>
          <w:rFonts w:ascii="Times New Roman" w:hAnsi="Times New Roman" w:cs="Times New Roman"/>
          <w:color w:val="222222"/>
          <w:sz w:val="24"/>
          <w:szCs w:val="24"/>
          <w:shd w:val="clear" w:color="auto" w:fill="FFFFFF"/>
        </w:rPr>
        <w:t>Gafforov</w:t>
      </w:r>
      <w:proofErr w:type="spellEnd"/>
      <w:r w:rsidR="002A7B87" w:rsidRPr="005B762E">
        <w:rPr>
          <w:rFonts w:ascii="Times New Roman" w:hAnsi="Times New Roman" w:cs="Times New Roman"/>
          <w:color w:val="222222"/>
          <w:sz w:val="24"/>
          <w:szCs w:val="24"/>
          <w:shd w:val="clear" w:color="auto" w:fill="FFFFFF"/>
        </w:rPr>
        <w:t xml:space="preserve"> </w:t>
      </w:r>
      <w:r w:rsidR="009232C1" w:rsidRPr="005B762E">
        <w:rPr>
          <w:rFonts w:ascii="Times New Roman" w:hAnsi="Times New Roman" w:cs="Times New Roman"/>
          <w:i/>
          <w:color w:val="222222"/>
          <w:sz w:val="24"/>
          <w:szCs w:val="24"/>
          <w:shd w:val="clear" w:color="auto" w:fill="FFFFFF"/>
        </w:rPr>
        <w:t>et al</w:t>
      </w:r>
      <w:r w:rsidR="002A7B87" w:rsidRPr="005B762E">
        <w:rPr>
          <w:rFonts w:ascii="Times New Roman" w:hAnsi="Times New Roman" w:cs="Times New Roman"/>
          <w:color w:val="222222"/>
          <w:sz w:val="24"/>
          <w:szCs w:val="24"/>
          <w:shd w:val="clear" w:color="auto" w:fill="FFFFFF"/>
        </w:rPr>
        <w:t>., 2024</w:t>
      </w:r>
      <w:r w:rsidR="002A7B87" w:rsidRPr="005B762E">
        <w:rPr>
          <w:rFonts w:ascii="Times New Roman" w:hAnsi="Times New Roman" w:cs="Times New Roman"/>
          <w:sz w:val="24"/>
          <w:szCs w:val="24"/>
        </w:rPr>
        <w:t xml:space="preserve">; </w:t>
      </w:r>
      <w:r w:rsidR="00A14F0F" w:rsidRPr="005B762E">
        <w:rPr>
          <w:rFonts w:ascii="Times New Roman" w:hAnsi="Times New Roman" w:cs="Times New Roman"/>
          <w:color w:val="222222"/>
          <w:sz w:val="24"/>
          <w:szCs w:val="24"/>
          <w:shd w:val="clear" w:color="auto" w:fill="FFFFFF"/>
        </w:rPr>
        <w:t xml:space="preserve">Hayat </w:t>
      </w:r>
      <w:r w:rsidR="009232C1" w:rsidRPr="005B762E">
        <w:rPr>
          <w:rFonts w:ascii="Times New Roman" w:hAnsi="Times New Roman" w:cs="Times New Roman"/>
          <w:i/>
          <w:color w:val="222222"/>
          <w:sz w:val="24"/>
          <w:szCs w:val="24"/>
          <w:shd w:val="clear" w:color="auto" w:fill="FFFFFF"/>
        </w:rPr>
        <w:t>et al</w:t>
      </w:r>
      <w:r w:rsidR="00A14F0F" w:rsidRPr="005B762E">
        <w:rPr>
          <w:rFonts w:ascii="Times New Roman" w:hAnsi="Times New Roman" w:cs="Times New Roman"/>
          <w:color w:val="222222"/>
          <w:sz w:val="24"/>
          <w:szCs w:val="24"/>
          <w:shd w:val="clear" w:color="auto" w:fill="FFFFFF"/>
        </w:rPr>
        <w:t>., 202</w:t>
      </w:r>
      <w:r w:rsidR="002A7B87" w:rsidRPr="005B762E">
        <w:rPr>
          <w:rFonts w:ascii="Times New Roman" w:hAnsi="Times New Roman" w:cs="Times New Roman"/>
          <w:color w:val="222222"/>
          <w:sz w:val="24"/>
          <w:szCs w:val="24"/>
          <w:shd w:val="clear" w:color="auto" w:fill="FFFFFF"/>
        </w:rPr>
        <w:t>5)</w:t>
      </w:r>
      <w:r w:rsidRPr="005B762E">
        <w:rPr>
          <w:rFonts w:ascii="Times New Roman" w:hAnsi="Times New Roman" w:cs="Times New Roman"/>
          <w:sz w:val="24"/>
          <w:szCs w:val="24"/>
        </w:rPr>
        <w:t>.</w:t>
      </w:r>
    </w:p>
    <w:p w:rsidR="002A7B87" w:rsidRPr="005B762E" w:rsidRDefault="00E11753" w:rsidP="005E7696">
      <w:pPr>
        <w:spacing w:before="100" w:beforeAutospacing="1" w:after="100" w:afterAutospacing="1"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This study</w:t>
      </w:r>
      <w:r w:rsidR="00731A70" w:rsidRPr="005B762E">
        <w:rPr>
          <w:rFonts w:ascii="Times New Roman" w:eastAsia="Times New Roman" w:hAnsi="Times New Roman" w:cs="Times New Roman"/>
          <w:sz w:val="24"/>
          <w:szCs w:val="24"/>
        </w:rPr>
        <w:t xml:space="preserve"> provides a comprehensive evalua</w:t>
      </w:r>
      <w:r w:rsidR="00B64868" w:rsidRPr="005B762E">
        <w:rPr>
          <w:rFonts w:ascii="Times New Roman" w:eastAsia="Times New Roman" w:hAnsi="Times New Roman" w:cs="Times New Roman"/>
          <w:sz w:val="24"/>
          <w:szCs w:val="24"/>
        </w:rPr>
        <w:t xml:space="preserve">tion of a polyherbal extract by examining both </w:t>
      </w:r>
      <w:r w:rsidR="00731A70" w:rsidRPr="005B762E">
        <w:rPr>
          <w:rFonts w:ascii="Times New Roman" w:eastAsia="Times New Roman" w:hAnsi="Times New Roman" w:cs="Times New Roman"/>
          <w:sz w:val="24"/>
          <w:szCs w:val="24"/>
        </w:rPr>
        <w:t>phytochemical compositio</w:t>
      </w:r>
      <w:r w:rsidRPr="005B762E">
        <w:rPr>
          <w:rFonts w:ascii="Times New Roman" w:eastAsia="Times New Roman" w:hAnsi="Times New Roman" w:cs="Times New Roman"/>
          <w:sz w:val="24"/>
          <w:szCs w:val="24"/>
        </w:rPr>
        <w:t xml:space="preserve">n and its antioxidant properties. </w:t>
      </w:r>
      <w:r w:rsidR="00B64868" w:rsidRPr="005B762E">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This</w:t>
      </w:r>
      <w:r w:rsidR="00B64868" w:rsidRPr="005B762E">
        <w:rPr>
          <w:rFonts w:ascii="Times New Roman" w:eastAsia="Times New Roman" w:hAnsi="Times New Roman" w:cs="Times New Roman"/>
          <w:sz w:val="24"/>
          <w:szCs w:val="24"/>
        </w:rPr>
        <w:t xml:space="preserve"> </w:t>
      </w:r>
      <w:r w:rsidRPr="005B762E">
        <w:rPr>
          <w:rFonts w:ascii="Times New Roman" w:eastAsia="Times New Roman" w:hAnsi="Times New Roman" w:cs="Times New Roman"/>
          <w:sz w:val="24"/>
          <w:szCs w:val="24"/>
        </w:rPr>
        <w:t>provides an</w:t>
      </w:r>
      <w:r w:rsidR="00731A70" w:rsidRPr="005B762E">
        <w:rPr>
          <w:rFonts w:ascii="Times New Roman" w:eastAsia="Times New Roman" w:hAnsi="Times New Roman" w:cs="Times New Roman"/>
          <w:sz w:val="24"/>
          <w:szCs w:val="24"/>
        </w:rPr>
        <w:t xml:space="preserve"> understanding of t</w:t>
      </w:r>
      <w:r w:rsidR="00B64868" w:rsidRPr="005B762E">
        <w:rPr>
          <w:rFonts w:ascii="Times New Roman" w:eastAsia="Times New Roman" w:hAnsi="Times New Roman" w:cs="Times New Roman"/>
          <w:sz w:val="24"/>
          <w:szCs w:val="24"/>
        </w:rPr>
        <w:t>he potential synergistic antioxidant potential of the herbal</w:t>
      </w:r>
      <w:r w:rsidR="00731A70" w:rsidRPr="005B762E">
        <w:rPr>
          <w:rFonts w:ascii="Times New Roman" w:eastAsia="Times New Roman" w:hAnsi="Times New Roman" w:cs="Times New Roman"/>
          <w:sz w:val="24"/>
          <w:szCs w:val="24"/>
        </w:rPr>
        <w:t xml:space="preserve"> formulation. The findings will contribute to the scientific validation of polyherbal medicine and support the development of natural antioxidant products.</w:t>
      </w:r>
    </w:p>
    <w:p w:rsidR="00B64868" w:rsidRPr="005B762E" w:rsidRDefault="005E7696"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2.0 </w:t>
      </w:r>
      <w:r w:rsidR="00D05BAA" w:rsidRPr="005B762E">
        <w:rPr>
          <w:rFonts w:ascii="Times New Roman" w:hAnsi="Times New Roman" w:cs="Times New Roman"/>
          <w:sz w:val="24"/>
          <w:szCs w:val="24"/>
        </w:rPr>
        <w:t>MATERIALS AND METHODS</w:t>
      </w:r>
    </w:p>
    <w:p w:rsidR="005E7696" w:rsidRPr="005B762E" w:rsidRDefault="005E7696" w:rsidP="005E7696">
      <w:pPr>
        <w:pStyle w:val="Normal1"/>
        <w:spacing w:line="480" w:lineRule="auto"/>
        <w:ind w:hanging="270"/>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2.1 PLANT COLLECTION/IDENTIFICATION</w:t>
      </w:r>
    </w:p>
    <w:p w:rsidR="005E7696" w:rsidRPr="005B762E" w:rsidRDefault="005E7696" w:rsidP="0095267E">
      <w:pPr>
        <w:pStyle w:val="Normal1"/>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The leaves of </w:t>
      </w:r>
      <w:proofErr w:type="spellStart"/>
      <w:r w:rsidRPr="005B762E">
        <w:rPr>
          <w:rFonts w:ascii="Times New Roman" w:eastAsia="Times New Roman" w:hAnsi="Times New Roman" w:cs="Times New Roman"/>
          <w:sz w:val="24"/>
          <w:szCs w:val="24"/>
        </w:rPr>
        <w:t>Morinda</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geminata</w:t>
      </w:r>
      <w:proofErr w:type="spellEnd"/>
      <w:r w:rsidRPr="005B762E">
        <w:rPr>
          <w:rFonts w:ascii="Times New Roman" w:eastAsia="Times New Roman" w:hAnsi="Times New Roman" w:cs="Times New Roman"/>
          <w:sz w:val="24"/>
          <w:szCs w:val="24"/>
        </w:rPr>
        <w:t xml:space="preserve">, </w:t>
      </w:r>
      <w:r w:rsidRPr="005B762E">
        <w:rPr>
          <w:rFonts w:ascii="Times New Roman" w:eastAsia="Times New Roman" w:hAnsi="Times New Roman" w:cs="Times New Roman"/>
          <w:i/>
          <w:sz w:val="24"/>
          <w:szCs w:val="24"/>
        </w:rPr>
        <w:t xml:space="preserve">Kalanchoe </w:t>
      </w:r>
      <w:proofErr w:type="spellStart"/>
      <w:r w:rsidRPr="005B762E">
        <w:rPr>
          <w:rFonts w:ascii="Times New Roman" w:eastAsia="Times New Roman" w:hAnsi="Times New Roman" w:cs="Times New Roman"/>
          <w:i/>
          <w:sz w:val="24"/>
          <w:szCs w:val="24"/>
        </w:rPr>
        <w:t>Opinnatum</w:t>
      </w:r>
      <w:proofErr w:type="spellEnd"/>
      <w:r w:rsidRPr="005B762E">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and </w:t>
      </w:r>
      <w:r w:rsidRPr="005B762E">
        <w:rPr>
          <w:rFonts w:ascii="Times New Roman" w:eastAsia="Times New Roman" w:hAnsi="Times New Roman" w:cs="Times New Roman"/>
          <w:i/>
          <w:sz w:val="24"/>
          <w:szCs w:val="24"/>
        </w:rPr>
        <w:t xml:space="preserve">Solanum </w:t>
      </w:r>
      <w:proofErr w:type="spellStart"/>
      <w:r w:rsidRPr="005B762E">
        <w:rPr>
          <w:rFonts w:ascii="Times New Roman" w:eastAsia="Times New Roman" w:hAnsi="Times New Roman" w:cs="Times New Roman"/>
          <w:i/>
          <w:sz w:val="24"/>
          <w:szCs w:val="24"/>
        </w:rPr>
        <w:t>americanum</w:t>
      </w:r>
      <w:proofErr w:type="spellEnd"/>
      <w:r w:rsidRPr="005B762E">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were collected from </w:t>
      </w:r>
      <w:proofErr w:type="spellStart"/>
      <w:r w:rsidRPr="005B762E">
        <w:rPr>
          <w:rFonts w:ascii="Times New Roman" w:eastAsia="Times New Roman" w:hAnsi="Times New Roman" w:cs="Times New Roman"/>
          <w:sz w:val="24"/>
          <w:szCs w:val="24"/>
        </w:rPr>
        <w:t>Umugwuorie</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Nru</w:t>
      </w:r>
      <w:proofErr w:type="spellEnd"/>
      <w:r w:rsidRPr="005B762E">
        <w:rPr>
          <w:rFonts w:ascii="Times New Roman" w:eastAsia="Times New Roman" w:hAnsi="Times New Roman" w:cs="Times New Roman"/>
          <w:sz w:val="24"/>
          <w:szCs w:val="24"/>
        </w:rPr>
        <w:t>, Nsukka and Eke-</w:t>
      </w:r>
      <w:proofErr w:type="spellStart"/>
      <w:r w:rsidRPr="005B762E">
        <w:rPr>
          <w:rFonts w:ascii="Times New Roman" w:eastAsia="Times New Roman" w:hAnsi="Times New Roman" w:cs="Times New Roman"/>
          <w:sz w:val="24"/>
          <w:szCs w:val="24"/>
        </w:rPr>
        <w:t>Agbani</w:t>
      </w:r>
      <w:proofErr w:type="spellEnd"/>
      <w:r w:rsidRPr="005B762E">
        <w:rPr>
          <w:rFonts w:ascii="Times New Roman" w:eastAsia="Times New Roman" w:hAnsi="Times New Roman" w:cs="Times New Roman"/>
          <w:sz w:val="24"/>
          <w:szCs w:val="24"/>
        </w:rPr>
        <w:t xml:space="preserve"> in </w:t>
      </w:r>
      <w:proofErr w:type="spellStart"/>
      <w:r w:rsidRPr="005B762E">
        <w:rPr>
          <w:rFonts w:ascii="Times New Roman" w:eastAsia="Times New Roman" w:hAnsi="Times New Roman" w:cs="Times New Roman"/>
          <w:sz w:val="24"/>
          <w:szCs w:val="24"/>
        </w:rPr>
        <w:t>Nkanu</w:t>
      </w:r>
      <w:proofErr w:type="spellEnd"/>
      <w:r w:rsidRPr="005B762E">
        <w:rPr>
          <w:rFonts w:ascii="Times New Roman" w:eastAsia="Times New Roman" w:hAnsi="Times New Roman" w:cs="Times New Roman"/>
          <w:sz w:val="24"/>
          <w:szCs w:val="24"/>
        </w:rPr>
        <w:t xml:space="preserve"> West Local Government Area, Enugu State.  </w:t>
      </w:r>
      <w:r w:rsidRPr="005B762E">
        <w:rPr>
          <w:rFonts w:ascii="Times New Roman" w:hAnsi="Times New Roman" w:cs="Times New Roman"/>
          <w:sz w:val="24"/>
          <w:szCs w:val="24"/>
        </w:rPr>
        <w:t xml:space="preserve">The identification and authentication of the plants were done by Mr. </w:t>
      </w:r>
      <w:proofErr w:type="spellStart"/>
      <w:r w:rsidRPr="005B762E">
        <w:rPr>
          <w:rFonts w:ascii="Times New Roman" w:hAnsi="Times New Roman" w:cs="Times New Roman"/>
          <w:sz w:val="24"/>
          <w:szCs w:val="24"/>
        </w:rPr>
        <w:t>Ossai</w:t>
      </w:r>
      <w:proofErr w:type="spellEnd"/>
      <w:r w:rsidRPr="005B762E">
        <w:rPr>
          <w:rFonts w:ascii="Times New Roman" w:hAnsi="Times New Roman" w:cs="Times New Roman"/>
          <w:sz w:val="24"/>
          <w:szCs w:val="24"/>
        </w:rPr>
        <w:t xml:space="preserve"> I. </w:t>
      </w:r>
      <w:proofErr w:type="spellStart"/>
      <w:r w:rsidRPr="005B762E">
        <w:rPr>
          <w:rFonts w:ascii="Times New Roman" w:hAnsi="Times New Roman" w:cs="Times New Roman"/>
          <w:sz w:val="24"/>
          <w:szCs w:val="24"/>
        </w:rPr>
        <w:t>Isacc</w:t>
      </w:r>
      <w:proofErr w:type="spellEnd"/>
      <w:r w:rsidRPr="005B762E">
        <w:rPr>
          <w:rFonts w:ascii="Times New Roman" w:hAnsi="Times New Roman" w:cs="Times New Roman"/>
          <w:sz w:val="24"/>
          <w:szCs w:val="24"/>
        </w:rPr>
        <w:t xml:space="preserve">, the Chief Taxonomist/Herbarium Curator at International </w:t>
      </w:r>
      <w:proofErr w:type="spellStart"/>
      <w:r w:rsidRPr="005B762E">
        <w:rPr>
          <w:rFonts w:ascii="Times New Roman" w:hAnsi="Times New Roman" w:cs="Times New Roman"/>
          <w:sz w:val="24"/>
          <w:szCs w:val="24"/>
        </w:rPr>
        <w:t>Center</w:t>
      </w:r>
      <w:proofErr w:type="spellEnd"/>
      <w:r w:rsidRPr="005B762E">
        <w:rPr>
          <w:rFonts w:ascii="Times New Roman" w:hAnsi="Times New Roman" w:cs="Times New Roman"/>
          <w:sz w:val="24"/>
          <w:szCs w:val="24"/>
        </w:rPr>
        <w:t xml:space="preserve"> for Ethnomedicine and Drug Development (</w:t>
      </w:r>
      <w:proofErr w:type="spellStart"/>
      <w:r w:rsidRPr="005B762E">
        <w:rPr>
          <w:rFonts w:ascii="Times New Roman" w:hAnsi="Times New Roman" w:cs="Times New Roman"/>
          <w:sz w:val="24"/>
          <w:szCs w:val="24"/>
        </w:rPr>
        <w:t>interCEDD</w:t>
      </w:r>
      <w:proofErr w:type="spellEnd"/>
      <w:r w:rsidRPr="005B762E">
        <w:rPr>
          <w:rFonts w:ascii="Times New Roman" w:hAnsi="Times New Roman" w:cs="Times New Roman"/>
          <w:sz w:val="24"/>
          <w:szCs w:val="24"/>
        </w:rPr>
        <w:t xml:space="preserve">). </w:t>
      </w:r>
      <w:r w:rsidRPr="005B762E">
        <w:rPr>
          <w:rFonts w:ascii="Times New Roman" w:eastAsia="Times New Roman" w:hAnsi="Times New Roman" w:cs="Times New Roman"/>
          <w:sz w:val="24"/>
          <w:szCs w:val="24"/>
        </w:rPr>
        <w:t xml:space="preserve">The specimen was then </w:t>
      </w:r>
      <w:proofErr w:type="spellStart"/>
      <w:r w:rsidRPr="005B762E">
        <w:rPr>
          <w:rFonts w:ascii="Times New Roman" w:eastAsia="Times New Roman" w:hAnsi="Times New Roman" w:cs="Times New Roman"/>
          <w:sz w:val="24"/>
          <w:szCs w:val="24"/>
        </w:rPr>
        <w:t>labeled</w:t>
      </w:r>
      <w:proofErr w:type="spellEnd"/>
      <w:r w:rsidRPr="005B762E">
        <w:rPr>
          <w:rFonts w:ascii="Times New Roman" w:eastAsia="Times New Roman" w:hAnsi="Times New Roman" w:cs="Times New Roman"/>
          <w:sz w:val="24"/>
          <w:szCs w:val="24"/>
        </w:rPr>
        <w:t xml:space="preserve"> for easy identification. Voucher number or identification number for </w:t>
      </w:r>
      <w:proofErr w:type="spellStart"/>
      <w:r w:rsidRPr="005B762E">
        <w:rPr>
          <w:rFonts w:ascii="Times New Roman" w:eastAsia="Times New Roman" w:hAnsi="Times New Roman" w:cs="Times New Roman"/>
          <w:sz w:val="24"/>
          <w:szCs w:val="24"/>
        </w:rPr>
        <w:t>Morinda</w:t>
      </w:r>
      <w:proofErr w:type="spellEnd"/>
      <w:r w:rsidRPr="005B762E">
        <w:rPr>
          <w:rFonts w:ascii="Times New Roman" w:eastAsia="Times New Roman" w:hAnsi="Times New Roman" w:cs="Times New Roman"/>
          <w:sz w:val="24"/>
          <w:szCs w:val="24"/>
        </w:rPr>
        <w:t xml:space="preserve"> </w:t>
      </w:r>
      <w:proofErr w:type="spellStart"/>
      <w:r w:rsidRPr="005B762E">
        <w:rPr>
          <w:rFonts w:ascii="Times New Roman" w:eastAsia="Times New Roman" w:hAnsi="Times New Roman" w:cs="Times New Roman"/>
          <w:sz w:val="24"/>
          <w:szCs w:val="24"/>
        </w:rPr>
        <w:t>geminata</w:t>
      </w:r>
      <w:proofErr w:type="spellEnd"/>
      <w:r w:rsidRPr="005B762E">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 BDCP/D51/018, </w:t>
      </w:r>
      <w:r w:rsidRPr="005B762E">
        <w:rPr>
          <w:rFonts w:ascii="Times New Roman" w:eastAsia="Times New Roman" w:hAnsi="Times New Roman" w:cs="Times New Roman"/>
          <w:i/>
          <w:sz w:val="24"/>
          <w:szCs w:val="24"/>
        </w:rPr>
        <w:t xml:space="preserve">Kalanchoe </w:t>
      </w:r>
      <w:proofErr w:type="spellStart"/>
      <w:r w:rsidRPr="005B762E">
        <w:rPr>
          <w:rFonts w:ascii="Times New Roman" w:eastAsia="Times New Roman" w:hAnsi="Times New Roman" w:cs="Times New Roman"/>
          <w:i/>
          <w:sz w:val="24"/>
          <w:szCs w:val="24"/>
        </w:rPr>
        <w:t>Opinnatum</w:t>
      </w:r>
      <w:proofErr w:type="spellEnd"/>
      <w:r w:rsidRPr="005B762E">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 xml:space="preserve">- BDCP/A64/002 and </w:t>
      </w:r>
      <w:r w:rsidRPr="005B762E">
        <w:rPr>
          <w:rFonts w:ascii="Times New Roman" w:eastAsia="Times New Roman" w:hAnsi="Times New Roman" w:cs="Times New Roman"/>
          <w:i/>
          <w:sz w:val="24"/>
          <w:szCs w:val="24"/>
        </w:rPr>
        <w:t xml:space="preserve">Solanum </w:t>
      </w:r>
      <w:proofErr w:type="spellStart"/>
      <w:r w:rsidRPr="005B762E">
        <w:rPr>
          <w:rFonts w:ascii="Times New Roman" w:eastAsia="Times New Roman" w:hAnsi="Times New Roman" w:cs="Times New Roman"/>
          <w:i/>
          <w:sz w:val="24"/>
          <w:szCs w:val="24"/>
        </w:rPr>
        <w:t>americanum</w:t>
      </w:r>
      <w:proofErr w:type="spellEnd"/>
      <w:r w:rsidRPr="005B762E">
        <w:rPr>
          <w:rFonts w:ascii="Times New Roman" w:eastAsia="Times New Roman" w:hAnsi="Times New Roman" w:cs="Times New Roman"/>
          <w:sz w:val="24"/>
          <w:szCs w:val="24"/>
        </w:rPr>
        <w:t xml:space="preserve">- </w:t>
      </w:r>
      <w:r w:rsidR="00260D23" w:rsidRPr="005B762E">
        <w:rPr>
          <w:rFonts w:ascii="Times New Roman" w:eastAsia="Times New Roman" w:hAnsi="Times New Roman" w:cs="Times New Roman"/>
          <w:sz w:val="24"/>
          <w:szCs w:val="24"/>
        </w:rPr>
        <w:t>BDCP/C28/005</w:t>
      </w:r>
    </w:p>
    <w:p w:rsidR="00D05BAA" w:rsidRPr="005B762E" w:rsidRDefault="00550D13" w:rsidP="00550D13">
      <w:pPr>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2.2 </w:t>
      </w:r>
      <w:r w:rsidR="0095267E" w:rsidRPr="005B762E">
        <w:rPr>
          <w:rFonts w:ascii="Times New Roman" w:eastAsia="Times New Roman" w:hAnsi="Times New Roman" w:cs="Times New Roman"/>
          <w:sz w:val="24"/>
          <w:szCs w:val="24"/>
        </w:rPr>
        <w:t>PLANT PREPARATIONS</w:t>
      </w:r>
      <w:r w:rsidRPr="005B762E">
        <w:rPr>
          <w:rFonts w:ascii="Times New Roman" w:eastAsia="Times New Roman" w:hAnsi="Times New Roman" w:cs="Times New Roman"/>
          <w:sz w:val="24"/>
          <w:szCs w:val="24"/>
        </w:rPr>
        <w:t>/</w:t>
      </w:r>
      <w:r w:rsidRPr="005B762E">
        <w:rPr>
          <w:rFonts w:ascii="Times New Roman" w:hAnsi="Times New Roman" w:cs="Times New Roman"/>
          <w:sz w:val="24"/>
          <w:szCs w:val="24"/>
        </w:rPr>
        <w:t xml:space="preserve"> EXTRACTION</w:t>
      </w:r>
    </w:p>
    <w:p w:rsidR="00D05BAA" w:rsidRPr="005B762E" w:rsidRDefault="00D05BAA" w:rsidP="00555350">
      <w:pPr>
        <w:pBdr>
          <w:top w:val="nil"/>
          <w:left w:val="nil"/>
          <w:bottom w:val="nil"/>
          <w:right w:val="nil"/>
          <w:between w:val="nil"/>
        </w:pBd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The maceration method was employed for the extraction of the bioactive compounds from the plant materials. The fresh leaves of </w:t>
      </w:r>
      <w:proofErr w:type="spellStart"/>
      <w:r w:rsidR="00B64868" w:rsidRPr="005B762E">
        <w:rPr>
          <w:rFonts w:ascii="Times New Roman" w:eastAsia="Times New Roman" w:hAnsi="Times New Roman" w:cs="Times New Roman"/>
          <w:i/>
          <w:sz w:val="24"/>
          <w:szCs w:val="24"/>
        </w:rPr>
        <w:t>Morinda</w:t>
      </w:r>
      <w:proofErr w:type="spellEnd"/>
      <w:r w:rsidR="00B64868" w:rsidRPr="005B762E">
        <w:rPr>
          <w:rFonts w:ascii="Times New Roman" w:eastAsia="Times New Roman" w:hAnsi="Times New Roman" w:cs="Times New Roman"/>
          <w:i/>
          <w:sz w:val="24"/>
          <w:szCs w:val="24"/>
        </w:rPr>
        <w:t xml:space="preserve"> </w:t>
      </w:r>
      <w:proofErr w:type="spellStart"/>
      <w:r w:rsidR="00B64868" w:rsidRPr="005B762E">
        <w:rPr>
          <w:rFonts w:ascii="Times New Roman" w:eastAsia="Times New Roman" w:hAnsi="Times New Roman" w:cs="Times New Roman"/>
          <w:i/>
          <w:sz w:val="24"/>
          <w:szCs w:val="24"/>
        </w:rPr>
        <w:t>geminata</w:t>
      </w:r>
      <w:proofErr w:type="spellEnd"/>
      <w:r w:rsidR="00B64868" w:rsidRPr="005B762E">
        <w:rPr>
          <w:rFonts w:ascii="Times New Roman" w:eastAsia="Times New Roman" w:hAnsi="Times New Roman" w:cs="Times New Roman"/>
          <w:i/>
          <w:sz w:val="24"/>
          <w:szCs w:val="24"/>
        </w:rPr>
        <w:t xml:space="preserve">, Kalanchoe </w:t>
      </w:r>
      <w:proofErr w:type="spellStart"/>
      <w:r w:rsidR="00B64868" w:rsidRPr="005B762E">
        <w:rPr>
          <w:rFonts w:ascii="Times New Roman" w:eastAsia="Times New Roman" w:hAnsi="Times New Roman" w:cs="Times New Roman"/>
          <w:i/>
          <w:sz w:val="24"/>
          <w:szCs w:val="24"/>
        </w:rPr>
        <w:t>pinnata</w:t>
      </w:r>
      <w:proofErr w:type="spellEnd"/>
      <w:r w:rsidR="00B64868" w:rsidRPr="005B762E">
        <w:rPr>
          <w:rFonts w:ascii="Times New Roman" w:eastAsia="Times New Roman" w:hAnsi="Times New Roman" w:cs="Times New Roman"/>
          <w:i/>
          <w:sz w:val="24"/>
          <w:szCs w:val="24"/>
        </w:rPr>
        <w:t xml:space="preserve"> </w:t>
      </w:r>
      <w:r w:rsidR="00B64868" w:rsidRPr="005B762E">
        <w:rPr>
          <w:rFonts w:ascii="Times New Roman" w:eastAsia="Times New Roman" w:hAnsi="Times New Roman" w:cs="Times New Roman"/>
          <w:sz w:val="24"/>
          <w:szCs w:val="24"/>
        </w:rPr>
        <w:t xml:space="preserve">and </w:t>
      </w:r>
      <w:r w:rsidRPr="005B762E">
        <w:rPr>
          <w:rFonts w:ascii="Times New Roman" w:eastAsia="Times New Roman" w:hAnsi="Times New Roman" w:cs="Times New Roman"/>
          <w:i/>
          <w:sz w:val="24"/>
          <w:szCs w:val="24"/>
        </w:rPr>
        <w:t xml:space="preserve">Solanum </w:t>
      </w:r>
      <w:proofErr w:type="spellStart"/>
      <w:r w:rsidRPr="005B762E">
        <w:rPr>
          <w:rFonts w:ascii="Times New Roman" w:eastAsia="Times New Roman" w:hAnsi="Times New Roman" w:cs="Times New Roman"/>
          <w:i/>
          <w:sz w:val="24"/>
          <w:szCs w:val="24"/>
        </w:rPr>
        <w:t>americanum</w:t>
      </w:r>
      <w:proofErr w:type="spellEnd"/>
      <w:r w:rsidRPr="005B762E">
        <w:rPr>
          <w:rFonts w:ascii="Times New Roman" w:eastAsia="Times New Roman" w:hAnsi="Times New Roman" w:cs="Times New Roman"/>
          <w:i/>
          <w:sz w:val="24"/>
          <w:szCs w:val="24"/>
        </w:rPr>
        <w:t xml:space="preserve"> </w:t>
      </w:r>
      <w:r w:rsidRPr="005B762E">
        <w:rPr>
          <w:rFonts w:ascii="Times New Roman" w:eastAsia="Times New Roman" w:hAnsi="Times New Roman" w:cs="Times New Roman"/>
          <w:sz w:val="24"/>
          <w:szCs w:val="24"/>
        </w:rPr>
        <w:t>(600g) each were air-dried, milled into coarse powd</w:t>
      </w:r>
      <w:r w:rsidR="00B64868" w:rsidRPr="005B762E">
        <w:rPr>
          <w:rFonts w:ascii="Times New Roman" w:eastAsia="Times New Roman" w:hAnsi="Times New Roman" w:cs="Times New Roman"/>
          <w:sz w:val="24"/>
          <w:szCs w:val="24"/>
        </w:rPr>
        <w:t xml:space="preserve">er and macerated into absolute </w:t>
      </w:r>
      <w:r w:rsidRPr="005B762E">
        <w:rPr>
          <w:rFonts w:ascii="Times New Roman" w:eastAsia="Times New Roman" w:hAnsi="Times New Roman" w:cs="Times New Roman"/>
          <w:sz w:val="24"/>
          <w:szCs w:val="24"/>
        </w:rPr>
        <w:t xml:space="preserve">ethanol. The mixture was agitated intermittently for 72 hours at room temperature. The resulting mixture was filtered using </w:t>
      </w:r>
      <w:proofErr w:type="spellStart"/>
      <w:r w:rsidRPr="005B762E">
        <w:rPr>
          <w:rFonts w:ascii="Times New Roman" w:eastAsia="Times New Roman" w:hAnsi="Times New Roman" w:cs="Times New Roman"/>
          <w:sz w:val="24"/>
          <w:szCs w:val="24"/>
        </w:rPr>
        <w:t>whatman</w:t>
      </w:r>
      <w:proofErr w:type="spellEnd"/>
      <w:r w:rsidRPr="005B762E">
        <w:rPr>
          <w:rFonts w:ascii="Times New Roman" w:eastAsia="Times New Roman" w:hAnsi="Times New Roman" w:cs="Times New Roman"/>
          <w:sz w:val="24"/>
          <w:szCs w:val="24"/>
        </w:rPr>
        <w:t xml:space="preserve"> No. 1 filter paper. The filtrate was concentrated to dryness </w:t>
      </w:r>
      <w:r w:rsidRPr="005B762E">
        <w:rPr>
          <w:rFonts w:ascii="Times New Roman" w:eastAsia="Times New Roman" w:hAnsi="Times New Roman" w:cs="Times New Roman"/>
          <w:sz w:val="24"/>
          <w:szCs w:val="24"/>
        </w:rPr>
        <w:lastRenderedPageBreak/>
        <w:t xml:space="preserve">under reduced pressure using a rotary evaporator at 40°C respectively. The extract obtained was used for phytochemical screening and evaluation </w:t>
      </w:r>
      <w:r w:rsidR="00B64868" w:rsidRPr="005B762E">
        <w:rPr>
          <w:rFonts w:ascii="Times New Roman" w:eastAsia="Times New Roman" w:hAnsi="Times New Roman" w:cs="Times New Roman"/>
          <w:sz w:val="24"/>
          <w:szCs w:val="24"/>
        </w:rPr>
        <w:t>of in-vitro antioxidant properties</w:t>
      </w:r>
      <w:r w:rsidRPr="005B762E">
        <w:rPr>
          <w:rFonts w:ascii="Times New Roman" w:eastAsia="Times New Roman" w:hAnsi="Times New Roman" w:cs="Times New Roman"/>
          <w:sz w:val="24"/>
          <w:szCs w:val="24"/>
        </w:rPr>
        <w:t xml:space="preserve">. </w:t>
      </w:r>
    </w:p>
    <w:p w:rsidR="00CA1268" w:rsidRPr="005B762E" w:rsidRDefault="00550D13" w:rsidP="00B64868">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xml:space="preserve">3.0 </w:t>
      </w:r>
      <w:r w:rsidR="00CA1268" w:rsidRPr="005B762E">
        <w:rPr>
          <w:rFonts w:ascii="Times New Roman" w:eastAsia="Times New Roman" w:hAnsi="Times New Roman" w:cs="Times New Roman"/>
          <w:sz w:val="24"/>
          <w:szCs w:val="24"/>
        </w:rPr>
        <w:t>METHODS</w:t>
      </w: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3.1 </w:t>
      </w:r>
      <w:r w:rsidR="00AA04CA" w:rsidRPr="005B762E">
        <w:rPr>
          <w:rFonts w:ascii="Times New Roman" w:hAnsi="Times New Roman" w:cs="Times New Roman"/>
          <w:bCs/>
          <w:sz w:val="24"/>
          <w:szCs w:val="24"/>
        </w:rPr>
        <w:t>PHYTOCHEMICAL SCREENING</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D05BAA" w:rsidP="00555350">
      <w:pPr>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The fres</w:t>
      </w:r>
      <w:r w:rsidR="00B64868" w:rsidRPr="005B762E">
        <w:rPr>
          <w:rFonts w:ascii="Times New Roman" w:hAnsi="Times New Roman" w:cs="Times New Roman"/>
          <w:sz w:val="24"/>
          <w:szCs w:val="24"/>
        </w:rPr>
        <w:t>hly prepared extract</w:t>
      </w:r>
      <w:r w:rsidRPr="005B762E">
        <w:rPr>
          <w:rFonts w:ascii="Times New Roman" w:hAnsi="Times New Roman" w:cs="Times New Roman"/>
          <w:sz w:val="24"/>
          <w:szCs w:val="24"/>
        </w:rPr>
        <w:t xml:space="preserve"> of were qualitatively and quantitatively tested for the</w:t>
      </w:r>
      <w:r w:rsidRPr="005B762E">
        <w:rPr>
          <w:rFonts w:ascii="Times New Roman" w:hAnsi="Times New Roman" w:cs="Times New Roman"/>
          <w:i/>
          <w:iCs/>
          <w:sz w:val="24"/>
          <w:szCs w:val="24"/>
        </w:rPr>
        <w:t xml:space="preserve"> </w:t>
      </w:r>
      <w:r w:rsidRPr="005B762E">
        <w:rPr>
          <w:rFonts w:ascii="Times New Roman" w:hAnsi="Times New Roman" w:cs="Times New Roman"/>
          <w:sz w:val="24"/>
          <w:szCs w:val="24"/>
        </w:rPr>
        <w:t xml:space="preserve">presence of </w:t>
      </w:r>
      <w:r w:rsidR="00B64868" w:rsidRPr="005B762E">
        <w:rPr>
          <w:rFonts w:ascii="Times New Roman" w:hAnsi="Times New Roman" w:cs="Times New Roman"/>
          <w:sz w:val="24"/>
          <w:szCs w:val="24"/>
        </w:rPr>
        <w:t>phyto</w:t>
      </w:r>
      <w:r w:rsidRPr="005B762E">
        <w:rPr>
          <w:rFonts w:ascii="Times New Roman" w:hAnsi="Times New Roman" w:cs="Times New Roman"/>
          <w:sz w:val="24"/>
          <w:szCs w:val="24"/>
        </w:rPr>
        <w:t>chemical constituents.</w:t>
      </w:r>
      <w:r w:rsidR="00B64868" w:rsidRPr="005B762E">
        <w:rPr>
          <w:rFonts w:ascii="Times New Roman" w:hAnsi="Times New Roman" w:cs="Times New Roman"/>
          <w:i/>
          <w:iCs/>
          <w:sz w:val="24"/>
          <w:szCs w:val="24"/>
        </w:rPr>
        <w:t xml:space="preserve"> </w:t>
      </w:r>
      <w:r w:rsidRPr="005B762E">
        <w:rPr>
          <w:rFonts w:ascii="Times New Roman" w:hAnsi="Times New Roman" w:cs="Times New Roman"/>
          <w:sz w:val="24"/>
          <w:szCs w:val="24"/>
        </w:rPr>
        <w:t>Phytochemical screening of the extracts was</w:t>
      </w:r>
      <w:r w:rsidRPr="005B762E">
        <w:rPr>
          <w:rFonts w:ascii="Times New Roman" w:hAnsi="Times New Roman" w:cs="Times New Roman"/>
          <w:i/>
          <w:iCs/>
          <w:sz w:val="24"/>
          <w:szCs w:val="24"/>
        </w:rPr>
        <w:t xml:space="preserve"> </w:t>
      </w:r>
      <w:r w:rsidRPr="005B762E">
        <w:rPr>
          <w:rFonts w:ascii="Times New Roman" w:hAnsi="Times New Roman" w:cs="Times New Roman"/>
          <w:sz w:val="24"/>
          <w:szCs w:val="24"/>
        </w:rPr>
        <w:t>performed using standard procedures</w:t>
      </w:r>
      <w:r w:rsidR="00AA04CA" w:rsidRPr="005B762E">
        <w:rPr>
          <w:rFonts w:ascii="Times New Roman" w:hAnsi="Times New Roman" w:cs="Times New Roman"/>
          <w:sz w:val="24"/>
          <w:szCs w:val="24"/>
        </w:rPr>
        <w:t>.</w:t>
      </w:r>
    </w:p>
    <w:p w:rsidR="00AA04CA" w:rsidRPr="005B762E" w:rsidRDefault="00AA04CA" w:rsidP="00B64868">
      <w:pPr>
        <w:autoSpaceDE w:val="0"/>
        <w:autoSpaceDN w:val="0"/>
        <w:adjustRightInd w:val="0"/>
        <w:spacing w:after="0" w:line="240" w:lineRule="auto"/>
        <w:jc w:val="both"/>
        <w:rPr>
          <w:rFonts w:ascii="Times New Roman" w:hAnsi="Times New Roman" w:cs="Times New Roman"/>
          <w:i/>
          <w:i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3.2 </w:t>
      </w:r>
      <w:r w:rsidR="00AA04CA" w:rsidRPr="005B762E">
        <w:rPr>
          <w:rFonts w:ascii="Times New Roman" w:hAnsi="Times New Roman" w:cs="Times New Roman"/>
          <w:sz w:val="24"/>
          <w:szCs w:val="24"/>
        </w:rPr>
        <w:t>MEASUREMENT OF FREE RAD</w:t>
      </w:r>
      <w:r w:rsidR="00CA1268" w:rsidRPr="005B762E">
        <w:rPr>
          <w:rFonts w:ascii="Times New Roman" w:hAnsi="Times New Roman" w:cs="Times New Roman"/>
          <w:sz w:val="24"/>
          <w:szCs w:val="24"/>
        </w:rPr>
        <w:t>ICAL SCAVENGING ACTIVITY USING 2,</w:t>
      </w:r>
      <w:r w:rsidR="002A7B87" w:rsidRPr="005B762E">
        <w:rPr>
          <w:rFonts w:ascii="Times New Roman" w:hAnsi="Times New Roman" w:cs="Times New Roman"/>
          <w:sz w:val="24"/>
          <w:szCs w:val="24"/>
        </w:rPr>
        <w:t xml:space="preserve"> </w:t>
      </w:r>
      <w:r w:rsidR="00CA1268" w:rsidRPr="005B762E">
        <w:rPr>
          <w:rFonts w:ascii="Times New Roman" w:hAnsi="Times New Roman" w:cs="Times New Roman"/>
          <w:sz w:val="24"/>
          <w:szCs w:val="24"/>
        </w:rPr>
        <w:t>2-DIPHENYL-1</w:t>
      </w:r>
      <w:r w:rsidR="00AA04CA" w:rsidRPr="005B762E">
        <w:rPr>
          <w:rFonts w:ascii="Times New Roman" w:hAnsi="Times New Roman" w:cs="Times New Roman"/>
          <w:sz w:val="24"/>
          <w:szCs w:val="24"/>
        </w:rPr>
        <w:t>-PICRYLHYDRAZYL (DPPH) METHOD</w:t>
      </w:r>
    </w:p>
    <w:p w:rsidR="00D05BAA" w:rsidRPr="005B762E" w:rsidRDefault="00D05BAA"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D05BAA" w:rsidP="00555350">
      <w:pPr>
        <w:autoSpaceDE w:val="0"/>
        <w:autoSpaceDN w:val="0"/>
        <w:adjustRightInd w:val="0"/>
        <w:spacing w:after="0" w:line="480" w:lineRule="auto"/>
        <w:jc w:val="both"/>
        <w:outlineLvl w:val="0"/>
        <w:rPr>
          <w:rFonts w:ascii="Times New Roman" w:eastAsiaTheme="minorEastAsia" w:hAnsi="Times New Roman" w:cs="Times New Roman"/>
          <w:sz w:val="24"/>
          <w:szCs w:val="24"/>
        </w:rPr>
      </w:pPr>
      <w:r w:rsidRPr="005B762E">
        <w:rPr>
          <w:rFonts w:ascii="Times New Roman" w:hAnsi="Times New Roman" w:cs="Times New Roman"/>
          <w:sz w:val="24"/>
          <w:szCs w:val="24"/>
        </w:rPr>
        <w:t xml:space="preserve">Scavenging activity on DPPH free radicals by 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 xml:space="preserve">extract was assessed according to the method reported by </w:t>
      </w:r>
      <w:proofErr w:type="spellStart"/>
      <w:r w:rsidRPr="005B762E">
        <w:rPr>
          <w:rFonts w:ascii="Times New Roman" w:hAnsi="Times New Roman" w:cs="Times New Roman"/>
          <w:sz w:val="24"/>
          <w:szCs w:val="24"/>
        </w:rPr>
        <w:t>Gyamfi</w:t>
      </w:r>
      <w:proofErr w:type="spellEnd"/>
      <w:r w:rsidRPr="005B762E">
        <w:rPr>
          <w:rFonts w:ascii="Times New Roman" w:hAnsi="Times New Roman" w:cs="Times New Roman"/>
          <w:sz w:val="24"/>
          <w:szCs w:val="24"/>
        </w:rPr>
        <w:t xml:space="preserve"> </w:t>
      </w:r>
      <w:r w:rsidR="009232C1" w:rsidRPr="005B762E">
        <w:rPr>
          <w:rFonts w:ascii="Times New Roman" w:hAnsi="Times New Roman" w:cs="Times New Roman"/>
          <w:i/>
          <w:sz w:val="24"/>
          <w:szCs w:val="24"/>
        </w:rPr>
        <w:t>et al</w:t>
      </w:r>
      <w:r w:rsidRPr="005B762E">
        <w:rPr>
          <w:rFonts w:ascii="Times New Roman" w:hAnsi="Times New Roman" w:cs="Times New Roman"/>
          <w:i/>
          <w:sz w:val="24"/>
          <w:szCs w:val="24"/>
        </w:rPr>
        <w:t>.</w:t>
      </w:r>
      <w:r w:rsidRPr="005B762E">
        <w:rPr>
          <w:rFonts w:ascii="Times New Roman" w:hAnsi="Times New Roman" w:cs="Times New Roman"/>
          <w:sz w:val="24"/>
          <w:szCs w:val="24"/>
        </w:rPr>
        <w:t xml:space="preserve"> (1999) with slight modifications. A known volume,  2.0 ml solution of the extract at different concentrations diluted two-fold (25-400 µg/ml) in methanol was mixed with 1.0 ml of 0.3 mM DPPH in methanol. The mixture was shaken vigorously and allowed to stand at room temperature in the dark for 25 min. Blank solutions were prepared with each test sample solution (2.0 ml) and 1.0 ml of methanol while the negative control was 1.0 ml of 0.3 mM DPPH solution plus 2.0 ml of methanol. L-ascorbic acid was used as the positive control.  Thereafter, the absorbance of the assay mixture was measured at 518 nm against each blank with UV-visible spectrophotometer. Lower absorbance of the reaction mixture indicated higher radical scavenging activity. DPPH radical scavenging activity w</w:t>
      </w:r>
      <w:r w:rsidR="00B64868" w:rsidRPr="005B762E">
        <w:rPr>
          <w:rFonts w:ascii="Times New Roman" w:hAnsi="Times New Roman" w:cs="Times New Roman"/>
          <w:sz w:val="24"/>
          <w:szCs w:val="24"/>
        </w:rPr>
        <w:t xml:space="preserve">as calculated using the </w:t>
      </w:r>
      <w:proofErr w:type="spellStart"/>
      <w:r w:rsidR="00B64868" w:rsidRPr="005B762E">
        <w:rPr>
          <w:rFonts w:ascii="Times New Roman" w:hAnsi="Times New Roman" w:cs="Times New Roman"/>
          <w:sz w:val="24"/>
          <w:szCs w:val="24"/>
        </w:rPr>
        <w:t>formular</w:t>
      </w:r>
      <w:proofErr w:type="spellEnd"/>
      <w:r w:rsidRPr="005B762E">
        <w:rPr>
          <w:rFonts w:ascii="Times New Roman" w:hAnsi="Times New Roman" w:cs="Times New Roman"/>
          <w:sz w:val="24"/>
          <w:szCs w:val="24"/>
        </w:rPr>
        <w:t>:</w:t>
      </w:r>
      <w:r w:rsidR="00B64868" w:rsidRPr="005B762E">
        <w:rPr>
          <w:rFonts w:ascii="Times New Roman" w:hAnsi="Times New Roman" w:cs="Times New Roman"/>
          <w:sz w:val="24"/>
          <w:szCs w:val="24"/>
        </w:rPr>
        <w:t xml:space="preserve"> </w:t>
      </w:r>
      <m:oMath>
        <m:r>
          <w:rPr>
            <w:rFonts w:ascii="Cambria Math" w:hAnsi="Times New Roman" w:cs="Times New Roman"/>
            <w:sz w:val="24"/>
            <w:szCs w:val="24"/>
          </w:rPr>
          <m:t xml:space="preserve">% </m:t>
        </m:r>
        <m:r>
          <w:rPr>
            <w:rFonts w:ascii="Cambria Math" w:hAnsi="Cambria Math" w:cs="Times New Roman"/>
            <w:sz w:val="24"/>
            <w:szCs w:val="24"/>
          </w:rPr>
          <m:t>DPPH</m:t>
        </m:r>
        <m:r>
          <w:rPr>
            <w:rFonts w:ascii="Cambria Math" w:hAnsi="Times New Roman" w:cs="Times New Roman"/>
            <w:sz w:val="24"/>
            <w:szCs w:val="24"/>
          </w:rPr>
          <m:t xml:space="preserve"> </m:t>
        </m:r>
        <m:r>
          <m:rPr>
            <m:sty m:val="p"/>
          </m:rPr>
          <w:rPr>
            <w:rFonts w:ascii="Cambria Math" w:hAnsi="Times New Roman" w:cs="Times New Roman"/>
            <w:sz w:val="24"/>
            <w:szCs w:val="24"/>
          </w:rPr>
          <m:t>Inhibition =100 %</m:t>
        </m:r>
        <m:r>
          <m:rPr>
            <m:sty m:val="p"/>
          </m:rPr>
          <w:rPr>
            <w:rFonts w:ascii="Times New Roman" w:hAnsi="Times New Roman" w:cs="Times New Roman"/>
            <w:sz w:val="24"/>
            <w:szCs w:val="24"/>
          </w:rPr>
          <m:t>×</m:t>
        </m:r>
        <m:d>
          <m:dPr>
            <m:ctrlPr>
              <w:rPr>
                <w:rFonts w:ascii="Cambria Math" w:hAnsi="Times New Roman" w:cs="Times New Roman"/>
                <w:sz w:val="24"/>
                <w:szCs w:val="24"/>
              </w:rPr>
            </m:ctrlPr>
          </m:dPr>
          <m:e>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s</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A</m:t>
                    </m:r>
                  </m:e>
                  <m:sub>
                    <m:r>
                      <m:rPr>
                        <m:sty m:val="p"/>
                      </m:rPr>
                      <w:rPr>
                        <w:rFonts w:ascii="Cambria Math" w:hAnsi="Times New Roman" w:cs="Times New Roman"/>
                        <w:sz w:val="24"/>
                        <w:szCs w:val="24"/>
                      </w:rPr>
                      <m:t>0</m:t>
                    </m:r>
                  </m:sub>
                </m:sSub>
              </m:den>
            </m:f>
          </m:e>
        </m:d>
      </m:oMath>
    </w:p>
    <w:p w:rsidR="00550D13" w:rsidRPr="005B762E" w:rsidRDefault="00550D13" w:rsidP="00555350">
      <w:pPr>
        <w:autoSpaceDE w:val="0"/>
        <w:autoSpaceDN w:val="0"/>
        <w:adjustRightInd w:val="0"/>
        <w:spacing w:after="0" w:line="480" w:lineRule="auto"/>
        <w:jc w:val="both"/>
        <w:outlineLvl w:val="0"/>
        <w:rPr>
          <w:rFonts w:ascii="Times New Roman" w:hAnsi="Times New Roman" w:cs="Times New Roman"/>
          <w:sz w:val="24"/>
          <w:szCs w:val="24"/>
        </w:rPr>
      </w:pP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3.3 </w:t>
      </w:r>
      <w:r w:rsidR="00D05BAA" w:rsidRPr="005B762E">
        <w:rPr>
          <w:rFonts w:ascii="Times New Roman" w:hAnsi="Times New Roman" w:cs="Times New Roman"/>
          <w:sz w:val="24"/>
          <w:szCs w:val="24"/>
        </w:rPr>
        <w:t>TOTAL ANTIOXIDANT CAPACITY</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B64868" w:rsidRPr="005B762E" w:rsidRDefault="00D05BAA" w:rsidP="00555350">
      <w:pPr>
        <w:autoSpaceDE w:val="0"/>
        <w:autoSpaceDN w:val="0"/>
        <w:adjustRightInd w:val="0"/>
        <w:spacing w:after="0" w:line="480" w:lineRule="auto"/>
        <w:jc w:val="both"/>
        <w:rPr>
          <w:rFonts w:ascii="Times New Roman" w:hAnsi="Times New Roman" w:cs="Times New Roman"/>
          <w:bCs/>
          <w:sz w:val="24"/>
          <w:szCs w:val="24"/>
        </w:rPr>
      </w:pPr>
      <w:r w:rsidRPr="005B762E">
        <w:rPr>
          <w:rFonts w:ascii="Times New Roman" w:hAnsi="Times New Roman" w:cs="Times New Roman"/>
          <w:sz w:val="24"/>
          <w:szCs w:val="24"/>
        </w:rPr>
        <w:lastRenderedPageBreak/>
        <w:t>Total anti</w:t>
      </w:r>
      <w:r w:rsidR="00B64868" w:rsidRPr="005B762E">
        <w:rPr>
          <w:rFonts w:ascii="Times New Roman" w:hAnsi="Times New Roman" w:cs="Times New Roman"/>
          <w:sz w:val="24"/>
          <w:szCs w:val="24"/>
        </w:rPr>
        <w:t>oxidant capacity of the polyherbal extract was assayed</w:t>
      </w:r>
      <w:r w:rsidRPr="005B762E">
        <w:rPr>
          <w:rFonts w:ascii="Times New Roman" w:hAnsi="Times New Roman" w:cs="Times New Roman"/>
          <w:sz w:val="24"/>
          <w:szCs w:val="24"/>
        </w:rPr>
        <w:t xml:space="preserve"> using the phos</w:t>
      </w:r>
      <w:r w:rsidR="00B64868" w:rsidRPr="005B762E">
        <w:rPr>
          <w:rFonts w:ascii="Times New Roman" w:hAnsi="Times New Roman" w:cs="Times New Roman"/>
          <w:sz w:val="24"/>
          <w:szCs w:val="24"/>
        </w:rPr>
        <w:t>phomolybdate method as outlined</w:t>
      </w:r>
      <w:r w:rsidRPr="005B762E">
        <w:rPr>
          <w:rFonts w:ascii="Times New Roman" w:hAnsi="Times New Roman" w:cs="Times New Roman"/>
          <w:sz w:val="24"/>
          <w:szCs w:val="24"/>
        </w:rPr>
        <w:t xml:space="preserve"> by Saeed </w:t>
      </w:r>
      <w:r w:rsidR="009232C1" w:rsidRPr="005B762E">
        <w:rPr>
          <w:rFonts w:ascii="Times New Roman" w:hAnsi="Times New Roman" w:cs="Times New Roman"/>
          <w:i/>
          <w:iCs/>
          <w:sz w:val="24"/>
          <w:szCs w:val="24"/>
        </w:rPr>
        <w:t>et al</w:t>
      </w:r>
      <w:r w:rsidRPr="005B762E">
        <w:rPr>
          <w:rFonts w:ascii="Times New Roman" w:hAnsi="Times New Roman" w:cs="Times New Roman"/>
          <w:sz w:val="24"/>
          <w:szCs w:val="24"/>
        </w:rPr>
        <w:t xml:space="preserve"> (2012) using Ascorbic acid as a standard drug. An aliquot of 0.1 ml of each of the extract and ascorbic acid at varying concentrations (10-320 µg/ml) were mixed with 1 ml of reagent solution (0.6 M </w:t>
      </w:r>
      <w:proofErr w:type="spellStart"/>
      <w:r w:rsidRPr="005B762E">
        <w:rPr>
          <w:rFonts w:ascii="Times New Roman" w:hAnsi="Times New Roman" w:cs="Times New Roman"/>
          <w:sz w:val="24"/>
          <w:szCs w:val="24"/>
        </w:rPr>
        <w:t>sulphuric</w:t>
      </w:r>
      <w:proofErr w:type="spellEnd"/>
      <w:r w:rsidRPr="005B762E">
        <w:rPr>
          <w:rFonts w:ascii="Times New Roman" w:hAnsi="Times New Roman" w:cs="Times New Roman"/>
          <w:sz w:val="24"/>
          <w:szCs w:val="24"/>
        </w:rPr>
        <w:t xml:space="preserve"> acid, 28 mM sodium phosphate and 4 mM ammonium molybdate). The tubes were capped with </w:t>
      </w:r>
      <w:proofErr w:type="spellStart"/>
      <w:r w:rsidRPr="005B762E">
        <w:rPr>
          <w:rFonts w:ascii="Times New Roman" w:hAnsi="Times New Roman" w:cs="Times New Roman"/>
          <w:sz w:val="24"/>
          <w:szCs w:val="24"/>
        </w:rPr>
        <w:t>aluminium</w:t>
      </w:r>
      <w:proofErr w:type="spellEnd"/>
      <w:r w:rsidRPr="005B762E">
        <w:rPr>
          <w:rFonts w:ascii="Times New Roman" w:hAnsi="Times New Roman" w:cs="Times New Roman"/>
          <w:sz w:val="24"/>
          <w:szCs w:val="24"/>
        </w:rPr>
        <w:t xml:space="preserve"> foil and incubated in a water bath at 95 </w:t>
      </w:r>
      <w:proofErr w:type="spellStart"/>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w:t>
      </w:r>
      <w:proofErr w:type="spellEnd"/>
      <w:r w:rsidRPr="005B762E">
        <w:rPr>
          <w:rFonts w:ascii="Times New Roman" w:hAnsi="Times New Roman" w:cs="Times New Roman"/>
          <w:sz w:val="24"/>
          <w:szCs w:val="24"/>
        </w:rPr>
        <w:t xml:space="preserve"> for 90 minutes. After the samples had cooled at room temperature, the absorbance of each mixture was measured at a wavelength of 765 nm against a blank.  A typical blank contained 1 ml of the reagent solution and incubated under the same conditions. All tests were performed in triplicate. The antioxid</w:t>
      </w:r>
      <w:r w:rsidR="00B64868" w:rsidRPr="005B762E">
        <w:rPr>
          <w:rFonts w:ascii="Times New Roman" w:hAnsi="Times New Roman" w:cs="Times New Roman"/>
          <w:sz w:val="24"/>
          <w:szCs w:val="24"/>
        </w:rPr>
        <w:t>ant capacity was expressed as</w:t>
      </w:r>
      <w:r w:rsidRPr="005B762E">
        <w:rPr>
          <w:rFonts w:ascii="Times New Roman" w:hAnsi="Times New Roman" w:cs="Times New Roman"/>
          <w:sz w:val="24"/>
          <w:szCs w:val="24"/>
        </w:rPr>
        <w:t xml:space="preserve"> Ascorbic acid equivalent (AAE)</w:t>
      </w:r>
      <w:r w:rsidRPr="005B762E">
        <w:rPr>
          <w:rFonts w:ascii="Times New Roman" w:hAnsi="Times New Roman" w:cs="Times New Roman"/>
          <w:bCs/>
          <w:sz w:val="24"/>
          <w:szCs w:val="24"/>
        </w:rPr>
        <w:t xml:space="preserve"> </w:t>
      </w:r>
    </w:p>
    <w:p w:rsidR="00B64868" w:rsidRPr="005B762E" w:rsidRDefault="00B64868" w:rsidP="00B64868">
      <w:pPr>
        <w:autoSpaceDE w:val="0"/>
        <w:autoSpaceDN w:val="0"/>
        <w:adjustRightInd w:val="0"/>
        <w:spacing w:after="0" w:line="240" w:lineRule="auto"/>
        <w:jc w:val="both"/>
        <w:rPr>
          <w:rFonts w:ascii="Times New Roman" w:hAnsi="Times New Roman" w:cs="Times New Roman"/>
          <w:bCs/>
          <w:sz w:val="24"/>
          <w:szCs w:val="24"/>
        </w:rPr>
      </w:pPr>
    </w:p>
    <w:p w:rsidR="00D05BAA" w:rsidRPr="005B762E" w:rsidRDefault="00550D13" w:rsidP="00B64868">
      <w:pPr>
        <w:autoSpaceDE w:val="0"/>
        <w:autoSpaceDN w:val="0"/>
        <w:adjustRightInd w:val="0"/>
        <w:spacing w:after="0"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3.4 </w:t>
      </w:r>
      <w:r w:rsidR="00AA04CA" w:rsidRPr="005B762E">
        <w:rPr>
          <w:rFonts w:ascii="Times New Roman" w:hAnsi="Times New Roman" w:cs="Times New Roman"/>
          <w:bCs/>
          <w:sz w:val="24"/>
          <w:szCs w:val="24"/>
        </w:rPr>
        <w:t>FERRIC REDUCING ANTIOXIDANT POWER (FRAP)</w:t>
      </w:r>
    </w:p>
    <w:p w:rsidR="00AA04CA" w:rsidRPr="005B762E" w:rsidRDefault="00AA04C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D05BAA" w:rsidP="00555350">
      <w:pPr>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Ferric reducing antioxidant power of 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 xml:space="preserve">extract was </w:t>
      </w:r>
      <w:r w:rsidR="00B64868" w:rsidRPr="005B762E">
        <w:rPr>
          <w:rFonts w:ascii="Times New Roman" w:hAnsi="Times New Roman" w:cs="Times New Roman"/>
          <w:sz w:val="24"/>
          <w:szCs w:val="24"/>
        </w:rPr>
        <w:t>assayed</w:t>
      </w:r>
      <w:r w:rsidRPr="005B762E">
        <w:rPr>
          <w:rFonts w:ascii="Times New Roman" w:hAnsi="Times New Roman" w:cs="Times New Roman"/>
          <w:sz w:val="24"/>
          <w:szCs w:val="24"/>
        </w:rPr>
        <w:t xml:space="preserve"> by the method of Benzie and strain (1999</w:t>
      </w:r>
      <w:r w:rsidR="00B64868" w:rsidRPr="005B762E">
        <w:rPr>
          <w:rFonts w:ascii="Times New Roman" w:hAnsi="Times New Roman" w:cs="Times New Roman"/>
          <w:sz w:val="24"/>
          <w:szCs w:val="24"/>
        </w:rPr>
        <w:t>). Varying</w:t>
      </w:r>
      <w:r w:rsidRPr="005B762E">
        <w:rPr>
          <w:rFonts w:ascii="Times New Roman" w:hAnsi="Times New Roman" w:cs="Times New Roman"/>
          <w:sz w:val="24"/>
          <w:szCs w:val="24"/>
        </w:rPr>
        <w:t xml:space="preserve"> concentrations (25-800 µg/ml) of the extract (0.5 ml) was mixed with 0.5 ml phosphate buffer (pH 6.6) and 0.5 ml 0.1 % potassium hexacyanoferrate, followed by incubation at 50</w:t>
      </w:r>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 in water bath for 20 minutes. After incubation, 0.5 ml of 10 % TCA was added to terminate the reaction. The upper portion of the solution (1ml) was mixed with 1 ml of distilled water and 0.1 ml 0.01 % FeCl</w:t>
      </w:r>
      <w:r w:rsidRPr="005B762E">
        <w:rPr>
          <w:rFonts w:ascii="Times New Roman" w:hAnsi="Times New Roman" w:cs="Times New Roman"/>
          <w:sz w:val="24"/>
          <w:szCs w:val="24"/>
          <w:vertAlign w:val="subscript"/>
        </w:rPr>
        <w:t>3</w:t>
      </w:r>
      <w:r w:rsidRPr="005B762E">
        <w:rPr>
          <w:rFonts w:ascii="Times New Roman" w:hAnsi="Times New Roman" w:cs="Times New Roman"/>
          <w:sz w:val="24"/>
          <w:szCs w:val="24"/>
        </w:rPr>
        <w:t xml:space="preserve"> solution. The reaction mixture was left for 10 minutes at room temperature and the absorbance was measured at 700 nm against appropriate blank solution. All tests were performed in triplicate. A higher absorbance of the reaction mixture indicated greater reducing power. Gallic acid was used as a positive control. Then, iron </w:t>
      </w:r>
      <w:proofErr w:type="spellStart"/>
      <w:r w:rsidRPr="005B762E">
        <w:rPr>
          <w:rFonts w:ascii="Times New Roman" w:hAnsi="Times New Roman" w:cs="Times New Roman"/>
          <w:sz w:val="24"/>
          <w:szCs w:val="24"/>
        </w:rPr>
        <w:t>colour</w:t>
      </w:r>
      <w:proofErr w:type="spellEnd"/>
      <w:r w:rsidRPr="005B762E">
        <w:rPr>
          <w:rFonts w:ascii="Times New Roman" w:hAnsi="Times New Roman" w:cs="Times New Roman"/>
          <w:sz w:val="24"/>
          <w:szCs w:val="24"/>
        </w:rPr>
        <w:t xml:space="preserve"> reagent (0.05 ml) was added to all the test tubes and mixed. The tubes were incubated in a water bath at 37 </w:t>
      </w:r>
      <w:proofErr w:type="spellStart"/>
      <w:r w:rsidRPr="005B762E">
        <w:rPr>
          <w:rFonts w:ascii="Times New Roman" w:hAnsi="Times New Roman" w:cs="Times New Roman"/>
          <w:sz w:val="24"/>
          <w:szCs w:val="24"/>
          <w:vertAlign w:val="superscript"/>
        </w:rPr>
        <w:t>o</w:t>
      </w:r>
      <w:r w:rsidRPr="005B762E">
        <w:rPr>
          <w:rFonts w:ascii="Times New Roman" w:hAnsi="Times New Roman" w:cs="Times New Roman"/>
          <w:sz w:val="24"/>
          <w:szCs w:val="24"/>
        </w:rPr>
        <w:t>C</w:t>
      </w:r>
      <w:proofErr w:type="spellEnd"/>
      <w:r w:rsidRPr="005B762E">
        <w:rPr>
          <w:rFonts w:ascii="Times New Roman" w:hAnsi="Times New Roman" w:cs="Times New Roman"/>
          <w:sz w:val="24"/>
          <w:szCs w:val="24"/>
        </w:rPr>
        <w:t xml:space="preserve"> for 10 minutes. Thereafter, the absorbance of all the test tubes was measured at a wavelength of 700 nm.</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AA04CA" w:rsidP="00B64868">
      <w:pPr>
        <w:autoSpaceDE w:val="0"/>
        <w:autoSpaceDN w:val="0"/>
        <w:adjustRightInd w:val="0"/>
        <w:spacing w:after="0" w:line="240" w:lineRule="auto"/>
        <w:jc w:val="both"/>
        <w:rPr>
          <w:rFonts w:ascii="Times New Roman" w:hAnsi="Times New Roman" w:cs="Times New Roman"/>
          <w:sz w:val="24"/>
          <w:szCs w:val="24"/>
        </w:rPr>
      </w:pPr>
      <w:r w:rsidRPr="005B762E">
        <w:rPr>
          <w:rFonts w:ascii="Times New Roman" w:hAnsi="Times New Roman" w:cs="Times New Roman"/>
          <w:sz w:val="24"/>
          <w:szCs w:val="24"/>
        </w:rPr>
        <w:t>STATISTICAL ANALYSIS</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D05BAA" w:rsidP="00555350">
      <w:pPr>
        <w:autoSpaceDE w:val="0"/>
        <w:autoSpaceDN w:val="0"/>
        <w:adjustRightInd w:val="0"/>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The experiments were carried out in triplicate and results are given as the mean ± standard deviation. The data in all the experiments were analyzed for statistical significance using Student’s t-test and differences were considered significant at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w:t>
      </w:r>
    </w:p>
    <w:p w:rsidR="00D05BAA" w:rsidRPr="005B762E" w:rsidRDefault="00D05BAA" w:rsidP="00B64868">
      <w:pPr>
        <w:autoSpaceDE w:val="0"/>
        <w:autoSpaceDN w:val="0"/>
        <w:adjustRightInd w:val="0"/>
        <w:spacing w:after="0" w:line="240" w:lineRule="auto"/>
        <w:jc w:val="both"/>
        <w:rPr>
          <w:rFonts w:ascii="Times New Roman" w:hAnsi="Times New Roman" w:cs="Times New Roman"/>
          <w:sz w:val="24"/>
          <w:szCs w:val="24"/>
        </w:rPr>
      </w:pPr>
    </w:p>
    <w:p w:rsidR="00D05BAA" w:rsidRPr="005B762E" w:rsidRDefault="00550D13"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4.0 </w:t>
      </w:r>
      <w:r w:rsidR="00D05BAA" w:rsidRPr="005B762E">
        <w:rPr>
          <w:rFonts w:ascii="Times New Roman" w:hAnsi="Times New Roman" w:cs="Times New Roman"/>
          <w:bCs/>
          <w:sz w:val="24"/>
          <w:szCs w:val="24"/>
        </w:rPr>
        <w:t>RESULTS AND DISCUSSION</w:t>
      </w:r>
    </w:p>
    <w:p w:rsidR="00D05BAA" w:rsidRPr="005B762E" w:rsidRDefault="00D05BAA" w:rsidP="00B64868">
      <w:pPr>
        <w:spacing w:line="240" w:lineRule="auto"/>
        <w:jc w:val="both"/>
        <w:rPr>
          <w:rFonts w:ascii="Times New Roman" w:hAnsi="Times New Roman" w:cs="Times New Roman"/>
          <w:bCs/>
          <w:sz w:val="24"/>
          <w:szCs w:val="24"/>
        </w:rPr>
      </w:pPr>
      <w:r w:rsidRPr="005B762E">
        <w:rPr>
          <w:rFonts w:ascii="Times New Roman" w:hAnsi="Times New Roman" w:cs="Times New Roman"/>
          <w:bCs/>
          <w:sz w:val="24"/>
          <w:szCs w:val="24"/>
        </w:rPr>
        <w:t>RESULTS</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bCs/>
          <w:sz w:val="24"/>
          <w:szCs w:val="24"/>
        </w:rPr>
        <w:t xml:space="preserve">4.1 </w:t>
      </w:r>
      <w:r w:rsidR="00AA04CA" w:rsidRPr="005B762E">
        <w:rPr>
          <w:rFonts w:ascii="Times New Roman" w:hAnsi="Times New Roman" w:cs="Times New Roman"/>
          <w:bCs/>
          <w:sz w:val="24"/>
          <w:szCs w:val="24"/>
        </w:rPr>
        <w:t>A QUALITATIVE PHYTOCHEMICAL COMPOSITION OF POLYHERBAL EXTRACT</w:t>
      </w:r>
    </w:p>
    <w:p w:rsidR="002D5A74" w:rsidRPr="005B762E" w:rsidRDefault="002D5A74" w:rsidP="00555350">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Table 1 shows the results of</w:t>
      </w:r>
      <w:r w:rsidR="00B64868" w:rsidRPr="005B762E">
        <w:rPr>
          <w:rFonts w:ascii="Times New Roman" w:hAnsi="Times New Roman" w:cs="Times New Roman"/>
          <w:bCs/>
          <w:sz w:val="24"/>
          <w:szCs w:val="24"/>
        </w:rPr>
        <w:t xml:space="preserve"> the qualitative contents of polyherbal</w:t>
      </w:r>
      <w:r w:rsidRPr="005B762E">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extract</w:t>
      </w:r>
      <w:r w:rsidRPr="005B762E">
        <w:rPr>
          <w:rFonts w:ascii="Times New Roman" w:hAnsi="Times New Roman" w:cs="Times New Roman"/>
          <w:bCs/>
          <w:sz w:val="24"/>
          <w:szCs w:val="24"/>
        </w:rPr>
        <w:t xml:space="preserve"> of </w:t>
      </w:r>
      <w:proofErr w:type="spellStart"/>
      <w:r w:rsidR="00B64868" w:rsidRPr="005B762E">
        <w:rPr>
          <w:rFonts w:ascii="Times New Roman" w:hAnsi="Times New Roman" w:cs="Times New Roman"/>
          <w:i/>
          <w:sz w:val="24"/>
          <w:szCs w:val="24"/>
        </w:rPr>
        <w:t>Morinda</w:t>
      </w:r>
      <w:proofErr w:type="spellEnd"/>
      <w:r w:rsidR="00B64868" w:rsidRPr="005B762E">
        <w:rPr>
          <w:rFonts w:ascii="Times New Roman" w:hAnsi="Times New Roman" w:cs="Times New Roman"/>
          <w:i/>
          <w:sz w:val="24"/>
          <w:szCs w:val="24"/>
        </w:rPr>
        <w:t xml:space="preserve"> </w:t>
      </w:r>
      <w:proofErr w:type="spellStart"/>
      <w:r w:rsidR="00B64868" w:rsidRPr="005B762E">
        <w:rPr>
          <w:rFonts w:ascii="Times New Roman" w:hAnsi="Times New Roman" w:cs="Times New Roman"/>
          <w:i/>
          <w:sz w:val="24"/>
          <w:szCs w:val="24"/>
        </w:rPr>
        <w:t>g</w:t>
      </w:r>
      <w:r w:rsidRPr="005B762E">
        <w:rPr>
          <w:rFonts w:ascii="Times New Roman" w:hAnsi="Times New Roman" w:cs="Times New Roman"/>
          <w:i/>
          <w:sz w:val="24"/>
          <w:szCs w:val="24"/>
        </w:rPr>
        <w:t>eminata</w:t>
      </w:r>
      <w:proofErr w:type="spellEnd"/>
      <w:r w:rsidR="00B64868" w:rsidRPr="005B762E">
        <w:rPr>
          <w:rFonts w:ascii="Times New Roman" w:hAnsi="Times New Roman" w:cs="Times New Roman"/>
          <w:i/>
          <w:sz w:val="24"/>
          <w:szCs w:val="24"/>
        </w:rPr>
        <w:t>,</w:t>
      </w:r>
      <w:r w:rsidR="00B64868" w:rsidRPr="005B762E">
        <w:rPr>
          <w:rFonts w:ascii="Times New Roman" w:hAnsi="Times New Roman" w:cs="Times New Roman"/>
          <w:sz w:val="24"/>
          <w:szCs w:val="24"/>
        </w:rPr>
        <w:t xml:space="preserve"> </w:t>
      </w:r>
      <w:r w:rsidRPr="005B762E">
        <w:rPr>
          <w:rFonts w:ascii="Times New Roman" w:hAnsi="Times New Roman" w:cs="Times New Roman"/>
          <w:i/>
          <w:sz w:val="24"/>
          <w:szCs w:val="24"/>
        </w:rPr>
        <w:t xml:space="preserve">Kalanchoe </w:t>
      </w:r>
      <w:proofErr w:type="spellStart"/>
      <w:r w:rsidRPr="005B762E">
        <w:rPr>
          <w:rFonts w:ascii="Times New Roman" w:hAnsi="Times New Roman" w:cs="Times New Roman"/>
          <w:i/>
          <w:sz w:val="24"/>
          <w:szCs w:val="24"/>
        </w:rPr>
        <w:t>Pinnata</w:t>
      </w:r>
      <w:proofErr w:type="spellEnd"/>
      <w:r w:rsidR="00B64868" w:rsidRPr="005B762E">
        <w:rPr>
          <w:rFonts w:ascii="Times New Roman" w:hAnsi="Times New Roman" w:cs="Times New Roman"/>
          <w:i/>
          <w:sz w:val="24"/>
          <w:szCs w:val="24"/>
        </w:rPr>
        <w:t xml:space="preserve"> and Solanum </w:t>
      </w:r>
      <w:proofErr w:type="spellStart"/>
      <w:r w:rsidR="00B64868" w:rsidRPr="005B762E">
        <w:rPr>
          <w:rFonts w:ascii="Times New Roman" w:hAnsi="Times New Roman" w:cs="Times New Roman"/>
          <w:i/>
          <w:sz w:val="24"/>
          <w:szCs w:val="24"/>
        </w:rPr>
        <w:t>Americanum</w:t>
      </w:r>
      <w:proofErr w:type="spellEnd"/>
      <w:r w:rsidRPr="005B762E">
        <w:rPr>
          <w:rFonts w:ascii="Times New Roman" w:hAnsi="Times New Roman" w:cs="Times New Roman"/>
          <w:i/>
          <w:sz w:val="24"/>
          <w:szCs w:val="24"/>
        </w:rPr>
        <w:t xml:space="preserve"> </w:t>
      </w:r>
      <w:r w:rsidRPr="005B762E">
        <w:rPr>
          <w:rFonts w:ascii="Times New Roman" w:hAnsi="Times New Roman" w:cs="Times New Roman"/>
          <w:sz w:val="24"/>
          <w:szCs w:val="24"/>
        </w:rPr>
        <w:t>leaves.</w:t>
      </w:r>
      <w:r w:rsidRPr="005B762E">
        <w:rPr>
          <w:rFonts w:ascii="Times New Roman" w:hAnsi="Times New Roman" w:cs="Times New Roman"/>
          <w:bCs/>
          <w:sz w:val="24"/>
          <w:szCs w:val="24"/>
        </w:rPr>
        <w:t xml:space="preserve"> </w:t>
      </w:r>
      <w:bookmarkStart w:id="0" w:name="_Hlk15650580"/>
      <w:r w:rsidRPr="005B762E">
        <w:rPr>
          <w:rFonts w:ascii="Times New Roman" w:hAnsi="Times New Roman" w:cs="Times New Roman"/>
          <w:bCs/>
          <w:sz w:val="24"/>
          <w:szCs w:val="24"/>
        </w:rPr>
        <w:t xml:space="preserve">The </w:t>
      </w:r>
      <w:r w:rsidR="00B64868" w:rsidRPr="005B762E">
        <w:rPr>
          <w:rFonts w:ascii="Times New Roman" w:hAnsi="Times New Roman" w:cs="Times New Roman"/>
          <w:bCs/>
          <w:sz w:val="24"/>
          <w:szCs w:val="24"/>
        </w:rPr>
        <w:t>polyherbal</w:t>
      </w:r>
      <w:r w:rsidRPr="005B762E">
        <w:rPr>
          <w:rFonts w:ascii="Times New Roman" w:hAnsi="Times New Roman" w:cs="Times New Roman"/>
          <w:bCs/>
          <w:sz w:val="24"/>
          <w:szCs w:val="24"/>
        </w:rPr>
        <w:t xml:space="preserve"> extract contain</w:t>
      </w:r>
      <w:r w:rsidR="00BB7C05" w:rsidRPr="005B762E">
        <w:rPr>
          <w:rFonts w:ascii="Times New Roman" w:hAnsi="Times New Roman" w:cs="Times New Roman"/>
          <w:bCs/>
          <w:sz w:val="24"/>
          <w:szCs w:val="24"/>
        </w:rPr>
        <w:t>s</w:t>
      </w:r>
      <w:r w:rsidRPr="005B762E">
        <w:rPr>
          <w:rFonts w:ascii="Times New Roman" w:hAnsi="Times New Roman" w:cs="Times New Roman"/>
          <w:bCs/>
          <w:sz w:val="24"/>
          <w:szCs w:val="24"/>
        </w:rPr>
        <w:t xml:space="preserve"> high concentration of Phenolics, Flavonoids, </w:t>
      </w:r>
      <w:r w:rsidR="00B64868" w:rsidRPr="005B762E">
        <w:rPr>
          <w:rFonts w:ascii="Times New Roman" w:hAnsi="Times New Roman" w:cs="Times New Roman"/>
          <w:bCs/>
          <w:sz w:val="24"/>
          <w:szCs w:val="24"/>
        </w:rPr>
        <w:t xml:space="preserve">Tannin, </w:t>
      </w:r>
      <w:r w:rsidRPr="005B762E">
        <w:rPr>
          <w:rFonts w:ascii="Times New Roman" w:hAnsi="Times New Roman" w:cs="Times New Roman"/>
          <w:bCs/>
          <w:sz w:val="24"/>
          <w:szCs w:val="24"/>
        </w:rPr>
        <w:t xml:space="preserve">and Terpenoids. Saponin, Alkaloids, Glycosides and </w:t>
      </w:r>
      <w:proofErr w:type="spellStart"/>
      <w:r w:rsidRPr="005B762E">
        <w:rPr>
          <w:rFonts w:ascii="Times New Roman" w:hAnsi="Times New Roman" w:cs="Times New Roman"/>
          <w:bCs/>
          <w:sz w:val="24"/>
          <w:szCs w:val="24"/>
        </w:rPr>
        <w:t>S</w:t>
      </w:r>
      <w:r w:rsidR="00B64868" w:rsidRPr="005B762E">
        <w:rPr>
          <w:rFonts w:ascii="Times New Roman" w:hAnsi="Times New Roman" w:cs="Times New Roman"/>
          <w:bCs/>
          <w:sz w:val="24"/>
          <w:szCs w:val="24"/>
        </w:rPr>
        <w:t>teriods</w:t>
      </w:r>
      <w:proofErr w:type="spellEnd"/>
      <w:r w:rsidR="00B64868" w:rsidRPr="005B762E">
        <w:rPr>
          <w:rFonts w:ascii="Times New Roman" w:hAnsi="Times New Roman" w:cs="Times New Roman"/>
          <w:bCs/>
          <w:sz w:val="24"/>
          <w:szCs w:val="24"/>
        </w:rPr>
        <w:t xml:space="preserve"> were in moderate amount.</w:t>
      </w:r>
    </w:p>
    <w:bookmarkEnd w:id="0"/>
    <w:p w:rsidR="002D5A74" w:rsidRPr="005B762E" w:rsidRDefault="00AA04CA" w:rsidP="00B64868">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Table 1: Qualitative Phytochemical A</w:t>
      </w:r>
      <w:r w:rsidR="002D5A74" w:rsidRPr="005B762E">
        <w:rPr>
          <w:rFonts w:ascii="Times New Roman" w:hAnsi="Times New Roman" w:cs="Times New Roman"/>
          <w:sz w:val="24"/>
          <w:szCs w:val="24"/>
        </w:rPr>
        <w:t xml:space="preserve">nalysis of </w:t>
      </w:r>
      <w:r w:rsidRPr="005B762E">
        <w:rPr>
          <w:rFonts w:ascii="Times New Roman" w:hAnsi="Times New Roman" w:cs="Times New Roman"/>
          <w:sz w:val="24"/>
          <w:szCs w:val="24"/>
        </w:rPr>
        <w:t>Polyherbal extract</w:t>
      </w:r>
    </w:p>
    <w:tbl>
      <w:tblPr>
        <w:tblStyle w:val="TableGrid"/>
        <w:tblW w:w="0" w:type="auto"/>
        <w:tblLook w:val="04A0" w:firstRow="1" w:lastRow="0" w:firstColumn="1" w:lastColumn="0" w:noHBand="0" w:noVBand="1"/>
      </w:tblPr>
      <w:tblGrid>
        <w:gridCol w:w="2403"/>
        <w:gridCol w:w="2256"/>
      </w:tblGrid>
      <w:tr w:rsidR="00A17D95" w:rsidRPr="005B762E" w:rsidTr="00B30BD6">
        <w:tc>
          <w:tcPr>
            <w:tcW w:w="0" w:type="auto"/>
          </w:tcPr>
          <w:p w:rsidR="00A17D95" w:rsidRPr="005B762E" w:rsidRDefault="00A17D95"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PHYTOCHEMICALS</w:t>
            </w:r>
          </w:p>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BIOAVALABILITY</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Glycosides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Saponin</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Steroids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Tannin</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r w:rsidR="00A17D95" w:rsidRPr="005B762E" w:rsidTr="00B30BD6">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lastRenderedPageBreak/>
              <w:t>Terpenoids</w:t>
            </w:r>
          </w:p>
        </w:tc>
        <w:tc>
          <w:tcPr>
            <w:tcW w:w="0" w:type="auto"/>
          </w:tcPr>
          <w:p w:rsidR="00A17D95" w:rsidRPr="005B762E" w:rsidRDefault="00A17D95"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w:t>
            </w:r>
          </w:p>
        </w:tc>
      </w:tr>
    </w:tbl>
    <w:p w:rsidR="00AA04CA" w:rsidRPr="005B762E" w:rsidRDefault="00A17D95" w:rsidP="00B64868">
      <w:pPr>
        <w:jc w:val="both"/>
        <w:rPr>
          <w:rFonts w:ascii="Times New Roman" w:hAnsi="Times New Roman" w:cs="Times New Roman"/>
          <w:sz w:val="24"/>
          <w:szCs w:val="24"/>
        </w:rPr>
      </w:pPr>
      <w:r w:rsidRPr="005B762E">
        <w:rPr>
          <w:rFonts w:ascii="Times New Roman" w:hAnsi="Times New Roman" w:cs="Times New Roman"/>
          <w:sz w:val="24"/>
          <w:szCs w:val="24"/>
        </w:rPr>
        <w:t xml:space="preserve">Key:  + </w:t>
      </w:r>
      <w:r w:rsidR="002D5A74" w:rsidRPr="005B762E">
        <w:rPr>
          <w:rFonts w:ascii="Times New Roman" w:hAnsi="Times New Roman" w:cs="Times New Roman"/>
          <w:sz w:val="24"/>
          <w:szCs w:val="24"/>
        </w:rPr>
        <w:t>Low concentration</w:t>
      </w:r>
      <w:r w:rsidRPr="005B762E">
        <w:rPr>
          <w:rFonts w:ascii="Times New Roman" w:hAnsi="Times New Roman" w:cs="Times New Roman"/>
          <w:sz w:val="24"/>
          <w:szCs w:val="24"/>
        </w:rPr>
        <w:t>, ++ Moderate concentration, +++   High concentration</w:t>
      </w:r>
    </w:p>
    <w:p w:rsidR="002D5A74" w:rsidRPr="005B762E" w:rsidRDefault="00550D13"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4.2 </w:t>
      </w:r>
      <w:r w:rsidR="00AA04CA" w:rsidRPr="005B762E">
        <w:rPr>
          <w:rFonts w:ascii="Times New Roman" w:hAnsi="Times New Roman" w:cs="Times New Roman"/>
          <w:sz w:val="24"/>
          <w:szCs w:val="24"/>
        </w:rPr>
        <w:t>QUANTITATIVE PHYTOCHEMICAL ANALYSIS OF POLYHERBAL EXTRACT</w:t>
      </w:r>
    </w:p>
    <w:p w:rsidR="00AA04CA" w:rsidRPr="005B762E" w:rsidRDefault="002D5A74" w:rsidP="00555350">
      <w:pPr>
        <w:spacing w:line="480" w:lineRule="auto"/>
        <w:jc w:val="both"/>
        <w:rPr>
          <w:rFonts w:ascii="Times New Roman" w:hAnsi="Times New Roman" w:cs="Times New Roman"/>
          <w:bCs/>
          <w:sz w:val="24"/>
          <w:szCs w:val="24"/>
        </w:rPr>
      </w:pPr>
      <w:r w:rsidRPr="005B762E">
        <w:rPr>
          <w:rFonts w:ascii="Times New Roman" w:hAnsi="Times New Roman" w:cs="Times New Roman"/>
          <w:sz w:val="24"/>
          <w:szCs w:val="24"/>
        </w:rPr>
        <w:t xml:space="preserve">The </w:t>
      </w:r>
      <w:r w:rsidR="00B64868" w:rsidRPr="005B762E">
        <w:rPr>
          <w:rFonts w:ascii="Times New Roman" w:hAnsi="Times New Roman" w:cs="Times New Roman"/>
          <w:sz w:val="24"/>
          <w:szCs w:val="24"/>
        </w:rPr>
        <w:t xml:space="preserve">Polyherbal </w:t>
      </w:r>
      <w:r w:rsidRPr="005B762E">
        <w:rPr>
          <w:rFonts w:ascii="Times New Roman" w:hAnsi="Times New Roman" w:cs="Times New Roman"/>
          <w:sz w:val="24"/>
          <w:szCs w:val="24"/>
        </w:rPr>
        <w:t>extract had a h</w:t>
      </w:r>
      <w:r w:rsidR="00C37A45" w:rsidRPr="005B762E">
        <w:rPr>
          <w:rFonts w:ascii="Times New Roman" w:hAnsi="Times New Roman" w:cs="Times New Roman"/>
          <w:sz w:val="24"/>
          <w:szCs w:val="24"/>
        </w:rPr>
        <w:t>igh amount of Flavonoids (60.5</w:t>
      </w:r>
      <w:r w:rsidRPr="005B762E">
        <w:rPr>
          <w:rFonts w:ascii="Times New Roman" w:hAnsi="Times New Roman" w:cs="Times New Roman"/>
          <w:bCs/>
          <w:sz w:val="24"/>
          <w:szCs w:val="24"/>
        </w:rPr>
        <w:t>± 1.5 mg/</w:t>
      </w:r>
      <w:proofErr w:type="gramStart"/>
      <w:r w:rsidRPr="005B762E">
        <w:rPr>
          <w:rFonts w:ascii="Times New Roman" w:hAnsi="Times New Roman" w:cs="Times New Roman"/>
          <w:bCs/>
          <w:sz w:val="24"/>
          <w:szCs w:val="24"/>
        </w:rPr>
        <w:t>g</w:t>
      </w:r>
      <w:r w:rsidR="00B64868" w:rsidRPr="005B762E">
        <w:rPr>
          <w:rFonts w:ascii="Times New Roman" w:hAnsi="Times New Roman" w:cs="Times New Roman"/>
          <w:sz w:val="24"/>
          <w:szCs w:val="24"/>
        </w:rPr>
        <w:t xml:space="preserve"> )</w:t>
      </w:r>
      <w:proofErr w:type="gramEnd"/>
      <w:r w:rsidR="00B64868" w:rsidRPr="005B762E">
        <w:rPr>
          <w:rFonts w:ascii="Times New Roman" w:hAnsi="Times New Roman" w:cs="Times New Roman"/>
          <w:sz w:val="24"/>
          <w:szCs w:val="24"/>
        </w:rPr>
        <w:t>, Phenols ( 71.5</w:t>
      </w:r>
      <w:r w:rsidRPr="005B762E">
        <w:rPr>
          <w:rFonts w:ascii="Times New Roman" w:hAnsi="Times New Roman" w:cs="Times New Roman"/>
          <w:sz w:val="24"/>
          <w:szCs w:val="24"/>
        </w:rPr>
        <w:t xml:space="preserve"> + 1.6 mg/g)</w:t>
      </w:r>
      <w:r w:rsidR="00B64868" w:rsidRPr="005B762E">
        <w:rPr>
          <w:rFonts w:ascii="Times New Roman" w:hAnsi="Times New Roman" w:cs="Times New Roman"/>
          <w:sz w:val="24"/>
          <w:szCs w:val="24"/>
        </w:rPr>
        <w:t xml:space="preserve">, Tannin (62. 2 </w:t>
      </w:r>
      <w:r w:rsidR="00B64868" w:rsidRPr="005B762E">
        <w:rPr>
          <w:rFonts w:ascii="Times New Roman" w:hAnsi="Times New Roman" w:cs="Times New Roman"/>
          <w:bCs/>
          <w:sz w:val="24"/>
          <w:szCs w:val="24"/>
        </w:rPr>
        <w:t>± 1.0)</w:t>
      </w:r>
      <w:r w:rsidR="00B64868" w:rsidRPr="005B762E">
        <w:rPr>
          <w:rFonts w:ascii="Times New Roman" w:hAnsi="Times New Roman" w:cs="Times New Roman"/>
          <w:sz w:val="24"/>
          <w:szCs w:val="24"/>
        </w:rPr>
        <w:t xml:space="preserve"> and Terpenoids (63.0</w:t>
      </w:r>
      <w:r w:rsidR="00B64868" w:rsidRPr="005B762E">
        <w:rPr>
          <w:rFonts w:ascii="Times New Roman" w:hAnsi="Times New Roman" w:cs="Times New Roman"/>
          <w:bCs/>
          <w:sz w:val="24"/>
          <w:szCs w:val="24"/>
        </w:rPr>
        <w:t>± 0</w:t>
      </w:r>
      <w:r w:rsidRPr="005B762E">
        <w:rPr>
          <w:rFonts w:ascii="Times New Roman" w:hAnsi="Times New Roman" w:cs="Times New Roman"/>
          <w:bCs/>
          <w:sz w:val="24"/>
          <w:szCs w:val="24"/>
        </w:rPr>
        <w:t>.0</w:t>
      </w:r>
      <w:r w:rsidRPr="005B762E">
        <w:rPr>
          <w:rFonts w:ascii="Times New Roman" w:hAnsi="Times New Roman" w:cs="Times New Roman"/>
          <w:sz w:val="24"/>
          <w:szCs w:val="24"/>
        </w:rPr>
        <w:t>); m</w:t>
      </w:r>
      <w:r w:rsidR="00B64868" w:rsidRPr="005B762E">
        <w:rPr>
          <w:rFonts w:ascii="Times New Roman" w:hAnsi="Times New Roman" w:cs="Times New Roman"/>
          <w:sz w:val="24"/>
          <w:szCs w:val="24"/>
        </w:rPr>
        <w:t>oderate amount of Saponin ( 54.</w:t>
      </w:r>
      <w:r w:rsidRPr="005B762E">
        <w:rPr>
          <w:rFonts w:ascii="Times New Roman" w:hAnsi="Times New Roman" w:cs="Times New Roman"/>
          <w:sz w:val="24"/>
          <w:szCs w:val="24"/>
        </w:rPr>
        <w:t xml:space="preserve">9 </w:t>
      </w:r>
      <w:r w:rsidRPr="005B762E">
        <w:rPr>
          <w:rFonts w:ascii="Times New Roman" w:hAnsi="Times New Roman" w:cs="Times New Roman"/>
          <w:bCs/>
          <w:sz w:val="24"/>
          <w:szCs w:val="24"/>
        </w:rPr>
        <w:t xml:space="preserve">± </w:t>
      </w:r>
      <w:r w:rsidR="00B64868" w:rsidRPr="005B762E">
        <w:rPr>
          <w:rFonts w:ascii="Times New Roman" w:hAnsi="Times New Roman" w:cs="Times New Roman"/>
          <w:bCs/>
          <w:sz w:val="24"/>
          <w:szCs w:val="24"/>
        </w:rPr>
        <w:t>0.3</w:t>
      </w:r>
      <w:r w:rsidR="00B64868" w:rsidRPr="005B762E">
        <w:rPr>
          <w:rFonts w:ascii="Times New Roman" w:hAnsi="Times New Roman" w:cs="Times New Roman"/>
          <w:sz w:val="24"/>
          <w:szCs w:val="24"/>
        </w:rPr>
        <w:t xml:space="preserve">), </w:t>
      </w:r>
      <w:r w:rsidR="00C37A45" w:rsidRPr="005B762E">
        <w:rPr>
          <w:rFonts w:ascii="Times New Roman" w:hAnsi="Times New Roman" w:cs="Times New Roman"/>
          <w:sz w:val="24"/>
          <w:szCs w:val="24"/>
        </w:rPr>
        <w:t xml:space="preserve">and </w:t>
      </w:r>
      <w:r w:rsidR="00B64868" w:rsidRPr="005B762E">
        <w:rPr>
          <w:rFonts w:ascii="Times New Roman" w:hAnsi="Times New Roman" w:cs="Times New Roman"/>
          <w:sz w:val="24"/>
          <w:szCs w:val="24"/>
        </w:rPr>
        <w:t>Alkaloids (45.4</w:t>
      </w:r>
      <w:r w:rsidRPr="005B762E">
        <w:rPr>
          <w:rFonts w:ascii="Times New Roman" w:hAnsi="Times New Roman" w:cs="Times New Roman"/>
          <w:sz w:val="24"/>
          <w:szCs w:val="24"/>
        </w:rPr>
        <w:t xml:space="preserve"> </w:t>
      </w:r>
      <w:r w:rsidRPr="005B762E">
        <w:rPr>
          <w:rFonts w:ascii="Times New Roman" w:hAnsi="Times New Roman" w:cs="Times New Roman"/>
          <w:bCs/>
          <w:sz w:val="24"/>
          <w:szCs w:val="24"/>
        </w:rPr>
        <w:t>± 1.1</w:t>
      </w:r>
      <w:r w:rsidR="00C37A45" w:rsidRPr="005B762E">
        <w:rPr>
          <w:rFonts w:ascii="Times New Roman" w:hAnsi="Times New Roman" w:cs="Times New Roman"/>
          <w:sz w:val="24"/>
          <w:szCs w:val="24"/>
        </w:rPr>
        <w:t xml:space="preserve">) </w:t>
      </w:r>
      <w:r w:rsidR="00B64868" w:rsidRPr="005B762E">
        <w:rPr>
          <w:rFonts w:ascii="Times New Roman" w:hAnsi="Times New Roman" w:cs="Times New Roman"/>
          <w:bCs/>
          <w:sz w:val="24"/>
          <w:szCs w:val="24"/>
        </w:rPr>
        <w:t>as shown in Table 2</w:t>
      </w:r>
    </w:p>
    <w:p w:rsidR="002D5A74" w:rsidRPr="005B762E" w:rsidRDefault="002D5A74"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2: Qua</w:t>
      </w:r>
      <w:r w:rsidR="00AA04CA" w:rsidRPr="005B762E">
        <w:rPr>
          <w:rFonts w:ascii="Times New Roman" w:hAnsi="Times New Roman" w:cs="Times New Roman"/>
          <w:sz w:val="24"/>
          <w:szCs w:val="24"/>
        </w:rPr>
        <w:t>n</w:t>
      </w:r>
      <w:r w:rsidRPr="005B762E">
        <w:rPr>
          <w:rFonts w:ascii="Times New Roman" w:hAnsi="Times New Roman" w:cs="Times New Roman"/>
          <w:sz w:val="24"/>
          <w:szCs w:val="24"/>
        </w:rPr>
        <w:t xml:space="preserve">titative </w:t>
      </w:r>
      <w:r w:rsidR="00AA04CA" w:rsidRPr="005B762E">
        <w:rPr>
          <w:rFonts w:ascii="Times New Roman" w:hAnsi="Times New Roman" w:cs="Times New Roman"/>
          <w:sz w:val="24"/>
          <w:szCs w:val="24"/>
        </w:rPr>
        <w:t xml:space="preserve">Phytochemical Analysis of </w:t>
      </w:r>
      <w:r w:rsidR="00B64868" w:rsidRPr="005B762E">
        <w:rPr>
          <w:rFonts w:ascii="Times New Roman" w:hAnsi="Times New Roman" w:cs="Times New Roman"/>
          <w:sz w:val="24"/>
          <w:szCs w:val="24"/>
        </w:rPr>
        <w:t xml:space="preserve">Polyherbal </w:t>
      </w:r>
      <w:r w:rsidR="00AA04CA" w:rsidRPr="005B762E">
        <w:rPr>
          <w:rFonts w:ascii="Times New Roman" w:hAnsi="Times New Roman" w:cs="Times New Roman"/>
          <w:sz w:val="24"/>
          <w:szCs w:val="24"/>
        </w:rPr>
        <w:t>Extract</w:t>
      </w:r>
    </w:p>
    <w:tbl>
      <w:tblPr>
        <w:tblStyle w:val="TableGrid"/>
        <w:tblW w:w="0" w:type="auto"/>
        <w:tblLook w:val="04A0" w:firstRow="1" w:lastRow="0" w:firstColumn="1" w:lastColumn="0" w:noHBand="0" w:noVBand="1"/>
      </w:tblPr>
      <w:tblGrid>
        <w:gridCol w:w="2403"/>
        <w:gridCol w:w="1969"/>
      </w:tblGrid>
      <w:tr w:rsidR="00A04AF4" w:rsidRPr="005B762E" w:rsidTr="00B30BD6">
        <w:tc>
          <w:tcPr>
            <w:tcW w:w="0" w:type="auto"/>
          </w:tcPr>
          <w:p w:rsidR="00A04AF4" w:rsidRPr="005B762E" w:rsidRDefault="00A04AF4" w:rsidP="0095267E">
            <w:pPr>
              <w:autoSpaceDE w:val="0"/>
              <w:autoSpaceDN w:val="0"/>
              <w:adjustRightInd w:val="0"/>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PHYTOCHEMICALS</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CONSTITUENTS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Polyherbal extract </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Quantity (mg/g)</w:t>
            </w:r>
          </w:p>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 SD)</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Alkaloids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45.4 ±1.1</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Flavonoids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60.5 ±1.5</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Phenols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71.5±1.6</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Saponin</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54.9±0.3</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Tannin</w:t>
            </w:r>
          </w:p>
        </w:tc>
        <w:tc>
          <w:tcPr>
            <w:tcW w:w="0" w:type="auto"/>
          </w:tcPr>
          <w:p w:rsidR="00A04AF4" w:rsidRPr="005B762E" w:rsidRDefault="00B64868"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62</w:t>
            </w:r>
            <w:r w:rsidR="00A04AF4" w:rsidRPr="005B762E">
              <w:rPr>
                <w:rFonts w:ascii="Times New Roman" w:hAnsi="Times New Roman" w:cs="Times New Roman"/>
                <w:sz w:val="24"/>
                <w:szCs w:val="24"/>
              </w:rPr>
              <w:t>.2±1.0</w:t>
            </w:r>
          </w:p>
        </w:tc>
      </w:tr>
      <w:tr w:rsidR="00A04AF4" w:rsidRPr="005B762E" w:rsidTr="00B30BD6">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Terpenoids</w:t>
            </w:r>
          </w:p>
        </w:tc>
        <w:tc>
          <w:tcPr>
            <w:tcW w:w="0" w:type="auto"/>
          </w:tcPr>
          <w:p w:rsidR="00A04AF4" w:rsidRPr="005B762E" w:rsidRDefault="00A04AF4"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63.0±0.0</w:t>
            </w:r>
          </w:p>
        </w:tc>
      </w:tr>
    </w:tbl>
    <w:p w:rsidR="002D5A74" w:rsidRPr="005B762E" w:rsidRDefault="00C831DD" w:rsidP="00B64868">
      <w:pPr>
        <w:autoSpaceDE w:val="0"/>
        <w:autoSpaceDN w:val="0"/>
        <w:adjustRightInd w:val="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2D5A74" w:rsidRPr="005B762E" w:rsidRDefault="00550D13" w:rsidP="00550D13">
      <w:pPr>
        <w:pStyle w:val="NoSpacing"/>
        <w:ind w:left="180" w:hanging="270"/>
        <w:rPr>
          <w:rFonts w:ascii="Times New Roman" w:hAnsi="Times New Roman" w:cs="Times New Roman"/>
          <w:sz w:val="24"/>
          <w:szCs w:val="24"/>
        </w:rPr>
      </w:pPr>
      <w:proofErr w:type="gramStart"/>
      <w:r w:rsidRPr="005B762E">
        <w:rPr>
          <w:rFonts w:ascii="Times New Roman" w:hAnsi="Times New Roman" w:cs="Times New Roman"/>
          <w:bCs/>
          <w:sz w:val="24"/>
          <w:szCs w:val="24"/>
        </w:rPr>
        <w:t xml:space="preserve">4.3  </w:t>
      </w:r>
      <w:r w:rsidR="00CA1268" w:rsidRPr="005B762E">
        <w:rPr>
          <w:rFonts w:ascii="Times New Roman" w:hAnsi="Times New Roman" w:cs="Times New Roman"/>
          <w:bCs/>
          <w:sz w:val="24"/>
          <w:szCs w:val="24"/>
        </w:rPr>
        <w:t>2</w:t>
      </w:r>
      <w:proofErr w:type="gramEnd"/>
      <w:r w:rsidR="00CA1268" w:rsidRPr="005B762E">
        <w:rPr>
          <w:rFonts w:ascii="Times New Roman" w:hAnsi="Times New Roman" w:cs="Times New Roman"/>
          <w:bCs/>
          <w:sz w:val="24"/>
          <w:szCs w:val="24"/>
        </w:rPr>
        <w:t>,2</w:t>
      </w:r>
      <w:r w:rsidR="00AA04CA" w:rsidRPr="005B762E">
        <w:rPr>
          <w:rFonts w:ascii="Times New Roman" w:hAnsi="Times New Roman" w:cs="Times New Roman"/>
          <w:bCs/>
          <w:sz w:val="24"/>
          <w:szCs w:val="24"/>
        </w:rPr>
        <w:t>-DIPHENYL-</w:t>
      </w:r>
      <w:r w:rsidR="00CA1268" w:rsidRPr="005B762E">
        <w:rPr>
          <w:rFonts w:ascii="Times New Roman" w:hAnsi="Times New Roman" w:cs="Times New Roman"/>
          <w:bCs/>
          <w:sz w:val="24"/>
          <w:szCs w:val="24"/>
        </w:rPr>
        <w:t xml:space="preserve">1- </w:t>
      </w:r>
      <w:r w:rsidR="00AA04CA" w:rsidRPr="005B762E">
        <w:rPr>
          <w:rFonts w:ascii="Times New Roman" w:hAnsi="Times New Roman" w:cs="Times New Roman"/>
          <w:bCs/>
          <w:sz w:val="24"/>
          <w:szCs w:val="24"/>
        </w:rPr>
        <w:t>PICRYLHYDRAZYL RADICAL (DPPH)</w:t>
      </w:r>
      <w:r w:rsidR="00AA04CA" w:rsidRPr="005B762E">
        <w:rPr>
          <w:rFonts w:ascii="Times New Roman" w:hAnsi="Times New Roman" w:cs="Times New Roman"/>
          <w:sz w:val="24"/>
          <w:szCs w:val="24"/>
        </w:rPr>
        <w:t xml:space="preserve"> RADICAL SCAVENGING ACTIVITY OF POLYHERBAL EXTRACT</w:t>
      </w:r>
    </w:p>
    <w:p w:rsidR="002D5A74" w:rsidRPr="005B762E" w:rsidRDefault="002D5A74" w:rsidP="00555350">
      <w:pPr>
        <w:spacing w:before="240" w:line="480" w:lineRule="auto"/>
        <w:jc w:val="both"/>
        <w:rPr>
          <w:rFonts w:ascii="Times New Roman" w:hAnsi="Times New Roman" w:cs="Times New Roman"/>
          <w:sz w:val="24"/>
          <w:szCs w:val="24"/>
        </w:rPr>
      </w:pPr>
      <w:r w:rsidRPr="005B762E">
        <w:rPr>
          <w:rFonts w:ascii="Times New Roman" w:hAnsi="Times New Roman" w:cs="Times New Roman"/>
          <w:bCs/>
          <w:sz w:val="24"/>
          <w:szCs w:val="24"/>
        </w:rPr>
        <w:t>A</w:t>
      </w:r>
      <w:r w:rsidR="00B64868" w:rsidRPr="005B762E">
        <w:rPr>
          <w:rFonts w:ascii="Times New Roman" w:hAnsi="Times New Roman" w:cs="Times New Roman"/>
          <w:bCs/>
          <w:sz w:val="24"/>
          <w:szCs w:val="24"/>
        </w:rPr>
        <w:t>s shown in Table 3, the</w:t>
      </w:r>
      <w:r w:rsidRPr="005B762E">
        <w:rPr>
          <w:rFonts w:ascii="Times New Roman" w:hAnsi="Times New Roman" w:cs="Times New Roman"/>
          <w:bCs/>
          <w:sz w:val="24"/>
          <w:szCs w:val="24"/>
        </w:rPr>
        <w:t xml:space="preserve"> </w:t>
      </w:r>
      <w:r w:rsidR="00B64868" w:rsidRPr="005B762E">
        <w:rPr>
          <w:rFonts w:ascii="Times New Roman" w:hAnsi="Times New Roman" w:cs="Times New Roman"/>
          <w:sz w:val="24"/>
          <w:szCs w:val="24"/>
        </w:rPr>
        <w:t>Polyherbal extract</w:t>
      </w:r>
      <w:r w:rsidR="00B64868" w:rsidRPr="005B762E">
        <w:rPr>
          <w:rFonts w:ascii="Times New Roman" w:hAnsi="Times New Roman" w:cs="Times New Roman"/>
          <w:bCs/>
          <w:sz w:val="24"/>
          <w:szCs w:val="24"/>
        </w:rPr>
        <w:t xml:space="preserve"> at different concentrations</w:t>
      </w:r>
      <w:r w:rsidRPr="005B762E">
        <w:rPr>
          <w:rFonts w:ascii="Times New Roman" w:hAnsi="Times New Roman" w:cs="Times New Roman"/>
          <w:bCs/>
          <w:sz w:val="24"/>
          <w:szCs w:val="24"/>
        </w:rPr>
        <w:t xml:space="preserve"> (25-400µg/ml) as well as the standard antioxidant drug, ascorbic acid, showed high DPPH radical scavenging </w:t>
      </w:r>
      <w:r w:rsidR="00C37A45" w:rsidRPr="005B762E">
        <w:rPr>
          <w:rFonts w:ascii="Times New Roman" w:hAnsi="Times New Roman" w:cs="Times New Roman"/>
          <w:bCs/>
          <w:sz w:val="24"/>
          <w:szCs w:val="24"/>
        </w:rPr>
        <w:t xml:space="preserve">activities. The </w:t>
      </w:r>
      <w:r w:rsidR="00500D0A" w:rsidRPr="005B762E">
        <w:rPr>
          <w:rFonts w:ascii="Times New Roman" w:hAnsi="Times New Roman" w:cs="Times New Roman"/>
          <w:bCs/>
          <w:sz w:val="24"/>
          <w:szCs w:val="24"/>
        </w:rPr>
        <w:t>results indicate</w:t>
      </w:r>
      <w:r w:rsidRPr="005B762E">
        <w:rPr>
          <w:rFonts w:ascii="Times New Roman" w:hAnsi="Times New Roman" w:cs="Times New Roman"/>
          <w:bCs/>
          <w:sz w:val="24"/>
          <w:szCs w:val="24"/>
        </w:rPr>
        <w:t xml:space="preserve"> an increase in percentage inhibitions (62.1%, 70.2 %, 77.8%, 82.5%, and </w:t>
      </w:r>
      <w:r w:rsidRPr="005B762E">
        <w:rPr>
          <w:rFonts w:ascii="Times New Roman" w:hAnsi="Times New Roman" w:cs="Times New Roman"/>
          <w:bCs/>
          <w:sz w:val="24"/>
          <w:szCs w:val="24"/>
        </w:rPr>
        <w:lastRenderedPageBreak/>
        <w:t>84.8 %) of the</w:t>
      </w:r>
      <w:r w:rsidR="00B64868" w:rsidRPr="005B762E">
        <w:rPr>
          <w:rFonts w:ascii="Times New Roman" w:hAnsi="Times New Roman" w:cs="Times New Roman"/>
          <w:bCs/>
          <w:sz w:val="24"/>
          <w:szCs w:val="24"/>
        </w:rPr>
        <w:t xml:space="preserve"> polyherbal</w:t>
      </w:r>
      <w:r w:rsidRPr="005B762E">
        <w:rPr>
          <w:rFonts w:ascii="Times New Roman" w:hAnsi="Times New Roman" w:cs="Times New Roman"/>
          <w:bCs/>
          <w:sz w:val="24"/>
          <w:szCs w:val="24"/>
        </w:rPr>
        <w:t xml:space="preserve"> extract with increase in concentrations. </w:t>
      </w:r>
      <w:r w:rsidR="00B64868" w:rsidRPr="005B762E">
        <w:rPr>
          <w:rFonts w:ascii="Times New Roman" w:hAnsi="Times New Roman" w:cs="Times New Roman"/>
          <w:bCs/>
          <w:sz w:val="24"/>
          <w:szCs w:val="24"/>
        </w:rPr>
        <w:t>(EC</w:t>
      </w:r>
      <w:r w:rsidRPr="005B762E">
        <w:rPr>
          <w:rFonts w:ascii="Times New Roman" w:hAnsi="Times New Roman" w:cs="Times New Roman"/>
          <w:bCs/>
          <w:sz w:val="24"/>
          <w:szCs w:val="24"/>
          <w:vertAlign w:val="subscript"/>
        </w:rPr>
        <w:t>50</w:t>
      </w:r>
      <w:r w:rsidR="00C37A45" w:rsidRPr="005B762E">
        <w:rPr>
          <w:rFonts w:ascii="Times New Roman" w:hAnsi="Times New Roman" w:cs="Times New Roman"/>
          <w:bCs/>
          <w:sz w:val="24"/>
          <w:szCs w:val="24"/>
        </w:rPr>
        <w:t xml:space="preserve"> = 1.293 and </w:t>
      </w:r>
      <w:r w:rsidR="00B64868" w:rsidRPr="005B762E">
        <w:rPr>
          <w:rFonts w:ascii="Times New Roman" w:hAnsi="Times New Roman" w:cs="Times New Roman"/>
          <w:bCs/>
          <w:sz w:val="24"/>
          <w:szCs w:val="24"/>
        </w:rPr>
        <w:t>correlation coefficient (</w:t>
      </w: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r w:rsidRPr="005B762E">
        <w:rPr>
          <w:rFonts w:ascii="Times New Roman" w:hAnsi="Times New Roman" w:cs="Times New Roman"/>
          <w:bCs/>
          <w:sz w:val="24"/>
          <w:szCs w:val="24"/>
        </w:rPr>
        <w:t xml:space="preserve"> = 0.947)</w:t>
      </w:r>
    </w:p>
    <w:p w:rsidR="002D5A74" w:rsidRPr="005B762E" w:rsidRDefault="002D5A74"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Table 3: Percentage </w:t>
      </w:r>
      <w:r w:rsidR="008F64BC" w:rsidRPr="005B762E">
        <w:rPr>
          <w:rFonts w:ascii="Times New Roman" w:hAnsi="Times New Roman" w:cs="Times New Roman"/>
          <w:sz w:val="24"/>
          <w:szCs w:val="24"/>
        </w:rPr>
        <w:t xml:space="preserve">Inhibition of </w:t>
      </w:r>
      <w:r w:rsidRPr="005B762E">
        <w:rPr>
          <w:rFonts w:ascii="Times New Roman" w:hAnsi="Times New Roman" w:cs="Times New Roman"/>
          <w:sz w:val="24"/>
          <w:szCs w:val="24"/>
        </w:rPr>
        <w:t xml:space="preserve">DPPH </w:t>
      </w:r>
      <w:r w:rsidR="008F64BC" w:rsidRPr="005B762E">
        <w:rPr>
          <w:rFonts w:ascii="Times New Roman" w:hAnsi="Times New Roman" w:cs="Times New Roman"/>
          <w:sz w:val="24"/>
          <w:szCs w:val="24"/>
        </w:rPr>
        <w:t xml:space="preserve">Radical </w:t>
      </w:r>
      <w:proofErr w:type="gramStart"/>
      <w:r w:rsidR="008F64BC" w:rsidRPr="005B762E">
        <w:rPr>
          <w:rFonts w:ascii="Times New Roman" w:hAnsi="Times New Roman" w:cs="Times New Roman"/>
          <w:sz w:val="24"/>
          <w:szCs w:val="24"/>
        </w:rPr>
        <w:t>By</w:t>
      </w:r>
      <w:proofErr w:type="gramEnd"/>
      <w:r w:rsidR="008F64BC" w:rsidRPr="005B762E">
        <w:rPr>
          <w:rFonts w:ascii="Times New Roman" w:hAnsi="Times New Roman" w:cs="Times New Roman"/>
          <w:sz w:val="24"/>
          <w:szCs w:val="24"/>
        </w:rPr>
        <w:t xml:space="preserve"> </w:t>
      </w:r>
      <w:r w:rsidR="00B64868" w:rsidRPr="005B762E">
        <w:rPr>
          <w:rFonts w:ascii="Times New Roman" w:hAnsi="Times New Roman" w:cs="Times New Roman"/>
          <w:bCs/>
          <w:sz w:val="24"/>
          <w:szCs w:val="24"/>
        </w:rPr>
        <w:t xml:space="preserve">Polyherbal </w:t>
      </w:r>
      <w:r w:rsidR="008F64BC" w:rsidRPr="005B762E">
        <w:rPr>
          <w:rFonts w:ascii="Times New Roman" w:hAnsi="Times New Roman" w:cs="Times New Roman"/>
          <w:bCs/>
          <w:sz w:val="24"/>
          <w:szCs w:val="24"/>
        </w:rPr>
        <w:t>Extract</w:t>
      </w:r>
    </w:p>
    <w:p w:rsidR="002D5A74" w:rsidRPr="005B762E" w:rsidRDefault="002D5A74" w:rsidP="00B64868">
      <w:pPr>
        <w:spacing w:after="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76"/>
        <w:gridCol w:w="1969"/>
        <w:gridCol w:w="1683"/>
      </w:tblGrid>
      <w:tr w:rsidR="00500D0A" w:rsidRPr="005B762E" w:rsidTr="005E7696">
        <w:tc>
          <w:tcPr>
            <w:tcW w:w="0" w:type="auto"/>
          </w:tcPr>
          <w:p w:rsidR="00500D0A" w:rsidRPr="005B762E" w:rsidRDefault="00500D0A" w:rsidP="0095267E">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Concentration</w:t>
            </w:r>
          </w:p>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(µg/ml)</w:t>
            </w:r>
          </w:p>
        </w:tc>
        <w:tc>
          <w:tcPr>
            <w:tcW w:w="0" w:type="auto"/>
          </w:tcPr>
          <w:p w:rsidR="00500D0A" w:rsidRPr="005B762E" w:rsidRDefault="00500D0A" w:rsidP="0095267E">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Polyherbal extract</w:t>
            </w:r>
          </w:p>
        </w:tc>
        <w:tc>
          <w:tcPr>
            <w:tcW w:w="0" w:type="auto"/>
          </w:tcPr>
          <w:p w:rsidR="00500D0A" w:rsidRPr="005B762E" w:rsidRDefault="00500D0A" w:rsidP="0095267E">
            <w:pPr>
              <w:spacing w:line="480" w:lineRule="auto"/>
              <w:jc w:val="both"/>
              <w:rPr>
                <w:rFonts w:ascii="Times New Roman" w:eastAsia="Times New Roman" w:hAnsi="Times New Roman" w:cs="Times New Roman"/>
                <w:sz w:val="24"/>
                <w:szCs w:val="24"/>
              </w:rPr>
            </w:pPr>
            <w:r w:rsidRPr="005B762E">
              <w:rPr>
                <w:rFonts w:ascii="Times New Roman" w:eastAsia="Times New Roman" w:hAnsi="Times New Roman" w:cs="Times New Roman"/>
                <w:sz w:val="24"/>
                <w:szCs w:val="24"/>
              </w:rPr>
              <w:t>% Inhibition of</w:t>
            </w:r>
          </w:p>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eastAsia="Times New Roman" w:hAnsi="Times New Roman" w:cs="Times New Roman"/>
                <w:sz w:val="24"/>
                <w:szCs w:val="24"/>
              </w:rPr>
              <w:t xml:space="preserve">  Ascorbic acid</w:t>
            </w:r>
          </w:p>
        </w:tc>
      </w:tr>
      <w:tr w:rsidR="00500D0A" w:rsidRPr="005B762E" w:rsidTr="005E7696">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62.1</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63.4</w:t>
            </w:r>
          </w:p>
        </w:tc>
      </w:tr>
      <w:tr w:rsidR="00500D0A" w:rsidRPr="005B762E" w:rsidTr="005E7696">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50</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70.2</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65.9</w:t>
            </w:r>
          </w:p>
        </w:tc>
      </w:tr>
      <w:tr w:rsidR="00500D0A" w:rsidRPr="005B762E" w:rsidTr="005E7696">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100</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77.8</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70.4</w:t>
            </w:r>
          </w:p>
        </w:tc>
      </w:tr>
      <w:tr w:rsidR="00500D0A" w:rsidRPr="005B762E" w:rsidTr="005E7696">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200</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82.5</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79.6</w:t>
            </w:r>
          </w:p>
        </w:tc>
      </w:tr>
      <w:tr w:rsidR="00500D0A" w:rsidRPr="005B762E" w:rsidTr="005E7696">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84.8</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82.7</w:t>
            </w:r>
          </w:p>
        </w:tc>
      </w:tr>
      <w:tr w:rsidR="00500D0A" w:rsidRPr="005B762E" w:rsidTr="005E7696">
        <w:tc>
          <w:tcPr>
            <w:tcW w:w="0" w:type="auto"/>
          </w:tcPr>
          <w:p w:rsidR="00500D0A" w:rsidRPr="005B762E" w:rsidRDefault="00500D0A" w:rsidP="0095267E">
            <w:pPr>
              <w:spacing w:line="480" w:lineRule="auto"/>
              <w:jc w:val="both"/>
              <w:rPr>
                <w:rFonts w:ascii="Times New Roman" w:eastAsia="Times New Roman" w:hAnsi="Times New Roman" w:cs="Times New Roman"/>
                <w:sz w:val="24"/>
                <w:szCs w:val="24"/>
                <w:vertAlign w:val="subscript"/>
              </w:rPr>
            </w:pPr>
            <w:r w:rsidRPr="005B762E">
              <w:rPr>
                <w:rFonts w:ascii="Times New Roman" w:eastAsia="Times New Roman" w:hAnsi="Times New Roman" w:cs="Times New Roman"/>
                <w:sz w:val="24"/>
                <w:szCs w:val="24"/>
              </w:rPr>
              <w:t>EC</w:t>
            </w:r>
            <w:r w:rsidRPr="005B762E">
              <w:rPr>
                <w:rFonts w:ascii="Times New Roman" w:eastAsia="Times New Roman" w:hAnsi="Times New Roman" w:cs="Times New Roman"/>
                <w:sz w:val="24"/>
                <w:szCs w:val="24"/>
                <w:vertAlign w:val="subscript"/>
              </w:rPr>
              <w:t xml:space="preserve">50  </w:t>
            </w:r>
          </w:p>
          <w:p w:rsidR="008F64BC" w:rsidRPr="005B762E" w:rsidRDefault="008F64BC"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R</w:t>
            </w:r>
            <w:r w:rsidRPr="005B762E">
              <w:rPr>
                <w:rFonts w:ascii="Times New Roman" w:hAnsi="Times New Roman" w:cs="Times New Roman"/>
                <w:bCs/>
                <w:sz w:val="24"/>
                <w:szCs w:val="24"/>
                <w:vertAlign w:val="superscript"/>
              </w:rPr>
              <w:t>2</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1.293</w:t>
            </w:r>
          </w:p>
          <w:p w:rsidR="008F64BC" w:rsidRPr="005B762E" w:rsidRDefault="008F64BC"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0.947</w:t>
            </w:r>
          </w:p>
        </w:tc>
        <w:tc>
          <w:tcPr>
            <w:tcW w:w="0" w:type="auto"/>
          </w:tcPr>
          <w:p w:rsidR="00500D0A" w:rsidRPr="005B762E" w:rsidRDefault="00500D0A" w:rsidP="0095267E">
            <w:pPr>
              <w:spacing w:line="480" w:lineRule="auto"/>
              <w:jc w:val="both"/>
              <w:rPr>
                <w:rFonts w:ascii="Times New Roman" w:hAnsi="Times New Roman" w:cs="Times New Roman"/>
                <w:sz w:val="24"/>
                <w:szCs w:val="24"/>
              </w:rPr>
            </w:pPr>
          </w:p>
        </w:tc>
      </w:tr>
    </w:tbl>
    <w:p w:rsidR="00B462F8" w:rsidRPr="005B762E" w:rsidRDefault="00500D0A"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500D0A" w:rsidRPr="005B762E" w:rsidRDefault="00500D0A" w:rsidP="00B64868">
      <w:pPr>
        <w:spacing w:after="0"/>
        <w:jc w:val="both"/>
        <w:rPr>
          <w:rFonts w:ascii="Times New Roman" w:hAnsi="Times New Roman" w:cs="Times New Roman"/>
          <w:sz w:val="24"/>
          <w:szCs w:val="24"/>
        </w:rPr>
      </w:pPr>
    </w:p>
    <w:p w:rsidR="002D5A74" w:rsidRPr="005B762E" w:rsidRDefault="00550D13" w:rsidP="008F64BC">
      <w:pPr>
        <w:pStyle w:val="NoSpacing"/>
        <w:rPr>
          <w:rFonts w:ascii="Times New Roman" w:hAnsi="Times New Roman" w:cs="Times New Roman"/>
          <w:sz w:val="24"/>
          <w:szCs w:val="24"/>
        </w:rPr>
      </w:pPr>
      <w:proofErr w:type="gramStart"/>
      <w:r w:rsidRPr="005B762E">
        <w:rPr>
          <w:rFonts w:ascii="Times New Roman" w:hAnsi="Times New Roman" w:cs="Times New Roman"/>
          <w:sz w:val="24"/>
          <w:szCs w:val="24"/>
        </w:rPr>
        <w:t xml:space="preserve">4.4  </w:t>
      </w:r>
      <w:r w:rsidR="008F64BC" w:rsidRPr="005B762E">
        <w:rPr>
          <w:rFonts w:ascii="Times New Roman" w:hAnsi="Times New Roman" w:cs="Times New Roman"/>
          <w:sz w:val="24"/>
          <w:szCs w:val="24"/>
        </w:rPr>
        <w:t>EFFECT</w:t>
      </w:r>
      <w:proofErr w:type="gramEnd"/>
      <w:r w:rsidR="008F64BC" w:rsidRPr="005B762E">
        <w:rPr>
          <w:rFonts w:ascii="Times New Roman" w:hAnsi="Times New Roman" w:cs="Times New Roman"/>
          <w:sz w:val="24"/>
          <w:szCs w:val="24"/>
        </w:rPr>
        <w:t xml:space="preserve"> OF POLYHERBAL EXTRACT ON TOTAL ANTIOXIDANT CAPACITY (TAC)</w:t>
      </w:r>
    </w:p>
    <w:p w:rsidR="00763121" w:rsidRPr="005B762E" w:rsidRDefault="00763121" w:rsidP="00B64868">
      <w:pPr>
        <w:spacing w:after="0"/>
        <w:jc w:val="both"/>
        <w:rPr>
          <w:rFonts w:ascii="Times New Roman" w:hAnsi="Times New Roman" w:cs="Times New Roman"/>
          <w:bCs/>
          <w:sz w:val="24"/>
          <w:szCs w:val="24"/>
        </w:rPr>
      </w:pPr>
    </w:p>
    <w:p w:rsidR="00C37A45"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It evaluates both water-soluble and</w:t>
      </w:r>
      <w:r w:rsidR="008F64BC" w:rsidRPr="005B762E">
        <w:rPr>
          <w:rFonts w:ascii="Times New Roman" w:hAnsi="Times New Roman" w:cs="Times New Roman"/>
          <w:sz w:val="24"/>
          <w:szCs w:val="24"/>
        </w:rPr>
        <w:t xml:space="preserve"> fat-soluble vitamins</w:t>
      </w:r>
      <w:r w:rsidRPr="005B762E">
        <w:rPr>
          <w:rFonts w:ascii="Times New Roman" w:hAnsi="Times New Roman" w:cs="Times New Roman"/>
          <w:sz w:val="24"/>
          <w:szCs w:val="24"/>
        </w:rPr>
        <w:t>.</w:t>
      </w:r>
      <w:r w:rsidR="00C37A45" w:rsidRPr="005B762E">
        <w:rPr>
          <w:rFonts w:ascii="Times New Roman" w:hAnsi="Times New Roman" w:cs="Times New Roman"/>
          <w:sz w:val="24"/>
          <w:szCs w:val="24"/>
        </w:rPr>
        <w:t xml:space="preserve"> </w:t>
      </w:r>
      <w:r w:rsidR="00C37A45" w:rsidRPr="005B762E">
        <w:rPr>
          <w:rFonts w:ascii="Times New Roman" w:hAnsi="Times New Roman" w:cs="Times New Roman"/>
          <w:bCs/>
          <w:sz w:val="24"/>
          <w:szCs w:val="24"/>
        </w:rPr>
        <w:t>T</w:t>
      </w:r>
      <w:r w:rsidR="00C37A45" w:rsidRPr="005B762E">
        <w:rPr>
          <w:rFonts w:ascii="Times New Roman" w:hAnsi="Times New Roman" w:cs="Times New Roman"/>
          <w:sz w:val="24"/>
          <w:szCs w:val="24"/>
        </w:rPr>
        <w:t xml:space="preserve">he total antioxidant capacity of the polyherbal extract was based on the reduction of phosphate-molybdenum (VI) to phosphate-molybdenum (V) and subsequent formation of green phosphate/ Mo (V) complex at acidic </w:t>
      </w:r>
      <w:proofErr w:type="spellStart"/>
      <w:r w:rsidR="00C37A45" w:rsidRPr="005B762E">
        <w:rPr>
          <w:rFonts w:ascii="Times New Roman" w:hAnsi="Times New Roman" w:cs="Times New Roman"/>
          <w:sz w:val="24"/>
          <w:szCs w:val="24"/>
        </w:rPr>
        <w:t>pH.</w:t>
      </w:r>
      <w:proofErr w:type="spellEnd"/>
    </w:p>
    <w:p w:rsidR="00763121" w:rsidRPr="005B762E" w:rsidRDefault="00763121"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 The results obtained showed that the total antioxidant capacity was in the range of 0. 546±0.01 to 1.720±0.00</w:t>
      </w:r>
      <w:r w:rsidR="00C37A45" w:rsidRPr="005B762E">
        <w:rPr>
          <w:rFonts w:ascii="Times New Roman" w:hAnsi="Times New Roman" w:cs="Times New Roman"/>
          <w:sz w:val="24"/>
          <w:szCs w:val="24"/>
        </w:rPr>
        <w:t xml:space="preserve"> expressed as As</w:t>
      </w:r>
      <w:r w:rsidR="00E87702" w:rsidRPr="005B762E">
        <w:rPr>
          <w:rFonts w:ascii="Times New Roman" w:hAnsi="Times New Roman" w:cs="Times New Roman"/>
          <w:sz w:val="24"/>
          <w:szCs w:val="24"/>
        </w:rPr>
        <w:t xml:space="preserve">corbic acid equivalent (AAE) </w:t>
      </w:r>
      <w:r w:rsidR="00C37A45" w:rsidRPr="005B762E">
        <w:rPr>
          <w:rFonts w:ascii="Times New Roman" w:hAnsi="Times New Roman" w:cs="Times New Roman"/>
          <w:sz w:val="24"/>
          <w:szCs w:val="24"/>
        </w:rPr>
        <w:t>as shown in Table 4</w:t>
      </w:r>
    </w:p>
    <w:p w:rsidR="00763121" w:rsidRPr="005B762E" w:rsidRDefault="00763121"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95267E" w:rsidRPr="005B762E" w:rsidRDefault="0095267E" w:rsidP="00B64868">
      <w:pPr>
        <w:spacing w:after="0"/>
        <w:jc w:val="both"/>
        <w:rPr>
          <w:rFonts w:ascii="Times New Roman" w:hAnsi="Times New Roman" w:cs="Times New Roman"/>
          <w:sz w:val="24"/>
          <w:szCs w:val="24"/>
        </w:rPr>
      </w:pPr>
    </w:p>
    <w:p w:rsidR="00763121" w:rsidRPr="005B762E" w:rsidRDefault="00763121" w:rsidP="0030373B">
      <w:pPr>
        <w:spacing w:line="360" w:lineRule="auto"/>
        <w:jc w:val="both"/>
        <w:rPr>
          <w:rFonts w:ascii="Times New Roman" w:hAnsi="Times New Roman" w:cs="Times New Roman"/>
          <w:i/>
          <w:sz w:val="24"/>
          <w:szCs w:val="24"/>
        </w:rPr>
      </w:pPr>
      <w:r w:rsidRPr="005B762E">
        <w:rPr>
          <w:rFonts w:ascii="Times New Roman" w:hAnsi="Times New Roman" w:cs="Times New Roman"/>
          <w:sz w:val="24"/>
          <w:szCs w:val="24"/>
        </w:rPr>
        <w:t xml:space="preserve">Table 4: Total </w:t>
      </w:r>
      <w:r w:rsidR="008F64BC" w:rsidRPr="005B762E">
        <w:rPr>
          <w:rFonts w:ascii="Times New Roman" w:hAnsi="Times New Roman" w:cs="Times New Roman"/>
          <w:sz w:val="24"/>
          <w:szCs w:val="24"/>
        </w:rPr>
        <w:t>Antioxidant Capacity (</w:t>
      </w:r>
      <w:r w:rsidRPr="005B762E">
        <w:rPr>
          <w:rFonts w:ascii="Times New Roman" w:hAnsi="Times New Roman" w:cs="Times New Roman"/>
          <w:sz w:val="24"/>
          <w:szCs w:val="24"/>
        </w:rPr>
        <w:t>TAC</w:t>
      </w:r>
      <w:r w:rsidR="008F64BC" w:rsidRPr="005B762E">
        <w:rPr>
          <w:rFonts w:ascii="Times New Roman" w:hAnsi="Times New Roman" w:cs="Times New Roman"/>
          <w:sz w:val="24"/>
          <w:szCs w:val="24"/>
        </w:rPr>
        <w:t xml:space="preserve">) of </w:t>
      </w:r>
      <w:r w:rsidR="008F64BC" w:rsidRPr="005B762E">
        <w:rPr>
          <w:rFonts w:ascii="Times New Roman" w:hAnsi="Times New Roman" w:cs="Times New Roman"/>
          <w:bCs/>
          <w:sz w:val="24"/>
          <w:szCs w:val="24"/>
        </w:rPr>
        <w:t>Polyherbal Extract</w:t>
      </w:r>
    </w:p>
    <w:tbl>
      <w:tblPr>
        <w:tblStyle w:val="TableGrid"/>
        <w:tblW w:w="0" w:type="auto"/>
        <w:tblLook w:val="04A0" w:firstRow="1" w:lastRow="0" w:firstColumn="1" w:lastColumn="0" w:noHBand="0" w:noVBand="1"/>
      </w:tblPr>
      <w:tblGrid>
        <w:gridCol w:w="2256"/>
        <w:gridCol w:w="1350"/>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CONCENTRATION</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TAC(AAE)</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Mean ±SD</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0.546±0.01</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0.683±0.00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0.947±0.02</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1.227±0.00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1.686±0.10</w:t>
            </w:r>
          </w:p>
        </w:tc>
      </w:tr>
      <w:tr w:rsidR="00AA3DED" w:rsidRPr="005B762E" w:rsidTr="00AA3DED">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320</w:t>
            </w:r>
          </w:p>
        </w:tc>
        <w:tc>
          <w:tcPr>
            <w:tcW w:w="0" w:type="auto"/>
          </w:tcPr>
          <w:p w:rsidR="00AA3DED" w:rsidRPr="005B762E" w:rsidRDefault="0030373B"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1.720±0.00</w:t>
            </w:r>
          </w:p>
        </w:tc>
      </w:tr>
    </w:tbl>
    <w:p w:rsidR="008F64BC" w:rsidRPr="005B762E" w:rsidRDefault="008F64BC" w:rsidP="008F64BC">
      <w:pPr>
        <w:spacing w:after="0"/>
        <w:jc w:val="both"/>
        <w:rPr>
          <w:rFonts w:ascii="Times New Roman" w:hAnsi="Times New Roman" w:cs="Times New Roman"/>
          <w:sz w:val="24"/>
          <w:szCs w:val="24"/>
        </w:rPr>
      </w:pPr>
      <w:r w:rsidRPr="005B762E">
        <w:rPr>
          <w:rFonts w:ascii="Times New Roman" w:hAnsi="Times New Roman" w:cs="Times New Roman"/>
          <w:sz w:val="24"/>
          <w:szCs w:val="24"/>
        </w:rPr>
        <w:t>Values are mean ±SD n=3</w:t>
      </w:r>
    </w:p>
    <w:p w:rsidR="00AA3DED" w:rsidRPr="005B762E" w:rsidRDefault="00AA3DED" w:rsidP="00B64868">
      <w:pPr>
        <w:spacing w:after="0"/>
        <w:jc w:val="both"/>
        <w:rPr>
          <w:rFonts w:ascii="Times New Roman" w:hAnsi="Times New Roman" w:cs="Times New Roman"/>
          <w:sz w:val="24"/>
          <w:szCs w:val="24"/>
        </w:rPr>
      </w:pPr>
    </w:p>
    <w:p w:rsidR="00763121" w:rsidRPr="005B762E" w:rsidRDefault="00550D13" w:rsidP="00B64868">
      <w:pPr>
        <w:spacing w:line="360" w:lineRule="auto"/>
        <w:jc w:val="both"/>
        <w:rPr>
          <w:rFonts w:ascii="Times New Roman" w:hAnsi="Times New Roman" w:cs="Times New Roman"/>
          <w:sz w:val="24"/>
          <w:szCs w:val="24"/>
        </w:rPr>
      </w:pPr>
      <w:proofErr w:type="gramStart"/>
      <w:r w:rsidRPr="005B762E">
        <w:rPr>
          <w:rFonts w:ascii="Times New Roman" w:hAnsi="Times New Roman" w:cs="Times New Roman"/>
          <w:sz w:val="24"/>
          <w:szCs w:val="24"/>
        </w:rPr>
        <w:t xml:space="preserve">4.5  </w:t>
      </w:r>
      <w:r w:rsidR="00E87702" w:rsidRPr="005B762E">
        <w:rPr>
          <w:rFonts w:ascii="Times New Roman" w:hAnsi="Times New Roman" w:cs="Times New Roman"/>
          <w:sz w:val="24"/>
          <w:szCs w:val="24"/>
        </w:rPr>
        <w:t>FERRIC</w:t>
      </w:r>
      <w:proofErr w:type="gramEnd"/>
      <w:r w:rsidR="00E87702" w:rsidRPr="005B762E">
        <w:rPr>
          <w:rFonts w:ascii="Times New Roman" w:hAnsi="Times New Roman" w:cs="Times New Roman"/>
          <w:sz w:val="24"/>
          <w:szCs w:val="24"/>
        </w:rPr>
        <w:t xml:space="preserve"> REDUCING ANTIOXIDANT POWER (FRAP) OF </w:t>
      </w:r>
      <w:r w:rsidR="00E87702" w:rsidRPr="005B762E">
        <w:rPr>
          <w:rFonts w:ascii="Times New Roman" w:hAnsi="Times New Roman" w:cs="Times New Roman"/>
          <w:bCs/>
          <w:sz w:val="24"/>
          <w:szCs w:val="24"/>
        </w:rPr>
        <w:t>POLYHERBAL EXTRACT</w:t>
      </w:r>
    </w:p>
    <w:p w:rsidR="00E87702" w:rsidRPr="005B762E" w:rsidRDefault="00763121" w:rsidP="00555350">
      <w:pPr>
        <w:spacing w:line="480" w:lineRule="auto"/>
        <w:jc w:val="both"/>
        <w:rPr>
          <w:rFonts w:ascii="Times New Roman" w:hAnsi="Times New Roman" w:cs="Times New Roman"/>
          <w:bCs/>
          <w:sz w:val="24"/>
          <w:szCs w:val="24"/>
        </w:rPr>
      </w:pPr>
      <w:r w:rsidRPr="005B762E">
        <w:rPr>
          <w:rFonts w:ascii="Times New Roman" w:hAnsi="Times New Roman" w:cs="Times New Roman"/>
          <w:bCs/>
          <w:sz w:val="24"/>
          <w:szCs w:val="24"/>
        </w:rPr>
        <w:t xml:space="preserve">As shown in table 5, the </w:t>
      </w:r>
      <w:r w:rsidR="00E87702" w:rsidRPr="005B762E">
        <w:rPr>
          <w:rFonts w:ascii="Times New Roman" w:hAnsi="Times New Roman" w:cs="Times New Roman"/>
          <w:bCs/>
          <w:sz w:val="24"/>
          <w:szCs w:val="24"/>
        </w:rPr>
        <w:t>polyherbal extract</w:t>
      </w:r>
      <w:r w:rsidRPr="005B762E">
        <w:rPr>
          <w:rFonts w:ascii="Times New Roman" w:hAnsi="Times New Roman" w:cs="Times New Roman"/>
          <w:bCs/>
          <w:sz w:val="24"/>
          <w:szCs w:val="24"/>
        </w:rPr>
        <w:t xml:space="preserve"> had significantly (P&lt; 0.05) higher reducing capability in all the concentrat</w:t>
      </w:r>
      <w:r w:rsidR="00E87702" w:rsidRPr="005B762E">
        <w:rPr>
          <w:rFonts w:ascii="Times New Roman" w:hAnsi="Times New Roman" w:cs="Times New Roman"/>
          <w:bCs/>
          <w:sz w:val="24"/>
          <w:szCs w:val="24"/>
        </w:rPr>
        <w:t>ions used for FRAP evaluation. This is seen</w:t>
      </w:r>
      <w:r w:rsidRPr="005B762E">
        <w:rPr>
          <w:rFonts w:ascii="Times New Roman" w:hAnsi="Times New Roman" w:cs="Times New Roman"/>
          <w:bCs/>
          <w:sz w:val="24"/>
          <w:szCs w:val="24"/>
        </w:rPr>
        <w:t xml:space="preserve"> in the number of </w:t>
      </w:r>
      <w:r w:rsidR="00E87702" w:rsidRPr="005B762E">
        <w:rPr>
          <w:rFonts w:ascii="Times New Roman" w:hAnsi="Times New Roman" w:cs="Times New Roman"/>
          <w:bCs/>
          <w:sz w:val="24"/>
          <w:szCs w:val="24"/>
        </w:rPr>
        <w:t>ferric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3+</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 xml:space="preserve">ions reduced to </w:t>
      </w:r>
      <w:r w:rsidR="00E87702" w:rsidRPr="005B762E">
        <w:rPr>
          <w:rFonts w:ascii="Times New Roman" w:hAnsi="Times New Roman" w:cs="Times New Roman"/>
          <w:bCs/>
          <w:sz w:val="24"/>
          <w:szCs w:val="24"/>
        </w:rPr>
        <w:t>ferrous ion (</w:t>
      </w:r>
      <w:r w:rsidRPr="005B762E">
        <w:rPr>
          <w:rFonts w:ascii="Times New Roman" w:hAnsi="Times New Roman" w:cs="Times New Roman"/>
          <w:bCs/>
          <w:sz w:val="24"/>
          <w:szCs w:val="24"/>
        </w:rPr>
        <w:t>Fe</w:t>
      </w:r>
      <w:r w:rsidRPr="005B762E">
        <w:rPr>
          <w:rFonts w:ascii="Times New Roman" w:hAnsi="Times New Roman" w:cs="Times New Roman"/>
          <w:bCs/>
          <w:sz w:val="24"/>
          <w:szCs w:val="24"/>
          <w:vertAlign w:val="superscript"/>
        </w:rPr>
        <w:t>2+</w:t>
      </w:r>
      <w:r w:rsidR="00E87702" w:rsidRPr="005B762E">
        <w:rPr>
          <w:rFonts w:ascii="Times New Roman" w:hAnsi="Times New Roman" w:cs="Times New Roman"/>
          <w:bCs/>
          <w:sz w:val="24"/>
          <w:szCs w:val="24"/>
        </w:rPr>
        <w:t xml:space="preserve">) </w:t>
      </w:r>
      <w:r w:rsidRPr="005B762E">
        <w:rPr>
          <w:rFonts w:ascii="Times New Roman" w:hAnsi="Times New Roman" w:cs="Times New Roman"/>
          <w:bCs/>
          <w:sz w:val="24"/>
          <w:szCs w:val="24"/>
        </w:rPr>
        <w:t>and the quantity reduced in µMFe</w:t>
      </w:r>
      <w:r w:rsidRPr="005B762E">
        <w:rPr>
          <w:rFonts w:ascii="Times New Roman" w:hAnsi="Times New Roman" w:cs="Times New Roman"/>
          <w:bCs/>
          <w:sz w:val="24"/>
          <w:szCs w:val="24"/>
          <w:vertAlign w:val="superscript"/>
        </w:rPr>
        <w:t>2+</w:t>
      </w:r>
      <w:r w:rsidRPr="005B762E">
        <w:rPr>
          <w:rFonts w:ascii="Times New Roman" w:hAnsi="Times New Roman" w:cs="Times New Roman"/>
          <w:bCs/>
          <w:sz w:val="24"/>
          <w:szCs w:val="24"/>
        </w:rPr>
        <w:t xml:space="preserve">/g, which was concentration dependent. </w:t>
      </w:r>
    </w:p>
    <w:p w:rsidR="00763121" w:rsidRPr="005B762E" w:rsidRDefault="00E87702" w:rsidP="00B64868">
      <w:pPr>
        <w:spacing w:line="360" w:lineRule="auto"/>
        <w:jc w:val="both"/>
        <w:rPr>
          <w:rFonts w:ascii="Times New Roman" w:hAnsi="Times New Roman" w:cs="Times New Roman"/>
          <w:sz w:val="24"/>
          <w:szCs w:val="24"/>
        </w:rPr>
      </w:pPr>
      <w:r w:rsidRPr="005B762E">
        <w:rPr>
          <w:rFonts w:ascii="Times New Roman" w:hAnsi="Times New Roman" w:cs="Times New Roman"/>
          <w:sz w:val="24"/>
          <w:szCs w:val="24"/>
        </w:rPr>
        <w:t>Table 5: Ferric R</w:t>
      </w:r>
      <w:r w:rsidR="00763121" w:rsidRPr="005B762E">
        <w:rPr>
          <w:rFonts w:ascii="Times New Roman" w:hAnsi="Times New Roman" w:cs="Times New Roman"/>
          <w:sz w:val="24"/>
          <w:szCs w:val="24"/>
        </w:rPr>
        <w:t>educing</w:t>
      </w:r>
      <w:r w:rsidRPr="005B762E">
        <w:rPr>
          <w:rFonts w:ascii="Times New Roman" w:hAnsi="Times New Roman" w:cs="Times New Roman"/>
          <w:sz w:val="24"/>
          <w:szCs w:val="24"/>
        </w:rPr>
        <w:t xml:space="preserve"> Antioxidant P</w:t>
      </w:r>
      <w:r w:rsidR="00763121" w:rsidRPr="005B762E">
        <w:rPr>
          <w:rFonts w:ascii="Times New Roman" w:hAnsi="Times New Roman" w:cs="Times New Roman"/>
          <w:sz w:val="24"/>
          <w:szCs w:val="24"/>
        </w:rPr>
        <w:t xml:space="preserve">ower (FRAP) of </w:t>
      </w:r>
      <w:r w:rsidRPr="005B762E">
        <w:rPr>
          <w:rFonts w:ascii="Times New Roman" w:hAnsi="Times New Roman" w:cs="Times New Roman"/>
          <w:bCs/>
          <w:sz w:val="24"/>
          <w:szCs w:val="24"/>
        </w:rPr>
        <w:t>Polyherbal Extract</w:t>
      </w:r>
    </w:p>
    <w:tbl>
      <w:tblPr>
        <w:tblStyle w:val="TableGrid"/>
        <w:tblW w:w="0" w:type="auto"/>
        <w:tblLook w:val="04A0" w:firstRow="1" w:lastRow="0" w:firstColumn="1" w:lastColumn="0" w:noHBand="0" w:noVBand="1"/>
      </w:tblPr>
      <w:tblGrid>
        <w:gridCol w:w="1576"/>
        <w:gridCol w:w="1969"/>
      </w:tblGrid>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b/>
                <w:bCs/>
                <w:sz w:val="24"/>
                <w:szCs w:val="24"/>
              </w:rPr>
            </w:pPr>
            <w:r w:rsidRPr="005B762E">
              <w:rPr>
                <w:rFonts w:ascii="Times New Roman" w:hAnsi="Times New Roman" w:cs="Times New Roman"/>
                <w:sz w:val="24"/>
                <w:szCs w:val="24"/>
              </w:rPr>
              <w:t xml:space="preserve">Concentration </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(µg/ml)</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Polyherbal extract</w:t>
            </w:r>
          </w:p>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µMFe</w:t>
            </w:r>
            <w:r w:rsidRPr="005B762E">
              <w:rPr>
                <w:rFonts w:ascii="Times New Roman" w:hAnsi="Times New Roman" w:cs="Times New Roman"/>
                <w:sz w:val="24"/>
                <w:szCs w:val="24"/>
                <w:vertAlign w:val="superscript"/>
              </w:rPr>
              <w:t>2+</w:t>
            </w:r>
            <w:r w:rsidRPr="005B762E">
              <w:rPr>
                <w:rFonts w:ascii="Times New Roman" w:hAnsi="Times New Roman" w:cs="Times New Roman"/>
                <w:sz w:val="24"/>
                <w:szCs w:val="24"/>
              </w:rPr>
              <w:t>/g</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25</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51.4±1.5</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50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58.2±2.0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100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67.2±1.7</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lastRenderedPageBreak/>
              <w:t>200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76.8±2.0</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400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83.0±2.4</w:t>
            </w:r>
          </w:p>
        </w:tc>
      </w:tr>
      <w:tr w:rsidR="00AA3DED" w:rsidRPr="005B762E" w:rsidTr="00AA3DED">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800</w:t>
            </w:r>
          </w:p>
        </w:tc>
        <w:tc>
          <w:tcPr>
            <w:tcW w:w="0" w:type="auto"/>
          </w:tcPr>
          <w:p w:rsidR="00AA3DED" w:rsidRPr="005B762E" w:rsidRDefault="00AA3DED" w:rsidP="0095267E">
            <w:pPr>
              <w:spacing w:line="480" w:lineRule="auto"/>
              <w:jc w:val="both"/>
              <w:rPr>
                <w:rFonts w:ascii="Times New Roman" w:hAnsi="Times New Roman" w:cs="Times New Roman"/>
                <w:sz w:val="24"/>
                <w:szCs w:val="24"/>
              </w:rPr>
            </w:pPr>
            <w:r w:rsidRPr="005B762E">
              <w:rPr>
                <w:rFonts w:ascii="Times New Roman" w:hAnsi="Times New Roman" w:cs="Times New Roman"/>
                <w:bCs/>
                <w:sz w:val="24"/>
                <w:szCs w:val="24"/>
              </w:rPr>
              <w:t>85.4±0.5</w:t>
            </w:r>
          </w:p>
        </w:tc>
      </w:tr>
    </w:tbl>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 xml:space="preserve">Ferric reducing antioxidant power of polyherbal extract </w:t>
      </w:r>
    </w:p>
    <w:p w:rsidR="00AA3DED" w:rsidRPr="005B762E" w:rsidRDefault="00AA3DED" w:rsidP="00AA3DED">
      <w:pPr>
        <w:autoSpaceDE w:val="0"/>
        <w:autoSpaceDN w:val="0"/>
        <w:adjustRightInd w:val="0"/>
        <w:spacing w:after="0" w:line="240" w:lineRule="auto"/>
        <w:ind w:left="-284"/>
        <w:jc w:val="both"/>
        <w:rPr>
          <w:rFonts w:ascii="Times New Roman" w:hAnsi="Times New Roman" w:cs="Times New Roman"/>
          <w:sz w:val="24"/>
          <w:szCs w:val="24"/>
        </w:rPr>
      </w:pPr>
      <w:r w:rsidRPr="005B762E">
        <w:rPr>
          <w:rFonts w:ascii="Times New Roman" w:hAnsi="Times New Roman" w:cs="Times New Roman"/>
          <w:sz w:val="24"/>
          <w:szCs w:val="24"/>
        </w:rPr>
        <w:t>Data are presented as mean value ± standard deviation SD (n = 3)</w:t>
      </w:r>
    </w:p>
    <w:p w:rsidR="008F64BC" w:rsidRPr="005B762E" w:rsidRDefault="008F64BC" w:rsidP="00AA3DED">
      <w:pPr>
        <w:autoSpaceDE w:val="0"/>
        <w:autoSpaceDN w:val="0"/>
        <w:adjustRightInd w:val="0"/>
        <w:spacing w:after="0" w:line="240" w:lineRule="auto"/>
        <w:ind w:left="-284"/>
        <w:jc w:val="both"/>
        <w:rPr>
          <w:rFonts w:ascii="Times New Roman" w:hAnsi="Times New Roman" w:cs="Times New Roman"/>
          <w:bCs/>
          <w:sz w:val="24"/>
          <w:szCs w:val="24"/>
        </w:rPr>
      </w:pPr>
    </w:p>
    <w:p w:rsidR="00CA1268" w:rsidRPr="005B762E" w:rsidRDefault="00CA1268" w:rsidP="00B64868">
      <w:pPr>
        <w:spacing w:after="0"/>
        <w:jc w:val="both"/>
        <w:rPr>
          <w:rFonts w:ascii="Times New Roman" w:hAnsi="Times New Roman" w:cs="Times New Roman"/>
          <w:sz w:val="24"/>
          <w:szCs w:val="24"/>
        </w:rPr>
      </w:pPr>
    </w:p>
    <w:p w:rsidR="00BB7C05" w:rsidRPr="005B762E" w:rsidRDefault="00550D13" w:rsidP="00B64868">
      <w:pPr>
        <w:spacing w:after="0"/>
        <w:jc w:val="both"/>
        <w:rPr>
          <w:rFonts w:ascii="Times New Roman" w:hAnsi="Times New Roman" w:cs="Times New Roman"/>
          <w:sz w:val="24"/>
          <w:szCs w:val="24"/>
        </w:rPr>
      </w:pPr>
      <w:r w:rsidRPr="005B762E">
        <w:rPr>
          <w:rFonts w:ascii="Times New Roman" w:hAnsi="Times New Roman" w:cs="Times New Roman"/>
          <w:sz w:val="24"/>
          <w:szCs w:val="24"/>
        </w:rPr>
        <w:t xml:space="preserve">5.0 </w:t>
      </w:r>
      <w:r w:rsidR="00BB7C05" w:rsidRPr="005B762E">
        <w:rPr>
          <w:rFonts w:ascii="Times New Roman" w:hAnsi="Times New Roman" w:cs="Times New Roman"/>
          <w:sz w:val="24"/>
          <w:szCs w:val="24"/>
        </w:rPr>
        <w:t>DISCUSSION</w:t>
      </w:r>
    </w:p>
    <w:p w:rsidR="00450845" w:rsidRPr="005B762E" w:rsidRDefault="00CA1F52" w:rsidP="00555350">
      <w:pPr>
        <w:pStyle w:val="NormalWeb"/>
        <w:spacing w:line="480" w:lineRule="auto"/>
        <w:jc w:val="both"/>
      </w:pPr>
      <w:r w:rsidRPr="005B762E">
        <w:t xml:space="preserve">The polyherbal extract of </w:t>
      </w:r>
      <w:proofErr w:type="spellStart"/>
      <w:r w:rsidRPr="005B762E">
        <w:rPr>
          <w:rStyle w:val="whitespace-normal"/>
        </w:rPr>
        <w:t>Morinda</w:t>
      </w:r>
      <w:proofErr w:type="spellEnd"/>
      <w:r w:rsidRPr="005B762E">
        <w:rPr>
          <w:rStyle w:val="whitespace-normal"/>
        </w:rPr>
        <w:t xml:space="preserve"> </w:t>
      </w:r>
      <w:proofErr w:type="spellStart"/>
      <w:r w:rsidRPr="005B762E">
        <w:rPr>
          <w:rStyle w:val="whitespace-normal"/>
        </w:rPr>
        <w:t>geminata</w:t>
      </w:r>
      <w:proofErr w:type="spellEnd"/>
      <w:r w:rsidRPr="005B762E">
        <w:t xml:space="preserve">, </w:t>
      </w:r>
      <w:r w:rsidRPr="005B762E">
        <w:rPr>
          <w:rStyle w:val="whitespace-normal"/>
        </w:rPr>
        <w:t xml:space="preserve">Kalanchoe </w:t>
      </w:r>
      <w:proofErr w:type="spellStart"/>
      <w:r w:rsidRPr="005B762E">
        <w:rPr>
          <w:rStyle w:val="whitespace-normal"/>
        </w:rPr>
        <w:t>pinnata</w:t>
      </w:r>
      <w:proofErr w:type="spellEnd"/>
      <w:r w:rsidRPr="005B762E">
        <w:t xml:space="preserve">, and </w:t>
      </w:r>
      <w:r w:rsidRPr="005B762E">
        <w:rPr>
          <w:rStyle w:val="whitespace-normal"/>
        </w:rPr>
        <w:t xml:space="preserve">Solanum </w:t>
      </w:r>
      <w:proofErr w:type="spellStart"/>
      <w:r w:rsidRPr="005B762E">
        <w:rPr>
          <w:rStyle w:val="whitespace-normal"/>
        </w:rPr>
        <w:t>americanum</w:t>
      </w:r>
      <w:proofErr w:type="spellEnd"/>
      <w:r w:rsidRPr="005B762E">
        <w:t xml:space="preserve"> is characterized by high amounts of </w:t>
      </w:r>
      <w:r w:rsidRPr="005B762E">
        <w:rPr>
          <w:rStyle w:val="whitespace-normal"/>
        </w:rPr>
        <w:t>phenolics</w:t>
      </w:r>
      <w:r w:rsidRPr="005B762E">
        <w:t xml:space="preserve">, </w:t>
      </w:r>
      <w:r w:rsidRPr="005B762E">
        <w:rPr>
          <w:rStyle w:val="whitespace-normal"/>
        </w:rPr>
        <w:t>flavonoids</w:t>
      </w:r>
      <w:r w:rsidRPr="005B762E">
        <w:t xml:space="preserve">, </w:t>
      </w:r>
      <w:r w:rsidRPr="005B762E">
        <w:rPr>
          <w:rStyle w:val="whitespace-normal"/>
        </w:rPr>
        <w:t>tannins</w:t>
      </w:r>
      <w:r w:rsidRPr="005B762E">
        <w:t xml:space="preserve">, and </w:t>
      </w:r>
      <w:r w:rsidRPr="005B762E">
        <w:rPr>
          <w:rStyle w:val="whitespace-normal"/>
        </w:rPr>
        <w:t>terpenoids</w:t>
      </w:r>
      <w:r w:rsidRPr="005B762E">
        <w:t xml:space="preserve">, with reasonable level of </w:t>
      </w:r>
      <w:r w:rsidRPr="005B762E">
        <w:rPr>
          <w:rStyle w:val="whitespace-normal"/>
        </w:rPr>
        <w:t>saponins</w:t>
      </w:r>
      <w:r w:rsidRPr="005B762E">
        <w:t xml:space="preserve">, </w:t>
      </w:r>
      <w:r w:rsidRPr="005B762E">
        <w:rPr>
          <w:rStyle w:val="whitespace-normal"/>
        </w:rPr>
        <w:t>alkaloids</w:t>
      </w:r>
      <w:r w:rsidRPr="005B762E">
        <w:t xml:space="preserve">, </w:t>
      </w:r>
      <w:r w:rsidRPr="005B762E">
        <w:rPr>
          <w:rStyle w:val="whitespace-normal"/>
        </w:rPr>
        <w:t>glycosides</w:t>
      </w:r>
      <w:r w:rsidRPr="005B762E">
        <w:t xml:space="preserve">, and </w:t>
      </w:r>
      <w:r w:rsidRPr="005B762E">
        <w:rPr>
          <w:rStyle w:val="whitespace-normal"/>
        </w:rPr>
        <w:t>steroids</w:t>
      </w:r>
      <w:r w:rsidRPr="005B762E">
        <w:t>, in agreement with prior reports on their individual and combined phytochemical studies</w:t>
      </w:r>
      <w:r w:rsidR="002A7B87" w:rsidRPr="005B762E">
        <w:t xml:space="preserve"> (</w:t>
      </w:r>
      <w:proofErr w:type="spellStart"/>
      <w:r w:rsidR="002A7B87" w:rsidRPr="005B762E">
        <w:rPr>
          <w:color w:val="222222"/>
          <w:shd w:val="clear" w:color="auto" w:fill="FFFFFF"/>
        </w:rPr>
        <w:t>Moyo</w:t>
      </w:r>
      <w:proofErr w:type="spellEnd"/>
      <w:r w:rsidR="002A7B87" w:rsidRPr="005B762E">
        <w:rPr>
          <w:color w:val="222222"/>
          <w:shd w:val="clear" w:color="auto" w:fill="FFFFFF"/>
        </w:rPr>
        <w:t xml:space="preserve"> </w:t>
      </w:r>
      <w:r w:rsidR="009232C1" w:rsidRPr="005B762E">
        <w:rPr>
          <w:i/>
          <w:color w:val="222222"/>
          <w:shd w:val="clear" w:color="auto" w:fill="FFFFFF"/>
        </w:rPr>
        <w:t>et al</w:t>
      </w:r>
      <w:r w:rsidR="002A7B87" w:rsidRPr="005B762E">
        <w:rPr>
          <w:color w:val="222222"/>
          <w:shd w:val="clear" w:color="auto" w:fill="FFFFFF"/>
        </w:rPr>
        <w:t xml:space="preserve">., 2022; Saeed </w:t>
      </w:r>
      <w:r w:rsidR="009232C1" w:rsidRPr="005B762E">
        <w:rPr>
          <w:i/>
          <w:color w:val="222222"/>
          <w:shd w:val="clear" w:color="auto" w:fill="FFFFFF"/>
        </w:rPr>
        <w:t>et al</w:t>
      </w:r>
      <w:r w:rsidR="002A7B87" w:rsidRPr="005B762E">
        <w:rPr>
          <w:color w:val="222222"/>
          <w:shd w:val="clear" w:color="auto" w:fill="FFFFFF"/>
        </w:rPr>
        <w:t>., 2024</w:t>
      </w:r>
      <w:r w:rsidR="002A7B87" w:rsidRPr="005B762E">
        <w:t>)</w:t>
      </w:r>
      <w:r w:rsidRPr="005B762E">
        <w:t>. High levels of phenolics and flavonoids are frequently associated to strong antioxidant and anti-inflammatory activities, and this agrees with numerous reports on individual plants</w:t>
      </w:r>
      <w:r w:rsidR="002A7B87" w:rsidRPr="005B762E">
        <w:t xml:space="preserve"> (</w:t>
      </w:r>
      <w:r w:rsidR="001C3DB3" w:rsidRPr="005B762E">
        <w:rPr>
          <w:color w:val="222222"/>
          <w:shd w:val="clear" w:color="auto" w:fill="FFFFFF"/>
        </w:rPr>
        <w:t>Sharma &amp; Chauhan, 2019</w:t>
      </w:r>
      <w:r w:rsidR="001C3DB3" w:rsidRPr="005B762E">
        <w:t xml:space="preserve">; </w:t>
      </w:r>
      <w:r w:rsidR="001C3DB3" w:rsidRPr="005B762E">
        <w:rPr>
          <w:color w:val="222222"/>
          <w:shd w:val="clear" w:color="auto" w:fill="FFFFFF"/>
        </w:rPr>
        <w:t xml:space="preserve">Singh </w:t>
      </w:r>
      <w:r w:rsidR="009232C1" w:rsidRPr="005B762E">
        <w:rPr>
          <w:i/>
          <w:color w:val="222222"/>
          <w:shd w:val="clear" w:color="auto" w:fill="FFFFFF"/>
        </w:rPr>
        <w:t>et al</w:t>
      </w:r>
      <w:r w:rsidR="001C3DB3" w:rsidRPr="005B762E">
        <w:rPr>
          <w:color w:val="222222"/>
          <w:shd w:val="clear" w:color="auto" w:fill="FFFFFF"/>
        </w:rPr>
        <w:t>., 2022</w:t>
      </w:r>
      <w:r w:rsidR="002A7B87" w:rsidRPr="005B762E">
        <w:t>)</w:t>
      </w:r>
      <w:r w:rsidRPr="005B762E">
        <w:t xml:space="preserve">. For instance, studies on </w:t>
      </w:r>
      <w:r w:rsidRPr="005B762E">
        <w:rPr>
          <w:rStyle w:val="Emphasis"/>
        </w:rPr>
        <w:t xml:space="preserve">Kalanchoe </w:t>
      </w:r>
      <w:proofErr w:type="spellStart"/>
      <w:r w:rsidRPr="005B762E">
        <w:rPr>
          <w:rStyle w:val="Emphasis"/>
        </w:rPr>
        <w:t>pinnata</w:t>
      </w:r>
      <w:proofErr w:type="spellEnd"/>
      <w:r w:rsidRPr="005B762E">
        <w:t xml:space="preserve"> often points its richness in flavonoids and phenolic acids, which are associated with wound healing and anti-ulcer effects</w:t>
      </w:r>
      <w:r w:rsidR="001C3DB3" w:rsidRPr="005B762E">
        <w:t xml:space="preserve"> (</w:t>
      </w:r>
      <w:proofErr w:type="spellStart"/>
      <w:r w:rsidR="001C3DB3" w:rsidRPr="005B762E">
        <w:rPr>
          <w:color w:val="222222"/>
          <w:shd w:val="clear" w:color="auto" w:fill="FFFFFF"/>
        </w:rPr>
        <w:t>Sobreira</w:t>
      </w:r>
      <w:proofErr w:type="spellEnd"/>
      <w:r w:rsidR="001C3DB3" w:rsidRPr="005B762E">
        <w:rPr>
          <w:color w:val="222222"/>
          <w:shd w:val="clear" w:color="auto" w:fill="FFFFFF"/>
        </w:rPr>
        <w:t xml:space="preserve"> </w:t>
      </w:r>
      <w:r w:rsidR="009232C1" w:rsidRPr="005B762E">
        <w:rPr>
          <w:i/>
          <w:color w:val="222222"/>
          <w:shd w:val="clear" w:color="auto" w:fill="FFFFFF"/>
        </w:rPr>
        <w:t>et al</w:t>
      </w:r>
      <w:r w:rsidR="001C3DB3" w:rsidRPr="005B762E">
        <w:rPr>
          <w:color w:val="222222"/>
          <w:shd w:val="clear" w:color="auto" w:fill="FFFFFF"/>
        </w:rPr>
        <w:t xml:space="preserve">., 2022; </w:t>
      </w:r>
      <w:proofErr w:type="spellStart"/>
      <w:r w:rsidR="001C3DB3" w:rsidRPr="005B762E">
        <w:rPr>
          <w:color w:val="222222"/>
          <w:shd w:val="clear" w:color="auto" w:fill="FFFFFF"/>
        </w:rPr>
        <w:t>Nkollo</w:t>
      </w:r>
      <w:proofErr w:type="spellEnd"/>
      <w:r w:rsidR="001C3DB3" w:rsidRPr="005B762E">
        <w:rPr>
          <w:color w:val="222222"/>
          <w:shd w:val="clear" w:color="auto" w:fill="FFFFFF"/>
        </w:rPr>
        <w:t>, 2025)</w:t>
      </w:r>
      <w:r w:rsidRPr="005B762E">
        <w:t xml:space="preserve">. Similarly, </w:t>
      </w:r>
      <w:r w:rsidRPr="005B762E">
        <w:rPr>
          <w:rStyle w:val="Emphasis"/>
        </w:rPr>
        <w:t xml:space="preserve">Solanum </w:t>
      </w:r>
      <w:proofErr w:type="spellStart"/>
      <w:r w:rsidRPr="005B762E">
        <w:rPr>
          <w:rStyle w:val="Emphasis"/>
        </w:rPr>
        <w:t>americanum</w:t>
      </w:r>
      <w:proofErr w:type="spellEnd"/>
      <w:r w:rsidRPr="005B762E">
        <w:t xml:space="preserve"> has been reported to contain appreciable phenolic compounds contributing to its antimicrobial, anti-inflammatory and antioxidant properties</w:t>
      </w:r>
      <w:r w:rsidR="00450845" w:rsidRPr="005B762E">
        <w:t xml:space="preserve"> (</w:t>
      </w:r>
      <w:r w:rsidR="00450845" w:rsidRPr="005B762E">
        <w:rPr>
          <w:color w:val="222222"/>
          <w:shd w:val="clear" w:color="auto" w:fill="FFFFFF"/>
        </w:rPr>
        <w:t xml:space="preserve">Joshi </w:t>
      </w:r>
      <w:r w:rsidR="009232C1" w:rsidRPr="005B762E">
        <w:rPr>
          <w:i/>
          <w:color w:val="222222"/>
          <w:shd w:val="clear" w:color="auto" w:fill="FFFFFF"/>
        </w:rPr>
        <w:t>et al</w:t>
      </w:r>
      <w:r w:rsidR="00450845" w:rsidRPr="005B762E">
        <w:rPr>
          <w:color w:val="222222"/>
          <w:shd w:val="clear" w:color="auto" w:fill="FFFFFF"/>
        </w:rPr>
        <w:t>., 2021</w:t>
      </w:r>
      <w:r w:rsidR="00450845" w:rsidRPr="005B762E">
        <w:t xml:space="preserve">; </w:t>
      </w:r>
      <w:r w:rsidR="00450845" w:rsidRPr="005B762E">
        <w:rPr>
          <w:color w:val="222222"/>
          <w:shd w:val="clear" w:color="auto" w:fill="FFFFFF"/>
        </w:rPr>
        <w:t xml:space="preserve">Parvez </w:t>
      </w:r>
      <w:r w:rsidR="009232C1" w:rsidRPr="005B762E">
        <w:rPr>
          <w:i/>
          <w:color w:val="222222"/>
          <w:shd w:val="clear" w:color="auto" w:fill="FFFFFF"/>
        </w:rPr>
        <w:t>et al</w:t>
      </w:r>
      <w:r w:rsidR="00450845" w:rsidRPr="005B762E">
        <w:rPr>
          <w:color w:val="222222"/>
          <w:shd w:val="clear" w:color="auto" w:fill="FFFFFF"/>
        </w:rPr>
        <w:t>., 2025)</w:t>
      </w:r>
      <w:r w:rsidRPr="005B762E">
        <w:t xml:space="preserve">. In </w:t>
      </w:r>
      <w:proofErr w:type="gramStart"/>
      <w:r w:rsidRPr="005B762E">
        <w:t>addition</w:t>
      </w:r>
      <w:proofErr w:type="gramEnd"/>
      <w:r w:rsidRPr="005B762E">
        <w:t xml:space="preserve"> </w:t>
      </w:r>
      <w:proofErr w:type="spellStart"/>
      <w:r w:rsidRPr="005B762E">
        <w:rPr>
          <w:rStyle w:val="Emphasis"/>
        </w:rPr>
        <w:t>Morinda</w:t>
      </w:r>
      <w:proofErr w:type="spellEnd"/>
      <w:r w:rsidRPr="005B762E">
        <w:t xml:space="preserve"> species, are traditionally known for their astringent and antimicrobial properties due to their richness in bioactive compounds</w:t>
      </w:r>
      <w:r w:rsidR="00450845" w:rsidRPr="005B762E">
        <w:t xml:space="preserve"> (</w:t>
      </w:r>
      <w:r w:rsidR="00450845" w:rsidRPr="005B762E">
        <w:rPr>
          <w:color w:val="222222"/>
          <w:shd w:val="clear" w:color="auto" w:fill="FFFFFF"/>
        </w:rPr>
        <w:t xml:space="preserve">Zhu </w:t>
      </w:r>
      <w:r w:rsidR="009232C1" w:rsidRPr="005B762E">
        <w:rPr>
          <w:i/>
          <w:color w:val="222222"/>
          <w:shd w:val="clear" w:color="auto" w:fill="FFFFFF"/>
        </w:rPr>
        <w:t>et al</w:t>
      </w:r>
      <w:r w:rsidR="00450845" w:rsidRPr="005B762E">
        <w:rPr>
          <w:color w:val="222222"/>
          <w:shd w:val="clear" w:color="auto" w:fill="FFFFFF"/>
        </w:rPr>
        <w:t>., 2020</w:t>
      </w:r>
      <w:r w:rsidR="00450845" w:rsidRPr="005B762E">
        <w:t xml:space="preserve">; </w:t>
      </w:r>
      <w:r w:rsidR="00450845" w:rsidRPr="005B762E">
        <w:rPr>
          <w:color w:val="222222"/>
          <w:shd w:val="clear" w:color="auto" w:fill="FFFFFF"/>
        </w:rPr>
        <w:t xml:space="preserve">Obeng-Boateng </w:t>
      </w:r>
      <w:r w:rsidR="009232C1" w:rsidRPr="005B762E">
        <w:rPr>
          <w:i/>
          <w:color w:val="222222"/>
          <w:shd w:val="clear" w:color="auto" w:fill="FFFFFF"/>
        </w:rPr>
        <w:t>et al</w:t>
      </w:r>
      <w:r w:rsidR="00450845" w:rsidRPr="005B762E">
        <w:rPr>
          <w:color w:val="222222"/>
          <w:shd w:val="clear" w:color="auto" w:fill="FFFFFF"/>
        </w:rPr>
        <w:t>., 2024)</w:t>
      </w:r>
      <w:r w:rsidRPr="005B762E">
        <w:t xml:space="preserve">. </w:t>
      </w:r>
    </w:p>
    <w:p w:rsidR="00CA1F52" w:rsidRPr="005B762E" w:rsidRDefault="00CA1F52" w:rsidP="00555350">
      <w:pPr>
        <w:pStyle w:val="NormalWeb"/>
        <w:spacing w:line="480" w:lineRule="auto"/>
        <w:jc w:val="both"/>
      </w:pPr>
      <w:r w:rsidRPr="005B762E">
        <w:t xml:space="preserve">The polyherbal extract demonstrates a clear and concentration dependent increase in </w:t>
      </w:r>
      <w:r w:rsidRPr="005B762E">
        <w:rPr>
          <w:rStyle w:val="whitespace-normal"/>
        </w:rPr>
        <w:t>DPPH radical scavenging activity</w:t>
      </w:r>
      <w:r w:rsidRPr="005B762E">
        <w:t xml:space="preserve">, increasing from 62.1% to 84.8% inhibition across the varying concentrations (25–400 µg/mL). This implies the higher the dose of the extract, the stronger its ability to neutralize free radicals, indicating efficient activity of its bioactive compounds. The </w:t>
      </w:r>
      <w:r w:rsidRPr="005B762E">
        <w:lastRenderedPageBreak/>
        <w:t xml:space="preserve">relatively low EC₅₀ value (1.293) further confirms the potency of the extract, as lower EC₅₀ values indicate stronger antioxidant capacity with less bioactive compound required to achieve 50% radical inhibition compared with existing studies. For instance, aqueous leaf extract of </w:t>
      </w:r>
      <w:r w:rsidRPr="005B762E">
        <w:rPr>
          <w:i/>
          <w:shd w:val="clear" w:color="auto" w:fill="FFFFFF"/>
        </w:rPr>
        <w:t xml:space="preserve">Ricinus </w:t>
      </w:r>
      <w:proofErr w:type="spellStart"/>
      <w:r w:rsidRPr="005B762E">
        <w:rPr>
          <w:i/>
          <w:shd w:val="clear" w:color="auto" w:fill="FFFFFF"/>
        </w:rPr>
        <w:t>communis</w:t>
      </w:r>
      <w:proofErr w:type="spellEnd"/>
      <w:r w:rsidR="00450845" w:rsidRPr="005B762E">
        <w:rPr>
          <w:i/>
          <w:shd w:val="clear" w:color="auto" w:fill="FFFFFF"/>
        </w:rPr>
        <w:t xml:space="preserve"> (</w:t>
      </w:r>
      <w:proofErr w:type="spellStart"/>
      <w:r w:rsidR="00450845" w:rsidRPr="005B762E">
        <w:rPr>
          <w:color w:val="222222"/>
          <w:shd w:val="clear" w:color="auto" w:fill="FFFFFF"/>
        </w:rPr>
        <w:t>Ramothloa</w:t>
      </w:r>
      <w:proofErr w:type="spellEnd"/>
      <w:r w:rsidR="00450845" w:rsidRPr="005B762E">
        <w:rPr>
          <w:color w:val="222222"/>
          <w:shd w:val="clear" w:color="auto" w:fill="FFFFFF"/>
        </w:rPr>
        <w:t xml:space="preserve"> </w:t>
      </w:r>
      <w:r w:rsidR="009232C1" w:rsidRPr="005B762E">
        <w:rPr>
          <w:i/>
          <w:color w:val="222222"/>
          <w:shd w:val="clear" w:color="auto" w:fill="FFFFFF"/>
        </w:rPr>
        <w:t>et al</w:t>
      </w:r>
      <w:r w:rsidR="00450845" w:rsidRPr="005B762E">
        <w:rPr>
          <w:color w:val="222222"/>
          <w:shd w:val="clear" w:color="auto" w:fill="FFFFFF"/>
        </w:rPr>
        <w:t>., 2025)</w:t>
      </w:r>
      <w:r w:rsidRPr="005B762E">
        <w:t xml:space="preserve"> reported significantly higher EC₅₀ values (</w:t>
      </w:r>
      <w:r w:rsidRPr="005B762E">
        <w:rPr>
          <w:shd w:val="clear" w:color="auto" w:fill="FFFFFF"/>
        </w:rPr>
        <w:t>35–50</w:t>
      </w:r>
      <w:r w:rsidRPr="005B762E">
        <w:t xml:space="preserve"> µg/mL), </w:t>
      </w:r>
      <w:r w:rsidR="00450845" w:rsidRPr="005B762E">
        <w:t>indicating comparatively weaker</w:t>
      </w:r>
      <w:r w:rsidRPr="005B762E">
        <w:t xml:space="preserve"> antioxidant activity. Also, the correlation coefficient (R² = 0.947) shows a strong linear relationship between concentration and activity, meaning the response is consistent and reliable rather than random.</w:t>
      </w:r>
      <w:r w:rsidR="00450845" w:rsidRPr="005B762E">
        <w:t xml:space="preserve"> </w:t>
      </w:r>
      <w:r w:rsidRPr="005B762E">
        <w:t>The strong correlation (R² = 0.947) observed here is also consistent with studies demonstrating a close relationship between phenolic/flavonoid content and antioxidant activity</w:t>
      </w:r>
      <w:r w:rsidR="00450845" w:rsidRPr="005B762E">
        <w:t xml:space="preserve"> (</w:t>
      </w:r>
      <w:proofErr w:type="spellStart"/>
      <w:r w:rsidR="00450845" w:rsidRPr="005B762E">
        <w:rPr>
          <w:color w:val="222222"/>
          <w:shd w:val="clear" w:color="auto" w:fill="FFFFFF"/>
        </w:rPr>
        <w:t>Erdoğan</w:t>
      </w:r>
      <w:proofErr w:type="spellEnd"/>
      <w:r w:rsidR="00450845" w:rsidRPr="005B762E">
        <w:rPr>
          <w:color w:val="222222"/>
          <w:shd w:val="clear" w:color="auto" w:fill="FFFFFF"/>
        </w:rPr>
        <w:t xml:space="preserve"> </w:t>
      </w:r>
      <w:r w:rsidR="009232C1" w:rsidRPr="005B762E">
        <w:rPr>
          <w:i/>
          <w:color w:val="222222"/>
          <w:shd w:val="clear" w:color="auto" w:fill="FFFFFF"/>
        </w:rPr>
        <w:t>et al</w:t>
      </w:r>
      <w:r w:rsidR="00450845" w:rsidRPr="005B762E">
        <w:rPr>
          <w:color w:val="222222"/>
          <w:shd w:val="clear" w:color="auto" w:fill="FFFFFF"/>
        </w:rPr>
        <w:t>., 2021)</w:t>
      </w:r>
      <w:r w:rsidRPr="005B762E">
        <w:t xml:space="preserve">. When compared with </w:t>
      </w:r>
      <w:r w:rsidRPr="005B762E">
        <w:rPr>
          <w:rStyle w:val="whitespace-normal"/>
        </w:rPr>
        <w:t>ascorbic acid</w:t>
      </w:r>
      <w:r w:rsidRPr="005B762E">
        <w:t xml:space="preserve">, a well-established standard antioxidant, the extract’s high scavenging activity points that it possesses comparable radical scavenging potential, likely due to its rich composition of phenolics and flavonoids. </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 xml:space="preserve">The polyherbal extract showed total antioxidant capacity values ranging from 0.546 ± 0.01 to 1.720 ± 0.00 expressed as </w:t>
      </w:r>
      <w:r w:rsidRPr="005B762E">
        <w:rPr>
          <w:rStyle w:val="whitespace-normal"/>
          <w:rFonts w:ascii="Times New Roman" w:hAnsi="Times New Roman" w:cs="Times New Roman"/>
          <w:sz w:val="24"/>
          <w:szCs w:val="24"/>
        </w:rPr>
        <w:t>ascorbic acid equivalent</w:t>
      </w:r>
      <w:r w:rsidRPr="005B762E">
        <w:rPr>
          <w:rFonts w:ascii="Times New Roman" w:hAnsi="Times New Roman" w:cs="Times New Roman"/>
          <w:sz w:val="24"/>
          <w:szCs w:val="24"/>
        </w:rPr>
        <w:t xml:space="preserve"> (AAE), indicating a strong and concentration-dependent antioxidant capacity. Compared with reports on many single plant extracts, which often show lower TAC values, the present results suggest a stronger overall antioxidant potential.</w:t>
      </w:r>
    </w:p>
    <w:p w:rsidR="00CA1F52" w:rsidRPr="005B762E" w:rsidRDefault="00CA1F52" w:rsidP="00555350">
      <w:pPr>
        <w:spacing w:after="0" w:line="480" w:lineRule="auto"/>
        <w:jc w:val="both"/>
        <w:rPr>
          <w:rFonts w:ascii="Times New Roman" w:hAnsi="Times New Roman" w:cs="Times New Roman"/>
          <w:sz w:val="24"/>
          <w:szCs w:val="24"/>
        </w:rPr>
      </w:pPr>
      <w:r w:rsidRPr="005B762E">
        <w:rPr>
          <w:rFonts w:ascii="Times New Roman" w:hAnsi="Times New Roman" w:cs="Times New Roman"/>
          <w:sz w:val="24"/>
          <w:szCs w:val="24"/>
        </w:rPr>
        <w:t>This enhanced activity may be attributed to the complementary action of both hydrophilic and lipophilic antioxidants present in the formulation, which allows effective electron donation across different phases. Similar findings have been reported in other polyherbal systems, where combined plant extracts consistently outperform single extracts in TAC assays due to broader phytochemical diversity and synergistic effects</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Chen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2022</w:t>
      </w:r>
      <w:r w:rsidR="00450845" w:rsidRPr="005B762E">
        <w:rPr>
          <w:rFonts w:ascii="Times New Roman" w:hAnsi="Times New Roman" w:cs="Times New Roman"/>
          <w:sz w:val="24"/>
          <w:szCs w:val="24"/>
        </w:rPr>
        <w:t xml:space="preserve">; </w:t>
      </w:r>
      <w:proofErr w:type="spellStart"/>
      <w:r w:rsidR="00450845" w:rsidRPr="005B762E">
        <w:rPr>
          <w:rFonts w:ascii="Times New Roman" w:hAnsi="Times New Roman" w:cs="Times New Roman"/>
          <w:color w:val="222222"/>
          <w:sz w:val="24"/>
          <w:szCs w:val="24"/>
          <w:shd w:val="clear" w:color="auto" w:fill="FFFFFF"/>
        </w:rPr>
        <w:t>Vasantrao</w:t>
      </w:r>
      <w:proofErr w:type="spellEnd"/>
      <w:r w:rsidR="00450845" w:rsidRPr="005B762E">
        <w:rPr>
          <w:rFonts w:ascii="Times New Roman" w:hAnsi="Times New Roman" w:cs="Times New Roman"/>
          <w:color w:val="222222"/>
          <w:sz w:val="24"/>
          <w:szCs w:val="24"/>
          <w:shd w:val="clear" w:color="auto" w:fill="FFFFFF"/>
        </w:rPr>
        <w:t xml:space="preserve"> &amp; </w:t>
      </w:r>
      <w:proofErr w:type="spellStart"/>
      <w:r w:rsidR="00450845" w:rsidRPr="005B762E">
        <w:rPr>
          <w:rFonts w:ascii="Times New Roman" w:hAnsi="Times New Roman" w:cs="Times New Roman"/>
          <w:color w:val="222222"/>
          <w:sz w:val="24"/>
          <w:szCs w:val="24"/>
          <w:shd w:val="clear" w:color="auto" w:fill="FFFFFF"/>
        </w:rPr>
        <w:t>Bhambar</w:t>
      </w:r>
      <w:proofErr w:type="spellEnd"/>
      <w:r w:rsidR="00450845" w:rsidRPr="005B762E">
        <w:rPr>
          <w:rFonts w:ascii="Times New Roman" w:hAnsi="Times New Roman" w:cs="Times New Roman"/>
          <w:color w:val="222222"/>
          <w:sz w:val="24"/>
          <w:szCs w:val="24"/>
          <w:shd w:val="clear" w:color="auto" w:fill="FFFFFF"/>
        </w:rPr>
        <w:t>, 2025)</w:t>
      </w:r>
      <w:r w:rsidRPr="005B762E">
        <w:rPr>
          <w:rFonts w:ascii="Times New Roman" w:hAnsi="Times New Roman" w:cs="Times New Roman"/>
          <w:sz w:val="24"/>
          <w:szCs w:val="24"/>
        </w:rPr>
        <w:t xml:space="preserve">. This enhanced activity may be attributed to the complementary action of both hydrophilic and </w:t>
      </w:r>
      <w:r w:rsidRPr="005B762E">
        <w:rPr>
          <w:rFonts w:ascii="Times New Roman" w:hAnsi="Times New Roman" w:cs="Times New Roman"/>
          <w:sz w:val="24"/>
          <w:szCs w:val="24"/>
        </w:rPr>
        <w:lastRenderedPageBreak/>
        <w:t xml:space="preserve">lipophilic antioxidants present in the polyherbal extract, which allows effective electron donation across different phases. </w:t>
      </w:r>
    </w:p>
    <w:p w:rsidR="00450845" w:rsidRPr="005B762E" w:rsidRDefault="00450845" w:rsidP="00CA1F52">
      <w:pPr>
        <w:spacing w:after="0" w:line="240" w:lineRule="auto"/>
        <w:jc w:val="both"/>
        <w:rPr>
          <w:rFonts w:ascii="Times New Roman" w:hAnsi="Times New Roman" w:cs="Times New Roman"/>
          <w:sz w:val="24"/>
          <w:szCs w:val="24"/>
        </w:rPr>
      </w:pPr>
    </w:p>
    <w:p w:rsidR="00E41BBB" w:rsidRPr="005B762E" w:rsidRDefault="00CA1F52"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The polyherbal extract showed a statistically significant (</w:t>
      </w:r>
      <w:r w:rsidR="00E725A0" w:rsidRPr="005B762E">
        <w:rPr>
          <w:rFonts w:ascii="Times New Roman" w:hAnsi="Times New Roman" w:cs="Times New Roman"/>
          <w:i/>
          <w:sz w:val="24"/>
          <w:szCs w:val="24"/>
        </w:rPr>
        <w:t>P &lt; 0.001</w:t>
      </w:r>
      <w:r w:rsidRPr="005B762E">
        <w:rPr>
          <w:rFonts w:ascii="Times New Roman" w:hAnsi="Times New Roman" w:cs="Times New Roman"/>
          <w:sz w:val="24"/>
          <w:szCs w:val="24"/>
        </w:rPr>
        <w:t xml:space="preserve">) increase in ferric reducing power across varying concentrations in the </w:t>
      </w:r>
      <w:r w:rsidRPr="005B762E">
        <w:rPr>
          <w:rStyle w:val="whitespace-normal"/>
          <w:rFonts w:ascii="Times New Roman" w:hAnsi="Times New Roman" w:cs="Times New Roman"/>
          <w:sz w:val="24"/>
          <w:szCs w:val="24"/>
        </w:rPr>
        <w:t>FRAP assay</w:t>
      </w:r>
      <w:r w:rsidRPr="005B762E">
        <w:rPr>
          <w:rFonts w:ascii="Times New Roman" w:hAnsi="Times New Roman" w:cs="Times New Roman"/>
          <w:sz w:val="24"/>
          <w:szCs w:val="24"/>
        </w:rPr>
        <w:t>, indicating strong electron-donating ability.  The polyherbal extract was highly effective in converting ferric ions (Fe³⁺) to ferrous ions (Fe²⁺), with the amount of Fe²⁺ produced (expressed in µM Fe²⁺/g) increasing progressively as the concentration of the extract increased. Compared with earlier studies</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Karole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2019</w:t>
      </w:r>
      <w:r w:rsidR="00450845" w:rsidRPr="005B762E">
        <w:rPr>
          <w:rFonts w:ascii="Times New Roman" w:hAnsi="Times New Roman" w:cs="Times New Roman"/>
          <w:sz w:val="24"/>
          <w:szCs w:val="24"/>
        </w:rPr>
        <w:t xml:space="preserve">; </w:t>
      </w:r>
      <w:r w:rsidR="00450845" w:rsidRPr="005B762E">
        <w:rPr>
          <w:rFonts w:ascii="Times New Roman" w:hAnsi="Times New Roman" w:cs="Times New Roman"/>
          <w:color w:val="222222"/>
          <w:sz w:val="24"/>
          <w:szCs w:val="24"/>
          <w:shd w:val="clear" w:color="auto" w:fill="FFFFFF"/>
        </w:rPr>
        <w:t xml:space="preserve">Joshi </w:t>
      </w:r>
      <w:r w:rsidR="009232C1" w:rsidRPr="005B762E">
        <w:rPr>
          <w:rFonts w:ascii="Times New Roman" w:hAnsi="Times New Roman" w:cs="Times New Roman"/>
          <w:i/>
          <w:color w:val="222222"/>
          <w:sz w:val="24"/>
          <w:szCs w:val="24"/>
          <w:shd w:val="clear" w:color="auto" w:fill="FFFFFF"/>
        </w:rPr>
        <w:t>et al</w:t>
      </w:r>
      <w:r w:rsidR="00450845" w:rsidRPr="005B762E">
        <w:rPr>
          <w:rFonts w:ascii="Times New Roman" w:hAnsi="Times New Roman" w:cs="Times New Roman"/>
          <w:color w:val="222222"/>
          <w:sz w:val="24"/>
          <w:szCs w:val="24"/>
          <w:shd w:val="clear" w:color="auto" w:fill="FFFFFF"/>
        </w:rPr>
        <w:t>., 2020</w:t>
      </w:r>
      <w:r w:rsidRPr="005B762E">
        <w:rPr>
          <w:rFonts w:ascii="Times New Roman" w:hAnsi="Times New Roman" w:cs="Times New Roman"/>
          <w:sz w:val="24"/>
          <w:szCs w:val="24"/>
        </w:rPr>
        <w:t>, similar concentration dependent FRAP activity has been reported for many plant extracts, although polyherbal formulations often show enhanced reducing power due to synergistic interactions among bioactive compounds</w:t>
      </w:r>
      <w:r w:rsidR="00E41BBB" w:rsidRPr="005B762E">
        <w:rPr>
          <w:rFonts w:ascii="Times New Roman" w:hAnsi="Times New Roman" w:cs="Times New Roman"/>
          <w:sz w:val="24"/>
          <w:szCs w:val="24"/>
        </w:rPr>
        <w:t>.</w:t>
      </w:r>
    </w:p>
    <w:p w:rsidR="00E41BBB" w:rsidRPr="005B762E" w:rsidRDefault="00E41BBB" w:rsidP="00555350">
      <w:pPr>
        <w:spacing w:line="480" w:lineRule="auto"/>
        <w:jc w:val="both"/>
        <w:rPr>
          <w:rFonts w:ascii="Times New Roman" w:hAnsi="Times New Roman" w:cs="Times New Roman"/>
          <w:sz w:val="24"/>
          <w:szCs w:val="24"/>
        </w:rPr>
      </w:pPr>
      <w:r w:rsidRPr="005B762E">
        <w:rPr>
          <w:rFonts w:ascii="Times New Roman" w:hAnsi="Times New Roman" w:cs="Times New Roman"/>
          <w:sz w:val="24"/>
          <w:szCs w:val="24"/>
        </w:rPr>
        <w:t>CONCLUSION</w:t>
      </w:r>
    </w:p>
    <w:p w:rsidR="00450845" w:rsidRPr="005B762E" w:rsidRDefault="00CA1F52" w:rsidP="00555350">
      <w:pPr>
        <w:pStyle w:val="NormalWeb"/>
        <w:spacing w:line="480" w:lineRule="auto"/>
        <w:jc w:val="both"/>
      </w:pPr>
      <w:r w:rsidRPr="005B762E">
        <w:t xml:space="preserve">In summary, this result reinforces existing knowledge while also highlighting the advantage of combining medicinal plants. The present polyherbal extract exhibits superior or at least comparable antioxidant potency, likely due to synergistic interactions among its bioactive constituents. This combination, therefore, appears to offer a </w:t>
      </w:r>
      <w:proofErr w:type="spellStart"/>
      <w:r w:rsidRPr="005B762E">
        <w:t>well rounded</w:t>
      </w:r>
      <w:proofErr w:type="spellEnd"/>
      <w:r w:rsidRPr="005B762E">
        <w:t xml:space="preserve"> phytochemical potential that could justify its use in traditional medicine and support furthe</w:t>
      </w:r>
      <w:r w:rsidR="00450845" w:rsidRPr="005B762E">
        <w:t>r pharmacological investigation.</w:t>
      </w:r>
    </w:p>
    <w:p w:rsidR="00D122E1" w:rsidRPr="005B762E" w:rsidRDefault="00D122E1" w:rsidP="00555350">
      <w:pPr>
        <w:spacing w:after="240" w:line="480" w:lineRule="auto"/>
        <w:jc w:val="both"/>
        <w:rPr>
          <w:rFonts w:ascii="Times New Roman" w:hAnsi="Times New Roman" w:cs="Times New Roman"/>
          <w:sz w:val="24"/>
          <w:szCs w:val="24"/>
        </w:rPr>
      </w:pPr>
      <w:bookmarkStart w:id="1" w:name="_GoBack"/>
      <w:bookmarkEnd w:id="1"/>
      <w:r w:rsidRPr="005B762E">
        <w:rPr>
          <w:rFonts w:ascii="Times New Roman" w:hAnsi="Times New Roman" w:cs="Times New Roman"/>
          <w:sz w:val="24"/>
          <w:szCs w:val="24"/>
        </w:rPr>
        <w:t>CONSENT FOR PUBLICATION</w:t>
      </w:r>
    </w:p>
    <w:p w:rsidR="008D0A55" w:rsidRPr="005B762E" w:rsidRDefault="00D122E1" w:rsidP="00550D13">
      <w:pPr>
        <w:spacing w:after="240" w:line="480" w:lineRule="auto"/>
        <w:jc w:val="both"/>
        <w:rPr>
          <w:rFonts w:ascii="Times New Roman" w:hAnsi="Times New Roman" w:cs="Times New Roman"/>
          <w:sz w:val="24"/>
          <w:szCs w:val="24"/>
        </w:rPr>
      </w:pPr>
      <w:r w:rsidRPr="005B762E">
        <w:rPr>
          <w:rFonts w:ascii="Times New Roman" w:hAnsi="Times New Roman" w:cs="Times New Roman"/>
          <w:sz w:val="24"/>
          <w:szCs w:val="24"/>
        </w:rPr>
        <w:t>Not Applicable in this section</w:t>
      </w:r>
    </w:p>
    <w:p w:rsidR="008D0A55" w:rsidRPr="005B762E" w:rsidRDefault="00CA1268" w:rsidP="008D0A55">
      <w:pPr>
        <w:spacing w:after="0"/>
        <w:jc w:val="both"/>
        <w:rPr>
          <w:rFonts w:ascii="Times New Roman" w:hAnsi="Times New Roman" w:cs="Times New Roman"/>
          <w:sz w:val="24"/>
          <w:szCs w:val="24"/>
        </w:rPr>
      </w:pPr>
      <w:r w:rsidRPr="005B762E">
        <w:rPr>
          <w:rFonts w:ascii="Times New Roman" w:hAnsi="Times New Roman" w:cs="Times New Roman"/>
          <w:sz w:val="24"/>
          <w:szCs w:val="24"/>
        </w:rPr>
        <w:t>REFERENCES</w:t>
      </w:r>
    </w:p>
    <w:p w:rsidR="008D0A55" w:rsidRPr="005B762E" w:rsidRDefault="008D0A55" w:rsidP="008D0A55">
      <w:pPr>
        <w:spacing w:line="240" w:lineRule="auto"/>
        <w:jc w:val="both"/>
        <w:rPr>
          <w:rFonts w:ascii="Times New Roman" w:hAnsi="Times New Roman" w:cs="Times New Roman"/>
          <w:sz w:val="24"/>
          <w:szCs w:val="24"/>
        </w:rPr>
      </w:pP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lastRenderedPageBreak/>
        <w:t xml:space="preserve">Rauf, A., Khalil, A. A., </w:t>
      </w:r>
      <w:proofErr w:type="spellStart"/>
      <w:r w:rsidRPr="005B762E">
        <w:rPr>
          <w:rFonts w:ascii="Times New Roman" w:hAnsi="Times New Roman" w:cs="Times New Roman"/>
          <w:color w:val="222222"/>
          <w:sz w:val="24"/>
          <w:szCs w:val="24"/>
          <w:shd w:val="clear" w:color="auto" w:fill="FFFFFF"/>
        </w:rPr>
        <w:t>Awadallah</w:t>
      </w:r>
      <w:proofErr w:type="spellEnd"/>
      <w:r w:rsidRPr="005B762E">
        <w:rPr>
          <w:rFonts w:ascii="Times New Roman" w:hAnsi="Times New Roman" w:cs="Times New Roman"/>
          <w:color w:val="222222"/>
          <w:sz w:val="24"/>
          <w:szCs w:val="24"/>
          <w:shd w:val="clear" w:color="auto" w:fill="FFFFFF"/>
        </w:rPr>
        <w:t>, S., Khan, S. A., Abu‐</w:t>
      </w:r>
      <w:proofErr w:type="spellStart"/>
      <w:r w:rsidRPr="005B762E">
        <w:rPr>
          <w:rFonts w:ascii="Times New Roman" w:hAnsi="Times New Roman" w:cs="Times New Roman"/>
          <w:color w:val="222222"/>
          <w:sz w:val="24"/>
          <w:szCs w:val="24"/>
          <w:shd w:val="clear" w:color="auto" w:fill="FFFFFF"/>
        </w:rPr>
        <w:t>Izneid</w:t>
      </w:r>
      <w:proofErr w:type="spellEnd"/>
      <w:r w:rsidRPr="005B762E">
        <w:rPr>
          <w:rFonts w:ascii="Times New Roman" w:hAnsi="Times New Roman" w:cs="Times New Roman"/>
          <w:color w:val="222222"/>
          <w:sz w:val="24"/>
          <w:szCs w:val="24"/>
          <w:shd w:val="clear" w:color="auto" w:fill="FFFFFF"/>
        </w:rPr>
        <w:t xml:space="preserve">, T., Kamran, M., ... &amp; </w:t>
      </w:r>
      <w:proofErr w:type="spellStart"/>
      <w:r w:rsidRPr="005B762E">
        <w:rPr>
          <w:rFonts w:ascii="Times New Roman" w:hAnsi="Times New Roman" w:cs="Times New Roman"/>
          <w:color w:val="222222"/>
          <w:sz w:val="24"/>
          <w:szCs w:val="24"/>
          <w:shd w:val="clear" w:color="auto" w:fill="FFFFFF"/>
        </w:rPr>
        <w:t>Wilairatana</w:t>
      </w:r>
      <w:proofErr w:type="spellEnd"/>
      <w:r w:rsidRPr="005B762E">
        <w:rPr>
          <w:rFonts w:ascii="Times New Roman" w:hAnsi="Times New Roman" w:cs="Times New Roman"/>
          <w:color w:val="222222"/>
          <w:sz w:val="24"/>
          <w:szCs w:val="24"/>
          <w:shd w:val="clear" w:color="auto" w:fill="FFFFFF"/>
        </w:rPr>
        <w:t>, P. (2024). Reactive oxygen species in biological systems: Pathways, associated diseases, and potential inhibitors—A review. </w:t>
      </w:r>
      <w:r w:rsidRPr="005B762E">
        <w:rPr>
          <w:rFonts w:ascii="Times New Roman" w:hAnsi="Times New Roman" w:cs="Times New Roman"/>
          <w:i/>
          <w:iCs/>
          <w:color w:val="222222"/>
          <w:sz w:val="24"/>
          <w:szCs w:val="24"/>
          <w:shd w:val="clear" w:color="auto" w:fill="FFFFFF"/>
        </w:rPr>
        <w:t>Food science &amp;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(2), 675-693.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Skoryk</w:t>
      </w:r>
      <w:proofErr w:type="spellEnd"/>
      <w:r w:rsidRPr="005B762E">
        <w:rPr>
          <w:rFonts w:ascii="Times New Roman" w:hAnsi="Times New Roman" w:cs="Times New Roman"/>
          <w:color w:val="222222"/>
          <w:sz w:val="24"/>
          <w:szCs w:val="24"/>
          <w:shd w:val="clear" w:color="auto" w:fill="FFFFFF"/>
        </w:rPr>
        <w:t xml:space="preserve">, O. D., &amp; </w:t>
      </w:r>
      <w:proofErr w:type="spellStart"/>
      <w:r w:rsidRPr="005B762E">
        <w:rPr>
          <w:rFonts w:ascii="Times New Roman" w:hAnsi="Times New Roman" w:cs="Times New Roman"/>
          <w:color w:val="222222"/>
          <w:sz w:val="24"/>
          <w:szCs w:val="24"/>
          <w:shd w:val="clear" w:color="auto" w:fill="FFFFFF"/>
        </w:rPr>
        <w:t>Horila</w:t>
      </w:r>
      <w:proofErr w:type="spellEnd"/>
      <w:r w:rsidRPr="005B762E">
        <w:rPr>
          <w:rFonts w:ascii="Times New Roman" w:hAnsi="Times New Roman" w:cs="Times New Roman"/>
          <w:color w:val="222222"/>
          <w:sz w:val="24"/>
          <w:szCs w:val="24"/>
          <w:shd w:val="clear" w:color="auto" w:fill="FFFFFF"/>
        </w:rPr>
        <w:t>, M. V. (2023). Oxidative stress and disruption of the antioxidant defense system as triggers of diseases. </w:t>
      </w:r>
      <w:r w:rsidRPr="005B762E">
        <w:rPr>
          <w:rFonts w:ascii="Times New Roman" w:hAnsi="Times New Roman" w:cs="Times New Roman"/>
          <w:i/>
          <w:iCs/>
          <w:color w:val="222222"/>
          <w:sz w:val="24"/>
          <w:szCs w:val="24"/>
          <w:shd w:val="clear" w:color="auto" w:fill="FFFFFF"/>
        </w:rPr>
        <w:t>Regulatory Mechanisms in Biosystems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(4), 665-672.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Sikder</w:t>
      </w:r>
      <w:proofErr w:type="spellEnd"/>
      <w:r w:rsidRPr="005B762E">
        <w:rPr>
          <w:rFonts w:ascii="Times New Roman" w:hAnsi="Times New Roman" w:cs="Times New Roman"/>
          <w:color w:val="222222"/>
          <w:sz w:val="24"/>
          <w:szCs w:val="24"/>
          <w:shd w:val="clear" w:color="auto" w:fill="FFFFFF"/>
        </w:rPr>
        <w:t xml:space="preserve">, M. M., Li, X., </w:t>
      </w:r>
      <w:proofErr w:type="spellStart"/>
      <w:r w:rsidRPr="005B762E">
        <w:rPr>
          <w:rFonts w:ascii="Times New Roman" w:hAnsi="Times New Roman" w:cs="Times New Roman"/>
          <w:color w:val="222222"/>
          <w:sz w:val="24"/>
          <w:szCs w:val="24"/>
          <w:shd w:val="clear" w:color="auto" w:fill="FFFFFF"/>
        </w:rPr>
        <w:t>Akumwami</w:t>
      </w:r>
      <w:proofErr w:type="spellEnd"/>
      <w:r w:rsidRPr="005B762E">
        <w:rPr>
          <w:rFonts w:ascii="Times New Roman" w:hAnsi="Times New Roman" w:cs="Times New Roman"/>
          <w:color w:val="222222"/>
          <w:sz w:val="24"/>
          <w:szCs w:val="24"/>
          <w:shd w:val="clear" w:color="auto" w:fill="FFFFFF"/>
        </w:rPr>
        <w:t xml:space="preserve">, S., &amp; </w:t>
      </w:r>
      <w:proofErr w:type="spellStart"/>
      <w:r w:rsidRPr="005B762E">
        <w:rPr>
          <w:rFonts w:ascii="Times New Roman" w:hAnsi="Times New Roman" w:cs="Times New Roman"/>
          <w:color w:val="222222"/>
          <w:sz w:val="24"/>
          <w:szCs w:val="24"/>
          <w:shd w:val="clear" w:color="auto" w:fill="FFFFFF"/>
        </w:rPr>
        <w:t>Labony</w:t>
      </w:r>
      <w:proofErr w:type="spellEnd"/>
      <w:r w:rsidRPr="005B762E">
        <w:rPr>
          <w:rFonts w:ascii="Times New Roman" w:hAnsi="Times New Roman" w:cs="Times New Roman"/>
          <w:color w:val="222222"/>
          <w:sz w:val="24"/>
          <w:szCs w:val="24"/>
          <w:shd w:val="clear" w:color="auto" w:fill="FFFFFF"/>
        </w:rPr>
        <w:t>, S. A. (2025). Reactive oxygen species: role in pathophysiology, and mechanism of endogenous and dietary antioxidants during oxidative stress. </w:t>
      </w:r>
      <w:r w:rsidRPr="005B762E">
        <w:rPr>
          <w:rFonts w:ascii="Times New Roman" w:hAnsi="Times New Roman" w:cs="Times New Roman"/>
          <w:i/>
          <w:iCs/>
          <w:color w:val="222222"/>
          <w:sz w:val="24"/>
          <w:szCs w:val="24"/>
          <w:shd w:val="clear" w:color="auto" w:fill="FFFFFF"/>
        </w:rPr>
        <w:t>Chonnam Medical Journal</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61</w:t>
      </w:r>
      <w:r w:rsidRPr="005B762E">
        <w:rPr>
          <w:rFonts w:ascii="Times New Roman" w:hAnsi="Times New Roman" w:cs="Times New Roman"/>
          <w:color w:val="222222"/>
          <w:sz w:val="24"/>
          <w:szCs w:val="24"/>
          <w:shd w:val="clear" w:color="auto" w:fill="FFFFFF"/>
        </w:rPr>
        <w:t>(1), 32.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Leyane</w:t>
      </w:r>
      <w:proofErr w:type="spellEnd"/>
      <w:r w:rsidRPr="005B762E">
        <w:rPr>
          <w:rFonts w:ascii="Times New Roman" w:hAnsi="Times New Roman" w:cs="Times New Roman"/>
          <w:color w:val="222222"/>
          <w:sz w:val="24"/>
          <w:szCs w:val="24"/>
          <w:shd w:val="clear" w:color="auto" w:fill="FFFFFF"/>
        </w:rPr>
        <w:t>, T. S., Jere, S. W., &amp; Houreld, N. N. (2022). Oxidative stress in ageing and chronic degenerative pathologies: molecular mechanisms involved in counteracting oxidative stress and chronic inflammation.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(13), 7273.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Yang, J., Luo, J., Tian, X., Zhao, Y., Li, Y., &amp; Wu, X. (2024). Progress in understanding oxidative stress, aging, and aging-related diseases. </w:t>
      </w:r>
      <w:r w:rsidRPr="005B762E">
        <w:rPr>
          <w:rFonts w:ascii="Times New Roman" w:hAnsi="Times New Roman" w:cs="Times New Roman"/>
          <w:i/>
          <w:iCs/>
          <w:color w:val="222222"/>
          <w:sz w:val="24"/>
          <w:szCs w:val="24"/>
          <w:shd w:val="clear" w:color="auto" w:fill="FFFFFF"/>
        </w:rPr>
        <w:t>Antioxidants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w:t>
      </w:r>
      <w:r w:rsidRPr="005B762E">
        <w:rPr>
          <w:rFonts w:ascii="Times New Roman" w:hAnsi="Times New Roman" w:cs="Times New Roman"/>
          <w:color w:val="222222"/>
          <w:sz w:val="24"/>
          <w:szCs w:val="24"/>
          <w:shd w:val="clear" w:color="auto" w:fill="FFFFFF"/>
        </w:rPr>
        <w:t>(4), 394.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Abdulfatah</w:t>
      </w:r>
      <w:proofErr w:type="spellEnd"/>
      <w:r w:rsidRPr="005B762E">
        <w:rPr>
          <w:rFonts w:ascii="Times New Roman" w:hAnsi="Times New Roman" w:cs="Times New Roman"/>
          <w:color w:val="222222"/>
          <w:sz w:val="24"/>
          <w:szCs w:val="24"/>
          <w:shd w:val="clear" w:color="auto" w:fill="FFFFFF"/>
        </w:rPr>
        <w:t>, H. F. (2022). Non-enzymatic antioxidants in stressed plants: A review. </w:t>
      </w:r>
      <w:r w:rsidRPr="005B762E">
        <w:rPr>
          <w:rFonts w:ascii="Times New Roman" w:hAnsi="Times New Roman" w:cs="Times New Roman"/>
          <w:i/>
          <w:iCs/>
          <w:color w:val="222222"/>
          <w:sz w:val="24"/>
          <w:szCs w:val="24"/>
          <w:shd w:val="clear" w:color="auto" w:fill="FFFFFF"/>
        </w:rPr>
        <w:t>J. Univ. Anbar Pure Sci</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25-37.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Engwa</w:t>
      </w:r>
      <w:proofErr w:type="spellEnd"/>
      <w:r w:rsidRPr="005B762E">
        <w:rPr>
          <w:rFonts w:ascii="Times New Roman" w:hAnsi="Times New Roman" w:cs="Times New Roman"/>
          <w:color w:val="222222"/>
          <w:sz w:val="24"/>
          <w:szCs w:val="24"/>
          <w:shd w:val="clear" w:color="auto" w:fill="FFFFFF"/>
        </w:rPr>
        <w:t xml:space="preserve">, G. A., Nweke, F. N., &amp; </w:t>
      </w:r>
      <w:proofErr w:type="spellStart"/>
      <w:r w:rsidRPr="005B762E">
        <w:rPr>
          <w:rFonts w:ascii="Times New Roman" w:hAnsi="Times New Roman" w:cs="Times New Roman"/>
          <w:color w:val="222222"/>
          <w:sz w:val="24"/>
          <w:szCs w:val="24"/>
          <w:shd w:val="clear" w:color="auto" w:fill="FFFFFF"/>
        </w:rPr>
        <w:t>Nkeh-Chungag</w:t>
      </w:r>
      <w:proofErr w:type="spellEnd"/>
      <w:r w:rsidRPr="005B762E">
        <w:rPr>
          <w:rFonts w:ascii="Times New Roman" w:hAnsi="Times New Roman" w:cs="Times New Roman"/>
          <w:color w:val="222222"/>
          <w:sz w:val="24"/>
          <w:szCs w:val="24"/>
          <w:shd w:val="clear" w:color="auto" w:fill="FFFFFF"/>
        </w:rPr>
        <w:t>, B. N. (2022). Free radicals, oxidative stress-related diseases and antioxidant supplementation. </w:t>
      </w:r>
      <w:r w:rsidRPr="005B762E">
        <w:rPr>
          <w:rFonts w:ascii="Times New Roman" w:hAnsi="Times New Roman" w:cs="Times New Roman"/>
          <w:i/>
          <w:iCs/>
          <w:color w:val="222222"/>
          <w:sz w:val="24"/>
          <w:szCs w:val="24"/>
          <w:shd w:val="clear" w:color="auto" w:fill="FFFFFF"/>
        </w:rPr>
        <w:t>Alternative Therapies in Health &amp;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28</w:t>
      </w:r>
      <w:r w:rsidRPr="005B762E">
        <w:rPr>
          <w:rFonts w:ascii="Times New Roman" w:hAnsi="Times New Roman" w:cs="Times New Roman"/>
          <w:color w:val="222222"/>
          <w:sz w:val="24"/>
          <w:szCs w:val="24"/>
          <w:shd w:val="clear" w:color="auto" w:fill="FFFFFF"/>
        </w:rPr>
        <w:t>(1).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Sadiq, I. Z. (2023). Free radicals and oxidative stress: Signaling mechanisms, redox basis for human diseases, and cell cycle regulation. </w:t>
      </w:r>
      <w:r w:rsidRPr="005B762E">
        <w:rPr>
          <w:rFonts w:ascii="Times New Roman" w:hAnsi="Times New Roman" w:cs="Times New Roman"/>
          <w:i/>
          <w:iCs/>
          <w:color w:val="222222"/>
          <w:sz w:val="24"/>
          <w:szCs w:val="24"/>
          <w:shd w:val="clear" w:color="auto" w:fill="FFFFFF"/>
        </w:rPr>
        <w:t>Current molecular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13-35.</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Jakubek</w:t>
      </w:r>
      <w:proofErr w:type="spellEnd"/>
      <w:r w:rsidRPr="005B762E">
        <w:rPr>
          <w:rFonts w:ascii="Times New Roman" w:hAnsi="Times New Roman" w:cs="Times New Roman"/>
          <w:color w:val="222222"/>
          <w:sz w:val="24"/>
          <w:szCs w:val="24"/>
          <w:shd w:val="clear" w:color="auto" w:fill="FFFFFF"/>
        </w:rPr>
        <w:t xml:space="preserve">, P., </w:t>
      </w:r>
      <w:proofErr w:type="spellStart"/>
      <w:r w:rsidRPr="005B762E">
        <w:rPr>
          <w:rFonts w:ascii="Times New Roman" w:hAnsi="Times New Roman" w:cs="Times New Roman"/>
          <w:color w:val="222222"/>
          <w:sz w:val="24"/>
          <w:szCs w:val="24"/>
          <w:shd w:val="clear" w:color="auto" w:fill="FFFFFF"/>
        </w:rPr>
        <w:t>Parchem</w:t>
      </w:r>
      <w:proofErr w:type="spellEnd"/>
      <w:r w:rsidRPr="005B762E">
        <w:rPr>
          <w:rFonts w:ascii="Times New Roman" w:hAnsi="Times New Roman" w:cs="Times New Roman"/>
          <w:color w:val="222222"/>
          <w:sz w:val="24"/>
          <w:szCs w:val="24"/>
          <w:shd w:val="clear" w:color="auto" w:fill="FFFFFF"/>
        </w:rPr>
        <w:t xml:space="preserve">, K., </w:t>
      </w:r>
      <w:proofErr w:type="spellStart"/>
      <w:r w:rsidRPr="005B762E">
        <w:rPr>
          <w:rFonts w:ascii="Times New Roman" w:hAnsi="Times New Roman" w:cs="Times New Roman"/>
          <w:color w:val="222222"/>
          <w:sz w:val="24"/>
          <w:szCs w:val="24"/>
          <w:shd w:val="clear" w:color="auto" w:fill="FFFFFF"/>
        </w:rPr>
        <w:t>Wieckowski</w:t>
      </w:r>
      <w:proofErr w:type="spellEnd"/>
      <w:r w:rsidRPr="005B762E">
        <w:rPr>
          <w:rFonts w:ascii="Times New Roman" w:hAnsi="Times New Roman" w:cs="Times New Roman"/>
          <w:color w:val="222222"/>
          <w:sz w:val="24"/>
          <w:szCs w:val="24"/>
          <w:shd w:val="clear" w:color="auto" w:fill="FFFFFF"/>
        </w:rPr>
        <w:t xml:space="preserve">, M. R., &amp; </w:t>
      </w:r>
      <w:proofErr w:type="spellStart"/>
      <w:r w:rsidRPr="005B762E">
        <w:rPr>
          <w:rFonts w:ascii="Times New Roman" w:hAnsi="Times New Roman" w:cs="Times New Roman"/>
          <w:color w:val="222222"/>
          <w:sz w:val="24"/>
          <w:szCs w:val="24"/>
          <w:shd w:val="clear" w:color="auto" w:fill="FFFFFF"/>
        </w:rPr>
        <w:t>Bartoszek</w:t>
      </w:r>
      <w:proofErr w:type="spellEnd"/>
      <w:r w:rsidRPr="005B762E">
        <w:rPr>
          <w:rFonts w:ascii="Times New Roman" w:hAnsi="Times New Roman" w:cs="Times New Roman"/>
          <w:color w:val="222222"/>
          <w:sz w:val="24"/>
          <w:szCs w:val="24"/>
          <w:shd w:val="clear" w:color="auto" w:fill="FFFFFF"/>
        </w:rPr>
        <w:t>, A. (2024). The interplay between endogenous and foodborne pro-oxidants and antioxidants in shaping redox homeostasis. </w:t>
      </w:r>
      <w:r w:rsidRPr="005B762E">
        <w:rPr>
          <w:rFonts w:ascii="Times New Roman" w:hAnsi="Times New Roman" w:cs="Times New Roman"/>
          <w:i/>
          <w:iCs/>
          <w:color w:val="222222"/>
          <w:sz w:val="24"/>
          <w:szCs w:val="24"/>
          <w:shd w:val="clear" w:color="auto" w:fill="FFFFFF"/>
        </w:rPr>
        <w:t>International Journal of Molecular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25</w:t>
      </w:r>
      <w:r w:rsidRPr="005B762E">
        <w:rPr>
          <w:rFonts w:ascii="Times New Roman" w:hAnsi="Times New Roman" w:cs="Times New Roman"/>
          <w:color w:val="222222"/>
          <w:sz w:val="24"/>
          <w:szCs w:val="24"/>
          <w:shd w:val="clear" w:color="auto" w:fill="FFFFFF"/>
        </w:rPr>
        <w:t>(14), 7827.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Wani</w:t>
      </w:r>
      <w:proofErr w:type="spellEnd"/>
      <w:r w:rsidRPr="005B762E">
        <w:rPr>
          <w:rFonts w:ascii="Times New Roman" w:hAnsi="Times New Roman" w:cs="Times New Roman"/>
          <w:color w:val="222222"/>
          <w:sz w:val="24"/>
          <w:szCs w:val="24"/>
          <w:shd w:val="clear" w:color="auto" w:fill="FFFFFF"/>
        </w:rPr>
        <w:t xml:space="preserve">, T. A., Bhat, I. A., </w:t>
      </w:r>
      <w:proofErr w:type="spellStart"/>
      <w:r w:rsidRPr="005B762E">
        <w:rPr>
          <w:rFonts w:ascii="Times New Roman" w:hAnsi="Times New Roman" w:cs="Times New Roman"/>
          <w:color w:val="222222"/>
          <w:sz w:val="24"/>
          <w:szCs w:val="24"/>
          <w:shd w:val="clear" w:color="auto" w:fill="FFFFFF"/>
        </w:rPr>
        <w:t>Guleria</w:t>
      </w:r>
      <w:proofErr w:type="spellEnd"/>
      <w:r w:rsidRPr="005B762E">
        <w:rPr>
          <w:rFonts w:ascii="Times New Roman" w:hAnsi="Times New Roman" w:cs="Times New Roman"/>
          <w:color w:val="222222"/>
          <w:sz w:val="24"/>
          <w:szCs w:val="24"/>
          <w:shd w:val="clear" w:color="auto" w:fill="FFFFFF"/>
        </w:rPr>
        <w:t xml:space="preserve">, K., </w:t>
      </w:r>
      <w:proofErr w:type="spellStart"/>
      <w:r w:rsidRPr="005B762E">
        <w:rPr>
          <w:rFonts w:ascii="Times New Roman" w:hAnsi="Times New Roman" w:cs="Times New Roman"/>
          <w:color w:val="222222"/>
          <w:sz w:val="24"/>
          <w:szCs w:val="24"/>
          <w:shd w:val="clear" w:color="auto" w:fill="FFFFFF"/>
        </w:rPr>
        <w:t>Fayaz</w:t>
      </w:r>
      <w:proofErr w:type="spellEnd"/>
      <w:r w:rsidRPr="005B762E">
        <w:rPr>
          <w:rFonts w:ascii="Times New Roman" w:hAnsi="Times New Roman" w:cs="Times New Roman"/>
          <w:color w:val="222222"/>
          <w:sz w:val="24"/>
          <w:szCs w:val="24"/>
          <w:shd w:val="clear" w:color="auto" w:fill="FFFFFF"/>
        </w:rPr>
        <w:t xml:space="preserve">, M., Anju, T., Haritha, K., ... &amp; </w:t>
      </w:r>
      <w:proofErr w:type="spellStart"/>
      <w:r w:rsidRPr="005B762E">
        <w:rPr>
          <w:rFonts w:ascii="Times New Roman" w:hAnsi="Times New Roman" w:cs="Times New Roman"/>
          <w:color w:val="222222"/>
          <w:sz w:val="24"/>
          <w:szCs w:val="24"/>
          <w:shd w:val="clear" w:color="auto" w:fill="FFFFFF"/>
        </w:rPr>
        <w:t>Kaloo</w:t>
      </w:r>
      <w:proofErr w:type="spellEnd"/>
      <w:r w:rsidRPr="005B762E">
        <w:rPr>
          <w:rFonts w:ascii="Times New Roman" w:hAnsi="Times New Roman" w:cs="Times New Roman"/>
          <w:color w:val="222222"/>
          <w:sz w:val="24"/>
          <w:szCs w:val="24"/>
          <w:shd w:val="clear" w:color="auto" w:fill="FFFFFF"/>
        </w:rPr>
        <w:t>, Z. A. (2023). Phytochemicals: diversity, sources and their roles. In </w:t>
      </w:r>
      <w:r w:rsidRPr="005B762E">
        <w:rPr>
          <w:rFonts w:ascii="Times New Roman" w:hAnsi="Times New Roman" w:cs="Times New Roman"/>
          <w:i/>
          <w:iCs/>
          <w:color w:val="222222"/>
          <w:sz w:val="24"/>
          <w:szCs w:val="24"/>
          <w:shd w:val="clear" w:color="auto" w:fill="FFFFFF"/>
        </w:rPr>
        <w:t>Phytochemical genomics: plant metabolomics and medicinal plant genomics</w:t>
      </w:r>
      <w:r w:rsidRPr="005B762E">
        <w:rPr>
          <w:rFonts w:ascii="Times New Roman" w:hAnsi="Times New Roman" w:cs="Times New Roman"/>
          <w:color w:val="222222"/>
          <w:sz w:val="24"/>
          <w:szCs w:val="24"/>
          <w:shd w:val="clear" w:color="auto" w:fill="FFFFFF"/>
        </w:rPr>
        <w:t> (pp. 3-33). Singapore: Springer Nature Singapore.</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Effiong, M. E., </w:t>
      </w:r>
      <w:proofErr w:type="spellStart"/>
      <w:r w:rsidRPr="005B762E">
        <w:rPr>
          <w:rFonts w:ascii="Times New Roman" w:hAnsi="Times New Roman" w:cs="Times New Roman"/>
          <w:color w:val="222222"/>
          <w:sz w:val="24"/>
          <w:szCs w:val="24"/>
          <w:shd w:val="clear" w:color="auto" w:fill="FFFFFF"/>
        </w:rPr>
        <w:t>Umeokwochi</w:t>
      </w:r>
      <w:proofErr w:type="spellEnd"/>
      <w:r w:rsidRPr="005B762E">
        <w:rPr>
          <w:rFonts w:ascii="Times New Roman" w:hAnsi="Times New Roman" w:cs="Times New Roman"/>
          <w:color w:val="222222"/>
          <w:sz w:val="24"/>
          <w:szCs w:val="24"/>
          <w:shd w:val="clear" w:color="auto" w:fill="FFFFFF"/>
        </w:rPr>
        <w:t xml:space="preserve">, C. P., Afolabi, I. S., &amp; Chinedu, S. N. (2024). Comparative antioxidant activity and phytochemical content of five extracts of </w:t>
      </w:r>
      <w:proofErr w:type="spellStart"/>
      <w:r w:rsidRPr="005B762E">
        <w:rPr>
          <w:rFonts w:ascii="Times New Roman" w:hAnsi="Times New Roman" w:cs="Times New Roman"/>
          <w:color w:val="222222"/>
          <w:sz w:val="24"/>
          <w:szCs w:val="24"/>
          <w:shd w:val="clear" w:color="auto" w:fill="FFFFFF"/>
        </w:rPr>
        <w:t>Pleurotus</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ostreatus</w:t>
      </w:r>
      <w:proofErr w:type="spellEnd"/>
      <w:r w:rsidRPr="005B762E">
        <w:rPr>
          <w:rFonts w:ascii="Times New Roman" w:hAnsi="Times New Roman" w:cs="Times New Roman"/>
          <w:color w:val="222222"/>
          <w:sz w:val="24"/>
          <w:szCs w:val="24"/>
          <w:shd w:val="clear" w:color="auto" w:fill="FFFFFF"/>
        </w:rPr>
        <w:t xml:space="preserve"> (oyster mushroom). </w:t>
      </w:r>
      <w:r w:rsidRPr="005B762E">
        <w:rPr>
          <w:rFonts w:ascii="Times New Roman" w:hAnsi="Times New Roman" w:cs="Times New Roman"/>
          <w:i/>
          <w:iCs/>
          <w:color w:val="222222"/>
          <w:sz w:val="24"/>
          <w:szCs w:val="24"/>
          <w:shd w:val="clear" w:color="auto" w:fill="FFFFFF"/>
        </w:rPr>
        <w:t>Scientific Reports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(1), 3794.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Yap, V. L., Tan, L. F., Rajagopal, M., Wiart, C., </w:t>
      </w:r>
      <w:proofErr w:type="spellStart"/>
      <w:r w:rsidRPr="005B762E">
        <w:rPr>
          <w:rFonts w:ascii="Times New Roman" w:hAnsi="Times New Roman" w:cs="Times New Roman"/>
          <w:color w:val="222222"/>
          <w:sz w:val="24"/>
          <w:szCs w:val="24"/>
          <w:shd w:val="clear" w:color="auto" w:fill="FFFFFF"/>
        </w:rPr>
        <w:t>Selvaraja</w:t>
      </w:r>
      <w:proofErr w:type="spellEnd"/>
      <w:r w:rsidRPr="005B762E">
        <w:rPr>
          <w:rFonts w:ascii="Times New Roman" w:hAnsi="Times New Roman" w:cs="Times New Roman"/>
          <w:color w:val="222222"/>
          <w:sz w:val="24"/>
          <w:szCs w:val="24"/>
          <w:shd w:val="clear" w:color="auto" w:fill="FFFFFF"/>
        </w:rPr>
        <w:t xml:space="preserve">, M., Leong, M. Y., &amp; Tan, P. L. (2023). Evaluation of phytochemicals and antioxidant potential of a new polyherbal formulation TC-16: additive, synergistic or </w:t>
      </w:r>
      <w:proofErr w:type="gramStart"/>
      <w:r w:rsidRPr="005B762E">
        <w:rPr>
          <w:rFonts w:ascii="Times New Roman" w:hAnsi="Times New Roman" w:cs="Times New Roman"/>
          <w:color w:val="222222"/>
          <w:sz w:val="24"/>
          <w:szCs w:val="24"/>
          <w:shd w:val="clear" w:color="auto" w:fill="FFFFFF"/>
        </w:rPr>
        <w:t>antagonistic?.</w:t>
      </w:r>
      <w:proofErr w:type="gram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BMC Complementary Medicine and Therapies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23</w:t>
      </w:r>
      <w:r w:rsidRPr="005B762E">
        <w:rPr>
          <w:rFonts w:ascii="Times New Roman" w:hAnsi="Times New Roman" w:cs="Times New Roman"/>
          <w:color w:val="222222"/>
          <w:sz w:val="24"/>
          <w:szCs w:val="24"/>
          <w:shd w:val="clear" w:color="auto" w:fill="FFFFFF"/>
        </w:rPr>
        <w:t>(1), 93.</w:t>
      </w:r>
    </w:p>
    <w:p w:rsidR="00550D13" w:rsidRPr="005B762E" w:rsidRDefault="00550D13" w:rsidP="00550D13">
      <w:pPr>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Vasantrao</w:t>
      </w:r>
      <w:proofErr w:type="spellEnd"/>
      <w:r w:rsidRPr="005B762E">
        <w:rPr>
          <w:rFonts w:ascii="Times New Roman" w:hAnsi="Times New Roman" w:cs="Times New Roman"/>
          <w:color w:val="222222"/>
          <w:sz w:val="24"/>
          <w:szCs w:val="24"/>
          <w:shd w:val="clear" w:color="auto" w:fill="FFFFFF"/>
        </w:rPr>
        <w:t xml:space="preserve">, M. B. V., &amp; </w:t>
      </w:r>
      <w:proofErr w:type="spellStart"/>
      <w:r w:rsidRPr="005B762E">
        <w:rPr>
          <w:rFonts w:ascii="Times New Roman" w:hAnsi="Times New Roman" w:cs="Times New Roman"/>
          <w:color w:val="222222"/>
          <w:sz w:val="24"/>
          <w:szCs w:val="24"/>
          <w:shd w:val="clear" w:color="auto" w:fill="FFFFFF"/>
        </w:rPr>
        <w:t>Bhambar</w:t>
      </w:r>
      <w:proofErr w:type="spellEnd"/>
      <w:r w:rsidRPr="005B762E">
        <w:rPr>
          <w:rFonts w:ascii="Times New Roman" w:hAnsi="Times New Roman" w:cs="Times New Roman"/>
          <w:color w:val="222222"/>
          <w:sz w:val="24"/>
          <w:szCs w:val="24"/>
          <w:shd w:val="clear" w:color="auto" w:fill="FFFFFF"/>
        </w:rPr>
        <w:t>, R. S. (2025). Synergistic Potential of Polyherbal Combinations: An Integrative Review of Phytochemistry, and Therapeutic Applications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lastRenderedPageBreak/>
        <w:t>Hartanti</w:t>
      </w:r>
      <w:proofErr w:type="spellEnd"/>
      <w:r w:rsidRPr="005B762E">
        <w:rPr>
          <w:rFonts w:ascii="Times New Roman" w:hAnsi="Times New Roman" w:cs="Times New Roman"/>
          <w:color w:val="222222"/>
          <w:sz w:val="24"/>
          <w:szCs w:val="24"/>
          <w:shd w:val="clear" w:color="auto" w:fill="FFFFFF"/>
        </w:rPr>
        <w:t>, D., &amp; Hamad, A. (2023). Antioxidant properties and interaction effects of a novel polyherbal formulation. </w:t>
      </w:r>
      <w:r w:rsidRPr="005B762E">
        <w:rPr>
          <w:rFonts w:ascii="Times New Roman" w:hAnsi="Times New Roman" w:cs="Times New Roman"/>
          <w:i/>
          <w:iCs/>
          <w:color w:val="222222"/>
          <w:sz w:val="24"/>
          <w:szCs w:val="24"/>
          <w:shd w:val="clear" w:color="auto" w:fill="FFFFFF"/>
        </w:rPr>
        <w:t>Current Trends in Biotechnology and Pharmacy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17</w:t>
      </w:r>
      <w:r w:rsidRPr="005B762E">
        <w:rPr>
          <w:rFonts w:ascii="Times New Roman" w:hAnsi="Times New Roman" w:cs="Times New Roman"/>
          <w:color w:val="222222"/>
          <w:sz w:val="24"/>
          <w:szCs w:val="24"/>
          <w:shd w:val="clear" w:color="auto" w:fill="FFFFFF"/>
        </w:rPr>
        <w:t>(4A), 28-33.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Nascimento Júnior, J. A. C., Santos, A. M., Oliveira, A. M. S., Santana Júnior, C. C., Serafini, M. R., Quintans, J. D. S. S. &amp; Quintans-Júnior, L. J. (2025). Botany, Ethnomedicinal Uses, Biological Activities, Phytochemistry, and Technological Applications of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citrifolia</w:t>
      </w:r>
      <w:proofErr w:type="spellEnd"/>
      <w:r w:rsidRPr="005B762E">
        <w:rPr>
          <w:rFonts w:ascii="Times New Roman" w:hAnsi="Times New Roman" w:cs="Times New Roman"/>
          <w:color w:val="222222"/>
          <w:sz w:val="24"/>
          <w:szCs w:val="24"/>
          <w:shd w:val="clear" w:color="auto" w:fill="FFFFFF"/>
        </w:rPr>
        <w:t xml:space="preserve"> Plants.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(18), 3831.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Shoge</w:t>
      </w:r>
      <w:proofErr w:type="spellEnd"/>
      <w:r w:rsidRPr="005B762E">
        <w:rPr>
          <w:rFonts w:ascii="Times New Roman" w:hAnsi="Times New Roman" w:cs="Times New Roman"/>
          <w:color w:val="222222"/>
          <w:sz w:val="24"/>
          <w:szCs w:val="24"/>
          <w:shd w:val="clear" w:color="auto" w:fill="FFFFFF"/>
        </w:rPr>
        <w:t xml:space="preserve">, M., </w:t>
      </w:r>
      <w:proofErr w:type="spellStart"/>
      <w:r w:rsidRPr="005B762E">
        <w:rPr>
          <w:rFonts w:ascii="Times New Roman" w:hAnsi="Times New Roman" w:cs="Times New Roman"/>
          <w:color w:val="222222"/>
          <w:sz w:val="24"/>
          <w:szCs w:val="24"/>
          <w:shd w:val="clear" w:color="auto" w:fill="FFFFFF"/>
        </w:rPr>
        <w:t>Ogunbiyi</w:t>
      </w:r>
      <w:proofErr w:type="spellEnd"/>
      <w:r w:rsidRPr="005B762E">
        <w:rPr>
          <w:rFonts w:ascii="Times New Roman" w:hAnsi="Times New Roman" w:cs="Times New Roman"/>
          <w:color w:val="222222"/>
          <w:sz w:val="24"/>
          <w:szCs w:val="24"/>
          <w:shd w:val="clear" w:color="auto" w:fill="FFFFFF"/>
        </w:rPr>
        <w:t xml:space="preserve">, O. J., &amp; Muhammad, K. M. (2025). Phytochemical composition and antimicrobial potential of ethyl acetate extract of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citrifolia</w:t>
      </w:r>
      <w:proofErr w:type="spellEnd"/>
      <w:r w:rsidRPr="005B762E">
        <w:rPr>
          <w:rFonts w:ascii="Times New Roman" w:hAnsi="Times New Roman" w:cs="Times New Roman"/>
          <w:color w:val="222222"/>
          <w:sz w:val="24"/>
          <w:szCs w:val="24"/>
          <w:shd w:val="clear" w:color="auto" w:fill="FFFFFF"/>
        </w:rPr>
        <w:t xml:space="preserve"> L. seeds. </w:t>
      </w:r>
      <w:r w:rsidRPr="005B762E">
        <w:rPr>
          <w:rFonts w:ascii="Times New Roman" w:hAnsi="Times New Roman" w:cs="Times New Roman"/>
          <w:i/>
          <w:iCs/>
          <w:color w:val="222222"/>
          <w:sz w:val="24"/>
          <w:szCs w:val="24"/>
          <w:shd w:val="clear" w:color="auto" w:fill="FFFFFF"/>
        </w:rPr>
        <w:t>Journal of Ethnopharmacology and Toxicology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w:t>
      </w:r>
      <w:r w:rsidRPr="005B762E">
        <w:rPr>
          <w:rFonts w:ascii="Times New Roman" w:hAnsi="Times New Roman" w:cs="Times New Roman"/>
          <w:color w:val="222222"/>
          <w:sz w:val="24"/>
          <w:szCs w:val="24"/>
          <w:shd w:val="clear" w:color="auto" w:fill="FFFFFF"/>
        </w:rPr>
        <w:t>(2), 1-9.</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Singh, B., &amp; Sharma, R. A. (2020). Indian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species: A review. </w:t>
      </w:r>
      <w:proofErr w:type="spellStart"/>
      <w:r w:rsidRPr="005B762E">
        <w:rPr>
          <w:rFonts w:ascii="Times New Roman" w:hAnsi="Times New Roman" w:cs="Times New Roman"/>
          <w:i/>
          <w:iCs/>
          <w:color w:val="222222"/>
          <w:sz w:val="24"/>
          <w:szCs w:val="24"/>
          <w:shd w:val="clear" w:color="auto" w:fill="FFFFFF"/>
        </w:rPr>
        <w:t>Phytotherapy</w:t>
      </w:r>
      <w:proofErr w:type="spellEnd"/>
      <w:r w:rsidRPr="005B762E">
        <w:rPr>
          <w:rFonts w:ascii="Times New Roman" w:hAnsi="Times New Roman" w:cs="Times New Roman"/>
          <w:i/>
          <w:iCs/>
          <w:color w:val="222222"/>
          <w:sz w:val="24"/>
          <w:szCs w:val="24"/>
          <w:shd w:val="clear" w:color="auto" w:fill="FFFFFF"/>
        </w:rPr>
        <w:t xml:space="preserve">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34</w:t>
      </w:r>
      <w:r w:rsidRPr="005B762E">
        <w:rPr>
          <w:rFonts w:ascii="Times New Roman" w:hAnsi="Times New Roman" w:cs="Times New Roman"/>
          <w:color w:val="222222"/>
          <w:sz w:val="24"/>
          <w:szCs w:val="24"/>
          <w:shd w:val="clear" w:color="auto" w:fill="FFFFFF"/>
        </w:rPr>
        <w:t>(5), 924-1007.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Sadino</w:t>
      </w:r>
      <w:proofErr w:type="spellEnd"/>
      <w:r w:rsidRPr="005B762E">
        <w:rPr>
          <w:rFonts w:ascii="Times New Roman" w:hAnsi="Times New Roman" w:cs="Times New Roman"/>
          <w:color w:val="222222"/>
          <w:sz w:val="24"/>
          <w:szCs w:val="24"/>
          <w:shd w:val="clear" w:color="auto" w:fill="FFFFFF"/>
        </w:rPr>
        <w:t xml:space="preserve">, A., </w:t>
      </w:r>
      <w:proofErr w:type="spellStart"/>
      <w:r w:rsidRPr="005B762E">
        <w:rPr>
          <w:rFonts w:ascii="Times New Roman" w:hAnsi="Times New Roman" w:cs="Times New Roman"/>
          <w:color w:val="222222"/>
          <w:sz w:val="24"/>
          <w:szCs w:val="24"/>
          <w:shd w:val="clear" w:color="auto" w:fill="FFFFFF"/>
        </w:rPr>
        <w:t>Levita</w:t>
      </w:r>
      <w:proofErr w:type="spellEnd"/>
      <w:r w:rsidRPr="005B762E">
        <w:rPr>
          <w:rFonts w:ascii="Times New Roman" w:hAnsi="Times New Roman" w:cs="Times New Roman"/>
          <w:color w:val="222222"/>
          <w:sz w:val="24"/>
          <w:szCs w:val="24"/>
          <w:shd w:val="clear" w:color="auto" w:fill="FFFFFF"/>
        </w:rPr>
        <w:t xml:space="preserve">, J., </w:t>
      </w:r>
      <w:proofErr w:type="spellStart"/>
      <w:r w:rsidRPr="005B762E">
        <w:rPr>
          <w:rFonts w:ascii="Times New Roman" w:hAnsi="Times New Roman" w:cs="Times New Roman"/>
          <w:color w:val="222222"/>
          <w:sz w:val="24"/>
          <w:szCs w:val="24"/>
          <w:shd w:val="clear" w:color="auto" w:fill="FFFFFF"/>
        </w:rPr>
        <w:t>Saptarini</w:t>
      </w:r>
      <w:proofErr w:type="spellEnd"/>
      <w:r w:rsidRPr="005B762E">
        <w:rPr>
          <w:rFonts w:ascii="Times New Roman" w:hAnsi="Times New Roman" w:cs="Times New Roman"/>
          <w:color w:val="222222"/>
          <w:sz w:val="24"/>
          <w:szCs w:val="24"/>
          <w:shd w:val="clear" w:color="auto" w:fill="FFFFFF"/>
        </w:rPr>
        <w:t xml:space="preserve">, N., &amp; </w:t>
      </w:r>
      <w:proofErr w:type="spellStart"/>
      <w:r w:rsidRPr="005B762E">
        <w:rPr>
          <w:rFonts w:ascii="Times New Roman" w:hAnsi="Times New Roman" w:cs="Times New Roman"/>
          <w:color w:val="222222"/>
          <w:sz w:val="24"/>
          <w:szCs w:val="24"/>
          <w:shd w:val="clear" w:color="auto" w:fill="FFFFFF"/>
        </w:rPr>
        <w:t>Fristiohady</w:t>
      </w:r>
      <w:proofErr w:type="spellEnd"/>
      <w:r w:rsidRPr="005B762E">
        <w:rPr>
          <w:rFonts w:ascii="Times New Roman" w:hAnsi="Times New Roman" w:cs="Times New Roman"/>
          <w:color w:val="222222"/>
          <w:sz w:val="24"/>
          <w:szCs w:val="24"/>
          <w:shd w:val="clear" w:color="auto" w:fill="FFFFFF"/>
        </w:rPr>
        <w:t xml:space="preserve">, A. (2024). An evidence-based review of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citrifolia</w:t>
      </w:r>
      <w:proofErr w:type="spellEnd"/>
      <w:r w:rsidRPr="005B762E">
        <w:rPr>
          <w:rFonts w:ascii="Times New Roman" w:hAnsi="Times New Roman" w:cs="Times New Roman"/>
          <w:color w:val="222222"/>
          <w:sz w:val="24"/>
          <w:szCs w:val="24"/>
          <w:shd w:val="clear" w:color="auto" w:fill="FFFFFF"/>
        </w:rPr>
        <w:t xml:space="preserve"> </w:t>
      </w:r>
      <w:proofErr w:type="gramStart"/>
      <w:r w:rsidRPr="005B762E">
        <w:rPr>
          <w:rFonts w:ascii="Times New Roman" w:hAnsi="Times New Roman" w:cs="Times New Roman"/>
          <w:color w:val="222222"/>
          <w:sz w:val="24"/>
          <w:szCs w:val="24"/>
          <w:shd w:val="clear" w:color="auto" w:fill="FFFFFF"/>
        </w:rPr>
        <w:t>L.(</w:t>
      </w:r>
      <w:proofErr w:type="spellStart"/>
      <w:proofErr w:type="gramEnd"/>
      <w:r w:rsidRPr="005B762E">
        <w:rPr>
          <w:rFonts w:ascii="Times New Roman" w:hAnsi="Times New Roman" w:cs="Times New Roman"/>
          <w:color w:val="222222"/>
          <w:sz w:val="24"/>
          <w:szCs w:val="24"/>
          <w:shd w:val="clear" w:color="auto" w:fill="FFFFFF"/>
        </w:rPr>
        <w:t>Rubiaceae</w:t>
      </w:r>
      <w:proofErr w:type="spellEnd"/>
      <w:r w:rsidRPr="005B762E">
        <w:rPr>
          <w:rFonts w:ascii="Times New Roman" w:hAnsi="Times New Roman" w:cs="Times New Roman"/>
          <w:color w:val="222222"/>
          <w:sz w:val="24"/>
          <w:szCs w:val="24"/>
          <w:shd w:val="clear" w:color="auto" w:fill="FFFFFF"/>
        </w:rPr>
        <w:t>) fruits on animal models, human studies, and case reports. </w:t>
      </w:r>
      <w:r w:rsidRPr="005B762E">
        <w:rPr>
          <w:rFonts w:ascii="Times New Roman" w:hAnsi="Times New Roman" w:cs="Times New Roman"/>
          <w:i/>
          <w:iCs/>
          <w:color w:val="222222"/>
          <w:sz w:val="24"/>
          <w:szCs w:val="24"/>
          <w:shd w:val="clear" w:color="auto" w:fill="FFFFFF"/>
        </w:rPr>
        <w:t>Journal of Pharmacy &amp; Pharmacognosy Research</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(3), 391-413.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Singh, R. K., Garg, A., &amp; </w:t>
      </w:r>
      <w:proofErr w:type="spellStart"/>
      <w:r w:rsidRPr="005B762E">
        <w:rPr>
          <w:rFonts w:ascii="Times New Roman" w:hAnsi="Times New Roman" w:cs="Times New Roman"/>
          <w:color w:val="222222"/>
          <w:sz w:val="24"/>
          <w:szCs w:val="24"/>
          <w:shd w:val="clear" w:color="auto" w:fill="FFFFFF"/>
        </w:rPr>
        <w:t>Shrimali</w:t>
      </w:r>
      <w:proofErr w:type="spellEnd"/>
      <w:r w:rsidRPr="005B762E">
        <w:rPr>
          <w:rFonts w:ascii="Times New Roman" w:hAnsi="Times New Roman" w:cs="Times New Roman"/>
          <w:color w:val="222222"/>
          <w:sz w:val="24"/>
          <w:szCs w:val="24"/>
          <w:shd w:val="clear" w:color="auto" w:fill="FFFFFF"/>
        </w:rPr>
        <w:t xml:space="preserve">, K. (2022). Botanical description, photochemistry, traditional uses, and pharmacology of the “wonder plant” Kalanchoe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xml:space="preserve"> (Linn.) Pers: an updated review. </w:t>
      </w:r>
      <w:r w:rsidRPr="005B762E">
        <w:rPr>
          <w:rFonts w:ascii="Times New Roman" w:hAnsi="Times New Roman" w:cs="Times New Roman"/>
          <w:i/>
          <w:iCs/>
          <w:color w:val="222222"/>
          <w:sz w:val="24"/>
          <w:szCs w:val="24"/>
          <w:shd w:val="clear" w:color="auto" w:fill="FFFFFF"/>
        </w:rPr>
        <w:t>Journal of Pharmaceutical and Medicinal Chemistry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8</w:t>
      </w:r>
      <w:r w:rsidRPr="005B762E">
        <w:rPr>
          <w:rFonts w:ascii="Times New Roman" w:hAnsi="Times New Roman" w:cs="Times New Roman"/>
          <w:color w:val="222222"/>
          <w:sz w:val="24"/>
          <w:szCs w:val="24"/>
          <w:shd w:val="clear" w:color="auto" w:fill="FFFFFF"/>
        </w:rPr>
        <w:t>(1), 11-24.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Saeed, K., Jahangir </w:t>
      </w:r>
      <w:proofErr w:type="spellStart"/>
      <w:r w:rsidRPr="005B762E">
        <w:rPr>
          <w:rFonts w:ascii="Times New Roman" w:hAnsi="Times New Roman" w:cs="Times New Roman"/>
          <w:color w:val="222222"/>
          <w:sz w:val="24"/>
          <w:szCs w:val="24"/>
          <w:shd w:val="clear" w:color="auto" w:fill="FFFFFF"/>
        </w:rPr>
        <w:t>Chughtai</w:t>
      </w:r>
      <w:proofErr w:type="spellEnd"/>
      <w:r w:rsidRPr="005B762E">
        <w:rPr>
          <w:rFonts w:ascii="Times New Roman" w:hAnsi="Times New Roman" w:cs="Times New Roman"/>
          <w:color w:val="222222"/>
          <w:sz w:val="24"/>
          <w:szCs w:val="24"/>
          <w:shd w:val="clear" w:color="auto" w:fill="FFFFFF"/>
        </w:rPr>
        <w:t xml:space="preserve">, M. F., Khaliq, A., Liaqat, A., Mehmood, T., Zubair Khalid, M., &amp; </w:t>
      </w:r>
      <w:proofErr w:type="spellStart"/>
      <w:r w:rsidRPr="005B762E">
        <w:rPr>
          <w:rFonts w:ascii="Times New Roman" w:hAnsi="Times New Roman" w:cs="Times New Roman"/>
          <w:color w:val="222222"/>
          <w:sz w:val="24"/>
          <w:szCs w:val="24"/>
          <w:shd w:val="clear" w:color="auto" w:fill="FFFFFF"/>
        </w:rPr>
        <w:t>Kasongo</w:t>
      </w:r>
      <w:proofErr w:type="spellEnd"/>
      <w:r w:rsidRPr="005B762E">
        <w:rPr>
          <w:rFonts w:ascii="Times New Roman" w:hAnsi="Times New Roman" w:cs="Times New Roman"/>
          <w:color w:val="222222"/>
          <w:sz w:val="24"/>
          <w:szCs w:val="24"/>
          <w:shd w:val="clear" w:color="auto" w:fill="FFFFFF"/>
        </w:rPr>
        <w:t xml:space="preserve">, E. L. (2024). Impact of extraction techniques and process optimization on antioxidant and antibacterial potential of Kalanchoe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xml:space="preserve"> leaf extract. </w:t>
      </w:r>
      <w:r w:rsidRPr="005B762E">
        <w:rPr>
          <w:rFonts w:ascii="Times New Roman" w:hAnsi="Times New Roman" w:cs="Times New Roman"/>
          <w:i/>
          <w:iCs/>
          <w:color w:val="222222"/>
          <w:sz w:val="24"/>
          <w:szCs w:val="24"/>
          <w:shd w:val="clear" w:color="auto" w:fill="FFFFFF"/>
        </w:rPr>
        <w:t>International Journal of Food Properties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27</w:t>
      </w:r>
      <w:r w:rsidRPr="005B762E">
        <w:rPr>
          <w:rFonts w:ascii="Times New Roman" w:hAnsi="Times New Roman" w:cs="Times New Roman"/>
          <w:color w:val="222222"/>
          <w:sz w:val="24"/>
          <w:szCs w:val="24"/>
          <w:shd w:val="clear" w:color="auto" w:fill="FFFFFF"/>
        </w:rPr>
        <w:t>(1), 909-926.</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Rahman, R., Al-Sabahi, J. N., Ghaffar, A., Nadeem, F., &amp; Umar, A. (2019). Phytochemical, morphological, botanical, and pharmacological aspects of a medicinal plant: Kalanchoe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–A review article. </w:t>
      </w:r>
      <w:r w:rsidRPr="005B762E">
        <w:rPr>
          <w:rFonts w:ascii="Times New Roman" w:hAnsi="Times New Roman" w:cs="Times New Roman"/>
          <w:i/>
          <w:iCs/>
          <w:color w:val="222222"/>
          <w:sz w:val="24"/>
          <w:szCs w:val="24"/>
          <w:shd w:val="clear" w:color="auto" w:fill="FFFFFF"/>
        </w:rPr>
        <w:t>International Journal of Chemical and Biochemical Sciences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16</w:t>
      </w:r>
      <w:r w:rsidRPr="005B762E">
        <w:rPr>
          <w:rFonts w:ascii="Times New Roman" w:hAnsi="Times New Roman" w:cs="Times New Roman"/>
          <w:color w:val="222222"/>
          <w:sz w:val="24"/>
          <w:szCs w:val="24"/>
          <w:shd w:val="clear" w:color="auto" w:fill="FFFFFF"/>
        </w:rPr>
        <w:t>, 5-10.</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Alamrew</w:t>
      </w:r>
      <w:proofErr w:type="spellEnd"/>
      <w:r w:rsidRPr="005B762E">
        <w:rPr>
          <w:rFonts w:ascii="Times New Roman" w:hAnsi="Times New Roman" w:cs="Times New Roman"/>
          <w:color w:val="222222"/>
          <w:sz w:val="24"/>
          <w:szCs w:val="24"/>
          <w:shd w:val="clear" w:color="auto" w:fill="FFFFFF"/>
        </w:rPr>
        <w:t>, B. (2022). </w:t>
      </w:r>
      <w:r w:rsidRPr="005B762E">
        <w:rPr>
          <w:rFonts w:ascii="Times New Roman" w:hAnsi="Times New Roman" w:cs="Times New Roman"/>
          <w:i/>
          <w:iCs/>
          <w:color w:val="222222"/>
          <w:sz w:val="24"/>
          <w:szCs w:val="24"/>
          <w:shd w:val="clear" w:color="auto" w:fill="FFFFFF"/>
        </w:rPr>
        <w:t xml:space="preserve">Phytochemical Investigation and Determination of Antimicrobial Activities of Leaf Extract of kalanchoe </w:t>
      </w:r>
      <w:proofErr w:type="spellStart"/>
      <w:r w:rsidRPr="005B762E">
        <w:rPr>
          <w:rFonts w:ascii="Times New Roman" w:hAnsi="Times New Roman" w:cs="Times New Roman"/>
          <w:i/>
          <w:iCs/>
          <w:color w:val="222222"/>
          <w:sz w:val="24"/>
          <w:szCs w:val="24"/>
          <w:shd w:val="clear" w:color="auto" w:fill="FFFFFF"/>
        </w:rPr>
        <w:t>pinnata</w:t>
      </w:r>
      <w:proofErr w:type="spellEnd"/>
      <w:r w:rsidRPr="005B762E">
        <w:rPr>
          <w:rFonts w:ascii="Times New Roman" w:hAnsi="Times New Roman" w:cs="Times New Roman"/>
          <w:i/>
          <w:iCs/>
          <w:color w:val="222222"/>
          <w:sz w:val="24"/>
          <w:szCs w:val="24"/>
          <w:shd w:val="clear" w:color="auto" w:fill="FFFFFF"/>
        </w:rPr>
        <w:t xml:space="preserve"> (</w:t>
      </w:r>
      <w:proofErr w:type="spellStart"/>
      <w:r w:rsidRPr="005B762E">
        <w:rPr>
          <w:rFonts w:ascii="Times New Roman" w:hAnsi="Times New Roman" w:cs="Times New Roman"/>
          <w:i/>
          <w:iCs/>
          <w:color w:val="222222"/>
          <w:sz w:val="24"/>
          <w:szCs w:val="24"/>
          <w:shd w:val="clear" w:color="auto" w:fill="FFFFFF"/>
        </w:rPr>
        <w:t>Endawla</w:t>
      </w:r>
      <w:proofErr w:type="spellEnd"/>
      <w:r w:rsidRPr="005B762E">
        <w:rPr>
          <w:rFonts w:ascii="Times New Roman" w:hAnsi="Times New Roman" w:cs="Times New Roman"/>
          <w:i/>
          <w:iCs/>
          <w:color w:val="222222"/>
          <w:sz w:val="24"/>
          <w:szCs w:val="24"/>
          <w:shd w:val="clear" w:color="auto" w:fill="FFFFFF"/>
        </w:rPr>
        <w:t>)</w:t>
      </w:r>
      <w:r w:rsidRPr="005B762E">
        <w:rPr>
          <w:rFonts w:ascii="Times New Roman" w:hAnsi="Times New Roman" w:cs="Times New Roman"/>
          <w:color w:val="222222"/>
          <w:sz w:val="24"/>
          <w:szCs w:val="24"/>
          <w:shd w:val="clear" w:color="auto" w:fill="FFFFFF"/>
        </w:rPr>
        <w:t> (Doctoral dissertation, Ambo University).</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Kamau, E. H. (2022). </w:t>
      </w:r>
      <w:r w:rsidRPr="005B762E">
        <w:rPr>
          <w:rFonts w:ascii="Times New Roman" w:hAnsi="Times New Roman" w:cs="Times New Roman"/>
          <w:i/>
          <w:iCs/>
          <w:color w:val="222222"/>
          <w:sz w:val="24"/>
          <w:szCs w:val="24"/>
          <w:shd w:val="clear" w:color="auto" w:fill="FFFFFF"/>
        </w:rPr>
        <w:t xml:space="preserve">Nutrient composition, phytochemical content and anti-microbial activity of </w:t>
      </w:r>
      <w:proofErr w:type="spellStart"/>
      <w:r w:rsidRPr="005B762E">
        <w:rPr>
          <w:rFonts w:ascii="Times New Roman" w:hAnsi="Times New Roman" w:cs="Times New Roman"/>
          <w:i/>
          <w:iCs/>
          <w:color w:val="222222"/>
          <w:sz w:val="24"/>
          <w:szCs w:val="24"/>
          <w:shd w:val="clear" w:color="auto" w:fill="FFFFFF"/>
        </w:rPr>
        <w:t>african</w:t>
      </w:r>
      <w:proofErr w:type="spellEnd"/>
      <w:r w:rsidRPr="005B762E">
        <w:rPr>
          <w:rFonts w:ascii="Times New Roman" w:hAnsi="Times New Roman" w:cs="Times New Roman"/>
          <w:i/>
          <w:iCs/>
          <w:color w:val="222222"/>
          <w:sz w:val="24"/>
          <w:szCs w:val="24"/>
          <w:shd w:val="clear" w:color="auto" w:fill="FFFFFF"/>
        </w:rPr>
        <w:t xml:space="preserve"> nightshade (Solanum nigrum complex) EDIBLE BERRIES</w:t>
      </w:r>
      <w:r w:rsidRPr="005B762E">
        <w:rPr>
          <w:rFonts w:ascii="Times New Roman" w:hAnsi="Times New Roman" w:cs="Times New Roman"/>
          <w:color w:val="222222"/>
          <w:sz w:val="24"/>
          <w:szCs w:val="24"/>
          <w:shd w:val="clear" w:color="auto" w:fill="FFFFFF"/>
        </w:rPr>
        <w:t> (Doctoral dissertation, JKUAT-</w:t>
      </w:r>
      <w:proofErr w:type="spellStart"/>
      <w:r w:rsidRPr="005B762E">
        <w:rPr>
          <w:rFonts w:ascii="Times New Roman" w:hAnsi="Times New Roman" w:cs="Times New Roman"/>
          <w:color w:val="222222"/>
          <w:sz w:val="24"/>
          <w:szCs w:val="24"/>
          <w:shd w:val="clear" w:color="auto" w:fill="FFFFFF"/>
        </w:rPr>
        <w:t>CoANRE</w:t>
      </w:r>
      <w:proofErr w:type="spellEnd"/>
      <w:r w:rsidRPr="005B762E">
        <w:rPr>
          <w:rFonts w:ascii="Times New Roman" w:hAnsi="Times New Roman" w:cs="Times New Roman"/>
          <w:color w:val="222222"/>
          <w:sz w:val="24"/>
          <w:szCs w:val="24"/>
          <w:shd w:val="clear" w:color="auto" w:fill="FFFFFF"/>
        </w:rPr>
        <w:t>).</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Anzoom</w:t>
      </w:r>
      <w:proofErr w:type="spellEnd"/>
      <w:r w:rsidRPr="005B762E">
        <w:rPr>
          <w:rFonts w:ascii="Times New Roman" w:hAnsi="Times New Roman" w:cs="Times New Roman"/>
          <w:color w:val="222222"/>
          <w:sz w:val="24"/>
          <w:szCs w:val="24"/>
          <w:shd w:val="clear" w:color="auto" w:fill="FFFFFF"/>
        </w:rPr>
        <w:t xml:space="preserve">, S., Tahsin, M. R., Kabir, S., &amp; </w:t>
      </w:r>
      <w:proofErr w:type="spellStart"/>
      <w:r w:rsidRPr="005B762E">
        <w:rPr>
          <w:rFonts w:ascii="Times New Roman" w:hAnsi="Times New Roman" w:cs="Times New Roman"/>
          <w:color w:val="222222"/>
          <w:sz w:val="24"/>
          <w:szCs w:val="24"/>
          <w:shd w:val="clear" w:color="auto" w:fill="FFFFFF"/>
        </w:rPr>
        <w:t>Amran</w:t>
      </w:r>
      <w:proofErr w:type="spellEnd"/>
      <w:r w:rsidRPr="005B762E">
        <w:rPr>
          <w:rFonts w:ascii="Times New Roman" w:hAnsi="Times New Roman" w:cs="Times New Roman"/>
          <w:color w:val="222222"/>
          <w:sz w:val="24"/>
          <w:szCs w:val="24"/>
          <w:shd w:val="clear" w:color="auto" w:fill="FFFFFF"/>
        </w:rPr>
        <w:t>, M. S. (2023). A comprehensive review on black nightshade (Solanum Nigrum): chemical constituents, pharmacological activities and its role in COVID-19 treatment: a comprehensive review on black nightshade. </w:t>
      </w:r>
      <w:r w:rsidRPr="005B762E">
        <w:rPr>
          <w:rFonts w:ascii="Times New Roman" w:hAnsi="Times New Roman" w:cs="Times New Roman"/>
          <w:i/>
          <w:iCs/>
          <w:color w:val="222222"/>
          <w:sz w:val="24"/>
          <w:szCs w:val="24"/>
          <w:shd w:val="clear" w:color="auto" w:fill="FFFFFF"/>
        </w:rPr>
        <w:t>Journal of the Asiatic Society of Bangladesh,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49</w:t>
      </w:r>
      <w:r w:rsidRPr="005B762E">
        <w:rPr>
          <w:rFonts w:ascii="Times New Roman" w:hAnsi="Times New Roman" w:cs="Times New Roman"/>
          <w:color w:val="222222"/>
          <w:sz w:val="24"/>
          <w:szCs w:val="24"/>
          <w:shd w:val="clear" w:color="auto" w:fill="FFFFFF"/>
        </w:rPr>
        <w:t>(2), 237-263.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Gafforov</w:t>
      </w:r>
      <w:proofErr w:type="spellEnd"/>
      <w:r w:rsidRPr="005B762E">
        <w:rPr>
          <w:rFonts w:ascii="Times New Roman" w:hAnsi="Times New Roman" w:cs="Times New Roman"/>
          <w:color w:val="222222"/>
          <w:sz w:val="24"/>
          <w:szCs w:val="24"/>
          <w:shd w:val="clear" w:color="auto" w:fill="FFFFFF"/>
        </w:rPr>
        <w:t xml:space="preserve">, Y., </w:t>
      </w:r>
      <w:proofErr w:type="spellStart"/>
      <w:r w:rsidRPr="005B762E">
        <w:rPr>
          <w:rFonts w:ascii="Times New Roman" w:hAnsi="Times New Roman" w:cs="Times New Roman"/>
          <w:color w:val="222222"/>
          <w:sz w:val="24"/>
          <w:szCs w:val="24"/>
          <w:shd w:val="clear" w:color="auto" w:fill="FFFFFF"/>
        </w:rPr>
        <w:t>Rašeta</w:t>
      </w:r>
      <w:proofErr w:type="spellEnd"/>
      <w:r w:rsidRPr="005B762E">
        <w:rPr>
          <w:rFonts w:ascii="Times New Roman" w:hAnsi="Times New Roman" w:cs="Times New Roman"/>
          <w:color w:val="222222"/>
          <w:sz w:val="24"/>
          <w:szCs w:val="24"/>
          <w:shd w:val="clear" w:color="auto" w:fill="FFFFFF"/>
        </w:rPr>
        <w:t xml:space="preserve">, M., Zafar, M., </w:t>
      </w:r>
      <w:proofErr w:type="spellStart"/>
      <w:r w:rsidRPr="005B762E">
        <w:rPr>
          <w:rFonts w:ascii="Times New Roman" w:hAnsi="Times New Roman" w:cs="Times New Roman"/>
          <w:color w:val="222222"/>
          <w:sz w:val="24"/>
          <w:szCs w:val="24"/>
          <w:shd w:val="clear" w:color="auto" w:fill="FFFFFF"/>
        </w:rPr>
        <w:t>Makhkamov</w:t>
      </w:r>
      <w:proofErr w:type="spellEnd"/>
      <w:r w:rsidRPr="005B762E">
        <w:rPr>
          <w:rFonts w:ascii="Times New Roman" w:hAnsi="Times New Roman" w:cs="Times New Roman"/>
          <w:color w:val="222222"/>
          <w:sz w:val="24"/>
          <w:szCs w:val="24"/>
          <w:shd w:val="clear" w:color="auto" w:fill="FFFFFF"/>
        </w:rPr>
        <w:t xml:space="preserve">, T., </w:t>
      </w:r>
      <w:proofErr w:type="spellStart"/>
      <w:r w:rsidRPr="005B762E">
        <w:rPr>
          <w:rFonts w:ascii="Times New Roman" w:hAnsi="Times New Roman" w:cs="Times New Roman"/>
          <w:color w:val="222222"/>
          <w:sz w:val="24"/>
          <w:szCs w:val="24"/>
          <w:shd w:val="clear" w:color="auto" w:fill="FFFFFF"/>
        </w:rPr>
        <w:t>Yarasheva</w:t>
      </w:r>
      <w:proofErr w:type="spellEnd"/>
      <w:r w:rsidRPr="005B762E">
        <w:rPr>
          <w:rFonts w:ascii="Times New Roman" w:hAnsi="Times New Roman" w:cs="Times New Roman"/>
          <w:color w:val="222222"/>
          <w:sz w:val="24"/>
          <w:szCs w:val="24"/>
          <w:shd w:val="clear" w:color="auto" w:fill="FFFFFF"/>
        </w:rPr>
        <w:t xml:space="preserve">, M., Chen, J. J., ... &amp; </w:t>
      </w:r>
      <w:proofErr w:type="spellStart"/>
      <w:r w:rsidRPr="005B762E">
        <w:rPr>
          <w:rFonts w:ascii="Times New Roman" w:hAnsi="Times New Roman" w:cs="Times New Roman"/>
          <w:color w:val="222222"/>
          <w:sz w:val="24"/>
          <w:szCs w:val="24"/>
          <w:shd w:val="clear" w:color="auto" w:fill="FFFFFF"/>
        </w:rPr>
        <w:t>Rapior</w:t>
      </w:r>
      <w:proofErr w:type="spellEnd"/>
      <w:r w:rsidRPr="005B762E">
        <w:rPr>
          <w:rFonts w:ascii="Times New Roman" w:hAnsi="Times New Roman" w:cs="Times New Roman"/>
          <w:color w:val="222222"/>
          <w:sz w:val="24"/>
          <w:szCs w:val="24"/>
          <w:shd w:val="clear" w:color="auto" w:fill="FFFFFF"/>
        </w:rPr>
        <w:t xml:space="preserve">, S. (2024). Exploring biodiversity and ethnobotanical significance of Solanum species in </w:t>
      </w:r>
      <w:r w:rsidRPr="005B762E">
        <w:rPr>
          <w:rFonts w:ascii="Times New Roman" w:hAnsi="Times New Roman" w:cs="Times New Roman"/>
          <w:color w:val="222222"/>
          <w:sz w:val="24"/>
          <w:szCs w:val="24"/>
          <w:shd w:val="clear" w:color="auto" w:fill="FFFFFF"/>
        </w:rPr>
        <w:lastRenderedPageBreak/>
        <w:t>Uzbekistan: unveiling the cultural wealth and ethnopharmacological uses. </w:t>
      </w:r>
      <w:r w:rsidRPr="005B762E">
        <w:rPr>
          <w:rFonts w:ascii="Times New Roman" w:hAnsi="Times New Roman" w:cs="Times New Roman"/>
          <w:i/>
          <w:iCs/>
          <w:color w:val="222222"/>
          <w:sz w:val="24"/>
          <w:szCs w:val="24"/>
          <w:shd w:val="clear" w:color="auto" w:fill="FFFFFF"/>
        </w:rPr>
        <w:t>Frontiers in Pharmacology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14</w:t>
      </w:r>
      <w:r w:rsidRPr="005B762E">
        <w:rPr>
          <w:rFonts w:ascii="Times New Roman" w:hAnsi="Times New Roman" w:cs="Times New Roman"/>
          <w:color w:val="222222"/>
          <w:sz w:val="24"/>
          <w:szCs w:val="24"/>
          <w:shd w:val="clear" w:color="auto" w:fill="FFFFFF"/>
        </w:rPr>
        <w:t>, 1287793.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Hayat, S., Khan, T. H., Riaz, M. U., Saeed, A., </w:t>
      </w:r>
      <w:proofErr w:type="spellStart"/>
      <w:r w:rsidRPr="005B762E">
        <w:rPr>
          <w:rFonts w:ascii="Times New Roman" w:hAnsi="Times New Roman" w:cs="Times New Roman"/>
          <w:color w:val="222222"/>
          <w:sz w:val="24"/>
          <w:szCs w:val="24"/>
          <w:shd w:val="clear" w:color="auto" w:fill="FFFFFF"/>
        </w:rPr>
        <w:t>Tooheed</w:t>
      </w:r>
      <w:proofErr w:type="spellEnd"/>
      <w:r w:rsidRPr="005B762E">
        <w:rPr>
          <w:rFonts w:ascii="Times New Roman" w:hAnsi="Times New Roman" w:cs="Times New Roman"/>
          <w:color w:val="222222"/>
          <w:sz w:val="24"/>
          <w:szCs w:val="24"/>
          <w:shd w:val="clear" w:color="auto" w:fill="FFFFFF"/>
        </w:rPr>
        <w:t>, B., &amp; Rani, U. (2025). Assessment of bioactive compounds and antimicrobial activity in Solanum nigrum in sandy track. </w:t>
      </w:r>
      <w:r w:rsidRPr="005B762E">
        <w:rPr>
          <w:rFonts w:ascii="Times New Roman" w:hAnsi="Times New Roman" w:cs="Times New Roman"/>
          <w:i/>
          <w:iCs/>
          <w:color w:val="222222"/>
          <w:sz w:val="24"/>
          <w:szCs w:val="24"/>
          <w:shd w:val="clear" w:color="auto" w:fill="FFFFFF"/>
        </w:rPr>
        <w:t>Global Forests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4</w:t>
      </w:r>
      <w:r w:rsidRPr="005B762E">
        <w:rPr>
          <w:rFonts w:ascii="Times New Roman" w:hAnsi="Times New Roman" w:cs="Times New Roman"/>
          <w:color w:val="222222"/>
          <w:sz w:val="24"/>
          <w:szCs w:val="24"/>
          <w:shd w:val="clear" w:color="auto" w:fill="FFFFFF"/>
        </w:rPr>
        <w:t>(02), 20-28.</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Gyamfi</w:t>
      </w:r>
      <w:proofErr w:type="spellEnd"/>
      <w:r w:rsidRPr="005B762E">
        <w:rPr>
          <w:rFonts w:ascii="Times New Roman" w:hAnsi="Times New Roman" w:cs="Times New Roman"/>
          <w:color w:val="222222"/>
          <w:sz w:val="24"/>
          <w:szCs w:val="24"/>
          <w:shd w:val="clear" w:color="auto" w:fill="FFFFFF"/>
        </w:rPr>
        <w:t xml:space="preserve">, M. A., </w:t>
      </w:r>
      <w:proofErr w:type="spellStart"/>
      <w:r w:rsidRPr="005B762E">
        <w:rPr>
          <w:rFonts w:ascii="Times New Roman" w:hAnsi="Times New Roman" w:cs="Times New Roman"/>
          <w:color w:val="222222"/>
          <w:sz w:val="24"/>
          <w:szCs w:val="24"/>
          <w:shd w:val="clear" w:color="auto" w:fill="FFFFFF"/>
        </w:rPr>
        <w:t>Yonamine</w:t>
      </w:r>
      <w:proofErr w:type="spellEnd"/>
      <w:r w:rsidRPr="005B762E">
        <w:rPr>
          <w:rFonts w:ascii="Times New Roman" w:hAnsi="Times New Roman" w:cs="Times New Roman"/>
          <w:color w:val="222222"/>
          <w:sz w:val="24"/>
          <w:szCs w:val="24"/>
          <w:shd w:val="clear" w:color="auto" w:fill="FFFFFF"/>
        </w:rPr>
        <w:t xml:space="preserve">, M., &amp; Aniya, Y. (1999). Free-radical scavenging action of medicinal herbs from Ghana: </w:t>
      </w:r>
      <w:proofErr w:type="spellStart"/>
      <w:r w:rsidRPr="005B762E">
        <w:rPr>
          <w:rFonts w:ascii="Times New Roman" w:hAnsi="Times New Roman" w:cs="Times New Roman"/>
          <w:color w:val="222222"/>
          <w:sz w:val="24"/>
          <w:szCs w:val="24"/>
          <w:shd w:val="clear" w:color="auto" w:fill="FFFFFF"/>
        </w:rPr>
        <w:t>Thonningia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sanguinea</w:t>
      </w:r>
      <w:proofErr w:type="spellEnd"/>
      <w:r w:rsidRPr="005B762E">
        <w:rPr>
          <w:rFonts w:ascii="Times New Roman" w:hAnsi="Times New Roman" w:cs="Times New Roman"/>
          <w:color w:val="222222"/>
          <w:sz w:val="24"/>
          <w:szCs w:val="24"/>
          <w:shd w:val="clear" w:color="auto" w:fill="FFFFFF"/>
        </w:rPr>
        <w:t xml:space="preserve"> on experimentally-induced liver injuries. </w:t>
      </w:r>
      <w:r w:rsidRPr="005B762E">
        <w:rPr>
          <w:rFonts w:ascii="Times New Roman" w:hAnsi="Times New Roman" w:cs="Times New Roman"/>
          <w:i/>
          <w:iCs/>
          <w:color w:val="222222"/>
          <w:sz w:val="24"/>
          <w:szCs w:val="24"/>
          <w:shd w:val="clear" w:color="auto" w:fill="FFFFFF"/>
        </w:rPr>
        <w:t>General Pharmacology: The Vascular System</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32</w:t>
      </w:r>
      <w:r w:rsidRPr="005B762E">
        <w:rPr>
          <w:rFonts w:ascii="Times New Roman" w:hAnsi="Times New Roman" w:cs="Times New Roman"/>
          <w:color w:val="222222"/>
          <w:sz w:val="24"/>
          <w:szCs w:val="24"/>
          <w:shd w:val="clear" w:color="auto" w:fill="FFFFFF"/>
        </w:rPr>
        <w:t>(6), 661-667.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Saeed, N., Khan, M. R., &amp; Shabbir, M. (2012). Antioxidant activity, total phenolic and total flavonoid contents of whole plant extracts </w:t>
      </w:r>
      <w:proofErr w:type="spellStart"/>
      <w:r w:rsidRPr="005B762E">
        <w:rPr>
          <w:rFonts w:ascii="Times New Roman" w:hAnsi="Times New Roman" w:cs="Times New Roman"/>
          <w:color w:val="222222"/>
          <w:sz w:val="24"/>
          <w:szCs w:val="24"/>
          <w:shd w:val="clear" w:color="auto" w:fill="FFFFFF"/>
        </w:rPr>
        <w:t>Torilis</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leptophylla</w:t>
      </w:r>
      <w:proofErr w:type="spellEnd"/>
      <w:r w:rsidRPr="005B762E">
        <w:rPr>
          <w:rFonts w:ascii="Times New Roman" w:hAnsi="Times New Roman" w:cs="Times New Roman"/>
          <w:color w:val="222222"/>
          <w:sz w:val="24"/>
          <w:szCs w:val="24"/>
          <w:shd w:val="clear" w:color="auto" w:fill="FFFFFF"/>
        </w:rPr>
        <w:t xml:space="preserve"> L. </w:t>
      </w:r>
      <w:r w:rsidRPr="005B762E">
        <w:rPr>
          <w:rFonts w:ascii="Times New Roman" w:hAnsi="Times New Roman" w:cs="Times New Roman"/>
          <w:i/>
          <w:iCs/>
          <w:color w:val="222222"/>
          <w:sz w:val="24"/>
          <w:szCs w:val="24"/>
          <w:shd w:val="clear" w:color="auto" w:fill="FFFFFF"/>
        </w:rPr>
        <w:t>BMC complementary and alternative medicine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12</w:t>
      </w:r>
      <w:r w:rsidRPr="005B762E">
        <w:rPr>
          <w:rFonts w:ascii="Times New Roman" w:hAnsi="Times New Roman" w:cs="Times New Roman"/>
          <w:color w:val="222222"/>
          <w:sz w:val="24"/>
          <w:szCs w:val="24"/>
          <w:shd w:val="clear" w:color="auto" w:fill="FFFFFF"/>
        </w:rPr>
        <w:t>(1), 221.</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Benzie, I. F., &amp; Strain, J. J. (1999). [2] Ferric reducing/antioxidant power assay: direct measure of total antioxidant activity of biological fluids and modified version for simultaneous measurement of total antioxidant power and ascorbic acid concentration. In </w:t>
      </w:r>
      <w:r w:rsidRPr="005B762E">
        <w:rPr>
          <w:rFonts w:ascii="Times New Roman" w:hAnsi="Times New Roman" w:cs="Times New Roman"/>
          <w:i/>
          <w:iCs/>
          <w:color w:val="222222"/>
          <w:sz w:val="24"/>
          <w:szCs w:val="24"/>
          <w:shd w:val="clear" w:color="auto" w:fill="FFFFFF"/>
        </w:rPr>
        <w:t>Methods in enzymology</w:t>
      </w:r>
      <w:r w:rsidRPr="005B762E">
        <w:rPr>
          <w:rFonts w:ascii="Times New Roman" w:hAnsi="Times New Roman" w:cs="Times New Roman"/>
          <w:color w:val="222222"/>
          <w:sz w:val="24"/>
          <w:szCs w:val="24"/>
          <w:shd w:val="clear" w:color="auto" w:fill="FFFFFF"/>
        </w:rPr>
        <w:t> (Vol. 299, pp. 15-27). Academic press.</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Moyo</w:t>
      </w:r>
      <w:proofErr w:type="spellEnd"/>
      <w:r w:rsidRPr="005B762E">
        <w:rPr>
          <w:rFonts w:ascii="Times New Roman" w:hAnsi="Times New Roman" w:cs="Times New Roman"/>
          <w:color w:val="222222"/>
          <w:sz w:val="24"/>
          <w:szCs w:val="24"/>
          <w:shd w:val="clear" w:color="auto" w:fill="FFFFFF"/>
        </w:rPr>
        <w:t xml:space="preserve">, S. M., &amp; </w:t>
      </w:r>
      <w:proofErr w:type="spellStart"/>
      <w:r w:rsidRPr="005B762E">
        <w:rPr>
          <w:rFonts w:ascii="Times New Roman" w:hAnsi="Times New Roman" w:cs="Times New Roman"/>
          <w:color w:val="222222"/>
          <w:sz w:val="24"/>
          <w:szCs w:val="24"/>
          <w:shd w:val="clear" w:color="auto" w:fill="FFFFFF"/>
        </w:rPr>
        <w:t>Kayitesi</w:t>
      </w:r>
      <w:proofErr w:type="spellEnd"/>
      <w:r w:rsidRPr="005B762E">
        <w:rPr>
          <w:rFonts w:ascii="Times New Roman" w:hAnsi="Times New Roman" w:cs="Times New Roman"/>
          <w:color w:val="222222"/>
          <w:sz w:val="24"/>
          <w:szCs w:val="24"/>
          <w:shd w:val="clear" w:color="auto" w:fill="FFFFFF"/>
        </w:rPr>
        <w:t>, E. (2022). African Nightshade (Solanum nigrum complex species). </w:t>
      </w:r>
      <w:r w:rsidRPr="005B762E">
        <w:rPr>
          <w:rFonts w:ascii="Times New Roman" w:hAnsi="Times New Roman" w:cs="Times New Roman"/>
          <w:i/>
          <w:iCs/>
          <w:color w:val="222222"/>
          <w:sz w:val="24"/>
          <w:szCs w:val="24"/>
          <w:shd w:val="clear" w:color="auto" w:fill="FFFFFF"/>
        </w:rPr>
        <w:t>Handbook of Phytonutrients in Indigenous Fruits and Vegetables</w:t>
      </w:r>
      <w:r w:rsidRPr="005B762E">
        <w:rPr>
          <w:rFonts w:ascii="Times New Roman" w:hAnsi="Times New Roman" w:cs="Times New Roman"/>
          <w:color w:val="222222"/>
          <w:sz w:val="24"/>
          <w:szCs w:val="24"/>
          <w:shd w:val="clear" w:color="auto" w:fill="FFFFFF"/>
        </w:rPr>
        <w:t>, 97-117.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Joshi, N., Negi, P., &amp; Joshi, D. (2021). Review on responsible mediators and mechanism of action involved in Anti-Inflammatory Action of Solanum </w:t>
      </w:r>
      <w:proofErr w:type="spellStart"/>
      <w:r w:rsidRPr="005B762E">
        <w:rPr>
          <w:rFonts w:ascii="Times New Roman" w:hAnsi="Times New Roman" w:cs="Times New Roman"/>
          <w:color w:val="222222"/>
          <w:sz w:val="24"/>
          <w:szCs w:val="24"/>
          <w:shd w:val="clear" w:color="auto" w:fill="FFFFFF"/>
        </w:rPr>
        <w:t>americanum</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World J. Pharm. Pharm. Sci</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10</w:t>
      </w:r>
      <w:r w:rsidRPr="005B762E">
        <w:rPr>
          <w:rFonts w:ascii="Times New Roman" w:hAnsi="Times New Roman" w:cs="Times New Roman"/>
          <w:color w:val="222222"/>
          <w:sz w:val="24"/>
          <w:szCs w:val="24"/>
          <w:shd w:val="clear" w:color="auto" w:fill="FFFFFF"/>
        </w:rPr>
        <w:t>(12), 2068-2080.</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Sharma, K., &amp; Chauhan, E. S. (2019). Comparative study of nutritional and phytochemical attributes of Andrographis </w:t>
      </w:r>
      <w:proofErr w:type="spellStart"/>
      <w:r w:rsidRPr="005B762E">
        <w:rPr>
          <w:rFonts w:ascii="Times New Roman" w:hAnsi="Times New Roman" w:cs="Times New Roman"/>
          <w:color w:val="222222"/>
          <w:sz w:val="24"/>
          <w:szCs w:val="24"/>
          <w:shd w:val="clear" w:color="auto" w:fill="FFFFFF"/>
        </w:rPr>
        <w:t>paniculata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Bryophyllum</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pinnatum</w:t>
      </w:r>
      <w:proofErr w:type="spellEnd"/>
      <w:r w:rsidRPr="005B762E">
        <w:rPr>
          <w:rFonts w:ascii="Times New Roman" w:hAnsi="Times New Roman" w:cs="Times New Roman"/>
          <w:color w:val="222222"/>
          <w:sz w:val="24"/>
          <w:szCs w:val="24"/>
          <w:shd w:val="clear" w:color="auto" w:fill="FFFFFF"/>
        </w:rPr>
        <w:t xml:space="preserve"> and </w:t>
      </w:r>
      <w:proofErr w:type="spellStart"/>
      <w:r w:rsidRPr="005B762E">
        <w:rPr>
          <w:rFonts w:ascii="Times New Roman" w:hAnsi="Times New Roman" w:cs="Times New Roman"/>
          <w:color w:val="222222"/>
          <w:sz w:val="24"/>
          <w:szCs w:val="24"/>
          <w:shd w:val="clear" w:color="auto" w:fill="FFFFFF"/>
        </w:rPr>
        <w:t>Clitoria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ternatea</w:t>
      </w:r>
      <w:proofErr w:type="spellEnd"/>
      <w:r w:rsidRPr="005B762E">
        <w:rPr>
          <w:rFonts w:ascii="Times New Roman" w:hAnsi="Times New Roman" w:cs="Times New Roman"/>
          <w:color w:val="222222"/>
          <w:sz w:val="24"/>
          <w:szCs w:val="24"/>
          <w:shd w:val="clear" w:color="auto" w:fill="FFFFFF"/>
        </w:rPr>
        <w:t xml:space="preserve"> for nutraceutical applications. </w:t>
      </w:r>
      <w:r w:rsidRPr="005B762E">
        <w:rPr>
          <w:rFonts w:ascii="Times New Roman" w:hAnsi="Times New Roman" w:cs="Times New Roman"/>
          <w:i/>
          <w:iCs/>
          <w:color w:val="222222"/>
          <w:sz w:val="24"/>
          <w:szCs w:val="24"/>
          <w:shd w:val="clear" w:color="auto" w:fill="FFFFFF"/>
        </w:rPr>
        <w:t>Current Nutrition &amp; Food Science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w:t>
      </w:r>
      <w:r w:rsidRPr="005B762E">
        <w:rPr>
          <w:rFonts w:ascii="Times New Roman" w:hAnsi="Times New Roman" w:cs="Times New Roman"/>
          <w:color w:val="222222"/>
          <w:sz w:val="24"/>
          <w:szCs w:val="24"/>
          <w:shd w:val="clear" w:color="auto" w:fill="FFFFFF"/>
        </w:rPr>
        <w:t>(6), 600-607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Sobreira</w:t>
      </w:r>
      <w:proofErr w:type="spellEnd"/>
      <w:r w:rsidRPr="005B762E">
        <w:rPr>
          <w:rFonts w:ascii="Times New Roman" w:hAnsi="Times New Roman" w:cs="Times New Roman"/>
          <w:color w:val="222222"/>
          <w:sz w:val="24"/>
          <w:szCs w:val="24"/>
          <w:shd w:val="clear" w:color="auto" w:fill="FFFFFF"/>
        </w:rPr>
        <w:t xml:space="preserve">, F., </w:t>
      </w:r>
      <w:proofErr w:type="spellStart"/>
      <w:r w:rsidRPr="005B762E">
        <w:rPr>
          <w:rFonts w:ascii="Times New Roman" w:hAnsi="Times New Roman" w:cs="Times New Roman"/>
          <w:color w:val="222222"/>
          <w:sz w:val="24"/>
          <w:szCs w:val="24"/>
          <w:shd w:val="clear" w:color="auto" w:fill="FFFFFF"/>
        </w:rPr>
        <w:t>Sobreira</w:t>
      </w:r>
      <w:proofErr w:type="spellEnd"/>
      <w:r w:rsidRPr="005B762E">
        <w:rPr>
          <w:rFonts w:ascii="Times New Roman" w:hAnsi="Times New Roman" w:cs="Times New Roman"/>
          <w:color w:val="222222"/>
          <w:sz w:val="24"/>
          <w:szCs w:val="24"/>
          <w:shd w:val="clear" w:color="auto" w:fill="FFFFFF"/>
        </w:rPr>
        <w:t xml:space="preserve">, G., Diaz, I. E. C., </w:t>
      </w:r>
      <w:proofErr w:type="spellStart"/>
      <w:r w:rsidRPr="005B762E">
        <w:rPr>
          <w:rFonts w:ascii="Times New Roman" w:hAnsi="Times New Roman" w:cs="Times New Roman"/>
          <w:color w:val="222222"/>
          <w:sz w:val="24"/>
          <w:szCs w:val="24"/>
          <w:shd w:val="clear" w:color="auto" w:fill="FFFFFF"/>
        </w:rPr>
        <w:t>Corazza</w:t>
      </w:r>
      <w:proofErr w:type="spellEnd"/>
      <w:r w:rsidRPr="005B762E">
        <w:rPr>
          <w:rFonts w:ascii="Times New Roman" w:hAnsi="Times New Roman" w:cs="Times New Roman"/>
          <w:color w:val="222222"/>
          <w:sz w:val="24"/>
          <w:szCs w:val="24"/>
          <w:shd w:val="clear" w:color="auto" w:fill="FFFFFF"/>
        </w:rPr>
        <w:t xml:space="preserve">, F. G., Santoro, L. H., Gama, P. &amp; </w:t>
      </w:r>
      <w:proofErr w:type="spellStart"/>
      <w:r w:rsidRPr="005B762E">
        <w:rPr>
          <w:rFonts w:ascii="Times New Roman" w:hAnsi="Times New Roman" w:cs="Times New Roman"/>
          <w:color w:val="222222"/>
          <w:sz w:val="24"/>
          <w:szCs w:val="24"/>
          <w:shd w:val="clear" w:color="auto" w:fill="FFFFFF"/>
        </w:rPr>
        <w:t>Bacchi</w:t>
      </w:r>
      <w:proofErr w:type="spellEnd"/>
      <w:r w:rsidRPr="005B762E">
        <w:rPr>
          <w:rFonts w:ascii="Times New Roman" w:hAnsi="Times New Roman" w:cs="Times New Roman"/>
          <w:color w:val="222222"/>
          <w:sz w:val="24"/>
          <w:szCs w:val="24"/>
          <w:shd w:val="clear" w:color="auto" w:fill="FFFFFF"/>
        </w:rPr>
        <w:t xml:space="preserve">, E. M. (2022). Study of the gastroprotective action and healing effects of Kalanchoe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xml:space="preserve"> (lam.) against acidified ethanol-and acetic acid-induced gastric ulcers in rats. </w:t>
      </w:r>
      <w:r w:rsidRPr="005B762E">
        <w:rPr>
          <w:rFonts w:ascii="Times New Roman" w:hAnsi="Times New Roman" w:cs="Times New Roman"/>
          <w:i/>
          <w:iCs/>
          <w:color w:val="222222"/>
          <w:sz w:val="24"/>
          <w:szCs w:val="24"/>
          <w:shd w:val="clear" w:color="auto" w:fill="FFFFFF"/>
        </w:rPr>
        <w:t>Brazilian journal of development, v. 8, n. 5, p. 39105-39131, 2022</w:t>
      </w:r>
      <w:r w:rsidRPr="005B762E">
        <w:rPr>
          <w:rFonts w:ascii="Times New Roman" w:hAnsi="Times New Roman" w:cs="Times New Roman"/>
          <w:color w:val="222222"/>
          <w:sz w:val="24"/>
          <w:szCs w:val="24"/>
          <w:shd w:val="clear" w:color="auto" w:fill="FFFFFF"/>
        </w:rPr>
        <w:t>.</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Nkollo</w:t>
      </w:r>
      <w:proofErr w:type="spellEnd"/>
      <w:r w:rsidRPr="005B762E">
        <w:rPr>
          <w:rFonts w:ascii="Times New Roman" w:hAnsi="Times New Roman" w:cs="Times New Roman"/>
          <w:color w:val="222222"/>
          <w:sz w:val="24"/>
          <w:szCs w:val="24"/>
          <w:shd w:val="clear" w:color="auto" w:fill="FFFFFF"/>
        </w:rPr>
        <w:t xml:space="preserve">, M. I. (2025). Phytochemistry and pharmacological insights into Kalanchoe </w:t>
      </w:r>
      <w:proofErr w:type="spellStart"/>
      <w:r w:rsidRPr="005B762E">
        <w:rPr>
          <w:rFonts w:ascii="Times New Roman" w:hAnsi="Times New Roman" w:cs="Times New Roman"/>
          <w:color w:val="222222"/>
          <w:sz w:val="24"/>
          <w:szCs w:val="24"/>
          <w:shd w:val="clear" w:color="auto" w:fill="FFFFFF"/>
        </w:rPr>
        <w:t>pinnata</w:t>
      </w:r>
      <w:proofErr w:type="spellEnd"/>
      <w:r w:rsidRPr="005B762E">
        <w:rPr>
          <w:rFonts w:ascii="Times New Roman" w:hAnsi="Times New Roman" w:cs="Times New Roman"/>
          <w:color w:val="222222"/>
          <w:sz w:val="24"/>
          <w:szCs w:val="24"/>
          <w:shd w:val="clear" w:color="auto" w:fill="FFFFFF"/>
        </w:rPr>
        <w:t>: A brief review</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Joshi, P., </w:t>
      </w:r>
      <w:proofErr w:type="spellStart"/>
      <w:r w:rsidRPr="005B762E">
        <w:rPr>
          <w:rFonts w:ascii="Times New Roman" w:hAnsi="Times New Roman" w:cs="Times New Roman"/>
          <w:color w:val="222222"/>
          <w:sz w:val="24"/>
          <w:szCs w:val="24"/>
          <w:shd w:val="clear" w:color="auto" w:fill="FFFFFF"/>
        </w:rPr>
        <w:t>Yadaw</w:t>
      </w:r>
      <w:proofErr w:type="spellEnd"/>
      <w:r w:rsidRPr="005B762E">
        <w:rPr>
          <w:rFonts w:ascii="Times New Roman" w:hAnsi="Times New Roman" w:cs="Times New Roman"/>
          <w:color w:val="222222"/>
          <w:sz w:val="24"/>
          <w:szCs w:val="24"/>
          <w:shd w:val="clear" w:color="auto" w:fill="FFFFFF"/>
        </w:rPr>
        <w:t xml:space="preserve">, G. S., Joshi, S., </w:t>
      </w:r>
      <w:proofErr w:type="spellStart"/>
      <w:r w:rsidRPr="005B762E">
        <w:rPr>
          <w:rFonts w:ascii="Times New Roman" w:hAnsi="Times New Roman" w:cs="Times New Roman"/>
          <w:color w:val="222222"/>
          <w:sz w:val="24"/>
          <w:szCs w:val="24"/>
          <w:shd w:val="clear" w:color="auto" w:fill="FFFFFF"/>
        </w:rPr>
        <w:t>Semwal</w:t>
      </w:r>
      <w:proofErr w:type="spellEnd"/>
      <w:r w:rsidRPr="005B762E">
        <w:rPr>
          <w:rFonts w:ascii="Times New Roman" w:hAnsi="Times New Roman" w:cs="Times New Roman"/>
          <w:color w:val="222222"/>
          <w:sz w:val="24"/>
          <w:szCs w:val="24"/>
          <w:shd w:val="clear" w:color="auto" w:fill="FFFFFF"/>
        </w:rPr>
        <w:t xml:space="preserve">, R. B., &amp; </w:t>
      </w:r>
      <w:proofErr w:type="spellStart"/>
      <w:r w:rsidRPr="005B762E">
        <w:rPr>
          <w:rFonts w:ascii="Times New Roman" w:hAnsi="Times New Roman" w:cs="Times New Roman"/>
          <w:color w:val="222222"/>
          <w:sz w:val="24"/>
          <w:szCs w:val="24"/>
          <w:shd w:val="clear" w:color="auto" w:fill="FFFFFF"/>
        </w:rPr>
        <w:t>Semwal</w:t>
      </w:r>
      <w:proofErr w:type="spellEnd"/>
      <w:r w:rsidRPr="005B762E">
        <w:rPr>
          <w:rFonts w:ascii="Times New Roman" w:hAnsi="Times New Roman" w:cs="Times New Roman"/>
          <w:color w:val="222222"/>
          <w:sz w:val="24"/>
          <w:szCs w:val="24"/>
          <w:shd w:val="clear" w:color="auto" w:fill="FFFFFF"/>
        </w:rPr>
        <w:t>, D. K. (2020). Antioxidant and anti-inflammatory activities of selected medicinal herbs and their polyherbal formulation. </w:t>
      </w:r>
      <w:r w:rsidRPr="005B762E">
        <w:rPr>
          <w:rFonts w:ascii="Times New Roman" w:hAnsi="Times New Roman" w:cs="Times New Roman"/>
          <w:i/>
          <w:iCs/>
          <w:color w:val="222222"/>
          <w:sz w:val="24"/>
          <w:szCs w:val="24"/>
          <w:shd w:val="clear" w:color="auto" w:fill="FFFFFF"/>
        </w:rPr>
        <w:t>South African journal of botany</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130</w:t>
      </w:r>
      <w:r w:rsidRPr="005B762E">
        <w:rPr>
          <w:rFonts w:ascii="Times New Roman" w:hAnsi="Times New Roman" w:cs="Times New Roman"/>
          <w:color w:val="222222"/>
          <w:sz w:val="24"/>
          <w:szCs w:val="24"/>
          <w:shd w:val="clear" w:color="auto" w:fill="FFFFFF"/>
        </w:rPr>
        <w:t>, 440-447.</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Parvez, </w:t>
      </w:r>
      <w:proofErr w:type="spellStart"/>
      <w:r w:rsidRPr="005B762E">
        <w:rPr>
          <w:rFonts w:ascii="Times New Roman" w:hAnsi="Times New Roman" w:cs="Times New Roman"/>
          <w:color w:val="222222"/>
          <w:sz w:val="24"/>
          <w:szCs w:val="24"/>
          <w:shd w:val="clear" w:color="auto" w:fill="FFFFFF"/>
        </w:rPr>
        <w:t>Sinthia</w:t>
      </w:r>
      <w:proofErr w:type="spellEnd"/>
      <w:r w:rsidRPr="005B762E">
        <w:rPr>
          <w:rFonts w:ascii="Times New Roman" w:hAnsi="Times New Roman" w:cs="Times New Roman"/>
          <w:color w:val="222222"/>
          <w:sz w:val="24"/>
          <w:szCs w:val="24"/>
          <w:shd w:val="clear" w:color="auto" w:fill="FFFFFF"/>
        </w:rPr>
        <w:t xml:space="preserve">, and Most </w:t>
      </w:r>
      <w:proofErr w:type="spellStart"/>
      <w:r w:rsidRPr="005B762E">
        <w:rPr>
          <w:rFonts w:ascii="Times New Roman" w:hAnsi="Times New Roman" w:cs="Times New Roman"/>
          <w:color w:val="222222"/>
          <w:sz w:val="24"/>
          <w:szCs w:val="24"/>
          <w:shd w:val="clear" w:color="auto" w:fill="FFFFFF"/>
        </w:rPr>
        <w:t>Nazma</w:t>
      </w:r>
      <w:proofErr w:type="spellEnd"/>
      <w:r w:rsidRPr="005B762E">
        <w:rPr>
          <w:rFonts w:ascii="Times New Roman" w:hAnsi="Times New Roman" w:cs="Times New Roman"/>
          <w:color w:val="222222"/>
          <w:sz w:val="24"/>
          <w:szCs w:val="24"/>
          <w:shd w:val="clear" w:color="auto" w:fill="FFFFFF"/>
        </w:rPr>
        <w:t xml:space="preserve"> Parvin. "Phytochemical, Pharmacological, and Toxicological Studies of Solanum </w:t>
      </w:r>
      <w:proofErr w:type="spellStart"/>
      <w:r w:rsidRPr="005B762E">
        <w:rPr>
          <w:rFonts w:ascii="Times New Roman" w:hAnsi="Times New Roman" w:cs="Times New Roman"/>
          <w:color w:val="222222"/>
          <w:sz w:val="24"/>
          <w:szCs w:val="24"/>
          <w:shd w:val="clear" w:color="auto" w:fill="FFFFFF"/>
        </w:rPr>
        <w:t>americanum</w:t>
      </w:r>
      <w:proofErr w:type="spellEnd"/>
      <w:r w:rsidRPr="005B762E">
        <w:rPr>
          <w:rFonts w:ascii="Times New Roman" w:hAnsi="Times New Roman" w:cs="Times New Roman"/>
          <w:color w:val="222222"/>
          <w:sz w:val="24"/>
          <w:szCs w:val="24"/>
          <w:shd w:val="clear" w:color="auto" w:fill="FFFFFF"/>
        </w:rPr>
        <w:t>: A Systematic Review." </w:t>
      </w:r>
      <w:r w:rsidRPr="005B762E">
        <w:rPr>
          <w:rFonts w:ascii="Times New Roman" w:hAnsi="Times New Roman" w:cs="Times New Roman"/>
          <w:i/>
          <w:iCs/>
          <w:color w:val="222222"/>
          <w:sz w:val="24"/>
          <w:szCs w:val="24"/>
          <w:shd w:val="clear" w:color="auto" w:fill="FFFFFF"/>
        </w:rPr>
        <w:t>Journal of Herbal Science</w:t>
      </w:r>
      <w:r w:rsidRPr="005B762E">
        <w:rPr>
          <w:rFonts w:ascii="Times New Roman" w:hAnsi="Times New Roman" w:cs="Times New Roman"/>
          <w:color w:val="222222"/>
          <w:sz w:val="24"/>
          <w:szCs w:val="24"/>
          <w:shd w:val="clear" w:color="auto" w:fill="FFFFFF"/>
        </w:rPr>
        <w:t> 14, no. 2 (2025): 52-62.</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Zhu, H., Zhang, J., Li, C., Liu, S., &amp; Wang, L. (2020).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citrifolia</w:t>
      </w:r>
      <w:proofErr w:type="spellEnd"/>
      <w:r w:rsidRPr="005B762E">
        <w:rPr>
          <w:rFonts w:ascii="Times New Roman" w:hAnsi="Times New Roman" w:cs="Times New Roman"/>
          <w:color w:val="222222"/>
          <w:sz w:val="24"/>
          <w:szCs w:val="24"/>
          <w:shd w:val="clear" w:color="auto" w:fill="FFFFFF"/>
        </w:rPr>
        <w:t xml:space="preserve"> L. leaves extracts obtained by traditional and eco-friendly extraction solvents: Relation between phenolic </w:t>
      </w:r>
      <w:r w:rsidRPr="005B762E">
        <w:rPr>
          <w:rFonts w:ascii="Times New Roman" w:hAnsi="Times New Roman" w:cs="Times New Roman"/>
          <w:color w:val="222222"/>
          <w:sz w:val="24"/>
          <w:szCs w:val="24"/>
          <w:shd w:val="clear" w:color="auto" w:fill="FFFFFF"/>
        </w:rPr>
        <w:lastRenderedPageBreak/>
        <w:t>compositions and biological properties by multivariate analysis. </w:t>
      </w:r>
      <w:r w:rsidRPr="005B762E">
        <w:rPr>
          <w:rFonts w:ascii="Times New Roman" w:hAnsi="Times New Roman" w:cs="Times New Roman"/>
          <w:i/>
          <w:iCs/>
          <w:color w:val="222222"/>
          <w:sz w:val="24"/>
          <w:szCs w:val="24"/>
          <w:shd w:val="clear" w:color="auto" w:fill="FFFFFF"/>
        </w:rPr>
        <w:t>Industrial crops and products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153</w:t>
      </w:r>
      <w:r w:rsidRPr="005B762E">
        <w:rPr>
          <w:rFonts w:ascii="Times New Roman" w:hAnsi="Times New Roman" w:cs="Times New Roman"/>
          <w:color w:val="222222"/>
          <w:sz w:val="24"/>
          <w:szCs w:val="24"/>
          <w:shd w:val="clear" w:color="auto" w:fill="FFFFFF"/>
        </w:rPr>
        <w:t>, 112586.</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 xml:space="preserve">Obeng-Boateng, F., </w:t>
      </w:r>
      <w:proofErr w:type="spellStart"/>
      <w:r w:rsidRPr="005B762E">
        <w:rPr>
          <w:rFonts w:ascii="Times New Roman" w:hAnsi="Times New Roman" w:cs="Times New Roman"/>
          <w:color w:val="222222"/>
          <w:sz w:val="24"/>
          <w:szCs w:val="24"/>
          <w:shd w:val="clear" w:color="auto" w:fill="FFFFFF"/>
        </w:rPr>
        <w:t>Kpordze</w:t>
      </w:r>
      <w:proofErr w:type="spellEnd"/>
      <w:r w:rsidRPr="005B762E">
        <w:rPr>
          <w:rFonts w:ascii="Times New Roman" w:hAnsi="Times New Roman" w:cs="Times New Roman"/>
          <w:color w:val="222222"/>
          <w:sz w:val="24"/>
          <w:szCs w:val="24"/>
          <w:shd w:val="clear" w:color="auto" w:fill="FFFFFF"/>
        </w:rPr>
        <w:t xml:space="preserve">, S. W., &amp; Addy, F. (2024). In vitro antibacterial activity of </w:t>
      </w:r>
      <w:proofErr w:type="spellStart"/>
      <w:r w:rsidRPr="005B762E">
        <w:rPr>
          <w:rFonts w:ascii="Times New Roman" w:hAnsi="Times New Roman" w:cs="Times New Roman"/>
          <w:color w:val="222222"/>
          <w:sz w:val="24"/>
          <w:szCs w:val="24"/>
          <w:shd w:val="clear" w:color="auto" w:fill="FFFFFF"/>
        </w:rPr>
        <w:t>Morinda</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citrifolia</w:t>
      </w:r>
      <w:proofErr w:type="spellEnd"/>
      <w:r w:rsidRPr="005B762E">
        <w:rPr>
          <w:rFonts w:ascii="Times New Roman" w:hAnsi="Times New Roman" w:cs="Times New Roman"/>
          <w:color w:val="222222"/>
          <w:sz w:val="24"/>
          <w:szCs w:val="24"/>
          <w:shd w:val="clear" w:color="auto" w:fill="FFFFFF"/>
        </w:rPr>
        <w:t xml:space="preserve"> extracts against eight pathogenic bacteria species. </w:t>
      </w:r>
      <w:proofErr w:type="spellStart"/>
      <w:r w:rsidRPr="005B762E">
        <w:rPr>
          <w:rFonts w:ascii="Times New Roman" w:hAnsi="Times New Roman" w:cs="Times New Roman"/>
          <w:i/>
          <w:iCs/>
          <w:color w:val="222222"/>
          <w:sz w:val="24"/>
          <w:szCs w:val="24"/>
          <w:shd w:val="clear" w:color="auto" w:fill="FFFFFF"/>
        </w:rPr>
        <w:t>Plos</w:t>
      </w:r>
      <w:proofErr w:type="spellEnd"/>
      <w:r w:rsidRPr="005B762E">
        <w:rPr>
          <w:rFonts w:ascii="Times New Roman" w:hAnsi="Times New Roman" w:cs="Times New Roman"/>
          <w:i/>
          <w:iCs/>
          <w:color w:val="222222"/>
          <w:sz w:val="24"/>
          <w:szCs w:val="24"/>
          <w:shd w:val="clear" w:color="auto" w:fill="FFFFFF"/>
        </w:rPr>
        <w:t xml:space="preserve"> one</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19</w:t>
      </w:r>
      <w:r w:rsidRPr="005B762E">
        <w:rPr>
          <w:rFonts w:ascii="Times New Roman" w:hAnsi="Times New Roman" w:cs="Times New Roman"/>
          <w:color w:val="222222"/>
          <w:sz w:val="24"/>
          <w:szCs w:val="24"/>
          <w:shd w:val="clear" w:color="auto" w:fill="FFFFFF"/>
        </w:rPr>
        <w:t>(10), e0313003</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Ramothloa</w:t>
      </w:r>
      <w:proofErr w:type="spellEnd"/>
      <w:r w:rsidRPr="005B762E">
        <w:rPr>
          <w:rFonts w:ascii="Times New Roman" w:hAnsi="Times New Roman" w:cs="Times New Roman"/>
          <w:color w:val="222222"/>
          <w:sz w:val="24"/>
          <w:szCs w:val="24"/>
          <w:shd w:val="clear" w:color="auto" w:fill="FFFFFF"/>
        </w:rPr>
        <w:t xml:space="preserve">, T. P., </w:t>
      </w:r>
      <w:proofErr w:type="spellStart"/>
      <w:r w:rsidRPr="005B762E">
        <w:rPr>
          <w:rFonts w:ascii="Times New Roman" w:hAnsi="Times New Roman" w:cs="Times New Roman"/>
          <w:color w:val="222222"/>
          <w:sz w:val="24"/>
          <w:szCs w:val="24"/>
          <w:shd w:val="clear" w:color="auto" w:fill="FFFFFF"/>
        </w:rPr>
        <w:t>Mkolo</w:t>
      </w:r>
      <w:proofErr w:type="spellEnd"/>
      <w:r w:rsidRPr="005B762E">
        <w:rPr>
          <w:rFonts w:ascii="Times New Roman" w:hAnsi="Times New Roman" w:cs="Times New Roman"/>
          <w:color w:val="222222"/>
          <w:sz w:val="24"/>
          <w:szCs w:val="24"/>
          <w:shd w:val="clear" w:color="auto" w:fill="FFFFFF"/>
        </w:rPr>
        <w:t xml:space="preserve">, N. M., </w:t>
      </w:r>
      <w:proofErr w:type="spellStart"/>
      <w:r w:rsidRPr="005B762E">
        <w:rPr>
          <w:rFonts w:ascii="Times New Roman" w:hAnsi="Times New Roman" w:cs="Times New Roman"/>
          <w:color w:val="222222"/>
          <w:sz w:val="24"/>
          <w:szCs w:val="24"/>
          <w:shd w:val="clear" w:color="auto" w:fill="FFFFFF"/>
        </w:rPr>
        <w:t>Motshudi</w:t>
      </w:r>
      <w:proofErr w:type="spellEnd"/>
      <w:r w:rsidRPr="005B762E">
        <w:rPr>
          <w:rFonts w:ascii="Times New Roman" w:hAnsi="Times New Roman" w:cs="Times New Roman"/>
          <w:color w:val="222222"/>
          <w:sz w:val="24"/>
          <w:szCs w:val="24"/>
          <w:shd w:val="clear" w:color="auto" w:fill="FFFFFF"/>
        </w:rPr>
        <w:t xml:space="preserve">, M. C., </w:t>
      </w:r>
      <w:proofErr w:type="spellStart"/>
      <w:r w:rsidRPr="005B762E">
        <w:rPr>
          <w:rFonts w:ascii="Times New Roman" w:hAnsi="Times New Roman" w:cs="Times New Roman"/>
          <w:color w:val="222222"/>
          <w:sz w:val="24"/>
          <w:szCs w:val="24"/>
          <w:shd w:val="clear" w:color="auto" w:fill="FFFFFF"/>
        </w:rPr>
        <w:t>Mphephu</w:t>
      </w:r>
      <w:proofErr w:type="spellEnd"/>
      <w:r w:rsidRPr="005B762E">
        <w:rPr>
          <w:rFonts w:ascii="Times New Roman" w:hAnsi="Times New Roman" w:cs="Times New Roman"/>
          <w:color w:val="222222"/>
          <w:sz w:val="24"/>
          <w:szCs w:val="24"/>
          <w:shd w:val="clear" w:color="auto" w:fill="FFFFFF"/>
        </w:rPr>
        <w:t xml:space="preserve">, M. M., </w:t>
      </w:r>
      <w:proofErr w:type="spellStart"/>
      <w:r w:rsidRPr="005B762E">
        <w:rPr>
          <w:rFonts w:ascii="Times New Roman" w:hAnsi="Times New Roman" w:cs="Times New Roman"/>
          <w:color w:val="222222"/>
          <w:sz w:val="24"/>
          <w:szCs w:val="24"/>
          <w:shd w:val="clear" w:color="auto" w:fill="FFFFFF"/>
        </w:rPr>
        <w:t>Makhafola</w:t>
      </w:r>
      <w:proofErr w:type="spellEnd"/>
      <w:r w:rsidRPr="005B762E">
        <w:rPr>
          <w:rFonts w:ascii="Times New Roman" w:hAnsi="Times New Roman" w:cs="Times New Roman"/>
          <w:color w:val="222222"/>
          <w:sz w:val="24"/>
          <w:szCs w:val="24"/>
          <w:shd w:val="clear" w:color="auto" w:fill="FFFFFF"/>
        </w:rPr>
        <w:t xml:space="preserve">, M. A., &amp; Naidoo, C. M. (2025). Phytochemical composition and multifunctional applications of Ricinus </w:t>
      </w:r>
      <w:proofErr w:type="spellStart"/>
      <w:r w:rsidRPr="005B762E">
        <w:rPr>
          <w:rFonts w:ascii="Times New Roman" w:hAnsi="Times New Roman" w:cs="Times New Roman"/>
          <w:color w:val="222222"/>
          <w:sz w:val="24"/>
          <w:szCs w:val="24"/>
          <w:shd w:val="clear" w:color="auto" w:fill="FFFFFF"/>
        </w:rPr>
        <w:t>communis</w:t>
      </w:r>
      <w:proofErr w:type="spellEnd"/>
      <w:r w:rsidRPr="005B762E">
        <w:rPr>
          <w:rFonts w:ascii="Times New Roman" w:hAnsi="Times New Roman" w:cs="Times New Roman"/>
          <w:color w:val="222222"/>
          <w:sz w:val="24"/>
          <w:szCs w:val="24"/>
          <w:shd w:val="clear" w:color="auto" w:fill="FFFFFF"/>
        </w:rPr>
        <w:t xml:space="preserve"> L.: Insights into therapeutic, pharmacological, and industrial potential. </w:t>
      </w:r>
      <w:r w:rsidRPr="005B762E">
        <w:rPr>
          <w:rFonts w:ascii="Times New Roman" w:hAnsi="Times New Roman" w:cs="Times New Roman"/>
          <w:i/>
          <w:iCs/>
          <w:color w:val="222222"/>
          <w:sz w:val="24"/>
          <w:szCs w:val="24"/>
          <w:shd w:val="clear" w:color="auto" w:fill="FFFFFF"/>
        </w:rPr>
        <w:t>Molecules</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30</w:t>
      </w:r>
      <w:r w:rsidRPr="005B762E">
        <w:rPr>
          <w:rFonts w:ascii="Times New Roman" w:hAnsi="Times New Roman" w:cs="Times New Roman"/>
          <w:color w:val="222222"/>
          <w:sz w:val="24"/>
          <w:szCs w:val="24"/>
          <w:shd w:val="clear" w:color="auto" w:fill="FFFFFF"/>
        </w:rPr>
        <w:t>(15), 3214.</w:t>
      </w:r>
    </w:p>
    <w:p w:rsidR="00550D13" w:rsidRPr="005B762E" w:rsidRDefault="00550D13" w:rsidP="00550D13">
      <w:pPr>
        <w:spacing w:line="240" w:lineRule="auto"/>
        <w:ind w:left="720" w:hanging="720"/>
        <w:jc w:val="both"/>
        <w:rPr>
          <w:rFonts w:ascii="Times New Roman" w:hAnsi="Times New Roman" w:cs="Times New Roman"/>
          <w:color w:val="222222"/>
          <w:sz w:val="24"/>
          <w:szCs w:val="24"/>
          <w:shd w:val="clear" w:color="auto" w:fill="FFFFFF"/>
        </w:rPr>
      </w:pPr>
      <w:proofErr w:type="spellStart"/>
      <w:r w:rsidRPr="005B762E">
        <w:rPr>
          <w:rFonts w:ascii="Times New Roman" w:hAnsi="Times New Roman" w:cs="Times New Roman"/>
          <w:color w:val="222222"/>
          <w:sz w:val="24"/>
          <w:szCs w:val="24"/>
          <w:shd w:val="clear" w:color="auto" w:fill="FFFFFF"/>
        </w:rPr>
        <w:t>Erdoğan</w:t>
      </w:r>
      <w:proofErr w:type="spellEnd"/>
      <w:r w:rsidRPr="005B762E">
        <w:rPr>
          <w:rFonts w:ascii="Times New Roman" w:hAnsi="Times New Roman" w:cs="Times New Roman"/>
          <w:color w:val="222222"/>
          <w:sz w:val="24"/>
          <w:szCs w:val="24"/>
          <w:shd w:val="clear" w:color="auto" w:fill="FFFFFF"/>
        </w:rPr>
        <w:t xml:space="preserve">, M., </w:t>
      </w:r>
      <w:proofErr w:type="spellStart"/>
      <w:r w:rsidRPr="005B762E">
        <w:rPr>
          <w:rFonts w:ascii="Times New Roman" w:hAnsi="Times New Roman" w:cs="Times New Roman"/>
          <w:color w:val="222222"/>
          <w:sz w:val="24"/>
          <w:szCs w:val="24"/>
          <w:shd w:val="clear" w:color="auto" w:fill="FFFFFF"/>
        </w:rPr>
        <w:t>Polat</w:t>
      </w:r>
      <w:proofErr w:type="spellEnd"/>
      <w:r w:rsidRPr="005B762E">
        <w:rPr>
          <w:rFonts w:ascii="Times New Roman" w:hAnsi="Times New Roman" w:cs="Times New Roman"/>
          <w:color w:val="222222"/>
          <w:sz w:val="24"/>
          <w:szCs w:val="24"/>
          <w:shd w:val="clear" w:color="auto" w:fill="FFFFFF"/>
        </w:rPr>
        <w:t xml:space="preserve"> </w:t>
      </w:r>
      <w:proofErr w:type="spellStart"/>
      <w:r w:rsidRPr="005B762E">
        <w:rPr>
          <w:rFonts w:ascii="Times New Roman" w:hAnsi="Times New Roman" w:cs="Times New Roman"/>
          <w:color w:val="222222"/>
          <w:sz w:val="24"/>
          <w:szCs w:val="24"/>
          <w:shd w:val="clear" w:color="auto" w:fill="FFFFFF"/>
        </w:rPr>
        <w:t>Köse</w:t>
      </w:r>
      <w:proofErr w:type="spellEnd"/>
      <w:r w:rsidRPr="005B762E">
        <w:rPr>
          <w:rFonts w:ascii="Times New Roman" w:hAnsi="Times New Roman" w:cs="Times New Roman"/>
          <w:color w:val="222222"/>
          <w:sz w:val="24"/>
          <w:szCs w:val="24"/>
          <w:shd w:val="clear" w:color="auto" w:fill="FFFFFF"/>
        </w:rPr>
        <w:t xml:space="preserve">, L., </w:t>
      </w:r>
      <w:proofErr w:type="spellStart"/>
      <w:r w:rsidRPr="005B762E">
        <w:rPr>
          <w:rFonts w:ascii="Times New Roman" w:hAnsi="Times New Roman" w:cs="Times New Roman"/>
          <w:color w:val="222222"/>
          <w:sz w:val="24"/>
          <w:szCs w:val="24"/>
          <w:shd w:val="clear" w:color="auto" w:fill="FFFFFF"/>
        </w:rPr>
        <w:t>Eşsiz</w:t>
      </w:r>
      <w:proofErr w:type="spellEnd"/>
      <w:r w:rsidRPr="005B762E">
        <w:rPr>
          <w:rFonts w:ascii="Times New Roman" w:hAnsi="Times New Roman" w:cs="Times New Roman"/>
          <w:color w:val="222222"/>
          <w:sz w:val="24"/>
          <w:szCs w:val="24"/>
          <w:shd w:val="clear" w:color="auto" w:fill="FFFFFF"/>
        </w:rPr>
        <w:t xml:space="preserve">, S., &amp; </w:t>
      </w:r>
      <w:proofErr w:type="spellStart"/>
      <w:r w:rsidRPr="005B762E">
        <w:rPr>
          <w:rFonts w:ascii="Times New Roman" w:hAnsi="Times New Roman" w:cs="Times New Roman"/>
          <w:color w:val="222222"/>
          <w:sz w:val="24"/>
          <w:szCs w:val="24"/>
          <w:shd w:val="clear" w:color="auto" w:fill="FFFFFF"/>
        </w:rPr>
        <w:t>Gülçin</w:t>
      </w:r>
      <w:proofErr w:type="spellEnd"/>
      <w:r w:rsidRPr="005B762E">
        <w:rPr>
          <w:rFonts w:ascii="Times New Roman" w:hAnsi="Times New Roman" w:cs="Times New Roman"/>
          <w:color w:val="222222"/>
          <w:sz w:val="24"/>
          <w:szCs w:val="24"/>
          <w:shd w:val="clear" w:color="auto" w:fill="FFFFFF"/>
        </w:rPr>
        <w:t>, İ. (2021). Synthesis and biological evaluation of some 1‐naphthol derivatives as antioxidants, acetylcholinesterase, and carbonic anhydrase inhibitors. </w:t>
      </w:r>
      <w:proofErr w:type="spellStart"/>
      <w:r w:rsidRPr="005B762E">
        <w:rPr>
          <w:rFonts w:ascii="Times New Roman" w:hAnsi="Times New Roman" w:cs="Times New Roman"/>
          <w:i/>
          <w:iCs/>
          <w:color w:val="222222"/>
          <w:sz w:val="24"/>
          <w:szCs w:val="24"/>
          <w:shd w:val="clear" w:color="auto" w:fill="FFFFFF"/>
        </w:rPr>
        <w:t>Archiv</w:t>
      </w:r>
      <w:proofErr w:type="spellEnd"/>
      <w:r w:rsidRPr="005B762E">
        <w:rPr>
          <w:rFonts w:ascii="Times New Roman" w:hAnsi="Times New Roman" w:cs="Times New Roman"/>
          <w:i/>
          <w:iCs/>
          <w:color w:val="222222"/>
          <w:sz w:val="24"/>
          <w:szCs w:val="24"/>
          <w:shd w:val="clear" w:color="auto" w:fill="FFFFFF"/>
        </w:rPr>
        <w:t xml:space="preserve"> der </w:t>
      </w:r>
      <w:proofErr w:type="spellStart"/>
      <w:r w:rsidRPr="005B762E">
        <w:rPr>
          <w:rFonts w:ascii="Times New Roman" w:hAnsi="Times New Roman" w:cs="Times New Roman"/>
          <w:i/>
          <w:iCs/>
          <w:color w:val="222222"/>
          <w:sz w:val="24"/>
          <w:szCs w:val="24"/>
          <w:shd w:val="clear" w:color="auto" w:fill="FFFFFF"/>
        </w:rPr>
        <w:t>Pharmazie</w:t>
      </w:r>
      <w:proofErr w:type="spellEnd"/>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354</w:t>
      </w:r>
      <w:r w:rsidRPr="005B762E">
        <w:rPr>
          <w:rFonts w:ascii="Times New Roman" w:hAnsi="Times New Roman" w:cs="Times New Roman"/>
          <w:color w:val="222222"/>
          <w:sz w:val="24"/>
          <w:szCs w:val="24"/>
          <w:shd w:val="clear" w:color="auto" w:fill="FFFFFF"/>
        </w:rPr>
        <w:t>(8), 2100113.</w:t>
      </w:r>
    </w:p>
    <w:p w:rsidR="00550D13" w:rsidRPr="005B762E" w:rsidRDefault="00550D13" w:rsidP="00550D13">
      <w:pPr>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Chen, X., Li, H., Zhang, B., &amp; Deng, Z. (2022). The synergistic and antagonistic antioxidant interactions of dietary phytochemical combinations. </w:t>
      </w:r>
      <w:r w:rsidRPr="005B762E">
        <w:rPr>
          <w:rFonts w:ascii="Times New Roman" w:hAnsi="Times New Roman" w:cs="Times New Roman"/>
          <w:i/>
          <w:iCs/>
          <w:color w:val="222222"/>
          <w:sz w:val="24"/>
          <w:szCs w:val="24"/>
          <w:shd w:val="clear" w:color="auto" w:fill="FFFFFF"/>
        </w:rPr>
        <w:t>Critical reviews in food science and nutrition</w:t>
      </w:r>
      <w:r w:rsidRPr="005B762E">
        <w:rPr>
          <w:rFonts w:ascii="Times New Roman" w:hAnsi="Times New Roman" w:cs="Times New Roman"/>
          <w:color w:val="222222"/>
          <w:sz w:val="24"/>
          <w:szCs w:val="24"/>
          <w:shd w:val="clear" w:color="auto" w:fill="FFFFFF"/>
        </w:rPr>
        <w:t>, </w:t>
      </w:r>
      <w:r w:rsidRPr="005B762E">
        <w:rPr>
          <w:rFonts w:ascii="Times New Roman" w:hAnsi="Times New Roman" w:cs="Times New Roman"/>
          <w:i/>
          <w:iCs/>
          <w:color w:val="222222"/>
          <w:sz w:val="24"/>
          <w:szCs w:val="24"/>
          <w:shd w:val="clear" w:color="auto" w:fill="FFFFFF"/>
        </w:rPr>
        <w:t>62</w:t>
      </w:r>
      <w:r w:rsidRPr="005B762E">
        <w:rPr>
          <w:rFonts w:ascii="Times New Roman" w:hAnsi="Times New Roman" w:cs="Times New Roman"/>
          <w:color w:val="222222"/>
          <w:sz w:val="24"/>
          <w:szCs w:val="24"/>
          <w:shd w:val="clear" w:color="auto" w:fill="FFFFFF"/>
        </w:rPr>
        <w:t>(20), 5658-5677.</w:t>
      </w:r>
    </w:p>
    <w:p w:rsidR="00550D13" w:rsidRPr="005B762E" w:rsidRDefault="00550D13" w:rsidP="00550D13">
      <w:pPr>
        <w:ind w:left="720" w:hanging="720"/>
        <w:jc w:val="both"/>
        <w:rPr>
          <w:rFonts w:ascii="Times New Roman" w:hAnsi="Times New Roman" w:cs="Times New Roman"/>
          <w:sz w:val="24"/>
          <w:szCs w:val="24"/>
        </w:rPr>
      </w:pPr>
      <w:r w:rsidRPr="005B762E">
        <w:rPr>
          <w:rFonts w:ascii="Times New Roman" w:hAnsi="Times New Roman" w:cs="Times New Roman"/>
          <w:color w:val="222222"/>
          <w:sz w:val="24"/>
          <w:szCs w:val="24"/>
          <w:shd w:val="clear" w:color="auto" w:fill="FFFFFF"/>
        </w:rPr>
        <w:t xml:space="preserve">Karole, S., Shrivastava, S., Thomas, S., </w:t>
      </w:r>
      <w:proofErr w:type="spellStart"/>
      <w:r w:rsidRPr="005B762E">
        <w:rPr>
          <w:rFonts w:ascii="Times New Roman" w:hAnsi="Times New Roman" w:cs="Times New Roman"/>
          <w:color w:val="222222"/>
          <w:sz w:val="24"/>
          <w:szCs w:val="24"/>
          <w:shd w:val="clear" w:color="auto" w:fill="FFFFFF"/>
        </w:rPr>
        <w:t>Soni</w:t>
      </w:r>
      <w:proofErr w:type="spellEnd"/>
      <w:r w:rsidRPr="005B762E">
        <w:rPr>
          <w:rFonts w:ascii="Times New Roman" w:hAnsi="Times New Roman" w:cs="Times New Roman"/>
          <w:color w:val="222222"/>
          <w:sz w:val="24"/>
          <w:szCs w:val="24"/>
          <w:shd w:val="clear" w:color="auto" w:fill="FFFFFF"/>
        </w:rPr>
        <w:t>, B., Khan, S., Dubey, J. &amp; Jain, D. K. (2019). Polyherbal formulation concept for synergic action: A review. </w:t>
      </w:r>
      <w:r w:rsidRPr="005B762E">
        <w:rPr>
          <w:rFonts w:ascii="Times New Roman" w:hAnsi="Times New Roman" w:cs="Times New Roman"/>
          <w:i/>
          <w:iCs/>
          <w:color w:val="222222"/>
          <w:sz w:val="24"/>
          <w:szCs w:val="24"/>
          <w:shd w:val="clear" w:color="auto" w:fill="FFFFFF"/>
        </w:rPr>
        <w:t>Journal of Drug Delivery &amp; Therapeutics</w:t>
      </w:r>
      <w:r w:rsidRPr="005B762E">
        <w:rPr>
          <w:rFonts w:ascii="Times New Roman" w:hAnsi="Times New Roman" w:cs="Times New Roman"/>
          <w:color w:val="222222"/>
          <w:sz w:val="24"/>
          <w:szCs w:val="24"/>
          <w:shd w:val="clear" w:color="auto" w:fill="FFFFFF"/>
        </w:rPr>
        <w:t>.</w:t>
      </w:r>
    </w:p>
    <w:p w:rsidR="00550D13" w:rsidRPr="005B762E" w:rsidRDefault="00550D13" w:rsidP="00550D13">
      <w:pPr>
        <w:ind w:left="720" w:hanging="720"/>
        <w:jc w:val="both"/>
        <w:rPr>
          <w:rFonts w:ascii="Times New Roman" w:hAnsi="Times New Roman" w:cs="Times New Roman"/>
          <w:sz w:val="24"/>
          <w:szCs w:val="24"/>
        </w:rPr>
      </w:pP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8D0A55">
      <w:pPr>
        <w:spacing w:line="240" w:lineRule="auto"/>
        <w:ind w:left="720" w:hanging="720"/>
        <w:jc w:val="both"/>
        <w:rPr>
          <w:rFonts w:ascii="Times New Roman" w:hAnsi="Times New Roman" w:cs="Times New Roman"/>
          <w:color w:val="222222"/>
          <w:sz w:val="24"/>
          <w:szCs w:val="24"/>
          <w:shd w:val="clear" w:color="auto" w:fill="FFFFFF"/>
        </w:rPr>
      </w:pPr>
      <w:r w:rsidRPr="005B762E">
        <w:rPr>
          <w:rFonts w:ascii="Times New Roman" w:hAnsi="Times New Roman" w:cs="Times New Roman"/>
          <w:color w:val="222222"/>
          <w:sz w:val="24"/>
          <w:szCs w:val="24"/>
          <w:shd w:val="clear" w:color="auto" w:fill="FFFFFF"/>
        </w:rPr>
        <w:t>.</w:t>
      </w:r>
    </w:p>
    <w:p w:rsidR="008D0A55" w:rsidRPr="005B762E" w:rsidRDefault="008D0A55" w:rsidP="00B64868">
      <w:pPr>
        <w:spacing w:after="0"/>
        <w:jc w:val="both"/>
        <w:rPr>
          <w:rFonts w:ascii="Times New Roman" w:hAnsi="Times New Roman" w:cs="Times New Roman"/>
          <w:sz w:val="24"/>
          <w:szCs w:val="24"/>
        </w:rPr>
      </w:pPr>
    </w:p>
    <w:sectPr w:rsidR="008D0A55" w:rsidRPr="005B762E" w:rsidSect="005363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51E" w:rsidRDefault="00B7751E" w:rsidP="005542DE">
      <w:pPr>
        <w:spacing w:after="0" w:line="240" w:lineRule="auto"/>
      </w:pPr>
      <w:r>
        <w:separator/>
      </w:r>
    </w:p>
  </w:endnote>
  <w:endnote w:type="continuationSeparator" w:id="0">
    <w:p w:rsidR="00B7751E" w:rsidRDefault="00B7751E"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51E" w:rsidRDefault="00B7751E" w:rsidP="005542DE">
      <w:pPr>
        <w:spacing w:after="0" w:line="240" w:lineRule="auto"/>
      </w:pPr>
      <w:r>
        <w:separator/>
      </w:r>
    </w:p>
  </w:footnote>
  <w:footnote w:type="continuationSeparator" w:id="0">
    <w:p w:rsidR="00B7751E" w:rsidRDefault="00B7751E" w:rsidP="0055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DE" w:rsidRDefault="005542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1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35412"/>
    <w:multiLevelType w:val="multilevel"/>
    <w:tmpl w:val="69CE6D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1092"/>
    <w:rsid w:val="00094A0A"/>
    <w:rsid w:val="000D1F78"/>
    <w:rsid w:val="001C3DB3"/>
    <w:rsid w:val="00260D23"/>
    <w:rsid w:val="002668AA"/>
    <w:rsid w:val="002A7B87"/>
    <w:rsid w:val="002D5A74"/>
    <w:rsid w:val="002E28A1"/>
    <w:rsid w:val="0030292C"/>
    <w:rsid w:val="0030373B"/>
    <w:rsid w:val="003E3CFA"/>
    <w:rsid w:val="00450845"/>
    <w:rsid w:val="00500D0A"/>
    <w:rsid w:val="0053635B"/>
    <w:rsid w:val="00550D13"/>
    <w:rsid w:val="005542DE"/>
    <w:rsid w:val="00555350"/>
    <w:rsid w:val="00573C79"/>
    <w:rsid w:val="005B762E"/>
    <w:rsid w:val="005C1092"/>
    <w:rsid w:val="005E7696"/>
    <w:rsid w:val="00650CF3"/>
    <w:rsid w:val="006623A4"/>
    <w:rsid w:val="00730994"/>
    <w:rsid w:val="00731A70"/>
    <w:rsid w:val="00763121"/>
    <w:rsid w:val="007B0C20"/>
    <w:rsid w:val="007C2F87"/>
    <w:rsid w:val="00806271"/>
    <w:rsid w:val="008D0A55"/>
    <w:rsid w:val="008F64BC"/>
    <w:rsid w:val="009232C1"/>
    <w:rsid w:val="0095267E"/>
    <w:rsid w:val="009E2063"/>
    <w:rsid w:val="00A04AF4"/>
    <w:rsid w:val="00A14F0F"/>
    <w:rsid w:val="00A17D95"/>
    <w:rsid w:val="00A23DE7"/>
    <w:rsid w:val="00A74CD4"/>
    <w:rsid w:val="00AA04CA"/>
    <w:rsid w:val="00AA3DED"/>
    <w:rsid w:val="00B30BD6"/>
    <w:rsid w:val="00B462F8"/>
    <w:rsid w:val="00B64868"/>
    <w:rsid w:val="00B7751E"/>
    <w:rsid w:val="00B95807"/>
    <w:rsid w:val="00BB7C05"/>
    <w:rsid w:val="00C37A45"/>
    <w:rsid w:val="00C831DD"/>
    <w:rsid w:val="00C83536"/>
    <w:rsid w:val="00CA1268"/>
    <w:rsid w:val="00CA1F52"/>
    <w:rsid w:val="00D05BAA"/>
    <w:rsid w:val="00D122E1"/>
    <w:rsid w:val="00D77A07"/>
    <w:rsid w:val="00E11753"/>
    <w:rsid w:val="00E41BBB"/>
    <w:rsid w:val="00E725A0"/>
    <w:rsid w:val="00E765FB"/>
    <w:rsid w:val="00E87702"/>
    <w:rsid w:val="00FA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ED53B"/>
  <w15:docId w15:val="{29D2A76B-4377-4148-AA85-A2355999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2D5A74"/>
    <w:pPr>
      <w:spacing w:after="0" w:line="240" w:lineRule="auto"/>
    </w:pPr>
    <w:rPr>
      <w:rFonts w:eastAsiaTheme="minorEastAsia"/>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05BAA"/>
    <w:pPr>
      <w:spacing w:after="160" w:line="259" w:lineRule="auto"/>
      <w:ind w:left="720"/>
      <w:contextualSpacing/>
    </w:pPr>
    <w:rPr>
      <w:rFonts w:ascii="Times New Roman" w:hAnsi="Times New Roman" w:cs="Times New Roman"/>
      <w:sz w:val="24"/>
      <w:szCs w:val="24"/>
      <w:lang w:val="en-GB"/>
    </w:rPr>
  </w:style>
  <w:style w:type="paragraph" w:styleId="BalloonText">
    <w:name w:val="Balloon Text"/>
    <w:basedOn w:val="Normal"/>
    <w:link w:val="BalloonTextChar"/>
    <w:uiPriority w:val="99"/>
    <w:semiHidden/>
    <w:unhideWhenUsed/>
    <w:rsid w:val="00D05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BAA"/>
    <w:rPr>
      <w:rFonts w:ascii="Tahoma" w:hAnsi="Tahoma" w:cs="Tahoma"/>
      <w:sz w:val="16"/>
      <w:szCs w:val="16"/>
    </w:rPr>
  </w:style>
  <w:style w:type="table" w:styleId="TableGrid">
    <w:name w:val="Table Grid"/>
    <w:basedOn w:val="TableNormal"/>
    <w:uiPriority w:val="59"/>
    <w:rsid w:val="00A17D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17D95"/>
    <w:pPr>
      <w:spacing w:after="0" w:line="240" w:lineRule="auto"/>
    </w:pPr>
  </w:style>
  <w:style w:type="character" w:styleId="Emphasis">
    <w:name w:val="Emphasis"/>
    <w:basedOn w:val="DefaultParagraphFont"/>
    <w:uiPriority w:val="20"/>
    <w:qFormat/>
    <w:rsid w:val="00B30BD6"/>
    <w:rPr>
      <w:i/>
      <w:iCs/>
    </w:rPr>
  </w:style>
  <w:style w:type="character" w:styleId="Hyperlink">
    <w:name w:val="Hyperlink"/>
    <w:basedOn w:val="DefaultParagraphFont"/>
    <w:uiPriority w:val="99"/>
    <w:semiHidden/>
    <w:unhideWhenUsed/>
    <w:rsid w:val="00B64868"/>
    <w:rPr>
      <w:color w:val="0000FF"/>
      <w:u w:val="single"/>
    </w:rPr>
  </w:style>
  <w:style w:type="character" w:customStyle="1" w:styleId="a">
    <w:name w:val="_"/>
    <w:basedOn w:val="DefaultParagraphFont"/>
    <w:rsid w:val="00B64868"/>
  </w:style>
  <w:style w:type="character" w:styleId="PlaceholderText">
    <w:name w:val="Placeholder Text"/>
    <w:basedOn w:val="DefaultParagraphFont"/>
    <w:uiPriority w:val="99"/>
    <w:semiHidden/>
    <w:rsid w:val="00B64868"/>
    <w:rPr>
      <w:color w:val="808080"/>
    </w:rPr>
  </w:style>
  <w:style w:type="paragraph" w:styleId="NormalWeb">
    <w:name w:val="Normal (Web)"/>
    <w:basedOn w:val="Normal"/>
    <w:uiPriority w:val="99"/>
    <w:unhideWhenUsed/>
    <w:rsid w:val="0030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0292C"/>
  </w:style>
  <w:style w:type="paragraph" w:customStyle="1" w:styleId="Normal1">
    <w:name w:val="Normal1"/>
    <w:rsid w:val="005E7696"/>
    <w:pPr>
      <w:spacing w:after="0"/>
    </w:pPr>
    <w:rPr>
      <w:rFonts w:ascii="Arial" w:eastAsia="Arial" w:hAnsi="Arial" w:cs="Arial"/>
      <w:lang w:val="en-GB" w:eastAsia="en-GB"/>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81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sus.ncbg.unc.edu/cust/2025/main.php?pg=show-taxon-detail.php&amp;lsid=urn:lsid:ncbg.unc.edu:taxon:%7B732F0EFA-1C2A-41B1-A340-53123B949D11%7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657</TotalTime>
  <Pages>18</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17</cp:revision>
  <dcterms:created xsi:type="dcterms:W3CDTF">2026-03-16T10:04:00Z</dcterms:created>
  <dcterms:modified xsi:type="dcterms:W3CDTF">2026-03-20T12:16:00Z</dcterms:modified>
</cp:coreProperties>
</file>