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FDA2" w14:textId="77777777" w:rsidR="00826D28" w:rsidRDefault="00826D28" w:rsidP="0001374A">
      <w:pPr>
        <w:spacing w:before="480" w:after="360"/>
        <w:jc w:val="center"/>
        <w:rPr>
          <w:b/>
          <w:bCs/>
          <w:i/>
          <w:iCs/>
          <w:sz w:val="32"/>
          <w:szCs w:val="32"/>
          <w:u w:val="single"/>
        </w:rPr>
      </w:pPr>
    </w:p>
    <w:p w14:paraId="6504CD89" w14:textId="18BE7E10" w:rsidR="0001374A" w:rsidRPr="0001374A" w:rsidRDefault="0001374A" w:rsidP="0001374A">
      <w:pPr>
        <w:spacing w:before="480" w:after="360"/>
        <w:jc w:val="center"/>
        <w:rPr>
          <w:b/>
          <w:bCs/>
          <w:i/>
          <w:iCs/>
          <w:sz w:val="32"/>
          <w:szCs w:val="32"/>
          <w:u w:val="single"/>
        </w:rPr>
      </w:pPr>
      <w:bookmarkStart w:id="0" w:name="_GoBack"/>
      <w:bookmarkEnd w:id="0"/>
      <w:r w:rsidRPr="0001374A">
        <w:rPr>
          <w:b/>
          <w:bCs/>
          <w:i/>
          <w:iCs/>
          <w:sz w:val="32"/>
          <w:szCs w:val="32"/>
          <w:u w:val="single"/>
        </w:rPr>
        <w:t>Review Article</w:t>
      </w:r>
    </w:p>
    <w:p w14:paraId="28E73C80" w14:textId="77777777" w:rsidR="00BD1FA3" w:rsidRDefault="005B40C5">
      <w:pPr>
        <w:spacing w:before="480" w:after="360"/>
        <w:jc w:val="center"/>
      </w:pPr>
      <w:proofErr w:type="spellStart"/>
      <w:r>
        <w:rPr>
          <w:b/>
          <w:bCs/>
          <w:sz w:val="32"/>
          <w:szCs w:val="32"/>
        </w:rPr>
        <w:t>Zingiberaceae</w:t>
      </w:r>
      <w:proofErr w:type="spellEnd"/>
      <w:r>
        <w:rPr>
          <w:b/>
          <w:bCs/>
          <w:sz w:val="32"/>
          <w:szCs w:val="32"/>
        </w:rPr>
        <w:t xml:space="preserve"> and Their Traditional Uses in the Andaman and Nicobar Islands, India: A Review</w:t>
      </w:r>
    </w:p>
    <w:p w14:paraId="4A08B71E" w14:textId="77777777" w:rsidR="00BD1FA3" w:rsidRDefault="005B40C5">
      <w:pPr>
        <w:spacing w:before="240" w:after="60"/>
      </w:pPr>
      <w:r>
        <w:rPr>
          <w:b/>
          <w:bCs/>
        </w:rPr>
        <w:t>Abstract</w:t>
      </w:r>
    </w:p>
    <w:p w14:paraId="4B65D1B7" w14:textId="77777777" w:rsidR="00BD1FA3" w:rsidRDefault="005B40C5">
      <w:pPr>
        <w:spacing w:before="120" w:after="120" w:line="360" w:lineRule="auto"/>
        <w:ind w:firstLine="720"/>
        <w:jc w:val="both"/>
      </w:pPr>
      <w:r>
        <w:t xml:space="preserve">The Andaman and Nicobar Islands, a geographically isolated archipelago in the Bay of Bengal, </w:t>
      </w:r>
      <w:proofErr w:type="spellStart"/>
      <w:r>
        <w:t>harbour</w:t>
      </w:r>
      <w:proofErr w:type="spellEnd"/>
      <w:r>
        <w:t xml:space="preserve"> exceptional tropical biodiversity, including a remarkable diversity of </w:t>
      </w:r>
      <w:proofErr w:type="spellStart"/>
      <w:r>
        <w:t>Zingiberaceae</w:t>
      </w:r>
      <w:proofErr w:type="spellEnd"/>
      <w:r>
        <w:t xml:space="preserve"> (the ginger family). This archipelago serves as a phytogeographic meeting ground for Indo-Malayan and Southeast Asian floral elements, yielding a unique setting for the evolution and </w:t>
      </w:r>
      <w:proofErr w:type="spellStart"/>
      <w:r>
        <w:t>utilisation</w:t>
      </w:r>
      <w:proofErr w:type="spellEnd"/>
      <w:r>
        <w:t xml:space="preserve"> of the ginger family. The present review consolidates and </w:t>
      </w:r>
      <w:proofErr w:type="spellStart"/>
      <w:r>
        <w:t>synthesises</w:t>
      </w:r>
      <w:proofErr w:type="spellEnd"/>
      <w:r>
        <w:t xml:space="preserve"> existing ethnobotanical and pharmacological knowledge on </w:t>
      </w:r>
      <w:proofErr w:type="spellStart"/>
      <w:r>
        <w:t>Zingiberaceae</w:t>
      </w:r>
      <w:proofErr w:type="spellEnd"/>
      <w:r>
        <w:t xml:space="preserve"> recorded from the Andaman and Nicobar Islands, with particular attention to traditional uses among indigenous tribes, including the Jarawa, Onge, Shompen, Nicobarese, Great Andamanese, and Karen communities. Several genera—including </w:t>
      </w:r>
      <w:r>
        <w:rPr>
          <w:i/>
          <w:iCs/>
        </w:rPr>
        <w:t>Zingiber</w:t>
      </w:r>
      <w:r>
        <w:t xml:space="preserve">, </w:t>
      </w:r>
      <w:r>
        <w:rPr>
          <w:i/>
          <w:iCs/>
        </w:rPr>
        <w:t>Curcuma</w:t>
      </w:r>
      <w:r>
        <w:t xml:space="preserve">, </w:t>
      </w:r>
      <w:r>
        <w:rPr>
          <w:i/>
          <w:iCs/>
        </w:rPr>
        <w:t>Alpinia</w:t>
      </w:r>
      <w:r>
        <w:t xml:space="preserve">, </w:t>
      </w:r>
      <w:r>
        <w:rPr>
          <w:i/>
          <w:iCs/>
        </w:rPr>
        <w:t>Etlingera</w:t>
      </w:r>
      <w:r>
        <w:t xml:space="preserve">, </w:t>
      </w:r>
      <w:r>
        <w:rPr>
          <w:i/>
          <w:iCs/>
        </w:rPr>
        <w:t>Amomum</w:t>
      </w:r>
      <w:r>
        <w:t xml:space="preserve">, </w:t>
      </w:r>
      <w:proofErr w:type="spellStart"/>
      <w:r>
        <w:rPr>
          <w:i/>
          <w:iCs/>
        </w:rPr>
        <w:t>Hedychium</w:t>
      </w:r>
      <w:proofErr w:type="spellEnd"/>
      <w:r>
        <w:t xml:space="preserve">, and </w:t>
      </w:r>
      <w:proofErr w:type="spellStart"/>
      <w:r>
        <w:rPr>
          <w:i/>
          <w:iCs/>
        </w:rPr>
        <w:t>Plagiostachys</w:t>
      </w:r>
      <w:proofErr w:type="spellEnd"/>
      <w:r>
        <w:t xml:space="preserve">—have been documented in the islands, with some taxa representing narrow endemics of exceptional biogeographic significance. Key species such as </w:t>
      </w:r>
      <w:r>
        <w:rPr>
          <w:i/>
          <w:iCs/>
        </w:rPr>
        <w:t>Curcuma longa</w:t>
      </w:r>
      <w:r>
        <w:t xml:space="preserve">, </w:t>
      </w:r>
      <w:r>
        <w:rPr>
          <w:i/>
          <w:iCs/>
        </w:rPr>
        <w:t>Zingiber officinale</w:t>
      </w:r>
      <w:r>
        <w:t xml:space="preserve">, </w:t>
      </w:r>
      <w:r>
        <w:rPr>
          <w:i/>
          <w:iCs/>
        </w:rPr>
        <w:t>Alpinia galanga</w:t>
      </w:r>
      <w:r>
        <w:t xml:space="preserve">, and the endemic </w:t>
      </w:r>
      <w:proofErr w:type="spellStart"/>
      <w:r>
        <w:rPr>
          <w:i/>
          <w:iCs/>
        </w:rPr>
        <w:t>Etlingera</w:t>
      </w:r>
      <w:proofErr w:type="spellEnd"/>
      <w:r>
        <w:rPr>
          <w:i/>
          <w:iCs/>
        </w:rPr>
        <w:t xml:space="preserve"> </w:t>
      </w:r>
      <w:proofErr w:type="spellStart"/>
      <w:r>
        <w:rPr>
          <w:i/>
          <w:iCs/>
        </w:rPr>
        <w:t>fenzlii</w:t>
      </w:r>
      <w:proofErr w:type="spellEnd"/>
      <w:r>
        <w:t xml:space="preserve"> have prominent roles in tribal healthcare systems, serving as anti-inflammatory, digestive, antipyretic, antimicrobial, and wound-healing agents. The case of </w:t>
      </w:r>
      <w:r>
        <w:rPr>
          <w:i/>
          <w:iCs/>
        </w:rPr>
        <w:t xml:space="preserve">E. </w:t>
      </w:r>
      <w:proofErr w:type="spellStart"/>
      <w:r>
        <w:rPr>
          <w:i/>
          <w:iCs/>
        </w:rPr>
        <w:t>fenzlii</w:t>
      </w:r>
      <w:proofErr w:type="spellEnd"/>
      <w:r>
        <w:t xml:space="preserve">, used exclusively by the Shompen as a bee repellent and for various ailments, represents a singularly compelling illustration of the intersection of island endemism and traditional ecological knowledge. Pharmacological studies have broadly validated anti-inflammatory, antioxidant, antimicrobial, and larvicidal activities in several documented species. Despite this ethnobotanical richness, comprehensive documentation of </w:t>
      </w:r>
      <w:proofErr w:type="spellStart"/>
      <w:r>
        <w:t>Zingiberaceae</w:t>
      </w:r>
      <w:proofErr w:type="spellEnd"/>
      <w:r>
        <w:t xml:space="preserve"> traditional uses in the archipelago remains fragmented, and endemic taxa face threats from habitat loss, natural disasters, and erosion of traditional knowledge. This review underscores the urgent need for systematic ethnobotanical surveys, pharmacological validation, and conservation strategies for </w:t>
      </w:r>
      <w:proofErr w:type="spellStart"/>
      <w:r>
        <w:t>Zingiberaceous</w:t>
      </w:r>
      <w:proofErr w:type="spellEnd"/>
      <w:r>
        <w:t xml:space="preserve"> biodiversity in the Andaman and Nicobar Islands.</w:t>
      </w:r>
    </w:p>
    <w:p w14:paraId="1C2B2ED4" w14:textId="77777777" w:rsidR="00BD1FA3" w:rsidRDefault="005B40C5">
      <w:pPr>
        <w:spacing w:before="60" w:after="60"/>
      </w:pPr>
      <w:r>
        <w:t xml:space="preserve"> </w:t>
      </w:r>
    </w:p>
    <w:p w14:paraId="3FB02A39" w14:textId="77777777" w:rsidR="00BD1FA3" w:rsidRDefault="005B40C5">
      <w:pPr>
        <w:spacing w:before="60" w:after="240"/>
        <w:jc w:val="both"/>
      </w:pPr>
      <w:r>
        <w:rPr>
          <w:b/>
          <w:bCs/>
        </w:rPr>
        <w:lastRenderedPageBreak/>
        <w:t xml:space="preserve">Keywords: </w:t>
      </w:r>
      <w:r>
        <w:t xml:space="preserve">Andaman and Nicobar Islands; endemic taxa; ethnobotany; ginger family; indigenous knowledge; island biodiversity; pharmacology; traditional medicine; tropical plants; </w:t>
      </w:r>
      <w:proofErr w:type="spellStart"/>
      <w:r>
        <w:t>Zingiberaceae</w:t>
      </w:r>
      <w:proofErr w:type="spellEnd"/>
    </w:p>
    <w:p w14:paraId="645090D1" w14:textId="77777777" w:rsidR="00BD1FA3" w:rsidRDefault="005B40C5">
      <w:pPr>
        <w:spacing w:before="60" w:after="60"/>
      </w:pPr>
      <w:r>
        <w:t xml:space="preserve"> </w:t>
      </w:r>
    </w:p>
    <w:p w14:paraId="01D0800A" w14:textId="77777777" w:rsidR="00BD1FA3" w:rsidRDefault="005B40C5">
      <w:pPr>
        <w:pStyle w:val="Heading1"/>
      </w:pPr>
      <w:r>
        <w:t>1. Introduction</w:t>
      </w:r>
    </w:p>
    <w:p w14:paraId="36CCB881"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w:t>
      </w:r>
      <w:proofErr w:type="spellStart"/>
      <w:r>
        <w:t>Martinov</w:t>
      </w:r>
      <w:proofErr w:type="spellEnd"/>
      <w:r>
        <w:t xml:space="preserve">, commonly known as the ginger family, is one of the most economically and ecologically significant families within the order </w:t>
      </w:r>
      <w:proofErr w:type="spellStart"/>
      <w:r>
        <w:t>Zingiberales</w:t>
      </w:r>
      <w:proofErr w:type="spellEnd"/>
      <w:r>
        <w:t xml:space="preserve">. Comprising approximately 1,300–1,600 species distributed across 53–57 genera, this pantropical family is renowned for its remarkable diversity of aromatic rhizomatous herbs that serve as spices, medicines, ornamentals, and ritual plants throughout the tropical world (Kress et al., 2002; Debnath &amp; Vijayan, 2024). The centre of global diversity lies in tropical Southeast Asia, particularly in the </w:t>
      </w:r>
      <w:proofErr w:type="spellStart"/>
      <w:r>
        <w:t>Malesian</w:t>
      </w:r>
      <w:proofErr w:type="spellEnd"/>
      <w:r>
        <w:t xml:space="preserve"> region encompassing Indonesia, Malaysia, Singapore, Brunei, the Philippines, and Papua New Guinea, with substantial representation across South Asia, including India (Kress et al., 2002; Saha et al., 2020). In India, the family is represented by approximately 230 species and eight varieties under 22 genera, with </w:t>
      </w:r>
      <w:r>
        <w:rPr>
          <w:i/>
          <w:iCs/>
        </w:rPr>
        <w:t>Hedychium</w:t>
      </w:r>
      <w:r>
        <w:t xml:space="preserve"> (43 species), </w:t>
      </w:r>
      <w:r>
        <w:rPr>
          <w:i/>
          <w:iCs/>
        </w:rPr>
        <w:t>Zingiber</w:t>
      </w:r>
      <w:r>
        <w:t xml:space="preserve"> (41 species), </w:t>
      </w:r>
      <w:r>
        <w:rPr>
          <w:i/>
          <w:iCs/>
        </w:rPr>
        <w:t>Curcuma</w:t>
      </w:r>
      <w:r>
        <w:t xml:space="preserve"> (38 species), </w:t>
      </w:r>
      <w:proofErr w:type="spellStart"/>
      <w:r>
        <w:rPr>
          <w:i/>
          <w:iCs/>
        </w:rPr>
        <w:t>Globba</w:t>
      </w:r>
      <w:proofErr w:type="spellEnd"/>
      <w:r>
        <w:t xml:space="preserve"> (20 species), and </w:t>
      </w:r>
      <w:r>
        <w:rPr>
          <w:i/>
          <w:iCs/>
        </w:rPr>
        <w:t>Amomum</w:t>
      </w:r>
      <w:r>
        <w:t xml:space="preserve"> (19 species) among the principal genera; approximately 102 species are considered endemic to the country (Debnath &amp; Vijayan, 2024). The principal </w:t>
      </w:r>
      <w:proofErr w:type="spellStart"/>
      <w:r>
        <w:t>centres</w:t>
      </w:r>
      <w:proofErr w:type="spellEnd"/>
      <w:r>
        <w:t xml:space="preserve"> of diversity within India are the northeastern states—particularly Assam, Meghalaya, Manipur, and Arunachal Pradesh—and the Western Ghats of peninsular India. However, the Andaman and Nicobar Islands, India's only oceanic archipelago, constitute a floristically distinct and biogeographically significant region for the family.</w:t>
      </w:r>
    </w:p>
    <w:p w14:paraId="66CF0188" w14:textId="77777777" w:rsidR="00BD1FA3" w:rsidRDefault="005B40C5">
      <w:pPr>
        <w:spacing w:before="120" w:after="120" w:line="360" w:lineRule="auto"/>
        <w:ind w:firstLine="720"/>
        <w:jc w:val="both"/>
      </w:pPr>
      <w:r>
        <w:t xml:space="preserve">The Andaman and Nicobar Islands, situated in the eastern Bay of Bengal between latitudes 6°45′ N and 13°41′ N and longitudes 92°12′ E and 94°16′ E, form a Union Territory of India comprising approximately 325 major islands and islets spanning a total land area of roughly 8,249 km². The archipelago occupies a biogeographic crossroads between the Indian subcontinent and Southeast Asia, with its flora exhibiting strong Indo-Malayan and </w:t>
      </w:r>
      <w:proofErr w:type="spellStart"/>
      <w:r>
        <w:t>Malesian</w:t>
      </w:r>
      <w:proofErr w:type="spellEnd"/>
      <w:r>
        <w:t xml:space="preserve"> affinities markedly distinguishing it from the mainland Indian flora. Total plant diversity in the islands encompasses over 3,219 species across 299 families and 1,251 genera, and </w:t>
      </w:r>
      <w:proofErr w:type="spellStart"/>
      <w:r>
        <w:t>Zingiberaceae</w:t>
      </w:r>
      <w:proofErr w:type="spellEnd"/>
      <w:r>
        <w:t xml:space="preserve"> is consistently identified among the most important families in terms of biodiversity, ethnobotanical utility, and crop wild relative conservation (Chander et al., 2015a). The archipelago's proximity to the </w:t>
      </w:r>
      <w:proofErr w:type="spellStart"/>
      <w:r>
        <w:t>Malesian</w:t>
      </w:r>
      <w:proofErr w:type="spellEnd"/>
      <w:r>
        <w:t xml:space="preserve"> biodiversity hotspot is reflected in the presence of genera such as </w:t>
      </w:r>
      <w:proofErr w:type="spellStart"/>
      <w:r>
        <w:rPr>
          <w:i/>
          <w:iCs/>
        </w:rPr>
        <w:t>Plagiostachys</w:t>
      </w:r>
      <w:proofErr w:type="spellEnd"/>
      <w:r>
        <w:t xml:space="preserve"> </w:t>
      </w:r>
      <w:proofErr w:type="spellStart"/>
      <w:r>
        <w:t>Ridl</w:t>
      </w:r>
      <w:proofErr w:type="spellEnd"/>
      <w:r>
        <w:t xml:space="preserve">., previously unrecorded from India, whose </w:t>
      </w:r>
      <w:r>
        <w:lastRenderedPageBreak/>
        <w:t xml:space="preserve">discovery on Great Nicobar Island represents one of the most taxonomically significant </w:t>
      </w:r>
      <w:proofErr w:type="spellStart"/>
      <w:r>
        <w:t>Zingiberaceae</w:t>
      </w:r>
      <w:proofErr w:type="spellEnd"/>
      <w:r>
        <w:t xml:space="preserve"> records from the region in recent decades (Sabu et al., 2008; Gosavi et al., 2020).</w:t>
      </w:r>
    </w:p>
    <w:p w14:paraId="2E7AB8FE" w14:textId="77777777" w:rsidR="00BD1FA3" w:rsidRDefault="005B40C5">
      <w:pPr>
        <w:spacing w:before="120" w:after="120" w:line="360" w:lineRule="auto"/>
        <w:ind w:firstLine="720"/>
        <w:jc w:val="both"/>
      </w:pPr>
      <w:r>
        <w:t xml:space="preserve">The indigenous and settled communities of the Andaman and Nicobar Islands maintain rich traditions of medicinal plant use, with </w:t>
      </w:r>
      <w:proofErr w:type="spellStart"/>
      <w:r>
        <w:t>Zingiberaceae</w:t>
      </w:r>
      <w:proofErr w:type="spellEnd"/>
      <w:r>
        <w:t xml:space="preserve"> featuring prominently in their pharmacopoeias. The tribes of the archipelago—including the Jarawa, Onge, Great Andamanese, Sentinelese, Nicobarese, Shompen, and later-arrived communities such as the Karen from Myanmar—have each developed distinct but partially overlapping bodies of traditional knowledge regarding the identification, preparation, and application of ginger-family plants. Systematic ethnomedicinal surveys conducted by researchers at the Regional Medical Research Centre (ICMR), Port Blair, have documented these practices across multiple island groups, consistently revealing that </w:t>
      </w:r>
      <w:proofErr w:type="spellStart"/>
      <w:r>
        <w:t>Zingiberaceae</w:t>
      </w:r>
      <w:proofErr w:type="spellEnd"/>
      <w:r>
        <w:t xml:space="preserve"> rank among the most important plant families in island ethnomedicine (Chander et al., 2014; Chander et al., 2015a; Chander et al., 2015b; Chander et al., 2015c). The intimate relationship between the Shompen tribe and the endemic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&amp; M. Sabu—used as a bee repellent, antimalarial, and postnatal care agent—stands as one of the most striking examples of the interface between endemic biodiversity and traditional ecological knowledge in the region (Anju et al., 2018).</w:t>
      </w:r>
    </w:p>
    <w:p w14:paraId="3517A20B" w14:textId="77777777" w:rsidR="00BD1FA3" w:rsidRDefault="005B40C5">
      <w:pPr>
        <w:spacing w:before="120" w:after="120" w:line="360" w:lineRule="auto"/>
        <w:ind w:firstLine="720"/>
        <w:jc w:val="both"/>
      </w:pPr>
      <w:r>
        <w:t xml:space="preserve">Despite their ethnobotanical significance, the </w:t>
      </w:r>
      <w:proofErr w:type="spellStart"/>
      <w:r>
        <w:t>Zingiberaceae</w:t>
      </w:r>
      <w:proofErr w:type="spellEnd"/>
      <w:r>
        <w:t xml:space="preserve"> of the Andaman and Nicobar Islands remain inadequately studied compared to the family's representatives in mainland India. Scattered accounts across ethnobotanical surveys, taxonomic revisions, and </w:t>
      </w:r>
      <w:proofErr w:type="spellStart"/>
      <w:r>
        <w:t>pharmacognostical</w:t>
      </w:r>
      <w:proofErr w:type="spellEnd"/>
      <w:r>
        <w:t xml:space="preserve"> studies have not been consolidated into a coherent review narrative. Furthermore, the pharmacological validation of traditional uses documented in the islands has been largely conducted through studies of widely distributed species, leaving the endemic taxa—whose unique phytochemical profiles may hold undiscovered pharmacological promise—without rigorous investigation. The present review addresses these gaps by </w:t>
      </w:r>
      <w:proofErr w:type="spellStart"/>
      <w:r>
        <w:t>synthesising</w:t>
      </w:r>
      <w:proofErr w:type="spellEnd"/>
      <w:r>
        <w:t xml:space="preserve"> existing knowledge in a comprehensive, critically evaluated framework suitable for informing future research and conservation policy.</w:t>
      </w:r>
    </w:p>
    <w:p w14:paraId="66B05B8E" w14:textId="77777777" w:rsidR="00BD1FA3" w:rsidRDefault="005B40C5">
      <w:pPr>
        <w:spacing w:before="60" w:after="60"/>
      </w:pPr>
      <w:r>
        <w:t xml:space="preserve"> </w:t>
      </w:r>
    </w:p>
    <w:p w14:paraId="16B55571" w14:textId="77777777" w:rsidR="00BD1FA3" w:rsidRDefault="005B40C5">
      <w:pPr>
        <w:pStyle w:val="Heading2"/>
      </w:pPr>
      <w:r>
        <w:t>1.1. Scope and Objectives</w:t>
      </w:r>
    </w:p>
    <w:p w14:paraId="459B9762" w14:textId="77777777" w:rsidR="00BD1FA3" w:rsidRDefault="005B40C5">
      <w:pPr>
        <w:spacing w:before="120" w:after="120" w:line="360" w:lineRule="auto"/>
        <w:ind w:firstLine="720"/>
        <w:jc w:val="both"/>
      </w:pPr>
      <w:r>
        <w:t xml:space="preserve">This review seeks to consolidate and critically </w:t>
      </w:r>
      <w:proofErr w:type="spellStart"/>
      <w:r>
        <w:t>synthesise</w:t>
      </w:r>
      <w:proofErr w:type="spellEnd"/>
      <w:r>
        <w:t xml:space="preserve"> the available peer-reviewed literature on </w:t>
      </w:r>
      <w:proofErr w:type="spellStart"/>
      <w:r>
        <w:t>Zingiberaceae</w:t>
      </w:r>
      <w:proofErr w:type="spellEnd"/>
      <w:r>
        <w:t xml:space="preserve"> recorded from the Andaman and Nicobar Islands. The specific </w:t>
      </w:r>
      <w:r>
        <w:lastRenderedPageBreak/>
        <w:t>objectives are: (</w:t>
      </w:r>
      <w:proofErr w:type="spellStart"/>
      <w:r>
        <w:t>i</w:t>
      </w:r>
      <w:proofErr w:type="spellEnd"/>
      <w:r>
        <w:t xml:space="preserve">) to provide an updated account of </w:t>
      </w:r>
      <w:proofErr w:type="spellStart"/>
      <w:r>
        <w:t>Zingiberaceae</w:t>
      </w:r>
      <w:proofErr w:type="spellEnd"/>
      <w:r>
        <w:t xml:space="preserve"> diversity, distribution, and endemic taxa in the archipelago; (ii) to document the traditional uses of ginger-family plants by indigenous and settled communities, with reference to the specific tribal groups and ailments concerned; (iii) to evaluate the pharmacological and phytochemical evidence that corroborates traditional claims at the species level; (iv) to assess the conservation status of and threats to key </w:t>
      </w:r>
      <w:proofErr w:type="spellStart"/>
      <w:r>
        <w:t>Zingiberaceae</w:t>
      </w:r>
      <w:proofErr w:type="spellEnd"/>
      <w:r>
        <w:t xml:space="preserve"> taxa in the islands; and (v) to identify lacunae in current knowledge and articulate priorities for future research. This review does not include data from unpublished studies, grey literature, or conference proceedings, and is restricted to evidence from peer-reviewed academic journals and authentic governmental or international </w:t>
      </w:r>
      <w:proofErr w:type="spellStart"/>
      <w:r>
        <w:t>organisational</w:t>
      </w:r>
      <w:proofErr w:type="spellEnd"/>
      <w:r>
        <w:t xml:space="preserve"> reports.</w:t>
      </w:r>
    </w:p>
    <w:p w14:paraId="7D0B6171" w14:textId="77777777" w:rsidR="00BD1FA3" w:rsidRDefault="005B40C5">
      <w:pPr>
        <w:spacing w:before="60" w:after="60"/>
      </w:pPr>
      <w:r>
        <w:t xml:space="preserve"> </w:t>
      </w:r>
    </w:p>
    <w:p w14:paraId="38A619E5" w14:textId="77777777" w:rsidR="00BD1FA3" w:rsidRDefault="005B40C5">
      <w:pPr>
        <w:pStyle w:val="Heading1"/>
      </w:pPr>
      <w:r>
        <w:t>2. Methods for Literature Selection</w:t>
      </w:r>
    </w:p>
    <w:p w14:paraId="573C4B1E" w14:textId="77777777" w:rsidR="00BD1FA3" w:rsidRDefault="005B40C5">
      <w:pPr>
        <w:spacing w:before="120" w:after="120" w:line="360" w:lineRule="auto"/>
        <w:ind w:firstLine="720"/>
        <w:jc w:val="both"/>
      </w:pPr>
      <w:r>
        <w:t>A systematic search of the scientific literature was conducted using the electronic databases Web of Science, Scopus, PubMed, and Google Scholar. Primary search terms included "</w:t>
      </w:r>
      <w:proofErr w:type="spellStart"/>
      <w:r>
        <w:t>Zingiberaceae</w:t>
      </w:r>
      <w:proofErr w:type="spellEnd"/>
      <w:r>
        <w:t xml:space="preserve"> Andaman," "ginger family Andaman Nicobar," "ethnobotany Andaman Islands," "traditional medicine Nicobar," "Curcuma Andaman," "</w:t>
      </w:r>
      <w:proofErr w:type="spellStart"/>
      <w:r>
        <w:t>Alpinia</w:t>
      </w:r>
      <w:proofErr w:type="spellEnd"/>
      <w:r>
        <w:t xml:space="preserve"> Andaman," "</w:t>
      </w:r>
      <w:proofErr w:type="spellStart"/>
      <w:r>
        <w:t>Etlingera</w:t>
      </w:r>
      <w:proofErr w:type="spellEnd"/>
      <w:r>
        <w:t xml:space="preserve"> </w:t>
      </w:r>
      <w:proofErr w:type="spellStart"/>
      <w:r>
        <w:t>fenzlii</w:t>
      </w:r>
      <w:proofErr w:type="spellEnd"/>
      <w:r>
        <w:t>," "</w:t>
      </w:r>
      <w:proofErr w:type="spellStart"/>
      <w:r>
        <w:t>Plagiostachys</w:t>
      </w:r>
      <w:proofErr w:type="spellEnd"/>
      <w:r>
        <w:t xml:space="preserve"> </w:t>
      </w:r>
      <w:proofErr w:type="spellStart"/>
      <w:r>
        <w:t>nicobarica</w:t>
      </w:r>
      <w:proofErr w:type="spellEnd"/>
      <w:r>
        <w:t xml:space="preserve">," and "Shompen medicinal plants," along with Boolean combinations thereof. Secondary searches targeted individual genera—specifically </w:t>
      </w:r>
      <w:r>
        <w:rPr>
          <w:i/>
          <w:iCs/>
        </w:rPr>
        <w:t>Zingiber</w:t>
      </w:r>
      <w:r>
        <w:t xml:space="preserve">, </w:t>
      </w:r>
      <w:r>
        <w:rPr>
          <w:i/>
          <w:iCs/>
        </w:rPr>
        <w:t>Alpinia</w:t>
      </w:r>
      <w:r>
        <w:t xml:space="preserve">, </w:t>
      </w:r>
      <w:r>
        <w:rPr>
          <w:i/>
          <w:iCs/>
        </w:rPr>
        <w:t>Etlingera</w:t>
      </w:r>
      <w:r>
        <w:t xml:space="preserve">, </w:t>
      </w:r>
      <w:r>
        <w:rPr>
          <w:i/>
          <w:iCs/>
        </w:rPr>
        <w:t>Hedychium</w:t>
      </w:r>
      <w:r>
        <w:t xml:space="preserve">, </w:t>
      </w:r>
      <w:r>
        <w:rPr>
          <w:i/>
          <w:iCs/>
        </w:rPr>
        <w:t>Amomum</w:t>
      </w:r>
      <w:r>
        <w:t xml:space="preserve">, and </w:t>
      </w:r>
      <w:r>
        <w:rPr>
          <w:i/>
          <w:iCs/>
        </w:rPr>
        <w:t>Kaempferia</w:t>
      </w:r>
      <w:r>
        <w:t>—combined with terms such as "ethnopharmacology," "traditional use," "pharmacology," "phytochemistry," and "endemic." The search date range for recent literature was set from 1 January 2005 to 31 March 2026, with a minimum of 15 sources within this range targeted for inclusion. Classic foundational references published prior to 2005 were retained where they provided irreplaceable taxonomic or ethnobotanical baseline information.</w:t>
      </w:r>
    </w:p>
    <w:p w14:paraId="3F1AB170" w14:textId="77777777" w:rsidR="00BD1FA3" w:rsidRDefault="005B40C5">
      <w:pPr>
        <w:spacing w:before="120" w:after="120" w:line="360" w:lineRule="auto"/>
        <w:ind w:firstLine="720"/>
        <w:jc w:val="both"/>
      </w:pPr>
      <w:r>
        <w:t xml:space="preserve">Inclusion criteria required that sources be (a) published in peer-reviewed academic journals indexed in </w:t>
      </w:r>
      <w:proofErr w:type="spellStart"/>
      <w:r>
        <w:t>recognised</w:t>
      </w:r>
      <w:proofErr w:type="spellEnd"/>
      <w:r>
        <w:t xml:space="preserve"> scientific databases; (b) focused on </w:t>
      </w:r>
      <w:proofErr w:type="spellStart"/>
      <w:r>
        <w:t>Zingiberaceae</w:t>
      </w:r>
      <w:proofErr w:type="spellEnd"/>
      <w:r>
        <w:t xml:space="preserve"> taxonomy, ethnobotany, pharmacology, phytochemistry, or conservation; and (c) based on verifiable empirical data or systematic literature reviews. Studies specific to the Andaman and Nicobar Islands were </w:t>
      </w:r>
      <w:proofErr w:type="spellStart"/>
      <w:r>
        <w:t>prioritised</w:t>
      </w:r>
      <w:proofErr w:type="spellEnd"/>
      <w:r>
        <w:t xml:space="preserve">; complementary studies from broader South and Southeast Asian contexts were included where they provided pharmacological or taxonomic context directly relevant to species documented from the islands. Exclusion criteria encompassed books, book chapters, grey literature, conference proceedings, theses, and any source whose bibliographic </w:t>
      </w:r>
      <w:r>
        <w:lastRenderedPageBreak/>
        <w:t>metadata could not be independently verified. After screening for relevance, quality, and verifiability of bibliographic data, a final reference list was assembled.</w:t>
      </w:r>
    </w:p>
    <w:p w14:paraId="7E15F2F8" w14:textId="77777777" w:rsidR="00BD1FA3" w:rsidRDefault="005B40C5">
      <w:pPr>
        <w:spacing w:before="60" w:after="60"/>
      </w:pPr>
      <w:r>
        <w:t xml:space="preserve"> </w:t>
      </w:r>
    </w:p>
    <w:p w14:paraId="2B1719C4" w14:textId="77777777" w:rsidR="00BD1FA3" w:rsidRDefault="005B40C5">
      <w:pPr>
        <w:pStyle w:val="Heading1"/>
      </w:pPr>
      <w:r>
        <w:t xml:space="preserve">3. Overview of the </w:t>
      </w:r>
      <w:proofErr w:type="spellStart"/>
      <w:r>
        <w:t>Zingiberaceae</w:t>
      </w:r>
      <w:proofErr w:type="spellEnd"/>
      <w:r>
        <w:t xml:space="preserve"> Family</w:t>
      </w:r>
    </w:p>
    <w:p w14:paraId="30444FD7" w14:textId="77777777" w:rsidR="00BD1FA3" w:rsidRDefault="005B40C5">
      <w:pPr>
        <w:pStyle w:val="Heading2"/>
      </w:pPr>
      <w:r>
        <w:t>3.1. Taxonomic Framework and Phylogenetics</w:t>
      </w:r>
    </w:p>
    <w:p w14:paraId="47B7CA90"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placed within the order </w:t>
      </w:r>
      <w:proofErr w:type="spellStart"/>
      <w:r>
        <w:t>Zingiberales</w:t>
      </w:r>
      <w:proofErr w:type="spellEnd"/>
      <w:r>
        <w:t xml:space="preserve"> (APG IV), are morphologically </w:t>
      </w:r>
      <w:proofErr w:type="spellStart"/>
      <w:r>
        <w:t>characterised</w:t>
      </w:r>
      <w:proofErr w:type="spellEnd"/>
      <w:r>
        <w:t xml:space="preserve"> by distichous leaves with well-developed </w:t>
      </w:r>
      <w:proofErr w:type="spellStart"/>
      <w:r>
        <w:t>pseudostems</w:t>
      </w:r>
      <w:proofErr w:type="spellEnd"/>
      <w:r>
        <w:t xml:space="preserve"> formed by overlapping sheaths, rhizomatous root systems rich in aromatic compounds, and distinctive floral architecture featuring a single fertile stamen and an elaborate labellum formed by the fusion of </w:t>
      </w:r>
      <w:proofErr w:type="spellStart"/>
      <w:r>
        <w:t>staminodial</w:t>
      </w:r>
      <w:proofErr w:type="spellEnd"/>
      <w:r>
        <w:t xml:space="preserve"> structures (Kress et al., 2002). The molecular phylogenetic framework established by Kress et al. (2002), </w:t>
      </w:r>
      <w:proofErr w:type="spellStart"/>
      <w:r>
        <w:t>utilising</w:t>
      </w:r>
      <w:proofErr w:type="spellEnd"/>
      <w:r>
        <w:t xml:space="preserve"> nuclear internal transcribed spacer (ITS) and plastid </w:t>
      </w:r>
      <w:proofErr w:type="spellStart"/>
      <w:r>
        <w:rPr>
          <w:i/>
          <w:iCs/>
        </w:rPr>
        <w:t>matK</w:t>
      </w:r>
      <w:proofErr w:type="spellEnd"/>
      <w:r>
        <w:t xml:space="preserve"> sequences from a broad taxon sample, </w:t>
      </w:r>
      <w:proofErr w:type="spellStart"/>
      <w:r>
        <w:t>revolutionised</w:t>
      </w:r>
      <w:proofErr w:type="spellEnd"/>
      <w:r>
        <w:t xml:space="preserve"> the classification of the family by demonstrating the paraphyletic nature of three of the four previously </w:t>
      </w:r>
      <w:proofErr w:type="spellStart"/>
      <w:r>
        <w:t>recognised</w:t>
      </w:r>
      <w:proofErr w:type="spellEnd"/>
      <w:r>
        <w:t xml:space="preserve"> tribes. This work established four subfamilies—</w:t>
      </w:r>
      <w:proofErr w:type="spellStart"/>
      <w:r>
        <w:t>Siphonochiloideae</w:t>
      </w:r>
      <w:proofErr w:type="spellEnd"/>
      <w:r>
        <w:t xml:space="preserve">, </w:t>
      </w:r>
      <w:proofErr w:type="spellStart"/>
      <w:r>
        <w:t>Tamijioideae</w:t>
      </w:r>
      <w:proofErr w:type="spellEnd"/>
      <w:r>
        <w:t xml:space="preserve">, </w:t>
      </w:r>
      <w:proofErr w:type="spellStart"/>
      <w:r>
        <w:t>Alpinioideae</w:t>
      </w:r>
      <w:proofErr w:type="spellEnd"/>
      <w:r>
        <w:t xml:space="preserve"> (comprising tribes </w:t>
      </w:r>
      <w:proofErr w:type="spellStart"/>
      <w:r>
        <w:t>Alpinieae</w:t>
      </w:r>
      <w:proofErr w:type="spellEnd"/>
      <w:r>
        <w:t xml:space="preserve"> and </w:t>
      </w:r>
      <w:proofErr w:type="spellStart"/>
      <w:r>
        <w:t>Riedelieae</w:t>
      </w:r>
      <w:proofErr w:type="spellEnd"/>
      <w:r>
        <w:t xml:space="preserve">), and </w:t>
      </w:r>
      <w:proofErr w:type="spellStart"/>
      <w:r>
        <w:t>Zingiberoideae</w:t>
      </w:r>
      <w:proofErr w:type="spellEnd"/>
      <w:r>
        <w:t xml:space="preserve"> (comprising tribes </w:t>
      </w:r>
      <w:proofErr w:type="spellStart"/>
      <w:r>
        <w:t>Zingibereae</w:t>
      </w:r>
      <w:proofErr w:type="spellEnd"/>
      <w:r>
        <w:t xml:space="preserve"> and </w:t>
      </w:r>
      <w:proofErr w:type="spellStart"/>
      <w:r>
        <w:t>Globbeae</w:t>
      </w:r>
      <w:proofErr w:type="spellEnd"/>
      <w:r>
        <w:t xml:space="preserve">)—a framework largely upheld by subsequent phylogenomic studies. The complex, polyphyletic nature of major genera such as </w:t>
      </w:r>
      <w:proofErr w:type="spellStart"/>
      <w:r>
        <w:rPr>
          <w:i/>
          <w:iCs/>
        </w:rPr>
        <w:t>Alpinia</w:t>
      </w:r>
      <w:proofErr w:type="spellEnd"/>
      <w:r>
        <w:t xml:space="preserve"> </w:t>
      </w:r>
      <w:proofErr w:type="spellStart"/>
      <w:r>
        <w:t>Roxb</w:t>
      </w:r>
      <w:proofErr w:type="spellEnd"/>
      <w:r>
        <w:t xml:space="preserve">. has necessitated substantial revisions; molecular analyses have identified at least six major clades within </w:t>
      </w:r>
      <w:r>
        <w:rPr>
          <w:i/>
          <w:iCs/>
        </w:rPr>
        <w:t>Alpinia</w:t>
      </w:r>
      <w:r>
        <w:t xml:space="preserve"> alone, with implications for genus circumscription and species concepts that are still being resolved (Kress et al., 2005). Similarly, the </w:t>
      </w:r>
      <w:proofErr w:type="spellStart"/>
      <w:r>
        <w:t>recircumscription</w:t>
      </w:r>
      <w:proofErr w:type="spellEnd"/>
      <w:r>
        <w:t xml:space="preserve"> of </w:t>
      </w:r>
      <w:r>
        <w:rPr>
          <w:i/>
          <w:iCs/>
        </w:rPr>
        <w:t>Amomum</w:t>
      </w:r>
      <w:r>
        <w:t xml:space="preserve"> to restore monophyly has required the reassignment of numerous species (Debnath &amp; Vijayan, 2024).</w:t>
      </w:r>
    </w:p>
    <w:p w14:paraId="70E2DFE2"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are distributed pantropically, with the greatest species diversity and endemism concentrated in tropical Southeast Asia, particularly in the </w:t>
      </w:r>
      <w:proofErr w:type="spellStart"/>
      <w:r>
        <w:t>Malesian</w:t>
      </w:r>
      <w:proofErr w:type="spellEnd"/>
      <w:r>
        <w:t xml:space="preserve"> region. The family comprises approximately 53–57 genera and 1,300–1,600 species, depending on the taxonomic authority consulted, with new species continuing to be described at a significant rate (Debnath &amp; Vijayan, 2024; Gosavi et al., 2020). Global conservation assessments have identified nearly 300 threatened species within the family, predominantly from Southeast Asia, where habitat loss from deforestation and forest degradation poses the greatest threat (Debnath &amp; Vijayan, 2024). The phylogenetic and biogeographic analyses of the genera most relevant to the Andaman and Nicobar Islands—namely </w:t>
      </w:r>
      <w:r>
        <w:rPr>
          <w:i/>
          <w:iCs/>
        </w:rPr>
        <w:t>Zingiber</w:t>
      </w:r>
      <w:r>
        <w:t xml:space="preserve">, </w:t>
      </w:r>
      <w:r>
        <w:rPr>
          <w:i/>
          <w:iCs/>
        </w:rPr>
        <w:t>Curcuma</w:t>
      </w:r>
      <w:r>
        <w:t xml:space="preserve">, </w:t>
      </w:r>
      <w:proofErr w:type="spellStart"/>
      <w:r>
        <w:rPr>
          <w:i/>
          <w:iCs/>
        </w:rPr>
        <w:t>Alpinia</w:t>
      </w:r>
      <w:proofErr w:type="spellEnd"/>
      <w:r>
        <w:t xml:space="preserve">, </w:t>
      </w:r>
      <w:proofErr w:type="spellStart"/>
      <w:r>
        <w:rPr>
          <w:i/>
          <w:iCs/>
        </w:rPr>
        <w:t>Etlingera</w:t>
      </w:r>
      <w:proofErr w:type="spellEnd"/>
      <w:r>
        <w:t xml:space="preserve">, and </w:t>
      </w:r>
      <w:proofErr w:type="spellStart"/>
      <w:r>
        <w:rPr>
          <w:i/>
          <w:iCs/>
        </w:rPr>
        <w:t>Plagiostachys</w:t>
      </w:r>
      <w:proofErr w:type="spellEnd"/>
      <w:r>
        <w:t>—reflect the complex evolutionary history of the Indo-</w:t>
      </w:r>
      <w:proofErr w:type="spellStart"/>
      <w:r>
        <w:lastRenderedPageBreak/>
        <w:t>Malesian</w:t>
      </w:r>
      <w:proofErr w:type="spellEnd"/>
      <w:r>
        <w:t xml:space="preserve"> region, where land bridges, island archipelagos, and shifting ocean currents have promoted both vicariance and long-distance dispersal events.</w:t>
      </w:r>
    </w:p>
    <w:p w14:paraId="4AB3DEAE" w14:textId="77777777" w:rsidR="00BD1FA3" w:rsidRDefault="005B40C5">
      <w:pPr>
        <w:pStyle w:val="Heading2"/>
      </w:pPr>
      <w:r>
        <w:t>3.2. General Phytochemical Characteristics</w:t>
      </w:r>
    </w:p>
    <w:p w14:paraId="7172A388" w14:textId="77777777" w:rsidR="00BD1FA3" w:rsidRDefault="005B40C5">
      <w:pPr>
        <w:spacing w:before="120" w:after="120" w:line="360" w:lineRule="auto"/>
        <w:ind w:firstLine="720"/>
        <w:jc w:val="both"/>
      </w:pPr>
      <w:r>
        <w:t xml:space="preserve">Members of the </w:t>
      </w:r>
      <w:proofErr w:type="spellStart"/>
      <w:r>
        <w:t>Zingiberaceae</w:t>
      </w:r>
      <w:proofErr w:type="spellEnd"/>
      <w:r>
        <w:t xml:space="preserve"> are distinguished by their synthesis and accumulation of diverse classes of secondary metabolites. Volatile essential oils, typically composed of terpenes and terpenoids extracted from </w:t>
      </w:r>
      <w:proofErr w:type="spellStart"/>
      <w:r>
        <w:t>specialised</w:t>
      </w:r>
      <w:proofErr w:type="spellEnd"/>
      <w:r>
        <w:t xml:space="preserve"> oil cells in the rhizomes, leaves, and inflorescences, dominate the aromatic profiles of most taxa. Sesquiterpenes—including </w:t>
      </w:r>
      <w:proofErr w:type="spellStart"/>
      <w:r>
        <w:t>zerumbone</w:t>
      </w:r>
      <w:proofErr w:type="spellEnd"/>
      <w:r>
        <w:t xml:space="preserve"> (prominent in </w:t>
      </w:r>
      <w:proofErr w:type="spellStart"/>
      <w:r>
        <w:rPr>
          <w:i/>
          <w:iCs/>
        </w:rPr>
        <w:t>Zingiber</w:t>
      </w:r>
      <w:proofErr w:type="spellEnd"/>
      <w:r>
        <w:rPr>
          <w:i/>
          <w:iCs/>
        </w:rPr>
        <w:t xml:space="preserve"> zerumbet</w:t>
      </w:r>
      <w:r>
        <w:t xml:space="preserve">), </w:t>
      </w:r>
      <w:proofErr w:type="spellStart"/>
      <w:r>
        <w:rPr>
          <w:i/>
          <w:iCs/>
        </w:rPr>
        <w:t>ar</w:t>
      </w:r>
      <w:proofErr w:type="spellEnd"/>
      <w:r>
        <w:t xml:space="preserve">-turmerone (in </w:t>
      </w:r>
      <w:r>
        <w:rPr>
          <w:i/>
          <w:iCs/>
        </w:rPr>
        <w:t>Curcuma longa</w:t>
      </w:r>
      <w:r>
        <w:t xml:space="preserve">), and humulene derivatives—and monoterpenes such as camphor, 1,8-cineole, terpinen-4-ol, and α-pinene contribute to fragrance and bioactivity (Matin et al., 2025; </w:t>
      </w:r>
      <w:proofErr w:type="spellStart"/>
      <w:r>
        <w:t>Yob</w:t>
      </w:r>
      <w:proofErr w:type="spellEnd"/>
      <w:r>
        <w:t xml:space="preserve"> et al., 2011). Non-volatile phenolic compounds of exceptional pharmacological interest include curcuminoids (curcumin, </w:t>
      </w:r>
      <w:proofErr w:type="spellStart"/>
      <w:r>
        <w:t>demethoxycurcumin</w:t>
      </w:r>
      <w:proofErr w:type="spellEnd"/>
      <w:r>
        <w:t xml:space="preserve">, bisdemethoxycurcumin) in </w:t>
      </w:r>
      <w:r>
        <w:rPr>
          <w:i/>
          <w:iCs/>
        </w:rPr>
        <w:t>Curcuma</w:t>
      </w:r>
      <w:r>
        <w:t xml:space="preserve"> species; gingerols, shogaols, </w:t>
      </w:r>
      <w:proofErr w:type="spellStart"/>
      <w:r>
        <w:t>paradols</w:t>
      </w:r>
      <w:proofErr w:type="spellEnd"/>
      <w:r>
        <w:t xml:space="preserve">, and zingerone in </w:t>
      </w:r>
      <w:r>
        <w:rPr>
          <w:i/>
          <w:iCs/>
        </w:rPr>
        <w:t>Zingiber officinale</w:t>
      </w:r>
      <w:r>
        <w:t>; diarylheptanoids, flavonoids (</w:t>
      </w:r>
      <w:proofErr w:type="spellStart"/>
      <w:r>
        <w:t>galangin</w:t>
      </w:r>
      <w:proofErr w:type="spellEnd"/>
      <w:r>
        <w:t xml:space="preserve">, kaempferide), and phenylpropanoids (1′S-1′-acetoxychavicol acetate) in </w:t>
      </w:r>
      <w:r>
        <w:rPr>
          <w:i/>
          <w:iCs/>
        </w:rPr>
        <w:t>Alpinia</w:t>
      </w:r>
      <w:r>
        <w:t xml:space="preserve"> species; and alkaloids, saponins, and tannins across multiple genera (Matin et al., 2025; Saha et al., 2020). This phytochemical diversity provides the molecular basis for the broad spectrum of validated biological activities—anti-inflammatory, antioxidant, antimicrobial, antiproliferative, analgesic, gastroprotective, and larvicidal—that are increasingly being </w:t>
      </w:r>
      <w:proofErr w:type="spellStart"/>
      <w:r>
        <w:t>characterised</w:t>
      </w:r>
      <w:proofErr w:type="spellEnd"/>
      <w:r>
        <w:t xml:space="preserve"> in preclinical and, to a more limited extent, clinical studies.</w:t>
      </w:r>
    </w:p>
    <w:p w14:paraId="55F88EF1" w14:textId="77777777" w:rsidR="00BD1FA3" w:rsidRDefault="005B40C5">
      <w:pPr>
        <w:pStyle w:val="Heading2"/>
      </w:pPr>
      <w:r>
        <w:t>3.3. Distribution in India</w:t>
      </w:r>
    </w:p>
    <w:p w14:paraId="3B909B2D" w14:textId="77777777" w:rsidR="00BD1FA3" w:rsidRDefault="005B40C5">
      <w:pPr>
        <w:spacing w:before="120" w:after="120" w:line="360" w:lineRule="auto"/>
        <w:ind w:firstLine="720"/>
        <w:jc w:val="both"/>
      </w:pPr>
      <w:r>
        <w:t xml:space="preserve">In India, the </w:t>
      </w:r>
      <w:proofErr w:type="spellStart"/>
      <w:r>
        <w:t>Zingiberaceae</w:t>
      </w:r>
      <w:proofErr w:type="spellEnd"/>
      <w:r>
        <w:t xml:space="preserve"> are principally concentrated in the northeastern states (Assam, Manipur, Meghalaya, Mizoram, Nagaland, Tripura, and Arunachal Pradesh) and South India, particularly the Western Ghats. These regions </w:t>
      </w:r>
      <w:proofErr w:type="spellStart"/>
      <w:r>
        <w:t>harbour</w:t>
      </w:r>
      <w:proofErr w:type="spellEnd"/>
      <w:r>
        <w:t xml:space="preserve"> the majority of the country's approximately 102 endemic </w:t>
      </w:r>
      <w:proofErr w:type="spellStart"/>
      <w:r>
        <w:t>Zingiberaceae</w:t>
      </w:r>
      <w:proofErr w:type="spellEnd"/>
      <w:r>
        <w:t xml:space="preserve"> species, several of which are assessed as rare, threatened, or endangered under IUCN criteria (Debnath &amp; Vijayan, 2024). The Andaman and Nicobar Islands, while representing a geographically distinct phytogeographic unit with strong </w:t>
      </w:r>
      <w:proofErr w:type="spellStart"/>
      <w:r>
        <w:t>Malesian</w:t>
      </w:r>
      <w:proofErr w:type="spellEnd"/>
      <w:r>
        <w:t xml:space="preserve"> affinities, contribute a floristically significant complement of genera and species to India's </w:t>
      </w:r>
      <w:proofErr w:type="spellStart"/>
      <w:r>
        <w:t>Zingiberaceae</w:t>
      </w:r>
      <w:proofErr w:type="spellEnd"/>
      <w:r>
        <w:t xml:space="preserve"> inventory, including the only Indian representatives of </w:t>
      </w:r>
      <w:proofErr w:type="spellStart"/>
      <w:r>
        <w:rPr>
          <w:i/>
          <w:iCs/>
        </w:rPr>
        <w:t>Plagiostachys</w:t>
      </w:r>
      <w:proofErr w:type="spellEnd"/>
      <w:r>
        <w:t xml:space="preserve"> and certain </w:t>
      </w:r>
      <w:proofErr w:type="spellStart"/>
      <w:r>
        <w:rPr>
          <w:i/>
          <w:iCs/>
        </w:rPr>
        <w:t>Etlingera</w:t>
      </w:r>
      <w:proofErr w:type="spellEnd"/>
      <w:r>
        <w:t xml:space="preserve"> taxa. The genus </w:t>
      </w:r>
      <w:r>
        <w:rPr>
          <w:i/>
          <w:iCs/>
        </w:rPr>
        <w:t>Zingiber</w:t>
      </w:r>
      <w:r>
        <w:t xml:space="preserve"> is represented in the islands by wild and cultivated taxa, whilst </w:t>
      </w:r>
      <w:r>
        <w:rPr>
          <w:i/>
          <w:iCs/>
        </w:rPr>
        <w:t>Curcuma</w:t>
      </w:r>
      <w:r>
        <w:t xml:space="preserve">, </w:t>
      </w:r>
      <w:r>
        <w:rPr>
          <w:i/>
          <w:iCs/>
        </w:rPr>
        <w:t>Alpinia</w:t>
      </w:r>
      <w:r>
        <w:t xml:space="preserve">, </w:t>
      </w:r>
      <w:r>
        <w:rPr>
          <w:i/>
          <w:iCs/>
        </w:rPr>
        <w:t>Amomum</w:t>
      </w:r>
      <w:r>
        <w:t xml:space="preserve">, </w:t>
      </w:r>
      <w:r>
        <w:rPr>
          <w:i/>
          <w:iCs/>
        </w:rPr>
        <w:t>Hedychium</w:t>
      </w:r>
      <w:r>
        <w:t xml:space="preserve">, and </w:t>
      </w:r>
      <w:r>
        <w:rPr>
          <w:i/>
          <w:iCs/>
        </w:rPr>
        <w:t>Kaempferia</w:t>
      </w:r>
      <w:r>
        <w:t xml:space="preserve"> are additionally recorded, though comprehensive floristic </w:t>
      </w:r>
      <w:r>
        <w:lastRenderedPageBreak/>
        <w:t xml:space="preserve">accounts specifically for </w:t>
      </w:r>
      <w:proofErr w:type="spellStart"/>
      <w:r>
        <w:t>Zingiberaceae</w:t>
      </w:r>
      <w:proofErr w:type="spellEnd"/>
      <w:r>
        <w:t xml:space="preserve"> of the islands remain lacking (Debnath &amp; Vijayan, 2024; Saha et al., 2020).</w:t>
      </w:r>
    </w:p>
    <w:p w14:paraId="359DEF34" w14:textId="77777777" w:rsidR="00BD1FA3" w:rsidRDefault="005B40C5">
      <w:pPr>
        <w:spacing w:before="60" w:after="60"/>
      </w:pPr>
      <w:r>
        <w:t xml:space="preserve"> </w:t>
      </w:r>
    </w:p>
    <w:p w14:paraId="06EE8046" w14:textId="77777777" w:rsidR="00BD1FA3" w:rsidRDefault="005B40C5">
      <w:pPr>
        <w:pStyle w:val="Heading1"/>
      </w:pPr>
      <w:r>
        <w:t>4. The Andaman and Nicobar Islands: Biogeography and Tribal Communities</w:t>
      </w:r>
    </w:p>
    <w:p w14:paraId="06BBC3DE" w14:textId="77777777" w:rsidR="00BD1FA3" w:rsidRDefault="005B40C5">
      <w:pPr>
        <w:pStyle w:val="Heading2"/>
      </w:pPr>
      <w:r>
        <w:t>4.1. Biogeographical Setting and Floral Diversity</w:t>
      </w:r>
    </w:p>
    <w:p w14:paraId="6C55C53B" w14:textId="77777777" w:rsidR="00BD1FA3" w:rsidRDefault="005B40C5">
      <w:pPr>
        <w:spacing w:before="120" w:after="120" w:line="360" w:lineRule="auto"/>
        <w:ind w:firstLine="720"/>
        <w:jc w:val="both"/>
      </w:pPr>
      <w:r>
        <w:t xml:space="preserve">The Andaman and Nicobar archipelago forms a geographically isolated chain of islands separating the Bay of Bengal from the Andaman Sea, extending from the </w:t>
      </w:r>
      <w:proofErr w:type="spellStart"/>
      <w:r>
        <w:t>Preparis</w:t>
      </w:r>
      <w:proofErr w:type="spellEnd"/>
      <w:r>
        <w:t xml:space="preserve"> Channel in the north to the One and Half Degree Channel in the south. Geologically, the islands represent the exposed summits of a submerged mountain range that is the northern extension of the Sunda Arc, stretching from the Arakan Yoma in Myanmar southward towards Sumatra—a geological configuration reflecting the archipelago's origin as part of the Indo-Burmese tectonic domain. This geological heritage, combined with the islands' geographic position and tropical climate </w:t>
      </w:r>
      <w:proofErr w:type="spellStart"/>
      <w:r>
        <w:t>characterised</w:t>
      </w:r>
      <w:proofErr w:type="spellEnd"/>
      <w:r>
        <w:t xml:space="preserve"> by high rainfall (2,000–3,000 mm annually) and year-round humidity, has produced conditions eminently suitable for dense, species-rich tropical rainforests.</w:t>
      </w:r>
    </w:p>
    <w:p w14:paraId="317C615E" w14:textId="77777777" w:rsidR="00BD1FA3" w:rsidRDefault="005B40C5">
      <w:pPr>
        <w:spacing w:before="120" w:after="120" w:line="360" w:lineRule="auto"/>
        <w:ind w:firstLine="720"/>
        <w:jc w:val="both"/>
      </w:pPr>
      <w:r>
        <w:t xml:space="preserve">The flora of the archipelago is strongly bimodal in its phytogeographic affinities: the Andaman group exhibits primarily Indo-Burmese floristic relationships, whilst the Nicobar group—particularly Great Nicobar Island—shows pronounced </w:t>
      </w:r>
      <w:proofErr w:type="spellStart"/>
      <w:r>
        <w:t>Malesian</w:t>
      </w:r>
      <w:proofErr w:type="spellEnd"/>
      <w:r>
        <w:t xml:space="preserve"> affinities, reflected in the presence of genera otherwise absent from India, including </w:t>
      </w:r>
      <w:proofErr w:type="spellStart"/>
      <w:r>
        <w:rPr>
          <w:i/>
          <w:iCs/>
        </w:rPr>
        <w:t>Plagiostachys</w:t>
      </w:r>
      <w:proofErr w:type="spellEnd"/>
      <w:r>
        <w:t xml:space="preserve"> (</w:t>
      </w:r>
      <w:proofErr w:type="spellStart"/>
      <w:r>
        <w:t>Zingiberaceae</w:t>
      </w:r>
      <w:proofErr w:type="spellEnd"/>
      <w:r>
        <w:t xml:space="preserve">). Total plant diversity encompasses over 3,219 species across 299 families and 1,251 genera, with endemism estimated at approximately 12–18% of the vascular plant flora. Among the more than 150 crop wild relative species identified in the archipelago, </w:t>
      </w:r>
      <w:proofErr w:type="spellStart"/>
      <w:r>
        <w:t>Zingiberaceae</w:t>
      </w:r>
      <w:proofErr w:type="spellEnd"/>
      <w:r>
        <w:t xml:space="preserve"> is one of the most prominently represented families (Chander et al., 2015a; Gosavi et al., 2020). The tropical evergreen and semi-evergreen forests that dominate the islands provide ideal ecological niches for </w:t>
      </w:r>
      <w:proofErr w:type="spellStart"/>
      <w:r>
        <w:t>Zingiberaceae</w:t>
      </w:r>
      <w:proofErr w:type="spellEnd"/>
      <w:r>
        <w:t xml:space="preserve">—shaded forest floors, moist stream banks, forest margins, and disturbed secondary vegetation—supporting a diverse complement of native and </w:t>
      </w:r>
      <w:proofErr w:type="spellStart"/>
      <w:r>
        <w:t>naturalised</w:t>
      </w:r>
      <w:proofErr w:type="spellEnd"/>
      <w:r>
        <w:t xml:space="preserve"> taxa.</w:t>
      </w:r>
    </w:p>
    <w:p w14:paraId="0BB03396" w14:textId="77777777" w:rsidR="00BD1FA3" w:rsidRDefault="005B40C5">
      <w:pPr>
        <w:pStyle w:val="Heading2"/>
      </w:pPr>
      <w:r>
        <w:t>4.2. Indigenous and Settled Communities</w:t>
      </w:r>
    </w:p>
    <w:p w14:paraId="01B7AC35" w14:textId="77777777" w:rsidR="00BD1FA3" w:rsidRDefault="005B40C5">
      <w:pPr>
        <w:spacing w:before="120" w:after="120" w:line="360" w:lineRule="auto"/>
        <w:ind w:firstLine="720"/>
        <w:jc w:val="both"/>
      </w:pPr>
      <w:r>
        <w:t xml:space="preserve">The human ecology of the Andaman and Nicobar Islands is extraordinarily diverse, encompassing among the world's most isolated and culturally distinct indigenous communities alongside more recently settled populations. The Andaman group is home to </w:t>
      </w:r>
      <w:r>
        <w:lastRenderedPageBreak/>
        <w:t xml:space="preserve">four Negrito aboriginal tribes: the Jarawa, inhabiting the western coasts of South and Middle Andaman; the Onge (Ongee), resident on Little Andaman Island; the Great Andamanese, who have experienced dramatic population decline over the colonial period; and the Sentinelese of North Sentinel Island, who maintain near-total isolation from outsiders. The Jarawa, who avoided sustained contact with the outside world until the late 1990s, possess an intimate knowledge of their forest environment, including the medicinal and ecological properties of </w:t>
      </w:r>
      <w:proofErr w:type="spellStart"/>
      <w:r>
        <w:t>Zingiberaceae</w:t>
      </w:r>
      <w:proofErr w:type="spellEnd"/>
      <w:r>
        <w:t xml:space="preserve"> species within their territory.</w:t>
      </w:r>
    </w:p>
    <w:p w14:paraId="7E560EE5" w14:textId="77777777" w:rsidR="00BD1FA3" w:rsidRDefault="005B40C5">
      <w:pPr>
        <w:spacing w:before="120" w:after="120" w:line="360" w:lineRule="auto"/>
        <w:ind w:firstLine="720"/>
        <w:jc w:val="both"/>
      </w:pPr>
      <w:r>
        <w:t xml:space="preserve">The Nicobar Islands are inhabited by the Nicobarese—a Mongoloid people with cultural and linguistic affinities to the Mon-Khmer peoples of Southeast Asia—distributed across the Car Nicobar (northern zone), the Nancowry group of islands (central zone, comprising </w:t>
      </w:r>
      <w:proofErr w:type="spellStart"/>
      <w:r>
        <w:t>Chowra</w:t>
      </w:r>
      <w:proofErr w:type="spellEnd"/>
      <w:r>
        <w:t xml:space="preserve">, Teressa, </w:t>
      </w:r>
      <w:proofErr w:type="spellStart"/>
      <w:r>
        <w:t>Katchal</w:t>
      </w:r>
      <w:proofErr w:type="spellEnd"/>
      <w:r>
        <w:t xml:space="preserve">, </w:t>
      </w:r>
      <w:proofErr w:type="spellStart"/>
      <w:r>
        <w:t>Kamorta</w:t>
      </w:r>
      <w:proofErr w:type="spellEnd"/>
      <w:r>
        <w:t xml:space="preserve">, and Nancowry), and the southern zone including Little and Great Nicobar Islands (Chander et al., 2015b). The Nicobarese are coast-dwellers who maintain rich herbal medicine traditions, though the lifestyle of those inhabiting islands with greater modern amenity access is undergoing rapid transformation. The Shompen, a semi-nomadic community restricted to the interior forests of Great Nicobar Island, represent a particularly unique ethnobotanical knowledge base; their traditional ecological knowledge of endemic </w:t>
      </w:r>
      <w:proofErr w:type="spellStart"/>
      <w:r>
        <w:t>Zingiberaceae</w:t>
      </w:r>
      <w:proofErr w:type="spellEnd"/>
      <w:r>
        <w:t xml:space="preserve"> is of singular scientific interest (Anju et al., 2018).</w:t>
      </w:r>
    </w:p>
    <w:p w14:paraId="46865663" w14:textId="77777777" w:rsidR="00BD1FA3" w:rsidRDefault="005B40C5">
      <w:pPr>
        <w:spacing w:before="120" w:after="120" w:line="360" w:lineRule="auto"/>
        <w:ind w:firstLine="720"/>
        <w:jc w:val="both"/>
      </w:pPr>
      <w:r>
        <w:t xml:space="preserve">Settler communities in the Andaman Islands include diverse groups from the Indian mainland and from Myanmar. The Karen community, hailing from the </w:t>
      </w:r>
      <w:proofErr w:type="spellStart"/>
      <w:r>
        <w:t>Henzada</w:t>
      </w:r>
      <w:proofErr w:type="spellEnd"/>
      <w:r>
        <w:t xml:space="preserve"> district of Myanmar and brought to Middle Andaman for timber operations in 1925, have maintained distinct traditional practices while also adopting elements of local flora into their medicinal system. A systematic ethnomedicinal survey by Chander et al. (2015a) documented 78 medicinal plant species used by the Karen community of </w:t>
      </w:r>
      <w:proofErr w:type="spellStart"/>
      <w:r>
        <w:t>Mayabunder</w:t>
      </w:r>
      <w:proofErr w:type="spellEnd"/>
      <w:r>
        <w:t xml:space="preserve">, with </w:t>
      </w:r>
      <w:proofErr w:type="spellStart"/>
      <w:r>
        <w:t>Zingiberaceae</w:t>
      </w:r>
      <w:proofErr w:type="spellEnd"/>
      <w:r>
        <w:t xml:space="preserve"> and Fabaceae each accounting for seven species (8.86%) and constituting the most species-rich families in their ethnopharmacological repertoire. </w:t>
      </w:r>
      <w:r>
        <w:rPr>
          <w:i/>
          <w:iCs/>
        </w:rPr>
        <w:t>Curcuma longa</w:t>
      </w:r>
      <w:r>
        <w:t xml:space="preserve"> was identified as one of the plants with the highest use values, cited in the treatment of infections, skin conditions, digestive disorders, and as a general health tonic.</w:t>
      </w:r>
    </w:p>
    <w:p w14:paraId="2AACF3CD" w14:textId="77777777" w:rsidR="00BD1FA3" w:rsidRDefault="005B40C5">
      <w:pPr>
        <w:spacing w:before="60" w:after="60"/>
      </w:pPr>
      <w:r>
        <w:t xml:space="preserve"> </w:t>
      </w:r>
    </w:p>
    <w:p w14:paraId="4811BF29" w14:textId="77777777" w:rsidR="00BD1FA3" w:rsidRDefault="005B40C5">
      <w:pPr>
        <w:pStyle w:val="Heading1"/>
      </w:pPr>
      <w:r>
        <w:t xml:space="preserve">5. Diversity and Distribution of </w:t>
      </w:r>
      <w:proofErr w:type="spellStart"/>
      <w:r>
        <w:t>Zingiberaceae</w:t>
      </w:r>
      <w:proofErr w:type="spellEnd"/>
      <w:r>
        <w:t xml:space="preserve"> in the Andaman and Nicobar Islands</w:t>
      </w:r>
    </w:p>
    <w:p w14:paraId="6BDF70DE" w14:textId="77777777" w:rsidR="00BD1FA3" w:rsidRDefault="005B40C5">
      <w:pPr>
        <w:pStyle w:val="Heading2"/>
      </w:pPr>
      <w:r>
        <w:t>5.1. Floristic Overview</w:t>
      </w:r>
    </w:p>
    <w:p w14:paraId="75F9E0D8" w14:textId="77777777" w:rsidR="00BD1FA3" w:rsidRDefault="005B40C5">
      <w:pPr>
        <w:spacing w:before="120" w:after="120" w:line="360" w:lineRule="auto"/>
        <w:ind w:firstLine="720"/>
        <w:jc w:val="both"/>
      </w:pPr>
      <w:r>
        <w:lastRenderedPageBreak/>
        <w:t xml:space="preserve">Comprehensive floristic accounts of </w:t>
      </w:r>
      <w:proofErr w:type="spellStart"/>
      <w:r>
        <w:t>Zingiberaceae</w:t>
      </w:r>
      <w:proofErr w:type="spellEnd"/>
      <w:r>
        <w:t xml:space="preserve"> specifically for the Andaman and Nicobar Islands remain lacking in the published literature, a reflection of both the logistical challenges of fieldwork in the archipelago and the restricted access to many islands. Pandey and Diwakar (2008) produced an integrated checklist flora of the islands, providing a foundational species list that included several </w:t>
      </w:r>
      <w:proofErr w:type="spellStart"/>
      <w:r>
        <w:t>Zingiberaceae</w:t>
      </w:r>
      <w:proofErr w:type="spellEnd"/>
      <w:r>
        <w:t xml:space="preserve"> representatives; more recent phytogeographic analyses have incorporated molecular and field-based data to refine distributional knowledge (Debnath &amp; Vijayan, 2024). Based on available literature, the genera represented in the islands include </w:t>
      </w:r>
      <w:r>
        <w:rPr>
          <w:i/>
          <w:iCs/>
        </w:rPr>
        <w:t>Zingiber</w:t>
      </w:r>
      <w:r>
        <w:t xml:space="preserve"> Mill., </w:t>
      </w:r>
      <w:r>
        <w:rPr>
          <w:i/>
          <w:iCs/>
        </w:rPr>
        <w:t>Curcuma</w:t>
      </w:r>
      <w:r>
        <w:t xml:space="preserve"> L., </w:t>
      </w:r>
      <w:proofErr w:type="spellStart"/>
      <w:r>
        <w:rPr>
          <w:i/>
          <w:iCs/>
        </w:rPr>
        <w:t>Alpinia</w:t>
      </w:r>
      <w:proofErr w:type="spellEnd"/>
      <w:r>
        <w:t xml:space="preserve"> </w:t>
      </w:r>
      <w:proofErr w:type="spellStart"/>
      <w:r>
        <w:t>Roxb</w:t>
      </w:r>
      <w:proofErr w:type="spellEnd"/>
      <w:r>
        <w:t xml:space="preserve">., </w:t>
      </w:r>
      <w:proofErr w:type="spellStart"/>
      <w:r>
        <w:rPr>
          <w:i/>
          <w:iCs/>
        </w:rPr>
        <w:t>Etlingera</w:t>
      </w:r>
      <w:proofErr w:type="spellEnd"/>
      <w:r>
        <w:t xml:space="preserve"> </w:t>
      </w:r>
      <w:proofErr w:type="spellStart"/>
      <w:r>
        <w:t>Giseke</w:t>
      </w:r>
      <w:proofErr w:type="spellEnd"/>
      <w:r>
        <w:t xml:space="preserve">, </w:t>
      </w:r>
      <w:r>
        <w:rPr>
          <w:i/>
          <w:iCs/>
        </w:rPr>
        <w:t>Amomum</w:t>
      </w:r>
      <w:r>
        <w:t xml:space="preserve"> </w:t>
      </w:r>
      <w:proofErr w:type="spellStart"/>
      <w:r>
        <w:t>Roxb</w:t>
      </w:r>
      <w:proofErr w:type="spellEnd"/>
      <w:r>
        <w:t xml:space="preserve">., </w:t>
      </w:r>
      <w:r>
        <w:rPr>
          <w:i/>
          <w:iCs/>
        </w:rPr>
        <w:t>Hedychium</w:t>
      </w:r>
      <w:r>
        <w:t xml:space="preserve"> J. Koenig, </w:t>
      </w:r>
      <w:r>
        <w:rPr>
          <w:i/>
          <w:iCs/>
        </w:rPr>
        <w:t>Kaempferia</w:t>
      </w:r>
      <w:r>
        <w:t xml:space="preserve"> L., </w:t>
      </w:r>
      <w:proofErr w:type="spellStart"/>
      <w:r>
        <w:rPr>
          <w:i/>
          <w:iCs/>
        </w:rPr>
        <w:t>Plagiostachys</w:t>
      </w:r>
      <w:proofErr w:type="spellEnd"/>
      <w:r>
        <w:t xml:space="preserve"> </w:t>
      </w:r>
      <w:proofErr w:type="spellStart"/>
      <w:r>
        <w:t>Ridl</w:t>
      </w:r>
      <w:proofErr w:type="spellEnd"/>
      <w:r>
        <w:t xml:space="preserve">., and </w:t>
      </w:r>
      <w:proofErr w:type="spellStart"/>
      <w:r>
        <w:rPr>
          <w:i/>
          <w:iCs/>
        </w:rPr>
        <w:t>Boesenbergia</w:t>
      </w:r>
      <w:proofErr w:type="spellEnd"/>
      <w:r>
        <w:t xml:space="preserve"> </w:t>
      </w:r>
      <w:proofErr w:type="spellStart"/>
      <w:r>
        <w:t>Kuntze</w:t>
      </w:r>
      <w:proofErr w:type="spellEnd"/>
      <w:r>
        <w:t xml:space="preserve">. The total species count of native and </w:t>
      </w:r>
      <w:proofErr w:type="spellStart"/>
      <w:r>
        <w:t>naturalised</w:t>
      </w:r>
      <w:proofErr w:type="spellEnd"/>
      <w:r>
        <w:t xml:space="preserve"> </w:t>
      </w:r>
      <w:proofErr w:type="spellStart"/>
      <w:r>
        <w:t>Zingiberaceae</w:t>
      </w:r>
      <w:proofErr w:type="spellEnd"/>
      <w:r>
        <w:t xml:space="preserve"> in the islands is estimated conservatively at 20–30 taxa, though this figure is likely an underestimate, given that remote island interiors—particularly those of the Nicobar group—remain botanically underexplored (Gosavi et al., 2020; Debnath &amp; Vijayan, 2024).</w:t>
      </w:r>
    </w:p>
    <w:p w14:paraId="0E33A367" w14:textId="77777777" w:rsidR="00BD1FA3" w:rsidRDefault="005B40C5">
      <w:pPr>
        <w:spacing w:before="120" w:after="120" w:line="360" w:lineRule="auto"/>
        <w:ind w:firstLine="720"/>
        <w:jc w:val="both"/>
      </w:pPr>
      <w:r>
        <w:t xml:space="preserve">Notable species documented include </w:t>
      </w:r>
      <w:r>
        <w:rPr>
          <w:i/>
          <w:iCs/>
        </w:rPr>
        <w:t>Zingiber officinale</w:t>
      </w:r>
      <w:r>
        <w:t xml:space="preserve"> Roscoe (cultivated), </w:t>
      </w:r>
      <w:r>
        <w:rPr>
          <w:i/>
          <w:iCs/>
        </w:rPr>
        <w:t>Zingiber zerumbet</w:t>
      </w:r>
      <w:r>
        <w:t xml:space="preserve"> (L.) Roscoe ex Sm. (wild), </w:t>
      </w:r>
      <w:r>
        <w:rPr>
          <w:i/>
          <w:iCs/>
        </w:rPr>
        <w:t>Curcuma longa</w:t>
      </w:r>
      <w:r>
        <w:t xml:space="preserve"> L. (cultivated and semi-wild), </w:t>
      </w:r>
      <w:r>
        <w:rPr>
          <w:i/>
          <w:iCs/>
        </w:rPr>
        <w:t xml:space="preserve">Curcuma </w:t>
      </w:r>
      <w:proofErr w:type="spellStart"/>
      <w:r>
        <w:rPr>
          <w:i/>
          <w:iCs/>
        </w:rPr>
        <w:t>zedoaria</w:t>
      </w:r>
      <w:proofErr w:type="spellEnd"/>
      <w:r>
        <w:t xml:space="preserve"> (</w:t>
      </w:r>
      <w:proofErr w:type="spellStart"/>
      <w:r>
        <w:t>Christm</w:t>
      </w:r>
      <w:proofErr w:type="spellEnd"/>
      <w:r>
        <w:t xml:space="preserve">.) Roscoe, </w:t>
      </w:r>
      <w:r>
        <w:rPr>
          <w:i/>
          <w:iCs/>
        </w:rPr>
        <w:t>Alpinia galanga</w:t>
      </w:r>
      <w:r>
        <w:t xml:space="preserve"> (L.) Willd., </w:t>
      </w:r>
      <w:proofErr w:type="spellStart"/>
      <w:r>
        <w:rPr>
          <w:i/>
          <w:iCs/>
        </w:rPr>
        <w:t>Alpinia</w:t>
      </w:r>
      <w:proofErr w:type="spellEnd"/>
      <w:r>
        <w:rPr>
          <w:i/>
          <w:iCs/>
        </w:rPr>
        <w:t xml:space="preserve"> </w:t>
      </w:r>
      <w:proofErr w:type="spellStart"/>
      <w:r>
        <w:rPr>
          <w:i/>
          <w:iCs/>
        </w:rPr>
        <w:t>manii</w:t>
      </w:r>
      <w:proofErr w:type="spellEnd"/>
      <w:r>
        <w:t xml:space="preserve"> T. Anderson, </w:t>
      </w:r>
      <w:r>
        <w:rPr>
          <w:i/>
          <w:iCs/>
        </w:rPr>
        <w:t xml:space="preserve">Amomum </w:t>
      </w:r>
      <w:proofErr w:type="spellStart"/>
      <w:r>
        <w:rPr>
          <w:i/>
          <w:iCs/>
        </w:rPr>
        <w:t>aculeatum</w:t>
      </w:r>
      <w:proofErr w:type="spellEnd"/>
      <w:r>
        <w:t xml:space="preserve"> </w:t>
      </w:r>
      <w:proofErr w:type="spellStart"/>
      <w:r>
        <w:t>Roxb</w:t>
      </w:r>
      <w:proofErr w:type="spellEnd"/>
      <w:r>
        <w:t xml:space="preserve">.,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xml:space="preserve">. &amp; M. Sabu, </w:t>
      </w:r>
      <w:r>
        <w:rPr>
          <w:i/>
          <w:iCs/>
        </w:rPr>
        <w:t>Hedychium flavescens</w:t>
      </w:r>
      <w:r>
        <w:t xml:space="preserve"> Carey ex Roscoe, </w:t>
      </w:r>
      <w:proofErr w:type="spellStart"/>
      <w:r>
        <w:rPr>
          <w:i/>
          <w:iCs/>
        </w:rPr>
        <w:t>Hedychium</w:t>
      </w:r>
      <w:proofErr w:type="spellEnd"/>
      <w:r>
        <w:rPr>
          <w:i/>
          <w:iCs/>
        </w:rPr>
        <w:t xml:space="preserve"> </w:t>
      </w:r>
      <w:proofErr w:type="spellStart"/>
      <w:r>
        <w:rPr>
          <w:i/>
          <w:iCs/>
        </w:rPr>
        <w:t>coronarium</w:t>
      </w:r>
      <w:proofErr w:type="spellEnd"/>
      <w:r>
        <w:t xml:space="preserve"> J. Koenig, </w:t>
      </w:r>
      <w:r>
        <w:rPr>
          <w:i/>
          <w:iCs/>
        </w:rPr>
        <w:t>Kaempferia galanga</w:t>
      </w:r>
      <w:r>
        <w:t xml:space="preserve"> L., and </w:t>
      </w:r>
      <w:proofErr w:type="spellStart"/>
      <w:r>
        <w:rPr>
          <w:i/>
          <w:iCs/>
        </w:rPr>
        <w:t>Plagiostachys</w:t>
      </w:r>
      <w:proofErr w:type="spellEnd"/>
      <w:r>
        <w:rPr>
          <w:i/>
          <w:iCs/>
        </w:rPr>
        <w:t xml:space="preserve"> </w:t>
      </w:r>
      <w:proofErr w:type="spellStart"/>
      <w:r>
        <w:rPr>
          <w:i/>
          <w:iCs/>
        </w:rPr>
        <w:t>nicobarica</w:t>
      </w:r>
      <w:proofErr w:type="spellEnd"/>
      <w:r>
        <w:t xml:space="preserve"> M. Sabu, E. Sanoj &amp; M.G. Prasanth (Sabu et al., 2008; Gosavi et al., 2020; Debnath &amp; Vijayan, 2024). The crop wild relative study of the archipelago </w:t>
      </w:r>
      <w:proofErr w:type="spellStart"/>
      <w:r>
        <w:t>recognised</w:t>
      </w:r>
      <w:proofErr w:type="spellEnd"/>
      <w:r>
        <w:t xml:space="preserve"> </w:t>
      </w:r>
      <w:proofErr w:type="spellStart"/>
      <w:r>
        <w:t>Zingiberaceae</w:t>
      </w:r>
      <w:proofErr w:type="spellEnd"/>
      <w:r>
        <w:t xml:space="preserve"> as one of the most species-rich families among crop-related taxa, with wild relatives of cultivated gingers, turmeric, and cardamom occurring in the natural vegetation, underlining the archipelago's significance as a repository of genetic resources for future crop improvement.</w:t>
      </w:r>
    </w:p>
    <w:p w14:paraId="6E104D4E" w14:textId="77777777" w:rsidR="00BD1FA3" w:rsidRDefault="005B40C5">
      <w:pPr>
        <w:pStyle w:val="Heading2"/>
      </w:pPr>
      <w:r>
        <w:t>5.2. Endemic and Taxonomically Significant Taxa</w:t>
      </w:r>
    </w:p>
    <w:p w14:paraId="02728D98" w14:textId="77777777" w:rsidR="00BD1FA3" w:rsidRDefault="005B40C5">
      <w:pPr>
        <w:spacing w:before="120" w:after="120" w:line="360" w:lineRule="auto"/>
        <w:ind w:firstLine="720"/>
        <w:jc w:val="both"/>
      </w:pP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Škorničk</w:t>
      </w:r>
      <w:proofErr w:type="spellEnd"/>
      <w:r>
        <w:t xml:space="preserve">. &amp; M. Sabu (subfamily </w:t>
      </w:r>
      <w:proofErr w:type="spellStart"/>
      <w:r>
        <w:t>Alpinioideae</w:t>
      </w:r>
      <w:proofErr w:type="spellEnd"/>
      <w:r>
        <w:t xml:space="preserve">, tribe </w:t>
      </w:r>
      <w:proofErr w:type="spellStart"/>
      <w:r>
        <w:t>Alpinieae</w:t>
      </w:r>
      <w:proofErr w:type="spellEnd"/>
      <w:r>
        <w:t xml:space="preserve">) was originally described from </w:t>
      </w:r>
      <w:proofErr w:type="spellStart"/>
      <w:r>
        <w:t>Kamorta</w:t>
      </w:r>
      <w:proofErr w:type="spellEnd"/>
      <w:r>
        <w:t xml:space="preserve"> Island in the Nicobar group by Wilhelm Sulpiz Kurz in 1876 as </w:t>
      </w:r>
      <w:r>
        <w:rPr>
          <w:i/>
          <w:iCs/>
        </w:rPr>
        <w:t xml:space="preserve">Amomum </w:t>
      </w:r>
      <w:proofErr w:type="spellStart"/>
      <w:r>
        <w:rPr>
          <w:i/>
          <w:iCs/>
        </w:rPr>
        <w:t>fenzlii</w:t>
      </w:r>
      <w:proofErr w:type="spellEnd"/>
      <w:r>
        <w:t xml:space="preserve"> </w:t>
      </w:r>
      <w:proofErr w:type="spellStart"/>
      <w:r>
        <w:t>Kurz</w:t>
      </w:r>
      <w:proofErr w:type="spellEnd"/>
      <w:r>
        <w:t xml:space="preserve">, subsequently treated under </w:t>
      </w:r>
      <w:proofErr w:type="spellStart"/>
      <w:r>
        <w:rPr>
          <w:i/>
          <w:iCs/>
        </w:rPr>
        <w:t>Hornstedtia</w:t>
      </w:r>
      <w:proofErr w:type="spellEnd"/>
      <w:r>
        <w:t xml:space="preserve">, and finally assigned to </w:t>
      </w:r>
      <w:proofErr w:type="spellStart"/>
      <w:r>
        <w:rPr>
          <w:i/>
          <w:iCs/>
        </w:rPr>
        <w:t>Etlingera</w:t>
      </w:r>
      <w:proofErr w:type="spellEnd"/>
      <w:r>
        <w:t xml:space="preserve"> by </w:t>
      </w:r>
      <w:proofErr w:type="spellStart"/>
      <w:r>
        <w:t>Škorničková</w:t>
      </w:r>
      <w:proofErr w:type="spellEnd"/>
      <w:r>
        <w:t xml:space="preserve"> and Sabu. The species is confirmed from </w:t>
      </w:r>
      <w:proofErr w:type="spellStart"/>
      <w:r>
        <w:t>Kamorta</w:t>
      </w:r>
      <w:proofErr w:type="spellEnd"/>
      <w:r>
        <w:t xml:space="preserve">, </w:t>
      </w:r>
      <w:proofErr w:type="spellStart"/>
      <w:r>
        <w:t>Katchal</w:t>
      </w:r>
      <w:proofErr w:type="spellEnd"/>
      <w:r>
        <w:t xml:space="preserve">, and Great Nicobar Islands of the Nicobar group, with an extended distribution from the Mount Harriet Hill ranges of South Andaman (Anju et al., 2018). Within the genus </w:t>
      </w:r>
      <w:proofErr w:type="spellStart"/>
      <w:r>
        <w:rPr>
          <w:i/>
          <w:iCs/>
        </w:rPr>
        <w:t>Etlingera</w:t>
      </w:r>
      <w:proofErr w:type="spellEnd"/>
      <w:r>
        <w:t xml:space="preserve"> </w:t>
      </w:r>
      <w:proofErr w:type="spellStart"/>
      <w:r>
        <w:t>Giseke</w:t>
      </w:r>
      <w:proofErr w:type="spellEnd"/>
      <w:r>
        <w:t xml:space="preserve">—which encompasses over 110 species, predominantly distributed in Malesia—India is represented by only a very small number of species, making </w:t>
      </w:r>
      <w:r>
        <w:rPr>
          <w:i/>
          <w:iCs/>
        </w:rPr>
        <w:lastRenderedPageBreak/>
        <w:t xml:space="preserve">E. </w:t>
      </w:r>
      <w:proofErr w:type="spellStart"/>
      <w:r>
        <w:rPr>
          <w:i/>
          <w:iCs/>
        </w:rPr>
        <w:t>fenzlii</w:t>
      </w:r>
      <w:proofErr w:type="spellEnd"/>
      <w:r>
        <w:t xml:space="preserve"> a floristically significant taxon at the national level (Debnath &amp; Vijayan, 2024). Phytochemically, the essential oil of </w:t>
      </w:r>
      <w:r>
        <w:rPr>
          <w:i/>
          <w:iCs/>
        </w:rPr>
        <w:t xml:space="preserve">E. </w:t>
      </w:r>
      <w:proofErr w:type="spellStart"/>
      <w:r>
        <w:rPr>
          <w:i/>
          <w:iCs/>
        </w:rPr>
        <w:t>fenzlii</w:t>
      </w:r>
      <w:proofErr w:type="spellEnd"/>
      <w:r>
        <w:t xml:space="preserve"> contains a distinctive cocktail of terpenoids and phenylpropanoids, the </w:t>
      </w:r>
      <w:proofErr w:type="spellStart"/>
      <w:r>
        <w:t>characterisation</w:t>
      </w:r>
      <w:proofErr w:type="spellEnd"/>
      <w:r>
        <w:t xml:space="preserve"> of which has revealed potent larvicidal and insect-repellent properties (Anju et al., 2018), partially </w:t>
      </w:r>
      <w:proofErr w:type="spellStart"/>
      <w:r>
        <w:t>rationalising</w:t>
      </w:r>
      <w:proofErr w:type="spellEnd"/>
      <w:r>
        <w:t xml:space="preserve"> the traditional uses of this species.</w:t>
      </w:r>
    </w:p>
    <w:p w14:paraId="7FAEB531" w14:textId="77777777" w:rsidR="00BD1FA3" w:rsidRDefault="005B40C5">
      <w:pPr>
        <w:spacing w:before="120" w:after="120" w:line="360" w:lineRule="auto"/>
        <w:ind w:firstLine="720"/>
        <w:jc w:val="both"/>
      </w:pPr>
      <w:r>
        <w:t xml:space="preserve">The discovery and description of </w:t>
      </w:r>
      <w:proofErr w:type="spellStart"/>
      <w:r>
        <w:rPr>
          <w:i/>
          <w:iCs/>
        </w:rPr>
        <w:t>Plagiostachys</w:t>
      </w:r>
      <w:proofErr w:type="spellEnd"/>
      <w:r>
        <w:rPr>
          <w:i/>
          <w:iCs/>
        </w:rPr>
        <w:t xml:space="preserve"> </w:t>
      </w:r>
      <w:proofErr w:type="spellStart"/>
      <w:r>
        <w:rPr>
          <w:i/>
          <w:iCs/>
        </w:rPr>
        <w:t>nicobarica</w:t>
      </w:r>
      <w:proofErr w:type="spellEnd"/>
      <w:r>
        <w:t xml:space="preserve"> M. Sabu, E. Sanoj &amp; M.G. Prasanth constitutes the first record of the genus </w:t>
      </w:r>
      <w:proofErr w:type="spellStart"/>
      <w:r>
        <w:rPr>
          <w:i/>
          <w:iCs/>
        </w:rPr>
        <w:t>Plagiostachys</w:t>
      </w:r>
      <w:proofErr w:type="spellEnd"/>
      <w:r>
        <w:t xml:space="preserve"> </w:t>
      </w:r>
      <w:proofErr w:type="spellStart"/>
      <w:r>
        <w:t>Ridl</w:t>
      </w:r>
      <w:proofErr w:type="spellEnd"/>
      <w:r>
        <w:t xml:space="preserve">. for India, and represents one of the most taxonomically significant </w:t>
      </w:r>
      <w:proofErr w:type="spellStart"/>
      <w:r>
        <w:t>Zingiberaceae</w:t>
      </w:r>
      <w:proofErr w:type="spellEnd"/>
      <w:r>
        <w:t xml:space="preserve"> findings from the subcontinent in recent decades (Sabu et al., 2008). The genus </w:t>
      </w:r>
      <w:proofErr w:type="spellStart"/>
      <w:r>
        <w:rPr>
          <w:i/>
          <w:iCs/>
        </w:rPr>
        <w:t>Plagiostachys</w:t>
      </w:r>
      <w:proofErr w:type="spellEnd"/>
      <w:r>
        <w:t xml:space="preserve">, comprising approximately 30 species distributed primarily across Malesia and the western Pacific, had previously been unknown from India; its presence in Great Nicobar Island underscores the archipelago's role as a biogeographic bridge between the Indian subcontinent and Malesia. The type locality of </w:t>
      </w:r>
      <w:r>
        <w:rPr>
          <w:i/>
          <w:iCs/>
        </w:rPr>
        <w:t xml:space="preserve">P. </w:t>
      </w:r>
      <w:proofErr w:type="spellStart"/>
      <w:r>
        <w:rPr>
          <w:i/>
          <w:iCs/>
        </w:rPr>
        <w:t>nicobarica</w:t>
      </w:r>
      <w:proofErr w:type="spellEnd"/>
      <w:r>
        <w:t xml:space="preserve"> at Indira Point, near sea level on Great Nicobar Island, was devastated by the Indian Ocean tsunami of December 2004, with survey data suggesting that tsunami floodwaters had eliminated or severely reduced the type population. Subsequent exploration by Gosavi et al. (2020) recovered the species from locations beyond its type locality during 2016 field exploration, confirming that the species had survived the catastrophe in additional subpopulations and that its IUCN threat assessment requires updating.</w:t>
      </w:r>
    </w:p>
    <w:p w14:paraId="6C6A02C0" w14:textId="77777777" w:rsidR="00BD1FA3" w:rsidRDefault="005B40C5">
      <w:pPr>
        <w:spacing w:before="120" w:after="120" w:line="360" w:lineRule="auto"/>
        <w:ind w:firstLine="720"/>
        <w:jc w:val="both"/>
      </w:pPr>
      <w:proofErr w:type="spellStart"/>
      <w:r>
        <w:rPr>
          <w:i/>
          <w:iCs/>
        </w:rPr>
        <w:t>Alpinia</w:t>
      </w:r>
      <w:proofErr w:type="spellEnd"/>
      <w:r>
        <w:rPr>
          <w:i/>
          <w:iCs/>
        </w:rPr>
        <w:t xml:space="preserve"> </w:t>
      </w:r>
      <w:proofErr w:type="spellStart"/>
      <w:r>
        <w:rPr>
          <w:i/>
          <w:iCs/>
        </w:rPr>
        <w:t>manii</w:t>
      </w:r>
      <w:proofErr w:type="spellEnd"/>
      <w:r>
        <w:t xml:space="preserve"> T. Anderson is another Andaman-endemic member of the family, restricted to the Andaman Islands and belonging to the large, phylogenetically complex genus </w:t>
      </w:r>
      <w:r>
        <w:rPr>
          <w:i/>
          <w:iCs/>
        </w:rPr>
        <w:t>Alpinia</w:t>
      </w:r>
      <w:r>
        <w:t xml:space="preserve">. Phytochemical </w:t>
      </w:r>
      <w:proofErr w:type="spellStart"/>
      <w:r>
        <w:t>characterisation</w:t>
      </w:r>
      <w:proofErr w:type="spellEnd"/>
      <w:r>
        <w:t xml:space="preserve"> of the rhizome of </w:t>
      </w:r>
      <w:r>
        <w:rPr>
          <w:i/>
          <w:iCs/>
        </w:rPr>
        <w:t xml:space="preserve">A. </w:t>
      </w:r>
      <w:proofErr w:type="spellStart"/>
      <w:r>
        <w:rPr>
          <w:i/>
          <w:iCs/>
        </w:rPr>
        <w:t>manii</w:t>
      </w:r>
      <w:proofErr w:type="spellEnd"/>
      <w:r>
        <w:t xml:space="preserve"> using GC-MS analysis has revealed a distinctive volatile profile, though comprehensive pharmacological studies on this endemic species have not yet been published (Aswathi et al., 2018). The species has been recorded in the context of Jarawa ethnobotany, where it and </w:t>
      </w:r>
      <w:r>
        <w:rPr>
          <w:i/>
          <w:iCs/>
        </w:rPr>
        <w:t xml:space="preserve">Amomum </w:t>
      </w:r>
      <w:proofErr w:type="spellStart"/>
      <w:r>
        <w:rPr>
          <w:i/>
          <w:iCs/>
        </w:rPr>
        <w:t>aculeatum</w:t>
      </w:r>
      <w:proofErr w:type="spellEnd"/>
      <w:r>
        <w:t xml:space="preserve"> </w:t>
      </w:r>
      <w:proofErr w:type="spellStart"/>
      <w:r>
        <w:t>Roxb</w:t>
      </w:r>
      <w:proofErr w:type="spellEnd"/>
      <w:r>
        <w:t xml:space="preserve">. are used for insect and bee-repellent purposes, suggesting that the Andaman </w:t>
      </w:r>
      <w:proofErr w:type="spellStart"/>
      <w:r>
        <w:t>Zingiberaceae</w:t>
      </w:r>
      <w:proofErr w:type="spellEnd"/>
      <w:r>
        <w:t xml:space="preserve"> may </w:t>
      </w:r>
      <w:proofErr w:type="spellStart"/>
      <w:r>
        <w:t>harbour</w:t>
      </w:r>
      <w:proofErr w:type="spellEnd"/>
      <w:r>
        <w:t xml:space="preserve"> a broader repertoire of insect-deterrent compounds than has been chemically </w:t>
      </w:r>
      <w:proofErr w:type="spellStart"/>
      <w:r>
        <w:t>characterised</w:t>
      </w:r>
      <w:proofErr w:type="spellEnd"/>
      <w:r>
        <w:t>.</w:t>
      </w:r>
    </w:p>
    <w:p w14:paraId="39F86A86" w14:textId="77777777" w:rsidR="00BD1FA3" w:rsidRDefault="005B40C5">
      <w:pPr>
        <w:spacing w:before="60" w:after="60"/>
      </w:pPr>
      <w:r>
        <w:t xml:space="preserve"> </w:t>
      </w:r>
    </w:p>
    <w:p w14:paraId="0A1B6A61" w14:textId="77777777" w:rsidR="00BD1FA3" w:rsidRDefault="005B40C5">
      <w:pPr>
        <w:pStyle w:val="Heading1"/>
      </w:pPr>
      <w:r>
        <w:t xml:space="preserve">6. Traditional Uses of </w:t>
      </w:r>
      <w:proofErr w:type="spellStart"/>
      <w:r>
        <w:t>Zingiberaceae</w:t>
      </w:r>
      <w:proofErr w:type="spellEnd"/>
      <w:r>
        <w:t xml:space="preserve"> by Indigenous Communities</w:t>
      </w:r>
    </w:p>
    <w:p w14:paraId="58CCBA97" w14:textId="77777777" w:rsidR="00BD1FA3" w:rsidRDefault="005B40C5">
      <w:pPr>
        <w:pStyle w:val="Heading2"/>
      </w:pPr>
      <w:r>
        <w:t>6.1. Medicinal Uses Among the Nicobarese Communities</w:t>
      </w:r>
    </w:p>
    <w:p w14:paraId="411F2B44" w14:textId="77777777" w:rsidR="00BD1FA3" w:rsidRDefault="005B40C5">
      <w:pPr>
        <w:spacing w:before="120" w:after="120" w:line="360" w:lineRule="auto"/>
        <w:ind w:firstLine="720"/>
        <w:jc w:val="both"/>
      </w:pPr>
      <w:r>
        <w:t xml:space="preserve">Ethnomedicinal surveys across the diverse island communities of the Andaman and Nicobar archipelago consistently identify </w:t>
      </w:r>
      <w:proofErr w:type="spellStart"/>
      <w:r>
        <w:t>Zingiberaceae</w:t>
      </w:r>
      <w:proofErr w:type="spellEnd"/>
      <w:r>
        <w:t xml:space="preserve"> among the most prominently used </w:t>
      </w:r>
      <w:r>
        <w:lastRenderedPageBreak/>
        <w:t xml:space="preserve">plant families in traditional healthcare. The survey of the Nicobarese community of Car Nicobar Island by Chander et al. (2014), conducted across 15 villages during 2011–2012, documented plant use among traditional knowledge practitioners (TKPs) treating various categories of ailment. The highest informant consensus factor value (ICF = 0.68) was obtained for gastrointestinal disorders, with </w:t>
      </w:r>
      <w:proofErr w:type="spellStart"/>
      <w:r>
        <w:t>Euphorbiaceae</w:t>
      </w:r>
      <w:proofErr w:type="spellEnd"/>
      <w:r>
        <w:t xml:space="preserve"> exhibiting the highest number of species citations, and </w:t>
      </w:r>
      <w:proofErr w:type="spellStart"/>
      <w:r>
        <w:t>Zingiberaceae</w:t>
      </w:r>
      <w:proofErr w:type="spellEnd"/>
      <w:r>
        <w:t xml:space="preserve"> members contributing notably to respiratory, nutritional, and general health applications. These plants were typically prepared and administered using water or coconut oil as the primary excipients.</w:t>
      </w:r>
    </w:p>
    <w:p w14:paraId="63CBA592" w14:textId="77777777" w:rsidR="00BD1FA3" w:rsidRDefault="005B40C5">
      <w:pPr>
        <w:spacing w:before="120" w:after="120" w:line="360" w:lineRule="auto"/>
        <w:ind w:firstLine="720"/>
        <w:jc w:val="both"/>
      </w:pPr>
      <w:r>
        <w:t xml:space="preserve">In the Nancowry group of islands—comprising </w:t>
      </w:r>
      <w:proofErr w:type="spellStart"/>
      <w:r>
        <w:t>Chowra</w:t>
      </w:r>
      <w:proofErr w:type="spellEnd"/>
      <w:r>
        <w:t xml:space="preserve">, Teressa, </w:t>
      </w:r>
      <w:proofErr w:type="spellStart"/>
      <w:r>
        <w:t>Nancowry</w:t>
      </w:r>
      <w:proofErr w:type="spellEnd"/>
      <w:r>
        <w:t xml:space="preserve">, </w:t>
      </w:r>
      <w:proofErr w:type="spellStart"/>
      <w:r>
        <w:t>Kamorta</w:t>
      </w:r>
      <w:proofErr w:type="spellEnd"/>
      <w:r>
        <w:t xml:space="preserve">, and </w:t>
      </w:r>
      <w:proofErr w:type="spellStart"/>
      <w:r>
        <w:t>Katchal</w:t>
      </w:r>
      <w:proofErr w:type="spellEnd"/>
      <w:r>
        <w:t xml:space="preserve">—the Nicobarese maintain particularly elaborate medicinal plant traditions. Chander et al. (2015b) identified 77 TKPs across these islands who collectively used 132 medicinal plant species belonging to 113 genera and 62 families in the treatment of 43 ailments. Seven endemic and three rare plant species were documented among those used, and </w:t>
      </w:r>
      <w:proofErr w:type="spellStart"/>
      <w:r>
        <w:t>Zingiberaceae</w:t>
      </w:r>
      <w:proofErr w:type="spellEnd"/>
      <w:r>
        <w:t xml:space="preserve"> representatives were noted for their role in treating gastrointestinal disorders, fever, inflammation, skin conditions, and reproductive health. Preparations were typically made using water or coconut oil as excipients and administered orally, topically, or via other routes. Herbal remedies were commonly compound formulations involving multiple plant species, consistent with holistic approaches characteristic of many traditional medical systems.</w:t>
      </w:r>
    </w:p>
    <w:p w14:paraId="169BB206" w14:textId="77777777" w:rsidR="00BD1FA3" w:rsidRDefault="005B40C5">
      <w:pPr>
        <w:spacing w:before="120" w:after="120" w:line="360" w:lineRule="auto"/>
        <w:ind w:firstLine="720"/>
        <w:jc w:val="both"/>
      </w:pPr>
      <w:r>
        <w:t xml:space="preserve">Similar findings emerged from the survey of Little Nicobar Island, conducted during 2012–2013 by Chander et al. (2015c), which documented medicinal plants used by the Nicobarese community in five villages of the island. </w:t>
      </w:r>
      <w:proofErr w:type="spellStart"/>
      <w:r>
        <w:t>Zingiberaceae</w:t>
      </w:r>
      <w:proofErr w:type="spellEnd"/>
      <w:r>
        <w:t xml:space="preserve"> species were documented for their use in managing digestive complaints, cough, fever, and wounds, with </w:t>
      </w:r>
      <w:r>
        <w:rPr>
          <w:i/>
          <w:iCs/>
        </w:rPr>
        <w:t>Curcuma longa</w:t>
      </w:r>
      <w:r>
        <w:t xml:space="preserve"> and </w:t>
      </w:r>
      <w:r>
        <w:rPr>
          <w:i/>
          <w:iCs/>
        </w:rPr>
        <w:t>Zingiber officinale</w:t>
      </w:r>
      <w:r>
        <w:t xml:space="preserve"> among the most frequently referenced species. A consistent pattern across all Nicobarese island communities is the use of </w:t>
      </w:r>
      <w:r>
        <w:rPr>
          <w:i/>
          <w:iCs/>
        </w:rPr>
        <w:t>C. longa</w:t>
      </w:r>
      <w:r>
        <w:t xml:space="preserve"> rhizome paste for wound healing and skin infections—a traditional application strongly supported by modern pharmacological evidence of curcumin's anti-inflammatory and antimicrobial properties. Dagar and Dagar (2003), in an earlier ethnobotanical study of plants used by the Nicobarese of various island groups in the Bay of Bengal, documented </w:t>
      </w:r>
      <w:proofErr w:type="spellStart"/>
      <w:r>
        <w:t>Zingiberaceae</w:t>
      </w:r>
      <w:proofErr w:type="spellEnd"/>
      <w:r>
        <w:t xml:space="preserve"> in the context of both primary healthcare and ritual/ceremonial practices.</w:t>
      </w:r>
    </w:p>
    <w:p w14:paraId="6E095DCE" w14:textId="77777777" w:rsidR="00BD1FA3" w:rsidRDefault="005B40C5">
      <w:pPr>
        <w:pStyle w:val="Heading2"/>
      </w:pPr>
      <w:r>
        <w:t>6.2. Medicinal Uses Among the Andamanese Tribes and Karen Community</w:t>
      </w:r>
    </w:p>
    <w:p w14:paraId="78608891" w14:textId="77777777" w:rsidR="005B40C5" w:rsidRDefault="005B40C5">
      <w:pPr>
        <w:spacing w:before="120" w:after="120" w:line="360" w:lineRule="auto"/>
        <w:ind w:firstLine="720"/>
        <w:jc w:val="both"/>
      </w:pPr>
      <w:r>
        <w:lastRenderedPageBreak/>
        <w:t xml:space="preserve">Documentation of </w:t>
      </w:r>
      <w:proofErr w:type="spellStart"/>
      <w:r>
        <w:t>Zingiberaceae</w:t>
      </w:r>
      <w:proofErr w:type="spellEnd"/>
      <w:r>
        <w:t xml:space="preserve"> use among the aboriginal Andamanese—particularly the Jarawa, Onge, and Great Andamanese—is substantially more limited owing to ethical constraints on research and the degree of isolation maintained by these communities. </w:t>
      </w:r>
      <w:proofErr w:type="spellStart"/>
      <w:r>
        <w:rPr>
          <w:i/>
          <w:iCs/>
        </w:rPr>
        <w:t>Alpinia</w:t>
      </w:r>
      <w:proofErr w:type="spellEnd"/>
      <w:r>
        <w:rPr>
          <w:i/>
          <w:iCs/>
        </w:rPr>
        <w:t xml:space="preserve"> </w:t>
      </w:r>
      <w:proofErr w:type="spellStart"/>
      <w:r>
        <w:rPr>
          <w:i/>
          <w:iCs/>
        </w:rPr>
        <w:t>manii</w:t>
      </w:r>
      <w:proofErr w:type="spellEnd"/>
      <w:r>
        <w:t xml:space="preserve"> and </w:t>
      </w:r>
      <w:r>
        <w:rPr>
          <w:i/>
          <w:iCs/>
        </w:rPr>
        <w:t xml:space="preserve">Amomum </w:t>
      </w:r>
      <w:proofErr w:type="spellStart"/>
      <w:r>
        <w:rPr>
          <w:i/>
          <w:iCs/>
        </w:rPr>
        <w:t>aculeatum</w:t>
      </w:r>
      <w:proofErr w:type="spellEnd"/>
      <w:r>
        <w:t xml:space="preserve"> are documented as used by the Jarawa for insect and bee-repellent purposes, with the plant material applied directly to the body. This practice reflects a sophisticated, field-tested understanding of the volatile chemical properties of these plants—an understanding that corresponds well to their documented insecticidal and larvicidal bioactivities in scientific studies. Bhargava (1983) conducted a pioneering ethnobotanical study among the Onge tribe of Little Andaman Island, documenting their use of plants for a broad range of purposes; </w:t>
      </w:r>
      <w:proofErr w:type="spellStart"/>
      <w:r>
        <w:t>Zingiberaceae</w:t>
      </w:r>
      <w:proofErr w:type="spellEnd"/>
      <w:r>
        <w:t xml:space="preserve"> species were recorded within this framework. </w:t>
      </w:r>
    </w:p>
    <w:p w14:paraId="2A640FB3" w14:textId="77777777" w:rsidR="00BD1FA3" w:rsidRDefault="005B40C5">
      <w:pPr>
        <w:spacing w:before="120" w:after="120" w:line="360" w:lineRule="auto"/>
        <w:ind w:firstLine="720"/>
        <w:jc w:val="both"/>
      </w:pPr>
      <w:r>
        <w:t xml:space="preserve">The Karen community of Middle Andaman, surveyed systematically by Chander et al. (2015a), represents a particularly interesting case of cultural </w:t>
      </w:r>
      <w:proofErr w:type="spellStart"/>
      <w:r>
        <w:t>hybridisation</w:t>
      </w:r>
      <w:proofErr w:type="spellEnd"/>
      <w:r>
        <w:t xml:space="preserve"> in ethnobotany. The Karens, originally from Myanmar, were brought to the islands in 1925 and have since developed a medical plant tradition that </w:t>
      </w:r>
      <w:proofErr w:type="spellStart"/>
      <w:r>
        <w:t>synthesises</w:t>
      </w:r>
      <w:proofErr w:type="spellEnd"/>
      <w:r>
        <w:t xml:space="preserve"> elements of their Southeast Asian heritage with knowledge of the local Andaman flora. The survey documented 78 medicinal plant species in use, with </w:t>
      </w:r>
      <w:proofErr w:type="spellStart"/>
      <w:r>
        <w:t>Zingiberaceae</w:t>
      </w:r>
      <w:proofErr w:type="spellEnd"/>
      <w:r>
        <w:t xml:space="preserve"> and Fabaceae each accounting for seven species (8.86%), the highest family-level contributions. The informant consensus factor (ICF) was highest (0.79) for infections and infestations. </w:t>
      </w:r>
      <w:r>
        <w:rPr>
          <w:i/>
          <w:iCs/>
        </w:rPr>
        <w:t>Curcuma longa</w:t>
      </w:r>
      <w:r>
        <w:t xml:space="preserve"> was identified as one of the plants with the highest use values, cited in the treatment of infections, skin conditions, digestive disorders, and as a general health tonic.</w:t>
      </w:r>
    </w:p>
    <w:p w14:paraId="5BBB0497" w14:textId="77777777" w:rsidR="00BD1FA3" w:rsidRDefault="005B40C5">
      <w:pPr>
        <w:pStyle w:val="Heading2"/>
      </w:pPr>
      <w:r>
        <w:t xml:space="preserve">6.3. The Shompen and </w:t>
      </w:r>
      <w:proofErr w:type="spellStart"/>
      <w:r>
        <w:t>Etlingera</w:t>
      </w:r>
      <w:proofErr w:type="spellEnd"/>
      <w:r>
        <w:t xml:space="preserve"> </w:t>
      </w:r>
      <w:proofErr w:type="spellStart"/>
      <w:r>
        <w:t>fenzlii</w:t>
      </w:r>
      <w:proofErr w:type="spellEnd"/>
      <w:r>
        <w:t>: An Exceptional Ethnobotanical Case Study</w:t>
      </w:r>
    </w:p>
    <w:p w14:paraId="30AC0865" w14:textId="77777777" w:rsidR="00BD1FA3" w:rsidRDefault="005B40C5">
      <w:pPr>
        <w:spacing w:before="120" w:after="120" w:line="360" w:lineRule="auto"/>
        <w:ind w:firstLine="720"/>
        <w:jc w:val="both"/>
      </w:pPr>
      <w:r>
        <w:t xml:space="preserve">Among all ethnobotanical accounts of </w:t>
      </w:r>
      <w:proofErr w:type="spellStart"/>
      <w:r>
        <w:t>Zingiberaceae</w:t>
      </w:r>
      <w:proofErr w:type="spellEnd"/>
      <w:r>
        <w:t xml:space="preserve"> use in the Andaman and Nicobar Islands, the relationship between the Shompen tribe and </w:t>
      </w:r>
      <w:proofErr w:type="spellStart"/>
      <w:r>
        <w:rPr>
          <w:i/>
          <w:iCs/>
        </w:rPr>
        <w:t>Etlingera</w:t>
      </w:r>
      <w:proofErr w:type="spellEnd"/>
      <w:r>
        <w:rPr>
          <w:i/>
          <w:iCs/>
        </w:rPr>
        <w:t xml:space="preserve"> </w:t>
      </w:r>
      <w:proofErr w:type="spellStart"/>
      <w:r>
        <w:rPr>
          <w:i/>
          <w:iCs/>
        </w:rPr>
        <w:t>fenzlii</w:t>
      </w:r>
      <w:proofErr w:type="spellEnd"/>
      <w:r>
        <w:t xml:space="preserve"> stands out as singularly remarkable and has attracted specific scientific investigation. The Shompen are a small, semi-nomadic community inhabiting the interior forests of Great Nicobar Island. Deeply forest-dependent, they rely extensively on natural forest resources for food, medicine, and cultural practices, with wild honey from the </w:t>
      </w:r>
      <w:proofErr w:type="spellStart"/>
      <w:r>
        <w:t>rockbee</w:t>
      </w:r>
      <w:proofErr w:type="spellEnd"/>
      <w:r>
        <w:t xml:space="preserve"> (</w:t>
      </w:r>
      <w:proofErr w:type="spellStart"/>
      <w:r>
        <w:rPr>
          <w:i/>
          <w:iCs/>
        </w:rPr>
        <w:t>Apis</w:t>
      </w:r>
      <w:proofErr w:type="spellEnd"/>
      <w:r>
        <w:rPr>
          <w:i/>
          <w:iCs/>
        </w:rPr>
        <w:t xml:space="preserve"> </w:t>
      </w:r>
      <w:proofErr w:type="spellStart"/>
      <w:r>
        <w:rPr>
          <w:i/>
          <w:iCs/>
        </w:rPr>
        <w:t>dorsata</w:t>
      </w:r>
      <w:proofErr w:type="spellEnd"/>
      <w:r>
        <w:t xml:space="preserve"> </w:t>
      </w:r>
      <w:proofErr w:type="spellStart"/>
      <w:r>
        <w:t>Fabricius</w:t>
      </w:r>
      <w:proofErr w:type="spellEnd"/>
      <w:r>
        <w:t xml:space="preserve">) constituting a particularly prized food source. The harvest of </w:t>
      </w:r>
      <w:proofErr w:type="spellStart"/>
      <w:r>
        <w:t>rockbee</w:t>
      </w:r>
      <w:proofErr w:type="spellEnd"/>
      <w:r>
        <w:t xml:space="preserve"> honey—which hangs in large, exposed combs from cliffs and tall trees—is an extremely hazardous undertaking, as </w:t>
      </w:r>
      <w:r>
        <w:rPr>
          <w:i/>
          <w:iCs/>
        </w:rPr>
        <w:t>A. dorsata</w:t>
      </w:r>
      <w:r>
        <w:t xml:space="preserve"> is among the most aggressive bee species in the world.</w:t>
      </w:r>
    </w:p>
    <w:p w14:paraId="52CAE7FA" w14:textId="77777777" w:rsidR="00BD1FA3" w:rsidRDefault="005B40C5">
      <w:pPr>
        <w:spacing w:before="120" w:after="120" w:line="360" w:lineRule="auto"/>
        <w:ind w:firstLine="720"/>
        <w:jc w:val="both"/>
      </w:pPr>
      <w:r>
        <w:lastRenderedPageBreak/>
        <w:t xml:space="preserve">The Shompen have developed a unique technique for </w:t>
      </w:r>
      <w:proofErr w:type="spellStart"/>
      <w:r>
        <w:t>neutralising</w:t>
      </w:r>
      <w:proofErr w:type="spellEnd"/>
      <w:r>
        <w:t xml:space="preserve"> </w:t>
      </w:r>
      <w:proofErr w:type="spellStart"/>
      <w:r>
        <w:t>rockbee</w:t>
      </w:r>
      <w:proofErr w:type="spellEnd"/>
      <w:r>
        <w:t xml:space="preserve"> aggression using </w:t>
      </w:r>
      <w:r>
        <w:rPr>
          <w:i/>
          <w:iCs/>
        </w:rPr>
        <w:t xml:space="preserve">E. </w:t>
      </w:r>
      <w:proofErr w:type="spellStart"/>
      <w:r>
        <w:rPr>
          <w:i/>
          <w:iCs/>
        </w:rPr>
        <w:t>fenzlii</w:t>
      </w:r>
      <w:proofErr w:type="spellEnd"/>
      <w:r>
        <w:t xml:space="preserve">: fresh leaf sap is smeared over the body, leaves are chewed, and the resultant juice is sprayed onto the honey comb before harvesting commences. This practice, transmitted orally across generations, effectively suppresses bee alarm and attack </w:t>
      </w:r>
      <w:proofErr w:type="spellStart"/>
      <w:r>
        <w:t>behaviour</w:t>
      </w:r>
      <w:proofErr w:type="spellEnd"/>
      <w:r>
        <w:t xml:space="preserve">, enabling honey harvest that would otherwise be lethal or severely injurious. Anju et al. (2018) reported and partially validated this practice, demonstrating that the essential oil obtained from </w:t>
      </w:r>
      <w:r>
        <w:rPr>
          <w:i/>
          <w:iCs/>
        </w:rPr>
        <w:t xml:space="preserve">E. </w:t>
      </w:r>
      <w:proofErr w:type="spellStart"/>
      <w:r>
        <w:rPr>
          <w:i/>
          <w:iCs/>
        </w:rPr>
        <w:t>fenzlii</w:t>
      </w:r>
      <w:proofErr w:type="spellEnd"/>
      <w:r>
        <w:t xml:space="preserve"> leaves is an effective larvicide against </w:t>
      </w:r>
      <w:r>
        <w:rPr>
          <w:i/>
          <w:iCs/>
        </w:rPr>
        <w:t>Aedes aegypti</w:t>
      </w:r>
      <w:r>
        <w:t xml:space="preserve"> with an LC50 of 11.22 ppm, and reviewed the chemical </w:t>
      </w:r>
      <w:proofErr w:type="spellStart"/>
      <w:r>
        <w:t>characterisation</w:t>
      </w:r>
      <w:proofErr w:type="spellEnd"/>
      <w:r>
        <w:t xml:space="preserve"> of its volatile constituents. A similar practice involving </w:t>
      </w:r>
      <w:r>
        <w:rPr>
          <w:i/>
          <w:iCs/>
        </w:rPr>
        <w:t xml:space="preserve">E. </w:t>
      </w:r>
      <w:proofErr w:type="spellStart"/>
      <w:r>
        <w:rPr>
          <w:i/>
          <w:iCs/>
        </w:rPr>
        <w:t>fenzlii</w:t>
      </w:r>
      <w:proofErr w:type="spellEnd"/>
      <w:r>
        <w:t xml:space="preserve"> for honey collection is documented among the Onge tribe of Little Andaman Island, suggesting that this ethnobotanical knowledge may be a convergent adaptation developed independently across distinct tribal traditions facing the same ecological challenge.</w:t>
      </w:r>
    </w:p>
    <w:p w14:paraId="4D324121" w14:textId="77777777" w:rsidR="00BD1FA3" w:rsidRDefault="005B40C5">
      <w:pPr>
        <w:spacing w:before="120" w:after="120" w:line="360" w:lineRule="auto"/>
        <w:ind w:firstLine="720"/>
        <w:jc w:val="both"/>
      </w:pPr>
      <w:r>
        <w:t xml:space="preserve">Beyond its role in honey collection, </w:t>
      </w:r>
      <w:r>
        <w:rPr>
          <w:i/>
          <w:iCs/>
        </w:rPr>
        <w:t xml:space="preserve">E. </w:t>
      </w:r>
      <w:proofErr w:type="spellStart"/>
      <w:r>
        <w:rPr>
          <w:i/>
          <w:iCs/>
        </w:rPr>
        <w:t>fenzlii</w:t>
      </w:r>
      <w:proofErr w:type="spellEnd"/>
      <w:r>
        <w:t xml:space="preserve"> is used by the Shompen for multiple medicinal purposes. The root and flower are boiled in water and the resulting decoction is used to wash the uterus after childbirth, constituting a traditional postnatal care protocol. The plant is also used as a remedy against malaria fever and gastrointestinal disorders. Sudhakaran and Radha (2016) evaluated the acute and dermal toxicity of </w:t>
      </w:r>
      <w:r>
        <w:rPr>
          <w:i/>
          <w:iCs/>
        </w:rPr>
        <w:t xml:space="preserve">E. </w:t>
      </w:r>
      <w:proofErr w:type="spellStart"/>
      <w:r>
        <w:rPr>
          <w:i/>
          <w:iCs/>
        </w:rPr>
        <w:t>fenzlii</w:t>
      </w:r>
      <w:proofErr w:type="spellEnd"/>
      <w:r>
        <w:t xml:space="preserve"> essential oil in Wistar albino rats at doses up to 2,000 mg/kg body weight, finding no mortality and no significant changes in wellness parameters, providing preliminary safety data consistent with the long history of external application by the Shompen. The convergence of traditional knowledge and emerging pharmacological data in the case of </w:t>
      </w:r>
      <w:r>
        <w:rPr>
          <w:i/>
          <w:iCs/>
        </w:rPr>
        <w:t xml:space="preserve">E. </w:t>
      </w:r>
      <w:proofErr w:type="spellStart"/>
      <w:r>
        <w:rPr>
          <w:i/>
          <w:iCs/>
        </w:rPr>
        <w:t>fenzlii</w:t>
      </w:r>
      <w:proofErr w:type="spellEnd"/>
      <w:r>
        <w:t xml:space="preserve"> represents a paradigmatic example of the potential of ethnobotanical lead compounds to inform drug discovery.</w:t>
      </w:r>
    </w:p>
    <w:p w14:paraId="1BF96AA1" w14:textId="77777777" w:rsidR="00BD1FA3" w:rsidRDefault="005B40C5">
      <w:pPr>
        <w:pStyle w:val="Heading2"/>
      </w:pPr>
      <w:r>
        <w:t>6.4. Culinary and Nutritional Uses</w:t>
      </w:r>
    </w:p>
    <w:p w14:paraId="4A7C5B95" w14:textId="77777777" w:rsidR="00BD1FA3" w:rsidRDefault="005B40C5">
      <w:pPr>
        <w:spacing w:before="120" w:after="120" w:line="360" w:lineRule="auto"/>
        <w:ind w:firstLine="720"/>
        <w:jc w:val="both"/>
      </w:pPr>
      <w:r>
        <w:rPr>
          <w:i/>
          <w:iCs/>
        </w:rPr>
        <w:t>Zingiber officinale</w:t>
      </w:r>
      <w:r>
        <w:t xml:space="preserve"> (common ginger) and </w:t>
      </w:r>
      <w:r>
        <w:rPr>
          <w:i/>
          <w:iCs/>
        </w:rPr>
        <w:t>Curcuma longa</w:t>
      </w:r>
      <w:r>
        <w:t xml:space="preserve"> (turmeric) are employed universally as food </w:t>
      </w:r>
      <w:proofErr w:type="spellStart"/>
      <w:r>
        <w:t>flavourings</w:t>
      </w:r>
      <w:proofErr w:type="spellEnd"/>
      <w:r>
        <w:t xml:space="preserve">, condiments, and preservatives across all settled communities, reflecting their pan-Indian and pan-Southeast Asian culinary significance. </w:t>
      </w:r>
      <w:r>
        <w:rPr>
          <w:i/>
          <w:iCs/>
        </w:rPr>
        <w:t>Alpinia galanga</w:t>
      </w:r>
      <w:r>
        <w:t xml:space="preserve"> rhizomes are prominently used as a culinary spice in Nicobarese communities with Southeast Asian cultural affinities. </w:t>
      </w:r>
      <w:proofErr w:type="spellStart"/>
      <w:r>
        <w:rPr>
          <w:i/>
          <w:iCs/>
        </w:rPr>
        <w:t>Kaempferia</w:t>
      </w:r>
      <w:proofErr w:type="spellEnd"/>
      <w:r>
        <w:rPr>
          <w:i/>
          <w:iCs/>
        </w:rPr>
        <w:t xml:space="preserve"> </w:t>
      </w:r>
      <w:proofErr w:type="spellStart"/>
      <w:r>
        <w:rPr>
          <w:i/>
          <w:iCs/>
        </w:rPr>
        <w:t>galanga</w:t>
      </w:r>
      <w:proofErr w:type="spellEnd"/>
      <w:r>
        <w:t xml:space="preserve"> (</w:t>
      </w:r>
      <w:proofErr w:type="spellStart"/>
      <w:r>
        <w:t>kencur</w:t>
      </w:r>
      <w:proofErr w:type="spellEnd"/>
      <w:r>
        <w:t xml:space="preserve">) is used as a spice and </w:t>
      </w:r>
      <w:proofErr w:type="spellStart"/>
      <w:r>
        <w:t>flavouring</w:t>
      </w:r>
      <w:proofErr w:type="spellEnd"/>
      <w:r>
        <w:t xml:space="preserve"> agent in cooking and in traditional beverages. The nutritional significance of </w:t>
      </w:r>
      <w:proofErr w:type="spellStart"/>
      <w:r>
        <w:t>Zingiberaceae</w:t>
      </w:r>
      <w:proofErr w:type="spellEnd"/>
      <w:r>
        <w:t xml:space="preserve"> plants—which contribute not only </w:t>
      </w:r>
      <w:proofErr w:type="spellStart"/>
      <w:r>
        <w:t>flavour</w:t>
      </w:r>
      <w:proofErr w:type="spellEnd"/>
      <w:r>
        <w:t xml:space="preserve"> but also bioactive compounds with functional food properties—has been increasingly </w:t>
      </w:r>
      <w:proofErr w:type="spellStart"/>
      <w:r>
        <w:t>recognised</w:t>
      </w:r>
      <w:proofErr w:type="spellEnd"/>
      <w:r>
        <w:t>, with clinical evidence supporting the beneficial metabolic effects of regular ginger and turmeric consumption (Matin et al., 2025).</w:t>
      </w:r>
    </w:p>
    <w:p w14:paraId="1FD24CB5" w14:textId="77777777" w:rsidR="00BD1FA3" w:rsidRDefault="005B40C5">
      <w:pPr>
        <w:pStyle w:val="Heading2"/>
      </w:pPr>
      <w:r>
        <w:lastRenderedPageBreak/>
        <w:t>6.5. Ritual and Ecological Uses</w:t>
      </w:r>
    </w:p>
    <w:p w14:paraId="61D56C9B" w14:textId="77777777" w:rsidR="00BD1FA3" w:rsidRDefault="005B40C5">
      <w:pPr>
        <w:spacing w:before="120" w:after="120" w:line="360" w:lineRule="auto"/>
        <w:ind w:firstLine="720"/>
        <w:jc w:val="both"/>
      </w:pPr>
      <w:proofErr w:type="spellStart"/>
      <w:r>
        <w:rPr>
          <w:i/>
          <w:iCs/>
        </w:rPr>
        <w:t>Hedychium</w:t>
      </w:r>
      <w:proofErr w:type="spellEnd"/>
      <w:r>
        <w:rPr>
          <w:i/>
          <w:iCs/>
        </w:rPr>
        <w:t xml:space="preserve"> </w:t>
      </w:r>
      <w:proofErr w:type="spellStart"/>
      <w:r>
        <w:rPr>
          <w:i/>
          <w:iCs/>
        </w:rPr>
        <w:t>coronarium</w:t>
      </w:r>
      <w:proofErr w:type="spellEnd"/>
      <w:r>
        <w:t xml:space="preserve"> J. Koenig (white ginger lily) is widely cultivated in island gardens for its intensely fragrant flowers and is used in offerings and rituals by Hindu settler communities. The aromatic rhizomes of </w:t>
      </w:r>
      <w:r>
        <w:rPr>
          <w:i/>
          <w:iCs/>
        </w:rPr>
        <w:t>Kaempferia galanga</w:t>
      </w:r>
      <w:r>
        <w:t xml:space="preserve"> and </w:t>
      </w:r>
      <w:r>
        <w:rPr>
          <w:i/>
          <w:iCs/>
        </w:rPr>
        <w:t>Alpinia galanga</w:t>
      </w:r>
      <w:r>
        <w:t xml:space="preserve"> are incorporated into indigenous healing ceremonies, where the preparation of medicinal compounds often involves ritual invocation alongside the application of plant materials. The ecological use of </w:t>
      </w:r>
      <w:proofErr w:type="spellStart"/>
      <w:r>
        <w:t>Zingiberaceae</w:t>
      </w:r>
      <w:proofErr w:type="spellEnd"/>
      <w:r>
        <w:t xml:space="preserve"> in the context of bee management and honey harvesting—as documented for the Shompen and Onge with </w:t>
      </w:r>
      <w:r>
        <w:rPr>
          <w:i/>
          <w:iCs/>
        </w:rPr>
        <w:t xml:space="preserve">E. </w:t>
      </w:r>
      <w:proofErr w:type="spellStart"/>
      <w:r>
        <w:rPr>
          <w:i/>
          <w:iCs/>
        </w:rPr>
        <w:t>fenzlii</w:t>
      </w:r>
      <w:proofErr w:type="spellEnd"/>
      <w:r>
        <w:t xml:space="preserve">—represents a unique and ecologically sophisticated tradition. The Jarawa tribe's use of </w:t>
      </w:r>
      <w:proofErr w:type="spellStart"/>
      <w:r>
        <w:rPr>
          <w:i/>
          <w:iCs/>
        </w:rPr>
        <w:t>Alpinia</w:t>
      </w:r>
      <w:proofErr w:type="spellEnd"/>
      <w:r>
        <w:rPr>
          <w:i/>
          <w:iCs/>
        </w:rPr>
        <w:t xml:space="preserve"> </w:t>
      </w:r>
      <w:proofErr w:type="spellStart"/>
      <w:r>
        <w:rPr>
          <w:i/>
          <w:iCs/>
        </w:rPr>
        <w:t>manii</w:t>
      </w:r>
      <w:proofErr w:type="spellEnd"/>
      <w:r>
        <w:t xml:space="preserve"> and </w:t>
      </w:r>
      <w:r>
        <w:rPr>
          <w:i/>
          <w:iCs/>
        </w:rPr>
        <w:t xml:space="preserve">Amomum </w:t>
      </w:r>
      <w:proofErr w:type="spellStart"/>
      <w:r>
        <w:rPr>
          <w:i/>
          <w:iCs/>
        </w:rPr>
        <w:t>aculeatum</w:t>
      </w:r>
      <w:proofErr w:type="spellEnd"/>
      <w:r>
        <w:t xml:space="preserve"> for insect and bee repellency similarly suggests that multiple </w:t>
      </w:r>
      <w:proofErr w:type="spellStart"/>
      <w:r>
        <w:t>Zingiberaceae</w:t>
      </w:r>
      <w:proofErr w:type="spellEnd"/>
      <w:r>
        <w:t xml:space="preserve"> species across different island communities have been recruited for ecologically analogous purposes, consistent with the documented insect-deterrent volatile chemistry of the family at large (Anju et al., 2018; </w:t>
      </w:r>
      <w:proofErr w:type="spellStart"/>
      <w:r>
        <w:t>Yob</w:t>
      </w:r>
      <w:proofErr w:type="spellEnd"/>
      <w:r>
        <w:t xml:space="preserve"> et al., 2011).</w:t>
      </w:r>
    </w:p>
    <w:p w14:paraId="53B460A2" w14:textId="77777777" w:rsidR="00BD1FA3" w:rsidRDefault="005B40C5">
      <w:pPr>
        <w:spacing w:before="60" w:after="60"/>
      </w:pPr>
      <w:r>
        <w:t xml:space="preserve"> </w:t>
      </w:r>
    </w:p>
    <w:p w14:paraId="49EBF706" w14:textId="77777777" w:rsidR="00BD1FA3" w:rsidRDefault="005B40C5">
      <w:pPr>
        <w:pStyle w:val="Heading1"/>
      </w:pPr>
      <w:r>
        <w:t xml:space="preserve">7. Species-Specific Accounts of Key </w:t>
      </w:r>
      <w:proofErr w:type="spellStart"/>
      <w:r>
        <w:t>Zingiberaceous</w:t>
      </w:r>
      <w:proofErr w:type="spellEnd"/>
      <w:r>
        <w:t xml:space="preserve"> Plants in the Islands</w:t>
      </w:r>
    </w:p>
    <w:p w14:paraId="7C7088A7" w14:textId="77777777" w:rsidR="00BD1FA3" w:rsidRDefault="005B40C5">
      <w:pPr>
        <w:pStyle w:val="Heading2"/>
      </w:pPr>
      <w:r>
        <w:t>7.1. Zingiber officinale Roscoe (Common Ginger)</w:t>
      </w:r>
    </w:p>
    <w:p w14:paraId="043768F4" w14:textId="77777777" w:rsidR="00BD1FA3" w:rsidRDefault="005B40C5">
      <w:pPr>
        <w:spacing w:before="120" w:after="120" w:line="360" w:lineRule="auto"/>
        <w:ind w:firstLine="720"/>
        <w:jc w:val="both"/>
      </w:pPr>
      <w:r>
        <w:rPr>
          <w:i/>
          <w:iCs/>
        </w:rPr>
        <w:t>Zingiber officinale</w:t>
      </w:r>
      <w:r>
        <w:t xml:space="preserve"> Roscoe, the type species of the genus and the namesake of the family, is cultivated widely in household gardens and agricultural plots by settler communities in the Andaman and Nicobar Islands. Its rhizomes are used as a food </w:t>
      </w:r>
      <w:proofErr w:type="spellStart"/>
      <w:r>
        <w:t>flavouring</w:t>
      </w:r>
      <w:proofErr w:type="spellEnd"/>
      <w:r>
        <w:t xml:space="preserve">, a digestive remedy, a carminative, and as a remedy for cold, cough, nausea, and mild fever. Externally, the freshly grated rhizome is applied for </w:t>
      </w:r>
      <w:proofErr w:type="spellStart"/>
      <w:r>
        <w:t>localised</w:t>
      </w:r>
      <w:proofErr w:type="spellEnd"/>
      <w:r>
        <w:t xml:space="preserve"> inflammation and muscular pain. The principal bioactive compounds of </w:t>
      </w:r>
      <w:r>
        <w:rPr>
          <w:i/>
          <w:iCs/>
        </w:rPr>
        <w:t xml:space="preserve">Z. </w:t>
      </w:r>
      <w:proofErr w:type="spellStart"/>
      <w:r>
        <w:rPr>
          <w:i/>
          <w:iCs/>
        </w:rPr>
        <w:t>officinale</w:t>
      </w:r>
      <w:proofErr w:type="spellEnd"/>
      <w:r>
        <w:t xml:space="preserve">—gingerols, shogaols, </w:t>
      </w:r>
      <w:proofErr w:type="spellStart"/>
      <w:r>
        <w:t>paradols</w:t>
      </w:r>
      <w:proofErr w:type="spellEnd"/>
      <w:r>
        <w:t xml:space="preserve">, zingerone, and essential oil components—have been extensively studied and are responsible for its characteristic pungency, antioxidant properties, and anti-inflammatory activity (Matin et al., 2025). Clinical evidence from multiple </w:t>
      </w:r>
      <w:proofErr w:type="spellStart"/>
      <w:r>
        <w:t>randomised</w:t>
      </w:r>
      <w:proofErr w:type="spellEnd"/>
      <w:r>
        <w:t xml:space="preserve"> controlled trials and meta-analyses supports its efficacy as an anti-nausea agent; evidence for anti-inflammatory and analgesic benefits in conditions such as osteoarthritis is suggestive but requires larger, better-designed trials (Matin et al., 2025).</w:t>
      </w:r>
    </w:p>
    <w:p w14:paraId="5CC21CE6" w14:textId="77777777" w:rsidR="00BD1FA3" w:rsidRDefault="005B40C5">
      <w:pPr>
        <w:pStyle w:val="Heading2"/>
      </w:pPr>
      <w:r>
        <w:t>7.2. Curcuma longa L. (Turmeric)</w:t>
      </w:r>
    </w:p>
    <w:p w14:paraId="1DDB8F9B" w14:textId="77777777" w:rsidR="00BD1FA3" w:rsidRDefault="005B40C5">
      <w:pPr>
        <w:spacing w:before="120" w:after="120" w:line="360" w:lineRule="auto"/>
        <w:ind w:firstLine="720"/>
        <w:jc w:val="both"/>
      </w:pPr>
      <w:r>
        <w:rPr>
          <w:i/>
          <w:iCs/>
        </w:rPr>
        <w:t>Curcuma longa</w:t>
      </w:r>
      <w:r>
        <w:t xml:space="preserve"> L. (turmeric) holds an especially prominent position in the ethnobotany of the Andaman and Nicobar Islands, consistent with its pre-eminent role in South Asian traditional medicine at large. Multiple ethnomedicinal surveys have identified </w:t>
      </w:r>
      <w:r>
        <w:rPr>
          <w:i/>
          <w:iCs/>
        </w:rPr>
        <w:t xml:space="preserve">C. </w:t>
      </w:r>
      <w:r>
        <w:rPr>
          <w:i/>
          <w:iCs/>
        </w:rPr>
        <w:lastRenderedPageBreak/>
        <w:t>longa</w:t>
      </w:r>
      <w:r>
        <w:t xml:space="preserve"> as one of the species with the highest use values across tribal and settler communities alike (Chander et al., 2015a). Rhizome paste or powder is applied externally for wound healing, skin infections, and inflammatory conditions of the skin and joints; aqueous decoctions are consumed internally for fever, cough, digestive complaints, and general debility.</w:t>
      </w:r>
    </w:p>
    <w:p w14:paraId="0B20DDF1" w14:textId="77777777" w:rsidR="00BD1FA3" w:rsidRDefault="005B40C5">
      <w:pPr>
        <w:spacing w:before="120" w:after="120" w:line="360" w:lineRule="auto"/>
        <w:ind w:firstLine="720"/>
        <w:jc w:val="both"/>
      </w:pPr>
      <w:r>
        <w:t xml:space="preserve">Curcumin and related curcuminoids—constituting approximately 2–5% of dried </w:t>
      </w:r>
      <w:r>
        <w:rPr>
          <w:i/>
          <w:iCs/>
        </w:rPr>
        <w:t>C. longa</w:t>
      </w:r>
      <w:r>
        <w:t xml:space="preserve"> rhizome by dry weight—are the principal bioactive compounds. Anti-inflammatory mechanisms include inhibition of the NF-</w:t>
      </w:r>
      <w:proofErr w:type="spellStart"/>
      <w:r>
        <w:t>κB</w:t>
      </w:r>
      <w:proofErr w:type="spellEnd"/>
      <w:r>
        <w:t xml:space="preserve"> transcription factor pathway, suppression of pro-inflammatory cytokines (TNF-α, IL-1β, IL-6), inhibition of cyclooxygenase-2 (COX-2) and lipoxygenase (LOX) enzymes, and modulation of the Nrf2 antioxidant response element pathway (Matin et al., 2025). Clinical trials, while generally supportive of therapeutic potential in conditions including osteoarthritis and inflammatory bowel disease, have been limited by curcumin's poor aqueous solubility and rapid metabolic clearance; novel formulations including nanoparticle encapsulation and phospholipid complexes have been developed to address these limitations.</w:t>
      </w:r>
    </w:p>
    <w:p w14:paraId="06EF159C" w14:textId="77777777" w:rsidR="00BD1FA3" w:rsidRDefault="005B40C5">
      <w:pPr>
        <w:pStyle w:val="Heading2"/>
      </w:pPr>
      <w:r>
        <w:t>7.3. Alpinia galanga (L.) Willd. (Greater Galangal)</w:t>
      </w:r>
    </w:p>
    <w:p w14:paraId="1D1CB7D9" w14:textId="77777777" w:rsidR="00BD1FA3" w:rsidRDefault="005B40C5">
      <w:pPr>
        <w:spacing w:before="120" w:after="120" w:line="360" w:lineRule="auto"/>
        <w:ind w:firstLine="720"/>
        <w:jc w:val="both"/>
      </w:pPr>
      <w:r>
        <w:rPr>
          <w:i/>
          <w:iCs/>
        </w:rPr>
        <w:t>Alpinia galanga</w:t>
      </w:r>
      <w:r>
        <w:t xml:space="preserve"> (L.) </w:t>
      </w:r>
      <w:proofErr w:type="gramStart"/>
      <w:r>
        <w:t>Willd.—</w:t>
      </w:r>
      <w:proofErr w:type="gramEnd"/>
      <w:r>
        <w:t xml:space="preserve">the most widely used species within the genus in South and Southeast Asia—is documented across the Andaman and Nicobar Islands as both a culinary condiment and a medicinal plant. The species is used principally for respiratory conditions (cough, asthma, bronchitis), rheumatic complaints, throat infections, and digestive disorders, with the rhizome being the principal plant part employed. The bioactive phytochemicals of </w:t>
      </w:r>
      <w:r>
        <w:rPr>
          <w:i/>
          <w:iCs/>
        </w:rPr>
        <w:t>A. galanga</w:t>
      </w:r>
      <w:r>
        <w:t xml:space="preserve"> include phenylpropanoids (principally 1′S-1′-acetoxychavicol acetate), diarylheptanoids, flavonoids (</w:t>
      </w:r>
      <w:proofErr w:type="spellStart"/>
      <w:r>
        <w:t>galangin</w:t>
      </w:r>
      <w:proofErr w:type="spellEnd"/>
      <w:r>
        <w:t xml:space="preserve">, kaempferide), and terpenoids (β-bisabolene, β-pinene, 1,8-cineole) (Matin et al., 2025). These compounds collectively underlie the species' documented anti-inflammatory, antimicrobial, antifungal, anticancer, neuroprotective, and thermogenesis-inducing activities. The genus </w:t>
      </w:r>
      <w:r>
        <w:rPr>
          <w:i/>
          <w:iCs/>
        </w:rPr>
        <w:t>Alpinia</w:t>
      </w:r>
      <w:r>
        <w:t xml:space="preserve"> in India is represented across diverse phytogeographic zones, and its molecular phylogeny—marked by at least six polyphyletic clades—has been the subject of significant taxonomic revision following the landmark molecular phylogenetic study of Kress et al. (2005).</w:t>
      </w:r>
    </w:p>
    <w:p w14:paraId="71C5BFD1" w14:textId="77777777" w:rsidR="00BD1FA3" w:rsidRDefault="005B40C5">
      <w:pPr>
        <w:pStyle w:val="Heading2"/>
      </w:pPr>
      <w:r>
        <w:t>7.4. Zingiber zerumbet (L.) Roscoe ex Sm. (Shampoo Ginger / Bitter Ginger)</w:t>
      </w:r>
    </w:p>
    <w:p w14:paraId="4A5CB9C6" w14:textId="77777777" w:rsidR="00BD1FA3" w:rsidRDefault="005B40C5">
      <w:pPr>
        <w:spacing w:before="120" w:after="120" w:line="360" w:lineRule="auto"/>
        <w:ind w:firstLine="720"/>
        <w:jc w:val="both"/>
      </w:pPr>
      <w:r>
        <w:rPr>
          <w:i/>
          <w:iCs/>
        </w:rPr>
        <w:t>Zingiber zerumbet</w:t>
      </w:r>
      <w:r>
        <w:t xml:space="preserve"> occurs naturally across tropical Asia and is distributed in the forests of the Andaman and Nicobar Islands. The species is readily distinguished by its </w:t>
      </w:r>
      <w:r>
        <w:lastRenderedPageBreak/>
        <w:t xml:space="preserve">characteristic red infructescence and the mucilaginous fluid contained within the bracts. The rhizomes are used in traditional medicine as stimulants, carminatives, and anti-inflammatory agents, with documented applications in the management of peptic ulcers, stomach disorders, </w:t>
      </w:r>
      <w:proofErr w:type="spellStart"/>
      <w:r>
        <w:t>haemorrhoids</w:t>
      </w:r>
      <w:proofErr w:type="spellEnd"/>
      <w:r>
        <w:t>, and febrile conditions (</w:t>
      </w:r>
      <w:proofErr w:type="spellStart"/>
      <w:r>
        <w:t>Yob</w:t>
      </w:r>
      <w:proofErr w:type="spellEnd"/>
      <w:r>
        <w:t xml:space="preserve"> et al., 2011). The principal bioactive compound </w:t>
      </w:r>
      <w:proofErr w:type="spellStart"/>
      <w:r>
        <w:t>zerumbone</w:t>
      </w:r>
      <w:proofErr w:type="spellEnd"/>
      <w:r>
        <w:t xml:space="preserve">—a monocyclic sesquiterpene present in high concentrations in the rhizome essential oil—has been extensively investigated for </w:t>
      </w:r>
      <w:proofErr w:type="spellStart"/>
      <w:r>
        <w:t>antitumour</w:t>
      </w:r>
      <w:proofErr w:type="spellEnd"/>
      <w:r>
        <w:t>, anti-inflammatory, antimicrobial, and gastroprotective activities (</w:t>
      </w:r>
      <w:proofErr w:type="spellStart"/>
      <w:r>
        <w:t>Yob</w:t>
      </w:r>
      <w:proofErr w:type="spellEnd"/>
      <w:r>
        <w:t xml:space="preserve"> et al., 2011). Its anti-inflammatory activity involves inhibition of NF-</w:t>
      </w:r>
      <w:proofErr w:type="spellStart"/>
      <w:r>
        <w:t>κB</w:t>
      </w:r>
      <w:proofErr w:type="spellEnd"/>
      <w:r>
        <w:t xml:space="preserve"> </w:t>
      </w:r>
      <w:proofErr w:type="spellStart"/>
      <w:r>
        <w:t>signalling</w:t>
      </w:r>
      <w:proofErr w:type="spellEnd"/>
      <w:r>
        <w:t xml:space="preserve"> and downstream suppression of </w:t>
      </w:r>
      <w:proofErr w:type="spellStart"/>
      <w:r>
        <w:t>iNOS</w:t>
      </w:r>
      <w:proofErr w:type="spellEnd"/>
      <w:r>
        <w:t xml:space="preserve"> and COX-2 expression, paralleling the mechanisms described for curcumin and reflecting convergent evolutionary recruitment of NF-</w:t>
      </w:r>
      <w:proofErr w:type="spellStart"/>
      <w:r>
        <w:t>κB</w:t>
      </w:r>
      <w:proofErr w:type="spellEnd"/>
      <w:r>
        <w:t xml:space="preserve"> modulatory pathways across diverse </w:t>
      </w:r>
      <w:proofErr w:type="spellStart"/>
      <w:r>
        <w:t>Zingiberaceae</w:t>
      </w:r>
      <w:proofErr w:type="spellEnd"/>
      <w:r>
        <w:t xml:space="preserve"> secondary metabolites (</w:t>
      </w:r>
      <w:proofErr w:type="spellStart"/>
      <w:r>
        <w:t>Yob</w:t>
      </w:r>
      <w:proofErr w:type="spellEnd"/>
      <w:r>
        <w:t xml:space="preserve"> et al., 2011; Matin et al., 2025).</w:t>
      </w:r>
    </w:p>
    <w:p w14:paraId="624FBCB7" w14:textId="77777777" w:rsidR="00BD1FA3" w:rsidRDefault="005B40C5">
      <w:pPr>
        <w:pStyle w:val="Heading2"/>
      </w:pPr>
      <w:r>
        <w:t xml:space="preserve">7.5. </w:t>
      </w:r>
      <w:proofErr w:type="spellStart"/>
      <w:r>
        <w:t>Etlingera</w:t>
      </w:r>
      <w:proofErr w:type="spellEnd"/>
      <w:r>
        <w:t xml:space="preserve"> </w:t>
      </w:r>
      <w:proofErr w:type="spellStart"/>
      <w:r>
        <w:t>fenzlii</w:t>
      </w:r>
      <w:proofErr w:type="spellEnd"/>
      <w:r>
        <w:t xml:space="preserve"> (</w:t>
      </w:r>
      <w:proofErr w:type="spellStart"/>
      <w:r>
        <w:t>Kurz</w:t>
      </w:r>
      <w:proofErr w:type="spellEnd"/>
      <w:r>
        <w:t xml:space="preserve">) </w:t>
      </w:r>
      <w:proofErr w:type="spellStart"/>
      <w:r>
        <w:t>Škorničk</w:t>
      </w:r>
      <w:proofErr w:type="spellEnd"/>
      <w:r>
        <w:t>. &amp; M. Sabu (Bee Repellent Ginger)</w:t>
      </w:r>
    </w:p>
    <w:p w14:paraId="2807A5E1" w14:textId="77777777" w:rsidR="00BD1FA3" w:rsidRDefault="005B40C5">
      <w:pPr>
        <w:spacing w:before="120" w:after="120" w:line="360" w:lineRule="auto"/>
        <w:ind w:firstLine="720"/>
        <w:jc w:val="both"/>
      </w:pPr>
      <w:r>
        <w:t xml:space="preserve">As described in Sections 5.2 and 6.3, </w:t>
      </w:r>
      <w:proofErr w:type="spellStart"/>
      <w:r>
        <w:rPr>
          <w:i/>
          <w:iCs/>
        </w:rPr>
        <w:t>Etlingera</w:t>
      </w:r>
      <w:proofErr w:type="spellEnd"/>
      <w:r>
        <w:rPr>
          <w:i/>
          <w:iCs/>
        </w:rPr>
        <w:t xml:space="preserve"> </w:t>
      </w:r>
      <w:proofErr w:type="spellStart"/>
      <w:r>
        <w:rPr>
          <w:i/>
          <w:iCs/>
        </w:rPr>
        <w:t>fenzlii</w:t>
      </w:r>
      <w:proofErr w:type="spellEnd"/>
      <w:r>
        <w:t xml:space="preserve"> is the most ethnobotanically significant endemic </w:t>
      </w:r>
      <w:proofErr w:type="spellStart"/>
      <w:r>
        <w:t>Zingiberaceae</w:t>
      </w:r>
      <w:proofErr w:type="spellEnd"/>
      <w:r>
        <w:t xml:space="preserve"> species in the Andaman and Nicobar Islands. Taxonomically, it belongs to the genus </w:t>
      </w:r>
      <w:proofErr w:type="spellStart"/>
      <w:r>
        <w:rPr>
          <w:i/>
          <w:iCs/>
        </w:rPr>
        <w:t>Etlingera</w:t>
      </w:r>
      <w:proofErr w:type="spellEnd"/>
      <w:r>
        <w:t xml:space="preserve"> </w:t>
      </w:r>
      <w:proofErr w:type="spellStart"/>
      <w:r>
        <w:t>Giseke</w:t>
      </w:r>
      <w:proofErr w:type="spellEnd"/>
      <w:r>
        <w:t xml:space="preserve">—a large genus of over 110 species primarily distributed in Malesia, Indonesia, and the Philippines, with India represented by only a handful of species (Debnath &amp; Vijayan, 2024). Its confirmed distribution across </w:t>
      </w:r>
      <w:proofErr w:type="spellStart"/>
      <w:r>
        <w:t>Kamorta</w:t>
      </w:r>
      <w:proofErr w:type="spellEnd"/>
      <w:r>
        <w:t xml:space="preserve">, </w:t>
      </w:r>
      <w:proofErr w:type="spellStart"/>
      <w:r>
        <w:t>Katchal</w:t>
      </w:r>
      <w:proofErr w:type="spellEnd"/>
      <w:r>
        <w:t xml:space="preserve">, and Great Nicobar Islands of the Nicobar group, with an extension to Mount Harriet in South Andaman, suggests a wider distribution than the narrow Nicobar endemism initially proposed (Anju et al., 2018). The larvicidal activity of the </w:t>
      </w:r>
      <w:r>
        <w:rPr>
          <w:i/>
          <w:iCs/>
        </w:rPr>
        <w:t xml:space="preserve">E. </w:t>
      </w:r>
      <w:proofErr w:type="spellStart"/>
      <w:r>
        <w:rPr>
          <w:i/>
          <w:iCs/>
        </w:rPr>
        <w:t>fenzlii</w:t>
      </w:r>
      <w:proofErr w:type="spellEnd"/>
      <w:r>
        <w:t xml:space="preserve"> leaf essential oil against </w:t>
      </w:r>
      <w:r>
        <w:rPr>
          <w:i/>
          <w:iCs/>
        </w:rPr>
        <w:t>Aedes aegypti</w:t>
      </w:r>
      <w:r>
        <w:t xml:space="preserve"> larvae, with an LC50 of 11.22 ppm (Anju et al., 2018), demonstrates potent bioactivity consistent with the insect-deterrent properties observed in traditional use. Toxicological studies by Sudhakaran and Radha (2016) confirmed that the essential oil is safe at dermal application doses up to 2,000 mg/kg body weight in rat models. The </w:t>
      </w:r>
      <w:r>
        <w:rPr>
          <w:i/>
          <w:iCs/>
        </w:rPr>
        <w:t>in vitro</w:t>
      </w:r>
      <w:r>
        <w:t xml:space="preserve"> conservation of </w:t>
      </w:r>
      <w:r>
        <w:rPr>
          <w:i/>
          <w:iCs/>
        </w:rPr>
        <w:t xml:space="preserve">E. </w:t>
      </w:r>
      <w:proofErr w:type="spellStart"/>
      <w:r>
        <w:rPr>
          <w:i/>
          <w:iCs/>
        </w:rPr>
        <w:t>fenzlii</w:t>
      </w:r>
      <w:proofErr w:type="spellEnd"/>
      <w:r>
        <w:t xml:space="preserve"> is highlighted among the threatened endemic </w:t>
      </w:r>
      <w:proofErr w:type="spellStart"/>
      <w:r>
        <w:t>Zingiberaceae</w:t>
      </w:r>
      <w:proofErr w:type="spellEnd"/>
      <w:r>
        <w:t xml:space="preserve"> of the Andaman-Nicobar region requiring urgent attention (Chakraborty et al., 2023).</w:t>
      </w:r>
    </w:p>
    <w:p w14:paraId="487363B5" w14:textId="77777777" w:rsidR="00BD1FA3" w:rsidRDefault="005B40C5">
      <w:pPr>
        <w:pStyle w:val="Heading2"/>
      </w:pPr>
      <w:r>
        <w:t xml:space="preserve">7.6. </w:t>
      </w:r>
      <w:proofErr w:type="spellStart"/>
      <w:r>
        <w:t>Plagiostachys</w:t>
      </w:r>
      <w:proofErr w:type="spellEnd"/>
      <w:r>
        <w:t xml:space="preserve"> </w:t>
      </w:r>
      <w:proofErr w:type="spellStart"/>
      <w:r>
        <w:t>nicobarica</w:t>
      </w:r>
      <w:proofErr w:type="spellEnd"/>
      <w:r>
        <w:t xml:space="preserve"> M. Sabu, E. Sanoj &amp; M.G. Prasanth</w:t>
      </w:r>
    </w:p>
    <w:p w14:paraId="0DC4EEB9" w14:textId="77777777" w:rsidR="00BD1FA3" w:rsidRDefault="005B40C5">
      <w:pPr>
        <w:spacing w:before="120" w:after="120" w:line="360" w:lineRule="auto"/>
        <w:ind w:firstLine="720"/>
        <w:jc w:val="both"/>
      </w:pPr>
      <w:proofErr w:type="spellStart"/>
      <w:r>
        <w:rPr>
          <w:i/>
          <w:iCs/>
        </w:rPr>
        <w:t>Plagiostachys</w:t>
      </w:r>
      <w:proofErr w:type="spellEnd"/>
      <w:r>
        <w:rPr>
          <w:i/>
          <w:iCs/>
        </w:rPr>
        <w:t xml:space="preserve"> </w:t>
      </w:r>
      <w:proofErr w:type="spellStart"/>
      <w:r>
        <w:rPr>
          <w:i/>
          <w:iCs/>
        </w:rPr>
        <w:t>nicobarica</w:t>
      </w:r>
      <w:proofErr w:type="spellEnd"/>
      <w:r>
        <w:t xml:space="preserve"> represents the first Indian record of the genus </w:t>
      </w:r>
      <w:proofErr w:type="spellStart"/>
      <w:r>
        <w:rPr>
          <w:i/>
          <w:iCs/>
        </w:rPr>
        <w:t>Plagiostachys</w:t>
      </w:r>
      <w:proofErr w:type="spellEnd"/>
      <w:r>
        <w:t xml:space="preserve"> </w:t>
      </w:r>
      <w:proofErr w:type="spellStart"/>
      <w:r>
        <w:t>Ridl</w:t>
      </w:r>
      <w:proofErr w:type="spellEnd"/>
      <w:r>
        <w:t xml:space="preserve">. (subfamily </w:t>
      </w:r>
      <w:proofErr w:type="spellStart"/>
      <w:r>
        <w:t>Alpinioideae</w:t>
      </w:r>
      <w:proofErr w:type="spellEnd"/>
      <w:r>
        <w:t xml:space="preserve">, tribe </w:t>
      </w:r>
      <w:proofErr w:type="spellStart"/>
      <w:r>
        <w:t>Alpinieae</w:t>
      </w:r>
      <w:proofErr w:type="spellEnd"/>
      <w:r>
        <w:t xml:space="preserve">), which comprises approximately 30 species distributed across Malesia, New Guinea, and the western Pacific. The species was described by Sabu et al. (2008) from a population near Indira Point at near-sea-level altitude on Great </w:t>
      </w:r>
      <w:r>
        <w:lastRenderedPageBreak/>
        <w:t xml:space="preserve">Nicobar Island. The type locality was severely impacted by the Indian Ocean tsunami of 2004, which destroyed much of the coastal vegetation at sea level. Gosavi et al. (2020) subsequently reported the species from populations beyond its type locality during 2016 field exploration, updating its IUCN conservation status and confirming that the species had survived the tsunami impact in additional subpopulations. No specific ethnobotanical uses of </w:t>
      </w:r>
      <w:r>
        <w:rPr>
          <w:i/>
          <w:iCs/>
        </w:rPr>
        <w:t xml:space="preserve">P. </w:t>
      </w:r>
      <w:proofErr w:type="spellStart"/>
      <w:r>
        <w:rPr>
          <w:i/>
          <w:iCs/>
        </w:rPr>
        <w:t>nicobarica</w:t>
      </w:r>
      <w:proofErr w:type="spellEnd"/>
      <w:r>
        <w:t xml:space="preserve"> have been documented among the Shompen or Nicobarese communities. Its conservation importance derives primarily from its narrow endemism, its taxonomic uniqueness as the only Indian representative of the genus, and the cumulative vulnerability of its populations to ongoing natural and anthropogenic threats.</w:t>
      </w:r>
    </w:p>
    <w:p w14:paraId="5706EC1F" w14:textId="77777777" w:rsidR="00BD1FA3" w:rsidRDefault="005B40C5">
      <w:pPr>
        <w:pStyle w:val="Heading2"/>
      </w:pPr>
      <w:r>
        <w:t>7.7. Other Notable Species</w:t>
      </w:r>
    </w:p>
    <w:p w14:paraId="3F9D54F4" w14:textId="77777777" w:rsidR="00BD1FA3" w:rsidRDefault="005B40C5">
      <w:pPr>
        <w:spacing w:before="120" w:after="120" w:line="360" w:lineRule="auto"/>
        <w:ind w:firstLine="720"/>
        <w:jc w:val="both"/>
      </w:pPr>
      <w:r>
        <w:rPr>
          <w:i/>
          <w:iCs/>
        </w:rPr>
        <w:t>Kaempferia galanga</w:t>
      </w:r>
      <w:r>
        <w:t xml:space="preserve"> L. (</w:t>
      </w:r>
      <w:proofErr w:type="spellStart"/>
      <w:r>
        <w:t>kencur</w:t>
      </w:r>
      <w:proofErr w:type="spellEnd"/>
      <w:r>
        <w:t xml:space="preserve">) is used across island communities for digestive complaints, cough, and as a culinary spice. Its rhizomes contain ethyl cinnamate and ethyl </w:t>
      </w:r>
      <w:r>
        <w:rPr>
          <w:i/>
          <w:iCs/>
        </w:rPr>
        <w:t>p</w:t>
      </w:r>
      <w:r>
        <w:t xml:space="preserve">-methoxycinnamate as principal bioactive compounds with demonstrable analgesic, anti-inflammatory, and antifungal properties. </w:t>
      </w:r>
      <w:r>
        <w:rPr>
          <w:i/>
          <w:iCs/>
        </w:rPr>
        <w:t>Hedychium flavescens</w:t>
      </w:r>
      <w:r>
        <w:t xml:space="preserve"> Carey ex Roscoe and </w:t>
      </w:r>
      <w:proofErr w:type="spellStart"/>
      <w:r>
        <w:rPr>
          <w:i/>
          <w:iCs/>
        </w:rPr>
        <w:t>Hedychium</w:t>
      </w:r>
      <w:proofErr w:type="spellEnd"/>
      <w:r>
        <w:rPr>
          <w:i/>
          <w:iCs/>
        </w:rPr>
        <w:t xml:space="preserve"> </w:t>
      </w:r>
      <w:proofErr w:type="spellStart"/>
      <w:r>
        <w:rPr>
          <w:i/>
          <w:iCs/>
        </w:rPr>
        <w:t>coronarium</w:t>
      </w:r>
      <w:proofErr w:type="spellEnd"/>
      <w:r>
        <w:t xml:space="preserve"> J. Koenig are recorded in the island flora and used by settler communities for ornamental, cultural, and minor medicinal purposes. </w:t>
      </w:r>
      <w:r>
        <w:rPr>
          <w:i/>
          <w:iCs/>
        </w:rPr>
        <w:t xml:space="preserve">Amomum </w:t>
      </w:r>
      <w:proofErr w:type="spellStart"/>
      <w:r>
        <w:rPr>
          <w:i/>
          <w:iCs/>
        </w:rPr>
        <w:t>aculeatum</w:t>
      </w:r>
      <w:proofErr w:type="spellEnd"/>
      <w:r>
        <w:t xml:space="preserve"> </w:t>
      </w:r>
      <w:proofErr w:type="spellStart"/>
      <w:r>
        <w:t>Roxb</w:t>
      </w:r>
      <w:proofErr w:type="spellEnd"/>
      <w:r>
        <w:t xml:space="preserve">. is documented in Jarawa ethnobotany for insect-repellent uses alongside </w:t>
      </w:r>
      <w:r>
        <w:rPr>
          <w:i/>
          <w:iCs/>
        </w:rPr>
        <w:t xml:space="preserve">A. </w:t>
      </w:r>
      <w:proofErr w:type="spellStart"/>
      <w:r>
        <w:rPr>
          <w:i/>
          <w:iCs/>
        </w:rPr>
        <w:t>manii</w:t>
      </w:r>
      <w:proofErr w:type="spellEnd"/>
      <w:r>
        <w:t xml:space="preserve">. </w:t>
      </w:r>
      <w:r>
        <w:rPr>
          <w:i/>
          <w:iCs/>
        </w:rPr>
        <w:t xml:space="preserve">Curcuma </w:t>
      </w:r>
      <w:proofErr w:type="spellStart"/>
      <w:r>
        <w:rPr>
          <w:i/>
          <w:iCs/>
        </w:rPr>
        <w:t>zedoaria</w:t>
      </w:r>
      <w:proofErr w:type="spellEnd"/>
      <w:r>
        <w:t xml:space="preserve"> (</w:t>
      </w:r>
      <w:proofErr w:type="spellStart"/>
      <w:r>
        <w:t>Christm</w:t>
      </w:r>
      <w:proofErr w:type="spellEnd"/>
      <w:r>
        <w:t>.) Roscoe (white turmeric) is found in cultivation and semi-wild states in the islands and is used in traditional medicine for digestive disorders, cough, and skin conditions (Matin et al., 2025).</w:t>
      </w:r>
    </w:p>
    <w:p w14:paraId="11D0D981" w14:textId="77777777" w:rsidR="00BD1FA3" w:rsidRDefault="005B40C5">
      <w:pPr>
        <w:spacing w:before="60" w:after="60"/>
      </w:pPr>
      <w:r>
        <w:t xml:space="preserve"> </w:t>
      </w:r>
    </w:p>
    <w:p w14:paraId="1434DA92" w14:textId="77777777" w:rsidR="00BD1FA3" w:rsidRDefault="005B40C5">
      <w:pPr>
        <w:pStyle w:val="Heading1"/>
      </w:pPr>
      <w:r>
        <w:t>8. Phytochemical and Pharmacological Validation of Traditional Uses</w:t>
      </w:r>
    </w:p>
    <w:p w14:paraId="4AB1C910" w14:textId="77777777" w:rsidR="00BD1FA3" w:rsidRDefault="005B40C5">
      <w:pPr>
        <w:pStyle w:val="Heading2"/>
      </w:pPr>
      <w:r>
        <w:t>8.1. Anti-inflammatory and Antioxidant Activities</w:t>
      </w:r>
    </w:p>
    <w:p w14:paraId="217B433B" w14:textId="77777777" w:rsidR="00BD1FA3" w:rsidRDefault="005B40C5">
      <w:pPr>
        <w:spacing w:before="120" w:after="120" w:line="360" w:lineRule="auto"/>
        <w:ind w:firstLine="720"/>
        <w:jc w:val="both"/>
      </w:pPr>
      <w:r>
        <w:t xml:space="preserve">The traditional use of </w:t>
      </w:r>
      <w:proofErr w:type="spellStart"/>
      <w:r>
        <w:t>Zingiberaceae</w:t>
      </w:r>
      <w:proofErr w:type="spellEnd"/>
      <w:r>
        <w:t xml:space="preserve"> plants for inflammatory conditions across the communities of the Andaman and Nicobar Islands is strongly supported by pharmacological evidence from </w:t>
      </w:r>
      <w:r>
        <w:rPr>
          <w:i/>
          <w:iCs/>
        </w:rPr>
        <w:t>in vitro</w:t>
      </w:r>
      <w:r>
        <w:t xml:space="preserve"> and </w:t>
      </w:r>
      <w:r>
        <w:rPr>
          <w:i/>
          <w:iCs/>
        </w:rPr>
        <w:t>in vivo</w:t>
      </w:r>
      <w:r>
        <w:t xml:space="preserve"> studies. The principal anti-inflammatory mechanisms documented for island-relevant taxa include curcumin's inhibition of NF-</w:t>
      </w:r>
      <w:proofErr w:type="spellStart"/>
      <w:r>
        <w:t>κB</w:t>
      </w:r>
      <w:proofErr w:type="spellEnd"/>
      <w:r>
        <w:t xml:space="preserve"> and suppression of COX-2/LOX enzyme activities in </w:t>
      </w:r>
      <w:r>
        <w:rPr>
          <w:i/>
          <w:iCs/>
        </w:rPr>
        <w:t>C. longa</w:t>
      </w:r>
      <w:r>
        <w:t xml:space="preserve">; </w:t>
      </w:r>
      <w:proofErr w:type="spellStart"/>
      <w:r>
        <w:t>zerumbone's</w:t>
      </w:r>
      <w:proofErr w:type="spellEnd"/>
      <w:r>
        <w:t xml:space="preserve"> modulation of the Nrf2 pathway and inhibition of pro-inflammatory cytokine production in </w:t>
      </w:r>
      <w:r>
        <w:rPr>
          <w:i/>
          <w:iCs/>
        </w:rPr>
        <w:t>Z. zerumbet</w:t>
      </w:r>
      <w:r>
        <w:t xml:space="preserve">; gingerol-mediated suppression of arachidonic acid cascade enzymes in </w:t>
      </w:r>
      <w:r>
        <w:rPr>
          <w:i/>
          <w:iCs/>
        </w:rPr>
        <w:t>Z. officinale</w:t>
      </w:r>
      <w:r>
        <w:t xml:space="preserve">; and diarylheptanoid-mediated inhibition of inflammatory </w:t>
      </w:r>
      <w:proofErr w:type="spellStart"/>
      <w:r>
        <w:t>signalling</w:t>
      </w:r>
      <w:proofErr w:type="spellEnd"/>
      <w:r>
        <w:t xml:space="preserve"> in </w:t>
      </w:r>
      <w:r>
        <w:rPr>
          <w:i/>
          <w:iCs/>
        </w:rPr>
        <w:t>A. galanga</w:t>
      </w:r>
      <w:r>
        <w:t xml:space="preserve"> (Matin et al., 2025; </w:t>
      </w:r>
      <w:proofErr w:type="spellStart"/>
      <w:r>
        <w:t>Yob</w:t>
      </w:r>
      <w:proofErr w:type="spellEnd"/>
      <w:r>
        <w:t xml:space="preserve"> et al., 2011). Antioxidant activities have been documented for extracts of all major island </w:t>
      </w:r>
      <w:proofErr w:type="spellStart"/>
      <w:r>
        <w:lastRenderedPageBreak/>
        <w:t>Zingiberaceae</w:t>
      </w:r>
      <w:proofErr w:type="spellEnd"/>
      <w:r>
        <w:t xml:space="preserve"> species, consistent with their high content of phenolic compounds. The dual anti-inflammatory and antioxidant profile of these plants is particularly relevant for the management of chronic diseases in island settings, where conditions such as metabolic syndrome and cardiovascular disease are increasingly prevalent alongside traditional infectious and parasitic disease burdens.</w:t>
      </w:r>
    </w:p>
    <w:p w14:paraId="10CEEECD" w14:textId="77777777" w:rsidR="00BD1FA3" w:rsidRDefault="005B40C5">
      <w:pPr>
        <w:pStyle w:val="Heading2"/>
      </w:pPr>
      <w:r>
        <w:t>8.2. Antimicrobial and Larvicidal Activities</w:t>
      </w:r>
    </w:p>
    <w:p w14:paraId="6DABE312" w14:textId="77777777" w:rsidR="00BD1FA3" w:rsidRDefault="005B40C5">
      <w:pPr>
        <w:spacing w:before="120" w:after="120" w:line="360" w:lineRule="auto"/>
        <w:ind w:firstLine="720"/>
        <w:jc w:val="both"/>
      </w:pPr>
      <w:r>
        <w:t xml:space="preserve">The antimicrobial properties of island-documented </w:t>
      </w:r>
      <w:proofErr w:type="spellStart"/>
      <w:r>
        <w:t>Zingiberaceae</w:t>
      </w:r>
      <w:proofErr w:type="spellEnd"/>
      <w:r>
        <w:t xml:space="preserve"> species are of direct relevance to communities where access to modern antibiotics may be constrained. Curcumin from </w:t>
      </w:r>
      <w:r>
        <w:rPr>
          <w:i/>
          <w:iCs/>
        </w:rPr>
        <w:t>C. longa</w:t>
      </w:r>
      <w:r>
        <w:t xml:space="preserve"> demonstrates activity against a broad spectrum of bacteria, fungi, and viruses </w:t>
      </w:r>
      <w:r>
        <w:rPr>
          <w:i/>
          <w:iCs/>
        </w:rPr>
        <w:t>in vitro</w:t>
      </w:r>
      <w:r>
        <w:t xml:space="preserve">, though poor bioavailability limits direct clinical application of isolated curcumin. The essential oils of </w:t>
      </w:r>
      <w:r>
        <w:rPr>
          <w:i/>
          <w:iCs/>
        </w:rPr>
        <w:t>A. galanga</w:t>
      </w:r>
      <w:r>
        <w:t xml:space="preserve"> and </w:t>
      </w:r>
      <w:r>
        <w:rPr>
          <w:i/>
          <w:iCs/>
        </w:rPr>
        <w:t>Z. zerumbet</w:t>
      </w:r>
      <w:r>
        <w:t xml:space="preserve"> show inhibitory activity against Gram-positive and Gram-negative bacteria and </w:t>
      </w:r>
      <w:proofErr w:type="spellStart"/>
      <w:r>
        <w:t>dermatophytic</w:t>
      </w:r>
      <w:proofErr w:type="spellEnd"/>
      <w:r>
        <w:t xml:space="preserve"> fungi in disc diffusion and minimum inhibitory concentration assays (</w:t>
      </w:r>
      <w:proofErr w:type="spellStart"/>
      <w:r>
        <w:t>Yob</w:t>
      </w:r>
      <w:proofErr w:type="spellEnd"/>
      <w:r>
        <w:t xml:space="preserve"> et al., 2011; Matin et al., 2025). The larvicidal activity of </w:t>
      </w:r>
      <w:r>
        <w:rPr>
          <w:i/>
          <w:iCs/>
        </w:rPr>
        <w:t xml:space="preserve">E. </w:t>
      </w:r>
      <w:proofErr w:type="spellStart"/>
      <w:r>
        <w:rPr>
          <w:i/>
          <w:iCs/>
        </w:rPr>
        <w:t>fenzlii</w:t>
      </w:r>
      <w:proofErr w:type="spellEnd"/>
      <w:r>
        <w:t xml:space="preserve"> essential oil against </w:t>
      </w:r>
      <w:r>
        <w:rPr>
          <w:i/>
          <w:iCs/>
        </w:rPr>
        <w:t>Aedes aegypti</w:t>
      </w:r>
      <w:r>
        <w:t xml:space="preserve"> (LC50 = 11.22 ppm) is particularly relevant in the dengue-endemic context of the Andaman and Nicobar Islands, where botanical alternatives to synthetic insecticides are actively sought (Anju et al., 2018).</w:t>
      </w:r>
    </w:p>
    <w:p w14:paraId="76331702" w14:textId="77777777" w:rsidR="00BD1FA3" w:rsidRDefault="005B40C5">
      <w:pPr>
        <w:pStyle w:val="Heading2"/>
      </w:pPr>
      <w:r>
        <w:t>8.3. Phytochemical Uniqueness of Island-Endemic Species</w:t>
      </w:r>
    </w:p>
    <w:p w14:paraId="2106901B" w14:textId="77777777" w:rsidR="00BD1FA3" w:rsidRDefault="005B40C5">
      <w:pPr>
        <w:spacing w:before="120" w:after="120" w:line="360" w:lineRule="auto"/>
        <w:ind w:firstLine="720"/>
        <w:jc w:val="both"/>
      </w:pPr>
      <w:r>
        <w:t xml:space="preserve">The pharmacological investigation of island-endemic </w:t>
      </w:r>
      <w:proofErr w:type="spellStart"/>
      <w:r>
        <w:t>Zingiberaceae</w:t>
      </w:r>
      <w:proofErr w:type="spellEnd"/>
      <w:r>
        <w:t xml:space="preserve"> taxa—principally </w:t>
      </w:r>
      <w:proofErr w:type="spellStart"/>
      <w:r>
        <w:rPr>
          <w:i/>
          <w:iCs/>
        </w:rPr>
        <w:t>Etlingera</w:t>
      </w:r>
      <w:proofErr w:type="spellEnd"/>
      <w:r>
        <w:rPr>
          <w:i/>
          <w:iCs/>
        </w:rPr>
        <w:t xml:space="preserve"> </w:t>
      </w:r>
      <w:proofErr w:type="spellStart"/>
      <w:r>
        <w:rPr>
          <w:i/>
          <w:iCs/>
        </w:rPr>
        <w:t>fenzlii</w:t>
      </w:r>
      <w:proofErr w:type="spellEnd"/>
      <w:r>
        <w:t xml:space="preserve"> and </w:t>
      </w:r>
      <w:proofErr w:type="spellStart"/>
      <w:r>
        <w:rPr>
          <w:i/>
          <w:iCs/>
        </w:rPr>
        <w:t>Alpinia</w:t>
      </w:r>
      <w:proofErr w:type="spellEnd"/>
      <w:r>
        <w:rPr>
          <w:i/>
          <w:iCs/>
        </w:rPr>
        <w:t xml:space="preserve"> </w:t>
      </w:r>
      <w:proofErr w:type="spellStart"/>
      <w:r>
        <w:rPr>
          <w:i/>
          <w:iCs/>
        </w:rPr>
        <w:t>manii</w:t>
      </w:r>
      <w:proofErr w:type="spellEnd"/>
      <w:r>
        <w:t xml:space="preserve">—has provided preliminary evidence of distinctive phytochemical profiles that may not be replicated in continental relatives. GC-MS </w:t>
      </w:r>
      <w:proofErr w:type="spellStart"/>
      <w:r>
        <w:t>characterisation</w:t>
      </w:r>
      <w:proofErr w:type="spellEnd"/>
      <w:r>
        <w:t xml:space="preserve"> of </w:t>
      </w:r>
      <w:r>
        <w:rPr>
          <w:i/>
          <w:iCs/>
        </w:rPr>
        <w:t xml:space="preserve">A. </w:t>
      </w:r>
      <w:proofErr w:type="spellStart"/>
      <w:r>
        <w:rPr>
          <w:i/>
          <w:iCs/>
        </w:rPr>
        <w:t>manii</w:t>
      </w:r>
      <w:proofErr w:type="spellEnd"/>
      <w:r>
        <w:t xml:space="preserve"> rhizome by </w:t>
      </w:r>
      <w:proofErr w:type="spellStart"/>
      <w:r>
        <w:t>Aswathi</w:t>
      </w:r>
      <w:proofErr w:type="spellEnd"/>
      <w:r>
        <w:t xml:space="preserve"> et al. (2018) revealed a distinctive volatile composition, though detailed bioactivity studies are awaited. The </w:t>
      </w:r>
      <w:r>
        <w:rPr>
          <w:i/>
          <w:iCs/>
        </w:rPr>
        <w:t xml:space="preserve">E. </w:t>
      </w:r>
      <w:proofErr w:type="spellStart"/>
      <w:r>
        <w:rPr>
          <w:i/>
          <w:iCs/>
        </w:rPr>
        <w:t>fenzlii</w:t>
      </w:r>
      <w:proofErr w:type="spellEnd"/>
      <w:r>
        <w:t xml:space="preserve"> essential oil has been </w:t>
      </w:r>
      <w:proofErr w:type="spellStart"/>
      <w:r>
        <w:t>characterised</w:t>
      </w:r>
      <w:proofErr w:type="spellEnd"/>
      <w:r>
        <w:t xml:space="preserve"> as containing terpenoids and phenylpropanoids with potent insect-deterrent and larvicidal properties (Anju et al., 2018). These findings suggest that the endemic </w:t>
      </w:r>
      <w:proofErr w:type="spellStart"/>
      <w:r>
        <w:t>Zingiberaceae</w:t>
      </w:r>
      <w:proofErr w:type="spellEnd"/>
      <w:r>
        <w:t xml:space="preserve"> of the islands may represent a repository of unique secondary metabolites whose phytochemical </w:t>
      </w:r>
      <w:proofErr w:type="spellStart"/>
      <w:r>
        <w:t>characterisation</w:t>
      </w:r>
      <w:proofErr w:type="spellEnd"/>
      <w:r>
        <w:t xml:space="preserve"> could yield novel leads for insecticides, antimicrobials, and other applications. The molecular phylogenetic analysis of the family confirms that island endemics—particularly those with </w:t>
      </w:r>
      <w:proofErr w:type="spellStart"/>
      <w:r>
        <w:t>Malesian</w:t>
      </w:r>
      <w:proofErr w:type="spellEnd"/>
      <w:r>
        <w:t xml:space="preserve"> affinities—may represent evolutionarily distinct lineages with secondary metabolite profiles shaped by island-specific selective pressures (Kress et al., 2005; Saha et al., 2020).</w:t>
      </w:r>
    </w:p>
    <w:p w14:paraId="13D31056" w14:textId="77777777" w:rsidR="00BD1FA3" w:rsidRDefault="005B40C5">
      <w:pPr>
        <w:pStyle w:val="Heading2"/>
      </w:pPr>
      <w:r>
        <w:t>8.4. Gaps in Pharmacological Evidence</w:t>
      </w:r>
    </w:p>
    <w:p w14:paraId="23267362" w14:textId="77777777" w:rsidR="00BD1FA3" w:rsidRDefault="005B40C5">
      <w:pPr>
        <w:spacing w:before="120" w:after="120" w:line="360" w:lineRule="auto"/>
        <w:ind w:firstLine="720"/>
        <w:jc w:val="both"/>
      </w:pPr>
      <w:proofErr w:type="spellStart"/>
      <w:r>
        <w:rPr>
          <w:i/>
          <w:iCs/>
        </w:rPr>
        <w:lastRenderedPageBreak/>
        <w:t>Plagiostachys</w:t>
      </w:r>
      <w:proofErr w:type="spellEnd"/>
      <w:r>
        <w:rPr>
          <w:i/>
          <w:iCs/>
        </w:rPr>
        <w:t xml:space="preserve"> </w:t>
      </w:r>
      <w:proofErr w:type="spellStart"/>
      <w:r>
        <w:rPr>
          <w:i/>
          <w:iCs/>
        </w:rPr>
        <w:t>nicobarica</w:t>
      </w:r>
      <w:proofErr w:type="spellEnd"/>
      <w:r>
        <w:t xml:space="preserve">, the taxonomically most significant endemic </w:t>
      </w:r>
      <w:proofErr w:type="spellStart"/>
      <w:r>
        <w:t>Zingiberaceae</w:t>
      </w:r>
      <w:proofErr w:type="spellEnd"/>
      <w:r>
        <w:t xml:space="preserve"> of the archipelago, has received essentially no pharmacological investigation. </w:t>
      </w:r>
      <w:proofErr w:type="spellStart"/>
      <w:r>
        <w:rPr>
          <w:i/>
          <w:iCs/>
        </w:rPr>
        <w:t>Alpinia</w:t>
      </w:r>
      <w:proofErr w:type="spellEnd"/>
      <w:r>
        <w:rPr>
          <w:i/>
          <w:iCs/>
        </w:rPr>
        <w:t xml:space="preserve"> </w:t>
      </w:r>
      <w:proofErr w:type="spellStart"/>
      <w:r>
        <w:rPr>
          <w:i/>
          <w:iCs/>
        </w:rPr>
        <w:t>manii</w:t>
      </w:r>
      <w:proofErr w:type="spellEnd"/>
      <w:r>
        <w:t xml:space="preserve"> has been subjected only to initial GC-MS profiling, without downstream bioactivity evaluation. Clinical validation of traditional claims—even for well-studied species such as </w:t>
      </w:r>
      <w:r>
        <w:rPr>
          <w:i/>
          <w:iCs/>
        </w:rPr>
        <w:t>C. longa</w:t>
      </w:r>
      <w:r>
        <w:t xml:space="preserve"> and </w:t>
      </w:r>
      <w:r>
        <w:rPr>
          <w:i/>
          <w:iCs/>
        </w:rPr>
        <w:t>Z. officinale</w:t>
      </w:r>
      <w:r>
        <w:t xml:space="preserve">—remains limited by small sample sizes, heterogeneous formulations, and short intervention periods in available trials (Matin et al., 2025). The </w:t>
      </w:r>
      <w:r>
        <w:rPr>
          <w:i/>
          <w:iCs/>
        </w:rPr>
        <w:t>in vitro</w:t>
      </w:r>
      <w:r>
        <w:t xml:space="preserve"> conservation strategy for threatened island </w:t>
      </w:r>
      <w:proofErr w:type="spellStart"/>
      <w:r>
        <w:t>Zingiberaceae</w:t>
      </w:r>
      <w:proofErr w:type="spellEnd"/>
      <w:r>
        <w:t>—with its emphasis on establishing tissue culture protocols for propagation and metabolite preservation—represents an important parallel stream of activity that can support both conservation and pharmacological research goals (Chakraborty et al., 2023).</w:t>
      </w:r>
    </w:p>
    <w:p w14:paraId="15253CAA" w14:textId="77777777" w:rsidR="00BD1FA3" w:rsidRDefault="005B40C5">
      <w:pPr>
        <w:spacing w:before="60" w:after="60"/>
      </w:pPr>
      <w:r>
        <w:t xml:space="preserve"> </w:t>
      </w:r>
    </w:p>
    <w:p w14:paraId="5094F2DD" w14:textId="77777777" w:rsidR="00BD1FA3" w:rsidRDefault="005B40C5">
      <w:pPr>
        <w:pStyle w:val="Heading1"/>
      </w:pPr>
      <w:r>
        <w:t>9. Conservation Status and Threats</w:t>
      </w:r>
    </w:p>
    <w:p w14:paraId="7D35EF75" w14:textId="77777777" w:rsidR="00BD1FA3" w:rsidRDefault="005B40C5">
      <w:pPr>
        <w:pStyle w:val="Heading2"/>
      </w:pPr>
      <w:r>
        <w:t xml:space="preserve">9.1. Threats to </w:t>
      </w:r>
      <w:proofErr w:type="spellStart"/>
      <w:r>
        <w:t>Zingiberaceae</w:t>
      </w:r>
      <w:proofErr w:type="spellEnd"/>
      <w:r>
        <w:t xml:space="preserve"> Diversity</w:t>
      </w:r>
    </w:p>
    <w:p w14:paraId="19306048"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of the Andaman and Nicobar Islands face a complex array of natural and anthropogenic threats. Natural threats are highlighted by the devastating impact of the 2004 Indian Ocean tsunami on the type locality of </w:t>
      </w:r>
      <w:proofErr w:type="spellStart"/>
      <w:r>
        <w:rPr>
          <w:i/>
          <w:iCs/>
        </w:rPr>
        <w:t>Plagiostachys</w:t>
      </w:r>
      <w:proofErr w:type="spellEnd"/>
      <w:r>
        <w:rPr>
          <w:i/>
          <w:iCs/>
        </w:rPr>
        <w:t xml:space="preserve"> </w:t>
      </w:r>
      <w:proofErr w:type="spellStart"/>
      <w:r>
        <w:rPr>
          <w:i/>
          <w:iCs/>
        </w:rPr>
        <w:t>nicobarica</w:t>
      </w:r>
      <w:proofErr w:type="spellEnd"/>
      <w:r>
        <w:t xml:space="preserve"> near Indira Point, and the presumed impact of the same event on coastal populations of </w:t>
      </w:r>
      <w:proofErr w:type="spellStart"/>
      <w:r>
        <w:rPr>
          <w:i/>
          <w:iCs/>
        </w:rPr>
        <w:t>Etlingera</w:t>
      </w:r>
      <w:proofErr w:type="spellEnd"/>
      <w:r>
        <w:rPr>
          <w:i/>
          <w:iCs/>
        </w:rPr>
        <w:t xml:space="preserve"> </w:t>
      </w:r>
      <w:proofErr w:type="spellStart"/>
      <w:r>
        <w:rPr>
          <w:i/>
          <w:iCs/>
        </w:rPr>
        <w:t>fenzlii</w:t>
      </w:r>
      <w:proofErr w:type="spellEnd"/>
      <w:r>
        <w:t xml:space="preserve"> in the Nicobar group (Gosavi et al., 2020; Sabu et al., 2008). The low-lying coastal and riverine habitats preferred by many </w:t>
      </w:r>
      <w:proofErr w:type="spellStart"/>
      <w:r>
        <w:t>Zingiberaceae</w:t>
      </w:r>
      <w:proofErr w:type="spellEnd"/>
      <w:r>
        <w:t xml:space="preserve"> are inherently susceptible to sea-level rise, storm surges, and tidal flooding, threats that will intensify under projected climate change scenarios. Global analyses of </w:t>
      </w:r>
      <w:proofErr w:type="spellStart"/>
      <w:r>
        <w:t>Zingiberaceae</w:t>
      </w:r>
      <w:proofErr w:type="spellEnd"/>
      <w:r>
        <w:t xml:space="preserve"> conservation status indicate that approximately 297 of the 1,449 species assessed (around 21%) are threatened, with Southeast Asian and island endemic taxa disproportionately represented among threatened species (Debnath &amp; Vijayan, 2024).</w:t>
      </w:r>
    </w:p>
    <w:p w14:paraId="6FEA5889" w14:textId="77777777" w:rsidR="00BD1FA3" w:rsidRDefault="005B40C5">
      <w:pPr>
        <w:spacing w:before="120" w:after="120" w:line="360" w:lineRule="auto"/>
        <w:ind w:firstLine="720"/>
        <w:jc w:val="both"/>
      </w:pPr>
      <w:r>
        <w:t xml:space="preserve">Anthropogenic threats encompass deforestation and forest degradation driven by settlement </w:t>
      </w:r>
      <w:proofErr w:type="spellStart"/>
      <w:r>
        <w:t>programmes</w:t>
      </w:r>
      <w:proofErr w:type="spellEnd"/>
      <w:r>
        <w:t xml:space="preserve">, agricultural expansion, infrastructure development, and unsustainable timber extraction. The proposed large-scale infrastructure development of Great Nicobar Island poses a particularly direct and severe threat to the intact tropical rainforest ecosystems that </w:t>
      </w:r>
      <w:proofErr w:type="spellStart"/>
      <w:r>
        <w:t>harbour</w:t>
      </w:r>
      <w:proofErr w:type="spellEnd"/>
      <w:r>
        <w:t xml:space="preserve">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rPr>
          <w:i/>
          <w:iCs/>
        </w:rPr>
        <w:t>Etlingera</w:t>
      </w:r>
      <w:proofErr w:type="spellEnd"/>
      <w:r>
        <w:rPr>
          <w:i/>
          <w:iCs/>
        </w:rPr>
        <w:t xml:space="preserve"> </w:t>
      </w:r>
      <w:proofErr w:type="spellStart"/>
      <w:r>
        <w:rPr>
          <w:i/>
          <w:iCs/>
        </w:rPr>
        <w:t>fenzlii</w:t>
      </w:r>
      <w:proofErr w:type="spellEnd"/>
      <w:r>
        <w:t xml:space="preserve">, and other endemic biodiversity, whilst also threatening the territorial integrity and traditional lifestyle of the Shompen community. The erosion of traditional knowledge represents a no less critical </w:t>
      </w:r>
      <w:r>
        <w:lastRenderedPageBreak/>
        <w:t>threat: as younger generations adopt modern healthcare and dietary patterns, the detailed ethnobotanical knowledge of TKPs is progressively lost.</w:t>
      </w:r>
    </w:p>
    <w:p w14:paraId="0C536A52" w14:textId="77777777" w:rsidR="00BD1FA3" w:rsidRDefault="005B40C5">
      <w:pPr>
        <w:pStyle w:val="Heading2"/>
      </w:pPr>
      <w:r>
        <w:t>9.2. Conservation Strategies</w:t>
      </w:r>
    </w:p>
    <w:p w14:paraId="77228AA7" w14:textId="77777777" w:rsidR="00BD1FA3" w:rsidRDefault="005B40C5">
      <w:pPr>
        <w:spacing w:before="120" w:after="120" w:line="360" w:lineRule="auto"/>
        <w:ind w:firstLine="720"/>
        <w:jc w:val="both"/>
      </w:pPr>
      <w:r>
        <w:t xml:space="preserve">In situ conservation through the maintenance and expansion of effective protected areas—including the Galathea National Park on Great Nicobar Island—remains the most appropriate long-term strategy for preserving intact ecosystems and the ecological processes that sustain wild </w:t>
      </w:r>
      <w:proofErr w:type="spellStart"/>
      <w:r>
        <w:t>Zingiberaceae</w:t>
      </w:r>
      <w:proofErr w:type="spellEnd"/>
      <w:r>
        <w:t xml:space="preserve"> populations. Documentation of traditional knowledge through Community Biodiversity Registers (CBRs), as employed in the ICMR surveys, must continue and be extended to less-documented communities, with appropriate benefit-sharing arrangements consistent with the Convention on Biological Diversity and the Nagoya Protocol. Ex situ conservation through living collections at botanical gardens—including the JNTBGRI, which has maintained field gene bank specimens of </w:t>
      </w:r>
      <w:r>
        <w:rPr>
          <w:i/>
          <w:iCs/>
        </w:rPr>
        <w:t xml:space="preserve">E. </w:t>
      </w:r>
      <w:proofErr w:type="spellStart"/>
      <w:r>
        <w:rPr>
          <w:i/>
          <w:iCs/>
        </w:rPr>
        <w:t>fenzlii</w:t>
      </w:r>
      <w:proofErr w:type="spellEnd"/>
      <w:r>
        <w:t xml:space="preserve">—and through </w:t>
      </w:r>
      <w:r>
        <w:rPr>
          <w:i/>
          <w:iCs/>
        </w:rPr>
        <w:t>in vitro</w:t>
      </w:r>
      <w:r>
        <w:t xml:space="preserve"> methods including tissue culture, </w:t>
      </w:r>
      <w:proofErr w:type="spellStart"/>
      <w:r>
        <w:t>microrhizome</w:t>
      </w:r>
      <w:proofErr w:type="spellEnd"/>
      <w:r>
        <w:t xml:space="preserve"> production, and cryopreservation of germplasm, provides an essential safety net for endemic and threatened taxa. Chakraborty et al. (2023) comprehensively reviewed </w:t>
      </w:r>
      <w:r>
        <w:rPr>
          <w:i/>
          <w:iCs/>
        </w:rPr>
        <w:t>in vitro</w:t>
      </w:r>
      <w:r>
        <w:t xml:space="preserve"> conservation protocols for commercially important and threatened Indian </w:t>
      </w:r>
      <w:proofErr w:type="spellStart"/>
      <w:r>
        <w:t>Zingiberaceae</w:t>
      </w:r>
      <w:proofErr w:type="spellEnd"/>
      <w:r>
        <w:t xml:space="preserve">, including island-endemic taxa, and highlighted </w:t>
      </w:r>
      <w:r>
        <w:rPr>
          <w:i/>
          <w:iCs/>
        </w:rPr>
        <w:t xml:space="preserve">E. </w:t>
      </w:r>
      <w:proofErr w:type="spellStart"/>
      <w:r>
        <w:rPr>
          <w:i/>
          <w:iCs/>
        </w:rPr>
        <w:t>fenzlii</w:t>
      </w:r>
      <w:proofErr w:type="spellEnd"/>
      <w:r>
        <w:t xml:space="preserve"> among the species most urgently requiring attention. Molecular genetic tools including RAPD, ISSR, and SSR markers, as reviewed by Saha et al. (2020), can support the </w:t>
      </w:r>
      <w:proofErr w:type="spellStart"/>
      <w:r>
        <w:t>characterisation</w:t>
      </w:r>
      <w:proofErr w:type="spellEnd"/>
      <w:r>
        <w:t xml:space="preserve"> of genetic diversity within populations of endemic </w:t>
      </w:r>
      <w:proofErr w:type="spellStart"/>
      <w:r>
        <w:t>Zingiberaceae</w:t>
      </w:r>
      <w:proofErr w:type="spellEnd"/>
      <w:r>
        <w:t xml:space="preserve">, informing priorities for both </w:t>
      </w:r>
      <w:r>
        <w:rPr>
          <w:i/>
          <w:iCs/>
        </w:rPr>
        <w:t>in situ</w:t>
      </w:r>
      <w:r>
        <w:t xml:space="preserve"> and </w:t>
      </w:r>
      <w:r>
        <w:rPr>
          <w:i/>
          <w:iCs/>
        </w:rPr>
        <w:t>ex situ</w:t>
      </w:r>
      <w:r>
        <w:t xml:space="preserve"> conservation management.</w:t>
      </w:r>
    </w:p>
    <w:p w14:paraId="032E11B9" w14:textId="77777777" w:rsidR="00BD1FA3" w:rsidRDefault="005B40C5">
      <w:pPr>
        <w:spacing w:before="60" w:after="60"/>
      </w:pPr>
      <w:r>
        <w:t xml:space="preserve"> </w:t>
      </w:r>
    </w:p>
    <w:p w14:paraId="196A8CCC" w14:textId="77777777" w:rsidR="00BD1FA3" w:rsidRDefault="005B40C5">
      <w:pPr>
        <w:pStyle w:val="Heading1"/>
      </w:pPr>
      <w:r>
        <w:t>10. Conclusions</w:t>
      </w:r>
    </w:p>
    <w:p w14:paraId="27A8367F" w14:textId="77777777" w:rsidR="00BD1FA3" w:rsidRDefault="005B40C5">
      <w:pPr>
        <w:spacing w:before="120" w:after="120" w:line="360" w:lineRule="auto"/>
        <w:ind w:firstLine="720"/>
        <w:jc w:val="both"/>
      </w:pPr>
      <w:r>
        <w:t xml:space="preserve">The </w:t>
      </w:r>
      <w:proofErr w:type="spellStart"/>
      <w:r>
        <w:t>Zingiberaceae</w:t>
      </w:r>
      <w:proofErr w:type="spellEnd"/>
      <w:r>
        <w:t xml:space="preserve"> of the Andaman and Nicobar Islands represent a compelling convergence of exceptional botanical diversity, deep ethnobotanical tradition, validated pharmacological potential, and urgent conservation need. The archipelago's biogeographic position has produced a </w:t>
      </w:r>
      <w:proofErr w:type="spellStart"/>
      <w:r>
        <w:t>Zingiberaceae</w:t>
      </w:r>
      <w:proofErr w:type="spellEnd"/>
      <w:r>
        <w:t xml:space="preserve"> flora encompassing both familiar Asian cultivars and narrow endemics of exceptional scientific significance. Multiple ethnomedicinal surveys have documented the prominence of </w:t>
      </w:r>
      <w:proofErr w:type="spellStart"/>
      <w:r>
        <w:t>Zingiberaceae</w:t>
      </w:r>
      <w:proofErr w:type="spellEnd"/>
      <w:r>
        <w:t xml:space="preserve"> across diverse tribal and settler communities, with anti-inflammatory, antimicrobial, digestive, antipyretic, and wound-healing uses predominating. The extraordinary case of the endemic </w:t>
      </w:r>
      <w:proofErr w:type="spellStart"/>
      <w:r>
        <w:rPr>
          <w:i/>
          <w:iCs/>
        </w:rPr>
        <w:t>Etlingera</w:t>
      </w:r>
      <w:proofErr w:type="spellEnd"/>
      <w:r>
        <w:rPr>
          <w:i/>
          <w:iCs/>
        </w:rPr>
        <w:t xml:space="preserve"> </w:t>
      </w:r>
      <w:proofErr w:type="spellStart"/>
      <w:r>
        <w:rPr>
          <w:i/>
          <w:iCs/>
        </w:rPr>
        <w:t>fenzlii</w:t>
      </w:r>
      <w:proofErr w:type="spellEnd"/>
      <w:r>
        <w:t xml:space="preserve"> and the Shompen's bee-repellent ethnobotanical tradition stands as a globally significant example of the potential </w:t>
      </w:r>
      <w:r>
        <w:lastRenderedPageBreak/>
        <w:t>of traditional ecological knowledge to reveal novel applications of plant secondary metabolites.</w:t>
      </w:r>
    </w:p>
    <w:p w14:paraId="7B3F5C15" w14:textId="77777777" w:rsidR="00BD1FA3" w:rsidRDefault="005B40C5">
      <w:pPr>
        <w:spacing w:before="120" w:after="120" w:line="360" w:lineRule="auto"/>
        <w:ind w:firstLine="720"/>
        <w:jc w:val="both"/>
      </w:pPr>
      <w:r>
        <w:t xml:space="preserve">Pharmacological research has broadly validated traditional claims for the widely distributed species—notably </w:t>
      </w:r>
      <w:r>
        <w:rPr>
          <w:i/>
          <w:iCs/>
        </w:rPr>
        <w:t>C. longa</w:t>
      </w:r>
      <w:r>
        <w:t xml:space="preserve">, </w:t>
      </w:r>
      <w:r>
        <w:rPr>
          <w:i/>
          <w:iCs/>
        </w:rPr>
        <w:t>Z. officinale</w:t>
      </w:r>
      <w:r>
        <w:t xml:space="preserve">, </w:t>
      </w:r>
      <w:r>
        <w:rPr>
          <w:i/>
          <w:iCs/>
        </w:rPr>
        <w:t>A. galanga</w:t>
      </w:r>
      <w:r>
        <w:t xml:space="preserve">, and </w:t>
      </w:r>
      <w:r>
        <w:rPr>
          <w:i/>
          <w:iCs/>
        </w:rPr>
        <w:t>Z. zerumbet</w:t>
      </w:r>
      <w:r>
        <w:t xml:space="preserve">—whilst highlighting significant gaps in the investigation of island-endemic and range-restricted taxa. The discovery of </w:t>
      </w:r>
      <w:proofErr w:type="spellStart"/>
      <w:r>
        <w:rPr>
          <w:i/>
          <w:iCs/>
        </w:rPr>
        <w:t>Plagiostachys</w:t>
      </w:r>
      <w:proofErr w:type="spellEnd"/>
      <w:r>
        <w:rPr>
          <w:i/>
          <w:iCs/>
        </w:rPr>
        <w:t xml:space="preserve"> </w:t>
      </w:r>
      <w:proofErr w:type="spellStart"/>
      <w:r>
        <w:rPr>
          <w:i/>
          <w:iCs/>
        </w:rPr>
        <w:t>nicobarica</w:t>
      </w:r>
      <w:proofErr w:type="spellEnd"/>
      <w:r>
        <w:t xml:space="preserve"> as the first Indian representative of a </w:t>
      </w:r>
      <w:proofErr w:type="spellStart"/>
      <w:r>
        <w:t>Malesian</w:t>
      </w:r>
      <w:proofErr w:type="spellEnd"/>
      <w:r>
        <w:t xml:space="preserve"> genus underscores the ongoing potential for significant scientific discoveries within the archipelago's </w:t>
      </w:r>
      <w:proofErr w:type="spellStart"/>
      <w:r>
        <w:t>Zingiberaceae</w:t>
      </w:r>
      <w:proofErr w:type="spellEnd"/>
      <w:r>
        <w:t xml:space="preserve">. Conservation of these plants and their associated traditional knowledge demands coordinated action from botanical institutions, government conservation agencies, community </w:t>
      </w:r>
      <w:proofErr w:type="spellStart"/>
      <w:r>
        <w:t>organisations</w:t>
      </w:r>
      <w:proofErr w:type="spellEnd"/>
      <w:r>
        <w:t xml:space="preserve">, and international partners. Future research must </w:t>
      </w:r>
      <w:proofErr w:type="spellStart"/>
      <w:r>
        <w:t>prioritise</w:t>
      </w:r>
      <w:proofErr w:type="spellEnd"/>
      <w:r>
        <w:t xml:space="preserve"> systematic floristic surveys, ethnobotanical documentation with appropriate community consent, comprehensive phytochemical investigation of endemic taxa, and the development of effective </w:t>
      </w:r>
      <w:r>
        <w:rPr>
          <w:i/>
          <w:iCs/>
        </w:rPr>
        <w:t>in situ</w:t>
      </w:r>
      <w:r>
        <w:t xml:space="preserve"> and </w:t>
      </w:r>
      <w:r>
        <w:rPr>
          <w:i/>
          <w:iCs/>
        </w:rPr>
        <w:t>ex situ</w:t>
      </w:r>
      <w:r>
        <w:t xml:space="preserve"> conservation strategies.</w:t>
      </w:r>
    </w:p>
    <w:p w14:paraId="48BC8970" w14:textId="77777777" w:rsidR="00BD1FA3" w:rsidRDefault="005B40C5">
      <w:pPr>
        <w:spacing w:before="60" w:after="60"/>
      </w:pPr>
      <w:r>
        <w:t xml:space="preserve"> </w:t>
      </w:r>
    </w:p>
    <w:p w14:paraId="03F1789D" w14:textId="77777777" w:rsidR="00BD1FA3" w:rsidRDefault="005B40C5">
      <w:pPr>
        <w:pStyle w:val="Heading1"/>
      </w:pPr>
      <w:r>
        <w:t>11. Limitations</w:t>
      </w:r>
    </w:p>
    <w:p w14:paraId="61ACDA3A" w14:textId="77777777" w:rsidR="00BD1FA3" w:rsidRDefault="005B40C5">
      <w:pPr>
        <w:spacing w:before="120" w:after="120" w:line="360" w:lineRule="auto"/>
        <w:ind w:firstLine="720"/>
        <w:jc w:val="both"/>
      </w:pPr>
      <w:r>
        <w:t xml:space="preserve">This review acknowledges several limitations. First, the ethnobotanical documentation of </w:t>
      </w:r>
      <w:proofErr w:type="spellStart"/>
      <w:r>
        <w:t>Zingiberaceae</w:t>
      </w:r>
      <w:proofErr w:type="spellEnd"/>
      <w:r>
        <w:t xml:space="preserve"> in the Andaman and Nicobar Islands remains geographically incomplete. Numerous islands, particularly those inhabited by the largely isolated Jarawa and Sentinelese tribes, remain practically inaccessible to formal research, meaning that substantial bodies of traditional knowledge potentially remain entirely undocumented. Ethical constraints on research involving particularly vulnerable indigenous communities, while fully appropriate, inevitably limit the completeness of available information.</w:t>
      </w:r>
    </w:p>
    <w:p w14:paraId="3F3CCFF1" w14:textId="77777777" w:rsidR="00BD1FA3" w:rsidRDefault="005B40C5">
      <w:pPr>
        <w:spacing w:before="120" w:after="120" w:line="360" w:lineRule="auto"/>
        <w:ind w:firstLine="720"/>
        <w:jc w:val="both"/>
      </w:pPr>
      <w:r>
        <w:t xml:space="preserve">Second, this review was restricted to peer-reviewed academic journal literature and verified institutional reports. Local botanical accounts, unpublished herbarium specimen data, and preliminary floristic reports potentially containing relevant distribution and use data were excluded. Third, the pharmacological literature reviewed is predominantly derived from extra-insular studies of cosmopolitan species, and the specific pharmacological properties of island-endemic taxa remain almost entirely </w:t>
      </w:r>
      <w:proofErr w:type="spellStart"/>
      <w:r>
        <w:t>uncharacterised</w:t>
      </w:r>
      <w:proofErr w:type="spellEnd"/>
      <w:r>
        <w:t xml:space="preserve">. Fourth, the rapidly changing ethnobotanical landscape of the islands means that literature published even within the past decade may not accurately reflect current practices, particularly among communities experiencing rapid integration into the broader Indian economy and healthcare system. Fifth, taxonomic ambiguities—particularly within </w:t>
      </w:r>
      <w:r>
        <w:rPr>
          <w:i/>
          <w:iCs/>
        </w:rPr>
        <w:t>Alpinia</w:t>
      </w:r>
      <w:r>
        <w:t xml:space="preserve">, </w:t>
      </w:r>
      <w:r>
        <w:rPr>
          <w:i/>
          <w:iCs/>
        </w:rPr>
        <w:t>Amomum</w:t>
      </w:r>
      <w:r>
        <w:t xml:space="preserve">, and </w:t>
      </w:r>
      <w:r>
        <w:rPr>
          <w:i/>
          <w:iCs/>
        </w:rPr>
        <w:t>Etlingera</w:t>
      </w:r>
      <w:r>
        <w:t xml:space="preserve">, genera </w:t>
      </w:r>
      <w:r>
        <w:lastRenderedPageBreak/>
        <w:t>currently undergoing significant molecular phylogenetic revision—may mean that species identifications in some older ethnobotanical surveys require updating against contemporary species concepts.</w:t>
      </w:r>
    </w:p>
    <w:p w14:paraId="1B022778" w14:textId="77777777" w:rsidR="00BD1FA3" w:rsidRDefault="005B40C5">
      <w:pPr>
        <w:spacing w:before="60" w:after="60"/>
      </w:pPr>
      <w:r>
        <w:t xml:space="preserve"> </w:t>
      </w:r>
    </w:p>
    <w:p w14:paraId="3CB0F50B" w14:textId="77777777" w:rsidR="00BD1FA3" w:rsidRDefault="005B40C5">
      <w:pPr>
        <w:spacing w:before="360" w:after="120"/>
      </w:pPr>
      <w:r>
        <w:rPr>
          <w:b/>
          <w:bCs/>
        </w:rPr>
        <w:t>References</w:t>
      </w:r>
    </w:p>
    <w:p w14:paraId="6BB587A7" w14:textId="77777777" w:rsidR="00BD1FA3" w:rsidRDefault="005B40C5">
      <w:pPr>
        <w:spacing w:before="60" w:after="60" w:line="276" w:lineRule="auto"/>
        <w:ind w:left="720" w:hanging="720"/>
        <w:jc w:val="both"/>
      </w:pPr>
      <w:r>
        <w:t xml:space="preserve">Anju, S., Aneesh, E. M., &amp; Radha, R. K. (2018). Larvicidal activity of essential oil of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w:t>
      </w:r>
      <w:proofErr w:type="spellStart"/>
      <w:r>
        <w:t>Skronick</w:t>
      </w:r>
      <w:proofErr w:type="spellEnd"/>
      <w:r>
        <w:t>. &amp; M. Sabu (</w:t>
      </w:r>
      <w:proofErr w:type="spellStart"/>
      <w:r>
        <w:t>Zingiberaceae</w:t>
      </w:r>
      <w:proofErr w:type="spellEnd"/>
      <w:r>
        <w:t xml:space="preserve">) – The honey bee repellent endemic plant species of the Andaman Nicobar Islands. </w:t>
      </w:r>
      <w:r>
        <w:rPr>
          <w:i/>
          <w:iCs/>
        </w:rPr>
        <w:t>Plant Science Today</w:t>
      </w:r>
      <w:r>
        <w:t xml:space="preserve">, </w:t>
      </w:r>
      <w:r>
        <w:rPr>
          <w:i/>
          <w:iCs/>
        </w:rPr>
        <w:t>5</w:t>
      </w:r>
      <w:r>
        <w:t>(3), 121–125. https://doi.org/10.14719/pst.2018.5.3.397</w:t>
      </w:r>
    </w:p>
    <w:p w14:paraId="2E21F7A6" w14:textId="77777777" w:rsidR="00BD1FA3" w:rsidRDefault="005B40C5">
      <w:pPr>
        <w:spacing w:before="60" w:after="60" w:line="276" w:lineRule="auto"/>
        <w:ind w:left="720" w:hanging="720"/>
        <w:jc w:val="both"/>
      </w:pPr>
      <w:r>
        <w:t xml:space="preserve">Aswathi, P., </w:t>
      </w:r>
      <w:proofErr w:type="spellStart"/>
      <w:r>
        <w:t>Madhukrishnan</w:t>
      </w:r>
      <w:proofErr w:type="spellEnd"/>
      <w:r>
        <w:t xml:space="preserve">, M., Radhakrishnan, K. V., &amp; Sabu, M. (2018). GC-MS based chemical profiling of </w:t>
      </w:r>
      <w:proofErr w:type="spellStart"/>
      <w:r>
        <w:rPr>
          <w:i/>
          <w:iCs/>
        </w:rPr>
        <w:t>Alpinia</w:t>
      </w:r>
      <w:proofErr w:type="spellEnd"/>
      <w:r>
        <w:rPr>
          <w:i/>
          <w:iCs/>
        </w:rPr>
        <w:t xml:space="preserve"> </w:t>
      </w:r>
      <w:proofErr w:type="spellStart"/>
      <w:r>
        <w:rPr>
          <w:i/>
          <w:iCs/>
        </w:rPr>
        <w:t>manii</w:t>
      </w:r>
      <w:proofErr w:type="spellEnd"/>
      <w:r>
        <w:t xml:space="preserve"> rhizome – An endemic and endangered plant from Andaman Islands, India. </w:t>
      </w:r>
      <w:r>
        <w:rPr>
          <w:i/>
          <w:iCs/>
        </w:rPr>
        <w:t>Journal of Pharmacognosy and Phytochemistry</w:t>
      </w:r>
      <w:r>
        <w:t xml:space="preserve">, </w:t>
      </w:r>
      <w:r>
        <w:rPr>
          <w:i/>
          <w:iCs/>
        </w:rPr>
        <w:t>7</w:t>
      </w:r>
      <w:r>
        <w:t>(5), 1807–1809.</w:t>
      </w:r>
    </w:p>
    <w:p w14:paraId="68265705" w14:textId="77777777" w:rsidR="00BD1FA3" w:rsidRDefault="005B40C5">
      <w:pPr>
        <w:spacing w:before="60" w:after="60" w:line="276" w:lineRule="auto"/>
        <w:ind w:left="720" w:hanging="720"/>
        <w:jc w:val="both"/>
      </w:pPr>
      <w:r>
        <w:t xml:space="preserve">Bhargava, N. (1983). Ethnobotanical studies of the tribes of Andaman and Nicobar Islands, India. I. </w:t>
      </w:r>
      <w:proofErr w:type="spellStart"/>
      <w:r>
        <w:t>Onges</w:t>
      </w:r>
      <w:proofErr w:type="spellEnd"/>
      <w:r>
        <w:t xml:space="preserve">. </w:t>
      </w:r>
      <w:r>
        <w:rPr>
          <w:i/>
          <w:iCs/>
        </w:rPr>
        <w:t>Economic Botany</w:t>
      </w:r>
      <w:r>
        <w:t xml:space="preserve">, </w:t>
      </w:r>
      <w:r>
        <w:rPr>
          <w:i/>
          <w:iCs/>
        </w:rPr>
        <w:t>37</w:t>
      </w:r>
      <w:r>
        <w:t>(1), 110–119. https://doi.org/10.1007/BF02859311</w:t>
      </w:r>
    </w:p>
    <w:p w14:paraId="21E5521B" w14:textId="77777777" w:rsidR="00BD1FA3" w:rsidRDefault="005B40C5">
      <w:pPr>
        <w:spacing w:before="60" w:after="60" w:line="276" w:lineRule="auto"/>
        <w:ind w:left="720" w:hanging="720"/>
        <w:jc w:val="both"/>
      </w:pPr>
      <w:r>
        <w:t xml:space="preserve">Chakraborty, A., Santra, I., Haque, S. M., Ghosh, B., et al. (2023). </w:t>
      </w:r>
      <w:r>
        <w:rPr>
          <w:i/>
          <w:iCs/>
        </w:rPr>
        <w:t>In vitro</w:t>
      </w:r>
      <w:r>
        <w:t xml:space="preserve"> conservation of commercial and threatened members of </w:t>
      </w:r>
      <w:proofErr w:type="spellStart"/>
      <w:r>
        <w:t>Zingiberaceae</w:t>
      </w:r>
      <w:proofErr w:type="spellEnd"/>
      <w:r>
        <w:t xml:space="preserve">: An Indian scenario. </w:t>
      </w:r>
      <w:r>
        <w:rPr>
          <w:i/>
          <w:iCs/>
        </w:rPr>
        <w:t>Biodiversity and Conservation</w:t>
      </w:r>
      <w:r>
        <w:t xml:space="preserve">, </w:t>
      </w:r>
      <w:r>
        <w:rPr>
          <w:i/>
          <w:iCs/>
        </w:rPr>
        <w:t>32</w:t>
      </w:r>
      <w:r>
        <w:t>, 2155–2195. https://doi.org/10.1007/s10531-023-02619-6</w:t>
      </w:r>
    </w:p>
    <w:p w14:paraId="758B8FE0" w14:textId="77777777" w:rsidR="00BD1FA3" w:rsidRDefault="005B40C5">
      <w:pPr>
        <w:spacing w:before="60" w:after="60" w:line="276" w:lineRule="auto"/>
        <w:ind w:left="720" w:hanging="720"/>
        <w:jc w:val="both"/>
      </w:pPr>
      <w:r>
        <w:t xml:space="preserve">Chander, M. P., Kartick, C., Gangadhar, J., &amp; </w:t>
      </w:r>
      <w:proofErr w:type="spellStart"/>
      <w:r>
        <w:t>Vijayachari</w:t>
      </w:r>
      <w:proofErr w:type="spellEnd"/>
      <w:r>
        <w:t xml:space="preserve">, P. (2014). Ethno medicine and healthcare practices among Nicobarese of Car Nicobar – An indigenous tribe of Andaman and Nicobar Islands. </w:t>
      </w:r>
      <w:r>
        <w:rPr>
          <w:i/>
          <w:iCs/>
        </w:rPr>
        <w:t>Journal of Ethnopharmacology</w:t>
      </w:r>
      <w:r>
        <w:t xml:space="preserve">, </w:t>
      </w:r>
      <w:r>
        <w:rPr>
          <w:i/>
          <w:iCs/>
        </w:rPr>
        <w:t>158</w:t>
      </w:r>
      <w:r>
        <w:t>(Pt A), 18–24. https://doi.org/10.1016/j.jep.2014.09.046</w:t>
      </w:r>
    </w:p>
    <w:p w14:paraId="061B7BD1" w14:textId="77777777" w:rsidR="00BD1FA3" w:rsidRDefault="005B40C5">
      <w:pPr>
        <w:spacing w:before="60" w:after="60" w:line="276" w:lineRule="auto"/>
        <w:ind w:left="720" w:hanging="720"/>
        <w:jc w:val="both"/>
      </w:pPr>
      <w:r>
        <w:t xml:space="preserve">Chander, M. P., Kartick, C., &amp; </w:t>
      </w:r>
      <w:proofErr w:type="spellStart"/>
      <w:r>
        <w:t>Vijayachari</w:t>
      </w:r>
      <w:proofErr w:type="spellEnd"/>
      <w:r>
        <w:t xml:space="preserve">, P. (2015a). Ethnomedicinal knowledge among Karens of Andaman &amp; Nicobar Islands, India. </w:t>
      </w:r>
      <w:r>
        <w:rPr>
          <w:i/>
          <w:iCs/>
        </w:rPr>
        <w:t>Journal of Ethnopharmacology</w:t>
      </w:r>
      <w:r>
        <w:t xml:space="preserve">, </w:t>
      </w:r>
      <w:r>
        <w:rPr>
          <w:i/>
          <w:iCs/>
        </w:rPr>
        <w:t>162</w:t>
      </w:r>
      <w:r>
        <w:t>, 127–133. https://doi.org/10.1016/j.jep.2014.12.033</w:t>
      </w:r>
    </w:p>
    <w:p w14:paraId="6769A2B7" w14:textId="77777777" w:rsidR="00BD1FA3" w:rsidRDefault="005B40C5">
      <w:pPr>
        <w:spacing w:before="60" w:after="60" w:line="276" w:lineRule="auto"/>
        <w:ind w:left="720" w:hanging="720"/>
        <w:jc w:val="both"/>
      </w:pPr>
      <w:r>
        <w:t xml:space="preserve">Chander, M. P., Kartick, C., &amp; </w:t>
      </w:r>
      <w:proofErr w:type="spellStart"/>
      <w:r>
        <w:t>Vijayachari</w:t>
      </w:r>
      <w:proofErr w:type="spellEnd"/>
      <w:r>
        <w:t xml:space="preserve">, P. (2015b). Herbal medicine &amp; healthcare practices among Nicobarese of Nancowry group of Islands – An indigenous tribe of Andaman &amp; Nicobar Islands. </w:t>
      </w:r>
      <w:r>
        <w:rPr>
          <w:i/>
          <w:iCs/>
        </w:rPr>
        <w:t>Indian Journal of Medical Research</w:t>
      </w:r>
      <w:r>
        <w:t xml:space="preserve">, </w:t>
      </w:r>
      <w:r>
        <w:rPr>
          <w:i/>
          <w:iCs/>
        </w:rPr>
        <w:t>141</w:t>
      </w:r>
      <w:r>
        <w:t>(5), 720–744. https://doi.org/10.4103/0971-5916.159599</w:t>
      </w:r>
    </w:p>
    <w:p w14:paraId="5A94439C" w14:textId="77777777" w:rsidR="00BD1FA3" w:rsidRDefault="005B40C5">
      <w:pPr>
        <w:spacing w:before="60" w:after="60" w:line="276" w:lineRule="auto"/>
        <w:ind w:left="720" w:hanging="720"/>
        <w:jc w:val="both"/>
      </w:pPr>
      <w:r>
        <w:t xml:space="preserve">Chander, M. P., Kartick, C., &amp; </w:t>
      </w:r>
      <w:proofErr w:type="spellStart"/>
      <w:r>
        <w:t>Vijayachari</w:t>
      </w:r>
      <w:proofErr w:type="spellEnd"/>
      <w:r>
        <w:t xml:space="preserve">, P. (2015c). Medicinal plants used by the Nicobarese inhabiting Little Nicobar Island of the Andaman and Nicobar Archipelago, India. </w:t>
      </w:r>
      <w:r>
        <w:rPr>
          <w:i/>
          <w:iCs/>
        </w:rPr>
        <w:t>Journal of Alternative and Complementary Medicine</w:t>
      </w:r>
      <w:r>
        <w:t xml:space="preserve">, </w:t>
      </w:r>
      <w:r>
        <w:rPr>
          <w:i/>
          <w:iCs/>
        </w:rPr>
        <w:t>21</w:t>
      </w:r>
      <w:r>
        <w:t>(7), 373–379. https://doi.org/10.1089/acm.2014.0118</w:t>
      </w:r>
    </w:p>
    <w:p w14:paraId="04F29E8D" w14:textId="77777777" w:rsidR="00BD1FA3" w:rsidRDefault="005B40C5">
      <w:pPr>
        <w:spacing w:before="60" w:after="60" w:line="276" w:lineRule="auto"/>
        <w:ind w:left="720" w:hanging="720"/>
        <w:jc w:val="both"/>
      </w:pPr>
      <w:r>
        <w:t xml:space="preserve">Dagar, H. S., &amp; Dagar, J. C. (2003). Plants used in ethnomedicine by the Nicobarese of islands in Bay of Bengal, India. </w:t>
      </w:r>
      <w:r>
        <w:rPr>
          <w:i/>
          <w:iCs/>
        </w:rPr>
        <w:t>Journal of Economic and Taxonomic Botany</w:t>
      </w:r>
      <w:r>
        <w:t xml:space="preserve">, </w:t>
      </w:r>
      <w:r>
        <w:rPr>
          <w:i/>
          <w:iCs/>
        </w:rPr>
        <w:t>27</w:t>
      </w:r>
      <w:r>
        <w:t>, 773–784.</w:t>
      </w:r>
    </w:p>
    <w:p w14:paraId="6AB949C2" w14:textId="77777777" w:rsidR="00BD1FA3" w:rsidRDefault="005B40C5">
      <w:pPr>
        <w:spacing w:before="60" w:after="60" w:line="276" w:lineRule="auto"/>
        <w:ind w:left="720" w:hanging="720"/>
        <w:jc w:val="both"/>
      </w:pPr>
      <w:r>
        <w:lastRenderedPageBreak/>
        <w:t xml:space="preserve">Debnath, S., &amp; Vijayan, D. (2024). Diversity, phytogeographical distribution, endemism and conservation status of </w:t>
      </w:r>
      <w:proofErr w:type="spellStart"/>
      <w:r>
        <w:t>Zingiberaceae</w:t>
      </w:r>
      <w:proofErr w:type="spellEnd"/>
      <w:r>
        <w:t xml:space="preserve"> in India. </w:t>
      </w:r>
      <w:r>
        <w:rPr>
          <w:i/>
          <w:iCs/>
        </w:rPr>
        <w:t>Plant Science Today</w:t>
      </w:r>
      <w:r>
        <w:t xml:space="preserve">, </w:t>
      </w:r>
      <w:r>
        <w:rPr>
          <w:i/>
          <w:iCs/>
        </w:rPr>
        <w:t>11</w:t>
      </w:r>
      <w:r>
        <w:t>(2), 72–78. https://doi.org/10.14719/pst.2708</w:t>
      </w:r>
    </w:p>
    <w:p w14:paraId="614F7CB4" w14:textId="77777777" w:rsidR="00BD1FA3" w:rsidRDefault="005B40C5">
      <w:pPr>
        <w:spacing w:before="60" w:after="60" w:line="276" w:lineRule="auto"/>
        <w:ind w:left="720" w:hanging="720"/>
        <w:jc w:val="both"/>
      </w:pPr>
      <w:r>
        <w:t xml:space="preserve">Gosavi, K. V. C., Kambale, S. S., &amp; Yadav, S. R. (2020). On the occurrence of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t>Zingiberaceae</w:t>
      </w:r>
      <w:proofErr w:type="spellEnd"/>
      <w:r>
        <w:t xml:space="preserve">) from Great Nicobar Islands, India. </w:t>
      </w:r>
      <w:r>
        <w:rPr>
          <w:i/>
          <w:iCs/>
        </w:rPr>
        <w:t>National Academy Science Letters</w:t>
      </w:r>
      <w:r>
        <w:t xml:space="preserve">, </w:t>
      </w:r>
      <w:r>
        <w:rPr>
          <w:i/>
          <w:iCs/>
        </w:rPr>
        <w:t>43</w:t>
      </w:r>
      <w:r>
        <w:t>, 379–382. https://doi.org/10.1007/s40009-019-00861-7</w:t>
      </w:r>
    </w:p>
    <w:p w14:paraId="416FEE71" w14:textId="77777777" w:rsidR="00BD1FA3" w:rsidRDefault="005B40C5">
      <w:pPr>
        <w:spacing w:before="60" w:after="60" w:line="276" w:lineRule="auto"/>
        <w:ind w:left="720" w:hanging="720"/>
        <w:jc w:val="both"/>
      </w:pPr>
      <w:r>
        <w:t xml:space="preserve">Kress, W. J., Liu, A.-Z., Newman, M., &amp; Li, Q.-J. (2005). The molecular phylogeny of </w:t>
      </w:r>
      <w:proofErr w:type="spellStart"/>
      <w:r>
        <w:rPr>
          <w:i/>
          <w:iCs/>
        </w:rPr>
        <w:t>Alpinia</w:t>
      </w:r>
      <w:proofErr w:type="spellEnd"/>
      <w:r>
        <w:t xml:space="preserve"> (</w:t>
      </w:r>
      <w:proofErr w:type="spellStart"/>
      <w:r>
        <w:t>Zingiberaceae</w:t>
      </w:r>
      <w:proofErr w:type="spellEnd"/>
      <w:r>
        <w:t xml:space="preserve">): A complex and polyphyletic genus of gingers. </w:t>
      </w:r>
      <w:r>
        <w:rPr>
          <w:i/>
          <w:iCs/>
        </w:rPr>
        <w:t>American Journal of Botany</w:t>
      </w:r>
      <w:r>
        <w:t xml:space="preserve">, </w:t>
      </w:r>
      <w:r>
        <w:rPr>
          <w:i/>
          <w:iCs/>
        </w:rPr>
        <w:t>92</w:t>
      </w:r>
      <w:r>
        <w:t>(1), 167–178. https://doi.org/10.3732/ajb.92.1.167</w:t>
      </w:r>
    </w:p>
    <w:p w14:paraId="7E1B31D9" w14:textId="77777777" w:rsidR="00BD1FA3" w:rsidRDefault="005B40C5">
      <w:pPr>
        <w:spacing w:before="60" w:after="60" w:line="276" w:lineRule="auto"/>
        <w:ind w:left="720" w:hanging="720"/>
        <w:jc w:val="both"/>
      </w:pPr>
      <w:r>
        <w:t>Kress, W. J., Prince, L. M., &amp; Williams, K. J. (2002). The phylogeny and a new classification of the gingers (</w:t>
      </w:r>
      <w:proofErr w:type="spellStart"/>
      <w:r>
        <w:t>Zingiberaceae</w:t>
      </w:r>
      <w:proofErr w:type="spellEnd"/>
      <w:r>
        <w:t xml:space="preserve">): Evidence from molecular data. </w:t>
      </w:r>
      <w:r>
        <w:rPr>
          <w:i/>
          <w:iCs/>
        </w:rPr>
        <w:t>American Journal of Botany</w:t>
      </w:r>
      <w:r>
        <w:t xml:space="preserve">, </w:t>
      </w:r>
      <w:r>
        <w:rPr>
          <w:i/>
          <w:iCs/>
        </w:rPr>
        <w:t>89</w:t>
      </w:r>
      <w:r>
        <w:t>(10), 1682–1696. https://doi.org/10.3732/ajb.89.10.1682</w:t>
      </w:r>
    </w:p>
    <w:p w14:paraId="74545900" w14:textId="77777777" w:rsidR="00BD1FA3" w:rsidRDefault="005B40C5">
      <w:pPr>
        <w:spacing w:before="60" w:after="60" w:line="276" w:lineRule="auto"/>
        <w:ind w:left="720" w:hanging="720"/>
        <w:jc w:val="both"/>
      </w:pPr>
      <w:r>
        <w:t xml:space="preserve">Matin, M., Singla, R. K., Jóźwik, A., </w:t>
      </w:r>
      <w:proofErr w:type="spellStart"/>
      <w:r>
        <w:t>Horbańczuk</w:t>
      </w:r>
      <w:proofErr w:type="spellEnd"/>
      <w:r>
        <w:t xml:space="preserve">, J. O., </w:t>
      </w:r>
      <w:proofErr w:type="spellStart"/>
      <w:r>
        <w:t>Ksepka</w:t>
      </w:r>
      <w:proofErr w:type="spellEnd"/>
      <w:r>
        <w:t xml:space="preserve">, N., Wysocki, K., </w:t>
      </w:r>
      <w:proofErr w:type="spellStart"/>
      <w:r>
        <w:t>Ijinu</w:t>
      </w:r>
      <w:proofErr w:type="spellEnd"/>
      <w:r>
        <w:t xml:space="preserve">, T. P., Krishnakumar, N. M., Sasidharan, S. P., Ezenyi, I. C., </w:t>
      </w:r>
      <w:proofErr w:type="spellStart"/>
      <w:r>
        <w:t>Igoli</w:t>
      </w:r>
      <w:proofErr w:type="spellEnd"/>
      <w:r>
        <w:t xml:space="preserve">, J., Fusi, F., Frazzini, S., Rossi, L., Mickael, M. E., Joshi, A., Adamska, O., Stolarczyk, A., </w:t>
      </w:r>
      <w:proofErr w:type="spellStart"/>
      <w:r>
        <w:t>Capanoglu</w:t>
      </w:r>
      <w:proofErr w:type="spellEnd"/>
      <w:r>
        <w:t xml:space="preserve">, E., &amp; Atanasov, A. G. (2025). Health-promoting and medicinal properties of </w:t>
      </w:r>
      <w:proofErr w:type="spellStart"/>
      <w:r>
        <w:t>Zingiberaceae</w:t>
      </w:r>
      <w:proofErr w:type="spellEnd"/>
      <w:r>
        <w:t xml:space="preserve"> family plants: A minireview with a special focus on galangal, turmeric, cardamom, and ginger. </w:t>
      </w:r>
      <w:r>
        <w:rPr>
          <w:i/>
          <w:iCs/>
        </w:rPr>
        <w:t>Current Research in Biotechnology</w:t>
      </w:r>
      <w:r>
        <w:t xml:space="preserve">, </w:t>
      </w:r>
      <w:r>
        <w:rPr>
          <w:i/>
          <w:iCs/>
        </w:rPr>
        <w:t>10</w:t>
      </w:r>
      <w:r>
        <w:t>, 100329. https://doi.org/10.1016/j.crbiot.2025.100329</w:t>
      </w:r>
    </w:p>
    <w:p w14:paraId="62E748EA" w14:textId="77777777" w:rsidR="00BD1FA3" w:rsidRDefault="005B40C5">
      <w:pPr>
        <w:spacing w:before="60" w:after="60" w:line="276" w:lineRule="auto"/>
        <w:ind w:left="720" w:hanging="720"/>
        <w:jc w:val="both"/>
      </w:pPr>
      <w:r>
        <w:t xml:space="preserve">Pandey, R. P., &amp; Diwakar, P. G. (2008). An integrated check-list flora of Andaman and Nicobar Islands, India. </w:t>
      </w:r>
      <w:r>
        <w:rPr>
          <w:i/>
          <w:iCs/>
        </w:rPr>
        <w:t>Journal of Economic and Taxonomic Botany</w:t>
      </w:r>
      <w:r>
        <w:t xml:space="preserve">, </w:t>
      </w:r>
      <w:r>
        <w:rPr>
          <w:i/>
          <w:iCs/>
        </w:rPr>
        <w:t>32</w:t>
      </w:r>
      <w:r>
        <w:t>, 403–500.</w:t>
      </w:r>
    </w:p>
    <w:p w14:paraId="5DE512D8" w14:textId="77777777" w:rsidR="00BD1FA3" w:rsidRDefault="005B40C5">
      <w:pPr>
        <w:spacing w:before="60" w:after="60" w:line="276" w:lineRule="auto"/>
        <w:ind w:left="720" w:hanging="720"/>
        <w:jc w:val="both"/>
      </w:pPr>
      <w:r>
        <w:t xml:space="preserve">Sabu, M., Sanoj, E., &amp; Prasanth Kumar, M. G. (2008). </w:t>
      </w:r>
      <w:proofErr w:type="spellStart"/>
      <w:r>
        <w:rPr>
          <w:i/>
          <w:iCs/>
        </w:rPr>
        <w:t>Plagiostachys</w:t>
      </w:r>
      <w:proofErr w:type="spellEnd"/>
      <w:r>
        <w:rPr>
          <w:i/>
          <w:iCs/>
        </w:rPr>
        <w:t xml:space="preserve"> </w:t>
      </w:r>
      <w:proofErr w:type="spellStart"/>
      <w:r>
        <w:rPr>
          <w:i/>
          <w:iCs/>
        </w:rPr>
        <w:t>nicobarica</w:t>
      </w:r>
      <w:proofErr w:type="spellEnd"/>
      <w:r>
        <w:t xml:space="preserve"> (</w:t>
      </w:r>
      <w:proofErr w:type="spellStart"/>
      <w:r>
        <w:t>Zingiberaceae</w:t>
      </w:r>
      <w:proofErr w:type="spellEnd"/>
      <w:r>
        <w:t xml:space="preserve">), New generic record and a new species from the Nicobar Islands, India. </w:t>
      </w:r>
      <w:proofErr w:type="spellStart"/>
      <w:r>
        <w:rPr>
          <w:i/>
          <w:iCs/>
        </w:rPr>
        <w:t>Blumea</w:t>
      </w:r>
      <w:proofErr w:type="spellEnd"/>
      <w:r>
        <w:t xml:space="preserve">, </w:t>
      </w:r>
      <w:r>
        <w:rPr>
          <w:i/>
          <w:iCs/>
        </w:rPr>
        <w:t>53</w:t>
      </w:r>
      <w:r>
        <w:t>, 329–334. https://doi.org/10.3767/000651908X607972</w:t>
      </w:r>
    </w:p>
    <w:p w14:paraId="3810E081" w14:textId="77777777" w:rsidR="00BD1FA3" w:rsidRDefault="005B40C5">
      <w:pPr>
        <w:spacing w:before="60" w:after="60" w:line="276" w:lineRule="auto"/>
        <w:ind w:left="720" w:hanging="720"/>
        <w:jc w:val="both"/>
      </w:pPr>
      <w:r>
        <w:t xml:space="preserve">Saha, K., Sinha, R. K., &amp; Sinha, S. (2020). Distribution, cytology, genetic diversity and molecular phylogeny of selected species of </w:t>
      </w:r>
      <w:proofErr w:type="spellStart"/>
      <w:r>
        <w:t>Zingiberaceae</w:t>
      </w:r>
      <w:proofErr w:type="spellEnd"/>
      <w:r>
        <w:t xml:space="preserve"> – A review. </w:t>
      </w:r>
      <w:proofErr w:type="spellStart"/>
      <w:r>
        <w:rPr>
          <w:i/>
          <w:iCs/>
        </w:rPr>
        <w:t>Feddes</w:t>
      </w:r>
      <w:proofErr w:type="spellEnd"/>
      <w:r>
        <w:rPr>
          <w:i/>
          <w:iCs/>
        </w:rPr>
        <w:t xml:space="preserve"> </w:t>
      </w:r>
      <w:proofErr w:type="spellStart"/>
      <w:r>
        <w:rPr>
          <w:i/>
          <w:iCs/>
        </w:rPr>
        <w:t>Repertorium</w:t>
      </w:r>
      <w:proofErr w:type="spellEnd"/>
      <w:r>
        <w:t xml:space="preserve">, </w:t>
      </w:r>
      <w:r>
        <w:rPr>
          <w:i/>
          <w:iCs/>
        </w:rPr>
        <w:t>131</w:t>
      </w:r>
      <w:r>
        <w:t>, 58–68. https://doi.org/10.1002/fedr.201900013</w:t>
      </w:r>
    </w:p>
    <w:p w14:paraId="7A818E40" w14:textId="77777777" w:rsidR="00BD1FA3" w:rsidRDefault="005B40C5">
      <w:pPr>
        <w:spacing w:before="60" w:after="60" w:line="276" w:lineRule="auto"/>
        <w:ind w:left="720" w:hanging="720"/>
        <w:jc w:val="both"/>
      </w:pPr>
      <w:r>
        <w:t xml:space="preserve">Sudhakaran, A., &amp; Radha, R. K. (2016). Evaluation of acute and dermal toxicity of essential oil of </w:t>
      </w:r>
      <w:proofErr w:type="spellStart"/>
      <w:r>
        <w:rPr>
          <w:i/>
          <w:iCs/>
        </w:rPr>
        <w:t>Etlingera</w:t>
      </w:r>
      <w:proofErr w:type="spellEnd"/>
      <w:r>
        <w:rPr>
          <w:i/>
          <w:iCs/>
        </w:rPr>
        <w:t xml:space="preserve"> </w:t>
      </w:r>
      <w:proofErr w:type="spellStart"/>
      <w:r>
        <w:rPr>
          <w:i/>
          <w:iCs/>
        </w:rPr>
        <w:t>fenzlii</w:t>
      </w:r>
      <w:proofErr w:type="spellEnd"/>
      <w:r>
        <w:t xml:space="preserve"> (</w:t>
      </w:r>
      <w:proofErr w:type="spellStart"/>
      <w:r>
        <w:t>Kurz</w:t>
      </w:r>
      <w:proofErr w:type="spellEnd"/>
      <w:r>
        <w:t xml:space="preserve">) K. Schaum: An </w:t>
      </w:r>
      <w:r>
        <w:rPr>
          <w:i/>
          <w:iCs/>
        </w:rPr>
        <w:t>in vivo</w:t>
      </w:r>
      <w:r>
        <w:t xml:space="preserve"> study. </w:t>
      </w:r>
      <w:r>
        <w:rPr>
          <w:i/>
          <w:iCs/>
        </w:rPr>
        <w:t>International Journal of Pharmacy and Pharmaceutical Sciences</w:t>
      </w:r>
      <w:r>
        <w:t xml:space="preserve">, </w:t>
      </w:r>
      <w:r>
        <w:rPr>
          <w:i/>
          <w:iCs/>
        </w:rPr>
        <w:t>8</w:t>
      </w:r>
      <w:r>
        <w:t>, 69–72.</w:t>
      </w:r>
    </w:p>
    <w:p w14:paraId="573B21D6" w14:textId="77777777" w:rsidR="00BD1FA3" w:rsidRDefault="005B40C5">
      <w:pPr>
        <w:spacing w:before="60" w:after="60" w:line="276" w:lineRule="auto"/>
        <w:ind w:left="720" w:hanging="720"/>
        <w:jc w:val="both"/>
      </w:pPr>
      <w:proofErr w:type="spellStart"/>
      <w:r>
        <w:t>Yob</w:t>
      </w:r>
      <w:proofErr w:type="spellEnd"/>
      <w:r>
        <w:t xml:space="preserve">, N. J., </w:t>
      </w:r>
      <w:proofErr w:type="spellStart"/>
      <w:r>
        <w:t>Jofrry</w:t>
      </w:r>
      <w:proofErr w:type="spellEnd"/>
      <w:r>
        <w:t xml:space="preserve">, S. M., </w:t>
      </w:r>
      <w:proofErr w:type="spellStart"/>
      <w:r>
        <w:t>Meor</w:t>
      </w:r>
      <w:proofErr w:type="spellEnd"/>
      <w:r>
        <w:t xml:space="preserve"> </w:t>
      </w:r>
      <w:proofErr w:type="spellStart"/>
      <w:r>
        <w:t>Mohd</w:t>
      </w:r>
      <w:proofErr w:type="spellEnd"/>
      <w:r>
        <w:t xml:space="preserve"> </w:t>
      </w:r>
      <w:proofErr w:type="spellStart"/>
      <w:r>
        <w:t>Affandi</w:t>
      </w:r>
      <w:proofErr w:type="spellEnd"/>
      <w:r>
        <w:t xml:space="preserve">, M. M. R., Teh, L. K., Salleh, M. Z., &amp; Zakaria, Z. A. (2011). </w:t>
      </w:r>
      <w:r>
        <w:rPr>
          <w:i/>
          <w:iCs/>
        </w:rPr>
        <w:t>Zingiber zerumbet</w:t>
      </w:r>
      <w:r>
        <w:t xml:space="preserve"> (L.) Smith: A review of its ethnomedicinal, chemical, and pharmacological uses. </w:t>
      </w:r>
      <w:r>
        <w:rPr>
          <w:i/>
          <w:iCs/>
        </w:rPr>
        <w:t>Evidence-Based Complementary and Alternative Medicine</w:t>
      </w:r>
      <w:r>
        <w:t xml:space="preserve">, </w:t>
      </w:r>
      <w:r>
        <w:rPr>
          <w:i/>
          <w:iCs/>
        </w:rPr>
        <w:t>2011</w:t>
      </w:r>
      <w:r>
        <w:t>, 543216. https://doi.org/10.1155/2011/543216</w:t>
      </w:r>
    </w:p>
    <w:sectPr w:rsidR="00BD1FA3" w:rsidSect="00BD1F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1F73" w14:textId="77777777" w:rsidR="00F638A0" w:rsidRDefault="00F638A0" w:rsidP="00826D28">
      <w:r>
        <w:separator/>
      </w:r>
    </w:p>
  </w:endnote>
  <w:endnote w:type="continuationSeparator" w:id="0">
    <w:p w14:paraId="45046B94" w14:textId="77777777" w:rsidR="00F638A0" w:rsidRDefault="00F638A0" w:rsidP="0082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1FA6" w14:textId="77777777" w:rsidR="00826D28" w:rsidRDefault="00826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CAB6" w14:textId="77777777" w:rsidR="00826D28" w:rsidRDefault="00826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85BC" w14:textId="77777777" w:rsidR="00826D28" w:rsidRDefault="0082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C635" w14:textId="77777777" w:rsidR="00F638A0" w:rsidRDefault="00F638A0" w:rsidP="00826D28">
      <w:r>
        <w:separator/>
      </w:r>
    </w:p>
  </w:footnote>
  <w:footnote w:type="continuationSeparator" w:id="0">
    <w:p w14:paraId="68F2188D" w14:textId="77777777" w:rsidR="00F638A0" w:rsidRDefault="00F638A0" w:rsidP="0082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1E16" w14:textId="28C61DB1" w:rsidR="00826D28" w:rsidRDefault="00826D28">
    <w:pPr>
      <w:pStyle w:val="Header"/>
    </w:pPr>
    <w:r>
      <w:rPr>
        <w:noProof/>
      </w:rPr>
      <w:pict w14:anchorId="7E980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3B88" w14:textId="2582F821" w:rsidR="00826D28" w:rsidRDefault="00826D28">
    <w:pPr>
      <w:pStyle w:val="Header"/>
    </w:pPr>
    <w:r>
      <w:rPr>
        <w:noProof/>
      </w:rPr>
      <w:pict w14:anchorId="1F8DF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6BF1" w14:textId="0815D226" w:rsidR="00826D28" w:rsidRDefault="00826D28">
    <w:pPr>
      <w:pStyle w:val="Header"/>
    </w:pPr>
    <w:r>
      <w:rPr>
        <w:noProof/>
      </w:rPr>
      <w:pict w14:anchorId="0C53D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6463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54B49"/>
    <w:multiLevelType w:val="hybridMultilevel"/>
    <w:tmpl w:val="89F648A6"/>
    <w:lvl w:ilvl="0" w:tplc="9C8C1100">
      <w:start w:val="1"/>
      <w:numFmt w:val="bullet"/>
      <w:lvlText w:val="●"/>
      <w:lvlJc w:val="left"/>
      <w:pPr>
        <w:ind w:left="720" w:hanging="360"/>
      </w:pPr>
    </w:lvl>
    <w:lvl w:ilvl="1" w:tplc="8F1A6FD6">
      <w:start w:val="1"/>
      <w:numFmt w:val="bullet"/>
      <w:lvlText w:val="○"/>
      <w:lvlJc w:val="left"/>
      <w:pPr>
        <w:ind w:left="1440" w:hanging="360"/>
      </w:pPr>
    </w:lvl>
    <w:lvl w:ilvl="2" w:tplc="D3E24238">
      <w:start w:val="1"/>
      <w:numFmt w:val="bullet"/>
      <w:lvlText w:val="■"/>
      <w:lvlJc w:val="left"/>
      <w:pPr>
        <w:ind w:left="2160" w:hanging="360"/>
      </w:pPr>
    </w:lvl>
    <w:lvl w:ilvl="3" w:tplc="DDFEF3A8">
      <w:start w:val="1"/>
      <w:numFmt w:val="bullet"/>
      <w:lvlText w:val="●"/>
      <w:lvlJc w:val="left"/>
      <w:pPr>
        <w:ind w:left="2880" w:hanging="360"/>
      </w:pPr>
    </w:lvl>
    <w:lvl w:ilvl="4" w:tplc="1A4A08F4">
      <w:start w:val="1"/>
      <w:numFmt w:val="bullet"/>
      <w:lvlText w:val="○"/>
      <w:lvlJc w:val="left"/>
      <w:pPr>
        <w:ind w:left="3600" w:hanging="360"/>
      </w:pPr>
    </w:lvl>
    <w:lvl w:ilvl="5" w:tplc="ECE81592">
      <w:start w:val="1"/>
      <w:numFmt w:val="bullet"/>
      <w:lvlText w:val="■"/>
      <w:lvlJc w:val="left"/>
      <w:pPr>
        <w:ind w:left="4320" w:hanging="360"/>
      </w:pPr>
    </w:lvl>
    <w:lvl w:ilvl="6" w:tplc="BFF2493A">
      <w:start w:val="1"/>
      <w:numFmt w:val="bullet"/>
      <w:lvlText w:val="●"/>
      <w:lvlJc w:val="left"/>
      <w:pPr>
        <w:ind w:left="5040" w:hanging="360"/>
      </w:pPr>
    </w:lvl>
    <w:lvl w:ilvl="7" w:tplc="B1EC2676">
      <w:start w:val="1"/>
      <w:numFmt w:val="bullet"/>
      <w:lvlText w:val="●"/>
      <w:lvlJc w:val="left"/>
      <w:pPr>
        <w:ind w:left="5760" w:hanging="360"/>
      </w:pPr>
    </w:lvl>
    <w:lvl w:ilvl="8" w:tplc="08261C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FA3"/>
    <w:rsid w:val="0001374A"/>
    <w:rsid w:val="005B40C5"/>
    <w:rsid w:val="00826D28"/>
    <w:rsid w:val="009931AB"/>
    <w:rsid w:val="00BD1FA3"/>
    <w:rsid w:val="00E462AD"/>
    <w:rsid w:val="00F6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BB047"/>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D1FA3"/>
    <w:pPr>
      <w:spacing w:before="360" w:after="240"/>
      <w:outlineLvl w:val="0"/>
    </w:pPr>
    <w:rPr>
      <w:b/>
      <w:bCs/>
      <w:color w:val="000000"/>
      <w:sz w:val="28"/>
      <w:szCs w:val="28"/>
    </w:rPr>
  </w:style>
  <w:style w:type="paragraph" w:styleId="Heading2">
    <w:name w:val="heading 2"/>
    <w:qFormat/>
    <w:rsid w:val="00BD1FA3"/>
    <w:pPr>
      <w:spacing w:before="240" w:after="120"/>
      <w:outlineLvl w:val="1"/>
    </w:pPr>
    <w:rPr>
      <w:b/>
      <w:bCs/>
      <w:color w:val="000000"/>
      <w:sz w:val="26"/>
      <w:szCs w:val="26"/>
    </w:rPr>
  </w:style>
  <w:style w:type="paragraph" w:styleId="Heading3">
    <w:name w:val="heading 3"/>
    <w:qFormat/>
    <w:rsid w:val="00BD1FA3"/>
    <w:pPr>
      <w:outlineLvl w:val="2"/>
    </w:pPr>
    <w:rPr>
      <w:color w:val="1F4D78"/>
    </w:rPr>
  </w:style>
  <w:style w:type="paragraph" w:styleId="Heading4">
    <w:name w:val="heading 4"/>
    <w:qFormat/>
    <w:rsid w:val="00BD1FA3"/>
    <w:pPr>
      <w:outlineLvl w:val="3"/>
    </w:pPr>
    <w:rPr>
      <w:i/>
      <w:iCs/>
      <w:color w:val="2E74B5"/>
    </w:rPr>
  </w:style>
  <w:style w:type="paragraph" w:styleId="Heading5">
    <w:name w:val="heading 5"/>
    <w:qFormat/>
    <w:rsid w:val="00BD1FA3"/>
    <w:pPr>
      <w:outlineLvl w:val="4"/>
    </w:pPr>
    <w:rPr>
      <w:color w:val="2E74B5"/>
    </w:rPr>
  </w:style>
  <w:style w:type="paragraph" w:styleId="Heading6">
    <w:name w:val="heading 6"/>
    <w:qFormat/>
    <w:rsid w:val="00BD1FA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1FA3"/>
    <w:rPr>
      <w:sz w:val="56"/>
      <w:szCs w:val="56"/>
    </w:rPr>
  </w:style>
  <w:style w:type="paragraph" w:customStyle="1" w:styleId="Strong1">
    <w:name w:val="Strong1"/>
    <w:qFormat/>
    <w:rsid w:val="00BD1FA3"/>
    <w:rPr>
      <w:b/>
      <w:bCs/>
    </w:rPr>
  </w:style>
  <w:style w:type="paragraph" w:styleId="ListParagraph">
    <w:name w:val="List Paragraph"/>
    <w:qFormat/>
    <w:rsid w:val="00BD1FA3"/>
  </w:style>
  <w:style w:type="character" w:styleId="Hyperlink">
    <w:name w:val="Hyperlink"/>
    <w:uiPriority w:val="99"/>
    <w:unhideWhenUsed/>
    <w:rsid w:val="00BD1FA3"/>
    <w:rPr>
      <w:color w:val="0563C1"/>
      <w:u w:val="single"/>
    </w:rPr>
  </w:style>
  <w:style w:type="character" w:styleId="FootnoteReference">
    <w:name w:val="footnote reference"/>
    <w:uiPriority w:val="99"/>
    <w:semiHidden/>
    <w:unhideWhenUsed/>
    <w:rsid w:val="00BD1FA3"/>
    <w:rPr>
      <w:vertAlign w:val="superscript"/>
    </w:rPr>
  </w:style>
  <w:style w:type="paragraph" w:styleId="FootnoteText">
    <w:name w:val="footnote text"/>
    <w:link w:val="FootnoteTextChar"/>
    <w:uiPriority w:val="99"/>
    <w:semiHidden/>
    <w:unhideWhenUsed/>
    <w:rsid w:val="00BD1FA3"/>
    <w:rPr>
      <w:sz w:val="20"/>
      <w:szCs w:val="20"/>
    </w:rPr>
  </w:style>
  <w:style w:type="character" w:customStyle="1" w:styleId="FootnoteTextChar">
    <w:name w:val="Footnote Text Char"/>
    <w:link w:val="FootnoteText"/>
    <w:uiPriority w:val="99"/>
    <w:semiHidden/>
    <w:unhideWhenUsed/>
    <w:rsid w:val="00BD1FA3"/>
    <w:rPr>
      <w:sz w:val="20"/>
      <w:szCs w:val="20"/>
    </w:rPr>
  </w:style>
  <w:style w:type="paragraph" w:styleId="Header">
    <w:name w:val="header"/>
    <w:basedOn w:val="Normal"/>
    <w:link w:val="HeaderChar"/>
    <w:uiPriority w:val="99"/>
    <w:unhideWhenUsed/>
    <w:rsid w:val="00826D28"/>
    <w:pPr>
      <w:tabs>
        <w:tab w:val="center" w:pos="4513"/>
        <w:tab w:val="right" w:pos="9026"/>
      </w:tabs>
    </w:pPr>
  </w:style>
  <w:style w:type="character" w:customStyle="1" w:styleId="HeaderChar">
    <w:name w:val="Header Char"/>
    <w:basedOn w:val="DefaultParagraphFont"/>
    <w:link w:val="Header"/>
    <w:uiPriority w:val="99"/>
    <w:rsid w:val="00826D28"/>
  </w:style>
  <w:style w:type="paragraph" w:styleId="Footer">
    <w:name w:val="footer"/>
    <w:basedOn w:val="Normal"/>
    <w:link w:val="FooterChar"/>
    <w:uiPriority w:val="99"/>
    <w:unhideWhenUsed/>
    <w:rsid w:val="00826D28"/>
    <w:pPr>
      <w:tabs>
        <w:tab w:val="center" w:pos="4513"/>
        <w:tab w:val="right" w:pos="9026"/>
      </w:tabs>
    </w:pPr>
  </w:style>
  <w:style w:type="character" w:customStyle="1" w:styleId="FooterChar">
    <w:name w:val="Footer Char"/>
    <w:basedOn w:val="DefaultParagraphFont"/>
    <w:link w:val="Footer"/>
    <w:uiPriority w:val="99"/>
    <w:rsid w:val="0082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8731</Words>
  <Characters>49767</Characters>
  <Application>Microsoft Office Word</Application>
  <DocSecurity>0</DocSecurity>
  <Lines>414</Lines>
  <Paragraphs>116</Paragraphs>
  <ScaleCrop>false</ScaleCrop>
  <Company>HP</Company>
  <LinksUpToDate>false</LinksUpToDate>
  <CharactersWithSpaces>58382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6</cp:revision>
  <dcterms:created xsi:type="dcterms:W3CDTF">2026-03-29T10:42:00Z</dcterms:created>
  <dcterms:modified xsi:type="dcterms:W3CDTF">2026-03-30T11:13:00Z</dcterms:modified>
</cp:coreProperties>
</file>