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22442" w14:textId="77777777" w:rsidR="005361DD" w:rsidRDefault="00626C54">
      <w:pPr>
        <w:spacing w:after="240"/>
        <w:jc w:val="right"/>
        <w:rPr>
          <w:rFonts w:ascii="Arial" w:hAnsi="Arial" w:cs="Arial"/>
          <w:sz w:val="36"/>
          <w:szCs w:val="36"/>
          <w:lang w:val="en-US"/>
        </w:rPr>
      </w:pPr>
      <w:r>
        <w:rPr>
          <w:rFonts w:ascii="Arial" w:hAnsi="Arial" w:cs="Arial"/>
          <w:b/>
          <w:bCs/>
          <w:sz w:val="36"/>
          <w:szCs w:val="36"/>
        </w:rPr>
        <w:t>Physical</w:t>
      </w:r>
      <w:r>
        <w:rPr>
          <w:rFonts w:ascii="Arial" w:hAnsi="Arial" w:cs="Arial"/>
          <w:b/>
          <w:bCs/>
          <w:sz w:val="36"/>
          <w:szCs w:val="36"/>
          <w:lang w:val="en-US"/>
        </w:rPr>
        <w:t xml:space="preserve">, </w:t>
      </w:r>
      <w:r>
        <w:rPr>
          <w:rFonts w:ascii="Arial" w:hAnsi="Arial" w:cs="Arial"/>
          <w:b/>
          <w:bCs/>
          <w:sz w:val="36"/>
          <w:szCs w:val="36"/>
        </w:rPr>
        <w:t xml:space="preserve">Sensory Properties </w:t>
      </w:r>
      <w:r>
        <w:rPr>
          <w:rFonts w:ascii="Arial" w:hAnsi="Arial" w:cs="Arial"/>
          <w:b/>
          <w:bCs/>
          <w:sz w:val="36"/>
          <w:szCs w:val="36"/>
          <w:lang w:val="en-US"/>
        </w:rPr>
        <w:t xml:space="preserve">and Shelf life study </w:t>
      </w:r>
      <w:r>
        <w:rPr>
          <w:rFonts w:ascii="Arial" w:hAnsi="Arial" w:cs="Arial"/>
          <w:b/>
          <w:bCs/>
          <w:sz w:val="36"/>
          <w:szCs w:val="36"/>
        </w:rPr>
        <w:t xml:space="preserve">of Bread Analogues Produced from </w:t>
      </w:r>
      <w:proofErr w:type="spellStart"/>
      <w:r>
        <w:rPr>
          <w:rFonts w:ascii="Arial" w:hAnsi="Arial" w:cs="Arial"/>
          <w:b/>
          <w:bCs/>
          <w:sz w:val="36"/>
          <w:szCs w:val="36"/>
        </w:rPr>
        <w:t>Cardaba</w:t>
      </w:r>
      <w:proofErr w:type="spellEnd"/>
      <w:r>
        <w:rPr>
          <w:rFonts w:ascii="Arial" w:hAnsi="Arial" w:cs="Arial"/>
          <w:b/>
          <w:bCs/>
          <w:sz w:val="36"/>
          <w:szCs w:val="36"/>
        </w:rPr>
        <w:t xml:space="preserve"> Banana Flour Blends</w:t>
      </w:r>
      <w:r>
        <w:rPr>
          <w:rFonts w:ascii="Arial" w:hAnsi="Arial" w:cs="Arial"/>
          <w:b/>
          <w:bCs/>
          <w:sz w:val="36"/>
          <w:szCs w:val="36"/>
          <w:lang w:val="en-US"/>
        </w:rPr>
        <w:t xml:space="preserve">. </w:t>
      </w:r>
    </w:p>
    <w:p w14:paraId="612E55EB" w14:textId="77777777" w:rsidR="00D63BE1" w:rsidRDefault="00D63BE1">
      <w:pPr>
        <w:spacing w:after="360"/>
        <w:jc w:val="right"/>
        <w:rPr>
          <w:rFonts w:ascii="Arial" w:hAnsi="Arial" w:cs="Arial"/>
          <w:sz w:val="16"/>
          <w:szCs w:val="16"/>
          <w:lang w:val="en-US"/>
        </w:rPr>
      </w:pPr>
    </w:p>
    <w:p w14:paraId="2B644343" w14:textId="77777777" w:rsidR="005361DD" w:rsidRDefault="00626C54">
      <w:pPr>
        <w:pStyle w:val="Heading1"/>
        <w:jc w:val="both"/>
        <w:rPr>
          <w:rFonts w:ascii="Arial" w:eastAsia="sans-serif" w:hAnsi="Arial" w:cs="Arial"/>
        </w:rPr>
      </w:pPr>
      <w:r>
        <w:rPr>
          <w:rFonts w:ascii="Arial" w:hAnsi="Arial" w:cs="Arial"/>
          <w:sz w:val="22"/>
          <w:szCs w:val="22"/>
        </w:rPr>
        <w:t>ABSTRACT</w:t>
      </w:r>
    </w:p>
    <w:p w14:paraId="40751F02" w14:textId="77777777" w:rsidR="005361DD" w:rsidRDefault="00626C54">
      <w:pPr>
        <w:pStyle w:val="NormalWeb"/>
        <w:spacing w:before="0" w:beforeAutospacing="0" w:line="17" w:lineRule="atLeast"/>
        <w:jc w:val="both"/>
        <w:rPr>
          <w:rFonts w:ascii="Arial" w:eastAsia="sans-serif" w:hAnsi="Arial" w:cs="Arial"/>
          <w:sz w:val="20"/>
          <w:szCs w:val="20"/>
        </w:rPr>
      </w:pPr>
      <w:r>
        <w:rPr>
          <w:rFonts w:ascii="Arial" w:eastAsia="sans-serif" w:hAnsi="Arial" w:cs="Arial"/>
          <w:b/>
          <w:bCs/>
          <w:sz w:val="20"/>
          <w:szCs w:val="20"/>
        </w:rPr>
        <w:t>Background:</w:t>
      </w:r>
      <w:r>
        <w:rPr>
          <w:rFonts w:ascii="Arial" w:eastAsia="sans-serif" w:hAnsi="Arial" w:cs="Arial"/>
          <w:sz w:val="20"/>
          <w:szCs w:val="20"/>
        </w:rPr>
        <w:t xml:space="preserve"> </w:t>
      </w:r>
      <w:proofErr w:type="spellStart"/>
      <w:r>
        <w:rPr>
          <w:rFonts w:ascii="Arial" w:eastAsia="sans-serif" w:hAnsi="Arial" w:cs="Arial"/>
          <w:sz w:val="20"/>
          <w:szCs w:val="20"/>
        </w:rPr>
        <w:t>Cardaba</w:t>
      </w:r>
      <w:proofErr w:type="spellEnd"/>
      <w:r>
        <w:rPr>
          <w:rFonts w:ascii="Arial" w:eastAsia="sans-serif" w:hAnsi="Arial" w:cs="Arial"/>
          <w:sz w:val="20"/>
          <w:szCs w:val="20"/>
        </w:rPr>
        <w:t xml:space="preserve"> banana is an underutilized cooking banana in Nigeria with high resistant starch and dietary </w:t>
      </w:r>
      <w:proofErr w:type="spellStart"/>
      <w:r>
        <w:rPr>
          <w:rFonts w:ascii="Arial" w:eastAsia="sans-serif" w:hAnsi="Arial" w:cs="Arial"/>
          <w:sz w:val="20"/>
          <w:szCs w:val="20"/>
        </w:rPr>
        <w:t>fiber</w:t>
      </w:r>
      <w:proofErr w:type="spellEnd"/>
      <w:r>
        <w:rPr>
          <w:rFonts w:ascii="Arial" w:eastAsia="sans-serif" w:hAnsi="Arial" w:cs="Arial"/>
          <w:sz w:val="20"/>
          <w:szCs w:val="20"/>
        </w:rPr>
        <w:t xml:space="preserve"> content. </w:t>
      </w:r>
      <w:r>
        <w:rPr>
          <w:rFonts w:ascii="Arial" w:hAnsi="Arial" w:cs="Arial"/>
          <w:sz w:val="20"/>
          <w:szCs w:val="20"/>
        </w:rPr>
        <w:t>The production of flour from the matured specie of the banana, is a form of value addition, which would help reduce the postharvest losses. One of the common forms of its preservation, is by converting it into flour</w:t>
      </w:r>
    </w:p>
    <w:p w14:paraId="68335602" w14:textId="77777777" w:rsidR="005361DD" w:rsidRDefault="00626C54">
      <w:pPr>
        <w:pStyle w:val="NormalWeb"/>
        <w:spacing w:before="0" w:beforeAutospacing="0" w:line="17" w:lineRule="atLeast"/>
        <w:jc w:val="both"/>
        <w:rPr>
          <w:rFonts w:ascii="Arial" w:eastAsia="sans-serif" w:hAnsi="Arial" w:cs="Arial"/>
          <w:sz w:val="20"/>
          <w:szCs w:val="20"/>
        </w:rPr>
      </w:pPr>
      <w:r>
        <w:rPr>
          <w:rFonts w:ascii="Arial" w:eastAsia="sans-serif" w:hAnsi="Arial" w:cs="Arial"/>
          <w:b/>
          <w:bCs/>
          <w:sz w:val="20"/>
          <w:szCs w:val="20"/>
          <w:lang w:val="en-US"/>
        </w:rPr>
        <w:t>Aim:</w:t>
      </w:r>
      <w:r>
        <w:rPr>
          <w:rFonts w:ascii="Arial" w:eastAsia="sans-serif" w:hAnsi="Arial" w:cs="Arial"/>
          <w:sz w:val="20"/>
          <w:szCs w:val="20"/>
          <w:lang w:val="en-US"/>
        </w:rPr>
        <w:t xml:space="preserve"> </w:t>
      </w:r>
      <w:r>
        <w:rPr>
          <w:rFonts w:ascii="Arial" w:eastAsia="sans-serif" w:hAnsi="Arial" w:cs="Arial"/>
          <w:sz w:val="20"/>
          <w:szCs w:val="20"/>
        </w:rPr>
        <w:t xml:space="preserve">This study aimed to expand its utility by producing functional bread analogues through the substitution of wheat flour with </w:t>
      </w:r>
      <w:proofErr w:type="spellStart"/>
      <w:r>
        <w:rPr>
          <w:rFonts w:ascii="Arial" w:eastAsia="sans-serif" w:hAnsi="Arial" w:cs="Arial"/>
          <w:sz w:val="20"/>
          <w:szCs w:val="20"/>
        </w:rPr>
        <w:t>Cardaba</w:t>
      </w:r>
      <w:proofErr w:type="spellEnd"/>
      <w:r>
        <w:rPr>
          <w:rFonts w:ascii="Arial" w:eastAsia="sans-serif" w:hAnsi="Arial" w:cs="Arial"/>
          <w:sz w:val="20"/>
          <w:szCs w:val="20"/>
        </w:rPr>
        <w:t xml:space="preserve"> banana flour at varying ratios (0% to 50%).</w:t>
      </w:r>
    </w:p>
    <w:p w14:paraId="1477731B" w14:textId="77777777" w:rsidR="005361DD" w:rsidRDefault="00626C54">
      <w:pPr>
        <w:pStyle w:val="NormalWeb"/>
        <w:spacing w:before="0" w:beforeAutospacing="0" w:line="17" w:lineRule="atLeast"/>
        <w:jc w:val="both"/>
        <w:rPr>
          <w:rFonts w:ascii="Arial" w:eastAsia="sans-serif" w:hAnsi="Arial" w:cs="Arial"/>
          <w:sz w:val="20"/>
          <w:szCs w:val="20"/>
        </w:rPr>
      </w:pPr>
      <w:r>
        <w:rPr>
          <w:rFonts w:ascii="Arial" w:eastAsia="sans-serif" w:hAnsi="Arial" w:cs="Arial"/>
          <w:b/>
          <w:bCs/>
          <w:sz w:val="20"/>
          <w:szCs w:val="20"/>
        </w:rPr>
        <w:t>Methodology:</w:t>
      </w:r>
      <w:r>
        <w:rPr>
          <w:rFonts w:ascii="Arial" w:eastAsia="sans-serif" w:hAnsi="Arial" w:cs="Arial"/>
          <w:sz w:val="20"/>
          <w:szCs w:val="20"/>
        </w:rPr>
        <w:t xml:space="preserve"> </w:t>
      </w:r>
      <w:proofErr w:type="spellStart"/>
      <w:r>
        <w:rPr>
          <w:rFonts w:ascii="Arial" w:eastAsia="sans-serif" w:hAnsi="Arial" w:cs="Arial"/>
          <w:sz w:val="20"/>
          <w:szCs w:val="20"/>
        </w:rPr>
        <w:t>Cardaba</w:t>
      </w:r>
      <w:proofErr w:type="spellEnd"/>
      <w:r>
        <w:rPr>
          <w:rFonts w:ascii="Arial" w:eastAsia="sans-serif" w:hAnsi="Arial" w:cs="Arial"/>
          <w:sz w:val="20"/>
          <w:szCs w:val="20"/>
        </w:rPr>
        <w:t xml:space="preserve"> banana flour was processed and blended with wheat flour in ratios of 100:0 (control), 90:10, 80:20, 70:30, 60:40, 50:50, and 0:100. Bread samples were produced using the straight dough method. Analyses performed included physical characteristics (loaf weight, volume, and texture profile), sensory evaluation, and a 10-day shelf-life study.</w:t>
      </w:r>
    </w:p>
    <w:p w14:paraId="45878742" w14:textId="77777777" w:rsidR="005361DD" w:rsidRDefault="00626C54">
      <w:pPr>
        <w:pStyle w:val="NormalWeb"/>
        <w:spacing w:before="0" w:beforeAutospacing="0" w:line="17" w:lineRule="atLeast"/>
        <w:jc w:val="both"/>
        <w:rPr>
          <w:rFonts w:ascii="Arial" w:eastAsia="sans-serif" w:hAnsi="Arial" w:cs="Arial"/>
          <w:sz w:val="20"/>
          <w:szCs w:val="20"/>
        </w:rPr>
      </w:pPr>
      <w:r>
        <w:rPr>
          <w:rFonts w:ascii="Arial" w:eastAsia="sans-serif" w:hAnsi="Arial" w:cs="Arial"/>
          <w:b/>
          <w:bCs/>
          <w:sz w:val="20"/>
          <w:szCs w:val="20"/>
        </w:rPr>
        <w:t>Results:</w:t>
      </w:r>
      <w:r>
        <w:rPr>
          <w:rFonts w:ascii="Arial" w:eastAsia="sans-serif" w:hAnsi="Arial" w:cs="Arial"/>
          <w:sz w:val="20"/>
          <w:szCs w:val="20"/>
        </w:rPr>
        <w:t xml:space="preserve"> Physical analysis revealed that increasing the substitution of </w:t>
      </w:r>
      <w:proofErr w:type="spellStart"/>
      <w:r>
        <w:rPr>
          <w:rFonts w:ascii="Arial" w:eastAsia="sans-serif" w:hAnsi="Arial" w:cs="Arial"/>
          <w:sz w:val="20"/>
          <w:szCs w:val="20"/>
        </w:rPr>
        <w:t>Cardaba</w:t>
      </w:r>
      <w:proofErr w:type="spellEnd"/>
      <w:r>
        <w:rPr>
          <w:rFonts w:ascii="Arial" w:eastAsia="sans-serif" w:hAnsi="Arial" w:cs="Arial"/>
          <w:sz w:val="20"/>
          <w:szCs w:val="20"/>
        </w:rPr>
        <w:t xml:space="preserve"> banana flour generally led to an increase in loaf weight (ranging from 196g to 302g) due to lower air entrapment. Conversely, loaf volume significantly decreased as banana flour inclusion increased. Specific volume was highest in the 70:30 blend (2.71 cm³/g). Textural profiling showed that 100% wheat bread had the highest springiness (0.64 mm), while increasing banana flour led to harder and more compact crumbs. Sensory observation noted that crumb and crust </w:t>
      </w:r>
      <w:proofErr w:type="spellStart"/>
      <w:r>
        <w:rPr>
          <w:rFonts w:ascii="Arial" w:eastAsia="sans-serif" w:hAnsi="Arial" w:cs="Arial"/>
          <w:sz w:val="20"/>
          <w:szCs w:val="20"/>
        </w:rPr>
        <w:t>colors</w:t>
      </w:r>
      <w:proofErr w:type="spellEnd"/>
      <w:r>
        <w:rPr>
          <w:rFonts w:ascii="Arial" w:eastAsia="sans-serif" w:hAnsi="Arial" w:cs="Arial"/>
          <w:sz w:val="20"/>
          <w:szCs w:val="20"/>
        </w:rPr>
        <w:t xml:space="preserve"> darkened significantly from light brown to deep brown as substitution levels reached 50%.</w:t>
      </w:r>
      <w:r>
        <w:rPr>
          <w:rFonts w:ascii="Arial" w:eastAsia="sans-serif" w:hAnsi="Arial" w:cs="Arial"/>
          <w:sz w:val="20"/>
          <w:szCs w:val="20"/>
          <w:lang w:val="en-US"/>
        </w:rPr>
        <w:t xml:space="preserve"> </w:t>
      </w:r>
      <w:r>
        <w:rPr>
          <w:rFonts w:ascii="Arial" w:eastAsia="sans-serif" w:hAnsi="Arial" w:cs="Arial"/>
          <w:sz w:val="20"/>
          <w:szCs w:val="20"/>
        </w:rPr>
        <w:t>The shelf-life study indicated that visible spoilage (</w:t>
      </w:r>
      <w:proofErr w:type="spellStart"/>
      <w:r>
        <w:rPr>
          <w:rFonts w:ascii="Arial" w:eastAsia="sans-serif" w:hAnsi="Arial" w:cs="Arial"/>
          <w:sz w:val="20"/>
          <w:szCs w:val="20"/>
        </w:rPr>
        <w:t>mold</w:t>
      </w:r>
      <w:proofErr w:type="spellEnd"/>
      <w:r>
        <w:rPr>
          <w:rFonts w:ascii="Arial" w:eastAsia="sans-serif" w:hAnsi="Arial" w:cs="Arial"/>
          <w:sz w:val="20"/>
          <w:szCs w:val="20"/>
        </w:rPr>
        <w:t xml:space="preserve"> growth and sticky crumbs) across all samples began on the sixth day of storage. While the addition of </w:t>
      </w:r>
      <w:proofErr w:type="spellStart"/>
      <w:r>
        <w:rPr>
          <w:rFonts w:ascii="Arial" w:eastAsia="sans-serif" w:hAnsi="Arial" w:cs="Arial"/>
          <w:sz w:val="20"/>
          <w:szCs w:val="20"/>
        </w:rPr>
        <w:t>Cardaba</w:t>
      </w:r>
      <w:proofErr w:type="spellEnd"/>
      <w:r>
        <w:rPr>
          <w:rFonts w:ascii="Arial" w:eastAsia="sans-serif" w:hAnsi="Arial" w:cs="Arial"/>
          <w:sz w:val="20"/>
          <w:szCs w:val="20"/>
        </w:rPr>
        <w:t xml:space="preserve"> banana flour enhanced dietary </w:t>
      </w:r>
      <w:proofErr w:type="spellStart"/>
      <w:r>
        <w:rPr>
          <w:rFonts w:ascii="Arial" w:eastAsia="sans-serif" w:hAnsi="Arial" w:cs="Arial"/>
          <w:sz w:val="20"/>
          <w:szCs w:val="20"/>
        </w:rPr>
        <w:t>fiber</w:t>
      </w:r>
      <w:proofErr w:type="spellEnd"/>
      <w:r>
        <w:rPr>
          <w:rFonts w:ascii="Arial" w:eastAsia="sans-serif" w:hAnsi="Arial" w:cs="Arial"/>
          <w:sz w:val="20"/>
          <w:szCs w:val="20"/>
        </w:rPr>
        <w:t xml:space="preserve"> and mineral content (particularly potassium), higher substitution levels negatively impacted leavening and volume.</w:t>
      </w:r>
    </w:p>
    <w:p w14:paraId="7B5CCE82" w14:textId="77777777" w:rsidR="005361DD" w:rsidRDefault="00626C54">
      <w:pPr>
        <w:pStyle w:val="NormalWeb"/>
        <w:spacing w:before="0" w:beforeAutospacing="0" w:line="17" w:lineRule="atLeast"/>
        <w:jc w:val="both"/>
        <w:rPr>
          <w:rFonts w:ascii="Arial" w:eastAsia="sans-serif" w:hAnsi="Arial" w:cs="Arial"/>
          <w:sz w:val="20"/>
          <w:szCs w:val="20"/>
        </w:rPr>
      </w:pPr>
      <w:r>
        <w:rPr>
          <w:rFonts w:ascii="Arial" w:eastAsia="sans-serif" w:hAnsi="Arial" w:cs="Arial"/>
          <w:b/>
          <w:bCs/>
          <w:sz w:val="20"/>
          <w:szCs w:val="20"/>
        </w:rPr>
        <w:t>Conclusion:</w:t>
      </w:r>
      <w:r>
        <w:rPr>
          <w:rFonts w:ascii="Arial" w:eastAsia="sans-serif" w:hAnsi="Arial" w:cs="Arial"/>
          <w:sz w:val="20"/>
          <w:szCs w:val="20"/>
        </w:rPr>
        <w:t xml:space="preserve">  The study concludes that </w:t>
      </w:r>
      <w:proofErr w:type="spellStart"/>
      <w:r>
        <w:rPr>
          <w:rFonts w:ascii="Arial" w:eastAsia="sans-serif" w:hAnsi="Arial" w:cs="Arial"/>
          <w:sz w:val="20"/>
          <w:szCs w:val="20"/>
        </w:rPr>
        <w:t>Cardaba</w:t>
      </w:r>
      <w:proofErr w:type="spellEnd"/>
      <w:r>
        <w:rPr>
          <w:rFonts w:ascii="Arial" w:eastAsia="sans-serif" w:hAnsi="Arial" w:cs="Arial"/>
          <w:sz w:val="20"/>
          <w:szCs w:val="20"/>
        </w:rPr>
        <w:t xml:space="preserve"> banana flour can be successfully incorporated into bread production to create functional staples, provided substitution levels are optimized to maintain consumer acceptability.</w:t>
      </w:r>
    </w:p>
    <w:p w14:paraId="326B41C5" w14:textId="77777777" w:rsidR="005361DD" w:rsidRDefault="00626C54">
      <w:pPr>
        <w:pStyle w:val="NormalWeb"/>
        <w:spacing w:before="0" w:beforeAutospacing="0" w:line="17" w:lineRule="atLeast"/>
        <w:jc w:val="both"/>
        <w:rPr>
          <w:rFonts w:ascii="Arial" w:hAnsi="Arial" w:cs="Arial"/>
        </w:rPr>
      </w:pPr>
      <w:r>
        <w:rPr>
          <w:rFonts w:ascii="Arial" w:eastAsia="sans-serif" w:hAnsi="Arial" w:cs="Arial"/>
          <w:b/>
          <w:bCs/>
          <w:sz w:val="20"/>
          <w:szCs w:val="20"/>
        </w:rPr>
        <w:t>Keywords:</w:t>
      </w:r>
      <w:r>
        <w:rPr>
          <w:rFonts w:ascii="Arial" w:eastAsia="sans-serif" w:hAnsi="Arial" w:cs="Arial"/>
          <w:sz w:val="20"/>
          <w:szCs w:val="20"/>
        </w:rPr>
        <w:t xml:space="preserve"> </w:t>
      </w:r>
      <w:proofErr w:type="spellStart"/>
      <w:r>
        <w:rPr>
          <w:rFonts w:ascii="Arial" w:eastAsia="sans-serif" w:hAnsi="Arial" w:cs="Arial"/>
          <w:sz w:val="20"/>
          <w:szCs w:val="20"/>
        </w:rPr>
        <w:t>Cardaba</w:t>
      </w:r>
      <w:proofErr w:type="spellEnd"/>
      <w:r>
        <w:rPr>
          <w:rFonts w:ascii="Arial" w:eastAsia="sans-serif" w:hAnsi="Arial" w:cs="Arial"/>
          <w:sz w:val="20"/>
          <w:szCs w:val="20"/>
        </w:rPr>
        <w:t xml:space="preserve"> banana, Bread analogues, Functional food, Shelf-life, Sensory properties, Physical characteristics.</w:t>
      </w:r>
    </w:p>
    <w:p w14:paraId="57C6F5D0" w14:textId="77777777" w:rsidR="005361DD" w:rsidRDefault="00626C54">
      <w:pPr>
        <w:pStyle w:val="Heading1"/>
        <w:spacing w:before="360" w:line="360" w:lineRule="auto"/>
        <w:jc w:val="both"/>
        <w:rPr>
          <w:rFonts w:ascii="Arial" w:hAnsi="Arial" w:cs="Arial"/>
          <w:sz w:val="22"/>
          <w:szCs w:val="22"/>
        </w:rPr>
      </w:pPr>
      <w:r>
        <w:rPr>
          <w:rFonts w:ascii="Arial" w:hAnsi="Arial" w:cs="Arial"/>
          <w:sz w:val="22"/>
          <w:szCs w:val="22"/>
        </w:rPr>
        <w:t>1. INTRODUCTION</w:t>
      </w:r>
    </w:p>
    <w:p w14:paraId="06D0FED6" w14:textId="77777777" w:rsidR="005361DD" w:rsidRDefault="00626C54">
      <w:pPr>
        <w:jc w:val="both"/>
        <w:rPr>
          <w:rFonts w:ascii="Arial" w:hAnsi="Arial" w:cs="Arial"/>
          <w:sz w:val="20"/>
          <w:szCs w:val="20"/>
        </w:rPr>
      </w:pPr>
      <w:proofErr w:type="spellStart"/>
      <w:r>
        <w:rPr>
          <w:rFonts w:ascii="Arial" w:hAnsi="Arial" w:cs="Arial"/>
          <w:sz w:val="20"/>
          <w:szCs w:val="20"/>
        </w:rPr>
        <w:t>Cardaba</w:t>
      </w:r>
      <w:proofErr w:type="spellEnd"/>
      <w:r>
        <w:rPr>
          <w:rFonts w:ascii="Arial" w:hAnsi="Arial" w:cs="Arial"/>
          <w:sz w:val="20"/>
          <w:szCs w:val="20"/>
        </w:rPr>
        <w:t xml:space="preserve"> banana (</w:t>
      </w:r>
      <w:r>
        <w:rPr>
          <w:rFonts w:ascii="Arial" w:hAnsi="Arial" w:cs="Arial"/>
          <w:i/>
          <w:iCs/>
          <w:sz w:val="20"/>
          <w:szCs w:val="20"/>
        </w:rPr>
        <w:t xml:space="preserve">Musa </w:t>
      </w:r>
      <w:proofErr w:type="spellStart"/>
      <w:r>
        <w:rPr>
          <w:rFonts w:ascii="Arial" w:hAnsi="Arial" w:cs="Arial"/>
          <w:i/>
          <w:iCs/>
          <w:sz w:val="20"/>
          <w:szCs w:val="20"/>
        </w:rPr>
        <w:t>cardaba</w:t>
      </w:r>
      <w:proofErr w:type="spellEnd"/>
      <w:r>
        <w:rPr>
          <w:rFonts w:ascii="Arial" w:hAnsi="Arial" w:cs="Arial"/>
          <w:sz w:val="20"/>
          <w:szCs w:val="20"/>
        </w:rPr>
        <w:t>), a cooking banana species belonging to the Saba subgroup, remains significantly underutilized in Southern Nigeria despite its year-round availability</w:t>
      </w:r>
      <w:r>
        <w:rPr>
          <w:rFonts w:ascii="Arial" w:hAnsi="Arial" w:cs="Arial"/>
          <w:sz w:val="20"/>
          <w:szCs w:val="20"/>
          <w:lang w:val="en-US"/>
        </w:rPr>
        <w:t xml:space="preserve"> </w:t>
      </w:r>
      <w:r>
        <w:rPr>
          <w:rFonts w:ascii="Arial" w:hAnsi="Arial" w:cs="Arial"/>
          <w:sz w:val="20"/>
          <w:szCs w:val="20"/>
        </w:rPr>
        <w:t xml:space="preserve">(Dela </w:t>
      </w:r>
      <w:r>
        <w:rPr>
          <w:rFonts w:ascii="Arial" w:hAnsi="Arial" w:cs="Arial"/>
          <w:i/>
          <w:sz w:val="20"/>
          <w:szCs w:val="20"/>
        </w:rPr>
        <w:t>et al.</w:t>
      </w:r>
      <w:r>
        <w:rPr>
          <w:rFonts w:ascii="Arial" w:hAnsi="Arial" w:cs="Arial"/>
          <w:sz w:val="20"/>
          <w:szCs w:val="20"/>
        </w:rPr>
        <w:t>, 2008). The rapid ripening process and subsequent spoilage necessitate value-addition strategies, with flour production representing a viable preservation approach (</w:t>
      </w:r>
      <w:bookmarkStart w:id="0" w:name="_Hlk203975350"/>
      <w:proofErr w:type="spellStart"/>
      <w:r>
        <w:rPr>
          <w:rFonts w:ascii="Arial" w:hAnsi="Arial" w:cs="Arial"/>
          <w:sz w:val="20"/>
          <w:szCs w:val="20"/>
        </w:rPr>
        <w:t>Agro</w:t>
      </w:r>
      <w:proofErr w:type="spellEnd"/>
      <w:r>
        <w:rPr>
          <w:rFonts w:ascii="Arial" w:hAnsi="Arial" w:cs="Arial"/>
          <w:sz w:val="20"/>
          <w:szCs w:val="20"/>
        </w:rPr>
        <w:t xml:space="preserve"> Forestry Tree Database</w:t>
      </w:r>
      <w:r>
        <w:rPr>
          <w:rFonts w:ascii="Arial" w:hAnsi="Arial" w:cs="Arial"/>
          <w:sz w:val="20"/>
          <w:szCs w:val="20"/>
          <w:shd w:val="clear" w:color="auto" w:fill="FFFFFF"/>
        </w:rPr>
        <w:t>, 2012</w:t>
      </w:r>
      <w:bookmarkEnd w:id="0"/>
      <w:r>
        <w:rPr>
          <w:rFonts w:ascii="Arial" w:hAnsi="Arial" w:cs="Arial"/>
          <w:sz w:val="20"/>
          <w:szCs w:val="20"/>
        </w:rPr>
        <w:t>).</w:t>
      </w:r>
      <w:r>
        <w:rPr>
          <w:rFonts w:ascii="Arial" w:hAnsi="Arial" w:cs="Arial"/>
          <w:sz w:val="20"/>
          <w:szCs w:val="20"/>
          <w:lang w:val="en-US"/>
        </w:rPr>
        <w:t xml:space="preserve">  </w:t>
      </w:r>
      <w:proofErr w:type="spellStart"/>
      <w:r>
        <w:rPr>
          <w:rFonts w:ascii="Arial" w:hAnsi="Arial" w:cs="Arial"/>
          <w:sz w:val="20"/>
          <w:szCs w:val="20"/>
        </w:rPr>
        <w:t>Cardaba</w:t>
      </w:r>
      <w:proofErr w:type="spellEnd"/>
      <w:r>
        <w:rPr>
          <w:rFonts w:ascii="Arial" w:hAnsi="Arial" w:cs="Arial"/>
          <w:sz w:val="20"/>
          <w:szCs w:val="20"/>
        </w:rPr>
        <w:t xml:space="preserve"> banana is high in carotenoids and antioxidants. The vitamin content in </w:t>
      </w:r>
      <w:proofErr w:type="spellStart"/>
      <w:r>
        <w:rPr>
          <w:rFonts w:ascii="Arial" w:hAnsi="Arial" w:cs="Arial"/>
          <w:sz w:val="20"/>
          <w:szCs w:val="20"/>
        </w:rPr>
        <w:t>cardaba</w:t>
      </w:r>
      <w:proofErr w:type="spellEnd"/>
      <w:r>
        <w:rPr>
          <w:rFonts w:ascii="Arial" w:hAnsi="Arial" w:cs="Arial"/>
          <w:sz w:val="20"/>
          <w:szCs w:val="20"/>
        </w:rPr>
        <w:t xml:space="preserve"> banana is so high. They include Vitamin A (for effective functioning of the eyes); Vitamin C (boosting of the immune system), Vitamin B</w:t>
      </w:r>
      <w:r>
        <w:rPr>
          <w:rFonts w:ascii="Arial" w:hAnsi="Arial" w:cs="Arial"/>
          <w:sz w:val="20"/>
          <w:szCs w:val="20"/>
          <w:vertAlign w:val="subscript"/>
        </w:rPr>
        <w:t>6</w:t>
      </w:r>
      <w:r>
        <w:rPr>
          <w:rFonts w:ascii="Arial" w:hAnsi="Arial" w:cs="Arial"/>
          <w:sz w:val="20"/>
          <w:szCs w:val="20"/>
        </w:rPr>
        <w:t xml:space="preserve"> (reduction of menstrual pains and other pre-menstrual syndrome); folic acid (development of foetus in the womb), Vitamin B</w:t>
      </w:r>
      <w:r>
        <w:rPr>
          <w:rFonts w:ascii="Arial" w:hAnsi="Arial" w:cs="Arial"/>
          <w:sz w:val="20"/>
          <w:szCs w:val="20"/>
          <w:vertAlign w:val="subscript"/>
        </w:rPr>
        <w:t>2</w:t>
      </w:r>
      <w:r>
        <w:rPr>
          <w:rFonts w:ascii="Arial" w:hAnsi="Arial" w:cs="Arial"/>
          <w:sz w:val="20"/>
          <w:szCs w:val="20"/>
        </w:rPr>
        <w:t>, Vitamin B</w:t>
      </w:r>
      <w:r>
        <w:rPr>
          <w:rFonts w:ascii="Arial" w:hAnsi="Arial" w:cs="Arial"/>
          <w:sz w:val="20"/>
          <w:szCs w:val="20"/>
          <w:vertAlign w:val="subscript"/>
        </w:rPr>
        <w:t>3</w:t>
      </w:r>
      <w:r>
        <w:rPr>
          <w:rFonts w:ascii="Arial" w:hAnsi="Arial" w:cs="Arial"/>
          <w:sz w:val="20"/>
          <w:szCs w:val="20"/>
        </w:rPr>
        <w:t xml:space="preserve">, etc. (Juarez </w:t>
      </w:r>
      <w:r>
        <w:rPr>
          <w:rFonts w:ascii="Arial" w:hAnsi="Arial" w:cs="Arial"/>
          <w:i/>
          <w:iCs/>
          <w:sz w:val="20"/>
          <w:szCs w:val="20"/>
        </w:rPr>
        <w:t>et al</w:t>
      </w:r>
      <w:r>
        <w:rPr>
          <w:rFonts w:ascii="Arial" w:hAnsi="Arial" w:cs="Arial"/>
          <w:sz w:val="20"/>
          <w:szCs w:val="20"/>
        </w:rPr>
        <w:t>., 2006)</w:t>
      </w:r>
      <w:r>
        <w:rPr>
          <w:rFonts w:ascii="Arial" w:hAnsi="Arial" w:cs="Arial"/>
          <w:sz w:val="20"/>
          <w:szCs w:val="20"/>
          <w:lang w:val="en-US"/>
        </w:rPr>
        <w:t xml:space="preserve">. </w:t>
      </w:r>
      <w:r>
        <w:rPr>
          <w:rFonts w:ascii="Arial" w:hAnsi="Arial" w:cs="Arial"/>
          <w:sz w:val="20"/>
          <w:szCs w:val="20"/>
        </w:rPr>
        <w:t xml:space="preserve">It also helps to ensure the blood sugar level is stabilized, because it is made up of natural sugar and is low in </w:t>
      </w:r>
      <w:proofErr w:type="spellStart"/>
      <w:r>
        <w:rPr>
          <w:rFonts w:ascii="Arial" w:hAnsi="Arial" w:cs="Arial"/>
          <w:sz w:val="20"/>
          <w:szCs w:val="20"/>
        </w:rPr>
        <w:t>glycemic</w:t>
      </w:r>
      <w:proofErr w:type="spellEnd"/>
      <w:r>
        <w:rPr>
          <w:rFonts w:ascii="Arial" w:hAnsi="Arial" w:cs="Arial"/>
          <w:sz w:val="20"/>
          <w:szCs w:val="20"/>
        </w:rPr>
        <w:t xml:space="preserve"> index. It could also help to stimulate insulin sensitivity, thus, making it healthy for diabetics (</w:t>
      </w:r>
      <w:proofErr w:type="spellStart"/>
      <w:r>
        <w:rPr>
          <w:rFonts w:ascii="Arial" w:hAnsi="Arial" w:cs="Arial"/>
          <w:sz w:val="20"/>
          <w:szCs w:val="20"/>
        </w:rPr>
        <w:t>Oboh</w:t>
      </w:r>
      <w:proofErr w:type="spellEnd"/>
      <w:r>
        <w:rPr>
          <w:rFonts w:ascii="Arial" w:hAnsi="Arial" w:cs="Arial"/>
          <w:sz w:val="20"/>
          <w:szCs w:val="20"/>
        </w:rPr>
        <w:t xml:space="preserve"> and </w:t>
      </w:r>
      <w:proofErr w:type="spellStart"/>
      <w:r>
        <w:rPr>
          <w:rFonts w:ascii="Arial" w:hAnsi="Arial" w:cs="Arial"/>
          <w:sz w:val="20"/>
          <w:szCs w:val="20"/>
        </w:rPr>
        <w:t>Erema</w:t>
      </w:r>
      <w:proofErr w:type="spellEnd"/>
      <w:r>
        <w:rPr>
          <w:rFonts w:ascii="Arial" w:hAnsi="Arial" w:cs="Arial"/>
          <w:sz w:val="20"/>
          <w:szCs w:val="20"/>
        </w:rPr>
        <w:t>, 2010).</w:t>
      </w:r>
      <w:bookmarkStart w:id="1" w:name="_Hlk124113910"/>
      <w:r>
        <w:rPr>
          <w:rFonts w:ascii="Arial" w:hAnsi="Arial" w:cs="Arial"/>
          <w:sz w:val="20"/>
          <w:szCs w:val="20"/>
          <w:lang w:val="en-US"/>
        </w:rPr>
        <w:t xml:space="preserve"> </w:t>
      </w:r>
      <w:proofErr w:type="spellStart"/>
      <w:r>
        <w:rPr>
          <w:rFonts w:ascii="Arial" w:hAnsi="Arial" w:cs="Arial"/>
          <w:sz w:val="20"/>
          <w:szCs w:val="20"/>
        </w:rPr>
        <w:t>Cardaba</w:t>
      </w:r>
      <w:proofErr w:type="spellEnd"/>
      <w:r>
        <w:rPr>
          <w:rFonts w:ascii="Arial" w:hAnsi="Arial" w:cs="Arial"/>
          <w:sz w:val="20"/>
          <w:szCs w:val="20"/>
        </w:rPr>
        <w:t xml:space="preserve"> banana has 75% moisture content, 89 calories of energy, 1.1g of protein, 0.3g of fat, 22.8g of carbohydrate and 2.6g of fibre.  The moisture content level stresses the need for proper drying processing techniques, in order to increase its shelf life. Also, its proximate content showed that it helped to prevent irritable bowel syndrome, and it gives energy, repairs worn out tissue and regulates body temperature</w:t>
      </w:r>
      <w:r>
        <w:rPr>
          <w:rFonts w:ascii="Arial" w:hAnsi="Arial" w:cs="Arial"/>
          <w:b/>
          <w:bCs/>
          <w:sz w:val="20"/>
          <w:szCs w:val="20"/>
        </w:rPr>
        <w:t xml:space="preserve"> (</w:t>
      </w:r>
      <w:r>
        <w:rPr>
          <w:rFonts w:ascii="Arial" w:hAnsi="Arial" w:cs="Arial"/>
          <w:sz w:val="20"/>
          <w:szCs w:val="20"/>
        </w:rPr>
        <w:t>Healthline, 2023).</w:t>
      </w:r>
    </w:p>
    <w:p w14:paraId="1ACD1C28" w14:textId="77777777" w:rsidR="005361DD" w:rsidRDefault="005361DD">
      <w:pPr>
        <w:jc w:val="both"/>
        <w:rPr>
          <w:rFonts w:ascii="Arial" w:hAnsi="Arial" w:cs="Arial"/>
          <w:sz w:val="20"/>
          <w:szCs w:val="20"/>
        </w:rPr>
      </w:pPr>
    </w:p>
    <w:bookmarkEnd w:id="1"/>
    <w:p w14:paraId="49BDD7CA" w14:textId="77777777" w:rsidR="005361DD" w:rsidRDefault="00626C54">
      <w:pPr>
        <w:spacing w:after="200"/>
        <w:jc w:val="both"/>
        <w:rPr>
          <w:rFonts w:ascii="Arial" w:hAnsi="Arial" w:cs="Arial"/>
          <w:color w:val="000000" w:themeColor="text1"/>
          <w:lang w:val="en-US"/>
        </w:rPr>
      </w:pPr>
      <w:r>
        <w:rPr>
          <w:rFonts w:ascii="Arial" w:hAnsi="Arial" w:cs="Arial"/>
          <w:noProof/>
          <w:color w:val="000000" w:themeColor="text1"/>
        </w:rPr>
        <w:drawing>
          <wp:inline distT="0" distB="0" distL="0" distR="0" wp14:anchorId="61B03E86" wp14:editId="415B7E09">
            <wp:extent cx="1677670" cy="1611630"/>
            <wp:effectExtent l="0" t="0" r="17780" b="7620"/>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77670" cy="1611630"/>
                    </a:xfrm>
                    <a:prstGeom prst="rect">
                      <a:avLst/>
                    </a:prstGeom>
                    <a:noFill/>
                    <a:ln>
                      <a:noFill/>
                    </a:ln>
                  </pic:spPr>
                </pic:pic>
              </a:graphicData>
            </a:graphic>
          </wp:inline>
        </w:drawing>
      </w:r>
    </w:p>
    <w:p w14:paraId="130C2F23" w14:textId="039AEE34" w:rsidR="005361DD" w:rsidRDefault="007F5307">
      <w:pPr>
        <w:shd w:val="clear" w:color="auto" w:fill="F8F9FA"/>
        <w:spacing w:line="480" w:lineRule="auto"/>
        <w:jc w:val="both"/>
        <w:rPr>
          <w:rFonts w:ascii="Arial" w:hAnsi="Arial" w:cs="Arial"/>
          <w:color w:val="000000" w:themeColor="text1"/>
        </w:rPr>
      </w:pPr>
      <w:bookmarkStart w:id="2" w:name="_Hlk124113826"/>
      <w:r>
        <w:rPr>
          <w:rFonts w:ascii="Arial" w:hAnsi="Arial" w:cs="Arial"/>
          <w:b/>
          <w:color w:val="000000" w:themeColor="text1"/>
          <w:sz w:val="20"/>
          <w:szCs w:val="20"/>
        </w:rPr>
        <w:t>Figure</w:t>
      </w:r>
      <w:r w:rsidR="006C0A60">
        <w:rPr>
          <w:rFonts w:ascii="Arial" w:hAnsi="Arial" w:cs="Arial"/>
          <w:b/>
          <w:color w:val="000000" w:themeColor="text1"/>
          <w:sz w:val="20"/>
          <w:szCs w:val="20"/>
        </w:rPr>
        <w:t xml:space="preserve"> </w:t>
      </w:r>
      <w:proofErr w:type="gramStart"/>
      <w:r w:rsidR="006C0A60">
        <w:rPr>
          <w:rFonts w:ascii="Arial" w:hAnsi="Arial" w:cs="Arial"/>
          <w:b/>
          <w:color w:val="000000" w:themeColor="text1"/>
          <w:sz w:val="20"/>
          <w:szCs w:val="20"/>
        </w:rPr>
        <w:t>1 :</w:t>
      </w:r>
      <w:proofErr w:type="gramEnd"/>
      <w:r w:rsidR="006C0A60">
        <w:rPr>
          <w:rFonts w:ascii="Arial" w:hAnsi="Arial" w:cs="Arial"/>
          <w:b/>
          <w:color w:val="000000" w:themeColor="text1"/>
          <w:sz w:val="20"/>
          <w:szCs w:val="20"/>
        </w:rPr>
        <w:t xml:space="preserve"> </w:t>
      </w:r>
      <w:proofErr w:type="spellStart"/>
      <w:r>
        <w:rPr>
          <w:rFonts w:ascii="Arial" w:hAnsi="Arial" w:cs="Arial"/>
          <w:b/>
          <w:color w:val="000000" w:themeColor="text1"/>
          <w:sz w:val="20"/>
          <w:szCs w:val="20"/>
        </w:rPr>
        <w:t>Cardaba</w:t>
      </w:r>
      <w:proofErr w:type="spellEnd"/>
      <w:r>
        <w:rPr>
          <w:rFonts w:ascii="Arial" w:hAnsi="Arial" w:cs="Arial"/>
          <w:b/>
          <w:color w:val="000000" w:themeColor="text1"/>
          <w:sz w:val="20"/>
          <w:szCs w:val="20"/>
        </w:rPr>
        <w:t xml:space="preserve"> Banana bunch</w:t>
      </w:r>
      <w:bookmarkEnd w:id="2"/>
      <w:r>
        <w:rPr>
          <w:rFonts w:ascii="Arial" w:hAnsi="Arial" w:cs="Arial"/>
          <w:b/>
          <w:color w:val="000000" w:themeColor="text1"/>
          <w:sz w:val="20"/>
          <w:szCs w:val="20"/>
        </w:rPr>
        <w:t xml:space="preserve"> (Trivedi </w:t>
      </w:r>
      <w:r>
        <w:rPr>
          <w:rFonts w:ascii="Arial" w:hAnsi="Arial" w:cs="Arial"/>
          <w:b/>
          <w:i/>
          <w:iCs/>
          <w:color w:val="000000" w:themeColor="text1"/>
          <w:sz w:val="20"/>
          <w:szCs w:val="20"/>
        </w:rPr>
        <w:t>et al</w:t>
      </w:r>
      <w:r>
        <w:rPr>
          <w:rFonts w:ascii="Arial" w:hAnsi="Arial" w:cs="Arial"/>
          <w:b/>
          <w:color w:val="000000" w:themeColor="text1"/>
          <w:sz w:val="20"/>
          <w:szCs w:val="20"/>
        </w:rPr>
        <w:t>., 2010)</w:t>
      </w:r>
    </w:p>
    <w:p w14:paraId="55790185" w14:textId="77777777" w:rsidR="005361DD" w:rsidRDefault="00626C54">
      <w:pPr>
        <w:pStyle w:val="NormalWeb"/>
        <w:spacing w:after="0"/>
        <w:jc w:val="both"/>
        <w:textAlignment w:val="baseline"/>
        <w:rPr>
          <w:rFonts w:ascii="Arial" w:hAnsi="Arial" w:cs="Arial"/>
          <w:sz w:val="20"/>
          <w:szCs w:val="20"/>
        </w:rPr>
      </w:pPr>
      <w:r>
        <w:rPr>
          <w:rFonts w:ascii="Arial" w:hAnsi="Arial" w:cs="Arial"/>
          <w:sz w:val="20"/>
          <w:szCs w:val="20"/>
        </w:rPr>
        <w:t xml:space="preserve">To boost the nutritional benefits in the consumption of this functional flour, it could be blended with other flours, in most food products that are of starch origin, such as: pasta, bread, cake and for the manufacture of gluten – free products (Vernaza </w:t>
      </w:r>
      <w:r>
        <w:rPr>
          <w:rFonts w:ascii="Arial" w:hAnsi="Arial" w:cs="Arial"/>
          <w:i/>
          <w:sz w:val="20"/>
          <w:szCs w:val="20"/>
        </w:rPr>
        <w:t>et al</w:t>
      </w:r>
      <w:r>
        <w:rPr>
          <w:rFonts w:ascii="Arial" w:hAnsi="Arial" w:cs="Arial"/>
          <w:sz w:val="20"/>
          <w:szCs w:val="20"/>
        </w:rPr>
        <w:t xml:space="preserve">., 2011). </w:t>
      </w:r>
    </w:p>
    <w:p w14:paraId="1E3C20D0" w14:textId="77777777" w:rsidR="005361DD" w:rsidRDefault="00626C54">
      <w:pPr>
        <w:jc w:val="both"/>
        <w:rPr>
          <w:rFonts w:ascii="Arial" w:hAnsi="Arial" w:cs="Arial"/>
          <w:sz w:val="20"/>
          <w:szCs w:val="20"/>
        </w:rPr>
      </w:pPr>
      <w:r>
        <w:rPr>
          <w:rFonts w:ascii="Arial" w:hAnsi="Arial" w:cs="Arial"/>
          <w:sz w:val="20"/>
          <w:szCs w:val="20"/>
        </w:rPr>
        <w:t>Bread is an important commonly eaten bakery product (</w:t>
      </w:r>
      <w:proofErr w:type="spellStart"/>
      <w:r>
        <w:rPr>
          <w:rFonts w:ascii="Arial" w:hAnsi="Arial" w:cs="Arial"/>
          <w:sz w:val="20"/>
          <w:szCs w:val="20"/>
        </w:rPr>
        <w:t>Abdelghafor</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2011). There is a steady increase in the sensitization of consumers, on the need to consume functional foods, rich in nutritional and health benefits (</w:t>
      </w:r>
      <w:proofErr w:type="spellStart"/>
      <w:r>
        <w:rPr>
          <w:rFonts w:ascii="Arial" w:hAnsi="Arial" w:cs="Arial"/>
          <w:sz w:val="20"/>
          <w:szCs w:val="20"/>
        </w:rPr>
        <w:t>Ndife</w:t>
      </w:r>
      <w:proofErr w:type="spellEnd"/>
      <w:r>
        <w:rPr>
          <w:rFonts w:ascii="Arial" w:hAnsi="Arial" w:cs="Arial"/>
          <w:sz w:val="20"/>
          <w:szCs w:val="20"/>
        </w:rPr>
        <w:t xml:space="preserve"> and </w:t>
      </w:r>
      <w:proofErr w:type="spellStart"/>
      <w:r>
        <w:rPr>
          <w:rFonts w:ascii="Arial" w:hAnsi="Arial" w:cs="Arial"/>
          <w:sz w:val="20"/>
          <w:szCs w:val="20"/>
        </w:rPr>
        <w:t>Abbo</w:t>
      </w:r>
      <w:proofErr w:type="spellEnd"/>
      <w:r>
        <w:rPr>
          <w:rFonts w:ascii="Arial" w:hAnsi="Arial" w:cs="Arial"/>
          <w:sz w:val="20"/>
          <w:szCs w:val="20"/>
        </w:rPr>
        <w:t>, 2009). Due to health challenges, some individuals are unable to consume bread. However, a large number of the populace desire to boost the nutrient status of their bread. This has therefore created a quest for the production of functional breads sourced from whole grain flour and other ingredients (</w:t>
      </w:r>
      <w:proofErr w:type="spellStart"/>
      <w:r>
        <w:rPr>
          <w:rFonts w:ascii="Arial" w:hAnsi="Arial" w:cs="Arial"/>
          <w:sz w:val="20"/>
          <w:szCs w:val="20"/>
        </w:rPr>
        <w:t>Dewettinck</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2008). </w:t>
      </w:r>
      <w:proofErr w:type="spellStart"/>
      <w:r>
        <w:rPr>
          <w:rFonts w:ascii="Arial" w:hAnsi="Arial" w:cs="Arial"/>
          <w:sz w:val="20"/>
          <w:szCs w:val="20"/>
        </w:rPr>
        <w:t>Jideani</w:t>
      </w:r>
      <w:proofErr w:type="spellEnd"/>
      <w:r>
        <w:rPr>
          <w:rFonts w:ascii="Arial" w:hAnsi="Arial" w:cs="Arial"/>
          <w:sz w:val="20"/>
          <w:szCs w:val="20"/>
        </w:rPr>
        <w:t xml:space="preserve"> and </w:t>
      </w:r>
      <w:proofErr w:type="spellStart"/>
      <w:r>
        <w:rPr>
          <w:rFonts w:ascii="Arial" w:hAnsi="Arial" w:cs="Arial"/>
          <w:sz w:val="20"/>
          <w:szCs w:val="20"/>
        </w:rPr>
        <w:t>Onwubali</w:t>
      </w:r>
      <w:proofErr w:type="spellEnd"/>
      <w:r>
        <w:rPr>
          <w:rFonts w:ascii="Arial" w:hAnsi="Arial" w:cs="Arial"/>
          <w:sz w:val="20"/>
          <w:szCs w:val="20"/>
        </w:rPr>
        <w:t>, (2009) reported that the production and consumption of such functional foods would help to enhance positive health outcomes in an entire populace, and also assist in no small measure for individuals suffering from deadly diseases connected with unhealthy habits and surroundings.</w:t>
      </w:r>
    </w:p>
    <w:p w14:paraId="03C388B5" w14:textId="77777777" w:rsidR="005361DD" w:rsidRDefault="00626C54">
      <w:pPr>
        <w:spacing w:after="200"/>
        <w:jc w:val="both"/>
        <w:rPr>
          <w:rFonts w:ascii="Arial" w:hAnsi="Arial" w:cs="Arial"/>
          <w:sz w:val="20"/>
          <w:szCs w:val="20"/>
        </w:rPr>
      </w:pPr>
      <w:proofErr w:type="spellStart"/>
      <w:r>
        <w:rPr>
          <w:rFonts w:ascii="Arial" w:hAnsi="Arial" w:cs="Arial"/>
          <w:sz w:val="20"/>
          <w:szCs w:val="20"/>
        </w:rPr>
        <w:t>Cardaba</w:t>
      </w:r>
      <w:proofErr w:type="spellEnd"/>
      <w:r>
        <w:rPr>
          <w:rFonts w:ascii="Arial" w:hAnsi="Arial" w:cs="Arial"/>
          <w:sz w:val="20"/>
          <w:szCs w:val="20"/>
        </w:rPr>
        <w:t xml:space="preserve"> banana is very cheap, readily available and could be used to produce functional food due to its nutritional properties. It contains high percentage of resistant starch, and fibre content which could help to lower the risk of diabetes. The utilization of this functional flour in the production of bread, would expand its utilization base through value addition, thereby increasing access to a more affordable staple with additional nutritional benefits.  </w:t>
      </w:r>
    </w:p>
    <w:p w14:paraId="7F60439E" w14:textId="77777777" w:rsidR="005361DD" w:rsidRDefault="00626C54">
      <w:pPr>
        <w:jc w:val="both"/>
        <w:rPr>
          <w:rFonts w:ascii="Arial" w:hAnsi="Arial" w:cs="Arial"/>
          <w:sz w:val="20"/>
          <w:szCs w:val="20"/>
        </w:rPr>
      </w:pPr>
      <w:r>
        <w:rPr>
          <w:rFonts w:ascii="Arial" w:hAnsi="Arial" w:cs="Arial"/>
          <w:sz w:val="20"/>
          <w:szCs w:val="20"/>
        </w:rPr>
        <w:t xml:space="preserve">Various studies have been carried on the isolation of yeast from sugar rich plant sources, showing the feasibility of this study in which yeast is to be isolated from palm wine, </w:t>
      </w:r>
      <w:proofErr w:type="spellStart"/>
      <w:r>
        <w:rPr>
          <w:rFonts w:ascii="Arial" w:hAnsi="Arial" w:cs="Arial"/>
          <w:i/>
          <w:iCs/>
          <w:sz w:val="20"/>
          <w:szCs w:val="20"/>
        </w:rPr>
        <w:t>kunu</w:t>
      </w:r>
      <w:proofErr w:type="spellEnd"/>
      <w:r>
        <w:rPr>
          <w:rFonts w:ascii="Arial" w:hAnsi="Arial" w:cs="Arial"/>
          <w:sz w:val="20"/>
          <w:szCs w:val="20"/>
        </w:rPr>
        <w:t xml:space="preserve"> and over ripe plantain. </w:t>
      </w:r>
      <w:proofErr w:type="spellStart"/>
      <w:r>
        <w:rPr>
          <w:rFonts w:ascii="Arial" w:hAnsi="Arial" w:cs="Arial"/>
          <w:sz w:val="20"/>
          <w:szCs w:val="20"/>
        </w:rPr>
        <w:t>Ezenroye</w:t>
      </w:r>
      <w:proofErr w:type="spellEnd"/>
      <w:r>
        <w:rPr>
          <w:rFonts w:ascii="Arial" w:hAnsi="Arial" w:cs="Arial"/>
          <w:sz w:val="20"/>
          <w:szCs w:val="20"/>
        </w:rPr>
        <w:t xml:space="preserve"> and </w:t>
      </w:r>
      <w:proofErr w:type="spellStart"/>
      <w:r>
        <w:rPr>
          <w:rFonts w:ascii="Arial" w:hAnsi="Arial" w:cs="Arial"/>
          <w:sz w:val="20"/>
          <w:szCs w:val="20"/>
        </w:rPr>
        <w:t>Okerentugba</w:t>
      </w:r>
      <w:proofErr w:type="spellEnd"/>
      <w:r>
        <w:rPr>
          <w:rFonts w:ascii="Arial" w:hAnsi="Arial" w:cs="Arial"/>
          <w:sz w:val="20"/>
          <w:szCs w:val="20"/>
        </w:rPr>
        <w:t xml:space="preserve"> (2001), isolated genetically and physiologically different yeasts strains from palm wine. Acceptable bread from wheat-plantain composite flour was formulated using up to 80:20 w/w ratios of wheat: mature green plantain flour by </w:t>
      </w:r>
      <w:proofErr w:type="spellStart"/>
      <w:r>
        <w:rPr>
          <w:rFonts w:ascii="Arial" w:hAnsi="Arial" w:cs="Arial"/>
          <w:sz w:val="20"/>
          <w:szCs w:val="20"/>
        </w:rPr>
        <w:t>Mepba</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(2007). Eddy </w:t>
      </w:r>
      <w:r>
        <w:rPr>
          <w:rFonts w:ascii="Arial" w:hAnsi="Arial" w:cs="Arial"/>
          <w:i/>
          <w:sz w:val="20"/>
          <w:szCs w:val="20"/>
        </w:rPr>
        <w:t>et al.</w:t>
      </w:r>
      <w:r>
        <w:rPr>
          <w:rFonts w:ascii="Arial" w:hAnsi="Arial" w:cs="Arial"/>
          <w:sz w:val="20"/>
          <w:szCs w:val="20"/>
        </w:rPr>
        <w:t xml:space="preserve"> (2007) produced bread from 20% plantain and 80% wheat; Ade-</w:t>
      </w:r>
      <w:proofErr w:type="spellStart"/>
      <w:r>
        <w:rPr>
          <w:rFonts w:ascii="Arial" w:hAnsi="Arial" w:cs="Arial"/>
          <w:sz w:val="20"/>
          <w:szCs w:val="20"/>
        </w:rPr>
        <w:t>Omowaye</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(2008) produced bread from 10% tiger </w:t>
      </w:r>
      <w:proofErr w:type="spellStart"/>
      <w:r>
        <w:rPr>
          <w:rFonts w:ascii="Arial" w:hAnsi="Arial" w:cs="Arial"/>
          <w:sz w:val="20"/>
          <w:szCs w:val="20"/>
        </w:rPr>
        <w:t>nutflour</w:t>
      </w:r>
      <w:proofErr w:type="spellEnd"/>
      <w:r>
        <w:rPr>
          <w:rFonts w:ascii="Arial" w:hAnsi="Arial" w:cs="Arial"/>
          <w:sz w:val="20"/>
          <w:szCs w:val="20"/>
        </w:rPr>
        <w:t xml:space="preserve"> and 90% wheat. While Shittu </w:t>
      </w:r>
      <w:r>
        <w:rPr>
          <w:rFonts w:ascii="Arial" w:hAnsi="Arial" w:cs="Arial"/>
          <w:i/>
          <w:sz w:val="20"/>
          <w:szCs w:val="20"/>
        </w:rPr>
        <w:t>et al</w:t>
      </w:r>
      <w:r>
        <w:rPr>
          <w:rFonts w:ascii="Arial" w:hAnsi="Arial" w:cs="Arial"/>
          <w:sz w:val="20"/>
          <w:szCs w:val="20"/>
        </w:rPr>
        <w:t>. (2007) produced bread from 10% cassava and 90% wheat.</w:t>
      </w:r>
      <w:bookmarkStart w:id="3" w:name="_Hlk124113536"/>
      <w:r>
        <w:rPr>
          <w:rFonts w:ascii="Arial" w:hAnsi="Arial" w:cs="Arial"/>
          <w:sz w:val="20"/>
          <w:szCs w:val="20"/>
          <w:lang w:val="en-US"/>
        </w:rPr>
        <w:t xml:space="preserve"> </w:t>
      </w:r>
      <w:r>
        <w:rPr>
          <w:rFonts w:ascii="Arial" w:hAnsi="Arial" w:cs="Arial"/>
          <w:bCs/>
          <w:sz w:val="20"/>
          <w:szCs w:val="20"/>
        </w:rPr>
        <w:t xml:space="preserve">The cost of importation of wheat which is very critical in the </w:t>
      </w:r>
      <w:proofErr w:type="spellStart"/>
      <w:r>
        <w:rPr>
          <w:rFonts w:ascii="Arial" w:hAnsi="Arial" w:cs="Arial"/>
          <w:bCs/>
          <w:sz w:val="20"/>
          <w:szCs w:val="20"/>
        </w:rPr>
        <w:t>visco</w:t>
      </w:r>
      <w:proofErr w:type="spellEnd"/>
      <w:r>
        <w:rPr>
          <w:rFonts w:ascii="Arial" w:hAnsi="Arial" w:cs="Arial"/>
          <w:bCs/>
          <w:sz w:val="20"/>
          <w:szCs w:val="20"/>
        </w:rPr>
        <w:t>-elastic tendency of bread is on the high side. Also, the cost of yeast importation which is also pertinent in the leavening of the dough, is highly essential.</w:t>
      </w:r>
      <w:r>
        <w:rPr>
          <w:rFonts w:ascii="Arial" w:hAnsi="Arial" w:cs="Arial"/>
          <w:bCs/>
          <w:sz w:val="20"/>
          <w:szCs w:val="20"/>
          <w:lang w:val="en-US"/>
        </w:rPr>
        <w:t xml:space="preserve"> </w:t>
      </w:r>
      <w:r>
        <w:rPr>
          <w:rFonts w:ascii="Arial" w:hAnsi="Arial" w:cs="Arial"/>
          <w:sz w:val="20"/>
          <w:szCs w:val="20"/>
        </w:rPr>
        <w:t xml:space="preserve">However, limited research exists on </w:t>
      </w:r>
      <w:proofErr w:type="spellStart"/>
      <w:r>
        <w:rPr>
          <w:rFonts w:ascii="Arial" w:hAnsi="Arial" w:cs="Arial"/>
          <w:sz w:val="20"/>
          <w:szCs w:val="20"/>
        </w:rPr>
        <w:t>cardaba</w:t>
      </w:r>
      <w:proofErr w:type="spellEnd"/>
      <w:r>
        <w:rPr>
          <w:rFonts w:ascii="Arial" w:hAnsi="Arial" w:cs="Arial"/>
          <w:sz w:val="20"/>
          <w:szCs w:val="20"/>
        </w:rPr>
        <w:t xml:space="preserve"> banana flour as a wheat substitute, particularly regarding the biochemical, physical, and sensory characteristics of resultant bread products.</w:t>
      </w:r>
    </w:p>
    <w:p w14:paraId="2B0F099F" w14:textId="77777777" w:rsidR="005361DD" w:rsidRDefault="00626C54">
      <w:pPr>
        <w:jc w:val="both"/>
        <w:rPr>
          <w:rFonts w:ascii="Arial" w:eastAsia="sans-serif" w:hAnsi="Arial" w:cs="Arial"/>
          <w:sz w:val="20"/>
          <w:szCs w:val="20"/>
          <w:lang w:val="en-US"/>
        </w:rPr>
      </w:pPr>
      <w:r>
        <w:rPr>
          <w:rFonts w:ascii="Arial" w:hAnsi="Arial" w:cs="Arial"/>
          <w:bCs/>
          <w:sz w:val="20"/>
          <w:szCs w:val="20"/>
        </w:rPr>
        <w:t xml:space="preserve"> Thus, the gap this research is bridging was to substitute </w:t>
      </w:r>
      <w:proofErr w:type="spellStart"/>
      <w:r>
        <w:rPr>
          <w:rFonts w:ascii="Arial" w:hAnsi="Arial" w:cs="Arial"/>
          <w:bCs/>
          <w:sz w:val="20"/>
          <w:szCs w:val="20"/>
        </w:rPr>
        <w:t>cardaba</w:t>
      </w:r>
      <w:proofErr w:type="spellEnd"/>
      <w:r>
        <w:rPr>
          <w:rFonts w:ascii="Arial" w:hAnsi="Arial" w:cs="Arial"/>
          <w:bCs/>
          <w:sz w:val="20"/>
          <w:szCs w:val="20"/>
        </w:rPr>
        <w:t xml:space="preserve"> banana flour with wheat flour, so as to reduce the net quantity of wheat that will be used in the bread making process and to ensure there is production of affordable functional bread. </w:t>
      </w:r>
      <w:r>
        <w:rPr>
          <w:rFonts w:ascii="Arial" w:hAnsi="Arial" w:cs="Arial"/>
          <w:bCs/>
          <w:sz w:val="20"/>
          <w:szCs w:val="20"/>
          <w:lang w:val="en-US"/>
        </w:rPr>
        <w:t xml:space="preserve"> </w:t>
      </w:r>
      <w:r>
        <w:rPr>
          <w:rFonts w:ascii="Arial" w:hAnsi="Arial" w:cs="Arial"/>
          <w:sz w:val="20"/>
          <w:szCs w:val="20"/>
        </w:rPr>
        <w:t>This study aimed to</w:t>
      </w:r>
      <w:r>
        <w:rPr>
          <w:rFonts w:ascii="Arial" w:hAnsi="Arial" w:cs="Arial"/>
          <w:sz w:val="20"/>
          <w:szCs w:val="20"/>
          <w:lang w:val="en-US"/>
        </w:rPr>
        <w:t xml:space="preserve"> evaluate the </w:t>
      </w:r>
      <w:r>
        <w:rPr>
          <w:rFonts w:ascii="Arial" w:eastAsia="sans-serif" w:hAnsi="Arial" w:cs="Arial"/>
          <w:sz w:val="20"/>
          <w:szCs w:val="20"/>
        </w:rPr>
        <w:t xml:space="preserve">Physical, Sensory Properties and Shelf-life of Bread Analogues Produced from </w:t>
      </w:r>
      <w:proofErr w:type="spellStart"/>
      <w:r>
        <w:rPr>
          <w:rFonts w:ascii="Arial" w:eastAsia="sans-serif" w:hAnsi="Arial" w:cs="Arial"/>
          <w:sz w:val="20"/>
          <w:szCs w:val="20"/>
        </w:rPr>
        <w:t>Cardaba</w:t>
      </w:r>
      <w:proofErr w:type="spellEnd"/>
      <w:r>
        <w:rPr>
          <w:rFonts w:ascii="Arial" w:eastAsia="sans-serif" w:hAnsi="Arial" w:cs="Arial"/>
          <w:sz w:val="20"/>
          <w:szCs w:val="20"/>
        </w:rPr>
        <w:t xml:space="preserve"> Banana (</w:t>
      </w:r>
      <w:r>
        <w:rPr>
          <w:rFonts w:ascii="Arial" w:eastAsia="sans-serif" w:hAnsi="Arial" w:cs="Arial"/>
          <w:i/>
          <w:iCs/>
          <w:sz w:val="20"/>
          <w:szCs w:val="20"/>
        </w:rPr>
        <w:t xml:space="preserve">Musa </w:t>
      </w:r>
      <w:proofErr w:type="spellStart"/>
      <w:r>
        <w:rPr>
          <w:rFonts w:ascii="Arial" w:eastAsia="sans-serif" w:hAnsi="Arial" w:cs="Arial"/>
          <w:i/>
          <w:iCs/>
          <w:sz w:val="20"/>
          <w:szCs w:val="20"/>
        </w:rPr>
        <w:t>cardaba</w:t>
      </w:r>
      <w:proofErr w:type="spellEnd"/>
      <w:r>
        <w:rPr>
          <w:rFonts w:ascii="Arial" w:eastAsia="sans-serif" w:hAnsi="Arial" w:cs="Arial"/>
          <w:sz w:val="20"/>
          <w:szCs w:val="20"/>
        </w:rPr>
        <w:t>) and Wheat Flour Blends</w:t>
      </w:r>
      <w:r>
        <w:rPr>
          <w:rFonts w:ascii="Arial" w:eastAsia="sans-serif" w:hAnsi="Arial" w:cs="Arial"/>
          <w:sz w:val="20"/>
          <w:szCs w:val="20"/>
          <w:lang w:val="en-US"/>
        </w:rPr>
        <w:t>.</w:t>
      </w:r>
    </w:p>
    <w:bookmarkEnd w:id="3"/>
    <w:p w14:paraId="7AF0F119" w14:textId="77777777" w:rsidR="005361DD" w:rsidRDefault="005361DD">
      <w:pPr>
        <w:pStyle w:val="Heading1"/>
        <w:spacing w:before="360"/>
        <w:jc w:val="both"/>
        <w:rPr>
          <w:rFonts w:ascii="Arial" w:hAnsi="Arial" w:cs="Arial"/>
          <w:sz w:val="22"/>
          <w:szCs w:val="22"/>
        </w:rPr>
      </w:pPr>
    </w:p>
    <w:p w14:paraId="085E5235" w14:textId="77777777" w:rsidR="005361DD" w:rsidRDefault="00626C54">
      <w:pPr>
        <w:pStyle w:val="Heading1"/>
        <w:spacing w:before="360"/>
        <w:jc w:val="both"/>
        <w:rPr>
          <w:rFonts w:ascii="Arial" w:hAnsi="Arial" w:cs="Arial"/>
          <w:sz w:val="22"/>
          <w:szCs w:val="22"/>
          <w:lang w:val="en-US"/>
        </w:rPr>
      </w:pPr>
      <w:r>
        <w:rPr>
          <w:rFonts w:ascii="Arial" w:hAnsi="Arial" w:cs="Arial"/>
          <w:sz w:val="22"/>
          <w:szCs w:val="22"/>
        </w:rPr>
        <w:t>2. MATERIALS AND METHODS</w:t>
      </w:r>
    </w:p>
    <w:p w14:paraId="25847420" w14:textId="77777777" w:rsidR="005361DD" w:rsidRDefault="00626C54">
      <w:pPr>
        <w:pStyle w:val="Heading2"/>
        <w:spacing w:before="240"/>
        <w:jc w:val="both"/>
        <w:rPr>
          <w:rFonts w:ascii="Arial" w:hAnsi="Arial" w:cs="Arial"/>
          <w:sz w:val="20"/>
          <w:szCs w:val="20"/>
          <w:u w:val="single"/>
        </w:rPr>
      </w:pPr>
      <w:r>
        <w:rPr>
          <w:rFonts w:ascii="Arial" w:hAnsi="Arial" w:cs="Arial"/>
          <w:sz w:val="20"/>
          <w:szCs w:val="20"/>
          <w:u w:val="single"/>
        </w:rPr>
        <w:t>2.1 Materials</w:t>
      </w:r>
    </w:p>
    <w:p w14:paraId="6567C44B" w14:textId="77777777" w:rsidR="005361DD" w:rsidRDefault="00626C54">
      <w:pPr>
        <w:spacing w:after="200"/>
        <w:jc w:val="both"/>
        <w:rPr>
          <w:rFonts w:ascii="Arial" w:hAnsi="Arial" w:cs="Arial"/>
          <w:sz w:val="20"/>
          <w:szCs w:val="20"/>
        </w:rPr>
      </w:pPr>
      <w:r>
        <w:rPr>
          <w:rFonts w:ascii="Arial" w:hAnsi="Arial" w:cs="Arial"/>
          <w:sz w:val="20"/>
          <w:szCs w:val="20"/>
        </w:rPr>
        <w:lastRenderedPageBreak/>
        <w:t xml:space="preserve">Fresh and wholesome </w:t>
      </w:r>
      <w:proofErr w:type="spellStart"/>
      <w:r>
        <w:rPr>
          <w:rFonts w:ascii="Arial" w:hAnsi="Arial" w:cs="Arial"/>
          <w:sz w:val="20"/>
          <w:szCs w:val="20"/>
        </w:rPr>
        <w:t>cardaba</w:t>
      </w:r>
      <w:proofErr w:type="spellEnd"/>
      <w:r>
        <w:rPr>
          <w:rFonts w:ascii="Arial" w:hAnsi="Arial" w:cs="Arial"/>
          <w:sz w:val="20"/>
          <w:szCs w:val="20"/>
        </w:rPr>
        <w:t xml:space="preserve"> banana bunches at stage one of ripeness were sourced from Akinola market, Ile-Ife, Nigeria, and authenticated at the Department of Crop Production and Protection, Obafemi Awolowo University. Wheat grains were obtained from the National Centre for Genetic Resources and Biotechnology (NAGCRAB), Ibadan, Nigeria. Other ingredients (margarine, salt, sugar, and baker's yeast) were purchased at Sabo market, Ile-Ife. All chemicals used were of analytical grade and obtained from Sigma-Aldrich Biotechnology Company, MO, U.S.A.</w:t>
      </w:r>
    </w:p>
    <w:p w14:paraId="58E254D3" w14:textId="77777777" w:rsidR="005361DD" w:rsidRDefault="00626C54">
      <w:pPr>
        <w:pStyle w:val="Heading2"/>
        <w:spacing w:before="240"/>
        <w:jc w:val="both"/>
        <w:rPr>
          <w:rFonts w:ascii="Arial" w:hAnsi="Arial" w:cs="Arial"/>
          <w:sz w:val="20"/>
          <w:szCs w:val="20"/>
          <w:u w:val="single"/>
        </w:rPr>
      </w:pPr>
      <w:r>
        <w:rPr>
          <w:rFonts w:ascii="Arial" w:hAnsi="Arial" w:cs="Arial"/>
          <w:sz w:val="20"/>
          <w:szCs w:val="20"/>
          <w:u w:val="single"/>
        </w:rPr>
        <w:t xml:space="preserve">2.2 Production of </w:t>
      </w:r>
      <w:proofErr w:type="spellStart"/>
      <w:r>
        <w:rPr>
          <w:rFonts w:ascii="Arial" w:hAnsi="Arial" w:cs="Arial"/>
          <w:sz w:val="20"/>
          <w:szCs w:val="20"/>
          <w:u w:val="single"/>
        </w:rPr>
        <w:t>Cardaba</w:t>
      </w:r>
      <w:proofErr w:type="spellEnd"/>
      <w:r>
        <w:rPr>
          <w:rFonts w:ascii="Arial" w:hAnsi="Arial" w:cs="Arial"/>
          <w:sz w:val="20"/>
          <w:szCs w:val="20"/>
          <w:u w:val="single"/>
        </w:rPr>
        <w:t xml:space="preserve"> Banana Flour</w:t>
      </w:r>
    </w:p>
    <w:p w14:paraId="7DDD0BD9" w14:textId="77777777" w:rsidR="005361DD" w:rsidRDefault="00626C54">
      <w:pPr>
        <w:spacing w:after="200"/>
        <w:jc w:val="both"/>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cardaba</w:t>
      </w:r>
      <w:proofErr w:type="spellEnd"/>
      <w:r>
        <w:rPr>
          <w:rFonts w:ascii="Arial" w:hAnsi="Arial" w:cs="Arial"/>
          <w:sz w:val="20"/>
          <w:szCs w:val="20"/>
        </w:rPr>
        <w:t xml:space="preserve"> banana flour was produced following the method of Helen and Regina (2013). Fruits were carefully separated from bunches, thoroughly washed, thinly peeled, and sliced to 1.0-1.2 mm thickness. Slices were briefly immersed in water treated with 0.05% (w/v) sodium metabisulphite, then spread in drying trays and dried at 50°C ±5°C for 24 hours in a cabinet dryer. The dried slices were finely milled to 250 µm particle size, cooled to prevent moisture entrapment, and packaged in polyethylene bags for storage.</w:t>
      </w:r>
    </w:p>
    <w:p w14:paraId="241C84EF" w14:textId="77777777" w:rsidR="005361DD" w:rsidRDefault="00626C54">
      <w:pPr>
        <w:pStyle w:val="Heading2"/>
        <w:spacing w:before="240"/>
        <w:jc w:val="both"/>
        <w:rPr>
          <w:rFonts w:ascii="Arial" w:hAnsi="Arial" w:cs="Arial"/>
          <w:sz w:val="20"/>
          <w:szCs w:val="20"/>
          <w:u w:val="single"/>
        </w:rPr>
      </w:pPr>
      <w:r>
        <w:rPr>
          <w:rFonts w:ascii="Arial" w:hAnsi="Arial" w:cs="Arial"/>
          <w:sz w:val="20"/>
          <w:szCs w:val="20"/>
          <w:u w:val="single"/>
        </w:rPr>
        <w:t>2.3 Production of Wheat Flour</w:t>
      </w:r>
    </w:p>
    <w:p w14:paraId="75249D76" w14:textId="77777777" w:rsidR="005361DD" w:rsidRDefault="00626C54">
      <w:pPr>
        <w:spacing w:after="200"/>
        <w:jc w:val="both"/>
        <w:rPr>
          <w:rFonts w:ascii="Arial" w:hAnsi="Arial" w:cs="Arial"/>
          <w:sz w:val="20"/>
          <w:szCs w:val="20"/>
        </w:rPr>
      </w:pPr>
      <w:r>
        <w:rPr>
          <w:rFonts w:ascii="Arial" w:hAnsi="Arial" w:cs="Arial"/>
          <w:sz w:val="20"/>
          <w:szCs w:val="20"/>
        </w:rPr>
        <w:t>Wheat grains were subjected to further drying at 45-50°C in a cabinet drier until properly dried to reduce moisture content. Thereafter, grains were finely milled to 250 µm and sifted. The flour was cooled before packaging in clean cellophane bags and stored in a desiccator until required.</w:t>
      </w:r>
    </w:p>
    <w:p w14:paraId="18B9B380" w14:textId="77777777" w:rsidR="005361DD" w:rsidRDefault="00626C54">
      <w:pPr>
        <w:pStyle w:val="Heading2"/>
        <w:spacing w:before="240"/>
        <w:jc w:val="both"/>
        <w:rPr>
          <w:rFonts w:ascii="Arial" w:hAnsi="Arial" w:cs="Arial"/>
          <w:sz w:val="20"/>
          <w:szCs w:val="20"/>
          <w:u w:val="single"/>
        </w:rPr>
      </w:pPr>
      <w:r>
        <w:rPr>
          <w:rFonts w:ascii="Arial" w:hAnsi="Arial" w:cs="Arial"/>
          <w:sz w:val="20"/>
          <w:szCs w:val="20"/>
          <w:u w:val="single"/>
        </w:rPr>
        <w:t>2.4 Production of Composite Flour</w:t>
      </w:r>
    </w:p>
    <w:p w14:paraId="27280440" w14:textId="77777777" w:rsidR="005361DD" w:rsidRDefault="00626C54">
      <w:pPr>
        <w:spacing w:after="200"/>
        <w:jc w:val="both"/>
        <w:rPr>
          <w:rFonts w:ascii="Arial" w:hAnsi="Arial" w:cs="Arial"/>
          <w:sz w:val="20"/>
          <w:szCs w:val="20"/>
        </w:rPr>
      </w:pPr>
      <w:r>
        <w:rPr>
          <w:rFonts w:ascii="Arial" w:hAnsi="Arial" w:cs="Arial"/>
          <w:sz w:val="20"/>
          <w:szCs w:val="20"/>
        </w:rPr>
        <w:t xml:space="preserve">Composite flours were prepared by mixing wholemeal wheat flour proportionally with </w:t>
      </w:r>
      <w:proofErr w:type="spellStart"/>
      <w:r>
        <w:rPr>
          <w:rFonts w:ascii="Arial" w:hAnsi="Arial" w:cs="Arial"/>
          <w:sz w:val="20"/>
          <w:szCs w:val="20"/>
        </w:rPr>
        <w:t>cardaba</w:t>
      </w:r>
      <w:proofErr w:type="spellEnd"/>
      <w:r>
        <w:rPr>
          <w:rFonts w:ascii="Arial" w:hAnsi="Arial" w:cs="Arial"/>
          <w:sz w:val="20"/>
          <w:szCs w:val="20"/>
        </w:rPr>
        <w:t xml:space="preserve"> banana flour in ratios of 90:10, 80:20, 70:30, 60:40, and 50:50 (w/w) using a food blender, following the method of </w:t>
      </w:r>
      <w:proofErr w:type="spellStart"/>
      <w:r>
        <w:rPr>
          <w:rFonts w:ascii="Arial" w:hAnsi="Arial" w:cs="Arial"/>
          <w:sz w:val="20"/>
          <w:szCs w:val="20"/>
        </w:rPr>
        <w:t>Phongthai</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(2016) with slight modifications.</w:t>
      </w:r>
    </w:p>
    <w:p w14:paraId="4537E16B" w14:textId="77777777" w:rsidR="005361DD" w:rsidRDefault="00626C54">
      <w:pPr>
        <w:pStyle w:val="Heading2"/>
        <w:spacing w:before="240"/>
        <w:jc w:val="both"/>
        <w:rPr>
          <w:rFonts w:ascii="Arial" w:hAnsi="Arial" w:cs="Arial"/>
          <w:sz w:val="20"/>
          <w:szCs w:val="20"/>
          <w:u w:val="single"/>
        </w:rPr>
      </w:pPr>
      <w:r>
        <w:rPr>
          <w:rFonts w:ascii="Arial" w:hAnsi="Arial" w:cs="Arial"/>
          <w:sz w:val="20"/>
          <w:szCs w:val="20"/>
          <w:u w:val="single"/>
        </w:rPr>
        <w:t>2.</w:t>
      </w:r>
      <w:r>
        <w:rPr>
          <w:rFonts w:ascii="Arial" w:hAnsi="Arial" w:cs="Arial"/>
          <w:sz w:val="20"/>
          <w:szCs w:val="20"/>
          <w:u w:val="single"/>
          <w:lang w:val="en-US"/>
        </w:rPr>
        <w:t>5</w:t>
      </w:r>
      <w:r>
        <w:rPr>
          <w:rFonts w:ascii="Arial" w:hAnsi="Arial" w:cs="Arial"/>
          <w:sz w:val="20"/>
          <w:szCs w:val="20"/>
          <w:u w:val="single"/>
        </w:rPr>
        <w:t xml:space="preserve"> Bread Production</w:t>
      </w:r>
    </w:p>
    <w:p w14:paraId="0BCF9B5E" w14:textId="77777777" w:rsidR="005361DD" w:rsidRDefault="00626C54">
      <w:pPr>
        <w:spacing w:after="200"/>
        <w:jc w:val="both"/>
        <w:rPr>
          <w:rFonts w:ascii="Arial" w:hAnsi="Arial" w:cs="Arial"/>
          <w:sz w:val="20"/>
          <w:szCs w:val="20"/>
        </w:rPr>
      </w:pPr>
      <w:r>
        <w:rPr>
          <w:rFonts w:ascii="Arial" w:hAnsi="Arial" w:cs="Arial"/>
          <w:sz w:val="20"/>
          <w:szCs w:val="20"/>
        </w:rPr>
        <w:t xml:space="preserve">The straight dough method (which has to do with the </w:t>
      </w:r>
      <w:r>
        <w:rPr>
          <w:rFonts w:ascii="Arial" w:hAnsi="Arial" w:cs="Arial"/>
          <w:color w:val="000000" w:themeColor="text1"/>
          <w:sz w:val="20"/>
          <w:szCs w:val="20"/>
        </w:rPr>
        <w:t>dough stability, strength of the flour and the control of fermentation speed)</w:t>
      </w:r>
      <w:r>
        <w:rPr>
          <w:rFonts w:ascii="Arial" w:hAnsi="Arial" w:cs="Arial"/>
          <w:sz w:val="20"/>
          <w:szCs w:val="20"/>
        </w:rPr>
        <w:t xml:space="preserve"> was used in producing the bread as described by </w:t>
      </w:r>
      <w:proofErr w:type="spellStart"/>
      <w:r>
        <w:rPr>
          <w:rFonts w:ascii="Arial" w:hAnsi="Arial" w:cs="Arial"/>
          <w:sz w:val="20"/>
          <w:szCs w:val="20"/>
        </w:rPr>
        <w:t>Cauvian</w:t>
      </w:r>
      <w:proofErr w:type="spellEnd"/>
      <w:r>
        <w:rPr>
          <w:rFonts w:ascii="Arial" w:hAnsi="Arial" w:cs="Arial"/>
          <w:sz w:val="20"/>
          <w:szCs w:val="20"/>
        </w:rPr>
        <w:t xml:space="preserve"> (2015). The dough for a sample was prepared by weighing – sugar (50 g), wheat flour (500 g), salt (7.5 g), isolated yeast (6.25 g) and margarine (12.5 g) into the mixer and kneaded to a dough at varying speed of 1, 2 and 3, to ensure adequate homogenization of the mixture. Water of (280-300 mL) was incorporated into the dough to give it the intended consistency and textural outlook required. After thorough kneading of the mixture, the dough was removed, and with the use of the hands, it was rounded in a baking pan with some wheat flour, to prevent sticking, and it was placed in the proofer at 30°C, 85% relative humidity for 65 to 75 min. Then, it was baked in the oven (SL-9 Infrared Food Oven, </w:t>
      </w:r>
      <w:proofErr w:type="spellStart"/>
      <w:r>
        <w:rPr>
          <w:rFonts w:ascii="Arial" w:hAnsi="Arial" w:cs="Arial"/>
          <w:sz w:val="20"/>
          <w:szCs w:val="20"/>
        </w:rPr>
        <w:t>Linkrich</w:t>
      </w:r>
      <w:proofErr w:type="spellEnd"/>
      <w:r>
        <w:rPr>
          <w:rFonts w:ascii="Arial" w:hAnsi="Arial" w:cs="Arial"/>
          <w:sz w:val="20"/>
          <w:szCs w:val="20"/>
        </w:rPr>
        <w:t xml:space="preserve"> Machinery Group, China) at about 180 - 250</w:t>
      </w:r>
      <w:r>
        <w:rPr>
          <w:rFonts w:ascii="Arial" w:hAnsi="Arial" w:cs="Arial"/>
          <w:sz w:val="20"/>
          <w:szCs w:val="20"/>
          <w:vertAlign w:val="superscript"/>
        </w:rPr>
        <w:t>o</w:t>
      </w:r>
      <w:r>
        <w:rPr>
          <w:rFonts w:ascii="Arial" w:hAnsi="Arial" w:cs="Arial"/>
          <w:sz w:val="20"/>
          <w:szCs w:val="20"/>
        </w:rPr>
        <w:t>C, 25 min. Subsequently, cooling and packaging was done in polyethylene bags that are less dense and stored at 4</w:t>
      </w:r>
      <w:r>
        <w:rPr>
          <w:rFonts w:ascii="Arial" w:hAnsi="Arial" w:cs="Arial"/>
          <w:sz w:val="20"/>
          <w:szCs w:val="20"/>
          <w:vertAlign w:val="superscript"/>
        </w:rPr>
        <w:t>o</w:t>
      </w:r>
      <w:r>
        <w:rPr>
          <w:rFonts w:ascii="Arial" w:hAnsi="Arial" w:cs="Arial"/>
          <w:sz w:val="20"/>
          <w:szCs w:val="20"/>
        </w:rPr>
        <w:t>C before instrumental and sensory analyses was carried out. Samples AAB, ABA, BAB, BAA, BBA, BBC and BCB, were likewise produced following the same procedure (Table</w:t>
      </w:r>
      <w:r>
        <w:rPr>
          <w:rFonts w:ascii="Arial" w:hAnsi="Arial" w:cs="Arial"/>
          <w:sz w:val="20"/>
          <w:szCs w:val="20"/>
          <w:lang w:val="en-US"/>
        </w:rPr>
        <w:t xml:space="preserve"> 1</w:t>
      </w:r>
      <w:r>
        <w:rPr>
          <w:rFonts w:ascii="Arial" w:hAnsi="Arial" w:cs="Arial"/>
          <w:sz w:val="20"/>
          <w:szCs w:val="20"/>
        </w:rPr>
        <w:t xml:space="preserve">). </w:t>
      </w:r>
    </w:p>
    <w:p w14:paraId="3688224A" w14:textId="77777777" w:rsidR="005361DD" w:rsidRDefault="00626C54">
      <w:pPr>
        <w:pStyle w:val="Heading2"/>
        <w:spacing w:before="240"/>
        <w:jc w:val="both"/>
        <w:rPr>
          <w:rFonts w:ascii="Arial" w:hAnsi="Arial" w:cs="Arial"/>
          <w:sz w:val="22"/>
          <w:szCs w:val="22"/>
        </w:rPr>
      </w:pPr>
      <w:r>
        <w:rPr>
          <w:rFonts w:ascii="Arial" w:hAnsi="Arial" w:cs="Arial"/>
          <w:sz w:val="22"/>
          <w:szCs w:val="22"/>
        </w:rPr>
        <w:t>2.</w:t>
      </w:r>
      <w:r>
        <w:rPr>
          <w:rFonts w:ascii="Arial" w:hAnsi="Arial" w:cs="Arial"/>
          <w:sz w:val="22"/>
          <w:szCs w:val="22"/>
          <w:lang w:val="en-US"/>
        </w:rPr>
        <w:t>6</w:t>
      </w:r>
      <w:r>
        <w:rPr>
          <w:rFonts w:ascii="Arial" w:hAnsi="Arial" w:cs="Arial"/>
          <w:sz w:val="22"/>
          <w:szCs w:val="22"/>
        </w:rPr>
        <w:t xml:space="preserve"> Physical Properties of Bread</w:t>
      </w:r>
    </w:p>
    <w:p w14:paraId="1F98531E" w14:textId="77777777" w:rsidR="005361DD" w:rsidRDefault="005361DD">
      <w:pPr>
        <w:rPr>
          <w:rFonts w:ascii="Arial" w:hAnsi="Arial" w:cs="Arial"/>
        </w:rPr>
      </w:pPr>
    </w:p>
    <w:p w14:paraId="31B95E65" w14:textId="77777777" w:rsidR="005361DD" w:rsidRDefault="00626C54">
      <w:pPr>
        <w:spacing w:after="200" w:line="360" w:lineRule="auto"/>
        <w:jc w:val="both"/>
        <w:rPr>
          <w:rFonts w:ascii="Arial" w:hAnsi="Arial" w:cs="Arial"/>
          <w:b/>
          <w:sz w:val="20"/>
          <w:szCs w:val="20"/>
          <w:u w:val="single"/>
        </w:rPr>
      </w:pPr>
      <w:proofErr w:type="gramStart"/>
      <w:r>
        <w:rPr>
          <w:rFonts w:ascii="Arial" w:hAnsi="Arial" w:cs="Arial"/>
          <w:b/>
          <w:bCs/>
          <w:sz w:val="20"/>
          <w:szCs w:val="20"/>
          <w:u w:val="single"/>
          <w:lang w:val="en-US"/>
        </w:rPr>
        <w:t>2.61</w:t>
      </w:r>
      <w:r>
        <w:rPr>
          <w:rFonts w:ascii="Arial" w:hAnsi="Arial" w:cs="Arial"/>
          <w:sz w:val="20"/>
          <w:szCs w:val="20"/>
          <w:u w:val="single"/>
          <w:lang w:val="en-US"/>
        </w:rPr>
        <w:t xml:space="preserve">  </w:t>
      </w:r>
      <w:r>
        <w:rPr>
          <w:rFonts w:ascii="Arial" w:hAnsi="Arial" w:cs="Arial"/>
          <w:b/>
          <w:sz w:val="20"/>
          <w:szCs w:val="20"/>
          <w:u w:val="single"/>
        </w:rPr>
        <w:t>Loaf</w:t>
      </w:r>
      <w:proofErr w:type="gramEnd"/>
      <w:r>
        <w:rPr>
          <w:rFonts w:ascii="Arial" w:hAnsi="Arial" w:cs="Arial"/>
          <w:b/>
          <w:sz w:val="20"/>
          <w:szCs w:val="20"/>
          <w:u w:val="single"/>
        </w:rPr>
        <w:t xml:space="preserve"> weight and volume measurement </w:t>
      </w:r>
    </w:p>
    <w:p w14:paraId="2F6720E2" w14:textId="77777777" w:rsidR="005361DD" w:rsidRDefault="00626C54">
      <w:pPr>
        <w:jc w:val="both"/>
        <w:rPr>
          <w:rFonts w:ascii="Arial" w:hAnsi="Arial" w:cs="Arial"/>
          <w:color w:val="212121"/>
          <w:sz w:val="20"/>
          <w:szCs w:val="20"/>
          <w:shd w:val="clear" w:color="auto" w:fill="FFFFFF"/>
        </w:rPr>
      </w:pPr>
      <w:r>
        <w:rPr>
          <w:rFonts w:ascii="Arial" w:hAnsi="Arial" w:cs="Arial"/>
          <w:sz w:val="20"/>
          <w:szCs w:val="20"/>
        </w:rPr>
        <w:t>The weighing balance was used in determining the loaf weight. The modified rapeseed method of displacement was used in determining the loaf volume. The ratio of the loaf’s volume to the loaf weight, was used in determining the specific volume of the bread. The height of the loaf was determined using a ruler calibrated in cm. The difference in the dough’s height before and after baking, gave the oven spring. All determinations were replicated five times (</w:t>
      </w:r>
      <w:r>
        <w:rPr>
          <w:rFonts w:ascii="Arial" w:hAnsi="Arial" w:cs="Arial"/>
          <w:color w:val="212121"/>
          <w:sz w:val="20"/>
          <w:szCs w:val="20"/>
          <w:shd w:val="clear" w:color="auto" w:fill="FFFFFF"/>
        </w:rPr>
        <w:t xml:space="preserve">Feili </w:t>
      </w:r>
      <w:r>
        <w:rPr>
          <w:rFonts w:ascii="Arial" w:hAnsi="Arial" w:cs="Arial"/>
          <w:i/>
          <w:iCs/>
          <w:color w:val="212121"/>
          <w:sz w:val="20"/>
          <w:szCs w:val="20"/>
          <w:shd w:val="clear" w:color="auto" w:fill="FFFFFF"/>
        </w:rPr>
        <w:t>et al</w:t>
      </w:r>
      <w:r>
        <w:rPr>
          <w:rFonts w:ascii="Arial" w:hAnsi="Arial" w:cs="Arial"/>
          <w:color w:val="212121"/>
          <w:sz w:val="20"/>
          <w:szCs w:val="20"/>
          <w:shd w:val="clear" w:color="auto" w:fill="FFFFFF"/>
        </w:rPr>
        <w:t>.,</w:t>
      </w:r>
      <w:r>
        <w:rPr>
          <w:rStyle w:val="ref-journal"/>
          <w:rFonts w:ascii="Arial" w:hAnsi="Arial" w:cs="Arial"/>
          <w:i/>
          <w:iCs/>
          <w:color w:val="212121"/>
          <w:sz w:val="20"/>
          <w:szCs w:val="20"/>
          <w:shd w:val="clear" w:color="auto" w:fill="FFFFFF"/>
        </w:rPr>
        <w:t> </w:t>
      </w:r>
      <w:r>
        <w:rPr>
          <w:rFonts w:ascii="Arial" w:hAnsi="Arial" w:cs="Arial"/>
          <w:color w:val="212121"/>
          <w:sz w:val="20"/>
          <w:szCs w:val="20"/>
          <w:shd w:val="clear" w:color="auto" w:fill="FFFFFF"/>
        </w:rPr>
        <w:t>2013).</w:t>
      </w:r>
    </w:p>
    <w:p w14:paraId="22654FED" w14:textId="77777777" w:rsidR="005361DD" w:rsidRDefault="005361DD">
      <w:pPr>
        <w:spacing w:line="480" w:lineRule="auto"/>
        <w:rPr>
          <w:rFonts w:ascii="Arial" w:hAnsi="Arial" w:cs="Arial"/>
          <w:b/>
          <w:bCs/>
        </w:rPr>
      </w:pPr>
    </w:p>
    <w:p w14:paraId="23B7F810" w14:textId="77777777" w:rsidR="005361DD" w:rsidRDefault="005361DD">
      <w:pPr>
        <w:spacing w:line="480" w:lineRule="auto"/>
        <w:rPr>
          <w:rFonts w:ascii="Arial" w:hAnsi="Arial" w:cs="Arial"/>
          <w:b/>
          <w:bCs/>
        </w:rPr>
      </w:pPr>
    </w:p>
    <w:p w14:paraId="63B443CB" w14:textId="77777777" w:rsidR="005361DD" w:rsidRDefault="005361DD">
      <w:pPr>
        <w:spacing w:line="480" w:lineRule="auto"/>
        <w:rPr>
          <w:rFonts w:ascii="Arial" w:hAnsi="Arial" w:cs="Arial"/>
          <w:b/>
          <w:bCs/>
        </w:rPr>
      </w:pPr>
    </w:p>
    <w:p w14:paraId="1599B59D" w14:textId="77777777" w:rsidR="005361DD" w:rsidRDefault="005361DD">
      <w:pPr>
        <w:spacing w:line="480" w:lineRule="auto"/>
        <w:rPr>
          <w:rFonts w:ascii="Arial" w:hAnsi="Arial" w:cs="Arial"/>
          <w:b/>
          <w:bCs/>
        </w:rPr>
      </w:pPr>
    </w:p>
    <w:p w14:paraId="44D90CF8" w14:textId="77777777" w:rsidR="005361DD" w:rsidRDefault="00626C54">
      <w:pPr>
        <w:rPr>
          <w:rFonts w:ascii="Arial" w:hAnsi="Arial" w:cs="Arial"/>
          <w:b/>
          <w:bCs/>
          <w:sz w:val="20"/>
          <w:szCs w:val="20"/>
        </w:rPr>
      </w:pPr>
      <w:r>
        <w:rPr>
          <w:rFonts w:ascii="Arial" w:hAnsi="Arial" w:cs="Arial"/>
          <w:b/>
          <w:bCs/>
          <w:noProof/>
          <w:sz w:val="20"/>
          <w:szCs w:val="20"/>
          <w14:ligatures w14:val="standardContextual"/>
        </w:rPr>
        <w:lastRenderedPageBreak/>
        <mc:AlternateContent>
          <mc:Choice Requires="wps">
            <w:drawing>
              <wp:anchor distT="0" distB="0" distL="114300" distR="114300" simplePos="0" relativeHeight="251659264" behindDoc="0" locked="0" layoutInCell="1" allowOverlap="1" wp14:anchorId="6DFEF390" wp14:editId="68D2C269">
                <wp:simplePos x="0" y="0"/>
                <wp:positionH relativeFrom="column">
                  <wp:posOffset>-57150</wp:posOffset>
                </wp:positionH>
                <wp:positionV relativeFrom="paragraph">
                  <wp:posOffset>375920</wp:posOffset>
                </wp:positionV>
                <wp:extent cx="5534025" cy="0"/>
                <wp:effectExtent l="0" t="4445" r="0" b="5080"/>
                <wp:wrapNone/>
                <wp:docPr id="2071060332" name="Straight Connector 23"/>
                <wp:cNvGraphicFramePr/>
                <a:graphic xmlns:a="http://schemas.openxmlformats.org/drawingml/2006/main">
                  <a:graphicData uri="http://schemas.microsoft.com/office/word/2010/wordprocessingShape">
                    <wps:wsp>
                      <wps:cNvCnPr/>
                      <wps:spPr>
                        <a:xfrm>
                          <a:off x="0" y="0"/>
                          <a:ext cx="5534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F822F5" id="Straight Connector 2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29.6pt" to="431.2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xfwAEAAM0DAAAOAAAAZHJzL2Uyb0RvYy54bWysU9uO0zAQfUfiHyy/01xKFxQ13Yeu4AVB&#10;xcIHeJ1xY8k3jU2T/j1jt80iQEIgXhyPPefMnOPJ9n62hp0Ao/au582q5gyc9IN2x55//fLu1VvO&#10;YhJuEMY76PkZIr/fvXyxnUIHrR+9GQAZkbjYTaHnY0qhq6ooR7AirnwAR5fKoxWJQjxWA4qJ2K2p&#10;2rq+qyaPQ0AvIUY6fbhc8l3hVwpk+qRUhMRMz6m3VFYs61Neq91WdEcUYdTy2ob4hy6s0I6KLlQP&#10;Ign2DfUvVFZL9NGrtJLeVl4pLaFoIDVN/ZOax1EEKFrInBgWm+L/o5UfTwdkeuh5W79p6rt6vW45&#10;c8LSWz0mFPo4Jrb3zpGTHlm7zo5NIXYE3LsDXqMYDpjlzwpt/pIwNheXz4vLMCcm6XCzWb+u2w1n&#10;8nZXPQMDxvQevGV503OjXTZAdOL0ISYqRqm3FApyI5fSZZfOBnKycZ9BkSgq1hR0GSfYG2QnQYMg&#10;pASXmiyF+Ep2hiltzAKs/wy85mcolFH7G/CCKJW9SwvYaufxd9XTfGtZXfJvDlx0Zwue/HAuj1Ks&#10;oZkpCq/znYfyx7jAn//C3XcAAAD//wMAUEsDBBQABgAIAAAAIQDFZlj43wAAAAgBAAAPAAAAZHJz&#10;L2Rvd25yZXYueG1sTI9BS8NAEIXvgv9hGcFbuzHQ0qbZlFIQa0GKVajHaXaaRLOzYXfbpP/eFQ96&#10;fPOG976XLwfTigs531hW8DBOQBCXVjdcKXh/exzNQPiArLG1TAqu5GFZ3N7kmGnb8ytd9qESMYR9&#10;hgrqELpMSl/WZNCPbUccvZN1BkOUrpLaYR/DTSvTJJlKgw3Hhho7WtdUfu3PRsGL22zWq+31k3cf&#10;pj+k28PueXhS6v5uWC1ABBrC3zP84Ed0KCLT0Z5Ze9EqGM3jlKBgMk9BRH82TScgjr8HWeTy/4Di&#10;GwAA//8DAFBLAQItABQABgAIAAAAIQC2gziS/gAAAOEBAAATAAAAAAAAAAAAAAAAAAAAAABbQ29u&#10;dGVudF9UeXBlc10ueG1sUEsBAi0AFAAGAAgAAAAhADj9If/WAAAAlAEAAAsAAAAAAAAAAAAAAAAA&#10;LwEAAF9yZWxzLy5yZWxzUEsBAi0AFAAGAAgAAAAhAAiojF/AAQAAzQMAAA4AAAAAAAAAAAAAAAAA&#10;LgIAAGRycy9lMm9Eb2MueG1sUEsBAi0AFAAGAAgAAAAhAMVmWPjfAAAACAEAAA8AAAAAAAAAAAAA&#10;AAAAGgQAAGRycy9kb3ducmV2LnhtbFBLBQYAAAAABAAEAPMAAAAmBQAAAAA=&#10;" strokecolor="#5b9bd5 [3204]" strokeweight=".5pt">
                <v:stroke joinstyle="miter"/>
              </v:line>
            </w:pict>
          </mc:Fallback>
        </mc:AlternateContent>
      </w:r>
      <w:r>
        <w:rPr>
          <w:rFonts w:ascii="Arial" w:hAnsi="Arial" w:cs="Arial"/>
          <w:b/>
          <w:bCs/>
          <w:sz w:val="20"/>
          <w:szCs w:val="20"/>
        </w:rPr>
        <w:t>Table</w:t>
      </w:r>
      <w:r>
        <w:rPr>
          <w:rFonts w:ascii="Arial" w:hAnsi="Arial" w:cs="Arial"/>
          <w:b/>
          <w:bCs/>
          <w:sz w:val="20"/>
          <w:szCs w:val="20"/>
          <w:lang w:val="en-US"/>
        </w:rPr>
        <w:t xml:space="preserve"> 1</w:t>
      </w:r>
      <w:r>
        <w:rPr>
          <w:rFonts w:ascii="Arial" w:hAnsi="Arial" w:cs="Arial"/>
          <w:b/>
          <w:bCs/>
          <w:sz w:val="20"/>
          <w:szCs w:val="20"/>
        </w:rPr>
        <w:t xml:space="preserve">: Recipes for the Production of </w:t>
      </w:r>
      <w:proofErr w:type="spellStart"/>
      <w:r>
        <w:rPr>
          <w:rFonts w:ascii="Arial" w:hAnsi="Arial" w:cs="Arial"/>
          <w:b/>
          <w:bCs/>
          <w:sz w:val="20"/>
          <w:szCs w:val="20"/>
        </w:rPr>
        <w:t>Cardaba</w:t>
      </w:r>
      <w:proofErr w:type="spellEnd"/>
      <w:r>
        <w:rPr>
          <w:rFonts w:ascii="Arial" w:hAnsi="Arial" w:cs="Arial"/>
          <w:b/>
          <w:bCs/>
          <w:sz w:val="20"/>
          <w:szCs w:val="20"/>
        </w:rPr>
        <w:t xml:space="preserve"> banana Flour-based Bread Analogues</w:t>
      </w:r>
    </w:p>
    <w:p w14:paraId="55D36421" w14:textId="77777777" w:rsidR="005361DD" w:rsidRDefault="005361DD">
      <w:pPr>
        <w:rPr>
          <w:rFonts w:ascii="Arial" w:hAnsi="Arial" w:cs="Arial"/>
          <w:b/>
          <w:bCs/>
          <w:sz w:val="20"/>
          <w:szCs w:val="20"/>
        </w:rPr>
      </w:pPr>
    </w:p>
    <w:p w14:paraId="29B51E41" w14:textId="77777777" w:rsidR="005361DD" w:rsidRDefault="005361DD">
      <w:pPr>
        <w:rPr>
          <w:rFonts w:ascii="Arial" w:hAnsi="Arial" w:cs="Arial"/>
          <w:b/>
          <w:bCs/>
          <w:sz w:val="20"/>
          <w:szCs w:val="20"/>
        </w:rPr>
      </w:pPr>
    </w:p>
    <w:p w14:paraId="24567C68" w14:textId="77777777" w:rsidR="005361DD" w:rsidRDefault="00626C54">
      <w:pPr>
        <w:jc w:val="both"/>
        <w:rPr>
          <w:rFonts w:ascii="Arial" w:hAnsi="Arial" w:cs="Arial"/>
          <w:b/>
          <w:bCs/>
          <w:sz w:val="20"/>
          <w:szCs w:val="20"/>
        </w:rPr>
      </w:pPr>
      <w:r>
        <w:rPr>
          <w:rFonts w:ascii="Arial" w:hAnsi="Arial" w:cs="Arial"/>
          <w:b/>
          <w:bCs/>
          <w:sz w:val="20"/>
          <w:szCs w:val="20"/>
        </w:rPr>
        <w:t xml:space="preserve">Ingredients(g)/                100:0    </w:t>
      </w:r>
      <w:proofErr w:type="gramStart"/>
      <w:r>
        <w:rPr>
          <w:rFonts w:ascii="Arial" w:hAnsi="Arial" w:cs="Arial"/>
          <w:b/>
          <w:bCs/>
          <w:sz w:val="20"/>
          <w:szCs w:val="20"/>
        </w:rPr>
        <w:t>0:100  90:10</w:t>
      </w:r>
      <w:proofErr w:type="gramEnd"/>
      <w:r>
        <w:rPr>
          <w:rFonts w:ascii="Arial" w:hAnsi="Arial" w:cs="Arial"/>
          <w:b/>
          <w:bCs/>
          <w:sz w:val="20"/>
          <w:szCs w:val="20"/>
        </w:rPr>
        <w:t xml:space="preserve">  80:20  70:30  60:40  50:50 </w:t>
      </w:r>
    </w:p>
    <w:p w14:paraId="24EF5EA0" w14:textId="77777777" w:rsidR="005361DD" w:rsidRDefault="00626C54">
      <w:pPr>
        <w:jc w:val="both"/>
        <w:rPr>
          <w:rFonts w:ascii="Arial" w:hAnsi="Arial" w:cs="Arial"/>
          <w:b/>
          <w:bCs/>
          <w:sz w:val="20"/>
          <w:szCs w:val="20"/>
        </w:rPr>
      </w:pPr>
      <w:proofErr w:type="spellStart"/>
      <w:proofErr w:type="gramStart"/>
      <w:r>
        <w:rPr>
          <w:rFonts w:ascii="Arial" w:hAnsi="Arial" w:cs="Arial"/>
          <w:b/>
          <w:bCs/>
          <w:sz w:val="20"/>
          <w:szCs w:val="20"/>
        </w:rPr>
        <w:t>Wheat:cardaba</w:t>
      </w:r>
      <w:proofErr w:type="spellEnd"/>
      <w:proofErr w:type="gramEnd"/>
      <w:r>
        <w:rPr>
          <w:rFonts w:ascii="Arial" w:hAnsi="Arial" w:cs="Arial"/>
          <w:b/>
          <w:bCs/>
          <w:sz w:val="20"/>
          <w:szCs w:val="20"/>
        </w:rPr>
        <w:t xml:space="preserve"> </w:t>
      </w:r>
    </w:p>
    <w:p w14:paraId="0E0DE67C" w14:textId="77777777" w:rsidR="005361DD" w:rsidRDefault="00626C54">
      <w:pPr>
        <w:jc w:val="both"/>
        <w:rPr>
          <w:rFonts w:ascii="Arial" w:hAnsi="Arial" w:cs="Arial"/>
          <w:b/>
          <w:bCs/>
          <w:sz w:val="20"/>
          <w:szCs w:val="20"/>
        </w:rPr>
      </w:pPr>
      <w:r>
        <w:rPr>
          <w:rFonts w:ascii="Arial" w:hAnsi="Arial" w:cs="Arial"/>
          <w:b/>
          <w:bCs/>
          <w:sz w:val="20"/>
          <w:szCs w:val="20"/>
        </w:rPr>
        <w:t>banana flour</w:t>
      </w:r>
    </w:p>
    <w:p w14:paraId="464FEC07" w14:textId="77777777" w:rsidR="005361DD" w:rsidRDefault="00626C54">
      <w:pPr>
        <w:jc w:val="both"/>
        <w:rPr>
          <w:rFonts w:ascii="Arial" w:hAnsi="Arial" w:cs="Arial"/>
          <w:b/>
          <w:bCs/>
          <w:sz w:val="20"/>
          <w:szCs w:val="20"/>
        </w:rPr>
      </w:pPr>
      <w:r>
        <w:rPr>
          <w:rFonts w:ascii="Arial" w:hAnsi="Arial" w:cs="Arial"/>
          <w:b/>
          <w:bCs/>
          <w:noProof/>
          <w:sz w:val="20"/>
          <w:szCs w:val="20"/>
          <w14:ligatures w14:val="standardContextual"/>
        </w:rPr>
        <mc:AlternateContent>
          <mc:Choice Requires="wps">
            <w:drawing>
              <wp:anchor distT="0" distB="0" distL="114300" distR="114300" simplePos="0" relativeHeight="251660288" behindDoc="0" locked="0" layoutInCell="1" allowOverlap="1" wp14:anchorId="787933F2" wp14:editId="5CCACA24">
                <wp:simplePos x="0" y="0"/>
                <wp:positionH relativeFrom="column">
                  <wp:posOffset>-47625</wp:posOffset>
                </wp:positionH>
                <wp:positionV relativeFrom="paragraph">
                  <wp:posOffset>172085</wp:posOffset>
                </wp:positionV>
                <wp:extent cx="5534025" cy="0"/>
                <wp:effectExtent l="0" t="4445" r="0" b="5080"/>
                <wp:wrapNone/>
                <wp:docPr id="736942071" name="Straight Connector 23"/>
                <wp:cNvGraphicFramePr/>
                <a:graphic xmlns:a="http://schemas.openxmlformats.org/drawingml/2006/main">
                  <a:graphicData uri="http://schemas.microsoft.com/office/word/2010/wordprocessingShape">
                    <wps:wsp>
                      <wps:cNvCnPr/>
                      <wps:spPr>
                        <a:xfrm>
                          <a:off x="0" y="0"/>
                          <a:ext cx="5534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024D75" id="Straight Connector 2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5pt,13.55pt" to="6in,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w0wAEAAMwDAAAOAAAAZHJzL2Uyb0RvYy54bWysU8uOEzEQvCPxD5bvZB7Z7MIokz1kBRcE&#10;Ebt8gNfTzljyS22TSf6etpPMIkBCIC4et91V3VXuWd8frWEHwKi963mzqDkDJ/2g3b7nX5/ev3nL&#10;WUzCDcJ4Bz0/QeT3m9ev1lPooPWjNwMgIxIXuyn0fEwpdFUV5QhWxIUP4OhSebQiUYj7akAxEbs1&#10;VVvXt9XkcQjoJcRIpw/nS74p/EqBTJ+VipCY6Tn1lsqKZX3Oa7VZi26PIoxaXtoQ/9CFFdpR0Znq&#10;QSTBvqH+hcpqiT56lRbS28orpSUUDaSmqX9S8ziKAEULmRPDbFP8f7Ty02GHTA89v1vevrtp67uG&#10;MycsPdVjQqH3Y2Jb7xwZ6ZG1y2zYFGJHuK3b4SWKYYdZ/VGhzV/SxY7F5NNsMhwTk3S4Wi1v6nbF&#10;mbzeVS/AgDF9AG9Z3vTcaJf1i04cPsZExSj1mkJBbuRcuuzSyUBONu4LKNJExZqCLtMEW4PsIGgO&#10;hJTgUpOlEF/JzjCljZmB9Z+Bl/wMhTJpfwOeEaWyd2kGW+08/q56Ol5bVuf8qwNn3dmCZz+cyqMU&#10;a2hkisLLeOeZ/DEu8JefcPMdAAD//wMAUEsDBBQABgAIAAAAIQASc0Ta3wAAAAgBAAAPAAAAZHJz&#10;L2Rvd25yZXYueG1sTI9BS8NAEIXvgv9hGcFbu2nQtsRsSimItSDFKtTjNjsm0exs2N026b93igc9&#10;znuPN9/LF4NtxQl9aBwpmIwTEEilMw1VCt7fHkdzECFqMrp1hArOGGBRXF/lOjOup1c87WIluIRC&#10;phXUMXaZlKGs0eowdh0Se5/OWx359JU0XvdcbluZJslUWt0Qf6h1h6say+/d0Sp48ev1ark5f9H2&#10;w/b7dLPfPg9PSt3eDMsHEBGH+BeGCz6jQ8FMB3ckE0SrYDS756SCdDYBwf58esfbDr+CLHL5f0Dx&#10;AwAA//8DAFBLAQItABQABgAIAAAAIQC2gziS/gAAAOEBAAATAAAAAAAAAAAAAAAAAAAAAABbQ29u&#10;dGVudF9UeXBlc10ueG1sUEsBAi0AFAAGAAgAAAAhADj9If/WAAAAlAEAAAsAAAAAAAAAAAAAAAAA&#10;LwEAAF9yZWxzLy5yZWxzUEsBAi0AFAAGAAgAAAAhAOQxDDTAAQAAzAMAAA4AAAAAAAAAAAAAAAAA&#10;LgIAAGRycy9lMm9Eb2MueG1sUEsBAi0AFAAGAAgAAAAhABJzRNrfAAAACAEAAA8AAAAAAAAAAAAA&#10;AAAAGgQAAGRycy9kb3ducmV2LnhtbFBLBQYAAAAABAAEAPMAAAAmBQAAAAA=&#10;" strokecolor="#5b9bd5 [3204]" strokeweight=".5pt">
                <v:stroke joinstyle="miter"/>
              </v:line>
            </w:pict>
          </mc:Fallback>
        </mc:AlternateContent>
      </w:r>
      <w:r>
        <w:rPr>
          <w:rFonts w:ascii="Arial" w:hAnsi="Arial" w:cs="Arial"/>
          <w:b/>
          <w:bCs/>
          <w:sz w:val="20"/>
          <w:szCs w:val="20"/>
        </w:rPr>
        <w:t>mixing ratio</w:t>
      </w:r>
    </w:p>
    <w:p w14:paraId="031E9F3D" w14:textId="77777777" w:rsidR="005361DD" w:rsidRDefault="00626C54">
      <w:pPr>
        <w:jc w:val="both"/>
        <w:rPr>
          <w:rFonts w:ascii="Arial" w:hAnsi="Arial" w:cs="Arial"/>
          <w:sz w:val="20"/>
          <w:szCs w:val="20"/>
        </w:rPr>
      </w:pPr>
      <w:r>
        <w:rPr>
          <w:rFonts w:ascii="Arial" w:hAnsi="Arial" w:cs="Arial"/>
          <w:sz w:val="20"/>
          <w:szCs w:val="20"/>
        </w:rPr>
        <w:t>Wheat flour                         400         0       360     320      280      240      200</w:t>
      </w:r>
    </w:p>
    <w:p w14:paraId="48CFA0B4" w14:textId="77777777" w:rsidR="005361DD" w:rsidRDefault="00626C54">
      <w:pPr>
        <w:jc w:val="both"/>
        <w:rPr>
          <w:rFonts w:ascii="Arial" w:hAnsi="Arial" w:cs="Arial"/>
          <w:sz w:val="20"/>
          <w:szCs w:val="20"/>
        </w:rPr>
      </w:pPr>
      <w:proofErr w:type="spellStart"/>
      <w:r>
        <w:rPr>
          <w:rFonts w:ascii="Arial" w:hAnsi="Arial" w:cs="Arial"/>
          <w:sz w:val="20"/>
          <w:szCs w:val="20"/>
        </w:rPr>
        <w:t>Cardaba</w:t>
      </w:r>
      <w:proofErr w:type="spellEnd"/>
      <w:r>
        <w:rPr>
          <w:rFonts w:ascii="Arial" w:hAnsi="Arial" w:cs="Arial"/>
          <w:sz w:val="20"/>
          <w:szCs w:val="20"/>
        </w:rPr>
        <w:t xml:space="preserve"> banana flour            0         400     40        80       120      160      200</w:t>
      </w:r>
    </w:p>
    <w:p w14:paraId="60550669" w14:textId="77777777" w:rsidR="005361DD" w:rsidRDefault="00626C54">
      <w:pPr>
        <w:jc w:val="both"/>
        <w:rPr>
          <w:rFonts w:ascii="Arial" w:hAnsi="Arial" w:cs="Arial"/>
          <w:sz w:val="20"/>
          <w:szCs w:val="20"/>
        </w:rPr>
      </w:pPr>
      <w:r>
        <w:rPr>
          <w:rFonts w:ascii="Arial" w:hAnsi="Arial" w:cs="Arial"/>
          <w:sz w:val="20"/>
          <w:szCs w:val="20"/>
        </w:rPr>
        <w:t>Sugar                                    40        40       40        40        40        40        40</w:t>
      </w:r>
    </w:p>
    <w:p w14:paraId="38E3E600" w14:textId="77777777" w:rsidR="005361DD" w:rsidRDefault="00626C54">
      <w:pPr>
        <w:jc w:val="both"/>
        <w:rPr>
          <w:rFonts w:ascii="Arial" w:hAnsi="Arial" w:cs="Arial"/>
          <w:sz w:val="20"/>
          <w:szCs w:val="20"/>
        </w:rPr>
      </w:pPr>
      <w:r>
        <w:rPr>
          <w:rFonts w:ascii="Arial" w:hAnsi="Arial" w:cs="Arial"/>
          <w:sz w:val="20"/>
          <w:szCs w:val="20"/>
        </w:rPr>
        <w:t>Salt                                        6          6         6          6          6          6          6</w:t>
      </w:r>
    </w:p>
    <w:p w14:paraId="19FB7182" w14:textId="77777777" w:rsidR="005361DD" w:rsidRDefault="00626C54">
      <w:pPr>
        <w:jc w:val="both"/>
        <w:rPr>
          <w:rFonts w:ascii="Arial" w:hAnsi="Arial" w:cs="Arial"/>
          <w:sz w:val="20"/>
          <w:szCs w:val="20"/>
        </w:rPr>
      </w:pPr>
      <w:r>
        <w:rPr>
          <w:rFonts w:ascii="Arial" w:hAnsi="Arial" w:cs="Arial"/>
          <w:sz w:val="20"/>
          <w:szCs w:val="20"/>
        </w:rPr>
        <w:t>Margarine                             10        10       10        10        10       10         10</w:t>
      </w:r>
    </w:p>
    <w:p w14:paraId="5E3E4418" w14:textId="77777777" w:rsidR="005361DD" w:rsidRDefault="00626C54">
      <w:pPr>
        <w:jc w:val="both"/>
        <w:rPr>
          <w:rFonts w:ascii="Arial" w:hAnsi="Arial" w:cs="Arial"/>
          <w:sz w:val="20"/>
          <w:szCs w:val="20"/>
        </w:rPr>
      </w:pPr>
      <w:r>
        <w:rPr>
          <w:rFonts w:ascii="Arial" w:hAnsi="Arial" w:cs="Arial"/>
          <w:noProof/>
          <w:sz w:val="20"/>
          <w:szCs w:val="20"/>
          <w14:ligatures w14:val="standardContextual"/>
        </w:rPr>
        <mc:AlternateContent>
          <mc:Choice Requires="wps">
            <w:drawing>
              <wp:anchor distT="0" distB="0" distL="114300" distR="114300" simplePos="0" relativeHeight="251661312" behindDoc="0" locked="0" layoutInCell="1" allowOverlap="1" wp14:anchorId="6AB9B166" wp14:editId="70D78C97">
                <wp:simplePos x="0" y="0"/>
                <wp:positionH relativeFrom="column">
                  <wp:posOffset>104775</wp:posOffset>
                </wp:positionH>
                <wp:positionV relativeFrom="paragraph">
                  <wp:posOffset>240665</wp:posOffset>
                </wp:positionV>
                <wp:extent cx="5534025" cy="0"/>
                <wp:effectExtent l="0" t="4445" r="0" b="5080"/>
                <wp:wrapNone/>
                <wp:docPr id="1058556817" name="Straight Connector 23"/>
                <wp:cNvGraphicFramePr/>
                <a:graphic xmlns:a="http://schemas.openxmlformats.org/drawingml/2006/main">
                  <a:graphicData uri="http://schemas.microsoft.com/office/word/2010/wordprocessingShape">
                    <wps:wsp>
                      <wps:cNvCnPr/>
                      <wps:spPr>
                        <a:xfrm>
                          <a:off x="0" y="0"/>
                          <a:ext cx="5534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6D7C16" id="Straight Connector 2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25pt,18.95pt" to="444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5vnwQEAAM0DAAAOAAAAZHJzL2Uyb0RvYy54bWysU02P0zAQvSPxHyzfaZIuWaqo6R66gguC&#10;il1+gNcZN5b8pbFp2n/P2G2zCJAQq704Hnvem3nPk/Xd0Rp2AIzau543i5ozcNIP2u17/v3x47sV&#10;ZzEJNwjjHfT8BJHfbd6+WU+hg6UfvRkAGZG42E2h52NKoauqKEewIi58AEeXyqMViULcVwOKidit&#10;qZZ1fVtNHoeAXkKMdHp/vuSbwq8UyPRVqQiJmZ5Tb6msWNanvFabtej2KMKo5aUN8YIurNCOis5U&#10;9yIJ9gP1H1RWS/TRq7SQ3lZeKS2haCA1Tf2bmodRBChayJwYZpvi69HKL4cdMj3Q29Xtqm1vV80H&#10;zpyw9FYPCYXej4ltvXPkpEe2vMmOTSF2BNy6HV6iGHaY5R8V2vwlYexYXD7NLsMxMUmHbXvzvl62&#10;nMnrXfUMDBjTJ/CW5U3PjXbZANGJw+eYqBilXlMoyI2cS5ddOhnIycZ9A0WiqFhT0GWcYGuQHQQN&#10;gpASXGqyFOIr2RmmtDEzsP438JKfoVBG7X/AM6JU9i7NYKudx79VT8dry+qcf3XgrDtb8OSHU3mU&#10;Yg3NTFF4me88lL/GBf78F25+AgAA//8DAFBLAwQUAAYACAAAACEADZjg294AAAAIAQAADwAAAGRy&#10;cy9kb3ducmV2LnhtbEyPQUvDQBCF74L/YRnBm91YscaYTSkFsRZKaSvU4zY7JtHsbNjdNum/d8SD&#10;Ht+8x5vv5dPBtuKEPjSOFNyOEhBIpTMNVQreds83KYgQNRndOkIFZwwwLS4vcp0Z19MGT9tYCS6h&#10;kGkFdYxdJmUoa7Q6jFyHxN6H81ZHlr6Sxuuey20rx0kykVY3xB9q3eG8xvJre7QKVn6xmM+W509a&#10;v9t+P17u16/Di1LXV8PsCUTEIf6F4Qef0aFgpoM7kgmiZT2556SCu4dHEOynacrbDr8HWeTy/4Di&#10;GwAA//8DAFBLAQItABQABgAIAAAAIQC2gziS/gAAAOEBAAATAAAAAAAAAAAAAAAAAAAAAABbQ29u&#10;dGVudF9UeXBlc10ueG1sUEsBAi0AFAAGAAgAAAAhADj9If/WAAAAlAEAAAsAAAAAAAAAAAAAAAAA&#10;LwEAAF9yZWxzLy5yZWxzUEsBAi0AFAAGAAgAAAAhAP0Hm+fBAQAAzQMAAA4AAAAAAAAAAAAAAAAA&#10;LgIAAGRycy9lMm9Eb2MueG1sUEsBAi0AFAAGAAgAAAAhAA2Y4NveAAAACAEAAA8AAAAAAAAAAAAA&#10;AAAAGwQAAGRycy9kb3ducmV2LnhtbFBLBQYAAAAABAAEAPMAAAAmBQAAAAA=&#10;" strokecolor="#5b9bd5 [3204]" strokeweight=".5pt">
                <v:stroke joinstyle="miter"/>
              </v:line>
            </w:pict>
          </mc:Fallback>
        </mc:AlternateContent>
      </w:r>
      <w:r>
        <w:rPr>
          <w:rFonts w:ascii="Arial" w:hAnsi="Arial" w:cs="Arial"/>
          <w:sz w:val="20"/>
          <w:szCs w:val="20"/>
        </w:rPr>
        <w:t>Yeast                                     5          5         5          5           5         5          5</w:t>
      </w:r>
    </w:p>
    <w:p w14:paraId="15C72B95" w14:textId="77777777" w:rsidR="005361DD" w:rsidRDefault="005361DD">
      <w:pPr>
        <w:jc w:val="both"/>
        <w:rPr>
          <w:rFonts w:ascii="Arial" w:hAnsi="Arial" w:cs="Arial"/>
          <w:sz w:val="20"/>
          <w:szCs w:val="20"/>
        </w:rPr>
      </w:pPr>
    </w:p>
    <w:p w14:paraId="14DFA4F6" w14:textId="77777777" w:rsidR="005361DD" w:rsidRDefault="00626C54">
      <w:pPr>
        <w:jc w:val="both"/>
        <w:rPr>
          <w:rFonts w:ascii="Arial" w:hAnsi="Arial" w:cs="Arial"/>
          <w:i/>
          <w:iCs/>
          <w:sz w:val="20"/>
          <w:szCs w:val="20"/>
        </w:rPr>
      </w:pPr>
      <w:bookmarkStart w:id="4" w:name="_Hlk203978084"/>
      <w:r>
        <w:rPr>
          <w:rFonts w:ascii="Arial" w:hAnsi="Arial" w:cs="Arial"/>
          <w:i/>
          <w:iCs/>
          <w:sz w:val="20"/>
          <w:szCs w:val="20"/>
          <w:lang w:val="en-US"/>
        </w:rPr>
        <w:t>*</w:t>
      </w:r>
      <w:r>
        <w:rPr>
          <w:rFonts w:ascii="Arial" w:hAnsi="Arial" w:cs="Arial"/>
          <w:i/>
          <w:iCs/>
          <w:sz w:val="20"/>
          <w:szCs w:val="20"/>
        </w:rPr>
        <w:t xml:space="preserve">ABA – </w:t>
      </w:r>
      <w:proofErr w:type="spellStart"/>
      <w:r>
        <w:rPr>
          <w:rFonts w:ascii="Arial" w:hAnsi="Arial" w:cs="Arial"/>
          <w:i/>
          <w:iCs/>
          <w:sz w:val="20"/>
          <w:szCs w:val="20"/>
        </w:rPr>
        <w:t>wheat:cardaba</w:t>
      </w:r>
      <w:proofErr w:type="spellEnd"/>
      <w:r>
        <w:rPr>
          <w:rFonts w:ascii="Arial" w:hAnsi="Arial" w:cs="Arial"/>
          <w:i/>
          <w:iCs/>
          <w:sz w:val="20"/>
          <w:szCs w:val="20"/>
        </w:rPr>
        <w:t xml:space="preserve"> banana flour mixing ratio (60:40); BAB– </w:t>
      </w:r>
      <w:proofErr w:type="spellStart"/>
      <w:r>
        <w:rPr>
          <w:rFonts w:ascii="Arial" w:hAnsi="Arial" w:cs="Arial"/>
          <w:i/>
          <w:iCs/>
          <w:sz w:val="20"/>
          <w:szCs w:val="20"/>
        </w:rPr>
        <w:t>wheat:cardaba</w:t>
      </w:r>
      <w:proofErr w:type="spellEnd"/>
      <w:r>
        <w:rPr>
          <w:rFonts w:ascii="Arial" w:hAnsi="Arial" w:cs="Arial"/>
          <w:i/>
          <w:iCs/>
          <w:sz w:val="20"/>
          <w:szCs w:val="20"/>
        </w:rPr>
        <w:t xml:space="preserve"> banana flour mixing ratio (70:30); AAB – </w:t>
      </w:r>
      <w:proofErr w:type="spellStart"/>
      <w:r>
        <w:rPr>
          <w:rFonts w:ascii="Arial" w:hAnsi="Arial" w:cs="Arial"/>
          <w:i/>
          <w:iCs/>
          <w:sz w:val="20"/>
          <w:szCs w:val="20"/>
        </w:rPr>
        <w:t>wheat:cardaba</w:t>
      </w:r>
      <w:proofErr w:type="spellEnd"/>
      <w:r>
        <w:rPr>
          <w:rFonts w:ascii="Arial" w:hAnsi="Arial" w:cs="Arial"/>
          <w:i/>
          <w:iCs/>
          <w:sz w:val="20"/>
          <w:szCs w:val="20"/>
        </w:rPr>
        <w:t xml:space="preserve"> banana flour mixing ratio (80:20); BCB - </w:t>
      </w:r>
      <w:proofErr w:type="spellStart"/>
      <w:r>
        <w:rPr>
          <w:rFonts w:ascii="Arial" w:hAnsi="Arial" w:cs="Arial"/>
          <w:i/>
          <w:iCs/>
          <w:sz w:val="20"/>
          <w:szCs w:val="20"/>
        </w:rPr>
        <w:t>wheat:cardaba</w:t>
      </w:r>
      <w:proofErr w:type="spellEnd"/>
      <w:r>
        <w:rPr>
          <w:rFonts w:ascii="Arial" w:hAnsi="Arial" w:cs="Arial"/>
          <w:i/>
          <w:iCs/>
          <w:sz w:val="20"/>
          <w:szCs w:val="20"/>
        </w:rPr>
        <w:t xml:space="preserve"> banana flour mixing ratio (90:10);  BBC – </w:t>
      </w:r>
      <w:proofErr w:type="spellStart"/>
      <w:r>
        <w:rPr>
          <w:rFonts w:ascii="Arial" w:hAnsi="Arial" w:cs="Arial"/>
          <w:i/>
          <w:iCs/>
          <w:sz w:val="20"/>
          <w:szCs w:val="20"/>
        </w:rPr>
        <w:t>cardaba</w:t>
      </w:r>
      <w:proofErr w:type="spellEnd"/>
      <w:r>
        <w:rPr>
          <w:rFonts w:ascii="Arial" w:hAnsi="Arial" w:cs="Arial"/>
          <w:i/>
          <w:iCs/>
          <w:sz w:val="20"/>
          <w:szCs w:val="20"/>
        </w:rPr>
        <w:t xml:space="preserve"> banana flour (100 %), BBA – wheat flour (100 %), BAA - </w:t>
      </w:r>
      <w:proofErr w:type="spellStart"/>
      <w:r>
        <w:rPr>
          <w:rFonts w:ascii="Arial" w:hAnsi="Arial" w:cs="Arial"/>
          <w:i/>
          <w:iCs/>
          <w:sz w:val="20"/>
          <w:szCs w:val="20"/>
        </w:rPr>
        <w:t>wheat:cardaba</w:t>
      </w:r>
      <w:proofErr w:type="spellEnd"/>
      <w:r>
        <w:rPr>
          <w:rFonts w:ascii="Arial" w:hAnsi="Arial" w:cs="Arial"/>
          <w:i/>
          <w:iCs/>
          <w:sz w:val="20"/>
          <w:szCs w:val="20"/>
        </w:rPr>
        <w:t xml:space="preserve"> banana flour mixing ratio (50:50).</w:t>
      </w:r>
    </w:p>
    <w:bookmarkEnd w:id="4"/>
    <w:p w14:paraId="62C81CD3" w14:textId="77777777" w:rsidR="005361DD" w:rsidRDefault="00626C54">
      <w:pPr>
        <w:jc w:val="both"/>
        <w:rPr>
          <w:rFonts w:ascii="Arial" w:hAnsi="Arial" w:cs="Arial"/>
          <w:b/>
          <w:bCs/>
          <w:sz w:val="20"/>
          <w:szCs w:val="20"/>
        </w:rPr>
      </w:pPr>
      <w:r>
        <w:rPr>
          <w:rFonts w:ascii="Arial" w:hAnsi="Arial" w:cs="Arial"/>
          <w:b/>
          <w:bCs/>
          <w:sz w:val="20"/>
          <w:szCs w:val="20"/>
        </w:rPr>
        <w:t xml:space="preserve">Slightly modified straight dough method by </w:t>
      </w:r>
      <w:proofErr w:type="spellStart"/>
      <w:r>
        <w:rPr>
          <w:rFonts w:ascii="Arial" w:hAnsi="Arial" w:cs="Arial"/>
          <w:b/>
          <w:bCs/>
          <w:sz w:val="20"/>
          <w:szCs w:val="20"/>
        </w:rPr>
        <w:t>Cauvian</w:t>
      </w:r>
      <w:proofErr w:type="spellEnd"/>
      <w:r>
        <w:rPr>
          <w:rFonts w:ascii="Arial" w:hAnsi="Arial" w:cs="Arial"/>
          <w:b/>
          <w:bCs/>
          <w:sz w:val="20"/>
          <w:szCs w:val="20"/>
        </w:rPr>
        <w:t xml:space="preserve"> (2015)</w:t>
      </w:r>
    </w:p>
    <w:p w14:paraId="3206B1FB" w14:textId="77777777" w:rsidR="005361DD" w:rsidRDefault="005361DD">
      <w:pPr>
        <w:shd w:val="clear" w:color="auto" w:fill="FFFFFF"/>
        <w:spacing w:before="166" w:after="166"/>
        <w:jc w:val="both"/>
        <w:rPr>
          <w:rFonts w:ascii="Arial" w:hAnsi="Arial" w:cs="Arial"/>
          <w:b/>
          <w:color w:val="000000"/>
          <w:sz w:val="20"/>
          <w:szCs w:val="20"/>
        </w:rPr>
      </w:pPr>
    </w:p>
    <w:p w14:paraId="45E6B02B" w14:textId="77777777" w:rsidR="005361DD" w:rsidRDefault="00626C54">
      <w:pPr>
        <w:shd w:val="clear" w:color="auto" w:fill="FFFFFF"/>
        <w:spacing w:before="166" w:after="166"/>
        <w:jc w:val="both"/>
        <w:rPr>
          <w:rFonts w:ascii="Arial" w:hAnsi="Arial" w:cs="Arial"/>
          <w:b/>
          <w:sz w:val="20"/>
          <w:szCs w:val="20"/>
          <w:u w:val="single"/>
        </w:rPr>
      </w:pPr>
      <w:proofErr w:type="gramStart"/>
      <w:r>
        <w:rPr>
          <w:rFonts w:ascii="Arial" w:hAnsi="Arial" w:cs="Arial"/>
          <w:b/>
          <w:color w:val="000000"/>
          <w:sz w:val="20"/>
          <w:szCs w:val="20"/>
          <w:u w:val="single"/>
          <w:lang w:val="en-US"/>
        </w:rPr>
        <w:t xml:space="preserve">2.62 </w:t>
      </w:r>
      <w:r>
        <w:rPr>
          <w:rFonts w:ascii="Arial" w:hAnsi="Arial" w:cs="Arial"/>
          <w:b/>
          <w:color w:val="000000"/>
          <w:sz w:val="20"/>
          <w:szCs w:val="20"/>
          <w:u w:val="single"/>
        </w:rPr>
        <w:t xml:space="preserve"> </w:t>
      </w:r>
      <w:r>
        <w:rPr>
          <w:rFonts w:ascii="Arial" w:hAnsi="Arial" w:cs="Arial"/>
          <w:b/>
          <w:sz w:val="20"/>
          <w:szCs w:val="20"/>
          <w:u w:val="single"/>
        </w:rPr>
        <w:t>Crumb</w:t>
      </w:r>
      <w:proofErr w:type="gramEnd"/>
      <w:r>
        <w:rPr>
          <w:rFonts w:ascii="Arial" w:hAnsi="Arial" w:cs="Arial"/>
          <w:b/>
          <w:sz w:val="20"/>
          <w:szCs w:val="20"/>
          <w:u w:val="single"/>
        </w:rPr>
        <w:t xml:space="preserve"> and crust colour </w:t>
      </w:r>
      <w:r>
        <w:rPr>
          <w:rFonts w:ascii="Arial" w:hAnsi="Arial" w:cs="Arial"/>
          <w:b/>
          <w:sz w:val="20"/>
          <w:szCs w:val="20"/>
          <w:u w:val="single"/>
          <w:lang w:val="en-US"/>
        </w:rPr>
        <w:t>measurement</w:t>
      </w:r>
    </w:p>
    <w:p w14:paraId="3E012E20" w14:textId="77777777" w:rsidR="005361DD" w:rsidRDefault="00626C54">
      <w:pPr>
        <w:shd w:val="clear" w:color="auto" w:fill="FFFFFF"/>
        <w:spacing w:before="166" w:after="166"/>
        <w:jc w:val="both"/>
        <w:rPr>
          <w:rFonts w:ascii="Arial" w:hAnsi="Arial" w:cs="Arial"/>
          <w:sz w:val="20"/>
          <w:szCs w:val="20"/>
        </w:rPr>
      </w:pPr>
      <w:r>
        <w:rPr>
          <w:rFonts w:ascii="Arial" w:hAnsi="Arial" w:cs="Arial"/>
          <w:sz w:val="20"/>
          <w:szCs w:val="20"/>
        </w:rPr>
        <w:t xml:space="preserve">Crumb and crust </w:t>
      </w:r>
      <w:proofErr w:type="spellStart"/>
      <w:r>
        <w:rPr>
          <w:rFonts w:ascii="Arial" w:hAnsi="Arial" w:cs="Arial"/>
          <w:sz w:val="20"/>
          <w:szCs w:val="20"/>
        </w:rPr>
        <w:t>color</w:t>
      </w:r>
      <w:proofErr w:type="spellEnd"/>
      <w:r>
        <w:rPr>
          <w:rFonts w:ascii="Arial" w:hAnsi="Arial" w:cs="Arial"/>
          <w:sz w:val="20"/>
          <w:szCs w:val="20"/>
        </w:rPr>
        <w:t xml:space="preserve"> were measured using image analysis software following the method of Shittu </w:t>
      </w:r>
      <w:r>
        <w:rPr>
          <w:rFonts w:ascii="Arial" w:hAnsi="Arial" w:cs="Arial"/>
          <w:i/>
          <w:iCs/>
          <w:sz w:val="20"/>
          <w:szCs w:val="20"/>
        </w:rPr>
        <w:t>et al.</w:t>
      </w:r>
      <w:r>
        <w:rPr>
          <w:rFonts w:ascii="Arial" w:hAnsi="Arial" w:cs="Arial"/>
          <w:sz w:val="20"/>
          <w:szCs w:val="20"/>
        </w:rPr>
        <w:t xml:space="preserve"> (2009). </w:t>
      </w:r>
      <w:r>
        <w:rPr>
          <w:rFonts w:ascii="Arial" w:hAnsi="Arial" w:cs="Arial"/>
          <w:sz w:val="20"/>
          <w:szCs w:val="20"/>
          <w:lang w:val="en-US"/>
        </w:rPr>
        <w:t>T</w:t>
      </w:r>
      <w:r>
        <w:rPr>
          <w:rFonts w:ascii="Arial" w:hAnsi="Arial" w:cs="Arial"/>
          <w:sz w:val="20"/>
          <w:szCs w:val="20"/>
        </w:rPr>
        <w:t xml:space="preserve">he crumb images </w:t>
      </w:r>
      <w:proofErr w:type="gramStart"/>
      <w:r>
        <w:rPr>
          <w:rFonts w:ascii="Arial" w:hAnsi="Arial" w:cs="Arial"/>
          <w:sz w:val="20"/>
          <w:szCs w:val="20"/>
        </w:rPr>
        <w:t>was</w:t>
      </w:r>
      <w:proofErr w:type="gramEnd"/>
      <w:r>
        <w:rPr>
          <w:rFonts w:ascii="Arial" w:hAnsi="Arial" w:cs="Arial"/>
          <w:sz w:val="20"/>
          <w:szCs w:val="20"/>
        </w:rPr>
        <w:t xml:space="preserve"> scanned, captured and bent. The crumb images and crust images were carefully cut out, processed and </w:t>
      </w:r>
      <w:proofErr w:type="spellStart"/>
      <w:r>
        <w:rPr>
          <w:rFonts w:ascii="Arial" w:hAnsi="Arial" w:cs="Arial"/>
          <w:sz w:val="20"/>
          <w:szCs w:val="20"/>
        </w:rPr>
        <w:t>analyzed</w:t>
      </w:r>
      <w:proofErr w:type="spellEnd"/>
      <w:r>
        <w:rPr>
          <w:rFonts w:ascii="Arial" w:hAnsi="Arial" w:cs="Arial"/>
          <w:sz w:val="20"/>
          <w:szCs w:val="20"/>
        </w:rPr>
        <w:t>.</w:t>
      </w:r>
      <w:r>
        <w:rPr>
          <w:rFonts w:ascii="Arial" w:hAnsi="Arial" w:cs="Arial"/>
          <w:sz w:val="20"/>
          <w:szCs w:val="20"/>
          <w:lang w:val="en-US"/>
        </w:rPr>
        <w:t xml:space="preserve"> </w:t>
      </w:r>
      <w:r>
        <w:rPr>
          <w:rFonts w:ascii="Arial" w:hAnsi="Arial" w:cs="Arial"/>
          <w:sz w:val="20"/>
          <w:szCs w:val="20"/>
        </w:rPr>
        <w:t>L* (lightness), a* (redness), and b* (yellowness) values were determined from scanned images</w:t>
      </w:r>
      <w:r>
        <w:rPr>
          <w:rFonts w:ascii="Arial" w:hAnsi="Arial" w:cs="Arial"/>
          <w:sz w:val="20"/>
          <w:szCs w:val="20"/>
          <w:lang w:val="en-US"/>
        </w:rPr>
        <w:t xml:space="preserve"> </w:t>
      </w:r>
      <w:r>
        <w:rPr>
          <w:rFonts w:ascii="Arial" w:hAnsi="Arial" w:cs="Arial"/>
          <w:sz w:val="20"/>
          <w:szCs w:val="20"/>
        </w:rPr>
        <w:t>by using the following equations stated below:</w:t>
      </w:r>
    </w:p>
    <w:p w14:paraId="4E53468F" w14:textId="77777777" w:rsidR="005361DD" w:rsidRDefault="00626C54">
      <w:pPr>
        <w:shd w:val="clear" w:color="auto" w:fill="FFFFFF"/>
        <w:spacing w:before="166" w:after="166" w:line="480" w:lineRule="auto"/>
        <w:jc w:val="both"/>
        <w:rPr>
          <w:rFonts w:ascii="Arial" w:hAnsi="Arial" w:cs="Arial"/>
          <w:sz w:val="20"/>
          <w:szCs w:val="20"/>
        </w:rPr>
      </w:pPr>
      <m:oMath>
        <m:r>
          <m:rPr>
            <m:nor/>
          </m:rPr>
          <w:rPr>
            <w:rFonts w:ascii="Cambria Math" w:hAnsi="Cambria Math" w:cs="Arial"/>
            <w:i/>
            <w:color w:val="000000"/>
            <w:sz w:val="20"/>
            <w:szCs w:val="20"/>
          </w:rPr>
          <m:t>L</m:t>
        </m:r>
        <m:r>
          <m:rPr>
            <m:nor/>
          </m:rPr>
          <w:rPr>
            <w:rFonts w:ascii="Cambria Math" w:hAnsi="Cambria Math" w:cs="Arial"/>
            <w:color w:val="000000"/>
            <w:sz w:val="20"/>
            <w:szCs w:val="20"/>
          </w:rPr>
          <m:t xml:space="preserve">= </m:t>
        </m:r>
      </m:oMath>
      <w:r>
        <w:rPr>
          <w:rFonts w:ascii="Arial" w:eastAsiaTheme="minorEastAsia" w:hAnsi="Arial" w:cs="Arial"/>
          <w:bCs/>
          <w:color w:val="000000"/>
          <w:sz w:val="20"/>
          <w:szCs w:val="20"/>
        </w:rPr>
        <w:t>(</w:t>
      </w:r>
      <w:r>
        <w:rPr>
          <w:rFonts w:ascii="Arial" w:eastAsiaTheme="minorEastAsia" w:hAnsi="Arial" w:cs="Arial"/>
          <w:color w:val="000000"/>
          <w:sz w:val="20"/>
          <w:szCs w:val="20"/>
        </w:rPr>
        <w:t xml:space="preserve">100 × </w:t>
      </w:r>
      <w:r>
        <w:rPr>
          <w:rFonts w:ascii="Arial" w:eastAsiaTheme="minorEastAsia" w:hAnsi="Arial" w:cs="Arial"/>
          <w:bCs/>
          <w:color w:val="000000"/>
          <w:sz w:val="20"/>
          <w:szCs w:val="20"/>
        </w:rPr>
        <w:t>(</w:t>
      </w:r>
      <w:r>
        <w:rPr>
          <w:rFonts w:ascii="Arial" w:eastAsiaTheme="minorEastAsia" w:hAnsi="Arial" w:cs="Arial"/>
          <w:color w:val="000000"/>
          <w:sz w:val="20"/>
          <w:szCs w:val="20"/>
        </w:rPr>
        <w:t xml:space="preserve">127 + </w:t>
      </w:r>
      <w:r>
        <w:rPr>
          <w:rFonts w:ascii="Arial" w:eastAsiaTheme="minorEastAsia" w:hAnsi="Arial" w:cs="Arial"/>
          <w:bCs/>
          <w:color w:val="000000"/>
          <w:sz w:val="20"/>
          <w:szCs w:val="20"/>
        </w:rPr>
        <w:t>L</w:t>
      </w:r>
      <w:proofErr w:type="gramStart"/>
      <w:r>
        <w:rPr>
          <w:rFonts w:ascii="Arial" w:eastAsiaTheme="minorEastAsia" w:hAnsi="Arial" w:cs="Arial"/>
          <w:bCs/>
          <w:color w:val="000000"/>
          <w:sz w:val="20"/>
          <w:szCs w:val="20"/>
        </w:rPr>
        <w:t>)</w:t>
      </w:r>
      <w:r>
        <w:rPr>
          <w:rFonts w:ascii="Arial" w:eastAsiaTheme="minorEastAsia" w:hAnsi="Arial" w:cs="Arial"/>
          <w:color w:val="000000"/>
          <w:sz w:val="20"/>
          <w:szCs w:val="20"/>
        </w:rPr>
        <w:t xml:space="preserve">  </w:t>
      </w:r>
      <w:r>
        <w:rPr>
          <w:rFonts w:ascii="Arial" w:eastAsiaTheme="minorEastAsia" w:hAnsi="Arial" w:cs="Arial"/>
          <w:bCs/>
          <w:color w:val="000000"/>
          <w:sz w:val="20"/>
          <w:szCs w:val="20"/>
        </w:rPr>
        <w:t>)</w:t>
      </w:r>
      <w:proofErr w:type="gramEnd"/>
      <w:r>
        <w:rPr>
          <w:rFonts w:ascii="Arial" w:eastAsiaTheme="minorEastAsia" w:hAnsi="Arial" w:cs="Arial"/>
          <w:bCs/>
          <w:color w:val="000000"/>
          <w:sz w:val="20"/>
          <w:szCs w:val="20"/>
        </w:rPr>
        <w:t>/</w:t>
      </w:r>
      <w:r>
        <w:rPr>
          <w:rFonts w:ascii="Arial" w:eastAsiaTheme="minorEastAsia" w:hAnsi="Arial" w:cs="Arial"/>
          <w:color w:val="000000"/>
          <w:sz w:val="20"/>
          <w:szCs w:val="20"/>
        </w:rPr>
        <w:t>256</w:t>
      </w:r>
      <w:r>
        <w:rPr>
          <w:rFonts w:ascii="Arial" w:hAnsi="Arial" w:cs="Arial"/>
          <w:bCs/>
          <w:color w:val="000000"/>
          <w:sz w:val="20"/>
          <w:szCs w:val="20"/>
        </w:rPr>
        <w:t xml:space="preserve"> since L </w:t>
      </w:r>
      <w:r>
        <w:rPr>
          <w:rFonts w:ascii="Arial" w:hAnsi="Arial" w:cs="Arial"/>
          <w:sz w:val="20"/>
          <w:szCs w:val="20"/>
        </w:rPr>
        <w:t xml:space="preserve">(lightness) </w:t>
      </w:r>
      <m:oMath>
        <m:r>
          <m:rPr>
            <m:nor/>
          </m:rPr>
          <w:rPr>
            <w:rFonts w:ascii="Cambria Math" w:hAnsi="Cambria Math" w:cs="Arial"/>
            <w:sz w:val="20"/>
            <w:szCs w:val="20"/>
          </w:rPr>
          <m:t>&lt;</m:t>
        </m:r>
      </m:oMath>
      <w:r>
        <w:rPr>
          <w:rFonts w:ascii="Arial" w:hAnsi="Arial" w:cs="Arial"/>
          <w:sz w:val="20"/>
          <w:szCs w:val="20"/>
        </w:rPr>
        <w:t>0                                                           3.21</w:t>
      </w:r>
    </w:p>
    <w:p w14:paraId="6BC6B9FB" w14:textId="77777777" w:rsidR="005361DD" w:rsidRDefault="00626C54">
      <w:pPr>
        <w:shd w:val="clear" w:color="auto" w:fill="FFFFFF"/>
        <w:spacing w:before="166" w:after="166" w:line="480" w:lineRule="auto"/>
        <w:jc w:val="both"/>
        <w:rPr>
          <w:rFonts w:ascii="Arial" w:hAnsi="Arial" w:cs="Arial"/>
          <w:bCs/>
          <w:color w:val="000000"/>
          <w:sz w:val="20"/>
          <w:szCs w:val="20"/>
        </w:rPr>
      </w:pPr>
      <m:oMath>
        <m:r>
          <m:rPr>
            <m:nor/>
          </m:rPr>
          <w:rPr>
            <w:rFonts w:ascii="Cambria Math" w:hAnsi="Cambria Math" w:cs="Arial"/>
            <w:i/>
            <w:color w:val="000000"/>
            <w:sz w:val="20"/>
            <w:szCs w:val="20"/>
          </w:rPr>
          <m:t>a</m:t>
        </m:r>
        <m:r>
          <m:rPr>
            <m:nor/>
          </m:rPr>
          <w:rPr>
            <w:rFonts w:ascii="Cambria Math" w:hAnsi="Cambria Math" w:cs="Arial"/>
            <w:color w:val="000000"/>
            <w:sz w:val="20"/>
            <w:szCs w:val="20"/>
          </w:rPr>
          <m:t xml:space="preserve">= </m:t>
        </m:r>
      </m:oMath>
      <w:r>
        <w:rPr>
          <w:rFonts w:ascii="Arial" w:eastAsiaTheme="minorEastAsia" w:hAnsi="Arial" w:cs="Arial"/>
          <w:bCs/>
          <w:color w:val="000000"/>
          <w:sz w:val="20"/>
          <w:szCs w:val="20"/>
        </w:rPr>
        <w:t>(120 ×a)/</w:t>
      </w:r>
      <w:proofErr w:type="gramStart"/>
      <w:r>
        <w:rPr>
          <w:rFonts w:ascii="Arial" w:eastAsiaTheme="minorEastAsia" w:hAnsi="Arial" w:cs="Arial"/>
          <w:bCs/>
          <w:color w:val="000000"/>
          <w:sz w:val="20"/>
          <w:szCs w:val="20"/>
        </w:rPr>
        <w:t>128</w:t>
      </w:r>
      <w:r>
        <w:rPr>
          <w:rFonts w:ascii="Arial" w:hAnsi="Arial" w:cs="Arial"/>
          <w:bCs/>
          <w:color w:val="000000"/>
          <w:sz w:val="20"/>
          <w:szCs w:val="20"/>
        </w:rPr>
        <w:t xml:space="preserve">  since</w:t>
      </w:r>
      <w:proofErr w:type="gramEnd"/>
      <w:r>
        <w:rPr>
          <w:rFonts w:ascii="Arial" w:hAnsi="Arial" w:cs="Arial"/>
          <w:bCs/>
          <w:color w:val="000000"/>
          <w:sz w:val="20"/>
          <w:szCs w:val="20"/>
        </w:rPr>
        <w:t xml:space="preserve"> a </w:t>
      </w:r>
      <m:oMath>
        <m:r>
          <m:rPr>
            <m:nor/>
          </m:rPr>
          <w:rPr>
            <w:rFonts w:ascii="Cambria Math" w:hAnsi="Cambria Math" w:cs="Arial"/>
            <w:color w:val="000000"/>
            <w:sz w:val="20"/>
            <w:szCs w:val="20"/>
          </w:rPr>
          <m:t>&gt;0</m:t>
        </m:r>
      </m:oMath>
      <w:r>
        <w:rPr>
          <w:rFonts w:ascii="Arial" w:hAnsi="Arial" w:cs="Arial"/>
          <w:bCs/>
          <w:color w:val="000000"/>
          <w:sz w:val="20"/>
          <w:szCs w:val="20"/>
        </w:rPr>
        <w:t xml:space="preserve"> (red)                                                                                   3.22</w:t>
      </w:r>
    </w:p>
    <w:p w14:paraId="41D9D0D0" w14:textId="77777777" w:rsidR="005361DD" w:rsidRDefault="00626C54">
      <w:pPr>
        <w:shd w:val="clear" w:color="auto" w:fill="FFFFFF"/>
        <w:spacing w:before="166" w:after="166" w:line="480" w:lineRule="auto"/>
        <w:jc w:val="both"/>
        <w:rPr>
          <w:rFonts w:ascii="Arial" w:hAnsi="Arial" w:cs="Arial"/>
          <w:bCs/>
          <w:color w:val="000000"/>
          <w:sz w:val="20"/>
          <w:szCs w:val="20"/>
        </w:rPr>
      </w:pPr>
      <m:oMath>
        <m:r>
          <m:rPr>
            <m:nor/>
          </m:rPr>
          <w:rPr>
            <w:rFonts w:ascii="Cambria Math" w:hAnsi="Cambria Math" w:cs="Arial"/>
            <w:i/>
            <w:color w:val="000000"/>
            <w:sz w:val="20"/>
            <w:szCs w:val="20"/>
          </w:rPr>
          <m:t>b</m:t>
        </m:r>
        <m:r>
          <m:rPr>
            <m:nor/>
          </m:rPr>
          <w:rPr>
            <w:rFonts w:ascii="Cambria Math" w:hAnsi="Cambria Math" w:cs="Arial"/>
            <w:color w:val="000000"/>
            <w:sz w:val="20"/>
            <w:szCs w:val="20"/>
          </w:rPr>
          <m:t xml:space="preserve"> =</m:t>
        </m:r>
      </m:oMath>
      <w:r>
        <w:rPr>
          <w:rFonts w:ascii="Arial" w:hAnsi="Arial" w:cs="Arial"/>
          <w:bCs/>
          <w:color w:val="000000"/>
          <w:sz w:val="20"/>
          <w:szCs w:val="20"/>
        </w:rPr>
        <w:t>(120 ×</w:t>
      </w:r>
      <w:proofErr w:type="gramStart"/>
      <w:r>
        <w:rPr>
          <w:rFonts w:ascii="Arial" w:hAnsi="Arial" w:cs="Arial"/>
          <w:bCs/>
          <w:color w:val="000000"/>
          <w:sz w:val="20"/>
          <w:szCs w:val="20"/>
        </w:rPr>
        <w:t>b</w:t>
      </w:r>
      <w:r>
        <w:rPr>
          <w:rFonts w:ascii="Arial" w:hAnsi="Arial" w:cs="Arial"/>
          <w:b/>
          <w:color w:val="000000"/>
          <w:sz w:val="20"/>
          <w:szCs w:val="20"/>
        </w:rPr>
        <w:t xml:space="preserve"> </w:t>
      </w:r>
      <w:r>
        <w:rPr>
          <w:rFonts w:ascii="Arial" w:hAnsi="Arial" w:cs="Arial"/>
          <w:bCs/>
          <w:color w:val="000000"/>
          <w:sz w:val="20"/>
          <w:szCs w:val="20"/>
        </w:rPr>
        <w:t>)</w:t>
      </w:r>
      <w:proofErr w:type="gramEnd"/>
      <w:r>
        <w:rPr>
          <w:rFonts w:ascii="Arial" w:hAnsi="Arial" w:cs="Arial"/>
          <w:bCs/>
          <w:color w:val="000000"/>
          <w:sz w:val="20"/>
          <w:szCs w:val="20"/>
        </w:rPr>
        <w:t xml:space="preserve">/128 since b </w:t>
      </w:r>
      <m:oMath>
        <m:r>
          <m:rPr>
            <m:nor/>
          </m:rPr>
          <w:rPr>
            <w:rFonts w:ascii="Cambria Math" w:hAnsi="Cambria Math" w:cs="Arial"/>
            <w:color w:val="000000"/>
            <w:sz w:val="20"/>
            <w:szCs w:val="20"/>
          </w:rPr>
          <m:t>&gt;0 (</m:t>
        </m:r>
        <m:r>
          <m:rPr>
            <m:nor/>
          </m:rPr>
          <w:rPr>
            <w:rFonts w:ascii="Cambria Math" w:hAnsi="Cambria Math" w:cs="Arial"/>
            <w:i/>
            <w:color w:val="000000"/>
            <w:sz w:val="20"/>
            <w:szCs w:val="20"/>
          </w:rPr>
          <m:t>yellow</m:t>
        </m:r>
        <m:r>
          <m:rPr>
            <m:nor/>
          </m:rPr>
          <w:rPr>
            <w:rFonts w:ascii="Cambria Math" w:hAnsi="Cambria Math" w:cs="Arial"/>
            <w:color w:val="000000"/>
            <w:sz w:val="20"/>
            <w:szCs w:val="20"/>
          </w:rPr>
          <m:t>)</m:t>
        </m:r>
      </m:oMath>
      <w:r>
        <w:rPr>
          <w:rFonts w:ascii="Arial" w:hAnsi="Arial" w:cs="Arial"/>
          <w:color w:val="000000"/>
          <w:sz w:val="20"/>
          <w:szCs w:val="20"/>
        </w:rPr>
        <w:t xml:space="preserve">                                                                      </w:t>
      </w:r>
      <w:r>
        <w:rPr>
          <w:rFonts w:ascii="Arial" w:hAnsi="Arial" w:cs="Arial"/>
          <w:color w:val="000000"/>
          <w:sz w:val="20"/>
          <w:szCs w:val="20"/>
          <w:lang w:val="en-US"/>
        </w:rPr>
        <w:t xml:space="preserve">   </w:t>
      </w:r>
      <w:r>
        <w:rPr>
          <w:rFonts w:ascii="Arial" w:hAnsi="Arial" w:cs="Arial"/>
          <w:color w:val="000000"/>
          <w:sz w:val="20"/>
          <w:szCs w:val="20"/>
        </w:rPr>
        <w:t xml:space="preserve">     3.23</w:t>
      </w:r>
    </w:p>
    <w:p w14:paraId="5C2C9480" w14:textId="77777777" w:rsidR="005361DD" w:rsidRDefault="00626C54">
      <w:pPr>
        <w:shd w:val="clear" w:color="auto" w:fill="FFFFFF"/>
        <w:spacing w:before="166" w:after="166" w:line="480" w:lineRule="auto"/>
        <w:jc w:val="both"/>
        <w:rPr>
          <w:rFonts w:ascii="Arial" w:hAnsi="Arial" w:cs="Arial"/>
          <w:sz w:val="20"/>
          <w:szCs w:val="20"/>
        </w:rPr>
      </w:pPr>
      <w:r>
        <w:rPr>
          <w:rFonts w:ascii="Arial" w:hAnsi="Arial" w:cs="Arial"/>
          <w:sz w:val="20"/>
          <w:szCs w:val="20"/>
        </w:rPr>
        <w:t xml:space="preserve">The underlined L, a and b values are the means of the respective </w:t>
      </w:r>
      <w:proofErr w:type="spellStart"/>
      <w:r>
        <w:rPr>
          <w:rFonts w:ascii="Arial" w:hAnsi="Arial" w:cs="Arial"/>
          <w:sz w:val="20"/>
          <w:szCs w:val="20"/>
        </w:rPr>
        <w:t>color</w:t>
      </w:r>
      <w:proofErr w:type="spellEnd"/>
      <w:r>
        <w:rPr>
          <w:rFonts w:ascii="Arial" w:hAnsi="Arial" w:cs="Arial"/>
          <w:sz w:val="20"/>
          <w:szCs w:val="20"/>
        </w:rPr>
        <w:t xml:space="preserve"> pathways.</w:t>
      </w:r>
    </w:p>
    <w:p w14:paraId="3549E3A5" w14:textId="77777777" w:rsidR="005361DD" w:rsidRDefault="00626C54">
      <w:pPr>
        <w:shd w:val="clear" w:color="auto" w:fill="FFFFFF"/>
        <w:spacing w:before="166" w:after="166" w:line="480" w:lineRule="auto"/>
        <w:jc w:val="both"/>
        <w:rPr>
          <w:rFonts w:ascii="Arial" w:hAnsi="Arial" w:cs="Arial"/>
          <w:b/>
          <w:bCs/>
          <w:color w:val="212121"/>
          <w:sz w:val="20"/>
          <w:szCs w:val="20"/>
          <w:u w:val="single"/>
          <w:lang w:val="en-US"/>
        </w:rPr>
      </w:pPr>
      <w:r>
        <w:rPr>
          <w:rFonts w:ascii="Arial" w:hAnsi="Arial" w:cs="Arial"/>
          <w:b/>
          <w:bCs/>
          <w:color w:val="212121"/>
          <w:sz w:val="20"/>
          <w:szCs w:val="20"/>
          <w:u w:val="single"/>
          <w:lang w:val="en-US"/>
        </w:rPr>
        <w:t>2.63</w:t>
      </w:r>
      <w:r>
        <w:rPr>
          <w:rFonts w:ascii="Arial" w:hAnsi="Arial" w:cs="Arial"/>
          <w:b/>
          <w:bCs/>
          <w:color w:val="212121"/>
          <w:sz w:val="20"/>
          <w:szCs w:val="20"/>
          <w:u w:val="single"/>
        </w:rPr>
        <w:t xml:space="preserve"> Texture profile analysis</w:t>
      </w:r>
      <w:r>
        <w:rPr>
          <w:rFonts w:ascii="Arial" w:hAnsi="Arial" w:cs="Arial"/>
          <w:b/>
          <w:bCs/>
          <w:color w:val="212121"/>
          <w:sz w:val="20"/>
          <w:szCs w:val="20"/>
          <w:u w:val="single"/>
          <w:lang w:val="en-US"/>
        </w:rPr>
        <w:t xml:space="preserve"> </w:t>
      </w:r>
    </w:p>
    <w:p w14:paraId="6EAEEF0E" w14:textId="77777777" w:rsidR="005361DD" w:rsidRDefault="00626C54">
      <w:pPr>
        <w:shd w:val="clear" w:color="auto" w:fill="FFFFFF"/>
        <w:spacing w:before="166" w:after="166"/>
        <w:jc w:val="both"/>
        <w:rPr>
          <w:rFonts w:ascii="Arial" w:hAnsi="Arial" w:cs="Arial"/>
        </w:rPr>
      </w:pPr>
      <w:r>
        <w:rPr>
          <w:rFonts w:ascii="Arial" w:hAnsi="Arial" w:cs="Arial"/>
          <w:color w:val="212121"/>
          <w:sz w:val="20"/>
          <w:szCs w:val="20"/>
        </w:rPr>
        <w:t xml:space="preserve">This was measured objectively using a texture </w:t>
      </w:r>
      <w:proofErr w:type="spellStart"/>
      <w:r>
        <w:rPr>
          <w:rFonts w:ascii="Arial" w:hAnsi="Arial" w:cs="Arial"/>
          <w:color w:val="212121"/>
          <w:sz w:val="20"/>
          <w:szCs w:val="20"/>
        </w:rPr>
        <w:t>analyzer</w:t>
      </w:r>
      <w:proofErr w:type="spellEnd"/>
      <w:r>
        <w:rPr>
          <w:rFonts w:ascii="Arial" w:hAnsi="Arial" w:cs="Arial"/>
          <w:color w:val="212121"/>
          <w:sz w:val="20"/>
          <w:szCs w:val="20"/>
        </w:rPr>
        <w:t xml:space="preserve"> (CTX Texture, AMETEK Brookfield, Middleboro, MA, United States). All samples were prepared and baked. A cube sample of uniform dimension was cut from the middle of the bread sample</w:t>
      </w:r>
      <w:r>
        <w:rPr>
          <w:rFonts w:ascii="Arial" w:hAnsi="Arial" w:cs="Arial"/>
          <w:color w:val="212121"/>
          <w:sz w:val="20"/>
          <w:szCs w:val="20"/>
          <w:lang w:val="en-US"/>
        </w:rPr>
        <w:t xml:space="preserve"> and subjected to compression tests</w:t>
      </w:r>
      <w:r>
        <w:rPr>
          <w:rFonts w:ascii="Arial" w:hAnsi="Arial" w:cs="Arial"/>
          <w:color w:val="212121"/>
          <w:sz w:val="20"/>
          <w:szCs w:val="20"/>
        </w:rPr>
        <w:t xml:space="preserve">.  </w:t>
      </w:r>
      <w:r>
        <w:rPr>
          <w:rFonts w:ascii="Arial" w:hAnsi="Arial" w:cs="Arial"/>
          <w:sz w:val="20"/>
          <w:szCs w:val="20"/>
        </w:rPr>
        <w:t>Parameters measured included springiness, resilience, cohesiveness, adhesiveness, hardness, chewiness, and gumminess.</w:t>
      </w:r>
      <w:r>
        <w:rPr>
          <w:rFonts w:ascii="Arial" w:hAnsi="Arial" w:cs="Arial"/>
          <w:sz w:val="20"/>
          <w:szCs w:val="20"/>
          <w:lang w:val="en-US"/>
        </w:rPr>
        <w:t xml:space="preserve"> </w:t>
      </w:r>
      <w:r>
        <w:rPr>
          <w:rFonts w:ascii="Arial" w:hAnsi="Arial" w:cs="Arial"/>
          <w:color w:val="212121"/>
          <w:sz w:val="20"/>
          <w:szCs w:val="20"/>
        </w:rPr>
        <w:t xml:space="preserve">The reported values were the mean of the triplicate readings </w:t>
      </w:r>
      <w:r>
        <w:rPr>
          <w:rFonts w:ascii="Arial" w:hAnsi="Arial" w:cs="Arial"/>
          <w:sz w:val="20"/>
          <w:szCs w:val="20"/>
        </w:rPr>
        <w:t>(</w:t>
      </w:r>
      <w:r>
        <w:rPr>
          <w:rFonts w:ascii="Arial" w:hAnsi="Arial" w:cs="Arial"/>
          <w:color w:val="212121"/>
          <w:sz w:val="20"/>
          <w:szCs w:val="20"/>
          <w:shd w:val="clear" w:color="auto" w:fill="FFFFFF"/>
        </w:rPr>
        <w:t xml:space="preserve">Feili </w:t>
      </w:r>
      <w:r>
        <w:rPr>
          <w:rFonts w:ascii="Arial" w:hAnsi="Arial" w:cs="Arial"/>
          <w:i/>
          <w:iCs/>
          <w:color w:val="212121"/>
          <w:sz w:val="20"/>
          <w:szCs w:val="20"/>
          <w:shd w:val="clear" w:color="auto" w:fill="FFFFFF"/>
        </w:rPr>
        <w:t>et al</w:t>
      </w:r>
      <w:r>
        <w:rPr>
          <w:rFonts w:ascii="Arial" w:hAnsi="Arial" w:cs="Arial"/>
          <w:color w:val="212121"/>
          <w:sz w:val="20"/>
          <w:szCs w:val="20"/>
          <w:shd w:val="clear" w:color="auto" w:fill="FFFFFF"/>
        </w:rPr>
        <w:t>.,</w:t>
      </w:r>
      <w:r>
        <w:rPr>
          <w:rStyle w:val="ref-journal"/>
          <w:rFonts w:ascii="Arial" w:hAnsi="Arial" w:cs="Arial"/>
          <w:i/>
          <w:iCs/>
          <w:color w:val="212121"/>
          <w:sz w:val="20"/>
          <w:szCs w:val="20"/>
          <w:shd w:val="clear" w:color="auto" w:fill="FFFFFF"/>
        </w:rPr>
        <w:t> </w:t>
      </w:r>
      <w:r>
        <w:rPr>
          <w:rFonts w:ascii="Arial" w:hAnsi="Arial" w:cs="Arial"/>
          <w:color w:val="212121"/>
          <w:sz w:val="20"/>
          <w:szCs w:val="20"/>
          <w:shd w:val="clear" w:color="auto" w:fill="FFFFFF"/>
        </w:rPr>
        <w:t>2013).</w:t>
      </w:r>
      <w:r>
        <w:rPr>
          <w:rFonts w:ascii="Arial" w:hAnsi="Arial" w:cs="Arial"/>
          <w:color w:val="212121"/>
          <w:sz w:val="20"/>
          <w:szCs w:val="20"/>
          <w:shd w:val="clear" w:color="auto" w:fill="FFFFFF"/>
          <w:lang w:val="en-US"/>
        </w:rPr>
        <w:t xml:space="preserve"> </w:t>
      </w:r>
    </w:p>
    <w:p w14:paraId="4815DC2E" w14:textId="77777777" w:rsidR="005361DD" w:rsidRDefault="00626C54">
      <w:pPr>
        <w:pStyle w:val="Heading2"/>
        <w:spacing w:before="240"/>
        <w:jc w:val="both"/>
        <w:rPr>
          <w:rFonts w:ascii="Arial" w:hAnsi="Arial" w:cs="Arial"/>
          <w:sz w:val="20"/>
          <w:szCs w:val="20"/>
          <w:u w:val="single"/>
        </w:rPr>
      </w:pPr>
      <w:r>
        <w:rPr>
          <w:rFonts w:ascii="Arial" w:hAnsi="Arial" w:cs="Arial"/>
          <w:sz w:val="20"/>
          <w:szCs w:val="20"/>
          <w:u w:val="single"/>
        </w:rPr>
        <w:t>2.</w:t>
      </w:r>
      <w:r>
        <w:rPr>
          <w:rFonts w:ascii="Arial" w:hAnsi="Arial" w:cs="Arial"/>
          <w:sz w:val="20"/>
          <w:szCs w:val="20"/>
          <w:u w:val="single"/>
          <w:lang w:val="en-US"/>
        </w:rPr>
        <w:t>7</w:t>
      </w:r>
      <w:r>
        <w:rPr>
          <w:rFonts w:ascii="Arial" w:hAnsi="Arial" w:cs="Arial"/>
          <w:sz w:val="20"/>
          <w:szCs w:val="20"/>
          <w:u w:val="single"/>
        </w:rPr>
        <w:t xml:space="preserve"> Sensory Evaluation</w:t>
      </w:r>
    </w:p>
    <w:p w14:paraId="09ACA05D" w14:textId="77777777" w:rsidR="005361DD" w:rsidRDefault="00626C54">
      <w:pPr>
        <w:spacing w:after="200"/>
        <w:jc w:val="both"/>
        <w:rPr>
          <w:rFonts w:ascii="Arial" w:hAnsi="Arial" w:cs="Arial"/>
          <w:sz w:val="20"/>
          <w:szCs w:val="20"/>
          <w:lang w:val="en-US"/>
        </w:rPr>
      </w:pPr>
      <w:r>
        <w:rPr>
          <w:rFonts w:ascii="Arial" w:hAnsi="Arial" w:cs="Arial"/>
          <w:sz w:val="20"/>
          <w:szCs w:val="20"/>
        </w:rPr>
        <w:t xml:space="preserve">Sensory evaluation was conducted by 20 semi-trained </w:t>
      </w:r>
      <w:proofErr w:type="spellStart"/>
      <w:r>
        <w:rPr>
          <w:rFonts w:ascii="Arial" w:hAnsi="Arial" w:cs="Arial"/>
          <w:sz w:val="20"/>
          <w:szCs w:val="20"/>
        </w:rPr>
        <w:t>panelists</w:t>
      </w:r>
      <w:proofErr w:type="spellEnd"/>
      <w:r>
        <w:rPr>
          <w:rFonts w:ascii="Arial" w:hAnsi="Arial" w:cs="Arial"/>
          <w:sz w:val="20"/>
          <w:szCs w:val="20"/>
        </w:rPr>
        <w:t xml:space="preserve"> (15 males, 5 females, aged 24-27 years) familiar with bread products. A 9-point hedonic scale (1 = dislike extremely to 9 = like extremely) was used to evaluate crust appearance, crust taste, crumb appearance, crumb taste, crumb </w:t>
      </w:r>
      <w:proofErr w:type="spellStart"/>
      <w:r>
        <w:rPr>
          <w:rFonts w:ascii="Arial" w:hAnsi="Arial" w:cs="Arial"/>
          <w:sz w:val="20"/>
          <w:szCs w:val="20"/>
        </w:rPr>
        <w:t>color</w:t>
      </w:r>
      <w:proofErr w:type="spellEnd"/>
      <w:r>
        <w:rPr>
          <w:rFonts w:ascii="Arial" w:hAnsi="Arial" w:cs="Arial"/>
          <w:sz w:val="20"/>
          <w:szCs w:val="20"/>
        </w:rPr>
        <w:t>, texture, and overall acceptability.</w:t>
      </w:r>
      <w:r>
        <w:rPr>
          <w:rFonts w:ascii="Arial" w:hAnsi="Arial" w:cs="Arial"/>
          <w:sz w:val="20"/>
          <w:szCs w:val="20"/>
          <w:lang w:val="en-US"/>
        </w:rPr>
        <w:t xml:space="preserve"> T</w:t>
      </w:r>
      <w:r>
        <w:rPr>
          <w:rFonts w:ascii="Arial" w:hAnsi="Arial" w:cs="Arial"/>
          <w:sz w:val="20"/>
          <w:szCs w:val="20"/>
        </w:rPr>
        <w:t xml:space="preserve">o determine crust appearance, crust taste, crumb appearance, crumb taste, crumb </w:t>
      </w:r>
      <w:proofErr w:type="spellStart"/>
      <w:r>
        <w:rPr>
          <w:rFonts w:ascii="Arial" w:hAnsi="Arial" w:cs="Arial"/>
          <w:sz w:val="20"/>
          <w:szCs w:val="20"/>
        </w:rPr>
        <w:t>color</w:t>
      </w:r>
      <w:proofErr w:type="spellEnd"/>
      <w:r>
        <w:rPr>
          <w:rFonts w:ascii="Arial" w:hAnsi="Arial" w:cs="Arial"/>
          <w:sz w:val="20"/>
          <w:szCs w:val="20"/>
        </w:rPr>
        <w:t>, texture, and overall acceptability</w:t>
      </w:r>
      <w:r>
        <w:rPr>
          <w:rFonts w:ascii="Arial" w:hAnsi="Arial" w:cs="Arial"/>
          <w:sz w:val="20"/>
          <w:szCs w:val="20"/>
          <w:lang w:val="en-US"/>
        </w:rPr>
        <w:t xml:space="preserve"> of bread </w:t>
      </w:r>
      <w:proofErr w:type="gramStart"/>
      <w:r>
        <w:rPr>
          <w:rFonts w:ascii="Arial" w:hAnsi="Arial" w:cs="Arial"/>
          <w:sz w:val="20"/>
          <w:szCs w:val="20"/>
          <w:lang w:val="en-US"/>
        </w:rPr>
        <w:t>samples</w:t>
      </w:r>
      <w:r>
        <w:rPr>
          <w:rFonts w:ascii="Arial" w:hAnsi="Arial" w:cs="Arial"/>
          <w:sz w:val="20"/>
          <w:szCs w:val="20"/>
        </w:rPr>
        <w:t>(</w:t>
      </w:r>
      <w:proofErr w:type="gramEnd"/>
      <w:r>
        <w:rPr>
          <w:rFonts w:ascii="Arial" w:hAnsi="Arial" w:cs="Arial"/>
          <w:sz w:val="20"/>
          <w:szCs w:val="20"/>
        </w:rPr>
        <w:t>AACC, 2012)</w:t>
      </w:r>
      <w:r>
        <w:rPr>
          <w:rFonts w:ascii="Arial" w:hAnsi="Arial" w:cs="Arial"/>
          <w:sz w:val="20"/>
          <w:szCs w:val="20"/>
          <w:lang w:val="en-US"/>
        </w:rPr>
        <w:t>,</w:t>
      </w:r>
    </w:p>
    <w:p w14:paraId="3E90C67C" w14:textId="77777777" w:rsidR="005361DD" w:rsidRDefault="00626C54">
      <w:pPr>
        <w:jc w:val="both"/>
        <w:rPr>
          <w:rFonts w:ascii="Arial" w:hAnsi="Arial" w:cs="Arial"/>
          <w:sz w:val="20"/>
          <w:szCs w:val="20"/>
        </w:rPr>
      </w:pPr>
      <w:r>
        <w:rPr>
          <w:rFonts w:ascii="Arial" w:hAnsi="Arial" w:cs="Arial"/>
          <w:sz w:val="20"/>
          <w:szCs w:val="20"/>
        </w:rPr>
        <w:t>Sample codes were given to all the baked samples:</w:t>
      </w:r>
    </w:p>
    <w:p w14:paraId="531B4D73" w14:textId="77777777" w:rsidR="005361DD" w:rsidRDefault="00626C54">
      <w:pPr>
        <w:jc w:val="both"/>
        <w:rPr>
          <w:rFonts w:ascii="Arial" w:hAnsi="Arial" w:cs="Arial"/>
          <w:sz w:val="20"/>
          <w:szCs w:val="20"/>
        </w:rPr>
      </w:pPr>
      <w:r>
        <w:rPr>
          <w:rFonts w:ascii="Arial" w:hAnsi="Arial" w:cs="Arial"/>
          <w:sz w:val="20"/>
          <w:szCs w:val="20"/>
        </w:rPr>
        <w:t xml:space="preserve">Sample AAB -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bread (80:20) </w:t>
      </w:r>
    </w:p>
    <w:p w14:paraId="59771CC7" w14:textId="77777777" w:rsidR="005361DD" w:rsidRDefault="00626C54">
      <w:pPr>
        <w:jc w:val="both"/>
        <w:rPr>
          <w:rFonts w:ascii="Arial" w:hAnsi="Arial" w:cs="Arial"/>
          <w:sz w:val="20"/>
          <w:szCs w:val="20"/>
        </w:rPr>
      </w:pPr>
      <w:r>
        <w:rPr>
          <w:rFonts w:ascii="Arial" w:hAnsi="Arial" w:cs="Arial"/>
          <w:sz w:val="20"/>
          <w:szCs w:val="20"/>
        </w:rPr>
        <w:lastRenderedPageBreak/>
        <w:t xml:space="preserve">Sample BAB -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bread (70:30) </w:t>
      </w:r>
    </w:p>
    <w:p w14:paraId="4997DCA1" w14:textId="77777777" w:rsidR="005361DD" w:rsidRDefault="00626C54">
      <w:pPr>
        <w:jc w:val="both"/>
        <w:rPr>
          <w:rFonts w:ascii="Arial" w:hAnsi="Arial" w:cs="Arial"/>
          <w:sz w:val="20"/>
          <w:szCs w:val="20"/>
        </w:rPr>
      </w:pPr>
      <w:r>
        <w:rPr>
          <w:rFonts w:ascii="Arial" w:hAnsi="Arial" w:cs="Arial"/>
          <w:sz w:val="20"/>
          <w:szCs w:val="20"/>
        </w:rPr>
        <w:t xml:space="preserve">Sample ABA -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bread (60:40) </w:t>
      </w:r>
    </w:p>
    <w:p w14:paraId="61F7DA43" w14:textId="77777777" w:rsidR="005361DD" w:rsidRDefault="00626C54">
      <w:pPr>
        <w:jc w:val="both"/>
        <w:rPr>
          <w:rFonts w:ascii="Arial" w:hAnsi="Arial" w:cs="Arial"/>
          <w:sz w:val="20"/>
          <w:szCs w:val="20"/>
        </w:rPr>
      </w:pPr>
      <w:r>
        <w:rPr>
          <w:rFonts w:ascii="Arial" w:hAnsi="Arial" w:cs="Arial"/>
          <w:sz w:val="20"/>
          <w:szCs w:val="20"/>
        </w:rPr>
        <w:t xml:space="preserve">Sample BAA -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bread (50:50) </w:t>
      </w:r>
    </w:p>
    <w:p w14:paraId="7C7D2B01" w14:textId="77777777" w:rsidR="005361DD" w:rsidRDefault="00626C54">
      <w:pPr>
        <w:jc w:val="both"/>
        <w:rPr>
          <w:rFonts w:ascii="Arial" w:hAnsi="Arial" w:cs="Arial"/>
          <w:sz w:val="20"/>
          <w:szCs w:val="20"/>
        </w:rPr>
      </w:pPr>
      <w:r>
        <w:rPr>
          <w:rFonts w:ascii="Arial" w:hAnsi="Arial" w:cs="Arial"/>
          <w:sz w:val="20"/>
          <w:szCs w:val="20"/>
        </w:rPr>
        <w:t>Sample BBA - Wheat Bread (100 %)</w:t>
      </w:r>
    </w:p>
    <w:p w14:paraId="68E7D06E" w14:textId="77777777" w:rsidR="005361DD" w:rsidRDefault="00626C54">
      <w:pPr>
        <w:jc w:val="both"/>
        <w:rPr>
          <w:rFonts w:ascii="Arial" w:hAnsi="Arial" w:cs="Arial"/>
          <w:sz w:val="20"/>
          <w:szCs w:val="20"/>
        </w:rPr>
      </w:pPr>
      <w:r>
        <w:rPr>
          <w:rFonts w:ascii="Arial" w:hAnsi="Arial" w:cs="Arial"/>
          <w:sz w:val="20"/>
          <w:szCs w:val="20"/>
        </w:rPr>
        <w:t xml:space="preserve">Sample BBC - </w:t>
      </w:r>
      <w:proofErr w:type="spellStart"/>
      <w:r>
        <w:rPr>
          <w:rFonts w:ascii="Arial" w:hAnsi="Arial" w:cs="Arial"/>
          <w:sz w:val="20"/>
          <w:szCs w:val="20"/>
        </w:rPr>
        <w:t>Cardaba</w:t>
      </w:r>
      <w:proofErr w:type="spellEnd"/>
      <w:r>
        <w:rPr>
          <w:rFonts w:ascii="Arial" w:hAnsi="Arial" w:cs="Arial"/>
          <w:sz w:val="20"/>
          <w:szCs w:val="20"/>
        </w:rPr>
        <w:t xml:space="preserve"> Banana Bread (100 %)</w:t>
      </w:r>
    </w:p>
    <w:p w14:paraId="2033EA99" w14:textId="77777777" w:rsidR="005361DD" w:rsidRDefault="00626C54">
      <w:pPr>
        <w:jc w:val="both"/>
        <w:rPr>
          <w:rFonts w:ascii="Arial" w:hAnsi="Arial" w:cs="Arial"/>
          <w:sz w:val="20"/>
          <w:szCs w:val="20"/>
        </w:rPr>
      </w:pPr>
      <w:r>
        <w:rPr>
          <w:rFonts w:ascii="Arial" w:hAnsi="Arial" w:cs="Arial"/>
          <w:sz w:val="20"/>
          <w:szCs w:val="20"/>
        </w:rPr>
        <w:t xml:space="preserve">Sample BCB -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bread (50:50) </w:t>
      </w:r>
      <w:bookmarkStart w:id="5" w:name="_Hlk124118319"/>
    </w:p>
    <w:p w14:paraId="02BBB2DF" w14:textId="77777777" w:rsidR="005361DD" w:rsidRDefault="005361DD">
      <w:pPr>
        <w:jc w:val="both"/>
        <w:rPr>
          <w:rFonts w:ascii="Arial" w:hAnsi="Arial" w:cs="Arial"/>
          <w:sz w:val="20"/>
          <w:szCs w:val="20"/>
        </w:rPr>
      </w:pPr>
    </w:p>
    <w:bookmarkEnd w:id="5"/>
    <w:p w14:paraId="75C9CCD5" w14:textId="77777777" w:rsidR="005361DD" w:rsidRDefault="00626C54">
      <w:pPr>
        <w:jc w:val="both"/>
        <w:rPr>
          <w:rFonts w:ascii="Arial" w:hAnsi="Arial" w:cs="Arial"/>
          <w:sz w:val="20"/>
          <w:szCs w:val="20"/>
        </w:rPr>
      </w:pPr>
      <w:r>
        <w:rPr>
          <w:rFonts w:ascii="Arial" w:hAnsi="Arial" w:cs="Arial"/>
          <w:sz w:val="20"/>
          <w:szCs w:val="20"/>
        </w:rPr>
        <w:t xml:space="preserve">In this experiment, the total Mold Count (TMC) and Total Viable Count were also determined in the course of the 10 days storage study. </w:t>
      </w:r>
    </w:p>
    <w:p w14:paraId="59C3ED95" w14:textId="77777777" w:rsidR="005361DD" w:rsidRDefault="005361DD">
      <w:pPr>
        <w:jc w:val="both"/>
        <w:rPr>
          <w:rFonts w:ascii="Arial" w:hAnsi="Arial" w:cs="Arial"/>
          <w:sz w:val="20"/>
          <w:szCs w:val="20"/>
        </w:rPr>
      </w:pPr>
    </w:p>
    <w:p w14:paraId="4C7E54C1" w14:textId="77777777" w:rsidR="005361DD" w:rsidRDefault="00626C54">
      <w:pPr>
        <w:pStyle w:val="Heading2"/>
        <w:spacing w:before="240"/>
        <w:jc w:val="both"/>
        <w:rPr>
          <w:rFonts w:ascii="Arial" w:hAnsi="Arial" w:cs="Arial"/>
          <w:sz w:val="20"/>
          <w:szCs w:val="20"/>
          <w:u w:val="single"/>
        </w:rPr>
      </w:pPr>
      <w:r>
        <w:rPr>
          <w:rFonts w:ascii="Arial" w:hAnsi="Arial" w:cs="Arial"/>
          <w:sz w:val="20"/>
          <w:szCs w:val="20"/>
          <w:u w:val="single"/>
        </w:rPr>
        <w:t>2.</w:t>
      </w:r>
      <w:r>
        <w:rPr>
          <w:rFonts w:ascii="Arial" w:hAnsi="Arial" w:cs="Arial"/>
          <w:sz w:val="20"/>
          <w:szCs w:val="20"/>
          <w:u w:val="single"/>
          <w:lang w:val="en-US"/>
        </w:rPr>
        <w:t>8</w:t>
      </w:r>
      <w:r>
        <w:rPr>
          <w:rFonts w:ascii="Arial" w:hAnsi="Arial" w:cs="Arial"/>
          <w:sz w:val="20"/>
          <w:szCs w:val="20"/>
          <w:u w:val="single"/>
        </w:rPr>
        <w:t xml:space="preserve"> Shelf-life Study</w:t>
      </w:r>
    </w:p>
    <w:p w14:paraId="258651F9" w14:textId="77777777" w:rsidR="005361DD" w:rsidRDefault="00626C54">
      <w:pPr>
        <w:spacing w:after="200"/>
        <w:jc w:val="both"/>
        <w:rPr>
          <w:rFonts w:ascii="Arial" w:hAnsi="Arial" w:cs="Arial"/>
          <w:sz w:val="20"/>
          <w:szCs w:val="20"/>
        </w:rPr>
      </w:pPr>
      <w:r>
        <w:rPr>
          <w:rFonts w:ascii="Arial" w:hAnsi="Arial" w:cs="Arial"/>
          <w:sz w:val="20"/>
          <w:szCs w:val="20"/>
        </w:rPr>
        <w:t xml:space="preserve">Bread samples were stored at ambient temperature (26°C ± 2°C) for 10 days. Total viable count (TVC) was determined after 24 hours and total </w:t>
      </w:r>
      <w:proofErr w:type="spellStart"/>
      <w:r>
        <w:rPr>
          <w:rFonts w:ascii="Arial" w:hAnsi="Arial" w:cs="Arial"/>
          <w:sz w:val="20"/>
          <w:szCs w:val="20"/>
        </w:rPr>
        <w:t>mold</w:t>
      </w:r>
      <w:proofErr w:type="spellEnd"/>
      <w:r>
        <w:rPr>
          <w:rFonts w:ascii="Arial" w:hAnsi="Arial" w:cs="Arial"/>
          <w:sz w:val="20"/>
          <w:szCs w:val="20"/>
        </w:rPr>
        <w:t xml:space="preserve"> count (TMC) after 48 hours at regular intervals. Visual observations for </w:t>
      </w:r>
      <w:proofErr w:type="spellStart"/>
      <w:r>
        <w:rPr>
          <w:rFonts w:ascii="Arial" w:hAnsi="Arial" w:cs="Arial"/>
          <w:sz w:val="20"/>
          <w:szCs w:val="20"/>
        </w:rPr>
        <w:t>mold</w:t>
      </w:r>
      <w:proofErr w:type="spellEnd"/>
      <w:r>
        <w:rPr>
          <w:rFonts w:ascii="Arial" w:hAnsi="Arial" w:cs="Arial"/>
          <w:sz w:val="20"/>
          <w:szCs w:val="20"/>
        </w:rPr>
        <w:t xml:space="preserve"> growth and other spoilage indicators were recorded daily.</w:t>
      </w:r>
    </w:p>
    <w:p w14:paraId="2D03797A" w14:textId="77777777" w:rsidR="005361DD" w:rsidRDefault="00626C54">
      <w:pPr>
        <w:pStyle w:val="Heading2"/>
        <w:spacing w:before="240"/>
        <w:jc w:val="both"/>
        <w:rPr>
          <w:rFonts w:ascii="Arial" w:hAnsi="Arial" w:cs="Arial"/>
          <w:sz w:val="20"/>
          <w:szCs w:val="20"/>
          <w:u w:val="single"/>
        </w:rPr>
      </w:pPr>
      <w:r>
        <w:rPr>
          <w:rFonts w:ascii="Arial" w:hAnsi="Arial" w:cs="Arial"/>
          <w:sz w:val="20"/>
          <w:szCs w:val="20"/>
          <w:u w:val="single"/>
        </w:rPr>
        <w:t>2.</w:t>
      </w:r>
      <w:r>
        <w:rPr>
          <w:rFonts w:ascii="Arial" w:hAnsi="Arial" w:cs="Arial"/>
          <w:sz w:val="20"/>
          <w:szCs w:val="20"/>
          <w:u w:val="single"/>
          <w:lang w:val="en-US"/>
        </w:rPr>
        <w:t>9</w:t>
      </w:r>
      <w:r>
        <w:rPr>
          <w:rFonts w:ascii="Arial" w:hAnsi="Arial" w:cs="Arial"/>
          <w:sz w:val="20"/>
          <w:szCs w:val="20"/>
          <w:u w:val="single"/>
        </w:rPr>
        <w:t xml:space="preserve"> Statistical Analysis</w:t>
      </w:r>
    </w:p>
    <w:p w14:paraId="795803C0" w14:textId="77777777" w:rsidR="005361DD" w:rsidRDefault="00626C54">
      <w:pPr>
        <w:spacing w:after="200"/>
        <w:jc w:val="both"/>
        <w:rPr>
          <w:rFonts w:ascii="Arial" w:hAnsi="Arial" w:cs="Arial"/>
        </w:rPr>
      </w:pPr>
      <w:r>
        <w:rPr>
          <w:rFonts w:ascii="Arial" w:hAnsi="Arial" w:cs="Arial"/>
          <w:sz w:val="20"/>
          <w:szCs w:val="20"/>
        </w:rPr>
        <w:t xml:space="preserve">All analyses were performed in triplicate. Data were expressed as means ± standard deviation and subjected to analysis of variance (ANOVA) using SPSS version 18. Duncan's multiple range test was used to separate means at </w:t>
      </w:r>
      <w:r>
        <w:rPr>
          <w:rFonts w:ascii="Arial" w:hAnsi="Arial" w:cs="Arial"/>
          <w:i/>
          <w:iCs/>
          <w:sz w:val="20"/>
          <w:szCs w:val="20"/>
          <w:lang w:val="en-US"/>
        </w:rPr>
        <w:t>P</w:t>
      </w:r>
      <w:r>
        <w:rPr>
          <w:rFonts w:ascii="Arial" w:hAnsi="Arial" w:cs="Arial"/>
          <w:sz w:val="20"/>
          <w:szCs w:val="20"/>
        </w:rPr>
        <w:t xml:space="preserve"> &lt; 0.05 significance </w:t>
      </w:r>
      <w:proofErr w:type="gramStart"/>
      <w:r>
        <w:rPr>
          <w:rFonts w:ascii="Arial" w:hAnsi="Arial" w:cs="Arial"/>
          <w:sz w:val="20"/>
          <w:szCs w:val="20"/>
        </w:rPr>
        <w:t>level</w:t>
      </w:r>
      <w:r>
        <w:rPr>
          <w:rFonts w:ascii="Arial" w:hAnsi="Arial" w:cs="Arial"/>
          <w:sz w:val="20"/>
          <w:szCs w:val="20"/>
          <w:lang w:val="en-US"/>
        </w:rPr>
        <w:t xml:space="preserve"> </w:t>
      </w:r>
      <w:r>
        <w:rPr>
          <w:rFonts w:ascii="Arial" w:hAnsi="Arial" w:cs="Arial"/>
          <w:sz w:val="20"/>
          <w:szCs w:val="20"/>
        </w:rPr>
        <w:t xml:space="preserve"> (</w:t>
      </w:r>
      <w:proofErr w:type="gramEnd"/>
      <w:r>
        <w:rPr>
          <w:rFonts w:ascii="Arial" w:hAnsi="Arial" w:cs="Arial"/>
          <w:sz w:val="20"/>
          <w:szCs w:val="20"/>
        </w:rPr>
        <w:t xml:space="preserve">Chim </w:t>
      </w:r>
      <w:r>
        <w:rPr>
          <w:rFonts w:ascii="Arial" w:hAnsi="Arial" w:cs="Arial"/>
          <w:i/>
          <w:iCs/>
          <w:sz w:val="20"/>
          <w:szCs w:val="20"/>
        </w:rPr>
        <w:t>et a</w:t>
      </w:r>
      <w:r>
        <w:rPr>
          <w:rFonts w:ascii="Arial" w:hAnsi="Arial" w:cs="Arial"/>
          <w:sz w:val="20"/>
          <w:szCs w:val="20"/>
        </w:rPr>
        <w:t>l., 2015</w:t>
      </w:r>
      <w:r>
        <w:rPr>
          <w:rFonts w:ascii="Arial" w:hAnsi="Arial" w:cs="Arial"/>
          <w:color w:val="212121"/>
          <w:sz w:val="20"/>
          <w:szCs w:val="20"/>
          <w:shd w:val="clear" w:color="auto" w:fill="FFFFFF"/>
        </w:rPr>
        <w:t>)</w:t>
      </w:r>
      <w:r>
        <w:rPr>
          <w:rFonts w:ascii="Arial" w:hAnsi="Arial" w:cs="Arial"/>
          <w:sz w:val="20"/>
          <w:szCs w:val="20"/>
        </w:rPr>
        <w:t xml:space="preserve">. </w:t>
      </w:r>
    </w:p>
    <w:p w14:paraId="4094D310" w14:textId="77777777" w:rsidR="005361DD" w:rsidRDefault="00626C54">
      <w:pPr>
        <w:pStyle w:val="Heading1"/>
        <w:spacing w:before="360"/>
        <w:jc w:val="both"/>
        <w:rPr>
          <w:rFonts w:ascii="Arial" w:hAnsi="Arial" w:cs="Arial"/>
          <w:sz w:val="22"/>
          <w:szCs w:val="22"/>
        </w:rPr>
      </w:pPr>
      <w:r>
        <w:rPr>
          <w:rFonts w:ascii="Arial" w:hAnsi="Arial" w:cs="Arial"/>
          <w:sz w:val="22"/>
          <w:szCs w:val="22"/>
        </w:rPr>
        <w:t>3. RESULTS AND DISCUSSION</w:t>
      </w:r>
    </w:p>
    <w:p w14:paraId="2871DF76" w14:textId="77777777" w:rsidR="005361DD" w:rsidRDefault="00626C54">
      <w:pPr>
        <w:rPr>
          <w:rFonts w:ascii="Arial" w:hAnsi="Arial" w:cs="Arial"/>
          <w:b/>
          <w:bCs/>
          <w:sz w:val="20"/>
          <w:szCs w:val="20"/>
          <w:u w:val="single"/>
        </w:rPr>
      </w:pPr>
      <w:r>
        <w:rPr>
          <w:rFonts w:ascii="Arial" w:hAnsi="Arial" w:cs="Arial"/>
          <w:b/>
          <w:bCs/>
          <w:sz w:val="20"/>
          <w:szCs w:val="20"/>
          <w:u w:val="single"/>
          <w:lang w:val="en-US"/>
        </w:rPr>
        <w:t>3</w:t>
      </w:r>
      <w:r>
        <w:rPr>
          <w:rFonts w:ascii="Arial" w:hAnsi="Arial" w:cs="Arial"/>
          <w:b/>
          <w:bCs/>
          <w:sz w:val="20"/>
          <w:szCs w:val="20"/>
          <w:u w:val="single"/>
        </w:rPr>
        <w:t>.1 Physical characteristics of the bread from Wheat-</w:t>
      </w:r>
      <w:proofErr w:type="spellStart"/>
      <w:r>
        <w:rPr>
          <w:rFonts w:ascii="Arial" w:hAnsi="Arial" w:cs="Arial"/>
          <w:b/>
          <w:bCs/>
          <w:sz w:val="20"/>
          <w:szCs w:val="20"/>
          <w:u w:val="single"/>
        </w:rPr>
        <w:t>Cardaba</w:t>
      </w:r>
      <w:proofErr w:type="spellEnd"/>
      <w:r>
        <w:rPr>
          <w:rFonts w:ascii="Arial" w:hAnsi="Arial" w:cs="Arial"/>
          <w:b/>
          <w:bCs/>
          <w:sz w:val="20"/>
          <w:szCs w:val="20"/>
          <w:u w:val="single"/>
        </w:rPr>
        <w:t xml:space="preserve"> Banana Flour and Flour Blends</w:t>
      </w:r>
    </w:p>
    <w:p w14:paraId="339672C2" w14:textId="77777777" w:rsidR="005361DD" w:rsidRDefault="005361DD">
      <w:pPr>
        <w:rPr>
          <w:rFonts w:ascii="Arial" w:hAnsi="Arial" w:cs="Arial"/>
          <w:b/>
          <w:bCs/>
          <w:sz w:val="20"/>
          <w:szCs w:val="20"/>
          <w:u w:val="single"/>
        </w:rPr>
      </w:pPr>
    </w:p>
    <w:p w14:paraId="2DBD3B7E" w14:textId="77777777" w:rsidR="005361DD" w:rsidRDefault="00626C54">
      <w:pPr>
        <w:rPr>
          <w:rFonts w:ascii="Arial" w:hAnsi="Arial" w:cs="Arial"/>
          <w:b/>
          <w:bCs/>
          <w:sz w:val="20"/>
          <w:szCs w:val="20"/>
        </w:rPr>
      </w:pPr>
      <w:r>
        <w:rPr>
          <w:rFonts w:ascii="Arial" w:hAnsi="Arial" w:cs="Arial"/>
          <w:sz w:val="20"/>
          <w:szCs w:val="20"/>
        </w:rPr>
        <w:t xml:space="preserve">The results of the qualities of the bread and characteristics of the bread samples are shown </w:t>
      </w:r>
      <w:proofErr w:type="gramStart"/>
      <w:r>
        <w:rPr>
          <w:rFonts w:ascii="Arial" w:hAnsi="Arial" w:cs="Arial"/>
          <w:sz w:val="20"/>
          <w:szCs w:val="20"/>
        </w:rPr>
        <w:t>in  Table</w:t>
      </w:r>
      <w:proofErr w:type="gramEnd"/>
      <w:r>
        <w:rPr>
          <w:rFonts w:ascii="Arial" w:hAnsi="Arial" w:cs="Arial"/>
          <w:sz w:val="20"/>
          <w:szCs w:val="20"/>
          <w:lang w:val="en-US"/>
        </w:rPr>
        <w:t xml:space="preserve"> 2</w:t>
      </w:r>
      <w:r>
        <w:rPr>
          <w:rFonts w:ascii="Arial" w:hAnsi="Arial" w:cs="Arial"/>
          <w:sz w:val="20"/>
          <w:szCs w:val="20"/>
        </w:rPr>
        <w:t xml:space="preserve"> and Table </w:t>
      </w:r>
      <w:r>
        <w:rPr>
          <w:rFonts w:ascii="Arial" w:hAnsi="Arial" w:cs="Arial"/>
          <w:sz w:val="20"/>
          <w:szCs w:val="20"/>
          <w:lang w:val="en-US"/>
        </w:rPr>
        <w:t>3</w:t>
      </w:r>
      <w:r>
        <w:rPr>
          <w:rFonts w:ascii="Arial" w:hAnsi="Arial" w:cs="Arial"/>
          <w:sz w:val="20"/>
          <w:szCs w:val="20"/>
        </w:rPr>
        <w:t xml:space="preserve">. </w:t>
      </w:r>
    </w:p>
    <w:p w14:paraId="4FA02165" w14:textId="77777777" w:rsidR="005361DD" w:rsidRDefault="005361DD">
      <w:pPr>
        <w:jc w:val="both"/>
        <w:rPr>
          <w:rFonts w:ascii="Arial" w:hAnsi="Arial" w:cs="Arial"/>
          <w:b/>
          <w:bCs/>
          <w:sz w:val="20"/>
          <w:szCs w:val="20"/>
        </w:rPr>
      </w:pPr>
    </w:p>
    <w:p w14:paraId="4D2E0A9D" w14:textId="77777777" w:rsidR="005361DD" w:rsidRDefault="00626C54">
      <w:pPr>
        <w:jc w:val="both"/>
        <w:rPr>
          <w:rFonts w:ascii="Arial" w:hAnsi="Arial" w:cs="Arial"/>
          <w:b/>
          <w:bCs/>
          <w:sz w:val="20"/>
          <w:szCs w:val="20"/>
          <w:u w:val="single"/>
        </w:rPr>
      </w:pPr>
      <w:r>
        <w:rPr>
          <w:rFonts w:ascii="Arial" w:hAnsi="Arial" w:cs="Arial"/>
          <w:b/>
          <w:bCs/>
          <w:sz w:val="20"/>
          <w:szCs w:val="20"/>
          <w:u w:val="single"/>
          <w:lang w:val="en-US"/>
        </w:rPr>
        <w:t>3.11</w:t>
      </w:r>
      <w:r>
        <w:rPr>
          <w:rFonts w:ascii="Arial" w:hAnsi="Arial" w:cs="Arial"/>
          <w:b/>
          <w:bCs/>
          <w:sz w:val="20"/>
          <w:szCs w:val="20"/>
          <w:u w:val="single"/>
        </w:rPr>
        <w:t xml:space="preserve"> Specific volume</w:t>
      </w:r>
    </w:p>
    <w:p w14:paraId="7A5A0A97" w14:textId="77777777" w:rsidR="005361DD" w:rsidRDefault="005361DD">
      <w:pPr>
        <w:jc w:val="both"/>
        <w:rPr>
          <w:rFonts w:ascii="Arial" w:hAnsi="Arial" w:cs="Arial"/>
          <w:b/>
          <w:bCs/>
          <w:sz w:val="20"/>
          <w:szCs w:val="20"/>
          <w:u w:val="single"/>
        </w:rPr>
      </w:pPr>
    </w:p>
    <w:p w14:paraId="6B552FB9" w14:textId="77777777" w:rsidR="005361DD" w:rsidRDefault="00626C54">
      <w:pPr>
        <w:jc w:val="both"/>
        <w:rPr>
          <w:rFonts w:ascii="Arial" w:hAnsi="Arial" w:cs="Arial"/>
          <w:sz w:val="20"/>
          <w:szCs w:val="20"/>
        </w:rPr>
      </w:pPr>
      <w:r>
        <w:rPr>
          <w:rFonts w:ascii="Arial" w:hAnsi="Arial" w:cs="Arial"/>
          <w:sz w:val="20"/>
          <w:szCs w:val="20"/>
        </w:rPr>
        <w:t xml:space="preserve">The specific volume of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flour bread (50:50) and 60:40 showed no significant difference, and that of </w:t>
      </w:r>
      <w:proofErr w:type="spellStart"/>
      <w:r>
        <w:rPr>
          <w:rFonts w:ascii="Arial" w:hAnsi="Arial" w:cs="Arial"/>
          <w:sz w:val="20"/>
          <w:szCs w:val="20"/>
        </w:rPr>
        <w:t>wheat:cardaba</w:t>
      </w:r>
      <w:proofErr w:type="spellEnd"/>
      <w:r>
        <w:rPr>
          <w:rFonts w:ascii="Arial" w:hAnsi="Arial" w:cs="Arial"/>
          <w:sz w:val="20"/>
          <w:szCs w:val="20"/>
        </w:rPr>
        <w:t xml:space="preserve"> banana flour bread (80:20) and 90:10 also did not show any significant difference in their specific volume. </w:t>
      </w:r>
      <w:proofErr w:type="spellStart"/>
      <w:r>
        <w:rPr>
          <w:rFonts w:ascii="Arial" w:hAnsi="Arial" w:cs="Arial"/>
          <w:sz w:val="20"/>
          <w:szCs w:val="20"/>
        </w:rPr>
        <w:t>Cardaba</w:t>
      </w:r>
      <w:proofErr w:type="spellEnd"/>
      <w:r>
        <w:rPr>
          <w:rFonts w:ascii="Arial" w:hAnsi="Arial" w:cs="Arial"/>
          <w:sz w:val="20"/>
          <w:szCs w:val="20"/>
        </w:rPr>
        <w:t xml:space="preserve"> banana flour bread (100%), 70:30 and wheat flour (100 %) showed a significant difference in their specific volume.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flour bread (70:30) had the highest specific volume of 2.71 cm</w:t>
      </w:r>
      <w:r>
        <w:rPr>
          <w:rFonts w:ascii="Arial" w:hAnsi="Arial" w:cs="Arial"/>
          <w:sz w:val="20"/>
          <w:szCs w:val="20"/>
          <w:vertAlign w:val="superscript"/>
        </w:rPr>
        <w:t>3</w:t>
      </w:r>
      <w:r>
        <w:rPr>
          <w:rFonts w:ascii="Arial" w:hAnsi="Arial" w:cs="Arial"/>
          <w:sz w:val="20"/>
          <w:szCs w:val="20"/>
        </w:rPr>
        <w:t xml:space="preserve">/g, while </w:t>
      </w:r>
      <w:proofErr w:type="spellStart"/>
      <w:r>
        <w:rPr>
          <w:rFonts w:ascii="Arial" w:hAnsi="Arial" w:cs="Arial"/>
          <w:sz w:val="20"/>
          <w:szCs w:val="20"/>
        </w:rPr>
        <w:t>wheat:cardaba</w:t>
      </w:r>
      <w:proofErr w:type="spellEnd"/>
      <w:r>
        <w:rPr>
          <w:rFonts w:ascii="Arial" w:hAnsi="Arial" w:cs="Arial"/>
          <w:sz w:val="20"/>
          <w:szCs w:val="20"/>
        </w:rPr>
        <w:t xml:space="preserve"> banana flour bread (80:20), had the lowest specific volume of 1.77 cm</w:t>
      </w:r>
      <w:r>
        <w:rPr>
          <w:rFonts w:ascii="Arial" w:hAnsi="Arial" w:cs="Arial"/>
          <w:sz w:val="20"/>
          <w:szCs w:val="20"/>
          <w:vertAlign w:val="superscript"/>
        </w:rPr>
        <w:t>3</w:t>
      </w:r>
      <w:r>
        <w:rPr>
          <w:rFonts w:ascii="Arial" w:hAnsi="Arial" w:cs="Arial"/>
          <w:sz w:val="20"/>
          <w:szCs w:val="20"/>
        </w:rPr>
        <w:t>/g.</w:t>
      </w:r>
    </w:p>
    <w:p w14:paraId="3E14C990" w14:textId="77777777" w:rsidR="005361DD" w:rsidRDefault="005361DD">
      <w:pPr>
        <w:jc w:val="both"/>
        <w:rPr>
          <w:rFonts w:ascii="Arial" w:hAnsi="Arial" w:cs="Arial"/>
          <w:sz w:val="20"/>
          <w:szCs w:val="20"/>
        </w:rPr>
      </w:pPr>
    </w:p>
    <w:p w14:paraId="3E856ECE" w14:textId="77777777" w:rsidR="005361DD" w:rsidRDefault="00626C54">
      <w:pPr>
        <w:jc w:val="both"/>
        <w:rPr>
          <w:rFonts w:ascii="Arial" w:hAnsi="Arial" w:cs="Arial"/>
          <w:b/>
          <w:bCs/>
          <w:sz w:val="20"/>
          <w:szCs w:val="20"/>
          <w:u w:val="single"/>
        </w:rPr>
      </w:pPr>
      <w:r>
        <w:rPr>
          <w:rFonts w:ascii="Arial" w:hAnsi="Arial" w:cs="Arial"/>
          <w:b/>
          <w:bCs/>
          <w:sz w:val="20"/>
          <w:szCs w:val="20"/>
          <w:u w:val="single"/>
          <w:lang w:val="en-US"/>
        </w:rPr>
        <w:t>3.12</w:t>
      </w:r>
      <w:r>
        <w:rPr>
          <w:rFonts w:ascii="Arial" w:hAnsi="Arial" w:cs="Arial"/>
          <w:b/>
          <w:bCs/>
          <w:sz w:val="20"/>
          <w:szCs w:val="20"/>
          <w:u w:val="single"/>
        </w:rPr>
        <w:t xml:space="preserve"> Loaf density</w:t>
      </w:r>
    </w:p>
    <w:p w14:paraId="1FF8B858" w14:textId="77777777" w:rsidR="005361DD" w:rsidRDefault="005361DD">
      <w:pPr>
        <w:jc w:val="both"/>
        <w:rPr>
          <w:rFonts w:ascii="Arial" w:hAnsi="Arial" w:cs="Arial"/>
          <w:b/>
          <w:bCs/>
          <w:sz w:val="20"/>
          <w:szCs w:val="20"/>
          <w:u w:val="single"/>
        </w:rPr>
      </w:pPr>
    </w:p>
    <w:p w14:paraId="23C4C3D7" w14:textId="77777777" w:rsidR="005361DD" w:rsidRDefault="00626C54">
      <w:pPr>
        <w:jc w:val="both"/>
        <w:rPr>
          <w:rFonts w:ascii="Arial" w:hAnsi="Arial" w:cs="Arial"/>
          <w:bCs/>
          <w:sz w:val="20"/>
          <w:szCs w:val="20"/>
        </w:rPr>
      </w:pPr>
      <w:r>
        <w:rPr>
          <w:rFonts w:ascii="Arial" w:hAnsi="Arial" w:cs="Arial"/>
          <w:sz w:val="20"/>
          <w:szCs w:val="20"/>
        </w:rPr>
        <w:t xml:space="preserve">The loaf density of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flour bread (50:50), 60:40 and 70:30 did not show any significant difference, while the loaf density of </w:t>
      </w:r>
      <w:proofErr w:type="spellStart"/>
      <w:r>
        <w:rPr>
          <w:rFonts w:ascii="Arial" w:hAnsi="Arial" w:cs="Arial"/>
          <w:sz w:val="20"/>
          <w:szCs w:val="20"/>
        </w:rPr>
        <w:t>wheat:cardaba</w:t>
      </w:r>
      <w:proofErr w:type="spellEnd"/>
      <w:r>
        <w:rPr>
          <w:rFonts w:ascii="Arial" w:hAnsi="Arial" w:cs="Arial"/>
          <w:sz w:val="20"/>
          <w:szCs w:val="20"/>
        </w:rPr>
        <w:t xml:space="preserve"> banana flour bread (80:20) and 70:30 did not show any significant difference. But, the loaf density of </w:t>
      </w:r>
      <w:proofErr w:type="spellStart"/>
      <w:r>
        <w:rPr>
          <w:rFonts w:ascii="Arial" w:hAnsi="Arial" w:cs="Arial"/>
          <w:sz w:val="20"/>
          <w:szCs w:val="20"/>
        </w:rPr>
        <w:t>Cardaba</w:t>
      </w:r>
      <w:proofErr w:type="spellEnd"/>
      <w:r>
        <w:rPr>
          <w:rFonts w:ascii="Arial" w:hAnsi="Arial" w:cs="Arial"/>
          <w:sz w:val="20"/>
          <w:szCs w:val="20"/>
        </w:rPr>
        <w:t xml:space="preserve"> banana flour bread (100 %) and wheat flour bread (100 %) showed a significant difference. Wheat flour bread (100 %) had the highest loaf density of 0.7 g/cm</w:t>
      </w:r>
      <w:r>
        <w:rPr>
          <w:rFonts w:ascii="Arial" w:hAnsi="Arial" w:cs="Arial"/>
          <w:sz w:val="20"/>
          <w:szCs w:val="20"/>
          <w:vertAlign w:val="superscript"/>
        </w:rPr>
        <w:t>3</w:t>
      </w:r>
      <w:r>
        <w:rPr>
          <w:rFonts w:ascii="Arial" w:hAnsi="Arial" w:cs="Arial"/>
          <w:sz w:val="20"/>
          <w:szCs w:val="20"/>
        </w:rPr>
        <w:t xml:space="preserve">, while </w:t>
      </w:r>
      <w:proofErr w:type="spellStart"/>
      <w:r>
        <w:rPr>
          <w:rFonts w:ascii="Arial" w:hAnsi="Arial" w:cs="Arial"/>
          <w:sz w:val="20"/>
          <w:szCs w:val="20"/>
        </w:rPr>
        <w:t>cardaba</w:t>
      </w:r>
      <w:proofErr w:type="spellEnd"/>
      <w:r>
        <w:rPr>
          <w:rFonts w:ascii="Arial" w:hAnsi="Arial" w:cs="Arial"/>
          <w:sz w:val="20"/>
          <w:szCs w:val="20"/>
        </w:rPr>
        <w:t xml:space="preserve"> banana flour bread (100 %) had the lowest loaf density of 0.3 g/cm</w:t>
      </w:r>
      <w:r>
        <w:rPr>
          <w:rFonts w:ascii="Arial" w:hAnsi="Arial" w:cs="Arial"/>
          <w:sz w:val="20"/>
          <w:szCs w:val="20"/>
          <w:vertAlign w:val="superscript"/>
        </w:rPr>
        <w:t>3</w:t>
      </w:r>
      <w:r>
        <w:rPr>
          <w:rFonts w:ascii="Arial" w:hAnsi="Arial" w:cs="Arial"/>
          <w:sz w:val="20"/>
          <w:szCs w:val="20"/>
        </w:rPr>
        <w:t xml:space="preserve">. </w:t>
      </w:r>
    </w:p>
    <w:p w14:paraId="4E99C79A" w14:textId="77777777" w:rsidR="005361DD" w:rsidRDefault="005361DD">
      <w:pPr>
        <w:rPr>
          <w:rFonts w:ascii="Arial" w:hAnsi="Arial" w:cs="Arial"/>
          <w:b/>
          <w:bCs/>
          <w:sz w:val="20"/>
          <w:szCs w:val="20"/>
        </w:rPr>
        <w:sectPr w:rsidR="005361D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7C8B3722" w14:textId="77777777" w:rsidR="005361DD" w:rsidRDefault="005361DD">
      <w:pPr>
        <w:spacing w:after="200" w:line="360" w:lineRule="auto"/>
        <w:jc w:val="both"/>
        <w:rPr>
          <w:rFonts w:ascii="Arial" w:hAnsi="Arial" w:cs="Arial"/>
        </w:rPr>
      </w:pPr>
    </w:p>
    <w:p w14:paraId="03CF0B8A" w14:textId="77777777" w:rsidR="005361DD" w:rsidRDefault="00626C54">
      <w:pPr>
        <w:rPr>
          <w:rFonts w:ascii="Arial" w:hAnsi="Arial" w:cs="Arial"/>
          <w:b/>
          <w:bCs/>
          <w:sz w:val="16"/>
          <w:szCs w:val="16"/>
        </w:rPr>
      </w:pPr>
      <w:r>
        <w:rPr>
          <w:rFonts w:ascii="Arial" w:hAnsi="Arial" w:cs="Arial"/>
          <w:b/>
          <w:bCs/>
          <w:noProof/>
          <w:sz w:val="16"/>
          <w:szCs w:val="16"/>
        </w:rPr>
        <mc:AlternateContent>
          <mc:Choice Requires="wps">
            <w:drawing>
              <wp:anchor distT="0" distB="0" distL="114300" distR="114300" simplePos="0" relativeHeight="251662336" behindDoc="0" locked="0" layoutInCell="1" allowOverlap="1" wp14:anchorId="18396456" wp14:editId="6CCAE4DF">
                <wp:simplePos x="0" y="0"/>
                <wp:positionH relativeFrom="column">
                  <wp:posOffset>27940</wp:posOffset>
                </wp:positionH>
                <wp:positionV relativeFrom="paragraph">
                  <wp:posOffset>242570</wp:posOffset>
                </wp:positionV>
                <wp:extent cx="8734425" cy="0"/>
                <wp:effectExtent l="0" t="4445" r="0" b="5080"/>
                <wp:wrapNone/>
                <wp:docPr id="1168841209" name="Straight Connector 38"/>
                <wp:cNvGraphicFramePr/>
                <a:graphic xmlns:a="http://schemas.openxmlformats.org/drawingml/2006/main">
                  <a:graphicData uri="http://schemas.microsoft.com/office/word/2010/wordprocessingShape">
                    <wps:wsp>
                      <wps:cNvCnPr/>
                      <wps:spPr>
                        <a:xfrm>
                          <a:off x="0" y="0"/>
                          <a:ext cx="8734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0D7EB4" id="Straight Connector 3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pt,19.1pt" to="689.9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fZwQEAAM0DAAAOAAAAZHJzL2Uyb0RvYy54bWysU02P0zAQvSPxHyzfaZJuWbJR0z10BRcE&#10;FQs/wOuMG0v+0tg07b9n7LZZBEhoERfHY897M+95sr4/WsMOgFF71/NmUXMGTvpBu33Pv319/6bl&#10;LCbhBmG8g56fIPL7zetX6yl0sPSjNwMgIxIXuyn0fEwpdFUV5QhWxIUP4OhSebQiUYj7akAxEbs1&#10;1bKub6vJ4xDQS4iRTh/Ol3xT+JUCmT4rFSEx03PqLZUVy/qU12qzFt0eRRi1vLQh/qELK7SjojPV&#10;g0iCfUf9G5XVEn30Ki2kt5VXSksoGkhNU/+i5nEUAYoWMieG2ab4/2jlp8MOmR7o7Zrbtl01y/qO&#10;MycsvdVjQqH3Y2Jb7xw56ZHdtNmxKcSOgFu3w0sUww6z/KNCm78kjB2Ly6fZZTgmJumwfXezWi3f&#10;ciavd9UzMGBMH8Bbljc9N9plA0QnDh9jomKUek2hIDdyLl126WQgJxv3BRSJomJNQZdxgq1BdhA0&#10;CEJKcKnJUoivZGeY0sbMwPrvwEt+hkIZtZeAZ0Sp7F2awVY7j3+qno7XltU5/+rAWXe24MkPp/Io&#10;xRqamaLwMt95KH+OC/z5L9z8AAAA//8DAFBLAwQUAAYACAAAACEAKlnQw98AAAAIAQAADwAAAGRy&#10;cy9kb3ducmV2LnhtbEyPQUvDQBCF74L/YRnBm92YFm1jNqUUxFqQYhXqcZodk2h2Nuxum/Tfu8WD&#10;Ht+8x3vf5PPBtOJIzjeWFdyOEhDEpdUNVwre3x5vpiB8QNbYWiYFJ/IwLy4vcsy07fmVjttQiVjC&#10;PkMFdQhdJqUvazLoR7Yjjt6ndQZDlK6S2mEfy00r0yS5kwYbjgs1drSsqfzeHoyCF7daLRfr0xdv&#10;Pky/S9e7zfPwpNT11bB4ABFoCH9hOONHdCgi094eWHvRKphMYlDBeJqCONvj+9kMxP73Iotc/n+g&#10;+AEAAP//AwBQSwECLQAUAAYACAAAACEAtoM4kv4AAADhAQAAEwAAAAAAAAAAAAAAAAAAAAAAW0Nv&#10;bnRlbnRfVHlwZXNdLnhtbFBLAQItABQABgAIAAAAIQA4/SH/1gAAAJQBAAALAAAAAAAAAAAAAAAA&#10;AC8BAABfcmVscy8ucmVsc1BLAQItABQABgAIAAAAIQDVl4fZwQEAAM0DAAAOAAAAAAAAAAAAAAAA&#10;AC4CAABkcnMvZTJvRG9jLnhtbFBLAQItABQABgAIAAAAIQAqWdDD3wAAAAgBAAAPAAAAAAAAAAAA&#10;AAAAABsEAABkcnMvZG93bnJldi54bWxQSwUGAAAAAAQABADzAAAAJwUAAAAA&#10;" strokecolor="#5b9bd5 [3204]" strokeweight=".5pt">
                <v:stroke joinstyle="miter"/>
              </v:line>
            </w:pict>
          </mc:Fallback>
        </mc:AlternateContent>
      </w:r>
      <w:bookmarkStart w:id="6" w:name="_Hlk196151451"/>
      <w:proofErr w:type="gramStart"/>
      <w:r>
        <w:rPr>
          <w:rFonts w:ascii="Arial" w:hAnsi="Arial" w:cs="Arial"/>
          <w:b/>
          <w:bCs/>
          <w:sz w:val="16"/>
          <w:szCs w:val="16"/>
        </w:rPr>
        <w:t xml:space="preserve">Table </w:t>
      </w:r>
      <w:r>
        <w:rPr>
          <w:rFonts w:ascii="Arial" w:hAnsi="Arial" w:cs="Arial"/>
          <w:b/>
          <w:bCs/>
          <w:sz w:val="16"/>
          <w:szCs w:val="16"/>
          <w:lang w:val="en-US"/>
        </w:rPr>
        <w:t xml:space="preserve"> 2</w:t>
      </w:r>
      <w:proofErr w:type="gramEnd"/>
      <w:r>
        <w:rPr>
          <w:rFonts w:ascii="Arial" w:hAnsi="Arial" w:cs="Arial"/>
          <w:b/>
          <w:bCs/>
          <w:sz w:val="16"/>
          <w:szCs w:val="16"/>
          <w:lang w:val="en-US"/>
        </w:rPr>
        <w:t xml:space="preserve"> </w:t>
      </w:r>
      <w:r>
        <w:rPr>
          <w:rFonts w:ascii="Arial" w:hAnsi="Arial" w:cs="Arial"/>
          <w:b/>
          <w:bCs/>
          <w:sz w:val="16"/>
          <w:szCs w:val="16"/>
        </w:rPr>
        <w:t xml:space="preserve">: Characteristics of the Bread </w:t>
      </w:r>
      <w:bookmarkEnd w:id="6"/>
      <w:r>
        <w:rPr>
          <w:rFonts w:ascii="Arial" w:hAnsi="Arial" w:cs="Arial"/>
          <w:b/>
          <w:bCs/>
          <w:sz w:val="16"/>
          <w:szCs w:val="16"/>
        </w:rPr>
        <w:t>from Wheat-</w:t>
      </w:r>
      <w:proofErr w:type="spellStart"/>
      <w:r>
        <w:rPr>
          <w:rFonts w:ascii="Arial" w:hAnsi="Arial" w:cs="Arial"/>
          <w:b/>
          <w:bCs/>
          <w:sz w:val="16"/>
          <w:szCs w:val="16"/>
        </w:rPr>
        <w:t>cardaba</w:t>
      </w:r>
      <w:proofErr w:type="spellEnd"/>
      <w:r>
        <w:rPr>
          <w:rFonts w:ascii="Arial" w:hAnsi="Arial" w:cs="Arial"/>
          <w:b/>
          <w:bCs/>
          <w:sz w:val="16"/>
          <w:szCs w:val="16"/>
        </w:rPr>
        <w:t xml:space="preserve"> Banana Flour and Flour Blends</w:t>
      </w:r>
    </w:p>
    <w:p w14:paraId="38FA6E19" w14:textId="77777777" w:rsidR="005361DD" w:rsidRDefault="005361DD">
      <w:pPr>
        <w:rPr>
          <w:rFonts w:ascii="Arial" w:hAnsi="Arial" w:cs="Arial"/>
          <w:b/>
          <w:bCs/>
          <w:sz w:val="16"/>
          <w:szCs w:val="16"/>
        </w:rPr>
      </w:pPr>
    </w:p>
    <w:p w14:paraId="7A5E7B10" w14:textId="77777777" w:rsidR="005361DD" w:rsidRDefault="005361DD">
      <w:pPr>
        <w:rPr>
          <w:rFonts w:ascii="Arial" w:hAnsi="Arial" w:cs="Arial"/>
          <w:b/>
          <w:bCs/>
          <w:sz w:val="16"/>
          <w:szCs w:val="16"/>
        </w:rPr>
      </w:pPr>
    </w:p>
    <w:p w14:paraId="15A407AE" w14:textId="77777777" w:rsidR="005361DD" w:rsidRDefault="00626C54">
      <w:pPr>
        <w:rPr>
          <w:rFonts w:ascii="Arial" w:hAnsi="Arial" w:cs="Arial"/>
          <w:b/>
          <w:bCs/>
          <w:sz w:val="15"/>
          <w:szCs w:val="15"/>
        </w:rPr>
      </w:pPr>
      <w:r>
        <w:rPr>
          <w:rFonts w:ascii="Arial" w:hAnsi="Arial" w:cs="Arial"/>
          <w:b/>
          <w:bCs/>
          <w:sz w:val="15"/>
          <w:szCs w:val="15"/>
        </w:rPr>
        <w:t xml:space="preserve"> </w:t>
      </w:r>
      <w:proofErr w:type="spellStart"/>
      <w:proofErr w:type="gramStart"/>
      <w:r>
        <w:rPr>
          <w:rFonts w:ascii="Arial" w:hAnsi="Arial" w:cs="Arial"/>
          <w:b/>
          <w:bCs/>
          <w:sz w:val="15"/>
          <w:szCs w:val="15"/>
        </w:rPr>
        <w:t>Wheat:cardaba</w:t>
      </w:r>
      <w:proofErr w:type="spellEnd"/>
      <w:proofErr w:type="gramEnd"/>
      <w:r>
        <w:rPr>
          <w:rFonts w:ascii="Arial" w:hAnsi="Arial" w:cs="Arial"/>
          <w:b/>
          <w:bCs/>
          <w:sz w:val="15"/>
          <w:szCs w:val="15"/>
        </w:rPr>
        <w:t xml:space="preserve"> banana flour                                                                                 Characteristics   </w:t>
      </w:r>
    </w:p>
    <w:p w14:paraId="50C76338" w14:textId="77777777" w:rsidR="005361DD" w:rsidRDefault="00626C54">
      <w:pPr>
        <w:rPr>
          <w:rFonts w:ascii="Arial" w:hAnsi="Arial" w:cs="Arial"/>
          <w:b/>
          <w:bCs/>
          <w:sz w:val="15"/>
          <w:szCs w:val="15"/>
        </w:rPr>
      </w:pPr>
      <w:r>
        <w:rPr>
          <w:rFonts w:ascii="Arial" w:hAnsi="Arial" w:cs="Arial"/>
          <w:b/>
          <w:bCs/>
          <w:noProof/>
          <w:sz w:val="15"/>
          <w:szCs w:val="15"/>
        </w:rPr>
        <mc:AlternateContent>
          <mc:Choice Requires="wps">
            <w:drawing>
              <wp:anchor distT="0" distB="0" distL="114300" distR="114300" simplePos="0" relativeHeight="251663360" behindDoc="0" locked="0" layoutInCell="1" allowOverlap="1" wp14:anchorId="3EBB309A" wp14:editId="2E446BDF">
                <wp:simplePos x="0" y="0"/>
                <wp:positionH relativeFrom="column">
                  <wp:posOffset>38100</wp:posOffset>
                </wp:positionH>
                <wp:positionV relativeFrom="paragraph">
                  <wp:posOffset>291465</wp:posOffset>
                </wp:positionV>
                <wp:extent cx="8734425" cy="0"/>
                <wp:effectExtent l="0" t="4445" r="0" b="5080"/>
                <wp:wrapNone/>
                <wp:docPr id="273759868" name="Straight Connector 38"/>
                <wp:cNvGraphicFramePr/>
                <a:graphic xmlns:a="http://schemas.openxmlformats.org/drawingml/2006/main">
                  <a:graphicData uri="http://schemas.microsoft.com/office/word/2010/wordprocessingShape">
                    <wps:wsp>
                      <wps:cNvCnPr/>
                      <wps:spPr>
                        <a:xfrm>
                          <a:off x="0" y="0"/>
                          <a:ext cx="8734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F022F9" id="Straight Connector 3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pt,22.95pt" to="690.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E9wQEAAMwDAAAOAAAAZHJzL2Uyb0RvYy54bWysU02P0zAQvSPxHyzfadJ2d9uNmu6hK7gg&#10;qFj4AV5n3Fjyl8amSf89Y7fNIkBCi7g4Hnvem3nPk83DaA07AkbtXcvns5ozcNJ32h1a/u3r+3dr&#10;zmISrhPGO2j5CSJ/2L59sxlCAwvfe9MBMiJxsRlCy/uUQlNVUfZgRZz5AI4ulUcrEoV4qDoUA7Fb&#10;Uy3q+q4aPHYBvYQY6fTxfMm3hV8pkOmzUhESMy2n3lJZsazPea22G9EcUIRey0sb4h+6sEI7KjpR&#10;PYok2HfUv1FZLdFHr9JMelt5pbSEooHUzOtf1Dz1IkDRQubEMNkU/x+t/HTcI9Ndyxer5er2fn1H&#10;D+aEpad6Sij0oU9s550jIz2y5TobNoTYEG7n9niJYthjVj8qtPlLuthYTD5NJsOYmKTD9Wp5c7O4&#10;5Uxe76oXYMCYPoC3LG9abrTL+kUjjh9jomKUek2hIDdyLl126WQgJxv3BRRpomLzgi7TBDuD7Cho&#10;DoSU4NI8SyG+kp1hShszAeu/Ay/5GQpl0l4DnhClsndpAlvtPP6pehqvLatz/tWBs+5swbPvTuVR&#10;ijU0MkXhZbzzTP4cF/jLT7j9AQAA//8DAFBLAwQUAAYACAAAACEAIRtPjd8AAAAIAQAADwAAAGRy&#10;cy9kb3ducmV2LnhtbEyPQU/CQBCF7yb+h82YeJMtKARrt4SQGJHEEMAEj0N3bKvd2WZ3oeXfu8SD&#10;Ht+8yXvfy2a9acSJnK8tKxgOEhDEhdU1lwred893UxA+IGtsLJOCM3mY5ddXGabadryh0zaUIoaw&#10;T1FBFUKbSumLigz6gW2Jo/dpncEQpSuldtjFcNPIUZJMpMGaY0OFLS0qKr63R6PgzS2Xi/nq/MXr&#10;D9PtR6v9+rV/Uer2pp8/gQjUh79nuOBHdMgj08EeWXvRKJjEJUHBw/gRxMW+nw7HIA6/F5ln8v+A&#10;/AcAAP//AwBQSwECLQAUAAYACAAAACEAtoM4kv4AAADhAQAAEwAAAAAAAAAAAAAAAAAAAAAAW0Nv&#10;bnRlbnRfVHlwZXNdLnhtbFBLAQItABQABgAIAAAAIQA4/SH/1gAAAJQBAAALAAAAAAAAAAAAAAAA&#10;AC8BAABfcmVscy8ucmVsc1BLAQItABQABgAIAAAAIQAvsHE9wQEAAMwDAAAOAAAAAAAAAAAAAAAA&#10;AC4CAABkcnMvZTJvRG9jLnhtbFBLAQItABQABgAIAAAAIQAhG0+N3wAAAAgBAAAPAAAAAAAAAAAA&#10;AAAAABsEAABkcnMvZG93bnJldi54bWxQSwUGAAAAAAQABADzAAAAJwUAAAAA&#10;" strokecolor="#5b9bd5 [3204]" strokeweight=".5pt">
                <v:stroke joinstyle="miter"/>
              </v:line>
            </w:pict>
          </mc:Fallback>
        </mc:AlternateContent>
      </w:r>
      <w:r>
        <w:rPr>
          <w:rFonts w:ascii="Arial" w:hAnsi="Arial" w:cs="Arial"/>
          <w:b/>
          <w:bCs/>
          <w:sz w:val="15"/>
          <w:szCs w:val="15"/>
        </w:rPr>
        <w:t xml:space="preserve">  bread mixing ratio</w:t>
      </w:r>
    </w:p>
    <w:p w14:paraId="0C36405A" w14:textId="77777777" w:rsidR="005361DD" w:rsidRDefault="005361DD">
      <w:pPr>
        <w:rPr>
          <w:rFonts w:ascii="Arial" w:hAnsi="Arial" w:cs="Arial"/>
          <w:b/>
          <w:bCs/>
          <w:sz w:val="15"/>
          <w:szCs w:val="15"/>
        </w:rPr>
      </w:pPr>
    </w:p>
    <w:p w14:paraId="184F6A7B" w14:textId="77777777" w:rsidR="005361DD" w:rsidRDefault="005361DD">
      <w:pPr>
        <w:rPr>
          <w:rFonts w:ascii="Arial" w:hAnsi="Arial" w:cs="Arial"/>
          <w:sz w:val="15"/>
          <w:szCs w:val="15"/>
        </w:rPr>
      </w:pPr>
    </w:p>
    <w:p w14:paraId="39B4A37C" w14:textId="77777777" w:rsidR="005361DD" w:rsidRDefault="00626C54">
      <w:pPr>
        <w:ind w:left="2850" w:hangingChars="1900" w:hanging="2850"/>
        <w:jc w:val="both"/>
        <w:rPr>
          <w:rFonts w:ascii="Arial" w:hAnsi="Arial" w:cs="Arial"/>
          <w:b/>
          <w:bCs/>
          <w:sz w:val="15"/>
          <w:szCs w:val="15"/>
        </w:rPr>
      </w:pPr>
      <w:r>
        <w:rPr>
          <w:rFonts w:ascii="Arial" w:hAnsi="Arial" w:cs="Arial"/>
          <w:sz w:val="15"/>
          <w:szCs w:val="15"/>
        </w:rPr>
        <w:t xml:space="preserve">100:0     </w:t>
      </w:r>
      <w:r>
        <w:rPr>
          <w:rFonts w:ascii="Arial" w:hAnsi="Arial" w:cs="Arial"/>
          <w:b/>
          <w:bCs/>
          <w:sz w:val="15"/>
          <w:szCs w:val="15"/>
        </w:rPr>
        <w:t xml:space="preserve">                                                    </w:t>
      </w:r>
      <w:r>
        <w:rPr>
          <w:rFonts w:ascii="Arial" w:hAnsi="Arial" w:cs="Arial"/>
          <w:sz w:val="15"/>
          <w:szCs w:val="15"/>
        </w:rPr>
        <w:t>The crumb is light brown in colour. It is compact together, soft and tender. It is</w:t>
      </w:r>
      <w:r>
        <w:rPr>
          <w:rFonts w:ascii="Arial" w:hAnsi="Arial" w:cs="Arial"/>
          <w:sz w:val="15"/>
          <w:szCs w:val="15"/>
          <w:lang w:val="en-US"/>
        </w:rPr>
        <w:t xml:space="preserve"> </w:t>
      </w:r>
      <w:r>
        <w:rPr>
          <w:rFonts w:ascii="Arial" w:hAnsi="Arial" w:cs="Arial"/>
          <w:sz w:val="15"/>
          <w:szCs w:val="15"/>
        </w:rPr>
        <w:t>sensitive to touch. The crust is light brown, does not shred, and it firmly adhered together.</w:t>
      </w:r>
    </w:p>
    <w:p w14:paraId="61F0ABBB" w14:textId="77777777" w:rsidR="005361DD" w:rsidRDefault="00626C54">
      <w:pPr>
        <w:ind w:left="3750" w:hangingChars="2500" w:hanging="3750"/>
        <w:jc w:val="both"/>
        <w:rPr>
          <w:rFonts w:ascii="Arial" w:hAnsi="Arial" w:cs="Arial"/>
          <w:sz w:val="15"/>
          <w:szCs w:val="15"/>
        </w:rPr>
      </w:pPr>
      <w:r>
        <w:rPr>
          <w:rFonts w:ascii="Arial" w:hAnsi="Arial" w:cs="Arial"/>
          <w:sz w:val="15"/>
          <w:szCs w:val="15"/>
        </w:rPr>
        <w:t>0:100                                                         The crumb</w:t>
      </w:r>
      <w:r>
        <w:rPr>
          <w:rFonts w:ascii="Arial" w:hAnsi="Arial" w:cs="Arial"/>
          <w:sz w:val="15"/>
          <w:szCs w:val="15"/>
          <w:lang w:val="en-US"/>
        </w:rPr>
        <w:t xml:space="preserve"> </w:t>
      </w:r>
      <w:r>
        <w:rPr>
          <w:rFonts w:ascii="Arial" w:hAnsi="Arial" w:cs="Arial"/>
          <w:sz w:val="15"/>
          <w:szCs w:val="15"/>
        </w:rPr>
        <w:t>is thick and light brown in colour. Slightly higher pressure than in B3W,</w:t>
      </w:r>
      <w:r>
        <w:rPr>
          <w:rFonts w:ascii="Arial" w:hAnsi="Arial" w:cs="Arial"/>
          <w:sz w:val="15"/>
          <w:szCs w:val="15"/>
          <w:lang w:val="en-US"/>
        </w:rPr>
        <w:t xml:space="preserve"> </w:t>
      </w:r>
      <w:r>
        <w:rPr>
          <w:rFonts w:ascii="Arial" w:hAnsi="Arial" w:cs="Arial"/>
          <w:sz w:val="15"/>
          <w:szCs w:val="15"/>
        </w:rPr>
        <w:t>is</w:t>
      </w:r>
      <w:r>
        <w:rPr>
          <w:rFonts w:ascii="Arial" w:hAnsi="Arial" w:cs="Arial"/>
          <w:sz w:val="15"/>
          <w:szCs w:val="15"/>
          <w:lang w:val="en-US"/>
        </w:rPr>
        <w:t xml:space="preserve"> </w:t>
      </w:r>
      <w:r>
        <w:rPr>
          <w:rFonts w:ascii="Arial" w:hAnsi="Arial" w:cs="Arial"/>
          <w:sz w:val="15"/>
          <w:szCs w:val="15"/>
        </w:rPr>
        <w:t xml:space="preserve">needed </w:t>
      </w:r>
      <w:proofErr w:type="gramStart"/>
      <w:r>
        <w:rPr>
          <w:rFonts w:ascii="Arial" w:hAnsi="Arial" w:cs="Arial"/>
          <w:sz w:val="15"/>
          <w:szCs w:val="15"/>
        </w:rPr>
        <w:t>to</w:t>
      </w:r>
      <w:r>
        <w:rPr>
          <w:rFonts w:ascii="Arial" w:hAnsi="Arial" w:cs="Arial"/>
          <w:sz w:val="15"/>
          <w:szCs w:val="15"/>
          <w:lang w:val="en-US"/>
        </w:rPr>
        <w:t xml:space="preserve"> </w:t>
      </w:r>
      <w:r>
        <w:rPr>
          <w:rFonts w:ascii="Arial" w:hAnsi="Arial" w:cs="Arial"/>
          <w:sz w:val="15"/>
          <w:szCs w:val="15"/>
        </w:rPr>
        <w:t xml:space="preserve"> break</w:t>
      </w:r>
      <w:proofErr w:type="gramEnd"/>
      <w:r>
        <w:rPr>
          <w:rFonts w:ascii="Arial" w:hAnsi="Arial" w:cs="Arial"/>
          <w:sz w:val="15"/>
          <w:szCs w:val="15"/>
        </w:rPr>
        <w:t xml:space="preserve"> open the crumb. The crust is light brown in colour.</w:t>
      </w:r>
    </w:p>
    <w:p w14:paraId="68F8FD0C" w14:textId="77777777" w:rsidR="005361DD" w:rsidRDefault="00626C54">
      <w:pPr>
        <w:ind w:left="2700" w:hangingChars="1800" w:hanging="2700"/>
        <w:jc w:val="both"/>
        <w:rPr>
          <w:rFonts w:ascii="Arial" w:hAnsi="Arial" w:cs="Arial"/>
          <w:sz w:val="15"/>
          <w:szCs w:val="15"/>
        </w:rPr>
      </w:pPr>
      <w:r>
        <w:rPr>
          <w:rFonts w:ascii="Arial" w:hAnsi="Arial" w:cs="Arial"/>
          <w:sz w:val="15"/>
          <w:szCs w:val="15"/>
        </w:rPr>
        <w:t>90:10                                                         The crumb shreds on trying to cut or tear, does not adhere as such to each other. Not sensitive to touch as 100%.  It is light brown in colour, compared to BSB.  The crust is light brown</w:t>
      </w:r>
    </w:p>
    <w:p w14:paraId="3310A694" w14:textId="77777777" w:rsidR="005361DD" w:rsidRDefault="00626C54">
      <w:pPr>
        <w:ind w:left="2550" w:hangingChars="1700" w:hanging="2550"/>
        <w:jc w:val="both"/>
        <w:rPr>
          <w:rFonts w:ascii="Arial" w:hAnsi="Arial" w:cs="Arial"/>
          <w:sz w:val="15"/>
          <w:szCs w:val="15"/>
        </w:rPr>
      </w:pPr>
      <w:r>
        <w:rPr>
          <w:rFonts w:ascii="Arial" w:hAnsi="Arial" w:cs="Arial"/>
          <w:sz w:val="15"/>
          <w:szCs w:val="15"/>
        </w:rPr>
        <w:t>80:20                                                         The crumb does not adhere as such to each other. and not too sensitive to touch as 100%.  It is light-brown in colour. The crust is light brown</w:t>
      </w:r>
    </w:p>
    <w:p w14:paraId="20D340DA" w14:textId="77777777" w:rsidR="005361DD" w:rsidRDefault="00626C54">
      <w:pPr>
        <w:ind w:left="2475" w:hangingChars="1650" w:hanging="2475"/>
        <w:jc w:val="both"/>
        <w:rPr>
          <w:rFonts w:ascii="Arial" w:hAnsi="Arial" w:cs="Arial"/>
          <w:sz w:val="15"/>
          <w:szCs w:val="15"/>
        </w:rPr>
      </w:pPr>
      <w:r>
        <w:rPr>
          <w:rFonts w:ascii="Arial" w:hAnsi="Arial" w:cs="Arial"/>
          <w:sz w:val="15"/>
          <w:szCs w:val="15"/>
        </w:rPr>
        <w:t xml:space="preserve">70:30                                                         Internal structure not compact, does not adhere as such to each other, light brown (crust). </w:t>
      </w:r>
      <w:proofErr w:type="spellStart"/>
      <w:r>
        <w:rPr>
          <w:rFonts w:ascii="Arial" w:hAnsi="Arial" w:cs="Arial"/>
          <w:sz w:val="15"/>
          <w:szCs w:val="15"/>
        </w:rPr>
        <w:t>Crumb:is</w:t>
      </w:r>
      <w:proofErr w:type="spellEnd"/>
      <w:r>
        <w:rPr>
          <w:rFonts w:ascii="Arial" w:hAnsi="Arial" w:cs="Arial"/>
          <w:sz w:val="15"/>
          <w:szCs w:val="15"/>
        </w:rPr>
        <w:t xml:space="preserve"> light-brown and slightly deep brown.</w:t>
      </w:r>
    </w:p>
    <w:p w14:paraId="636BB0CD" w14:textId="77777777" w:rsidR="005361DD" w:rsidRDefault="00626C54">
      <w:pPr>
        <w:ind w:left="2700" w:hangingChars="1800" w:hanging="2700"/>
        <w:jc w:val="both"/>
        <w:rPr>
          <w:rFonts w:ascii="Arial" w:hAnsi="Arial" w:cs="Arial"/>
          <w:sz w:val="15"/>
          <w:szCs w:val="15"/>
          <w:lang w:val="en-US"/>
        </w:rPr>
      </w:pPr>
      <w:r>
        <w:rPr>
          <w:rFonts w:ascii="Arial" w:hAnsi="Arial" w:cs="Arial"/>
          <w:sz w:val="15"/>
          <w:szCs w:val="15"/>
        </w:rPr>
        <w:t>60:40                                                         The crumb shreds off with slight pressure. It is compact but does not adhere to each other. The crumb   is deep brown in colour. The crust is brown.</w:t>
      </w:r>
      <w:r>
        <w:rPr>
          <w:rFonts w:ascii="Arial" w:hAnsi="Arial" w:cs="Arial"/>
          <w:sz w:val="15"/>
          <w:szCs w:val="15"/>
          <w:lang w:val="en-US"/>
        </w:rPr>
        <w:t xml:space="preserve"> </w:t>
      </w:r>
    </w:p>
    <w:p w14:paraId="356A9EDC" w14:textId="77777777" w:rsidR="005361DD" w:rsidRDefault="00626C54">
      <w:pPr>
        <w:ind w:left="2700" w:hangingChars="1800" w:hanging="2700"/>
        <w:jc w:val="both"/>
        <w:rPr>
          <w:rFonts w:ascii="Arial" w:hAnsi="Arial" w:cs="Arial"/>
          <w:sz w:val="16"/>
          <w:szCs w:val="16"/>
        </w:rPr>
      </w:pPr>
      <w:r>
        <w:rPr>
          <w:rFonts w:ascii="Arial" w:hAnsi="Arial" w:cs="Arial"/>
          <w:sz w:val="15"/>
          <w:szCs w:val="15"/>
        </w:rPr>
        <w:t>50:50                                                         The crumb is hard to an extent, slight pressure is needed to cut open through the crust region.  The crumb is brown in colour. The crust is light brown in colour.</w:t>
      </w:r>
      <w:r>
        <w:rPr>
          <w:rFonts w:ascii="Arial" w:hAnsi="Arial" w:cs="Arial"/>
          <w:sz w:val="15"/>
          <w:szCs w:val="15"/>
        </w:rPr>
        <w:br/>
      </w:r>
    </w:p>
    <w:p w14:paraId="565D3776" w14:textId="77777777" w:rsidR="005361DD" w:rsidRDefault="00626C54">
      <w:pPr>
        <w:ind w:left="100" w:hangingChars="50" w:hanging="100"/>
        <w:jc w:val="both"/>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4384" behindDoc="0" locked="0" layoutInCell="1" allowOverlap="1" wp14:anchorId="11EB2162" wp14:editId="046C5824">
                <wp:simplePos x="0" y="0"/>
                <wp:positionH relativeFrom="column">
                  <wp:posOffset>-88265</wp:posOffset>
                </wp:positionH>
                <wp:positionV relativeFrom="paragraph">
                  <wp:posOffset>220345</wp:posOffset>
                </wp:positionV>
                <wp:extent cx="7710805" cy="0"/>
                <wp:effectExtent l="0" t="4445" r="0" b="5080"/>
                <wp:wrapNone/>
                <wp:docPr id="12" name="Straight Connector 12"/>
                <wp:cNvGraphicFramePr/>
                <a:graphic xmlns:a="http://schemas.openxmlformats.org/drawingml/2006/main">
                  <a:graphicData uri="http://schemas.microsoft.com/office/word/2010/wordprocessingShape">
                    <wps:wsp>
                      <wps:cNvCnPr/>
                      <wps:spPr>
                        <a:xfrm>
                          <a:off x="0" y="0"/>
                          <a:ext cx="77109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5E959F" id="Straight Connector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95pt,17.35pt" to="600.2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8A/uQEAAMUDAAAOAAAAZHJzL2Uyb0RvYy54bWysU8GOEzEMvSPxD1HudKaVYJdRp3voarkg&#10;qFj4gGzG6URK4sgJnfbvcdJ2FgESAu3FE8d+tt+LZ3139E4cgJLF0MvlopUCgsbBhn0vv319eHMr&#10;RcoqDMphgF6eIMm7zetX6yl2sMIR3QAkuEhI3RR7OeYcu6ZJegSv0gIjBA4aJK8yu7RvBlITV/eu&#10;WbXtu2ZCGiKhhpT49v4clJta3xjQ+bMxCbJwveTZcrVU7VOxzWatuj2pOFp9GUP9xxRe2cBN51L3&#10;KivxnexvpbzVhAlNXmj0DRpjNVQOzGbZ/sLmcVQRKhcWJ8VZpvRyZfWnw46EHfjtVlIE5fmNHjMp&#10;ux+z2GIIrCCS4CArNcXUMWAbdnTxUtxRoX005MuXCYljVfc0qwvHLDRf3tws2/e3b6XQ11jzDIyU&#10;8gdAL8qhl86GQlx16vAxZW7GqdcUdsog59b1lE8OSrILX8AwGW62rOi6RrB1JA6KF0BpDSEvCxWu&#10;V7MLzFjnZmD7d+Alv0Chrti/gGdE7Ywhz2BvA9KfuufjdWRzzr8qcOZdJHjC4VQfpUrDu1IZXva6&#10;LOPPfoU//32bHwAAAP//AwBQSwMEFAAGAAgAAAAhAMcDmVPhAAAACgEAAA8AAABkcnMvZG93bnJl&#10;di54bWxMj01Lw0AQhu+C/2EZwVu76Qd+xExKKRRrQYpVqMdtdkxis7Nhd9uk/94tHvQ4Mw/v+0w2&#10;600jTuR8bRlhNExAEBdW11wifLwvBw8gfFCsVWOZEM7kYZZfX2Uq1bbjNzptQyliCPtUIVQhtKmU&#10;vqjIKD+0LXG8fVlnVIijK6V2qovhppHjJLmTRtUcGyrV0qKi4rA9GoRXt1ot5uvzN28+Tbcbr3eb&#10;l/4Z8famnz+BCNSHPxgu+lEd8ui0t0fWXjQIg9HkMaIIk+k9iAsQ+6Yg9r8bmWfy/wv5DwAAAP//&#10;AwBQSwECLQAUAAYACAAAACEAtoM4kv4AAADhAQAAEwAAAAAAAAAAAAAAAAAAAAAAW0NvbnRlbnRf&#10;VHlwZXNdLnhtbFBLAQItABQABgAIAAAAIQA4/SH/1gAAAJQBAAALAAAAAAAAAAAAAAAAAC8BAABf&#10;cmVscy8ucmVsc1BLAQItABQABgAIAAAAIQB4V8A/uQEAAMUDAAAOAAAAAAAAAAAAAAAAAC4CAABk&#10;cnMvZTJvRG9jLnhtbFBLAQItABQABgAIAAAAIQDHA5lT4QAAAAoBAAAPAAAAAAAAAAAAAAAAABME&#10;AABkcnMvZG93bnJldi54bWxQSwUGAAAAAAQABADzAAAAIQUAAAAA&#10;" strokecolor="#5b9bd5 [3204]" strokeweight=".5pt">
                <v:stroke joinstyle="miter"/>
              </v:line>
            </w:pict>
          </mc:Fallback>
        </mc:AlternateContent>
      </w:r>
      <w:r>
        <w:rPr>
          <w:rFonts w:ascii="Arial" w:hAnsi="Arial" w:cs="Arial"/>
          <w:b/>
          <w:bCs/>
          <w:sz w:val="20"/>
          <w:szCs w:val="20"/>
        </w:rPr>
        <w:t>Table</w:t>
      </w:r>
      <w:r>
        <w:rPr>
          <w:rFonts w:ascii="Arial" w:hAnsi="Arial" w:cs="Arial"/>
          <w:b/>
          <w:bCs/>
          <w:sz w:val="20"/>
          <w:szCs w:val="20"/>
          <w:lang w:val="en-US"/>
        </w:rPr>
        <w:t xml:space="preserve"> 3</w:t>
      </w:r>
      <w:r>
        <w:rPr>
          <w:rFonts w:ascii="Arial" w:hAnsi="Arial" w:cs="Arial"/>
          <w:b/>
          <w:bCs/>
          <w:sz w:val="20"/>
          <w:szCs w:val="20"/>
        </w:rPr>
        <w:t>: Quality Attributes of Bread from Wheat-</w:t>
      </w:r>
      <w:proofErr w:type="spellStart"/>
      <w:r>
        <w:rPr>
          <w:rFonts w:ascii="Arial" w:hAnsi="Arial" w:cs="Arial"/>
          <w:b/>
          <w:bCs/>
          <w:sz w:val="20"/>
          <w:szCs w:val="20"/>
        </w:rPr>
        <w:t>cardaba</w:t>
      </w:r>
      <w:proofErr w:type="spellEnd"/>
      <w:r>
        <w:rPr>
          <w:rFonts w:ascii="Arial" w:hAnsi="Arial" w:cs="Arial"/>
          <w:b/>
          <w:bCs/>
          <w:sz w:val="20"/>
          <w:szCs w:val="20"/>
        </w:rPr>
        <w:t xml:space="preserve"> Banana Flour and Flour Blend</w:t>
      </w:r>
    </w:p>
    <w:p w14:paraId="51258607" w14:textId="77777777" w:rsidR="005361DD" w:rsidRDefault="005361DD">
      <w:pPr>
        <w:ind w:left="75" w:hangingChars="50" w:hanging="75"/>
        <w:jc w:val="both"/>
        <w:rPr>
          <w:rFonts w:ascii="Arial" w:hAnsi="Arial" w:cs="Arial"/>
          <w:b/>
          <w:bCs/>
          <w:sz w:val="15"/>
          <w:szCs w:val="15"/>
          <w:lang w:val="en-US"/>
        </w:rPr>
      </w:pPr>
    </w:p>
    <w:p w14:paraId="2793A46B" w14:textId="77777777" w:rsidR="005361DD" w:rsidRDefault="00626C54">
      <w:pPr>
        <w:jc w:val="both"/>
        <w:rPr>
          <w:rFonts w:ascii="Arial" w:hAnsi="Arial" w:cs="Arial"/>
          <w:b/>
          <w:bCs/>
          <w:sz w:val="15"/>
          <w:szCs w:val="15"/>
        </w:rPr>
      </w:pPr>
      <w:proofErr w:type="spellStart"/>
      <w:proofErr w:type="gramStart"/>
      <w:r>
        <w:rPr>
          <w:rFonts w:ascii="Arial" w:hAnsi="Arial" w:cs="Arial"/>
          <w:b/>
          <w:bCs/>
          <w:sz w:val="15"/>
          <w:szCs w:val="15"/>
        </w:rPr>
        <w:t>Wheat:cardaba</w:t>
      </w:r>
      <w:proofErr w:type="spellEnd"/>
      <w:proofErr w:type="gramEnd"/>
      <w:r>
        <w:rPr>
          <w:rFonts w:ascii="Arial" w:hAnsi="Arial" w:cs="Arial"/>
          <w:b/>
          <w:bCs/>
          <w:sz w:val="15"/>
          <w:szCs w:val="15"/>
        </w:rPr>
        <w:t xml:space="preserve">            Loaf  weight (g)           Loaf volume (cm</w:t>
      </w:r>
      <w:r>
        <w:rPr>
          <w:rFonts w:ascii="Arial" w:hAnsi="Arial" w:cs="Arial"/>
          <w:b/>
          <w:bCs/>
          <w:sz w:val="15"/>
          <w:szCs w:val="15"/>
          <w:vertAlign w:val="superscript"/>
        </w:rPr>
        <w:t>3</w:t>
      </w:r>
      <w:r>
        <w:rPr>
          <w:rFonts w:ascii="Arial" w:hAnsi="Arial" w:cs="Arial"/>
          <w:b/>
          <w:bCs/>
          <w:sz w:val="15"/>
          <w:szCs w:val="15"/>
        </w:rPr>
        <w:t>)             Loaf density (g/cm</w:t>
      </w:r>
      <w:r>
        <w:rPr>
          <w:rFonts w:ascii="Arial" w:hAnsi="Arial" w:cs="Arial"/>
          <w:b/>
          <w:bCs/>
          <w:sz w:val="15"/>
          <w:szCs w:val="15"/>
          <w:vertAlign w:val="superscript"/>
        </w:rPr>
        <w:t>3</w:t>
      </w:r>
      <w:r>
        <w:rPr>
          <w:rFonts w:ascii="Arial" w:hAnsi="Arial" w:cs="Arial"/>
          <w:b/>
          <w:bCs/>
          <w:sz w:val="15"/>
          <w:szCs w:val="15"/>
        </w:rPr>
        <w:t>)           Specific volume (cm</w:t>
      </w:r>
      <w:r>
        <w:rPr>
          <w:rFonts w:ascii="Arial" w:hAnsi="Arial" w:cs="Arial"/>
          <w:b/>
          <w:bCs/>
          <w:sz w:val="15"/>
          <w:szCs w:val="15"/>
          <w:vertAlign w:val="superscript"/>
        </w:rPr>
        <w:t>3</w:t>
      </w:r>
      <w:r>
        <w:rPr>
          <w:rFonts w:ascii="Arial" w:hAnsi="Arial" w:cs="Arial"/>
          <w:b/>
          <w:bCs/>
          <w:sz w:val="15"/>
          <w:szCs w:val="15"/>
        </w:rPr>
        <w:t>/g)</w:t>
      </w:r>
    </w:p>
    <w:p w14:paraId="66176998" w14:textId="77777777" w:rsidR="005361DD" w:rsidRDefault="00626C54">
      <w:pPr>
        <w:jc w:val="both"/>
        <w:rPr>
          <w:rFonts w:ascii="Arial" w:hAnsi="Arial" w:cs="Arial"/>
          <w:b/>
          <w:bCs/>
          <w:sz w:val="15"/>
          <w:szCs w:val="15"/>
        </w:rPr>
      </w:pPr>
      <w:r>
        <w:rPr>
          <w:rFonts w:ascii="Arial" w:hAnsi="Arial" w:cs="Arial"/>
          <w:b/>
          <w:bCs/>
          <w:sz w:val="15"/>
          <w:szCs w:val="15"/>
        </w:rPr>
        <w:t>banana bread</w:t>
      </w:r>
    </w:p>
    <w:p w14:paraId="2B3AEC6C" w14:textId="77777777" w:rsidR="005361DD" w:rsidRDefault="00626C54">
      <w:pPr>
        <w:jc w:val="both"/>
        <w:rPr>
          <w:rFonts w:ascii="Arial" w:hAnsi="Arial" w:cs="Arial"/>
          <w:b/>
          <w:bCs/>
          <w:sz w:val="15"/>
          <w:szCs w:val="15"/>
        </w:rPr>
      </w:pPr>
      <w:r>
        <w:rPr>
          <w:rFonts w:ascii="Arial" w:hAnsi="Arial" w:cs="Arial"/>
          <w:b/>
          <w:bCs/>
          <w:noProof/>
          <w:sz w:val="15"/>
          <w:szCs w:val="15"/>
        </w:rPr>
        <mc:AlternateContent>
          <mc:Choice Requires="wps">
            <w:drawing>
              <wp:anchor distT="0" distB="0" distL="114300" distR="114300" simplePos="0" relativeHeight="251665408" behindDoc="0" locked="0" layoutInCell="1" allowOverlap="1" wp14:anchorId="4B7DFEA5" wp14:editId="3B9EE82B">
                <wp:simplePos x="0" y="0"/>
                <wp:positionH relativeFrom="column">
                  <wp:posOffset>-67945</wp:posOffset>
                </wp:positionH>
                <wp:positionV relativeFrom="paragraph">
                  <wp:posOffset>175260</wp:posOffset>
                </wp:positionV>
                <wp:extent cx="7689850" cy="0"/>
                <wp:effectExtent l="0" t="4445" r="0" b="5080"/>
                <wp:wrapNone/>
                <wp:docPr id="1560508270" name="Straight Connector 1560508270"/>
                <wp:cNvGraphicFramePr/>
                <a:graphic xmlns:a="http://schemas.openxmlformats.org/drawingml/2006/main">
                  <a:graphicData uri="http://schemas.microsoft.com/office/word/2010/wordprocessingShape">
                    <wps:wsp>
                      <wps:cNvCnPr/>
                      <wps:spPr>
                        <a:xfrm>
                          <a:off x="0" y="0"/>
                          <a:ext cx="7689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EE8C66" id="Straight Connector 156050827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35pt,13.8pt" to="600.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V1EwQEAANUDAAAOAAAAZHJzL2Uyb0RvYy54bWysU8tu2zAQvBfoPxC815IN2HEFyzk4aC5F&#10;azTNBzDU0iLAF5aMJf99l7StBE2AokUvFJfcmd0Zrja3ozXsCBi1dy2fz2rOwEnfaXdo+ePPL5/W&#10;nMUkXCeMd9DyE0R+u/34YTOEBha+96YDZETiYjOElvcphaaqouzBijjzARxdKo9WJArxUHUoBmK3&#10;plrU9aoaPHYBvYQY6fTufMm3hV8pkOm7UhESMy2n3lJZsaxPea22G9EcUIRey0sb4h+6sEI7KjpR&#10;3Ykk2DPqN1RWS/TRqzST3lZeKS2haCA18/o3NQ+9CFC0kDkxTDbF/0crvx33yHRHb7dc1ct6vbgh&#10;m5yw9FYPCYU+9IntvHPkpEf2KomcG0JsiGDn9niJYthjtmFUaPOXBLKxuH2a3IYxMUmHN6v15/WS&#10;qsnrXfUCDBjTPXjL8qblRrtshGjE8WtMVIxSrykU5EbOpcsunQzkZON+gCJxVGxe0GWsYGeQHQUN&#10;hJASXJrnISC+kp1hShszAes/Ay/5GQpl5P4GPCFKZe/SBLbaeXyvehqvLatz/tWBs+5swZPvTuVR&#10;ijU0O0XhZc7zcL6OC/zlb9z+AgAA//8DAFBLAwQUAAYACAAAACEApBdmBt8AAAAKAQAADwAAAGRy&#10;cy9kb3ducmV2LnhtbEyPwUrDQBCG74LvsIzgrd00QitpNqUUxFqQYhXqcZudJtHsbNjdNunbO8WD&#10;Hmfm4/+/yReDbcUZfWgcKZiMExBIpTMNVQo+3p9GjyBC1GR06wgVXDDAori9yXVmXE9veN7FSnAI&#10;hUwrqGPsMilDWaPVYew6JL4dnbc68ugrabzuOdy2Mk2SqbS6IW6odYerGsvv3ckqePXr9Wq5uXzR&#10;9tP2+3Sz374Mz0rd3w3LOYiIQ/yD4arP6lCw08GdyATRKhhNkhmjCtLZFMQV4L4HEIffjSxy+f+F&#10;4gcAAP//AwBQSwECLQAUAAYACAAAACEAtoM4kv4AAADhAQAAEwAAAAAAAAAAAAAAAAAAAAAAW0Nv&#10;bnRlbnRfVHlwZXNdLnhtbFBLAQItABQABgAIAAAAIQA4/SH/1gAAAJQBAAALAAAAAAAAAAAAAAAA&#10;AC8BAABfcmVscy8ucmVsc1BLAQItABQABgAIAAAAIQD5KV1EwQEAANUDAAAOAAAAAAAAAAAAAAAA&#10;AC4CAABkcnMvZTJvRG9jLnhtbFBLAQItABQABgAIAAAAIQCkF2YG3wAAAAoBAAAPAAAAAAAAAAAA&#10;AAAAABsEAABkcnMvZG93bnJldi54bWxQSwUGAAAAAAQABADzAAAAJwUAAAAA&#10;" strokecolor="#5b9bd5 [3204]" strokeweight=".5pt">
                <v:stroke joinstyle="miter"/>
              </v:line>
            </w:pict>
          </mc:Fallback>
        </mc:AlternateContent>
      </w:r>
      <w:r>
        <w:rPr>
          <w:rFonts w:ascii="Arial" w:hAnsi="Arial" w:cs="Arial"/>
          <w:b/>
          <w:bCs/>
          <w:sz w:val="15"/>
          <w:szCs w:val="15"/>
        </w:rPr>
        <w:t>mixing ratio</w:t>
      </w:r>
    </w:p>
    <w:p w14:paraId="0E8CBCE9" w14:textId="77777777" w:rsidR="005361DD" w:rsidRDefault="005361DD">
      <w:pPr>
        <w:jc w:val="both"/>
        <w:rPr>
          <w:rFonts w:ascii="Arial" w:hAnsi="Arial" w:cs="Arial"/>
          <w:b/>
          <w:bCs/>
          <w:sz w:val="15"/>
          <w:szCs w:val="15"/>
        </w:rPr>
      </w:pPr>
    </w:p>
    <w:p w14:paraId="4837E9AC" w14:textId="77777777" w:rsidR="005361DD" w:rsidRDefault="00626C54">
      <w:pPr>
        <w:jc w:val="both"/>
        <w:rPr>
          <w:rFonts w:ascii="Arial" w:hAnsi="Arial" w:cs="Arial"/>
          <w:sz w:val="15"/>
          <w:szCs w:val="15"/>
        </w:rPr>
      </w:pPr>
      <w:r>
        <w:rPr>
          <w:rFonts w:ascii="Arial" w:hAnsi="Arial" w:cs="Arial"/>
          <w:sz w:val="15"/>
          <w:szCs w:val="15"/>
        </w:rPr>
        <w:t>0:100                              196.34±3.00</w:t>
      </w:r>
      <w:r>
        <w:rPr>
          <w:rFonts w:ascii="Arial" w:hAnsi="Arial" w:cs="Arial"/>
          <w:sz w:val="15"/>
          <w:szCs w:val="15"/>
          <w:vertAlign w:val="superscript"/>
        </w:rPr>
        <w:t>e</w:t>
      </w:r>
      <w:r>
        <w:rPr>
          <w:rFonts w:ascii="Arial" w:hAnsi="Arial" w:cs="Arial"/>
          <w:sz w:val="15"/>
          <w:szCs w:val="15"/>
        </w:rPr>
        <w:t xml:space="preserve">                   650.00±30.00</w:t>
      </w:r>
      <w:r>
        <w:rPr>
          <w:rFonts w:ascii="Arial" w:hAnsi="Arial" w:cs="Arial"/>
          <w:sz w:val="15"/>
          <w:szCs w:val="15"/>
          <w:vertAlign w:val="superscript"/>
        </w:rPr>
        <w:t>b</w:t>
      </w:r>
      <w:r>
        <w:rPr>
          <w:rFonts w:ascii="Arial" w:hAnsi="Arial" w:cs="Arial"/>
          <w:sz w:val="15"/>
          <w:szCs w:val="15"/>
        </w:rPr>
        <w:t xml:space="preserve">                         0.30±0.09</w:t>
      </w:r>
      <w:r>
        <w:rPr>
          <w:rFonts w:ascii="Arial" w:hAnsi="Arial" w:cs="Arial"/>
          <w:sz w:val="15"/>
          <w:szCs w:val="15"/>
          <w:vertAlign w:val="superscript"/>
        </w:rPr>
        <w:t>c</w:t>
      </w:r>
      <w:r>
        <w:rPr>
          <w:rFonts w:ascii="Arial" w:hAnsi="Arial" w:cs="Arial"/>
          <w:sz w:val="15"/>
          <w:szCs w:val="15"/>
        </w:rPr>
        <w:t xml:space="preserve">                               3.31±0.04</w:t>
      </w:r>
      <w:r>
        <w:rPr>
          <w:rFonts w:ascii="Arial" w:hAnsi="Arial" w:cs="Arial"/>
          <w:sz w:val="15"/>
          <w:szCs w:val="15"/>
          <w:vertAlign w:val="superscript"/>
        </w:rPr>
        <w:t>a</w:t>
      </w:r>
    </w:p>
    <w:p w14:paraId="240C39B6" w14:textId="77777777" w:rsidR="005361DD" w:rsidRDefault="00626C54">
      <w:pPr>
        <w:jc w:val="both"/>
        <w:rPr>
          <w:rFonts w:ascii="Arial" w:hAnsi="Arial" w:cs="Arial"/>
          <w:sz w:val="15"/>
          <w:szCs w:val="15"/>
        </w:rPr>
      </w:pPr>
      <w:r>
        <w:rPr>
          <w:rFonts w:ascii="Arial" w:hAnsi="Arial" w:cs="Arial"/>
          <w:sz w:val="15"/>
          <w:szCs w:val="15"/>
        </w:rPr>
        <w:t>50:50                              271.20±3.97</w:t>
      </w:r>
      <w:r>
        <w:rPr>
          <w:rFonts w:ascii="Arial" w:hAnsi="Arial" w:cs="Arial"/>
          <w:sz w:val="15"/>
          <w:szCs w:val="15"/>
          <w:vertAlign w:val="superscript"/>
        </w:rPr>
        <w:t>c</w:t>
      </w:r>
      <w:r>
        <w:rPr>
          <w:rFonts w:ascii="Arial" w:hAnsi="Arial" w:cs="Arial"/>
          <w:sz w:val="15"/>
          <w:szCs w:val="15"/>
        </w:rPr>
        <w:t xml:space="preserve">                   693.33±40.41</w:t>
      </w:r>
      <w:r>
        <w:rPr>
          <w:rFonts w:ascii="Arial" w:hAnsi="Arial" w:cs="Arial"/>
          <w:sz w:val="15"/>
          <w:szCs w:val="15"/>
          <w:vertAlign w:val="superscript"/>
        </w:rPr>
        <w:t>ab</w:t>
      </w:r>
      <w:r>
        <w:rPr>
          <w:rFonts w:ascii="Arial" w:hAnsi="Arial" w:cs="Arial"/>
          <w:sz w:val="15"/>
          <w:szCs w:val="15"/>
        </w:rPr>
        <w:t xml:space="preserve">                        0.38±0.03</w:t>
      </w:r>
      <w:r>
        <w:rPr>
          <w:rFonts w:ascii="Arial" w:hAnsi="Arial" w:cs="Arial"/>
          <w:sz w:val="15"/>
          <w:szCs w:val="15"/>
          <w:vertAlign w:val="superscript"/>
        </w:rPr>
        <w:t>bc</w:t>
      </w:r>
      <w:r>
        <w:rPr>
          <w:rFonts w:ascii="Arial" w:hAnsi="Arial" w:cs="Arial"/>
          <w:sz w:val="15"/>
          <w:szCs w:val="15"/>
        </w:rPr>
        <w:t xml:space="preserve">                              2.58±0.04</w:t>
      </w:r>
      <w:r>
        <w:rPr>
          <w:rFonts w:ascii="Arial" w:hAnsi="Arial" w:cs="Arial"/>
          <w:sz w:val="15"/>
          <w:szCs w:val="15"/>
          <w:vertAlign w:val="superscript"/>
        </w:rPr>
        <w:t>bc</w:t>
      </w:r>
    </w:p>
    <w:p w14:paraId="040EC6E0" w14:textId="77777777" w:rsidR="005361DD" w:rsidRDefault="00626C54">
      <w:pPr>
        <w:jc w:val="both"/>
        <w:rPr>
          <w:rFonts w:ascii="Arial" w:hAnsi="Arial" w:cs="Arial"/>
          <w:sz w:val="15"/>
          <w:szCs w:val="15"/>
        </w:rPr>
      </w:pPr>
      <w:r>
        <w:rPr>
          <w:rFonts w:ascii="Arial" w:hAnsi="Arial" w:cs="Arial"/>
          <w:sz w:val="15"/>
          <w:szCs w:val="15"/>
        </w:rPr>
        <w:t>60:40                              290.57±2.56</w:t>
      </w:r>
      <w:r>
        <w:rPr>
          <w:rFonts w:ascii="Arial" w:hAnsi="Arial" w:cs="Arial"/>
          <w:sz w:val="15"/>
          <w:szCs w:val="15"/>
          <w:vertAlign w:val="superscript"/>
        </w:rPr>
        <w:t>b</w:t>
      </w:r>
      <w:r>
        <w:rPr>
          <w:rFonts w:ascii="Arial" w:hAnsi="Arial" w:cs="Arial"/>
          <w:sz w:val="15"/>
          <w:szCs w:val="15"/>
        </w:rPr>
        <w:t xml:space="preserve">                   750.00±20.00</w:t>
      </w:r>
      <w:r>
        <w:rPr>
          <w:rFonts w:ascii="Arial" w:hAnsi="Arial" w:cs="Arial"/>
          <w:sz w:val="15"/>
          <w:szCs w:val="15"/>
          <w:vertAlign w:val="superscript"/>
        </w:rPr>
        <w:t>a</w:t>
      </w:r>
      <w:r>
        <w:rPr>
          <w:rFonts w:ascii="Arial" w:hAnsi="Arial" w:cs="Arial"/>
          <w:sz w:val="15"/>
          <w:szCs w:val="15"/>
        </w:rPr>
        <w:t xml:space="preserve">                         0.39±0.05</w:t>
      </w:r>
      <w:r>
        <w:rPr>
          <w:rFonts w:ascii="Arial" w:hAnsi="Arial" w:cs="Arial"/>
          <w:sz w:val="15"/>
          <w:szCs w:val="15"/>
          <w:vertAlign w:val="superscript"/>
        </w:rPr>
        <w:t>bc</w:t>
      </w:r>
      <w:r>
        <w:rPr>
          <w:rFonts w:ascii="Arial" w:hAnsi="Arial" w:cs="Arial"/>
          <w:sz w:val="15"/>
          <w:szCs w:val="15"/>
        </w:rPr>
        <w:t xml:space="preserve">                              2.58±0.03</w:t>
      </w:r>
      <w:r>
        <w:rPr>
          <w:rFonts w:ascii="Arial" w:hAnsi="Arial" w:cs="Arial"/>
          <w:sz w:val="15"/>
          <w:szCs w:val="15"/>
          <w:vertAlign w:val="superscript"/>
        </w:rPr>
        <w:t>bc</w:t>
      </w:r>
    </w:p>
    <w:p w14:paraId="45F024FD" w14:textId="77777777" w:rsidR="005361DD" w:rsidRDefault="00626C54">
      <w:pPr>
        <w:jc w:val="both"/>
        <w:rPr>
          <w:rFonts w:ascii="Arial" w:hAnsi="Arial" w:cs="Arial"/>
          <w:sz w:val="15"/>
          <w:szCs w:val="15"/>
        </w:rPr>
      </w:pPr>
      <w:r>
        <w:rPr>
          <w:rFonts w:ascii="Arial" w:hAnsi="Arial" w:cs="Arial"/>
          <w:sz w:val="15"/>
          <w:szCs w:val="15"/>
        </w:rPr>
        <w:t>70:30                              276.27±2.90</w:t>
      </w:r>
      <w:r>
        <w:rPr>
          <w:rFonts w:ascii="Arial" w:hAnsi="Arial" w:cs="Arial"/>
          <w:sz w:val="15"/>
          <w:szCs w:val="15"/>
          <w:vertAlign w:val="superscript"/>
        </w:rPr>
        <w:t>c</w:t>
      </w:r>
      <w:r>
        <w:rPr>
          <w:rFonts w:ascii="Arial" w:hAnsi="Arial" w:cs="Arial"/>
          <w:sz w:val="15"/>
          <w:szCs w:val="15"/>
        </w:rPr>
        <w:t xml:space="preserve">                   750.00±40.00</w:t>
      </w:r>
      <w:r>
        <w:rPr>
          <w:rFonts w:ascii="Arial" w:hAnsi="Arial" w:cs="Arial"/>
          <w:sz w:val="15"/>
          <w:szCs w:val="15"/>
          <w:vertAlign w:val="superscript"/>
        </w:rPr>
        <w:t>a</w:t>
      </w:r>
      <w:r>
        <w:rPr>
          <w:rFonts w:ascii="Arial" w:hAnsi="Arial" w:cs="Arial"/>
          <w:sz w:val="15"/>
          <w:szCs w:val="15"/>
        </w:rPr>
        <w:t xml:space="preserve">                         0.37±0.04</w:t>
      </w:r>
      <w:r>
        <w:rPr>
          <w:rFonts w:ascii="Arial" w:hAnsi="Arial" w:cs="Arial"/>
          <w:sz w:val="15"/>
          <w:szCs w:val="15"/>
          <w:vertAlign w:val="superscript"/>
        </w:rPr>
        <w:t>bc</w:t>
      </w:r>
      <w:r>
        <w:rPr>
          <w:rFonts w:ascii="Arial" w:hAnsi="Arial" w:cs="Arial"/>
          <w:sz w:val="15"/>
          <w:szCs w:val="15"/>
        </w:rPr>
        <w:t xml:space="preserve">                              2.71±0.10</w:t>
      </w:r>
      <w:r>
        <w:rPr>
          <w:rFonts w:ascii="Arial" w:hAnsi="Arial" w:cs="Arial"/>
          <w:sz w:val="15"/>
          <w:szCs w:val="15"/>
          <w:vertAlign w:val="superscript"/>
        </w:rPr>
        <w:t>b</w:t>
      </w:r>
    </w:p>
    <w:p w14:paraId="28C7DECB" w14:textId="77777777" w:rsidR="005361DD" w:rsidRDefault="00626C54">
      <w:pPr>
        <w:jc w:val="both"/>
        <w:rPr>
          <w:rFonts w:ascii="Arial" w:hAnsi="Arial" w:cs="Arial"/>
          <w:sz w:val="15"/>
          <w:szCs w:val="15"/>
        </w:rPr>
      </w:pPr>
      <w:r>
        <w:rPr>
          <w:rFonts w:ascii="Arial" w:hAnsi="Arial" w:cs="Arial"/>
          <w:sz w:val="15"/>
          <w:szCs w:val="15"/>
        </w:rPr>
        <w:t>80:20                              301.82±8.35</w:t>
      </w:r>
      <w:r>
        <w:rPr>
          <w:rFonts w:ascii="Arial" w:hAnsi="Arial" w:cs="Arial"/>
          <w:sz w:val="15"/>
          <w:szCs w:val="15"/>
          <w:vertAlign w:val="superscript"/>
        </w:rPr>
        <w:t>a</w:t>
      </w:r>
      <w:r>
        <w:rPr>
          <w:rFonts w:ascii="Arial" w:hAnsi="Arial" w:cs="Arial"/>
          <w:sz w:val="15"/>
          <w:szCs w:val="15"/>
        </w:rPr>
        <w:t xml:space="preserve">                   500.00±30.00</w:t>
      </w:r>
      <w:r>
        <w:rPr>
          <w:rFonts w:ascii="Arial" w:hAnsi="Arial" w:cs="Arial"/>
          <w:sz w:val="15"/>
          <w:szCs w:val="15"/>
          <w:vertAlign w:val="superscript"/>
        </w:rPr>
        <w:t>c</w:t>
      </w:r>
      <w:r>
        <w:rPr>
          <w:rFonts w:ascii="Arial" w:hAnsi="Arial" w:cs="Arial"/>
          <w:sz w:val="15"/>
          <w:szCs w:val="15"/>
        </w:rPr>
        <w:t xml:space="preserve">                         0.57±0.04</w:t>
      </w:r>
      <w:r>
        <w:rPr>
          <w:rFonts w:ascii="Arial" w:hAnsi="Arial" w:cs="Arial"/>
          <w:sz w:val="15"/>
          <w:szCs w:val="15"/>
          <w:vertAlign w:val="superscript"/>
        </w:rPr>
        <w:t>ab</w:t>
      </w:r>
      <w:r>
        <w:rPr>
          <w:rFonts w:ascii="Arial" w:hAnsi="Arial" w:cs="Arial"/>
          <w:sz w:val="15"/>
          <w:szCs w:val="15"/>
        </w:rPr>
        <w:t xml:space="preserve">                              1.77±0.04</w:t>
      </w:r>
      <w:r>
        <w:rPr>
          <w:rFonts w:ascii="Arial" w:hAnsi="Arial" w:cs="Arial"/>
          <w:sz w:val="15"/>
          <w:szCs w:val="15"/>
          <w:vertAlign w:val="superscript"/>
        </w:rPr>
        <w:t>d</w:t>
      </w:r>
    </w:p>
    <w:p w14:paraId="16BAE645" w14:textId="77777777" w:rsidR="005361DD" w:rsidRDefault="00626C54">
      <w:pPr>
        <w:jc w:val="both"/>
        <w:rPr>
          <w:rFonts w:ascii="Arial" w:hAnsi="Arial" w:cs="Arial"/>
          <w:sz w:val="15"/>
          <w:szCs w:val="15"/>
        </w:rPr>
      </w:pPr>
      <w:r>
        <w:rPr>
          <w:rFonts w:ascii="Arial" w:hAnsi="Arial" w:cs="Arial"/>
          <w:sz w:val="15"/>
          <w:szCs w:val="15"/>
        </w:rPr>
        <w:t>90:10                              285.58±6.16</w:t>
      </w:r>
      <w:r>
        <w:rPr>
          <w:rFonts w:ascii="Arial" w:hAnsi="Arial" w:cs="Arial"/>
          <w:sz w:val="15"/>
          <w:szCs w:val="15"/>
          <w:vertAlign w:val="superscript"/>
        </w:rPr>
        <w:t>b</w:t>
      </w:r>
      <w:r>
        <w:rPr>
          <w:rFonts w:ascii="Arial" w:hAnsi="Arial" w:cs="Arial"/>
          <w:sz w:val="15"/>
          <w:szCs w:val="15"/>
        </w:rPr>
        <w:t xml:space="preserve">                   500.00±20.00</w:t>
      </w:r>
      <w:r>
        <w:rPr>
          <w:rFonts w:ascii="Arial" w:hAnsi="Arial" w:cs="Arial"/>
          <w:sz w:val="15"/>
          <w:szCs w:val="15"/>
          <w:vertAlign w:val="superscript"/>
        </w:rPr>
        <w:t>c</w:t>
      </w:r>
      <w:r>
        <w:rPr>
          <w:rFonts w:ascii="Arial" w:hAnsi="Arial" w:cs="Arial"/>
          <w:sz w:val="15"/>
          <w:szCs w:val="15"/>
        </w:rPr>
        <w:t xml:space="preserve">                         0.55±0.04</w:t>
      </w:r>
      <w:r>
        <w:rPr>
          <w:rFonts w:ascii="Arial" w:hAnsi="Arial" w:cs="Arial"/>
          <w:sz w:val="15"/>
          <w:szCs w:val="15"/>
          <w:vertAlign w:val="superscript"/>
        </w:rPr>
        <w:t>ab</w:t>
      </w:r>
      <w:r>
        <w:rPr>
          <w:rFonts w:ascii="Arial" w:hAnsi="Arial" w:cs="Arial"/>
          <w:sz w:val="15"/>
          <w:szCs w:val="15"/>
        </w:rPr>
        <w:t xml:space="preserve">                              1.83±0.03</w:t>
      </w:r>
      <w:r>
        <w:rPr>
          <w:rFonts w:ascii="Arial" w:hAnsi="Arial" w:cs="Arial"/>
          <w:sz w:val="15"/>
          <w:szCs w:val="15"/>
          <w:vertAlign w:val="superscript"/>
        </w:rPr>
        <w:t>d</w:t>
      </w:r>
    </w:p>
    <w:p w14:paraId="1B209459" w14:textId="77777777" w:rsidR="005361DD" w:rsidRDefault="00626C54">
      <w:pPr>
        <w:jc w:val="both"/>
        <w:rPr>
          <w:rFonts w:ascii="Arial" w:hAnsi="Arial" w:cs="Arial"/>
          <w:sz w:val="15"/>
          <w:szCs w:val="15"/>
        </w:rPr>
      </w:pPr>
      <w:r>
        <w:rPr>
          <w:rFonts w:ascii="Arial" w:hAnsi="Arial" w:cs="Arial"/>
          <w:noProof/>
          <w:sz w:val="15"/>
          <w:szCs w:val="15"/>
        </w:rPr>
        <mc:AlternateContent>
          <mc:Choice Requires="wps">
            <w:drawing>
              <wp:anchor distT="0" distB="0" distL="114300" distR="114300" simplePos="0" relativeHeight="251666432" behindDoc="0" locked="0" layoutInCell="1" allowOverlap="1" wp14:anchorId="5A3D867F" wp14:editId="055D9DEB">
                <wp:simplePos x="0" y="0"/>
                <wp:positionH relativeFrom="column">
                  <wp:posOffset>-102235</wp:posOffset>
                </wp:positionH>
                <wp:positionV relativeFrom="paragraph">
                  <wp:posOffset>217805</wp:posOffset>
                </wp:positionV>
                <wp:extent cx="7820025" cy="0"/>
                <wp:effectExtent l="0" t="4445" r="0" b="5080"/>
                <wp:wrapNone/>
                <wp:docPr id="14" name="Straight Connector 14"/>
                <wp:cNvGraphicFramePr/>
                <a:graphic xmlns:a="http://schemas.openxmlformats.org/drawingml/2006/main">
                  <a:graphicData uri="http://schemas.microsoft.com/office/word/2010/wordprocessingShape">
                    <wps:wsp>
                      <wps:cNvCnPr/>
                      <wps:spPr>
                        <a:xfrm>
                          <a:off x="0" y="0"/>
                          <a:ext cx="782016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3A916A" id="Straight Connector 1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05pt,17.15pt" to="607.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VWuAEAAMUDAAAOAAAAZHJzL2Uyb0RvYy54bWysU8GOEzEMvSPxD1HudKYrtLsadbqHruCC&#10;oGLhA7IZpxMpiSMndKZ/j5O2swiQEIiLJ479bL8Xz+Zh9k4cgZLF0Mv1qpUCgsbBhkMvv3559+Ze&#10;ipRVGJTDAL08QZIP29evNlPs4AZHdAOQ4CIhdVPs5Zhz7Jom6RG8SiuMEDhokLzK7NKhGUhNXN27&#10;5qZtb5sJaYiEGlLi28dzUG5rfWNA50/GJMjC9ZJny9VStc/FNtuN6g6k4mj1ZQz1D1N4ZQM3XUo9&#10;qqzEN7K/lPJWEyY0eaXRN2iM1VA5MJt1+xObp1FFqFxYnBQXmdL/K6s/Hvck7MBv91aKoDy/0VMm&#10;ZQ9jFjsMgRVEEhxkpaaYOgbswp4uXop7KrRnQ758mZCYq7qnRV2Ys9B8eXfPFG/vpNDXWPMCjJTy&#10;e0AvyqGXzoZCXHXq+CFlbsap1xR2yiDn1vWUTw5KsgufwTAZbrau6LpGsHMkjooXQGkNIa8LFa5X&#10;swvMWOcWYPtn4CW/QKGu2N+AF0TtjCEvYG8D0u+65/k6sjnnXxU48y4SPONwqo9SpeFdqQwve12W&#10;8Ue/wl/+vu13AAAA//8DAFBLAwQUAAYACAAAACEA7iq/9+AAAAAKAQAADwAAAGRycy9kb3ducmV2&#10;LnhtbEyPwWrCQBCG74W+wzJCb7pJtCJpNiKC1ApFagV7XLNjkpqdDburiW/flR7a48x8/PP92bzX&#10;DbuidbUhAfEoAoZUGFVTKWD/uRrOgDkvScnGEAq4oYN5/viQyVSZjj7wuvMlCyHkUimg8r5NOXdF&#10;hVq6kWmRwu1krJY+jLbkysouhOuGJ1E05VrWFD5UssVlhcV5d9EC3u16vVxsbt+0/dLdIdkctm/9&#10;qxBPg37xAsxj7/9guOsHdciD09FcSDnWCBjG0zigAsaTMbA7kMTPE2DH3w3PM/6/Qv4DAAD//wMA&#10;UEsBAi0AFAAGAAgAAAAhALaDOJL+AAAA4QEAABMAAAAAAAAAAAAAAAAAAAAAAFtDb250ZW50X1R5&#10;cGVzXS54bWxQSwECLQAUAAYACAAAACEAOP0h/9YAAACUAQAACwAAAAAAAAAAAAAAAAAvAQAAX3Jl&#10;bHMvLnJlbHNQSwECLQAUAAYACAAAACEANPjVVrgBAADFAwAADgAAAAAAAAAAAAAAAAAuAgAAZHJz&#10;L2Uyb0RvYy54bWxQSwECLQAUAAYACAAAACEA7iq/9+AAAAAKAQAADwAAAAAAAAAAAAAAAAASBAAA&#10;ZHJzL2Rvd25yZXYueG1sUEsFBgAAAAAEAAQA8wAAAB8FAAAAAA==&#10;" strokecolor="#5b9bd5 [3204]" strokeweight=".5pt">
                <v:stroke joinstyle="miter"/>
              </v:line>
            </w:pict>
          </mc:Fallback>
        </mc:AlternateContent>
      </w:r>
      <w:r>
        <w:rPr>
          <w:rFonts w:ascii="Arial" w:hAnsi="Arial" w:cs="Arial"/>
          <w:sz w:val="15"/>
          <w:szCs w:val="15"/>
        </w:rPr>
        <w:t>100:0                              211.48±4.01</w:t>
      </w:r>
      <w:r>
        <w:rPr>
          <w:rFonts w:ascii="Arial" w:hAnsi="Arial" w:cs="Arial"/>
          <w:sz w:val="15"/>
          <w:szCs w:val="15"/>
          <w:vertAlign w:val="superscript"/>
        </w:rPr>
        <w:t>d</w:t>
      </w:r>
      <w:r>
        <w:rPr>
          <w:rFonts w:ascii="Arial" w:hAnsi="Arial" w:cs="Arial"/>
          <w:sz w:val="15"/>
          <w:szCs w:val="15"/>
        </w:rPr>
        <w:t xml:space="preserve">                   530.00±30.00</w:t>
      </w:r>
      <w:r>
        <w:rPr>
          <w:rFonts w:ascii="Arial" w:hAnsi="Arial" w:cs="Arial"/>
          <w:sz w:val="15"/>
          <w:szCs w:val="15"/>
          <w:vertAlign w:val="superscript"/>
        </w:rPr>
        <w:t>c</w:t>
      </w:r>
      <w:r>
        <w:rPr>
          <w:rFonts w:ascii="Arial" w:hAnsi="Arial" w:cs="Arial"/>
          <w:sz w:val="15"/>
          <w:szCs w:val="15"/>
        </w:rPr>
        <w:t xml:space="preserve">                         0.70±0.30</w:t>
      </w:r>
      <w:r>
        <w:rPr>
          <w:rFonts w:ascii="Arial" w:hAnsi="Arial" w:cs="Arial"/>
          <w:sz w:val="15"/>
          <w:szCs w:val="15"/>
          <w:vertAlign w:val="superscript"/>
        </w:rPr>
        <w:t>a</w:t>
      </w:r>
      <w:r>
        <w:rPr>
          <w:rFonts w:ascii="Arial" w:hAnsi="Arial" w:cs="Arial"/>
          <w:sz w:val="15"/>
          <w:szCs w:val="15"/>
        </w:rPr>
        <w:t xml:space="preserve">                               2.50±0.25</w:t>
      </w:r>
      <w:r>
        <w:rPr>
          <w:rFonts w:ascii="Arial" w:hAnsi="Arial" w:cs="Arial"/>
          <w:sz w:val="15"/>
          <w:szCs w:val="15"/>
          <w:vertAlign w:val="superscript"/>
        </w:rPr>
        <w:t>c</w:t>
      </w:r>
    </w:p>
    <w:p w14:paraId="4BE7E569" w14:textId="77777777" w:rsidR="005361DD" w:rsidRDefault="00626C54">
      <w:pPr>
        <w:pStyle w:val="Heading3"/>
        <w:jc w:val="both"/>
        <w:rPr>
          <w:rFonts w:ascii="Arial" w:hAnsi="Arial" w:cs="Arial"/>
          <w:sz w:val="15"/>
          <w:szCs w:val="15"/>
        </w:rPr>
      </w:pPr>
      <w:r>
        <w:rPr>
          <w:rFonts w:ascii="Arial" w:hAnsi="Arial" w:cs="Arial"/>
          <w:b w:val="0"/>
          <w:bCs w:val="0"/>
          <w:sz w:val="15"/>
          <w:szCs w:val="15"/>
          <w:lang w:val="en-US"/>
        </w:rPr>
        <w:t>*</w:t>
      </w:r>
      <w:r>
        <w:rPr>
          <w:rFonts w:ascii="Arial" w:hAnsi="Arial" w:cs="Arial"/>
          <w:b w:val="0"/>
          <w:bCs w:val="0"/>
          <w:sz w:val="15"/>
          <w:szCs w:val="15"/>
        </w:rPr>
        <w:t>Values are expressed as means of triplicate samples ± standard deviation (n=3). Values with the same superscripts in a column are statistically similar while values with different superscripts are significantly different (</w:t>
      </w:r>
      <w:r>
        <w:rPr>
          <w:rFonts w:ascii="Arial" w:hAnsi="Arial" w:cs="Arial"/>
          <w:b w:val="0"/>
          <w:bCs w:val="0"/>
          <w:sz w:val="15"/>
          <w:szCs w:val="15"/>
          <w:lang w:val="en-US"/>
        </w:rPr>
        <w:t>P</w:t>
      </w:r>
      <w:r>
        <w:rPr>
          <w:rFonts w:ascii="Arial" w:hAnsi="Arial" w:cs="Arial"/>
          <w:b w:val="0"/>
          <w:bCs w:val="0"/>
          <w:sz w:val="15"/>
          <w:szCs w:val="15"/>
        </w:rPr>
        <w:t xml:space="preserve"> ≤ 0.05)</w:t>
      </w:r>
      <w:r>
        <w:rPr>
          <w:rFonts w:ascii="Arial" w:hAnsi="Arial" w:cs="Arial"/>
          <w:sz w:val="15"/>
          <w:szCs w:val="15"/>
        </w:rPr>
        <w:tab/>
      </w:r>
    </w:p>
    <w:p w14:paraId="1A58C723" w14:textId="77777777" w:rsidR="005361DD" w:rsidRDefault="005361DD">
      <w:pPr>
        <w:spacing w:line="480" w:lineRule="auto"/>
        <w:jc w:val="both"/>
        <w:rPr>
          <w:rFonts w:ascii="Arial" w:hAnsi="Arial" w:cs="Arial"/>
          <w:b/>
          <w:bCs/>
          <w:sz w:val="20"/>
          <w:szCs w:val="20"/>
          <w:u w:val="single"/>
          <w:lang w:val="en-US"/>
        </w:rPr>
      </w:pPr>
    </w:p>
    <w:p w14:paraId="5ADC42F5" w14:textId="77777777" w:rsidR="005361DD" w:rsidRDefault="00626C54">
      <w:pPr>
        <w:spacing w:line="480" w:lineRule="auto"/>
        <w:jc w:val="both"/>
        <w:rPr>
          <w:rFonts w:ascii="Arial" w:hAnsi="Arial" w:cs="Arial"/>
          <w:b/>
          <w:bCs/>
          <w:sz w:val="20"/>
          <w:szCs w:val="20"/>
          <w:u w:val="single"/>
        </w:rPr>
      </w:pPr>
      <w:proofErr w:type="gramStart"/>
      <w:r>
        <w:rPr>
          <w:rFonts w:ascii="Arial" w:hAnsi="Arial" w:cs="Arial"/>
          <w:b/>
          <w:bCs/>
          <w:sz w:val="20"/>
          <w:szCs w:val="20"/>
          <w:u w:val="single"/>
          <w:lang w:val="en-US"/>
        </w:rPr>
        <w:t xml:space="preserve">3.13 </w:t>
      </w:r>
      <w:r>
        <w:rPr>
          <w:rFonts w:ascii="Arial" w:hAnsi="Arial" w:cs="Arial"/>
          <w:b/>
          <w:bCs/>
          <w:sz w:val="20"/>
          <w:szCs w:val="20"/>
          <w:u w:val="single"/>
        </w:rPr>
        <w:t xml:space="preserve"> Loaf</w:t>
      </w:r>
      <w:proofErr w:type="gramEnd"/>
      <w:r>
        <w:rPr>
          <w:rFonts w:ascii="Arial" w:hAnsi="Arial" w:cs="Arial"/>
          <w:b/>
          <w:bCs/>
          <w:sz w:val="20"/>
          <w:szCs w:val="20"/>
          <w:u w:val="single"/>
        </w:rPr>
        <w:t xml:space="preserve"> weight</w:t>
      </w:r>
    </w:p>
    <w:p w14:paraId="4F01A884" w14:textId="77777777" w:rsidR="005361DD" w:rsidRDefault="00626C54">
      <w:pPr>
        <w:jc w:val="both"/>
        <w:rPr>
          <w:rFonts w:ascii="Arial" w:hAnsi="Arial" w:cs="Arial"/>
          <w:sz w:val="20"/>
          <w:szCs w:val="20"/>
        </w:rPr>
      </w:pPr>
      <w:r>
        <w:rPr>
          <w:rFonts w:ascii="Arial" w:hAnsi="Arial" w:cs="Arial"/>
          <w:sz w:val="20"/>
          <w:szCs w:val="20"/>
        </w:rPr>
        <w:t xml:space="preserve">In terms of loaf weight,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flour bread (50:50), 70:30 showed no significant difference. Also, samples </w:t>
      </w:r>
      <w:r>
        <w:rPr>
          <w:rFonts w:ascii="Arial" w:hAnsi="Arial" w:cs="Arial"/>
          <w:sz w:val="20"/>
          <w:szCs w:val="20"/>
          <w:lang w:val="en-US"/>
        </w:rPr>
        <w:t xml:space="preserve">of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flour bread (60:40) and 90:10 showed no significant difference. But samples </w:t>
      </w:r>
      <w:proofErr w:type="spellStart"/>
      <w:r>
        <w:rPr>
          <w:rFonts w:ascii="Arial" w:hAnsi="Arial" w:cs="Arial"/>
          <w:sz w:val="20"/>
          <w:szCs w:val="20"/>
        </w:rPr>
        <w:t>cardaba</w:t>
      </w:r>
      <w:proofErr w:type="spellEnd"/>
      <w:r>
        <w:rPr>
          <w:rFonts w:ascii="Arial" w:hAnsi="Arial" w:cs="Arial"/>
          <w:sz w:val="20"/>
          <w:szCs w:val="20"/>
        </w:rPr>
        <w:t xml:space="preserve"> banana flour bread (100 %),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flour bread (80:20) and Wheat flour (100 %), showed a significant difference.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flour bread (80:20), had the highest loaf weight value of about 302g while </w:t>
      </w:r>
      <w:proofErr w:type="spellStart"/>
      <w:r>
        <w:rPr>
          <w:rFonts w:ascii="Arial" w:hAnsi="Arial" w:cs="Arial"/>
          <w:sz w:val="20"/>
          <w:szCs w:val="20"/>
        </w:rPr>
        <w:t>cardaba</w:t>
      </w:r>
      <w:proofErr w:type="spellEnd"/>
      <w:r>
        <w:rPr>
          <w:rFonts w:ascii="Arial" w:hAnsi="Arial" w:cs="Arial"/>
          <w:sz w:val="20"/>
          <w:szCs w:val="20"/>
        </w:rPr>
        <w:t xml:space="preserve"> banana flour bread (100 %), had the lowest loaf weight value of 196g. The substitution of the </w:t>
      </w:r>
      <w:proofErr w:type="spellStart"/>
      <w:r>
        <w:rPr>
          <w:rFonts w:ascii="Arial" w:hAnsi="Arial" w:cs="Arial"/>
          <w:sz w:val="20"/>
          <w:szCs w:val="20"/>
        </w:rPr>
        <w:t>cardaba</w:t>
      </w:r>
      <w:proofErr w:type="spellEnd"/>
      <w:r>
        <w:rPr>
          <w:rFonts w:ascii="Arial" w:hAnsi="Arial" w:cs="Arial"/>
          <w:sz w:val="20"/>
          <w:szCs w:val="20"/>
        </w:rPr>
        <w:t xml:space="preserve"> banana flour accounts for an increase in the loaf weight. This is due to low air entrapment (Ameh </w:t>
      </w:r>
      <w:r>
        <w:rPr>
          <w:rFonts w:ascii="Arial" w:hAnsi="Arial" w:cs="Arial"/>
          <w:i/>
          <w:iCs/>
          <w:sz w:val="20"/>
          <w:szCs w:val="20"/>
        </w:rPr>
        <w:t>et al</w:t>
      </w:r>
      <w:r>
        <w:rPr>
          <w:rFonts w:ascii="Arial" w:hAnsi="Arial" w:cs="Arial"/>
          <w:sz w:val="20"/>
          <w:szCs w:val="20"/>
        </w:rPr>
        <w:t xml:space="preserve">., 2013). This inference is also traceable to the research study of (Nasir </w:t>
      </w:r>
      <w:r>
        <w:rPr>
          <w:rFonts w:ascii="Arial" w:hAnsi="Arial" w:cs="Arial"/>
          <w:i/>
          <w:iCs/>
          <w:sz w:val="20"/>
          <w:szCs w:val="20"/>
        </w:rPr>
        <w:t>et al</w:t>
      </w:r>
      <w:r>
        <w:rPr>
          <w:rFonts w:ascii="Arial" w:hAnsi="Arial" w:cs="Arial"/>
          <w:sz w:val="20"/>
          <w:szCs w:val="20"/>
        </w:rPr>
        <w:t>., 2020) in the bread quality analysis of Amaranth-Based Wheat flour bread.</w:t>
      </w:r>
    </w:p>
    <w:p w14:paraId="0DAA9EEE" w14:textId="77777777" w:rsidR="005361DD" w:rsidRDefault="005361DD">
      <w:pPr>
        <w:jc w:val="both"/>
        <w:rPr>
          <w:rFonts w:ascii="Arial" w:hAnsi="Arial" w:cs="Arial"/>
          <w:sz w:val="20"/>
          <w:szCs w:val="20"/>
        </w:rPr>
      </w:pPr>
    </w:p>
    <w:p w14:paraId="659FD52B" w14:textId="77777777" w:rsidR="005361DD" w:rsidRDefault="005361DD">
      <w:pPr>
        <w:jc w:val="both"/>
        <w:rPr>
          <w:rFonts w:ascii="Arial" w:hAnsi="Arial" w:cs="Arial"/>
          <w:b/>
          <w:bCs/>
          <w:sz w:val="20"/>
          <w:szCs w:val="20"/>
          <w:lang w:val="en-US"/>
        </w:rPr>
      </w:pPr>
    </w:p>
    <w:p w14:paraId="3FC1C21D" w14:textId="77777777" w:rsidR="005361DD" w:rsidRDefault="005361DD">
      <w:pPr>
        <w:jc w:val="both"/>
        <w:rPr>
          <w:rFonts w:ascii="Arial" w:hAnsi="Arial" w:cs="Arial"/>
          <w:b/>
          <w:bCs/>
          <w:sz w:val="20"/>
          <w:szCs w:val="20"/>
          <w:lang w:val="en-US"/>
        </w:rPr>
      </w:pPr>
    </w:p>
    <w:p w14:paraId="0740B72B" w14:textId="77777777" w:rsidR="005361DD" w:rsidRDefault="005361DD">
      <w:pPr>
        <w:jc w:val="both"/>
        <w:rPr>
          <w:rFonts w:ascii="Arial" w:hAnsi="Arial" w:cs="Arial"/>
          <w:b/>
          <w:bCs/>
          <w:sz w:val="20"/>
          <w:szCs w:val="20"/>
          <w:lang w:val="en-US"/>
        </w:rPr>
      </w:pPr>
    </w:p>
    <w:p w14:paraId="58BF9DEC" w14:textId="77777777" w:rsidR="005361DD" w:rsidRDefault="00626C54">
      <w:pPr>
        <w:jc w:val="both"/>
        <w:rPr>
          <w:rFonts w:ascii="Arial" w:hAnsi="Arial" w:cs="Arial"/>
          <w:b/>
          <w:bCs/>
          <w:sz w:val="20"/>
          <w:szCs w:val="20"/>
          <w:u w:val="single"/>
        </w:rPr>
      </w:pPr>
      <w:proofErr w:type="gramStart"/>
      <w:r>
        <w:rPr>
          <w:rFonts w:ascii="Arial" w:hAnsi="Arial" w:cs="Arial"/>
          <w:b/>
          <w:bCs/>
          <w:sz w:val="20"/>
          <w:szCs w:val="20"/>
          <w:u w:val="single"/>
          <w:lang w:val="en-US"/>
        </w:rPr>
        <w:t xml:space="preserve">3.14 </w:t>
      </w:r>
      <w:r>
        <w:rPr>
          <w:rFonts w:ascii="Arial" w:hAnsi="Arial" w:cs="Arial"/>
          <w:b/>
          <w:bCs/>
          <w:sz w:val="20"/>
          <w:szCs w:val="20"/>
          <w:u w:val="single"/>
        </w:rPr>
        <w:t xml:space="preserve"> Loaf</w:t>
      </w:r>
      <w:proofErr w:type="gramEnd"/>
      <w:r>
        <w:rPr>
          <w:rFonts w:ascii="Arial" w:hAnsi="Arial" w:cs="Arial"/>
          <w:b/>
          <w:bCs/>
          <w:sz w:val="20"/>
          <w:szCs w:val="20"/>
          <w:u w:val="single"/>
        </w:rPr>
        <w:t xml:space="preserve"> volume</w:t>
      </w:r>
    </w:p>
    <w:p w14:paraId="4A1A5481" w14:textId="77777777" w:rsidR="005361DD" w:rsidRDefault="005361DD">
      <w:pPr>
        <w:jc w:val="both"/>
        <w:rPr>
          <w:rFonts w:ascii="Arial" w:hAnsi="Arial" w:cs="Arial"/>
          <w:b/>
          <w:bCs/>
          <w:sz w:val="20"/>
          <w:szCs w:val="20"/>
        </w:rPr>
      </w:pPr>
    </w:p>
    <w:p w14:paraId="6F28B6AC" w14:textId="77777777" w:rsidR="005361DD" w:rsidRDefault="00626C54">
      <w:pPr>
        <w:jc w:val="both"/>
        <w:rPr>
          <w:rFonts w:ascii="Arial" w:hAnsi="Arial" w:cs="Arial"/>
          <w:sz w:val="20"/>
          <w:szCs w:val="20"/>
        </w:rPr>
      </w:pP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flour bread (60:40) and 70:30, had the highest loaf volume of 750 cm</w:t>
      </w:r>
      <w:r>
        <w:rPr>
          <w:rFonts w:ascii="Arial" w:hAnsi="Arial" w:cs="Arial"/>
          <w:sz w:val="20"/>
          <w:szCs w:val="20"/>
          <w:vertAlign w:val="superscript"/>
        </w:rPr>
        <w:t>3</w:t>
      </w:r>
      <w:r>
        <w:rPr>
          <w:rFonts w:ascii="Arial" w:hAnsi="Arial" w:cs="Arial"/>
          <w:sz w:val="20"/>
          <w:szCs w:val="20"/>
        </w:rPr>
        <w:t xml:space="preserve">, while </w:t>
      </w:r>
      <w:proofErr w:type="spellStart"/>
      <w:r>
        <w:rPr>
          <w:rFonts w:ascii="Arial" w:hAnsi="Arial" w:cs="Arial"/>
          <w:sz w:val="20"/>
          <w:szCs w:val="20"/>
        </w:rPr>
        <w:t>wheat:cardaba</w:t>
      </w:r>
      <w:proofErr w:type="spellEnd"/>
      <w:r>
        <w:rPr>
          <w:rFonts w:ascii="Arial" w:hAnsi="Arial" w:cs="Arial"/>
          <w:sz w:val="20"/>
          <w:szCs w:val="20"/>
        </w:rPr>
        <w:t xml:space="preserve"> banana flour bread (90:10) and 80:20, had the lowest loaf volume of 500cm</w:t>
      </w:r>
      <w:r>
        <w:rPr>
          <w:rFonts w:ascii="Arial" w:hAnsi="Arial" w:cs="Arial"/>
          <w:sz w:val="20"/>
          <w:szCs w:val="20"/>
          <w:vertAlign w:val="superscript"/>
        </w:rPr>
        <w:t>3</w:t>
      </w:r>
      <w:r>
        <w:rPr>
          <w:rFonts w:ascii="Arial" w:hAnsi="Arial" w:cs="Arial"/>
          <w:sz w:val="20"/>
          <w:szCs w:val="20"/>
        </w:rPr>
        <w:t xml:space="preserve">. </w:t>
      </w:r>
      <w:proofErr w:type="spellStart"/>
      <w:r>
        <w:rPr>
          <w:rFonts w:ascii="Arial" w:hAnsi="Arial" w:cs="Arial"/>
          <w:sz w:val="20"/>
          <w:szCs w:val="20"/>
        </w:rPr>
        <w:t>Cardaba</w:t>
      </w:r>
      <w:proofErr w:type="spellEnd"/>
      <w:r>
        <w:rPr>
          <w:rFonts w:ascii="Arial" w:hAnsi="Arial" w:cs="Arial"/>
          <w:sz w:val="20"/>
          <w:szCs w:val="20"/>
        </w:rPr>
        <w:t xml:space="preserve"> banana flour bread (100 %) and 50:50, showed a significant difference in their loaf volume. The volume of bread reduces greatly with increasing substitution of </w:t>
      </w:r>
      <w:proofErr w:type="spellStart"/>
      <w:r>
        <w:rPr>
          <w:rFonts w:ascii="Arial" w:hAnsi="Arial" w:cs="Arial"/>
          <w:sz w:val="20"/>
          <w:szCs w:val="20"/>
        </w:rPr>
        <w:t>cardaba</w:t>
      </w:r>
      <w:proofErr w:type="spellEnd"/>
      <w:r>
        <w:rPr>
          <w:rFonts w:ascii="Arial" w:hAnsi="Arial" w:cs="Arial"/>
          <w:sz w:val="20"/>
          <w:szCs w:val="20"/>
        </w:rPr>
        <w:t xml:space="preserve"> banana flour, thus lowers the bread volume (</w:t>
      </w:r>
      <w:proofErr w:type="spellStart"/>
      <w:r>
        <w:rPr>
          <w:rFonts w:ascii="Arial" w:hAnsi="Arial" w:cs="Arial"/>
          <w:sz w:val="20"/>
          <w:szCs w:val="20"/>
        </w:rPr>
        <w:t>Sharoba</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2009). This is also in tandem with </w:t>
      </w:r>
      <w:r>
        <w:rPr>
          <w:rFonts w:ascii="Arial" w:hAnsi="Arial" w:cs="Arial"/>
          <w:sz w:val="20"/>
          <w:szCs w:val="20"/>
        </w:rPr>
        <w:lastRenderedPageBreak/>
        <w:t xml:space="preserve">the research finding of (Nasir </w:t>
      </w:r>
      <w:r>
        <w:rPr>
          <w:rFonts w:ascii="Arial" w:hAnsi="Arial" w:cs="Arial"/>
          <w:i/>
          <w:iCs/>
          <w:sz w:val="20"/>
          <w:szCs w:val="20"/>
        </w:rPr>
        <w:t>et al</w:t>
      </w:r>
      <w:r>
        <w:rPr>
          <w:rFonts w:ascii="Arial" w:hAnsi="Arial" w:cs="Arial"/>
          <w:sz w:val="20"/>
          <w:szCs w:val="20"/>
        </w:rPr>
        <w:t xml:space="preserve">., 2020), in the quality of bread analysis of Amaranth-bread Wheat flour bread. </w:t>
      </w:r>
    </w:p>
    <w:p w14:paraId="07F4CE36" w14:textId="77777777" w:rsidR="005361DD" w:rsidRDefault="005361DD">
      <w:pPr>
        <w:jc w:val="both"/>
        <w:rPr>
          <w:rFonts w:ascii="Arial" w:hAnsi="Arial" w:cs="Arial"/>
          <w:sz w:val="20"/>
          <w:szCs w:val="20"/>
        </w:rPr>
      </w:pPr>
    </w:p>
    <w:p w14:paraId="5597AC7B" w14:textId="77777777" w:rsidR="005361DD" w:rsidRDefault="00626C54">
      <w:pPr>
        <w:jc w:val="both"/>
        <w:rPr>
          <w:rFonts w:ascii="Arial" w:hAnsi="Arial" w:cs="Arial"/>
          <w:b/>
          <w:sz w:val="20"/>
          <w:szCs w:val="20"/>
          <w:u w:val="single"/>
        </w:rPr>
      </w:pPr>
      <w:proofErr w:type="gramStart"/>
      <w:r>
        <w:rPr>
          <w:rFonts w:ascii="Arial" w:hAnsi="Arial" w:cs="Arial"/>
          <w:b/>
          <w:sz w:val="20"/>
          <w:szCs w:val="20"/>
          <w:u w:val="single"/>
          <w:lang w:val="en-US"/>
        </w:rPr>
        <w:t>3</w:t>
      </w:r>
      <w:r>
        <w:rPr>
          <w:rFonts w:ascii="Arial" w:hAnsi="Arial" w:cs="Arial"/>
          <w:b/>
          <w:sz w:val="20"/>
          <w:szCs w:val="20"/>
          <w:u w:val="single"/>
        </w:rPr>
        <w:t>.</w:t>
      </w:r>
      <w:r>
        <w:rPr>
          <w:rFonts w:ascii="Arial" w:hAnsi="Arial" w:cs="Arial"/>
          <w:b/>
          <w:sz w:val="20"/>
          <w:szCs w:val="20"/>
          <w:u w:val="single"/>
          <w:lang w:val="en-US"/>
        </w:rPr>
        <w:t xml:space="preserve">2 </w:t>
      </w:r>
      <w:r>
        <w:rPr>
          <w:rFonts w:ascii="Arial" w:hAnsi="Arial" w:cs="Arial"/>
          <w:b/>
          <w:sz w:val="20"/>
          <w:szCs w:val="20"/>
          <w:u w:val="single"/>
        </w:rPr>
        <w:t xml:space="preserve"> </w:t>
      </w:r>
      <w:bookmarkStart w:id="7" w:name="_Hlk208991621"/>
      <w:r>
        <w:rPr>
          <w:rFonts w:ascii="Arial" w:hAnsi="Arial" w:cs="Arial"/>
          <w:b/>
          <w:sz w:val="20"/>
          <w:szCs w:val="20"/>
          <w:u w:val="single"/>
        </w:rPr>
        <w:t>Texture</w:t>
      </w:r>
      <w:proofErr w:type="gramEnd"/>
      <w:r>
        <w:rPr>
          <w:rFonts w:ascii="Arial" w:hAnsi="Arial" w:cs="Arial"/>
          <w:b/>
          <w:sz w:val="20"/>
          <w:szCs w:val="20"/>
          <w:u w:val="single"/>
        </w:rPr>
        <w:t xml:space="preserve"> Profile of Bread from Wheat-</w:t>
      </w:r>
      <w:proofErr w:type="spellStart"/>
      <w:r>
        <w:rPr>
          <w:rFonts w:ascii="Arial" w:hAnsi="Arial" w:cs="Arial"/>
          <w:b/>
          <w:sz w:val="20"/>
          <w:szCs w:val="20"/>
          <w:u w:val="single"/>
        </w:rPr>
        <w:t>Cardaba</w:t>
      </w:r>
      <w:proofErr w:type="spellEnd"/>
      <w:r>
        <w:rPr>
          <w:rFonts w:ascii="Arial" w:hAnsi="Arial" w:cs="Arial"/>
          <w:b/>
          <w:sz w:val="20"/>
          <w:szCs w:val="20"/>
          <w:u w:val="single"/>
        </w:rPr>
        <w:t xml:space="preserve"> Banana Flour and Flour Blends</w:t>
      </w:r>
    </w:p>
    <w:p w14:paraId="36C0D3BC" w14:textId="77777777" w:rsidR="005361DD" w:rsidRDefault="005361DD">
      <w:pPr>
        <w:jc w:val="both"/>
        <w:rPr>
          <w:rFonts w:ascii="Arial" w:hAnsi="Arial" w:cs="Arial"/>
          <w:b/>
          <w:sz w:val="20"/>
          <w:szCs w:val="20"/>
          <w:u w:val="single"/>
        </w:rPr>
      </w:pPr>
    </w:p>
    <w:bookmarkEnd w:id="7"/>
    <w:p w14:paraId="1E87A01A" w14:textId="77777777" w:rsidR="005361DD" w:rsidRDefault="00626C54">
      <w:pPr>
        <w:jc w:val="both"/>
        <w:rPr>
          <w:rFonts w:ascii="Arial" w:hAnsi="Arial" w:cs="Arial"/>
          <w:bCs/>
          <w:sz w:val="20"/>
          <w:szCs w:val="20"/>
        </w:rPr>
      </w:pPr>
      <w:r>
        <w:rPr>
          <w:rFonts w:ascii="Arial" w:hAnsi="Arial" w:cs="Arial"/>
          <w:bCs/>
          <w:sz w:val="20"/>
          <w:szCs w:val="20"/>
        </w:rPr>
        <w:t xml:space="preserve">The results on the texture analysis capturing springiness, resilience, cohesiveness, adhesiveness, hardness, chewiness and gumminess, are described in table 4. </w:t>
      </w:r>
    </w:p>
    <w:p w14:paraId="5415BFE3" w14:textId="77777777" w:rsidR="005361DD" w:rsidRDefault="005361DD">
      <w:pPr>
        <w:jc w:val="both"/>
        <w:rPr>
          <w:rFonts w:ascii="Arial" w:hAnsi="Arial" w:cs="Arial"/>
          <w:b/>
          <w:bCs/>
          <w:sz w:val="16"/>
          <w:szCs w:val="16"/>
        </w:rPr>
      </w:pPr>
    </w:p>
    <w:p w14:paraId="616F5B61" w14:textId="77777777" w:rsidR="005361DD" w:rsidRDefault="00626C54">
      <w:pPr>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7456" behindDoc="0" locked="0" layoutInCell="1" allowOverlap="1" wp14:anchorId="737FE36F" wp14:editId="0C4519D4">
                <wp:simplePos x="0" y="0"/>
                <wp:positionH relativeFrom="column">
                  <wp:posOffset>-6350</wp:posOffset>
                </wp:positionH>
                <wp:positionV relativeFrom="paragraph">
                  <wp:posOffset>266065</wp:posOffset>
                </wp:positionV>
                <wp:extent cx="6612255" cy="0"/>
                <wp:effectExtent l="0" t="4445" r="0" b="0"/>
                <wp:wrapNone/>
                <wp:docPr id="1057094893" name="Straight Connector 13"/>
                <wp:cNvGraphicFramePr/>
                <a:graphic xmlns:a="http://schemas.openxmlformats.org/drawingml/2006/main">
                  <a:graphicData uri="http://schemas.microsoft.com/office/word/2010/wordprocessingShape">
                    <wps:wsp>
                      <wps:cNvCnPr/>
                      <wps:spPr>
                        <a:xfrm>
                          <a:off x="0" y="0"/>
                          <a:ext cx="6612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F4E17B" id="Straight Connector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pt,20.95pt" to="520.1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KCwQEAAM0DAAAOAAAAZHJzL2Uyb0RvYy54bWysU02P0zAQvSPxHyzfaZJ2KbtR0z10BRcE&#10;FQs/wOuMG0v+0tg06b9n7LZZtCAhEJeJx543M+/NZHM/WcOOgFF71/FmUXMGTvpeu0PHv319/+aW&#10;s5iE64XxDjp+gsjvt69fbcbQwtIP3vSAjJK42I6h40NKoa2qKAewIi58AEePyqMViVw8VD2KkbJb&#10;Uy3rel2NHvuAXkKMdPtwfuTbkl8pkOmzUhESMx2n3lKxWOxTttV2I9oDijBoeWlD/EMXVmhHRedU&#10;DyIJ9h31L6msluijV2khva28UlpC4UBsmvoFm8dBBChcSJwYZpni/0srPx33yHRPs6vfvqvvbm7v&#10;Vpw5YWlWjwmFPgyJ7bxzpKRH1qyyYmOILQF3bo8XL4Y9ZvqTQpu/RIxNReXTrDJMiUm6XK+b5eqG&#10;hiGvb9UzMGBMH8Bblg8dN9plAUQrjh9jomIUeg0hJzdyLl1O6WQgBxv3BRSRomJNQZd1gp1BdhS0&#10;CEJKcKnJVChfic4wpY2ZgfWfgZf4DIWyan8DnhGlsndpBlvtPP6uepquLatz/FWBM+8swZPvT2Uo&#10;RRramcLwst95KX/2C/z5L9z+AAAA//8DAFBLAwQUAAYACAAAACEAZq2NdN8AAAAJAQAADwAAAGRy&#10;cy9kb3ducmV2LnhtbEyPUWvCMBSF3wf+h3AHe9OkTsbsmooIY04QmRPcY2zu2rrmpiTR1n+/yB7c&#10;47nncs53sllvGnZG52tLEpKRAIZUWF1TKWH3+Tp8BuaDIq0aSyjhgh5m+eAuU6m2HX3geRtKFkPI&#10;p0pCFUKbcu6LCo3yI9siRe/bOqNClK7k2qkuhpuGj4V44kbVFBsq1eKiwuJnezIS1m65XMxXlyNt&#10;vky3H6/2m/f+TcqH+37+AixgH27PcMWP6JBHpoM9kfaskTBM4pQgYZJMgV19MRGPwA5/F55n/P+C&#10;/BcAAP//AwBQSwECLQAUAAYACAAAACEAtoM4kv4AAADhAQAAEwAAAAAAAAAAAAAAAAAAAAAAW0Nv&#10;bnRlbnRfVHlwZXNdLnhtbFBLAQItABQABgAIAAAAIQA4/SH/1gAAAJQBAAALAAAAAAAAAAAAAAAA&#10;AC8BAABfcmVscy8ucmVsc1BLAQItABQABgAIAAAAIQAimpKCwQEAAM0DAAAOAAAAAAAAAAAAAAAA&#10;AC4CAABkcnMvZTJvRG9jLnhtbFBLAQItABQABgAIAAAAIQBmrY103wAAAAkBAAAPAAAAAAAAAAAA&#10;AAAAABsEAABkcnMvZG93bnJldi54bWxQSwUGAAAAAAQABADzAAAAJwUAAAAA&#10;" strokecolor="#5b9bd5 [3204]" strokeweight=".5pt">
                <v:stroke joinstyle="miter"/>
              </v:line>
            </w:pict>
          </mc:Fallback>
        </mc:AlternateContent>
      </w:r>
      <w:r>
        <w:rPr>
          <w:rFonts w:ascii="Arial" w:hAnsi="Arial" w:cs="Arial"/>
          <w:b/>
          <w:bCs/>
          <w:sz w:val="20"/>
          <w:szCs w:val="20"/>
        </w:rPr>
        <w:t xml:space="preserve">Table </w:t>
      </w:r>
      <w:proofErr w:type="gramStart"/>
      <w:r>
        <w:rPr>
          <w:rFonts w:ascii="Arial" w:hAnsi="Arial" w:cs="Arial"/>
          <w:b/>
          <w:bCs/>
          <w:sz w:val="20"/>
          <w:szCs w:val="20"/>
        </w:rPr>
        <w:t>4</w:t>
      </w:r>
      <w:r>
        <w:rPr>
          <w:rFonts w:ascii="Arial" w:hAnsi="Arial" w:cs="Arial"/>
          <w:b/>
          <w:bCs/>
          <w:sz w:val="20"/>
          <w:szCs w:val="20"/>
          <w:lang w:val="en-US"/>
        </w:rPr>
        <w:t xml:space="preserve"> </w:t>
      </w:r>
      <w:r>
        <w:rPr>
          <w:rFonts w:ascii="Arial" w:hAnsi="Arial" w:cs="Arial"/>
          <w:b/>
          <w:bCs/>
          <w:sz w:val="20"/>
          <w:szCs w:val="20"/>
        </w:rPr>
        <w:t>:</w:t>
      </w:r>
      <w:proofErr w:type="gramEnd"/>
      <w:r>
        <w:rPr>
          <w:rFonts w:ascii="Arial" w:hAnsi="Arial" w:cs="Arial"/>
          <w:b/>
          <w:bCs/>
          <w:sz w:val="20"/>
          <w:szCs w:val="20"/>
        </w:rPr>
        <w:t xml:space="preserve"> Texture Profile of Bread from Wheat-</w:t>
      </w:r>
      <w:proofErr w:type="spellStart"/>
      <w:r>
        <w:rPr>
          <w:rFonts w:ascii="Arial" w:hAnsi="Arial" w:cs="Arial"/>
          <w:b/>
          <w:bCs/>
          <w:sz w:val="20"/>
          <w:szCs w:val="20"/>
        </w:rPr>
        <w:t>cardaba</w:t>
      </w:r>
      <w:proofErr w:type="spellEnd"/>
      <w:r>
        <w:rPr>
          <w:rFonts w:ascii="Arial" w:hAnsi="Arial" w:cs="Arial"/>
          <w:b/>
          <w:bCs/>
          <w:sz w:val="20"/>
          <w:szCs w:val="20"/>
        </w:rPr>
        <w:t xml:space="preserve"> Banana Flour and Flour Blends</w:t>
      </w:r>
    </w:p>
    <w:p w14:paraId="08117202" w14:textId="77777777" w:rsidR="005361DD" w:rsidRDefault="005361DD">
      <w:pPr>
        <w:jc w:val="both"/>
        <w:rPr>
          <w:rFonts w:ascii="Arial" w:hAnsi="Arial" w:cs="Arial"/>
          <w:b/>
          <w:sz w:val="16"/>
          <w:szCs w:val="16"/>
        </w:rPr>
      </w:pPr>
    </w:p>
    <w:p w14:paraId="204F5B12" w14:textId="77777777" w:rsidR="005361DD" w:rsidRDefault="005361DD">
      <w:pPr>
        <w:jc w:val="both"/>
        <w:rPr>
          <w:rFonts w:ascii="Arial" w:hAnsi="Arial" w:cs="Arial"/>
          <w:b/>
          <w:sz w:val="13"/>
          <w:szCs w:val="13"/>
        </w:rPr>
      </w:pPr>
    </w:p>
    <w:p w14:paraId="1F6578B0" w14:textId="77777777" w:rsidR="005361DD" w:rsidRDefault="00626C54">
      <w:pPr>
        <w:jc w:val="both"/>
        <w:rPr>
          <w:rFonts w:ascii="Arial" w:hAnsi="Arial" w:cs="Arial"/>
          <w:b/>
          <w:sz w:val="13"/>
          <w:szCs w:val="13"/>
        </w:rPr>
      </w:pPr>
      <w:proofErr w:type="spellStart"/>
      <w:proofErr w:type="gramStart"/>
      <w:r>
        <w:rPr>
          <w:rFonts w:ascii="Arial" w:hAnsi="Arial" w:cs="Arial"/>
          <w:b/>
          <w:sz w:val="13"/>
          <w:szCs w:val="13"/>
        </w:rPr>
        <w:t>Wheat:cardaba</w:t>
      </w:r>
      <w:proofErr w:type="spellEnd"/>
      <w:proofErr w:type="gramEnd"/>
      <w:r>
        <w:rPr>
          <w:rFonts w:ascii="Arial" w:hAnsi="Arial" w:cs="Arial"/>
          <w:b/>
          <w:sz w:val="13"/>
          <w:szCs w:val="13"/>
        </w:rPr>
        <w:t xml:space="preserve">      Springiness     </w:t>
      </w:r>
      <w:proofErr w:type="spellStart"/>
      <w:r>
        <w:rPr>
          <w:rFonts w:ascii="Arial" w:hAnsi="Arial" w:cs="Arial"/>
          <w:b/>
          <w:sz w:val="13"/>
          <w:szCs w:val="13"/>
        </w:rPr>
        <w:t>Resilence</w:t>
      </w:r>
      <w:proofErr w:type="spellEnd"/>
      <w:r>
        <w:rPr>
          <w:rFonts w:ascii="Arial" w:hAnsi="Arial" w:cs="Arial"/>
          <w:b/>
          <w:sz w:val="13"/>
          <w:szCs w:val="13"/>
        </w:rPr>
        <w:t xml:space="preserve">     </w:t>
      </w:r>
      <w:proofErr w:type="spellStart"/>
      <w:r>
        <w:rPr>
          <w:rFonts w:ascii="Arial" w:hAnsi="Arial" w:cs="Arial"/>
          <w:b/>
          <w:sz w:val="13"/>
          <w:szCs w:val="13"/>
        </w:rPr>
        <w:t>Cohesivess</w:t>
      </w:r>
      <w:proofErr w:type="spellEnd"/>
      <w:r>
        <w:rPr>
          <w:rFonts w:ascii="Arial" w:hAnsi="Arial" w:cs="Arial"/>
          <w:b/>
          <w:sz w:val="13"/>
          <w:szCs w:val="13"/>
        </w:rPr>
        <w:t xml:space="preserve">    Adhesiveness(g.mm)        Hardness                Chewiness               Gumminess</w:t>
      </w:r>
    </w:p>
    <w:p w14:paraId="12D3C5CB" w14:textId="77777777" w:rsidR="005361DD" w:rsidRDefault="00626C54">
      <w:pPr>
        <w:jc w:val="both"/>
        <w:rPr>
          <w:rFonts w:ascii="Arial" w:hAnsi="Arial" w:cs="Arial"/>
          <w:b/>
          <w:sz w:val="13"/>
          <w:szCs w:val="13"/>
        </w:rPr>
      </w:pPr>
      <w:r>
        <w:rPr>
          <w:rFonts w:ascii="Arial" w:hAnsi="Arial" w:cs="Arial"/>
          <w:b/>
          <w:sz w:val="13"/>
          <w:szCs w:val="13"/>
        </w:rPr>
        <w:t xml:space="preserve">banana bread          </w:t>
      </w:r>
    </w:p>
    <w:p w14:paraId="6157A5A8" w14:textId="77777777" w:rsidR="005361DD" w:rsidRDefault="00626C54">
      <w:pPr>
        <w:jc w:val="both"/>
        <w:rPr>
          <w:rFonts w:ascii="Arial" w:hAnsi="Arial" w:cs="Arial"/>
          <w:b/>
          <w:sz w:val="13"/>
          <w:szCs w:val="13"/>
        </w:rPr>
      </w:pPr>
      <w:r>
        <w:rPr>
          <w:rFonts w:ascii="Arial" w:hAnsi="Arial" w:cs="Arial"/>
          <w:b/>
          <w:noProof/>
          <w:sz w:val="13"/>
          <w:szCs w:val="13"/>
        </w:rPr>
        <mc:AlternateContent>
          <mc:Choice Requires="wps">
            <w:drawing>
              <wp:anchor distT="0" distB="0" distL="114300" distR="114300" simplePos="0" relativeHeight="251668480" behindDoc="0" locked="0" layoutInCell="1" allowOverlap="1" wp14:anchorId="51FCA146" wp14:editId="63C3CA4D">
                <wp:simplePos x="0" y="0"/>
                <wp:positionH relativeFrom="column">
                  <wp:posOffset>0</wp:posOffset>
                </wp:positionH>
                <wp:positionV relativeFrom="paragraph">
                  <wp:posOffset>172720</wp:posOffset>
                </wp:positionV>
                <wp:extent cx="6605270" cy="0"/>
                <wp:effectExtent l="0" t="4445" r="0" b="5080"/>
                <wp:wrapNone/>
                <wp:docPr id="909901662" name="Straight Connector 13"/>
                <wp:cNvGraphicFramePr/>
                <a:graphic xmlns:a="http://schemas.openxmlformats.org/drawingml/2006/main">
                  <a:graphicData uri="http://schemas.microsoft.com/office/word/2010/wordprocessingShape">
                    <wps:wsp>
                      <wps:cNvCnPr/>
                      <wps:spPr>
                        <a:xfrm>
                          <a:off x="0" y="0"/>
                          <a:ext cx="66052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791030" id="Straight Connector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13.6pt" to="520.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24UvwEAAMwDAAAOAAAAZHJzL2Uyb0RvYy54bWysU02P0zAQvSPxHyzfaZIiAo2a7qEruCCo&#10;2OUHeJ1xY8lfGpsm/feM3TaLAAmBuDgee96bec+T7d1sDTsBRu1dz5tVzRk46Qftjj3/+vj+1TvO&#10;YhJuEMY76PkZIr/bvXyxnUIHaz96MwAyInGxm0LPx5RCV1VRjmBFXPkAji6VRysShXisBhQTsVtT&#10;reu6rSaPQ0AvIUY6vb9c8l3hVwpk+qxUhMRMz6m3VFYs61Neq91WdEcUYdTy2ob4hy6s0I6KLlT3&#10;Ign2DfUvVFZL9NGrtJLeVl4pLaFoIDVN/ZOah1EEKFrInBgWm+L/o5WfTgdkeuj5pt5s6qZt15w5&#10;YempHhIKfRwT23vnyEiPrHmdDZtC7Ai3dwe8RjEcMKufFdr8JV1sLiafF5NhTkzSYdvWb9Zv6S3k&#10;7a56BgaM6QN4y/Km50a7rF904vQxJipGqbcUCnIjl9Jll84GcrJxX0CRJirWFHSZJtgbZCdBcyCk&#10;BJeaLIX4SnaGKW3MAqz/DLzmZyiUSfsb8IIolb1LC9hq5/F31dN8a1ld8m8OXHRnC578cC6PUqyh&#10;kSkKr+OdZ/LHuMCff8LddwAAAP//AwBQSwMEFAAGAAgAAAAhAKdRAcndAAAABwEAAA8AAABkcnMv&#10;ZG93bnJldi54bWxMj0FLw0AQhe+C/2EZwZvdNYiVmE0pBbEWpFiFepxmxySanQ272yb9927xUG/z&#10;5g3vfVPMRtuJA/nQOtZwO1EgiCtnWq41fLw/3TyACBHZYOeYNBwpwKy8vCgwN27gNzpsYi1SCIcc&#10;NTQx9rmUoWrIYpi4njh5X85bjEn6WhqPQwq3ncyUupcWW04NDfa0aKj62eythle/XC7mq+M3rz/t&#10;sM1W2/XL+Kz19dU4fwQRaYznYzjhJ3QoE9PO7dkE0WlIj0QN2TQDcXLVnUrT7m8jy0L+5y9/AQAA&#10;//8DAFBLAQItABQABgAIAAAAIQC2gziS/gAAAOEBAAATAAAAAAAAAAAAAAAAAAAAAABbQ29udGVu&#10;dF9UeXBlc10ueG1sUEsBAi0AFAAGAAgAAAAhADj9If/WAAAAlAEAAAsAAAAAAAAAAAAAAAAALwEA&#10;AF9yZWxzLy5yZWxzUEsBAi0AFAAGAAgAAAAhANZ7bhS/AQAAzAMAAA4AAAAAAAAAAAAAAAAALgIA&#10;AGRycy9lMm9Eb2MueG1sUEsBAi0AFAAGAAgAAAAhAKdRAcndAAAABwEAAA8AAAAAAAAAAAAAAAAA&#10;GQQAAGRycy9kb3ducmV2LnhtbFBLBQYAAAAABAAEAPMAAAAjBQAAAAA=&#10;" strokecolor="#5b9bd5 [3204]" strokeweight=".5pt">
                <v:stroke joinstyle="miter"/>
              </v:line>
            </w:pict>
          </mc:Fallback>
        </mc:AlternateContent>
      </w:r>
      <w:r>
        <w:rPr>
          <w:rFonts w:ascii="Arial" w:hAnsi="Arial" w:cs="Arial"/>
          <w:b/>
          <w:sz w:val="13"/>
          <w:szCs w:val="13"/>
        </w:rPr>
        <w:t xml:space="preserve">mixing ratio             </w:t>
      </w:r>
      <w:proofErr w:type="gramStart"/>
      <w:r>
        <w:rPr>
          <w:rFonts w:ascii="Arial" w:hAnsi="Arial" w:cs="Arial"/>
          <w:b/>
          <w:sz w:val="13"/>
          <w:szCs w:val="13"/>
        </w:rPr>
        <w:t xml:space="preserve">   (</w:t>
      </w:r>
      <w:proofErr w:type="gramEnd"/>
      <w:r>
        <w:rPr>
          <w:rFonts w:ascii="Arial" w:hAnsi="Arial" w:cs="Arial"/>
          <w:b/>
          <w:sz w:val="13"/>
          <w:szCs w:val="13"/>
        </w:rPr>
        <w:t>mm)               (mm)            (</w:t>
      </w:r>
      <w:proofErr w:type="spellStart"/>
      <w:r>
        <w:rPr>
          <w:rFonts w:ascii="Arial" w:hAnsi="Arial" w:cs="Arial"/>
          <w:b/>
          <w:sz w:val="13"/>
          <w:szCs w:val="13"/>
        </w:rPr>
        <w:t>g.s</w:t>
      </w:r>
      <w:proofErr w:type="spellEnd"/>
      <w:r>
        <w:rPr>
          <w:rFonts w:ascii="Arial" w:hAnsi="Arial" w:cs="Arial"/>
          <w:b/>
          <w:sz w:val="13"/>
          <w:szCs w:val="13"/>
        </w:rPr>
        <w:t xml:space="preserve">)                                                         (g)  </w:t>
      </w:r>
    </w:p>
    <w:p w14:paraId="7A7AFE9C" w14:textId="77777777" w:rsidR="005361DD" w:rsidRDefault="005361DD">
      <w:pPr>
        <w:jc w:val="both"/>
        <w:rPr>
          <w:rFonts w:ascii="Arial" w:hAnsi="Arial" w:cs="Arial"/>
          <w:b/>
          <w:sz w:val="13"/>
          <w:szCs w:val="13"/>
        </w:rPr>
      </w:pPr>
    </w:p>
    <w:p w14:paraId="5B86AC0B" w14:textId="77777777" w:rsidR="005361DD" w:rsidRDefault="00626C54">
      <w:pPr>
        <w:jc w:val="both"/>
        <w:rPr>
          <w:rFonts w:ascii="Arial" w:hAnsi="Arial" w:cs="Arial"/>
          <w:bCs/>
          <w:sz w:val="13"/>
          <w:szCs w:val="13"/>
        </w:rPr>
      </w:pPr>
      <w:r>
        <w:rPr>
          <w:rFonts w:ascii="Arial" w:hAnsi="Arial" w:cs="Arial"/>
          <w:bCs/>
          <w:sz w:val="13"/>
          <w:szCs w:val="13"/>
        </w:rPr>
        <w:t>100:0                     0.64±0.04</w:t>
      </w:r>
      <w:r>
        <w:rPr>
          <w:rFonts w:ascii="Arial" w:hAnsi="Arial" w:cs="Arial"/>
          <w:bCs/>
          <w:sz w:val="13"/>
          <w:szCs w:val="13"/>
          <w:vertAlign w:val="superscript"/>
        </w:rPr>
        <w:t>a</w:t>
      </w:r>
      <w:r>
        <w:rPr>
          <w:rFonts w:ascii="Arial" w:hAnsi="Arial" w:cs="Arial"/>
          <w:bCs/>
          <w:sz w:val="13"/>
          <w:szCs w:val="13"/>
        </w:rPr>
        <w:t xml:space="preserve">      0.19±0.03</w:t>
      </w:r>
      <w:r>
        <w:rPr>
          <w:rFonts w:ascii="Arial" w:hAnsi="Arial" w:cs="Arial"/>
          <w:bCs/>
          <w:sz w:val="13"/>
          <w:szCs w:val="13"/>
          <w:vertAlign w:val="superscript"/>
        </w:rPr>
        <w:t>a</w:t>
      </w:r>
      <w:r>
        <w:rPr>
          <w:rFonts w:ascii="Arial" w:hAnsi="Arial" w:cs="Arial"/>
          <w:bCs/>
          <w:sz w:val="13"/>
          <w:szCs w:val="13"/>
        </w:rPr>
        <w:t xml:space="preserve">     0.45±0.04</w:t>
      </w:r>
      <w:r>
        <w:rPr>
          <w:rFonts w:ascii="Arial" w:hAnsi="Arial" w:cs="Arial"/>
          <w:bCs/>
          <w:sz w:val="13"/>
          <w:szCs w:val="13"/>
          <w:vertAlign w:val="superscript"/>
        </w:rPr>
        <w:t>a</w:t>
      </w:r>
      <w:r>
        <w:rPr>
          <w:rFonts w:ascii="Arial" w:hAnsi="Arial" w:cs="Arial"/>
          <w:bCs/>
          <w:sz w:val="13"/>
          <w:szCs w:val="13"/>
        </w:rPr>
        <w:t xml:space="preserve">      -76.50±30.47</w:t>
      </w:r>
      <w:r>
        <w:rPr>
          <w:rFonts w:ascii="Arial" w:hAnsi="Arial" w:cs="Arial"/>
          <w:bCs/>
          <w:sz w:val="13"/>
          <w:szCs w:val="13"/>
          <w:vertAlign w:val="superscript"/>
        </w:rPr>
        <w:t>ab</w:t>
      </w:r>
      <w:r>
        <w:rPr>
          <w:rFonts w:ascii="Arial" w:hAnsi="Arial" w:cs="Arial"/>
          <w:bCs/>
          <w:sz w:val="13"/>
          <w:szCs w:val="13"/>
        </w:rPr>
        <w:t xml:space="preserve">          2425.80±495.39</w:t>
      </w:r>
      <w:r>
        <w:rPr>
          <w:rFonts w:ascii="Arial" w:hAnsi="Arial" w:cs="Arial"/>
          <w:bCs/>
          <w:sz w:val="13"/>
          <w:szCs w:val="13"/>
          <w:vertAlign w:val="superscript"/>
        </w:rPr>
        <w:t>d</w:t>
      </w:r>
      <w:r>
        <w:rPr>
          <w:rFonts w:ascii="Arial" w:hAnsi="Arial" w:cs="Arial"/>
          <w:bCs/>
          <w:sz w:val="13"/>
          <w:szCs w:val="13"/>
        </w:rPr>
        <w:t xml:space="preserve">        696.46±138.77</w:t>
      </w:r>
      <w:r>
        <w:rPr>
          <w:rFonts w:ascii="Arial" w:hAnsi="Arial" w:cs="Arial"/>
          <w:bCs/>
          <w:sz w:val="13"/>
          <w:szCs w:val="13"/>
          <w:vertAlign w:val="superscript"/>
        </w:rPr>
        <w:t>c</w:t>
      </w:r>
      <w:r>
        <w:rPr>
          <w:rFonts w:ascii="Arial" w:hAnsi="Arial" w:cs="Arial"/>
          <w:bCs/>
          <w:sz w:val="13"/>
          <w:szCs w:val="13"/>
        </w:rPr>
        <w:t xml:space="preserve">       1090.25±178.57</w:t>
      </w:r>
      <w:r>
        <w:rPr>
          <w:rFonts w:ascii="Arial" w:hAnsi="Arial" w:cs="Arial"/>
          <w:bCs/>
          <w:sz w:val="13"/>
          <w:szCs w:val="13"/>
          <w:vertAlign w:val="superscript"/>
        </w:rPr>
        <w:t>c</w:t>
      </w:r>
      <w:r>
        <w:rPr>
          <w:rFonts w:ascii="Arial" w:hAnsi="Arial" w:cs="Arial"/>
          <w:bCs/>
          <w:sz w:val="13"/>
          <w:szCs w:val="13"/>
        </w:rPr>
        <w:t xml:space="preserve">  </w:t>
      </w:r>
    </w:p>
    <w:p w14:paraId="5883081F" w14:textId="77777777" w:rsidR="005361DD" w:rsidRDefault="00626C54">
      <w:pPr>
        <w:jc w:val="both"/>
        <w:rPr>
          <w:rFonts w:ascii="Arial" w:hAnsi="Arial" w:cs="Arial"/>
          <w:bCs/>
          <w:sz w:val="13"/>
          <w:szCs w:val="13"/>
        </w:rPr>
      </w:pPr>
      <w:r>
        <w:rPr>
          <w:rFonts w:ascii="Arial" w:hAnsi="Arial" w:cs="Arial"/>
          <w:bCs/>
          <w:sz w:val="13"/>
          <w:szCs w:val="13"/>
        </w:rPr>
        <w:t>0:100                     0.48±0.02</w:t>
      </w:r>
      <w:r>
        <w:rPr>
          <w:rFonts w:ascii="Arial" w:hAnsi="Arial" w:cs="Arial"/>
          <w:bCs/>
          <w:sz w:val="13"/>
          <w:szCs w:val="13"/>
          <w:vertAlign w:val="superscript"/>
        </w:rPr>
        <w:t>b</w:t>
      </w:r>
      <w:r>
        <w:rPr>
          <w:rFonts w:ascii="Arial" w:hAnsi="Arial" w:cs="Arial"/>
          <w:bCs/>
          <w:sz w:val="13"/>
          <w:szCs w:val="13"/>
        </w:rPr>
        <w:t xml:space="preserve">      0.05±0.07</w:t>
      </w:r>
      <w:r>
        <w:rPr>
          <w:rFonts w:ascii="Arial" w:hAnsi="Arial" w:cs="Arial"/>
          <w:bCs/>
          <w:sz w:val="13"/>
          <w:szCs w:val="13"/>
          <w:vertAlign w:val="superscript"/>
        </w:rPr>
        <w:t>c</w:t>
      </w:r>
      <w:r>
        <w:rPr>
          <w:rFonts w:ascii="Arial" w:hAnsi="Arial" w:cs="Arial"/>
          <w:bCs/>
          <w:sz w:val="13"/>
          <w:szCs w:val="13"/>
        </w:rPr>
        <w:t xml:space="preserve">     0.10±0.03e      -43.00±60.81</w:t>
      </w:r>
      <w:r>
        <w:rPr>
          <w:rFonts w:ascii="Arial" w:hAnsi="Arial" w:cs="Arial"/>
          <w:bCs/>
          <w:sz w:val="13"/>
          <w:szCs w:val="13"/>
          <w:vertAlign w:val="superscript"/>
        </w:rPr>
        <w:t>a</w:t>
      </w:r>
      <w:r>
        <w:rPr>
          <w:rFonts w:ascii="Arial" w:hAnsi="Arial" w:cs="Arial"/>
          <w:bCs/>
          <w:sz w:val="13"/>
          <w:szCs w:val="13"/>
        </w:rPr>
        <w:t xml:space="preserve">           5152.50±949.64</w:t>
      </w:r>
      <w:r>
        <w:rPr>
          <w:rFonts w:ascii="Arial" w:hAnsi="Arial" w:cs="Arial"/>
          <w:bCs/>
          <w:sz w:val="13"/>
          <w:szCs w:val="13"/>
          <w:vertAlign w:val="superscript"/>
        </w:rPr>
        <w:t>b</w:t>
      </w:r>
      <w:r>
        <w:rPr>
          <w:rFonts w:ascii="Arial" w:hAnsi="Arial" w:cs="Arial"/>
          <w:bCs/>
          <w:sz w:val="13"/>
          <w:szCs w:val="13"/>
        </w:rPr>
        <w:t xml:space="preserve">        251.09±119.64</w:t>
      </w:r>
      <w:r>
        <w:rPr>
          <w:rFonts w:ascii="Arial" w:hAnsi="Arial" w:cs="Arial"/>
          <w:bCs/>
          <w:sz w:val="13"/>
          <w:szCs w:val="13"/>
          <w:vertAlign w:val="superscript"/>
        </w:rPr>
        <w:t>d</w:t>
      </w:r>
      <w:r>
        <w:rPr>
          <w:rFonts w:ascii="Arial" w:hAnsi="Arial" w:cs="Arial"/>
          <w:bCs/>
          <w:sz w:val="13"/>
          <w:szCs w:val="13"/>
        </w:rPr>
        <w:t xml:space="preserve">       519.08±225.62</w:t>
      </w:r>
      <w:r>
        <w:rPr>
          <w:rFonts w:ascii="Arial" w:hAnsi="Arial" w:cs="Arial"/>
          <w:bCs/>
          <w:sz w:val="13"/>
          <w:szCs w:val="13"/>
          <w:vertAlign w:val="superscript"/>
        </w:rPr>
        <w:t>d</w:t>
      </w:r>
      <w:r>
        <w:rPr>
          <w:rFonts w:ascii="Arial" w:hAnsi="Arial" w:cs="Arial"/>
          <w:bCs/>
          <w:sz w:val="13"/>
          <w:szCs w:val="13"/>
        </w:rPr>
        <w:t xml:space="preserve">     </w:t>
      </w:r>
    </w:p>
    <w:p w14:paraId="35DB7D35" w14:textId="77777777" w:rsidR="005361DD" w:rsidRDefault="00626C54">
      <w:pPr>
        <w:jc w:val="both"/>
        <w:rPr>
          <w:rFonts w:ascii="Arial" w:hAnsi="Arial" w:cs="Arial"/>
          <w:bCs/>
          <w:sz w:val="13"/>
          <w:szCs w:val="13"/>
        </w:rPr>
      </w:pPr>
      <w:r>
        <w:rPr>
          <w:rFonts w:ascii="Arial" w:hAnsi="Arial" w:cs="Arial"/>
          <w:bCs/>
          <w:sz w:val="13"/>
          <w:szCs w:val="13"/>
        </w:rPr>
        <w:t>90:10                     0.60±0.06</w:t>
      </w:r>
      <w:r>
        <w:rPr>
          <w:rFonts w:ascii="Arial" w:hAnsi="Arial" w:cs="Arial"/>
          <w:bCs/>
          <w:sz w:val="13"/>
          <w:szCs w:val="13"/>
          <w:vertAlign w:val="superscript"/>
        </w:rPr>
        <w:t>a</w:t>
      </w:r>
      <w:r>
        <w:rPr>
          <w:rFonts w:ascii="Arial" w:hAnsi="Arial" w:cs="Arial"/>
          <w:bCs/>
          <w:sz w:val="13"/>
          <w:szCs w:val="13"/>
        </w:rPr>
        <w:t xml:space="preserve">      0.11±0.04</w:t>
      </w:r>
      <w:r>
        <w:rPr>
          <w:rFonts w:ascii="Arial" w:hAnsi="Arial" w:cs="Arial"/>
          <w:bCs/>
          <w:sz w:val="13"/>
          <w:szCs w:val="13"/>
          <w:vertAlign w:val="superscript"/>
        </w:rPr>
        <w:t>b</w:t>
      </w:r>
      <w:r>
        <w:rPr>
          <w:rFonts w:ascii="Arial" w:hAnsi="Arial" w:cs="Arial"/>
          <w:bCs/>
          <w:sz w:val="13"/>
          <w:szCs w:val="13"/>
        </w:rPr>
        <w:t xml:space="preserve">     0.38±0.02</w:t>
      </w:r>
      <w:r>
        <w:rPr>
          <w:rFonts w:ascii="Arial" w:hAnsi="Arial" w:cs="Arial"/>
          <w:bCs/>
          <w:sz w:val="13"/>
          <w:szCs w:val="13"/>
          <w:vertAlign w:val="superscript"/>
        </w:rPr>
        <w:t>b</w:t>
      </w:r>
      <w:r>
        <w:rPr>
          <w:rFonts w:ascii="Arial" w:hAnsi="Arial" w:cs="Arial"/>
          <w:bCs/>
          <w:sz w:val="13"/>
          <w:szCs w:val="13"/>
        </w:rPr>
        <w:t xml:space="preserve">     -105.57±35.80</w:t>
      </w:r>
      <w:r>
        <w:rPr>
          <w:rFonts w:ascii="Arial" w:hAnsi="Arial" w:cs="Arial"/>
          <w:bCs/>
          <w:sz w:val="13"/>
          <w:szCs w:val="13"/>
          <w:vertAlign w:val="superscript"/>
        </w:rPr>
        <w:t>b</w:t>
      </w:r>
      <w:r>
        <w:rPr>
          <w:rFonts w:ascii="Arial" w:hAnsi="Arial" w:cs="Arial"/>
          <w:bCs/>
          <w:sz w:val="13"/>
          <w:szCs w:val="13"/>
        </w:rPr>
        <w:t xml:space="preserve">          4265.43±785.16</w:t>
      </w:r>
      <w:r>
        <w:rPr>
          <w:rFonts w:ascii="Arial" w:hAnsi="Arial" w:cs="Arial"/>
          <w:bCs/>
          <w:sz w:val="13"/>
          <w:szCs w:val="13"/>
          <w:vertAlign w:val="superscript"/>
        </w:rPr>
        <w:t>bc</w:t>
      </w:r>
      <w:r>
        <w:rPr>
          <w:rFonts w:ascii="Arial" w:hAnsi="Arial" w:cs="Arial"/>
          <w:bCs/>
          <w:sz w:val="13"/>
          <w:szCs w:val="13"/>
        </w:rPr>
        <w:t xml:space="preserve">       993.63±241.68</w:t>
      </w:r>
      <w:r>
        <w:rPr>
          <w:rFonts w:ascii="Arial" w:hAnsi="Arial" w:cs="Arial"/>
          <w:bCs/>
          <w:sz w:val="13"/>
          <w:szCs w:val="13"/>
          <w:vertAlign w:val="superscript"/>
        </w:rPr>
        <w:t>ab</w:t>
      </w:r>
      <w:r>
        <w:rPr>
          <w:rFonts w:ascii="Arial" w:hAnsi="Arial" w:cs="Arial"/>
          <w:bCs/>
          <w:sz w:val="13"/>
          <w:szCs w:val="13"/>
        </w:rPr>
        <w:t xml:space="preserve">     1638.87±340.17</w:t>
      </w:r>
      <w:r>
        <w:rPr>
          <w:rFonts w:ascii="Arial" w:hAnsi="Arial" w:cs="Arial"/>
          <w:bCs/>
          <w:sz w:val="13"/>
          <w:szCs w:val="13"/>
          <w:vertAlign w:val="superscript"/>
        </w:rPr>
        <w:t>b</w:t>
      </w:r>
      <w:r>
        <w:rPr>
          <w:rFonts w:ascii="Arial" w:hAnsi="Arial" w:cs="Arial"/>
          <w:bCs/>
          <w:sz w:val="13"/>
          <w:szCs w:val="13"/>
        </w:rPr>
        <w:t xml:space="preserve">     </w:t>
      </w:r>
    </w:p>
    <w:p w14:paraId="405F1BF7" w14:textId="77777777" w:rsidR="005361DD" w:rsidRDefault="00626C54">
      <w:pPr>
        <w:jc w:val="both"/>
        <w:rPr>
          <w:rFonts w:ascii="Arial" w:hAnsi="Arial" w:cs="Arial"/>
          <w:bCs/>
          <w:sz w:val="13"/>
          <w:szCs w:val="13"/>
        </w:rPr>
      </w:pPr>
      <w:r>
        <w:rPr>
          <w:rFonts w:ascii="Arial" w:hAnsi="Arial" w:cs="Arial"/>
          <w:bCs/>
          <w:sz w:val="13"/>
          <w:szCs w:val="13"/>
        </w:rPr>
        <w:t>80:20                     0.61±0.04</w:t>
      </w:r>
      <w:r>
        <w:rPr>
          <w:rFonts w:ascii="Arial" w:hAnsi="Arial" w:cs="Arial"/>
          <w:bCs/>
          <w:sz w:val="13"/>
          <w:szCs w:val="13"/>
          <w:vertAlign w:val="superscript"/>
        </w:rPr>
        <w:t>a</w:t>
      </w:r>
      <w:r>
        <w:rPr>
          <w:rFonts w:ascii="Arial" w:hAnsi="Arial" w:cs="Arial"/>
          <w:bCs/>
          <w:sz w:val="13"/>
          <w:szCs w:val="13"/>
        </w:rPr>
        <w:t xml:space="preserve">     0.13±0.05</w:t>
      </w:r>
      <w:r>
        <w:rPr>
          <w:rFonts w:ascii="Arial" w:hAnsi="Arial" w:cs="Arial"/>
          <w:bCs/>
          <w:sz w:val="13"/>
          <w:szCs w:val="13"/>
          <w:vertAlign w:val="superscript"/>
        </w:rPr>
        <w:t>b</w:t>
      </w:r>
      <w:r>
        <w:rPr>
          <w:rFonts w:ascii="Arial" w:hAnsi="Arial" w:cs="Arial"/>
          <w:bCs/>
          <w:sz w:val="13"/>
          <w:szCs w:val="13"/>
        </w:rPr>
        <w:t xml:space="preserve">      0.35±0.04</w:t>
      </w:r>
      <w:r>
        <w:rPr>
          <w:rFonts w:ascii="Arial" w:hAnsi="Arial" w:cs="Arial"/>
          <w:bCs/>
          <w:sz w:val="13"/>
          <w:szCs w:val="13"/>
          <w:vertAlign w:val="superscript"/>
        </w:rPr>
        <w:t>bc</w:t>
      </w:r>
      <w:r>
        <w:rPr>
          <w:rFonts w:ascii="Arial" w:hAnsi="Arial" w:cs="Arial"/>
          <w:bCs/>
          <w:sz w:val="13"/>
          <w:szCs w:val="13"/>
        </w:rPr>
        <w:t xml:space="preserve">   -32.13±23.75</w:t>
      </w:r>
      <w:r>
        <w:rPr>
          <w:rFonts w:ascii="Arial" w:hAnsi="Arial" w:cs="Arial"/>
          <w:bCs/>
          <w:sz w:val="13"/>
          <w:szCs w:val="13"/>
          <w:vertAlign w:val="superscript"/>
        </w:rPr>
        <w:t>a</w:t>
      </w:r>
      <w:r>
        <w:rPr>
          <w:rFonts w:ascii="Arial" w:hAnsi="Arial" w:cs="Arial"/>
          <w:bCs/>
          <w:sz w:val="13"/>
          <w:szCs w:val="13"/>
        </w:rPr>
        <w:t xml:space="preserve">            4583.38±1045.57</w:t>
      </w:r>
      <w:r>
        <w:rPr>
          <w:rFonts w:ascii="Arial" w:hAnsi="Arial" w:cs="Arial"/>
          <w:bCs/>
          <w:sz w:val="13"/>
          <w:szCs w:val="13"/>
          <w:vertAlign w:val="superscript"/>
        </w:rPr>
        <w:t>bc</w:t>
      </w:r>
      <w:r>
        <w:rPr>
          <w:rFonts w:ascii="Arial" w:hAnsi="Arial" w:cs="Arial"/>
          <w:bCs/>
          <w:sz w:val="13"/>
          <w:szCs w:val="13"/>
        </w:rPr>
        <w:t xml:space="preserve">     970.08±249.47</w:t>
      </w:r>
      <w:r>
        <w:rPr>
          <w:rFonts w:ascii="Arial" w:hAnsi="Arial" w:cs="Arial"/>
          <w:bCs/>
          <w:sz w:val="13"/>
          <w:szCs w:val="13"/>
          <w:vertAlign w:val="superscript"/>
        </w:rPr>
        <w:t>abc</w:t>
      </w:r>
      <w:r>
        <w:rPr>
          <w:rFonts w:ascii="Arial" w:hAnsi="Arial" w:cs="Arial"/>
          <w:bCs/>
          <w:sz w:val="13"/>
          <w:szCs w:val="13"/>
        </w:rPr>
        <w:t xml:space="preserve">    1584.94±316.54</w:t>
      </w:r>
      <w:r>
        <w:rPr>
          <w:rFonts w:ascii="Arial" w:hAnsi="Arial" w:cs="Arial"/>
          <w:bCs/>
          <w:sz w:val="13"/>
          <w:szCs w:val="13"/>
          <w:vertAlign w:val="superscript"/>
        </w:rPr>
        <w:t>b</w:t>
      </w:r>
      <w:r>
        <w:rPr>
          <w:rFonts w:ascii="Arial" w:hAnsi="Arial" w:cs="Arial"/>
          <w:bCs/>
          <w:sz w:val="13"/>
          <w:szCs w:val="13"/>
        </w:rPr>
        <w:t xml:space="preserve">  </w:t>
      </w:r>
    </w:p>
    <w:p w14:paraId="1BC0B809" w14:textId="77777777" w:rsidR="005361DD" w:rsidRDefault="00626C54">
      <w:pPr>
        <w:jc w:val="both"/>
        <w:rPr>
          <w:rFonts w:ascii="Arial" w:hAnsi="Arial" w:cs="Arial"/>
          <w:bCs/>
          <w:sz w:val="13"/>
          <w:szCs w:val="13"/>
        </w:rPr>
      </w:pPr>
      <w:r>
        <w:rPr>
          <w:rFonts w:ascii="Arial" w:hAnsi="Arial" w:cs="Arial"/>
          <w:bCs/>
          <w:sz w:val="13"/>
          <w:szCs w:val="13"/>
        </w:rPr>
        <w:t>70:30                     0.58±0.04</w:t>
      </w:r>
      <w:r>
        <w:rPr>
          <w:rFonts w:ascii="Arial" w:hAnsi="Arial" w:cs="Arial"/>
          <w:bCs/>
          <w:sz w:val="13"/>
          <w:szCs w:val="13"/>
          <w:vertAlign w:val="superscript"/>
        </w:rPr>
        <w:t xml:space="preserve">a     </w:t>
      </w:r>
      <w:r>
        <w:rPr>
          <w:rFonts w:ascii="Arial" w:hAnsi="Arial" w:cs="Arial"/>
          <w:bCs/>
          <w:sz w:val="13"/>
          <w:szCs w:val="13"/>
        </w:rPr>
        <w:t xml:space="preserve">  0.12±0.04</w:t>
      </w:r>
      <w:r>
        <w:rPr>
          <w:rFonts w:ascii="Arial" w:hAnsi="Arial" w:cs="Arial"/>
          <w:bCs/>
          <w:sz w:val="13"/>
          <w:szCs w:val="13"/>
          <w:vertAlign w:val="superscript"/>
        </w:rPr>
        <w:t>b</w:t>
      </w:r>
      <w:r>
        <w:rPr>
          <w:rFonts w:ascii="Arial" w:hAnsi="Arial" w:cs="Arial"/>
          <w:bCs/>
          <w:sz w:val="13"/>
          <w:szCs w:val="13"/>
        </w:rPr>
        <w:t xml:space="preserve">     0.39±0.04</w:t>
      </w:r>
      <w:r>
        <w:rPr>
          <w:rFonts w:ascii="Arial" w:hAnsi="Arial" w:cs="Arial"/>
          <w:bCs/>
          <w:sz w:val="13"/>
          <w:szCs w:val="13"/>
          <w:vertAlign w:val="superscript"/>
        </w:rPr>
        <w:t>b</w:t>
      </w:r>
      <w:r>
        <w:rPr>
          <w:rFonts w:ascii="Arial" w:hAnsi="Arial" w:cs="Arial"/>
          <w:bCs/>
          <w:sz w:val="13"/>
          <w:szCs w:val="13"/>
        </w:rPr>
        <w:t xml:space="preserve">       93.10±37.39</w:t>
      </w:r>
      <w:r>
        <w:rPr>
          <w:rFonts w:ascii="Arial" w:hAnsi="Arial" w:cs="Arial"/>
          <w:bCs/>
          <w:sz w:val="13"/>
          <w:szCs w:val="13"/>
          <w:vertAlign w:val="superscript"/>
        </w:rPr>
        <w:t>b</w:t>
      </w:r>
      <w:r>
        <w:rPr>
          <w:rFonts w:ascii="Arial" w:hAnsi="Arial" w:cs="Arial"/>
          <w:bCs/>
          <w:sz w:val="13"/>
          <w:szCs w:val="13"/>
        </w:rPr>
        <w:t xml:space="preserve">          3639.70±392.10</w:t>
      </w:r>
      <w:r>
        <w:rPr>
          <w:rFonts w:ascii="Arial" w:hAnsi="Arial" w:cs="Arial"/>
          <w:bCs/>
          <w:sz w:val="13"/>
          <w:szCs w:val="13"/>
          <w:vertAlign w:val="superscript"/>
        </w:rPr>
        <w:t>c</w:t>
      </w:r>
      <w:r>
        <w:rPr>
          <w:rFonts w:ascii="Arial" w:hAnsi="Arial" w:cs="Arial"/>
          <w:bCs/>
          <w:sz w:val="13"/>
          <w:szCs w:val="13"/>
        </w:rPr>
        <w:t xml:space="preserve">         813.88±119.25</w:t>
      </w:r>
      <w:r>
        <w:rPr>
          <w:rFonts w:ascii="Arial" w:hAnsi="Arial" w:cs="Arial"/>
          <w:bCs/>
          <w:sz w:val="13"/>
          <w:szCs w:val="13"/>
          <w:vertAlign w:val="superscript"/>
        </w:rPr>
        <w:t>bc</w:t>
      </w:r>
      <w:r>
        <w:rPr>
          <w:rFonts w:ascii="Arial" w:hAnsi="Arial" w:cs="Arial"/>
          <w:bCs/>
          <w:sz w:val="13"/>
          <w:szCs w:val="13"/>
        </w:rPr>
        <w:t xml:space="preserve">      1401.21±153.07</w:t>
      </w:r>
      <w:r>
        <w:rPr>
          <w:rFonts w:ascii="Arial" w:hAnsi="Arial" w:cs="Arial"/>
          <w:bCs/>
          <w:sz w:val="13"/>
          <w:szCs w:val="13"/>
          <w:vertAlign w:val="superscript"/>
        </w:rPr>
        <w:t>bc</w:t>
      </w:r>
      <w:r>
        <w:rPr>
          <w:rFonts w:ascii="Arial" w:hAnsi="Arial" w:cs="Arial"/>
          <w:bCs/>
          <w:sz w:val="13"/>
          <w:szCs w:val="13"/>
        </w:rPr>
        <w:t xml:space="preserve"> </w:t>
      </w:r>
    </w:p>
    <w:p w14:paraId="4B60FAEC" w14:textId="77777777" w:rsidR="005361DD" w:rsidRDefault="00626C54">
      <w:pPr>
        <w:jc w:val="both"/>
        <w:rPr>
          <w:rFonts w:ascii="Arial" w:hAnsi="Arial" w:cs="Arial"/>
          <w:sz w:val="13"/>
          <w:szCs w:val="13"/>
        </w:rPr>
      </w:pPr>
      <w:r>
        <w:rPr>
          <w:rFonts w:ascii="Arial" w:hAnsi="Arial" w:cs="Arial"/>
          <w:bCs/>
          <w:sz w:val="13"/>
          <w:szCs w:val="13"/>
        </w:rPr>
        <w:t>60:40                     0.58±0.05</w:t>
      </w:r>
      <w:r>
        <w:rPr>
          <w:rFonts w:ascii="Arial" w:hAnsi="Arial" w:cs="Arial"/>
          <w:bCs/>
          <w:sz w:val="13"/>
          <w:szCs w:val="13"/>
          <w:vertAlign w:val="superscript"/>
        </w:rPr>
        <w:t>a</w:t>
      </w:r>
      <w:r>
        <w:rPr>
          <w:rFonts w:ascii="Arial" w:hAnsi="Arial" w:cs="Arial"/>
          <w:bCs/>
          <w:sz w:val="13"/>
          <w:szCs w:val="13"/>
        </w:rPr>
        <w:t xml:space="preserve">     0.10±0.00</w:t>
      </w:r>
      <w:r>
        <w:rPr>
          <w:rFonts w:ascii="Arial" w:hAnsi="Arial" w:cs="Arial"/>
          <w:bCs/>
          <w:sz w:val="13"/>
          <w:szCs w:val="13"/>
          <w:vertAlign w:val="superscript"/>
        </w:rPr>
        <w:t>b</w:t>
      </w:r>
      <w:r>
        <w:rPr>
          <w:rFonts w:ascii="Arial" w:hAnsi="Arial" w:cs="Arial"/>
          <w:bCs/>
          <w:sz w:val="13"/>
          <w:szCs w:val="13"/>
        </w:rPr>
        <w:t xml:space="preserve">     0.29±0.02</w:t>
      </w:r>
      <w:r>
        <w:rPr>
          <w:rFonts w:ascii="Arial" w:hAnsi="Arial" w:cs="Arial"/>
          <w:bCs/>
          <w:sz w:val="13"/>
          <w:szCs w:val="13"/>
          <w:vertAlign w:val="superscript"/>
        </w:rPr>
        <w:t>d</w:t>
      </w:r>
      <w:r>
        <w:rPr>
          <w:rFonts w:ascii="Arial" w:hAnsi="Arial" w:cs="Arial"/>
          <w:bCs/>
          <w:sz w:val="13"/>
          <w:szCs w:val="13"/>
        </w:rPr>
        <w:t xml:space="preserve">      -36.80±14.31</w:t>
      </w:r>
      <w:r>
        <w:rPr>
          <w:rFonts w:ascii="Arial" w:hAnsi="Arial" w:cs="Arial"/>
          <w:bCs/>
          <w:sz w:val="13"/>
          <w:szCs w:val="13"/>
          <w:vertAlign w:val="superscript"/>
        </w:rPr>
        <w:t>a</w:t>
      </w:r>
      <w:r>
        <w:rPr>
          <w:rFonts w:ascii="Arial" w:hAnsi="Arial" w:cs="Arial"/>
          <w:bCs/>
          <w:sz w:val="13"/>
          <w:szCs w:val="13"/>
        </w:rPr>
        <w:t xml:space="preserve">          4630.00±1024.63</w:t>
      </w:r>
      <w:r>
        <w:rPr>
          <w:rFonts w:ascii="Arial" w:hAnsi="Arial" w:cs="Arial"/>
          <w:bCs/>
          <w:sz w:val="13"/>
          <w:szCs w:val="13"/>
          <w:vertAlign w:val="superscript"/>
        </w:rPr>
        <w:t>bc</w:t>
      </w:r>
      <w:r>
        <w:rPr>
          <w:rFonts w:ascii="Arial" w:hAnsi="Arial" w:cs="Arial"/>
          <w:bCs/>
          <w:sz w:val="13"/>
          <w:szCs w:val="13"/>
        </w:rPr>
        <w:t xml:space="preserve">     793.82±266.91</w:t>
      </w:r>
      <w:r>
        <w:rPr>
          <w:rFonts w:ascii="Arial" w:hAnsi="Arial" w:cs="Arial"/>
          <w:bCs/>
          <w:sz w:val="13"/>
          <w:szCs w:val="13"/>
          <w:vertAlign w:val="superscript"/>
        </w:rPr>
        <w:t>bc</w:t>
      </w:r>
      <w:r>
        <w:rPr>
          <w:rFonts w:ascii="Arial" w:hAnsi="Arial" w:cs="Arial"/>
          <w:bCs/>
          <w:sz w:val="13"/>
          <w:szCs w:val="13"/>
        </w:rPr>
        <w:t xml:space="preserve">      1351.92±341.36</w:t>
      </w:r>
      <w:r>
        <w:rPr>
          <w:rFonts w:ascii="Arial" w:hAnsi="Arial" w:cs="Arial"/>
          <w:bCs/>
          <w:sz w:val="13"/>
          <w:szCs w:val="13"/>
          <w:vertAlign w:val="superscript"/>
        </w:rPr>
        <w:t>bc</w:t>
      </w:r>
      <w:r>
        <w:rPr>
          <w:rFonts w:ascii="Arial" w:hAnsi="Arial" w:cs="Arial"/>
          <w:bCs/>
          <w:sz w:val="13"/>
          <w:szCs w:val="13"/>
        </w:rPr>
        <w:t xml:space="preserve">  </w:t>
      </w:r>
    </w:p>
    <w:p w14:paraId="62871EC7" w14:textId="77777777" w:rsidR="005361DD" w:rsidRDefault="00626C54">
      <w:pPr>
        <w:jc w:val="both"/>
        <w:rPr>
          <w:rFonts w:ascii="Arial" w:hAnsi="Arial" w:cs="Arial"/>
          <w:sz w:val="13"/>
          <w:szCs w:val="13"/>
        </w:rPr>
      </w:pPr>
      <w:r>
        <w:rPr>
          <w:rFonts w:ascii="Arial" w:hAnsi="Arial" w:cs="Arial"/>
          <w:bCs/>
          <w:sz w:val="13"/>
          <w:szCs w:val="13"/>
        </w:rPr>
        <w:t>50:50                    0.57±0.06</w:t>
      </w:r>
      <w:r>
        <w:rPr>
          <w:rFonts w:ascii="Arial" w:hAnsi="Arial" w:cs="Arial"/>
          <w:bCs/>
          <w:sz w:val="13"/>
          <w:szCs w:val="13"/>
          <w:vertAlign w:val="superscript"/>
        </w:rPr>
        <w:t xml:space="preserve">a     </w:t>
      </w:r>
      <w:r>
        <w:rPr>
          <w:rFonts w:ascii="Arial" w:hAnsi="Arial" w:cs="Arial"/>
          <w:bCs/>
          <w:sz w:val="13"/>
          <w:szCs w:val="13"/>
        </w:rPr>
        <w:t xml:space="preserve">  0.11±0.04</w:t>
      </w:r>
      <w:r>
        <w:rPr>
          <w:rFonts w:ascii="Arial" w:hAnsi="Arial" w:cs="Arial"/>
          <w:bCs/>
          <w:sz w:val="13"/>
          <w:szCs w:val="13"/>
          <w:vertAlign w:val="superscript"/>
        </w:rPr>
        <w:t>b</w:t>
      </w:r>
      <w:r>
        <w:rPr>
          <w:rFonts w:ascii="Arial" w:hAnsi="Arial" w:cs="Arial"/>
          <w:bCs/>
          <w:sz w:val="13"/>
          <w:szCs w:val="13"/>
        </w:rPr>
        <w:t xml:space="preserve">      0.31±0.04</w:t>
      </w:r>
      <w:r>
        <w:rPr>
          <w:rFonts w:ascii="Arial" w:hAnsi="Arial" w:cs="Arial"/>
          <w:bCs/>
          <w:sz w:val="13"/>
          <w:szCs w:val="13"/>
          <w:vertAlign w:val="superscript"/>
        </w:rPr>
        <w:t>cd</w:t>
      </w:r>
      <w:r>
        <w:rPr>
          <w:rFonts w:ascii="Arial" w:hAnsi="Arial" w:cs="Arial"/>
          <w:bCs/>
          <w:sz w:val="13"/>
          <w:szCs w:val="13"/>
        </w:rPr>
        <w:t xml:space="preserve">     -58.75±56.50</w:t>
      </w:r>
      <w:r>
        <w:rPr>
          <w:rFonts w:ascii="Arial" w:hAnsi="Arial" w:cs="Arial"/>
          <w:bCs/>
          <w:sz w:val="13"/>
          <w:szCs w:val="13"/>
          <w:vertAlign w:val="superscript"/>
        </w:rPr>
        <w:t>ab</w:t>
      </w:r>
      <w:r>
        <w:rPr>
          <w:rFonts w:ascii="Arial" w:hAnsi="Arial" w:cs="Arial"/>
          <w:bCs/>
          <w:sz w:val="13"/>
          <w:szCs w:val="13"/>
        </w:rPr>
        <w:t xml:space="preserve">         6636.50±1146.87</w:t>
      </w:r>
      <w:r>
        <w:rPr>
          <w:rFonts w:ascii="Arial" w:hAnsi="Arial" w:cs="Arial"/>
          <w:bCs/>
          <w:sz w:val="13"/>
          <w:szCs w:val="13"/>
          <w:vertAlign w:val="superscript"/>
        </w:rPr>
        <w:t>a</w:t>
      </w:r>
      <w:r>
        <w:rPr>
          <w:rFonts w:ascii="Arial" w:hAnsi="Arial" w:cs="Arial"/>
          <w:bCs/>
          <w:sz w:val="13"/>
          <w:szCs w:val="13"/>
        </w:rPr>
        <w:t xml:space="preserve">      1203.59±304.12a   2064.46±337.48</w:t>
      </w:r>
      <w:r>
        <w:rPr>
          <w:rFonts w:ascii="Arial" w:hAnsi="Arial" w:cs="Arial"/>
          <w:bCs/>
          <w:sz w:val="13"/>
          <w:szCs w:val="13"/>
          <w:vertAlign w:val="superscript"/>
        </w:rPr>
        <w:t>a</w:t>
      </w:r>
      <w:r>
        <w:rPr>
          <w:rFonts w:ascii="Arial" w:hAnsi="Arial" w:cs="Arial"/>
          <w:bCs/>
          <w:sz w:val="13"/>
          <w:szCs w:val="13"/>
        </w:rPr>
        <w:t xml:space="preserve">    </w:t>
      </w:r>
    </w:p>
    <w:p w14:paraId="74B49979" w14:textId="77777777" w:rsidR="005361DD" w:rsidRDefault="00626C54">
      <w:pPr>
        <w:jc w:val="both"/>
        <w:rPr>
          <w:rFonts w:ascii="Arial" w:hAnsi="Arial" w:cs="Arial"/>
          <w:bCs/>
          <w:sz w:val="16"/>
          <w:szCs w:val="16"/>
        </w:rPr>
      </w:pPr>
      <w:r>
        <w:rPr>
          <w:rFonts w:ascii="Arial" w:hAnsi="Arial" w:cs="Arial"/>
          <w:bCs/>
          <w:noProof/>
          <w:sz w:val="16"/>
          <w:szCs w:val="16"/>
        </w:rPr>
        <mc:AlternateContent>
          <mc:Choice Requires="wps">
            <w:drawing>
              <wp:anchor distT="0" distB="0" distL="114300" distR="114300" simplePos="0" relativeHeight="251669504" behindDoc="0" locked="0" layoutInCell="1" allowOverlap="1" wp14:anchorId="6934DDF0" wp14:editId="2C332498">
                <wp:simplePos x="0" y="0"/>
                <wp:positionH relativeFrom="column">
                  <wp:posOffset>26670</wp:posOffset>
                </wp:positionH>
                <wp:positionV relativeFrom="paragraph">
                  <wp:posOffset>47625</wp:posOffset>
                </wp:positionV>
                <wp:extent cx="6577965" cy="0"/>
                <wp:effectExtent l="0" t="4445" r="0" b="5080"/>
                <wp:wrapNone/>
                <wp:docPr id="78986804" name="Straight Connector 13"/>
                <wp:cNvGraphicFramePr/>
                <a:graphic xmlns:a="http://schemas.openxmlformats.org/drawingml/2006/main">
                  <a:graphicData uri="http://schemas.microsoft.com/office/word/2010/wordprocessingShape">
                    <wps:wsp>
                      <wps:cNvCnPr/>
                      <wps:spPr>
                        <a:xfrm>
                          <a:off x="0" y="0"/>
                          <a:ext cx="65781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5F257D"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1pt,3.75pt" to="520.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2tmwAEAAMsDAAAOAAAAZHJzL2Uyb0RvYy54bWysU8tu2zAQvBfoPxC815KSxlEEyzk4aC9F&#10;azTtBzDU0iLAF5asZf99l7StFGmBokEvFJfcmd0Zrlb3B2vYHjBq73reLGrOwEk/aLfr+fdvH961&#10;nMUk3CCMd9DzI0R+v377ZjWFDq786M0AyIjExW4KPR9TCl1VRTmCFXHhAzi6VB6tSBTirhpQTMRu&#10;TXVV18tq8jgE9BJipNOH0yVfF36lQKYvSkVIzPScektlxbI+5bVar0S3QxFGLc9tiFd0YYV2VHSm&#10;ehBJsB+of6OyWqKPXqWF9LbySmkJRQOpaeoXah5HEaBoIXNimG2K/49Wft5vkemh57ftXbts6/ec&#10;OWHppR4TCr0bE9t458hHj6y5zn5NIXYE27gtnqMYtpjFHxTa/CVZ7FA8Ps4ewyExSYfLm9u2ub7h&#10;TF7uqmdgwJg+grcsb3putMvyRSf2n2KiYpR6SaEgN3IqXXbpaCAnG/cVFEmiYk1Bl2GCjUG2FzQG&#10;QkpwqclSiK9kZ5jSxszA+u/Ac36GQhm0fwHPiFLZuzSDrXYe/1Q9HS4tq1P+xYGT7mzBkx+O5VGK&#10;NTQxReF5uvNI/hoX+PM/uP4JAAD//wMAUEsDBBQABgAIAAAAIQBojNJr3AAAAAYBAAAPAAAAZHJz&#10;L2Rvd25yZXYueG1sTI5da8IwFIbvB/6HcITdzcTiPuiaighjThDRDdxlbM7aanNSkmjrv1/0Zrt8&#10;P3jfJ5v2pmFndL62JGE8EsCQCqtrKiV8fb49vADzQZFWjSWUcEEP03xwl6lU2442eN6GksUR8qmS&#10;UIXQppz7okKj/Mi2SDH7sc6oEKUruXaqi+Om4YkQT9yomuJDpVqcV1gctycjYeUWi/lseTnQ+tt0&#10;u2S5W3/071LeD/vZK7CAffgrwxU/okMemfb2RNqzRsIkiUUJz4/ArqmYiDGw/c3gecb/4+e/AAAA&#10;//8DAFBLAQItABQABgAIAAAAIQC2gziS/gAAAOEBAAATAAAAAAAAAAAAAAAAAAAAAABbQ29udGVu&#10;dF9UeXBlc10ueG1sUEsBAi0AFAAGAAgAAAAhADj9If/WAAAAlAEAAAsAAAAAAAAAAAAAAAAALwEA&#10;AF9yZWxzLy5yZWxzUEsBAi0AFAAGAAgAAAAhALfDa2bAAQAAywMAAA4AAAAAAAAAAAAAAAAALgIA&#10;AGRycy9lMm9Eb2MueG1sUEsBAi0AFAAGAAgAAAAhAGiM0mvcAAAABgEAAA8AAAAAAAAAAAAAAAAA&#10;GgQAAGRycy9kb3ducmV2LnhtbFBLBQYAAAAABAAEAPMAAAAjBQAAAAA=&#10;" strokecolor="#5b9bd5 [3204]" strokeweight=".5pt">
                <v:stroke joinstyle="miter"/>
              </v:line>
            </w:pict>
          </mc:Fallback>
        </mc:AlternateContent>
      </w:r>
    </w:p>
    <w:p w14:paraId="4F70A759" w14:textId="77777777" w:rsidR="005361DD" w:rsidRDefault="00626C54">
      <w:pPr>
        <w:pStyle w:val="Heading3"/>
        <w:jc w:val="both"/>
        <w:rPr>
          <w:rFonts w:ascii="Arial" w:hAnsi="Arial" w:cs="Arial"/>
          <w:sz w:val="20"/>
          <w:szCs w:val="20"/>
        </w:rPr>
      </w:pPr>
      <w:r>
        <w:rPr>
          <w:rFonts w:ascii="Arial" w:hAnsi="Arial" w:cs="Arial"/>
          <w:b w:val="0"/>
          <w:bCs w:val="0"/>
          <w:sz w:val="20"/>
          <w:szCs w:val="20"/>
          <w:lang w:val="en-US"/>
        </w:rPr>
        <w:t>*</w:t>
      </w:r>
      <w:r>
        <w:rPr>
          <w:rFonts w:ascii="Arial" w:hAnsi="Arial" w:cs="Arial"/>
          <w:b w:val="0"/>
          <w:bCs w:val="0"/>
          <w:sz w:val="20"/>
          <w:szCs w:val="20"/>
        </w:rPr>
        <w:t>Values are expressed as means of triplicate samples ± standard deviation (n=3). Values with the same superscripts in a column are statistically similar while values with different superscripts are significantly different (</w:t>
      </w:r>
      <w:r>
        <w:rPr>
          <w:rFonts w:ascii="Arial" w:hAnsi="Arial" w:cs="Arial"/>
          <w:b w:val="0"/>
          <w:bCs w:val="0"/>
          <w:sz w:val="20"/>
          <w:szCs w:val="20"/>
          <w:lang w:val="en-US"/>
        </w:rPr>
        <w:t>P</w:t>
      </w:r>
      <w:r>
        <w:rPr>
          <w:rFonts w:ascii="Arial" w:hAnsi="Arial" w:cs="Arial"/>
          <w:b w:val="0"/>
          <w:bCs w:val="0"/>
          <w:sz w:val="20"/>
          <w:szCs w:val="20"/>
        </w:rPr>
        <w:t xml:space="preserve"> ≤ 0.05)</w:t>
      </w:r>
      <w:r>
        <w:rPr>
          <w:rFonts w:ascii="Arial" w:hAnsi="Arial" w:cs="Arial"/>
          <w:b w:val="0"/>
          <w:bCs w:val="0"/>
          <w:sz w:val="20"/>
          <w:szCs w:val="20"/>
        </w:rPr>
        <w:tab/>
      </w:r>
    </w:p>
    <w:p w14:paraId="2FD0ECDB" w14:textId="77777777" w:rsidR="005361DD" w:rsidRDefault="00626C54">
      <w:pPr>
        <w:jc w:val="both"/>
        <w:rPr>
          <w:rFonts w:ascii="Arial" w:hAnsi="Arial" w:cs="Arial"/>
          <w:sz w:val="20"/>
          <w:szCs w:val="20"/>
        </w:rPr>
      </w:pPr>
      <w:r>
        <w:rPr>
          <w:rFonts w:ascii="Arial" w:hAnsi="Arial" w:cs="Arial"/>
          <w:sz w:val="20"/>
          <w:szCs w:val="20"/>
        </w:rPr>
        <w:t xml:space="preserve">Texture profile analysis (Table </w:t>
      </w:r>
      <w:r>
        <w:rPr>
          <w:rFonts w:ascii="Arial" w:hAnsi="Arial" w:cs="Arial"/>
          <w:sz w:val="20"/>
          <w:szCs w:val="20"/>
          <w:lang w:val="en-US"/>
        </w:rPr>
        <w:t>4</w:t>
      </w:r>
      <w:r>
        <w:rPr>
          <w:rFonts w:ascii="Arial" w:hAnsi="Arial" w:cs="Arial"/>
          <w:sz w:val="20"/>
          <w:szCs w:val="20"/>
        </w:rPr>
        <w:t xml:space="preserve">) revealed significant differences among bread samples. Springiness decreased from 0.64 mm in wheat bread to 0.48 mm in </w:t>
      </w:r>
      <w:proofErr w:type="spellStart"/>
      <w:r>
        <w:rPr>
          <w:rFonts w:ascii="Arial" w:hAnsi="Arial" w:cs="Arial"/>
          <w:sz w:val="20"/>
          <w:szCs w:val="20"/>
        </w:rPr>
        <w:t>cardaba</w:t>
      </w:r>
      <w:proofErr w:type="spellEnd"/>
      <w:r>
        <w:rPr>
          <w:rFonts w:ascii="Arial" w:hAnsi="Arial" w:cs="Arial"/>
          <w:sz w:val="20"/>
          <w:szCs w:val="20"/>
        </w:rPr>
        <w:t xml:space="preserve"> banana bread, with composite breads showing intermediate values (0.57-0.61 mm).</w:t>
      </w:r>
      <w:r>
        <w:rPr>
          <w:rFonts w:ascii="Arial" w:hAnsi="Arial" w:cs="Arial"/>
          <w:sz w:val="20"/>
          <w:szCs w:val="20"/>
          <w:lang w:val="en-US"/>
        </w:rPr>
        <w:t xml:space="preserve"> </w:t>
      </w:r>
      <w:r>
        <w:rPr>
          <w:rFonts w:ascii="Arial" w:hAnsi="Arial" w:cs="Arial"/>
          <w:bCs/>
          <w:sz w:val="20"/>
          <w:szCs w:val="20"/>
        </w:rPr>
        <w:t xml:space="preserve">According to the research finding of </w:t>
      </w:r>
      <w:r>
        <w:rPr>
          <w:rFonts w:ascii="Arial" w:hAnsi="Arial" w:cs="Arial"/>
          <w:sz w:val="20"/>
          <w:szCs w:val="20"/>
        </w:rPr>
        <w:t xml:space="preserve">(Nasir </w:t>
      </w:r>
      <w:r>
        <w:rPr>
          <w:rFonts w:ascii="Arial" w:hAnsi="Arial" w:cs="Arial"/>
          <w:i/>
          <w:iCs/>
          <w:sz w:val="20"/>
          <w:szCs w:val="20"/>
        </w:rPr>
        <w:t>et al</w:t>
      </w:r>
      <w:r>
        <w:rPr>
          <w:rFonts w:ascii="Arial" w:hAnsi="Arial" w:cs="Arial"/>
          <w:sz w:val="20"/>
          <w:szCs w:val="20"/>
        </w:rPr>
        <w:t>., 2020), on the quality of bread analysis of Amaranth-bread Wheat flour bread, the springiness increased from 0.60mm to 0.65mm at 5 to 15% substitution of amaranth flour.</w:t>
      </w:r>
    </w:p>
    <w:p w14:paraId="7D1B5A22" w14:textId="77777777" w:rsidR="005361DD" w:rsidRDefault="00626C54">
      <w:pPr>
        <w:spacing w:after="200"/>
        <w:jc w:val="both"/>
        <w:rPr>
          <w:rFonts w:ascii="Arial" w:hAnsi="Arial" w:cs="Arial"/>
          <w:bCs/>
        </w:rPr>
      </w:pPr>
      <w:r>
        <w:rPr>
          <w:rFonts w:ascii="Arial" w:hAnsi="Arial" w:cs="Arial"/>
          <w:sz w:val="20"/>
          <w:szCs w:val="20"/>
        </w:rPr>
        <w:t xml:space="preserve"> Resilience was highest in wheat bread (0.19 mm) and lowest in </w:t>
      </w:r>
      <w:proofErr w:type="spellStart"/>
      <w:r>
        <w:rPr>
          <w:rFonts w:ascii="Arial" w:hAnsi="Arial" w:cs="Arial"/>
          <w:sz w:val="20"/>
          <w:szCs w:val="20"/>
        </w:rPr>
        <w:t>cardaba</w:t>
      </w:r>
      <w:proofErr w:type="spellEnd"/>
      <w:r>
        <w:rPr>
          <w:rFonts w:ascii="Arial" w:hAnsi="Arial" w:cs="Arial"/>
          <w:sz w:val="20"/>
          <w:szCs w:val="20"/>
        </w:rPr>
        <w:t xml:space="preserve"> banana bread (0.05 mm). Cohesiveness followed a similar pattern, ranging from 0.45 </w:t>
      </w:r>
      <w:proofErr w:type="spellStart"/>
      <w:r>
        <w:rPr>
          <w:rFonts w:ascii="Arial" w:hAnsi="Arial" w:cs="Arial"/>
          <w:sz w:val="20"/>
          <w:szCs w:val="20"/>
        </w:rPr>
        <w:t>g·s</w:t>
      </w:r>
      <w:proofErr w:type="spellEnd"/>
      <w:r>
        <w:rPr>
          <w:rFonts w:ascii="Arial" w:hAnsi="Arial" w:cs="Arial"/>
          <w:sz w:val="20"/>
          <w:szCs w:val="20"/>
        </w:rPr>
        <w:t xml:space="preserve"> in wheat bread to 0.10 </w:t>
      </w:r>
      <w:proofErr w:type="spellStart"/>
      <w:r>
        <w:rPr>
          <w:rFonts w:ascii="Arial" w:hAnsi="Arial" w:cs="Arial"/>
          <w:sz w:val="20"/>
          <w:szCs w:val="20"/>
        </w:rPr>
        <w:t>g·s</w:t>
      </w:r>
      <w:proofErr w:type="spellEnd"/>
      <w:r>
        <w:rPr>
          <w:rFonts w:ascii="Arial" w:hAnsi="Arial" w:cs="Arial"/>
          <w:sz w:val="20"/>
          <w:szCs w:val="20"/>
        </w:rPr>
        <w:t xml:space="preserve"> in </w:t>
      </w:r>
      <w:proofErr w:type="spellStart"/>
      <w:r>
        <w:rPr>
          <w:rFonts w:ascii="Arial" w:hAnsi="Arial" w:cs="Arial"/>
          <w:sz w:val="20"/>
          <w:szCs w:val="20"/>
        </w:rPr>
        <w:t>cardaba</w:t>
      </w:r>
      <w:proofErr w:type="spellEnd"/>
      <w:r>
        <w:rPr>
          <w:rFonts w:ascii="Arial" w:hAnsi="Arial" w:cs="Arial"/>
          <w:sz w:val="20"/>
          <w:szCs w:val="20"/>
        </w:rPr>
        <w:t xml:space="preserve"> banana bread.</w:t>
      </w:r>
      <w:r>
        <w:rPr>
          <w:rFonts w:ascii="Arial" w:hAnsi="Arial" w:cs="Arial"/>
          <w:sz w:val="20"/>
          <w:szCs w:val="20"/>
          <w:lang w:val="en-US"/>
        </w:rPr>
        <w:t xml:space="preserve"> </w:t>
      </w:r>
      <w:r>
        <w:rPr>
          <w:rFonts w:ascii="Arial" w:hAnsi="Arial" w:cs="Arial"/>
          <w:sz w:val="20"/>
          <w:szCs w:val="20"/>
        </w:rPr>
        <w:t xml:space="preserve">Hardness increased substantially with </w:t>
      </w:r>
      <w:proofErr w:type="spellStart"/>
      <w:r>
        <w:rPr>
          <w:rFonts w:ascii="Arial" w:hAnsi="Arial" w:cs="Arial"/>
          <w:sz w:val="20"/>
          <w:szCs w:val="20"/>
        </w:rPr>
        <w:t>cardaba</w:t>
      </w:r>
      <w:proofErr w:type="spellEnd"/>
      <w:r>
        <w:rPr>
          <w:rFonts w:ascii="Arial" w:hAnsi="Arial" w:cs="Arial"/>
          <w:sz w:val="20"/>
          <w:szCs w:val="20"/>
        </w:rPr>
        <w:t xml:space="preserve"> banana substitution, from 2425.80 g in wheat bread to 6636.50 g in the 50:50 composite bread. The 70:30 blend exhibited the lowest hardness (3639.70 g) among composite formulations. Chewiness and gumminess showed similar trends, with the 50:50 blend having the highest values (1203.59 and 2064.46, respectively). These textural changes reflect reduced gluten network formation and altered starch gelatinization patterns in composite breads.</w:t>
      </w:r>
    </w:p>
    <w:p w14:paraId="1D5DBC9F" w14:textId="77777777" w:rsidR="005361DD" w:rsidRDefault="00626C54">
      <w:pPr>
        <w:jc w:val="both"/>
        <w:rPr>
          <w:rFonts w:ascii="Arial" w:hAnsi="Arial" w:cs="Arial"/>
          <w:bCs/>
          <w:color w:val="0000FF"/>
          <w:sz w:val="20"/>
          <w:szCs w:val="20"/>
          <w:u w:val="single"/>
        </w:rPr>
      </w:pPr>
      <w:r>
        <w:rPr>
          <w:rFonts w:ascii="Arial" w:hAnsi="Arial" w:cs="Arial"/>
          <w:b/>
          <w:sz w:val="20"/>
          <w:szCs w:val="20"/>
          <w:u w:val="single"/>
          <w:lang w:val="en-US"/>
        </w:rPr>
        <w:t>3.3</w:t>
      </w:r>
      <w:r>
        <w:rPr>
          <w:rFonts w:ascii="Arial" w:hAnsi="Arial" w:cs="Arial"/>
          <w:b/>
          <w:sz w:val="20"/>
          <w:szCs w:val="20"/>
          <w:u w:val="single"/>
        </w:rPr>
        <w:t xml:space="preserve"> </w:t>
      </w:r>
      <w:bookmarkStart w:id="8" w:name="_Hlk208994770"/>
      <w:r>
        <w:rPr>
          <w:rFonts w:ascii="Arial" w:hAnsi="Arial" w:cs="Arial"/>
          <w:b/>
          <w:sz w:val="20"/>
          <w:szCs w:val="20"/>
          <w:u w:val="single"/>
        </w:rPr>
        <w:t>Crumb Colour and Crust Colour of the Bread from Wheat-</w:t>
      </w:r>
      <w:proofErr w:type="spellStart"/>
      <w:r>
        <w:rPr>
          <w:rFonts w:ascii="Arial" w:hAnsi="Arial" w:cs="Arial"/>
          <w:b/>
          <w:sz w:val="20"/>
          <w:szCs w:val="20"/>
          <w:u w:val="single"/>
        </w:rPr>
        <w:t>cardaba</w:t>
      </w:r>
      <w:proofErr w:type="spellEnd"/>
      <w:r>
        <w:rPr>
          <w:rFonts w:ascii="Arial" w:hAnsi="Arial" w:cs="Arial"/>
          <w:b/>
          <w:sz w:val="20"/>
          <w:szCs w:val="20"/>
          <w:u w:val="single"/>
        </w:rPr>
        <w:t xml:space="preserve"> Banana Flour and Flour Blends</w:t>
      </w:r>
      <w:bookmarkEnd w:id="8"/>
    </w:p>
    <w:p w14:paraId="3019D363" w14:textId="77777777" w:rsidR="005361DD" w:rsidRDefault="005361DD">
      <w:pPr>
        <w:jc w:val="both"/>
        <w:rPr>
          <w:rFonts w:ascii="Arial" w:hAnsi="Arial" w:cs="Arial"/>
          <w:b/>
          <w:bCs/>
        </w:rPr>
      </w:pPr>
    </w:p>
    <w:p w14:paraId="69CF5C92" w14:textId="77777777" w:rsidR="005361DD" w:rsidRDefault="00626C54">
      <w:pPr>
        <w:jc w:val="both"/>
        <w:rPr>
          <w:rFonts w:ascii="Arial" w:hAnsi="Arial" w:cs="Arial"/>
          <w:bCs/>
          <w:sz w:val="20"/>
          <w:szCs w:val="20"/>
        </w:rPr>
      </w:pPr>
      <w:r>
        <w:rPr>
          <w:rFonts w:ascii="Arial" w:hAnsi="Arial" w:cs="Arial"/>
          <w:b/>
          <w:bCs/>
          <w:sz w:val="20"/>
          <w:szCs w:val="20"/>
        </w:rPr>
        <w:t>Table</w:t>
      </w:r>
      <w:r>
        <w:rPr>
          <w:rFonts w:ascii="Arial" w:hAnsi="Arial" w:cs="Arial"/>
          <w:b/>
          <w:bCs/>
          <w:sz w:val="20"/>
          <w:szCs w:val="20"/>
          <w:lang w:val="en-US"/>
        </w:rPr>
        <w:t xml:space="preserve"> 5</w:t>
      </w:r>
      <w:r>
        <w:rPr>
          <w:rFonts w:ascii="Arial" w:hAnsi="Arial" w:cs="Arial"/>
          <w:b/>
          <w:bCs/>
          <w:sz w:val="20"/>
          <w:szCs w:val="20"/>
        </w:rPr>
        <w:t>: Crumb Colour of the Bread from Wheat-</w:t>
      </w:r>
      <w:proofErr w:type="spellStart"/>
      <w:r>
        <w:rPr>
          <w:rFonts w:ascii="Arial" w:hAnsi="Arial" w:cs="Arial"/>
          <w:b/>
          <w:bCs/>
          <w:sz w:val="20"/>
          <w:szCs w:val="20"/>
        </w:rPr>
        <w:t>cardaba</w:t>
      </w:r>
      <w:proofErr w:type="spellEnd"/>
      <w:r>
        <w:rPr>
          <w:rFonts w:ascii="Arial" w:hAnsi="Arial" w:cs="Arial"/>
          <w:b/>
          <w:bCs/>
          <w:sz w:val="20"/>
          <w:szCs w:val="20"/>
        </w:rPr>
        <w:t xml:space="preserve"> Banana Flour and Flour Blends</w:t>
      </w:r>
    </w:p>
    <w:p w14:paraId="531F448D" w14:textId="77777777" w:rsidR="005361DD" w:rsidRDefault="00626C54">
      <w:pPr>
        <w:jc w:val="both"/>
        <w:rPr>
          <w:rFonts w:ascii="Arial" w:hAnsi="Arial" w:cs="Arial"/>
          <w:b/>
          <w:sz w:val="20"/>
          <w:szCs w:val="20"/>
        </w:rPr>
      </w:pPr>
      <w:r>
        <w:rPr>
          <w:rFonts w:ascii="Arial" w:hAnsi="Arial" w:cs="Arial"/>
          <w:bCs/>
          <w:noProof/>
          <w:sz w:val="20"/>
          <w:szCs w:val="20"/>
        </w:rPr>
        <mc:AlternateContent>
          <mc:Choice Requires="wps">
            <w:drawing>
              <wp:anchor distT="0" distB="0" distL="114300" distR="114300" simplePos="0" relativeHeight="251670528" behindDoc="0" locked="0" layoutInCell="1" allowOverlap="1" wp14:anchorId="410F9DFB" wp14:editId="0F2C79F5">
                <wp:simplePos x="0" y="0"/>
                <wp:positionH relativeFrom="column">
                  <wp:posOffset>-6350</wp:posOffset>
                </wp:positionH>
                <wp:positionV relativeFrom="paragraph">
                  <wp:posOffset>1905</wp:posOffset>
                </wp:positionV>
                <wp:extent cx="5643245" cy="0"/>
                <wp:effectExtent l="0" t="4445" r="0" b="5080"/>
                <wp:wrapNone/>
                <wp:docPr id="913217904" name="Straight Connector 13"/>
                <wp:cNvGraphicFramePr/>
                <a:graphic xmlns:a="http://schemas.openxmlformats.org/drawingml/2006/main">
                  <a:graphicData uri="http://schemas.microsoft.com/office/word/2010/wordprocessingShape">
                    <wps:wsp>
                      <wps:cNvCnPr/>
                      <wps:spPr>
                        <a:xfrm>
                          <a:off x="0" y="0"/>
                          <a:ext cx="56432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2888C6" id="Straight Connector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pt,.15pt" to="44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NLzwAEAAMwDAAAOAAAAZHJzL2Uyb0RvYy54bWysU02P0zAQvSPxHyzfaZK2u7BR0z10BRcE&#10;Fbv8AK8zbiz5S2PTpP+esdtmESAhEBfHY897M+95srmfrGFHwKi963izqDkDJ32v3aHjX5/ev3nH&#10;WUzC9cJ4Bx0/QeT329evNmNoYekHb3pARiQutmPo+JBSaKsqygGsiAsfwNGl8mhFohAPVY9iJHZr&#10;qmVd31ajxz6glxAjnT6cL/m28CsFMn1WKkJipuPUWyorlvU5r9V2I9oDijBoeWlD/EMXVmhHRWeq&#10;B5EE+4b6FyqrJfroVVpIbyuvlJZQNJCapv5JzeMgAhQtZE4Ms03x/9HKT8c9Mt13/K5ZLZu3d/Wa&#10;MycsPdVjQqEPQ2I77xwZ6ZE1q2zYGGJLuJ3b4yWKYY9Z/aTQ5i/pYlMx+TSbDFNikg5vbter5fqG&#10;M3m9q16AAWP6AN6yvOm40S7rF604foyJilHqNYWC3Mi5dNmlk4GcbNwXUKSJijUFXaYJdgbZUdAc&#10;CCnBpSZLIb6SnWFKGzMD6z8DL/kZCmXS/gY8I0pl79IMttp5/F31NF1bVuf8qwNn3dmCZ9+fyqMU&#10;a2hkisLLeOeZ/DEu8JefcPsdAAD//wMAUEsDBBQABgAIAAAAIQACainM3AAAAAQBAAAPAAAAZHJz&#10;L2Rvd25yZXYueG1sTI9Ba8JAFITvhf6H5RV6040WaojZiAilViiiLdjjM/tM0mbfht3VxH/f9dQe&#10;hxlmvskXg2nFhZxvLCuYjBMQxKXVDVcKPj9eRikIH5A1tpZJwZU8LIr7uxwzbXve0WUfKhFL2Geo&#10;oA6hy6T0ZU0G/dh2xNE7WWcwROkqqR32sdy0cpokz9Jgw3Ghxo5WNZU/+7NR8O7W69Vyc/3m7Zfp&#10;D9PNYfs2vCr1+DAs5yACDeEvDDf8iA5FZDraM2svWgWjSbwSFDyBiG6azmYgjjcpi1z+hy9+AQAA&#10;//8DAFBLAQItABQABgAIAAAAIQC2gziS/gAAAOEBAAATAAAAAAAAAAAAAAAAAAAAAABbQ29udGVu&#10;dF9UeXBlc10ueG1sUEsBAi0AFAAGAAgAAAAhADj9If/WAAAAlAEAAAsAAAAAAAAAAAAAAAAALwEA&#10;AF9yZWxzLy5yZWxzUEsBAi0AFAAGAAgAAAAhAB/U0vPAAQAAzAMAAA4AAAAAAAAAAAAAAAAALgIA&#10;AGRycy9lMm9Eb2MueG1sUEsBAi0AFAAGAAgAAAAhAAJqKczcAAAABAEAAA8AAAAAAAAAAAAAAAAA&#10;GgQAAGRycy9kb3ducmV2LnhtbFBLBQYAAAAABAAEAPMAAAAjBQAAAAA=&#10;" strokecolor="#5b9bd5 [3204]" strokeweight=".5pt">
                <v:stroke joinstyle="miter"/>
              </v:line>
            </w:pict>
          </mc:Fallback>
        </mc:AlternateContent>
      </w:r>
      <w:proofErr w:type="spellStart"/>
      <w:proofErr w:type="gramStart"/>
      <w:r>
        <w:rPr>
          <w:rFonts w:ascii="Arial" w:hAnsi="Arial" w:cs="Arial"/>
          <w:b/>
          <w:sz w:val="20"/>
          <w:szCs w:val="20"/>
        </w:rPr>
        <w:t>wheat:cardaba</w:t>
      </w:r>
      <w:proofErr w:type="spellEnd"/>
      <w:proofErr w:type="gramEnd"/>
      <w:r>
        <w:rPr>
          <w:rFonts w:ascii="Arial" w:hAnsi="Arial" w:cs="Arial"/>
          <w:b/>
          <w:sz w:val="20"/>
          <w:szCs w:val="20"/>
        </w:rPr>
        <w:t xml:space="preserve">                             L*                                  a*                                        b*          </w:t>
      </w:r>
    </w:p>
    <w:p w14:paraId="7195A432" w14:textId="77777777" w:rsidR="005361DD" w:rsidRDefault="00626C54">
      <w:pPr>
        <w:jc w:val="both"/>
        <w:rPr>
          <w:rFonts w:ascii="Arial" w:hAnsi="Arial" w:cs="Arial"/>
          <w:b/>
          <w:sz w:val="20"/>
          <w:szCs w:val="20"/>
        </w:rPr>
      </w:pPr>
      <w:r>
        <w:rPr>
          <w:rFonts w:ascii="Arial" w:hAnsi="Arial" w:cs="Arial"/>
          <w:b/>
          <w:sz w:val="20"/>
          <w:szCs w:val="20"/>
        </w:rPr>
        <w:t>banana flour</w:t>
      </w:r>
    </w:p>
    <w:p w14:paraId="14C8FD3D" w14:textId="77777777" w:rsidR="005361DD" w:rsidRDefault="00626C54">
      <w:pPr>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1552" behindDoc="0" locked="0" layoutInCell="1" allowOverlap="1" wp14:anchorId="384F6254" wp14:editId="587BFE71">
                <wp:simplePos x="0" y="0"/>
                <wp:positionH relativeFrom="column">
                  <wp:posOffset>0</wp:posOffset>
                </wp:positionH>
                <wp:positionV relativeFrom="paragraph">
                  <wp:posOffset>167640</wp:posOffset>
                </wp:positionV>
                <wp:extent cx="5725160" cy="0"/>
                <wp:effectExtent l="0" t="4445" r="0" b="5080"/>
                <wp:wrapNone/>
                <wp:docPr id="816446526" name="Straight Connector 13"/>
                <wp:cNvGraphicFramePr/>
                <a:graphic xmlns:a="http://schemas.openxmlformats.org/drawingml/2006/main">
                  <a:graphicData uri="http://schemas.microsoft.com/office/word/2010/wordprocessingShape">
                    <wps:wsp>
                      <wps:cNvCnPr/>
                      <wps:spPr>
                        <a:xfrm>
                          <a:off x="0" y="0"/>
                          <a:ext cx="57252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8F5734" id="Straight Connector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13.2pt" to="450.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3fwAEAAMwDAAAOAAAAZHJzL2Uyb0RvYy54bWysU02P0zAQvSPxHyzfaZrstqyipnvoCi4I&#10;KhZ+gNcZN5b8pbFp0n/P2G2zCJDQrrg4Hnvem3nPk839ZA07AkbtXcfrxZIzcNL32h06/v3bh3d3&#10;nMUkXC+Md9DxE0R+v337ZjOGFho/eNMDMiJxsR1Dx4eUQltVUQ5gRVz4AI4ulUcrEoV4qHoUI7Fb&#10;UzXL5boaPfYBvYQY6fThfMm3hV8pkOmLUhESMx2n3lJZsaxPea22G9EeUIRBy0sb4hVdWKEdFZ2p&#10;HkQS7AfqP6isluijV2khva28UlpC0UBq6uVvah4HEaBoIXNimG2K/49Wfj7ukem+43f1+vZ2vWrW&#10;nDlh6akeEwp9GBLbeefISI+svsmGjSG2hNu5PV6iGPaY1U8Kbf6SLjYVk0+zyTAlJulw9b5ZNTdU&#10;RV7vqmdgwJg+grcsbzputMv6RSuOn2KiYpR6TaEgN3IuXXbpZCAnG/cVFGmiYnVBl2mCnUF2FDQH&#10;Qkpwqc5SiK9kZ5jSxszA5b+Bl/wMhTJpLwHPiFLZuzSDrXYe/1Y9TdeW1Tn/6sBZd7bgyfen8ijF&#10;GhqZovAy3nkmf40L/Pkn3P4EAAD//wMAUEsDBBQABgAIAAAAIQAdNzRO3QAAAAYBAAAPAAAAZHJz&#10;L2Rvd25yZXYueG1sTI9BS8NAEIXvgv9hGcGb3TRI0DSTUgpiLUhpFdrjNjsm0exs2N026b93xYMe&#10;573He98U89F04kzOt5YRppMEBHFldcs1wvvb090DCB8Ua9VZJoQLeZiX11eFyrUdeEvnXahFLGGf&#10;K4QmhD6X0lcNGeUntieO3od1RoV4ulpqp4ZYbjqZJkkmjWo5LjSqp2VD1dfuZBBe3Wq1XKwvn7w5&#10;mGGfrvebl/EZ8fZmXMxABBrDXxh+8CM6lJHpaE+svegQ4iMBIc3uQUT3MZlmII6/giwL+R+//AYA&#10;AP//AwBQSwECLQAUAAYACAAAACEAtoM4kv4AAADhAQAAEwAAAAAAAAAAAAAAAAAAAAAAW0NvbnRl&#10;bnRfVHlwZXNdLnhtbFBLAQItABQABgAIAAAAIQA4/SH/1gAAAJQBAAALAAAAAAAAAAAAAAAAAC8B&#10;AABfcmVscy8ucmVsc1BLAQItABQABgAIAAAAIQCcAf3fwAEAAMwDAAAOAAAAAAAAAAAAAAAAAC4C&#10;AABkcnMvZTJvRG9jLnhtbFBLAQItABQABgAIAAAAIQAdNzRO3QAAAAYBAAAPAAAAAAAAAAAAAAAA&#10;ABoEAABkcnMvZG93bnJldi54bWxQSwUGAAAAAAQABADzAAAAJAUAAAAA&#10;" strokecolor="#5b9bd5 [3204]" strokeweight=".5pt">
                <v:stroke joinstyle="miter"/>
              </v:line>
            </w:pict>
          </mc:Fallback>
        </mc:AlternateContent>
      </w:r>
      <w:r>
        <w:rPr>
          <w:rFonts w:ascii="Arial" w:hAnsi="Arial" w:cs="Arial"/>
          <w:b/>
          <w:sz w:val="20"/>
          <w:szCs w:val="20"/>
        </w:rPr>
        <w:t xml:space="preserve"> mixing ratio</w:t>
      </w:r>
    </w:p>
    <w:p w14:paraId="7DA7D65D" w14:textId="77777777" w:rsidR="005361DD" w:rsidRDefault="00626C54">
      <w:pPr>
        <w:jc w:val="both"/>
        <w:rPr>
          <w:rFonts w:ascii="Arial" w:hAnsi="Arial" w:cs="Arial"/>
          <w:bCs/>
          <w:sz w:val="20"/>
          <w:szCs w:val="20"/>
        </w:rPr>
      </w:pPr>
      <w:r>
        <w:rPr>
          <w:rFonts w:ascii="Arial" w:hAnsi="Arial" w:cs="Arial"/>
          <w:bCs/>
          <w:sz w:val="20"/>
          <w:szCs w:val="20"/>
        </w:rPr>
        <w:t>100:0                                   32.41±0.05</w:t>
      </w:r>
      <w:r>
        <w:rPr>
          <w:rFonts w:ascii="Arial" w:hAnsi="Arial" w:cs="Arial"/>
          <w:bCs/>
          <w:sz w:val="20"/>
          <w:szCs w:val="20"/>
          <w:vertAlign w:val="superscript"/>
        </w:rPr>
        <w:t>g</w:t>
      </w:r>
      <w:r>
        <w:rPr>
          <w:rFonts w:ascii="Arial" w:hAnsi="Arial" w:cs="Arial"/>
          <w:bCs/>
          <w:sz w:val="20"/>
          <w:szCs w:val="20"/>
        </w:rPr>
        <w:t xml:space="preserve">                     6.50±0.04</w:t>
      </w:r>
      <w:r>
        <w:rPr>
          <w:rFonts w:ascii="Arial" w:hAnsi="Arial" w:cs="Arial"/>
          <w:bCs/>
          <w:sz w:val="20"/>
          <w:szCs w:val="20"/>
          <w:vertAlign w:val="superscript"/>
        </w:rPr>
        <w:t>f</w:t>
      </w:r>
      <w:r>
        <w:rPr>
          <w:rFonts w:ascii="Arial" w:hAnsi="Arial" w:cs="Arial"/>
          <w:bCs/>
          <w:sz w:val="20"/>
          <w:szCs w:val="20"/>
        </w:rPr>
        <w:t xml:space="preserve">                         12.36±0.07e        </w:t>
      </w:r>
    </w:p>
    <w:p w14:paraId="2AD79962" w14:textId="77777777" w:rsidR="005361DD" w:rsidRDefault="00626C54">
      <w:pPr>
        <w:jc w:val="both"/>
        <w:rPr>
          <w:rFonts w:ascii="Arial" w:hAnsi="Arial" w:cs="Arial"/>
          <w:bCs/>
          <w:sz w:val="20"/>
          <w:szCs w:val="20"/>
        </w:rPr>
      </w:pPr>
      <w:r>
        <w:rPr>
          <w:rFonts w:ascii="Arial" w:hAnsi="Arial" w:cs="Arial"/>
          <w:bCs/>
          <w:sz w:val="20"/>
          <w:szCs w:val="20"/>
        </w:rPr>
        <w:t>0:100                                   42.39±0.06</w:t>
      </w:r>
      <w:r>
        <w:rPr>
          <w:rFonts w:ascii="Arial" w:hAnsi="Arial" w:cs="Arial"/>
          <w:bCs/>
          <w:sz w:val="20"/>
          <w:szCs w:val="20"/>
          <w:vertAlign w:val="superscript"/>
        </w:rPr>
        <w:t>a</w:t>
      </w:r>
      <w:r>
        <w:rPr>
          <w:rFonts w:ascii="Arial" w:hAnsi="Arial" w:cs="Arial"/>
          <w:bCs/>
          <w:sz w:val="20"/>
          <w:szCs w:val="20"/>
        </w:rPr>
        <w:t xml:space="preserve">                    10.55±0.04</w:t>
      </w:r>
      <w:r>
        <w:rPr>
          <w:rFonts w:ascii="Arial" w:hAnsi="Arial" w:cs="Arial"/>
          <w:bCs/>
          <w:sz w:val="20"/>
          <w:szCs w:val="20"/>
          <w:vertAlign w:val="superscript"/>
        </w:rPr>
        <w:t>a</w:t>
      </w:r>
      <w:r>
        <w:rPr>
          <w:rFonts w:ascii="Arial" w:hAnsi="Arial" w:cs="Arial"/>
          <w:bCs/>
          <w:sz w:val="20"/>
          <w:szCs w:val="20"/>
        </w:rPr>
        <w:t xml:space="preserve">                        16.87±0.10</w:t>
      </w:r>
      <w:r>
        <w:rPr>
          <w:rFonts w:ascii="Arial" w:hAnsi="Arial" w:cs="Arial"/>
          <w:bCs/>
          <w:sz w:val="20"/>
          <w:szCs w:val="20"/>
          <w:vertAlign w:val="superscript"/>
        </w:rPr>
        <w:t>a</w:t>
      </w:r>
      <w:r>
        <w:rPr>
          <w:rFonts w:ascii="Arial" w:hAnsi="Arial" w:cs="Arial"/>
          <w:bCs/>
          <w:sz w:val="20"/>
          <w:szCs w:val="20"/>
        </w:rPr>
        <w:t xml:space="preserve">       </w:t>
      </w:r>
    </w:p>
    <w:p w14:paraId="2C241826" w14:textId="77777777" w:rsidR="005361DD" w:rsidRDefault="00626C54">
      <w:pPr>
        <w:jc w:val="both"/>
        <w:rPr>
          <w:rFonts w:ascii="Arial" w:hAnsi="Arial" w:cs="Arial"/>
          <w:bCs/>
          <w:sz w:val="20"/>
          <w:szCs w:val="20"/>
        </w:rPr>
      </w:pPr>
      <w:r>
        <w:rPr>
          <w:rFonts w:ascii="Arial" w:hAnsi="Arial" w:cs="Arial"/>
          <w:bCs/>
          <w:sz w:val="20"/>
          <w:szCs w:val="20"/>
        </w:rPr>
        <w:t>90:10                                   32.85±0.03</w:t>
      </w:r>
      <w:r>
        <w:rPr>
          <w:rFonts w:ascii="Arial" w:hAnsi="Arial" w:cs="Arial"/>
          <w:bCs/>
          <w:sz w:val="20"/>
          <w:szCs w:val="20"/>
          <w:vertAlign w:val="superscript"/>
        </w:rPr>
        <w:t>f</w:t>
      </w:r>
      <w:r>
        <w:rPr>
          <w:rFonts w:ascii="Arial" w:hAnsi="Arial" w:cs="Arial"/>
          <w:bCs/>
          <w:sz w:val="20"/>
          <w:szCs w:val="20"/>
        </w:rPr>
        <w:t xml:space="preserve">                     6.84±0.02</w:t>
      </w:r>
      <w:r>
        <w:rPr>
          <w:rFonts w:ascii="Arial" w:hAnsi="Arial" w:cs="Arial"/>
          <w:bCs/>
          <w:sz w:val="20"/>
          <w:szCs w:val="20"/>
          <w:vertAlign w:val="superscript"/>
        </w:rPr>
        <w:t>e</w:t>
      </w:r>
      <w:r>
        <w:rPr>
          <w:rFonts w:ascii="Arial" w:hAnsi="Arial" w:cs="Arial"/>
          <w:bCs/>
          <w:sz w:val="20"/>
          <w:szCs w:val="20"/>
        </w:rPr>
        <w:t xml:space="preserve">                         12.49±0.03</w:t>
      </w:r>
      <w:r>
        <w:rPr>
          <w:rFonts w:ascii="Arial" w:hAnsi="Arial" w:cs="Arial"/>
          <w:bCs/>
          <w:sz w:val="20"/>
          <w:szCs w:val="20"/>
          <w:vertAlign w:val="superscript"/>
        </w:rPr>
        <w:t>e</w:t>
      </w:r>
    </w:p>
    <w:p w14:paraId="7FBF3195" w14:textId="77777777" w:rsidR="005361DD" w:rsidRDefault="00626C54">
      <w:pPr>
        <w:jc w:val="both"/>
        <w:rPr>
          <w:rFonts w:ascii="Arial" w:hAnsi="Arial" w:cs="Arial"/>
          <w:bCs/>
          <w:sz w:val="20"/>
          <w:szCs w:val="20"/>
        </w:rPr>
      </w:pPr>
      <w:r>
        <w:rPr>
          <w:rFonts w:ascii="Arial" w:hAnsi="Arial" w:cs="Arial"/>
          <w:bCs/>
          <w:sz w:val="20"/>
          <w:szCs w:val="20"/>
        </w:rPr>
        <w:t>80:20                                   33.27±0.02</w:t>
      </w:r>
      <w:r>
        <w:rPr>
          <w:rFonts w:ascii="Arial" w:hAnsi="Arial" w:cs="Arial"/>
          <w:bCs/>
          <w:sz w:val="20"/>
          <w:szCs w:val="20"/>
          <w:vertAlign w:val="superscript"/>
        </w:rPr>
        <w:t>e</w:t>
      </w:r>
      <w:r>
        <w:rPr>
          <w:rFonts w:ascii="Arial" w:hAnsi="Arial" w:cs="Arial"/>
          <w:bCs/>
          <w:sz w:val="20"/>
          <w:szCs w:val="20"/>
        </w:rPr>
        <w:t xml:space="preserve">                    6.93±0.02</w:t>
      </w:r>
      <w:r>
        <w:rPr>
          <w:rFonts w:ascii="Arial" w:hAnsi="Arial" w:cs="Arial"/>
          <w:bCs/>
          <w:sz w:val="20"/>
          <w:szCs w:val="20"/>
          <w:vertAlign w:val="superscript"/>
        </w:rPr>
        <w:t>e</w:t>
      </w:r>
      <w:r>
        <w:rPr>
          <w:rFonts w:ascii="Arial" w:hAnsi="Arial" w:cs="Arial"/>
          <w:bCs/>
          <w:sz w:val="20"/>
          <w:szCs w:val="20"/>
        </w:rPr>
        <w:t xml:space="preserve">                         13.24±0.04</w:t>
      </w:r>
      <w:r>
        <w:rPr>
          <w:rFonts w:ascii="Arial" w:hAnsi="Arial" w:cs="Arial"/>
          <w:bCs/>
          <w:sz w:val="20"/>
          <w:szCs w:val="20"/>
          <w:vertAlign w:val="superscript"/>
        </w:rPr>
        <w:t>d</w:t>
      </w:r>
      <w:r>
        <w:rPr>
          <w:rFonts w:ascii="Arial" w:hAnsi="Arial" w:cs="Arial"/>
          <w:bCs/>
          <w:sz w:val="20"/>
          <w:szCs w:val="20"/>
        </w:rPr>
        <w:t xml:space="preserve">    </w:t>
      </w:r>
    </w:p>
    <w:p w14:paraId="64DE21C7" w14:textId="77777777" w:rsidR="005361DD" w:rsidRDefault="00626C54">
      <w:pPr>
        <w:jc w:val="both"/>
        <w:rPr>
          <w:rFonts w:ascii="Arial" w:hAnsi="Arial" w:cs="Arial"/>
          <w:bCs/>
          <w:sz w:val="20"/>
          <w:szCs w:val="20"/>
        </w:rPr>
      </w:pPr>
      <w:r>
        <w:rPr>
          <w:rFonts w:ascii="Arial" w:hAnsi="Arial" w:cs="Arial"/>
          <w:bCs/>
          <w:sz w:val="20"/>
          <w:szCs w:val="20"/>
        </w:rPr>
        <w:t>70:30                                   36.48±0.08</w:t>
      </w:r>
      <w:r>
        <w:rPr>
          <w:rFonts w:ascii="Arial" w:hAnsi="Arial" w:cs="Arial"/>
          <w:bCs/>
          <w:sz w:val="20"/>
          <w:szCs w:val="20"/>
          <w:vertAlign w:val="superscript"/>
        </w:rPr>
        <w:t>d</w:t>
      </w:r>
      <w:r>
        <w:rPr>
          <w:rFonts w:ascii="Arial" w:hAnsi="Arial" w:cs="Arial"/>
          <w:bCs/>
          <w:sz w:val="20"/>
          <w:szCs w:val="20"/>
        </w:rPr>
        <w:t xml:space="preserve">                   7.13±0.02</w:t>
      </w:r>
      <w:r>
        <w:rPr>
          <w:rFonts w:ascii="Arial" w:hAnsi="Arial" w:cs="Arial"/>
          <w:bCs/>
          <w:sz w:val="20"/>
          <w:szCs w:val="20"/>
          <w:vertAlign w:val="superscript"/>
        </w:rPr>
        <w:t>d</w:t>
      </w:r>
      <w:r>
        <w:rPr>
          <w:rFonts w:ascii="Arial" w:hAnsi="Arial" w:cs="Arial"/>
          <w:bCs/>
          <w:sz w:val="20"/>
          <w:szCs w:val="20"/>
        </w:rPr>
        <w:t xml:space="preserve">                          15.42±0.03</w:t>
      </w:r>
      <w:r>
        <w:rPr>
          <w:rFonts w:ascii="Arial" w:hAnsi="Arial" w:cs="Arial"/>
          <w:bCs/>
          <w:sz w:val="20"/>
          <w:szCs w:val="20"/>
          <w:vertAlign w:val="superscript"/>
        </w:rPr>
        <w:t>c</w:t>
      </w:r>
    </w:p>
    <w:p w14:paraId="38C2CADA" w14:textId="77777777" w:rsidR="005361DD" w:rsidRDefault="00626C54">
      <w:pPr>
        <w:jc w:val="both"/>
        <w:rPr>
          <w:rFonts w:ascii="Arial" w:hAnsi="Arial" w:cs="Arial"/>
          <w:sz w:val="20"/>
          <w:szCs w:val="20"/>
        </w:rPr>
      </w:pPr>
      <w:r>
        <w:rPr>
          <w:rFonts w:ascii="Arial" w:hAnsi="Arial" w:cs="Arial"/>
          <w:sz w:val="20"/>
          <w:szCs w:val="20"/>
        </w:rPr>
        <w:t>60:40                                   36.86</w:t>
      </w:r>
      <w:r>
        <w:rPr>
          <w:rFonts w:ascii="Arial" w:hAnsi="Arial" w:cs="Arial"/>
          <w:bCs/>
          <w:sz w:val="20"/>
          <w:szCs w:val="20"/>
        </w:rPr>
        <w:t>±0.03</w:t>
      </w:r>
      <w:r>
        <w:rPr>
          <w:rFonts w:ascii="Arial" w:hAnsi="Arial" w:cs="Arial"/>
          <w:bCs/>
          <w:sz w:val="20"/>
          <w:szCs w:val="20"/>
          <w:vertAlign w:val="superscript"/>
        </w:rPr>
        <w:t>c</w:t>
      </w:r>
      <w:r>
        <w:rPr>
          <w:rFonts w:ascii="Arial" w:hAnsi="Arial" w:cs="Arial"/>
          <w:bCs/>
          <w:sz w:val="20"/>
          <w:szCs w:val="20"/>
        </w:rPr>
        <w:t xml:space="preserve">                    7.61±0.11</w:t>
      </w:r>
      <w:r>
        <w:rPr>
          <w:rFonts w:ascii="Arial" w:hAnsi="Arial" w:cs="Arial"/>
          <w:bCs/>
          <w:sz w:val="20"/>
          <w:szCs w:val="20"/>
          <w:vertAlign w:val="superscript"/>
        </w:rPr>
        <w:t>c</w:t>
      </w:r>
      <w:r>
        <w:rPr>
          <w:rFonts w:ascii="Arial" w:hAnsi="Arial" w:cs="Arial"/>
          <w:bCs/>
          <w:sz w:val="20"/>
          <w:szCs w:val="20"/>
        </w:rPr>
        <w:t xml:space="preserve">                          16.65±0.10</w:t>
      </w:r>
      <w:r>
        <w:rPr>
          <w:rFonts w:ascii="Arial" w:hAnsi="Arial" w:cs="Arial"/>
          <w:bCs/>
          <w:sz w:val="20"/>
          <w:szCs w:val="20"/>
          <w:vertAlign w:val="superscript"/>
        </w:rPr>
        <w:t>b</w:t>
      </w:r>
    </w:p>
    <w:p w14:paraId="23ECD4D4" w14:textId="77777777" w:rsidR="005361DD" w:rsidRDefault="00626C54">
      <w:pPr>
        <w:jc w:val="both"/>
        <w:rPr>
          <w:rFonts w:ascii="Arial" w:hAnsi="Arial" w:cs="Arial"/>
          <w:sz w:val="20"/>
          <w:szCs w:val="20"/>
        </w:rPr>
      </w:pPr>
      <w:r>
        <w:rPr>
          <w:rFonts w:ascii="Arial" w:hAnsi="Arial" w:cs="Arial"/>
          <w:sz w:val="20"/>
          <w:szCs w:val="20"/>
        </w:rPr>
        <w:t>50:50                                   38.54</w:t>
      </w:r>
      <w:r>
        <w:rPr>
          <w:rFonts w:ascii="Arial" w:hAnsi="Arial" w:cs="Arial"/>
          <w:bCs/>
          <w:sz w:val="20"/>
          <w:szCs w:val="20"/>
        </w:rPr>
        <w:t>±0.02</w:t>
      </w:r>
      <w:r>
        <w:rPr>
          <w:rFonts w:ascii="Arial" w:hAnsi="Arial" w:cs="Arial"/>
          <w:bCs/>
          <w:sz w:val="20"/>
          <w:szCs w:val="20"/>
          <w:vertAlign w:val="superscript"/>
        </w:rPr>
        <w:t>b</w:t>
      </w:r>
      <w:r>
        <w:rPr>
          <w:rFonts w:ascii="Arial" w:hAnsi="Arial" w:cs="Arial"/>
          <w:bCs/>
          <w:sz w:val="20"/>
          <w:szCs w:val="20"/>
        </w:rPr>
        <w:t xml:space="preserve">                   8.63±0.08</w:t>
      </w:r>
      <w:r>
        <w:rPr>
          <w:rFonts w:ascii="Arial" w:hAnsi="Arial" w:cs="Arial"/>
          <w:bCs/>
          <w:sz w:val="20"/>
          <w:szCs w:val="20"/>
          <w:vertAlign w:val="superscript"/>
        </w:rPr>
        <w:t>b</w:t>
      </w:r>
      <w:r>
        <w:rPr>
          <w:rFonts w:ascii="Arial" w:hAnsi="Arial" w:cs="Arial"/>
          <w:bCs/>
          <w:sz w:val="20"/>
          <w:szCs w:val="20"/>
        </w:rPr>
        <w:t xml:space="preserve">                          16.71±0.15</w:t>
      </w:r>
      <w:r>
        <w:rPr>
          <w:rFonts w:ascii="Arial" w:hAnsi="Arial" w:cs="Arial"/>
          <w:bCs/>
          <w:sz w:val="20"/>
          <w:szCs w:val="20"/>
          <w:vertAlign w:val="superscript"/>
        </w:rPr>
        <w:t>b</w:t>
      </w:r>
    </w:p>
    <w:p w14:paraId="4FAD955E" w14:textId="77777777" w:rsidR="005361DD" w:rsidRDefault="00626C54">
      <w:pPr>
        <w:jc w:val="both"/>
        <w:rPr>
          <w:rFonts w:ascii="Arial" w:hAnsi="Arial" w:cs="Arial"/>
        </w:rPr>
      </w:pPr>
      <w:r>
        <w:rPr>
          <w:rFonts w:ascii="Arial" w:hAnsi="Arial" w:cs="Arial"/>
          <w:bCs/>
          <w:noProof/>
        </w:rPr>
        <mc:AlternateContent>
          <mc:Choice Requires="wps">
            <w:drawing>
              <wp:anchor distT="0" distB="0" distL="114300" distR="114300" simplePos="0" relativeHeight="251672576" behindDoc="0" locked="0" layoutInCell="1" allowOverlap="1" wp14:anchorId="27DD0B4C" wp14:editId="660718B5">
                <wp:simplePos x="0" y="0"/>
                <wp:positionH relativeFrom="column">
                  <wp:posOffset>26670</wp:posOffset>
                </wp:positionH>
                <wp:positionV relativeFrom="paragraph">
                  <wp:posOffset>38735</wp:posOffset>
                </wp:positionV>
                <wp:extent cx="5814060" cy="0"/>
                <wp:effectExtent l="0" t="4445" r="0" b="5080"/>
                <wp:wrapNone/>
                <wp:docPr id="441647487" name="Straight Connector 13"/>
                <wp:cNvGraphicFramePr/>
                <a:graphic xmlns:a="http://schemas.openxmlformats.org/drawingml/2006/main">
                  <a:graphicData uri="http://schemas.microsoft.com/office/word/2010/wordprocessingShape">
                    <wps:wsp>
                      <wps:cNvCnPr/>
                      <wps:spPr>
                        <a:xfrm>
                          <a:off x="0" y="0"/>
                          <a:ext cx="58139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7293D2" id="Straight Connector 1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1pt,3.05pt" to="459.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JwQEAAMwDAAAOAAAAZHJzL2Uyb0RvYy54bWysU02P0zAQvSPxHyzfaZLd0i1R0z10BRcE&#10;FQs/wOuMG0v+0tg06b9n7LZZtCAhEBfHY897M+95srmfrGFHwKi963izqDkDJ32v3aHj376+f7Pm&#10;LCbhemG8g46fIPL77etXmzG0cOMHb3pARiQutmPo+JBSaKsqygGsiAsfwNGl8mhFohAPVY9iJHZr&#10;qpu6XlWjxz6glxAjnT6cL/m28CsFMn1WKkJipuPUWyorlvUpr9V2I9oDijBoeWlD/EMXVmhHRWeq&#10;B5EE+476FyqrJfroVVpIbyuvlJZQNJCapn6h5nEQAYoWMieG2ab4/2jlp+Meme47vlw2q+Xdcn3H&#10;mROWnuoxodCHIbGdd46M9Mia22zYGGJLuJ3b4yWKYY9Z/aTQ5i/pYlMx+TSbDFNikg7frpvbd8sV&#10;Z/J6Vz0DA8b0AbxledNxo13WL1px/BgTFaPUawoFuZFz6bJLJwM52bgvoEgTFWsKukwT7Ayyo6A5&#10;EFKCS02WQnwlO8OUNmYG1n8GXvIzFMqk/Q14RpTK3qUZbLXz+Lvqabq2rM75VwfOurMFT74/lUcp&#10;1tDIFIWX8c4z+XNc4M8/4fYHAAAA//8DAFBLAwQUAAYACAAAACEAWgzPSNwAAAAFAQAADwAAAGRy&#10;cy9kb3ducmV2LnhtbEyPQUvDQBSE74L/YXmCN7tJkGJjNqUUxFqQYi20x232mUSzb8Putkn/vU8v&#10;ehxmmPmmmI+2E2f0oXWkIJ0kIJAqZ1qqFezen+4eQISoyejOESq4YIB5eX1V6Ny4gd7wvI214BIK&#10;uVbQxNjnUoaqQavDxPVI7H04b3Vk6WtpvB643HYyS5KptLolXmh0j8sGq6/tySp49avVcrG+fNLm&#10;YId9tt5vXsZnpW5vxsUjiIhj/AvDDz6jQ8lMR3ciE0Sn4D7joIJpCoLdWTrjI8dfLctC/qcvvwEA&#10;AP//AwBQSwECLQAUAAYACAAAACEAtoM4kv4AAADhAQAAEwAAAAAAAAAAAAAAAAAAAAAAW0NvbnRl&#10;bnRfVHlwZXNdLnhtbFBLAQItABQABgAIAAAAIQA4/SH/1gAAAJQBAAALAAAAAAAAAAAAAAAAAC8B&#10;AABfcmVscy8ucmVsc1BLAQItABQABgAIAAAAIQCzM+OJwQEAAMwDAAAOAAAAAAAAAAAAAAAAAC4C&#10;AABkcnMvZTJvRG9jLnhtbFBLAQItABQABgAIAAAAIQBaDM9I3AAAAAUBAAAPAAAAAAAAAAAAAAAA&#10;ABsEAABkcnMvZG93bnJldi54bWxQSwUGAAAAAAQABADzAAAAJAUAAAAA&#10;" strokecolor="#5b9bd5 [3204]" strokeweight=".5pt">
                <v:stroke joinstyle="miter"/>
              </v:line>
            </w:pict>
          </mc:Fallback>
        </mc:AlternateContent>
      </w:r>
    </w:p>
    <w:p w14:paraId="51481482" w14:textId="77777777" w:rsidR="005361DD" w:rsidRDefault="00626C54">
      <w:pPr>
        <w:jc w:val="both"/>
        <w:rPr>
          <w:rFonts w:ascii="Arial" w:hAnsi="Arial" w:cs="Arial"/>
          <w:i/>
          <w:iCs/>
          <w:sz w:val="20"/>
          <w:szCs w:val="20"/>
        </w:rPr>
      </w:pPr>
      <w:r>
        <w:rPr>
          <w:rFonts w:ascii="Arial" w:hAnsi="Arial" w:cs="Arial"/>
          <w:i/>
          <w:iCs/>
          <w:sz w:val="20"/>
          <w:szCs w:val="20"/>
          <w:lang w:val="en-US"/>
        </w:rPr>
        <w:t>*</w:t>
      </w:r>
      <w:r>
        <w:rPr>
          <w:rFonts w:ascii="Arial" w:hAnsi="Arial" w:cs="Arial"/>
          <w:i/>
          <w:iCs/>
          <w:sz w:val="20"/>
          <w:szCs w:val="20"/>
        </w:rPr>
        <w:t>Values are expressed as means of triplicate samples ± standard deviation (n=3). Values with the same superscripts in a column are statistically similar while values with different superscripts are significantly different (P ≤ 0.05). L* = (lightness) values, a* = (redness) values and b* = (yellowness) values.</w:t>
      </w:r>
    </w:p>
    <w:p w14:paraId="5547A581" w14:textId="77777777" w:rsidR="005361DD" w:rsidRDefault="005361DD">
      <w:pPr>
        <w:rPr>
          <w:rFonts w:ascii="Arial" w:hAnsi="Arial" w:cs="Arial"/>
          <w:bCs/>
          <w:sz w:val="20"/>
          <w:szCs w:val="20"/>
        </w:rPr>
      </w:pPr>
    </w:p>
    <w:p w14:paraId="38A51D61" w14:textId="77777777" w:rsidR="005361DD" w:rsidRDefault="00626C54">
      <w:pPr>
        <w:spacing w:after="200"/>
        <w:jc w:val="both"/>
        <w:rPr>
          <w:rFonts w:ascii="Arial" w:hAnsi="Arial" w:cs="Arial"/>
          <w:sz w:val="20"/>
          <w:szCs w:val="20"/>
          <w:highlight w:val="yellow"/>
        </w:rPr>
      </w:pPr>
      <w:bookmarkStart w:id="9" w:name="_Hlk196152077"/>
      <w:r>
        <w:rPr>
          <w:rFonts w:ascii="Arial" w:hAnsi="Arial" w:cs="Arial"/>
          <w:sz w:val="20"/>
          <w:szCs w:val="20"/>
        </w:rPr>
        <w:lastRenderedPageBreak/>
        <w:t xml:space="preserve">Crumb </w:t>
      </w:r>
      <w:proofErr w:type="spellStart"/>
      <w:r>
        <w:rPr>
          <w:rFonts w:ascii="Arial" w:hAnsi="Arial" w:cs="Arial"/>
          <w:sz w:val="20"/>
          <w:szCs w:val="20"/>
        </w:rPr>
        <w:t>color</w:t>
      </w:r>
      <w:proofErr w:type="spellEnd"/>
      <w:r>
        <w:rPr>
          <w:rFonts w:ascii="Arial" w:hAnsi="Arial" w:cs="Arial"/>
          <w:sz w:val="20"/>
          <w:szCs w:val="20"/>
        </w:rPr>
        <w:t xml:space="preserve"> analysis (Table </w:t>
      </w:r>
      <w:r>
        <w:rPr>
          <w:rFonts w:ascii="Arial" w:hAnsi="Arial" w:cs="Arial"/>
          <w:sz w:val="20"/>
          <w:szCs w:val="20"/>
          <w:lang w:val="en-US"/>
        </w:rPr>
        <w:t>5</w:t>
      </w:r>
      <w:r>
        <w:rPr>
          <w:rFonts w:ascii="Arial" w:hAnsi="Arial" w:cs="Arial"/>
          <w:sz w:val="20"/>
          <w:szCs w:val="20"/>
        </w:rPr>
        <w:t xml:space="preserve">) showed progressive darkening with increased </w:t>
      </w:r>
      <w:proofErr w:type="spellStart"/>
      <w:r>
        <w:rPr>
          <w:rFonts w:ascii="Arial" w:hAnsi="Arial" w:cs="Arial"/>
          <w:sz w:val="20"/>
          <w:szCs w:val="20"/>
        </w:rPr>
        <w:t>cardaba</w:t>
      </w:r>
      <w:proofErr w:type="spellEnd"/>
      <w:r>
        <w:rPr>
          <w:rFonts w:ascii="Arial" w:hAnsi="Arial" w:cs="Arial"/>
          <w:sz w:val="20"/>
          <w:szCs w:val="20"/>
        </w:rPr>
        <w:t xml:space="preserve"> banana substitution. Lightness (L*) values increased from 32.41 in wheat bread to 42.39 in </w:t>
      </w:r>
      <w:proofErr w:type="spellStart"/>
      <w:r>
        <w:rPr>
          <w:rFonts w:ascii="Arial" w:hAnsi="Arial" w:cs="Arial"/>
          <w:sz w:val="20"/>
          <w:szCs w:val="20"/>
        </w:rPr>
        <w:t>cardaba</w:t>
      </w:r>
      <w:proofErr w:type="spellEnd"/>
      <w:r>
        <w:rPr>
          <w:rFonts w:ascii="Arial" w:hAnsi="Arial" w:cs="Arial"/>
          <w:sz w:val="20"/>
          <w:szCs w:val="20"/>
        </w:rPr>
        <w:t xml:space="preserve"> banana bread, with the 50:50 blend showing 38.54. Redness (a*) and yellowness (b*) values also increased with </w:t>
      </w:r>
      <w:proofErr w:type="spellStart"/>
      <w:r>
        <w:rPr>
          <w:rFonts w:ascii="Arial" w:hAnsi="Arial" w:cs="Arial"/>
          <w:sz w:val="20"/>
          <w:szCs w:val="20"/>
        </w:rPr>
        <w:t>cardaba</w:t>
      </w:r>
      <w:proofErr w:type="spellEnd"/>
      <w:r>
        <w:rPr>
          <w:rFonts w:ascii="Arial" w:hAnsi="Arial" w:cs="Arial"/>
          <w:sz w:val="20"/>
          <w:szCs w:val="20"/>
        </w:rPr>
        <w:t xml:space="preserve"> banana content, ranging from 6.50 to 10.55 and 12.36 to 16.87, respectively. These </w:t>
      </w:r>
      <w:proofErr w:type="spellStart"/>
      <w:r>
        <w:rPr>
          <w:rFonts w:ascii="Arial" w:hAnsi="Arial" w:cs="Arial"/>
          <w:sz w:val="20"/>
          <w:szCs w:val="20"/>
        </w:rPr>
        <w:t>color</w:t>
      </w:r>
      <w:proofErr w:type="spellEnd"/>
      <w:r>
        <w:rPr>
          <w:rFonts w:ascii="Arial" w:hAnsi="Arial" w:cs="Arial"/>
          <w:sz w:val="20"/>
          <w:szCs w:val="20"/>
        </w:rPr>
        <w:t xml:space="preserve"> changes result from the natural pigments in </w:t>
      </w:r>
      <w:proofErr w:type="spellStart"/>
      <w:r>
        <w:rPr>
          <w:rFonts w:ascii="Arial" w:hAnsi="Arial" w:cs="Arial"/>
          <w:sz w:val="20"/>
          <w:szCs w:val="20"/>
        </w:rPr>
        <w:t>cardaba</w:t>
      </w:r>
      <w:proofErr w:type="spellEnd"/>
      <w:r>
        <w:rPr>
          <w:rFonts w:ascii="Arial" w:hAnsi="Arial" w:cs="Arial"/>
          <w:sz w:val="20"/>
          <w:szCs w:val="20"/>
        </w:rPr>
        <w:t xml:space="preserve"> banana flour and Maillard reaction products during baking.</w:t>
      </w:r>
    </w:p>
    <w:p w14:paraId="3164F213" w14:textId="77777777" w:rsidR="005361DD" w:rsidRDefault="005361DD">
      <w:pPr>
        <w:jc w:val="both"/>
        <w:rPr>
          <w:rFonts w:ascii="Arial" w:hAnsi="Arial" w:cs="Arial"/>
          <w:b/>
          <w:bCs/>
        </w:rPr>
      </w:pPr>
    </w:p>
    <w:p w14:paraId="08A78298" w14:textId="77777777" w:rsidR="005361DD" w:rsidRDefault="005361DD">
      <w:pPr>
        <w:jc w:val="both"/>
        <w:rPr>
          <w:rFonts w:ascii="Arial" w:hAnsi="Arial" w:cs="Arial"/>
          <w:b/>
          <w:bCs/>
        </w:rPr>
      </w:pPr>
    </w:p>
    <w:p w14:paraId="1D49C3D5" w14:textId="77777777" w:rsidR="005361DD" w:rsidRDefault="00626C54">
      <w:pPr>
        <w:jc w:val="both"/>
        <w:rPr>
          <w:rFonts w:ascii="Arial" w:hAnsi="Arial" w:cs="Arial"/>
          <w:bCs/>
          <w:sz w:val="20"/>
          <w:szCs w:val="20"/>
        </w:rPr>
      </w:pPr>
      <w:r>
        <w:rPr>
          <w:rFonts w:ascii="Arial" w:hAnsi="Arial" w:cs="Arial"/>
          <w:b/>
          <w:bCs/>
          <w:sz w:val="20"/>
          <w:szCs w:val="20"/>
        </w:rPr>
        <w:t xml:space="preserve">Table </w:t>
      </w:r>
      <w:r>
        <w:rPr>
          <w:rFonts w:ascii="Arial" w:hAnsi="Arial" w:cs="Arial"/>
          <w:b/>
          <w:bCs/>
          <w:sz w:val="20"/>
          <w:szCs w:val="20"/>
          <w:lang w:val="en-US"/>
        </w:rPr>
        <w:t>6</w:t>
      </w:r>
      <w:r>
        <w:rPr>
          <w:rFonts w:ascii="Arial" w:hAnsi="Arial" w:cs="Arial"/>
          <w:b/>
          <w:bCs/>
          <w:sz w:val="20"/>
          <w:szCs w:val="20"/>
        </w:rPr>
        <w:t>: Crust Colour of the Bread from Wheat-</w:t>
      </w:r>
      <w:proofErr w:type="spellStart"/>
      <w:r>
        <w:rPr>
          <w:rFonts w:ascii="Arial" w:hAnsi="Arial" w:cs="Arial"/>
          <w:b/>
          <w:bCs/>
          <w:sz w:val="20"/>
          <w:szCs w:val="20"/>
        </w:rPr>
        <w:t>cardaba</w:t>
      </w:r>
      <w:proofErr w:type="spellEnd"/>
      <w:r>
        <w:rPr>
          <w:rFonts w:ascii="Arial" w:hAnsi="Arial" w:cs="Arial"/>
          <w:b/>
          <w:bCs/>
          <w:sz w:val="20"/>
          <w:szCs w:val="20"/>
        </w:rPr>
        <w:t xml:space="preserve"> Banana Flour and Flour Blends</w:t>
      </w:r>
      <w:r>
        <w:rPr>
          <w:rFonts w:ascii="Arial" w:hAnsi="Arial" w:cs="Arial"/>
          <w:bCs/>
          <w:sz w:val="20"/>
          <w:szCs w:val="20"/>
        </w:rPr>
        <w:t xml:space="preserve"> </w:t>
      </w:r>
      <w:bookmarkEnd w:id="9"/>
    </w:p>
    <w:p w14:paraId="31EA8837" w14:textId="77777777" w:rsidR="005361DD" w:rsidRDefault="00626C54">
      <w:pPr>
        <w:jc w:val="both"/>
        <w:rPr>
          <w:rFonts w:ascii="Arial" w:hAnsi="Arial" w:cs="Arial"/>
          <w:b/>
          <w:sz w:val="20"/>
          <w:szCs w:val="20"/>
        </w:rPr>
      </w:pPr>
      <w:r>
        <w:rPr>
          <w:rFonts w:ascii="Arial" w:hAnsi="Arial" w:cs="Arial"/>
          <w:bCs/>
          <w:noProof/>
          <w:sz w:val="20"/>
          <w:szCs w:val="20"/>
        </w:rPr>
        <mc:AlternateContent>
          <mc:Choice Requires="wps">
            <w:drawing>
              <wp:anchor distT="0" distB="0" distL="114300" distR="114300" simplePos="0" relativeHeight="251673600" behindDoc="0" locked="0" layoutInCell="1" allowOverlap="1" wp14:anchorId="394BB723" wp14:editId="28BD9C52">
                <wp:simplePos x="0" y="0"/>
                <wp:positionH relativeFrom="column">
                  <wp:posOffset>-6350</wp:posOffset>
                </wp:positionH>
                <wp:positionV relativeFrom="paragraph">
                  <wp:posOffset>2540</wp:posOffset>
                </wp:positionV>
                <wp:extent cx="5370195" cy="0"/>
                <wp:effectExtent l="0" t="4445" r="0" b="5080"/>
                <wp:wrapNone/>
                <wp:docPr id="540501629" name="Straight Connector 13"/>
                <wp:cNvGraphicFramePr/>
                <a:graphic xmlns:a="http://schemas.openxmlformats.org/drawingml/2006/main">
                  <a:graphicData uri="http://schemas.microsoft.com/office/word/2010/wordprocessingShape">
                    <wps:wsp>
                      <wps:cNvCnPr/>
                      <wps:spPr>
                        <a:xfrm>
                          <a:off x="0" y="0"/>
                          <a:ext cx="53701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68294A" id="Straight Connector 1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pt,.2pt" to="422.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yCwQEAAMwDAAAOAAAAZHJzL2Uyb0RvYy54bWysU8tu2zAQvBfoPxC815KcOm0Eyzk4SC5B&#10;azTtBzDU0iLAF5asJf99l7StFGmBokUvFJfcmd0Zrta3kzXsABi1dx1vFjVn4KTvtdt3/NvX+3cf&#10;OYtJuF4Y76DjR4j8dvP2zXoMLSz94E0PyIjExXYMHR9SCm1VRTmAFXHhAzi6VB6tSBTivupRjMRu&#10;TbWs6+tq9NgH9BJipNO70yXfFH6lQKbPSkVIzHScektlxbI+57XarEW7RxEGLc9tiH/owgrtqOhM&#10;dSeSYN9R/0JltUQfvUoL6W3lldISigZS09Sv1DwNIkDRQubEMNsU/x+t/HTYIdN9x1fv61XdXC9v&#10;OHPC0lM9JRR6PyS29c6RkR5Zc5UNG0NsCbd1OzxHMewwq58U2vwlXWwqJh9nk2FKTNLh6upD3dys&#10;OJOXu+oFGDCmB/CW5U3HjXZZv2jF4TEmKkaplxQKciOn0mWXjgZysnFfQJEmKtYUdJkm2BpkB0Fz&#10;IKQEl5oshfhKdoYpbcwMrP8MPOdnKJRJ+xvwjCiVvUsz2Grn8XfV03RpWZ3yLw6cdGcLnn1/LI9S&#10;rKGRKQrP451n8ue4wF9+ws0PAAAA//8DAFBLAwQUAAYACAAAACEA/AYMKNwAAAAEAQAADwAAAGRy&#10;cy9kb3ducmV2LnhtbEyPQWvCQBSE74X+h+UVetONElqJ2YgIpVYooi3Y45p9Jmmzb8PuauK/7/PU&#10;HocZZr7JF4NtxQV9aBwpmIwTEEilMw1VCj4/XkYzECFqMrp1hAquGGBR3N/lOjOupx1e9rESXEIh&#10;0wrqGLtMylDWaHUYuw6JvZPzVkeWvpLG657LbSunSfIkrW6IF2rd4arG8md/tgre/Xq9Wm6u37T9&#10;sv1hujls34ZXpR4fhuUcRMQh/oXhhs/oUDDT0Z3JBNEqGE34SlSQgmB3lqbPII43KYtc/ocvfgEA&#10;AP//AwBQSwECLQAUAAYACAAAACEAtoM4kv4AAADhAQAAEwAAAAAAAAAAAAAAAAAAAAAAW0NvbnRl&#10;bnRfVHlwZXNdLnhtbFBLAQItABQABgAIAAAAIQA4/SH/1gAAAJQBAAALAAAAAAAAAAAAAAAAAC8B&#10;AABfcmVscy8ucmVsc1BLAQItABQABgAIAAAAIQBKeuyCwQEAAMwDAAAOAAAAAAAAAAAAAAAAAC4C&#10;AABkcnMvZTJvRG9jLnhtbFBLAQItABQABgAIAAAAIQD8Bgwo3AAAAAQBAAAPAAAAAAAAAAAAAAAA&#10;ABsEAABkcnMvZG93bnJldi54bWxQSwUGAAAAAAQABADzAAAAJAUAAAAA&#10;" strokecolor="#5b9bd5 [3204]" strokeweight=".5pt">
                <v:stroke joinstyle="miter"/>
              </v:line>
            </w:pict>
          </mc:Fallback>
        </mc:AlternateContent>
      </w:r>
      <w:proofErr w:type="spellStart"/>
      <w:proofErr w:type="gramStart"/>
      <w:r>
        <w:rPr>
          <w:rFonts w:ascii="Arial" w:hAnsi="Arial" w:cs="Arial"/>
          <w:b/>
          <w:sz w:val="20"/>
          <w:szCs w:val="20"/>
        </w:rPr>
        <w:t>Wheat:cardaba</w:t>
      </w:r>
      <w:proofErr w:type="spellEnd"/>
      <w:proofErr w:type="gramEnd"/>
      <w:r>
        <w:rPr>
          <w:rFonts w:ascii="Arial" w:hAnsi="Arial" w:cs="Arial"/>
          <w:b/>
          <w:sz w:val="20"/>
          <w:szCs w:val="20"/>
        </w:rPr>
        <w:t xml:space="preserve"> banana             L*                                   a*                               b*</w:t>
      </w:r>
    </w:p>
    <w:p w14:paraId="0D78648D" w14:textId="77777777" w:rsidR="005361DD" w:rsidRDefault="00626C54">
      <w:pPr>
        <w:jc w:val="both"/>
        <w:rPr>
          <w:rFonts w:ascii="Arial" w:hAnsi="Arial" w:cs="Arial"/>
          <w:b/>
          <w:sz w:val="20"/>
          <w:szCs w:val="20"/>
        </w:rPr>
      </w:pPr>
      <w:r>
        <w:rPr>
          <w:rFonts w:ascii="Arial" w:hAnsi="Arial" w:cs="Arial"/>
          <w:b/>
          <w:sz w:val="20"/>
          <w:szCs w:val="20"/>
        </w:rPr>
        <w:t>flour mixing ratio</w:t>
      </w:r>
    </w:p>
    <w:p w14:paraId="5EB61C09" w14:textId="77777777" w:rsidR="005361DD" w:rsidRDefault="00626C54">
      <w:pPr>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4624" behindDoc="0" locked="0" layoutInCell="1" allowOverlap="1" wp14:anchorId="0D22D121" wp14:editId="0BBDA294">
                <wp:simplePos x="0" y="0"/>
                <wp:positionH relativeFrom="column">
                  <wp:posOffset>0</wp:posOffset>
                </wp:positionH>
                <wp:positionV relativeFrom="paragraph">
                  <wp:posOffset>158115</wp:posOffset>
                </wp:positionV>
                <wp:extent cx="5397500" cy="0"/>
                <wp:effectExtent l="0" t="4445" r="0" b="5080"/>
                <wp:wrapNone/>
                <wp:docPr id="848159271" name="Straight Connector 13"/>
                <wp:cNvGraphicFramePr/>
                <a:graphic xmlns:a="http://schemas.openxmlformats.org/drawingml/2006/main">
                  <a:graphicData uri="http://schemas.microsoft.com/office/word/2010/wordprocessingShape">
                    <wps:wsp>
                      <wps:cNvCnPr/>
                      <wps:spPr>
                        <a:xfrm>
                          <a:off x="0" y="0"/>
                          <a:ext cx="53976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CE3663" id="Straight Connector 1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12.45pt" to="4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ilwQEAAMwDAAAOAAAAZHJzL2Uyb0RvYy54bWysU02P0zAQvSPxHyzfaZIuu9tGTffQFVwQ&#10;VCz8AK8zbiz5S2PTpP+esdtmESAhEBfHY897M+95snmYrGFHwKi963izqDkDJ32v3aHjX7+8e7Pi&#10;LCbhemG8g46fIPKH7etXmzG0sPSDNz0gIxIX2zF0fEgptFUV5QBWxIUP4OhSebQiUYiHqkcxErs1&#10;1bKu76rRYx/QS4iRTh/Pl3xb+JUCmT4pFSEx03HqLZUVy/qc12q7Ee0BRRi0vLQh/qELK7SjojPV&#10;o0iCfUP9C5XVEn30Ki2kt5VXSksoGkhNU/+k5mkQAYoWMieG2ab4/2jlx+Meme47vnq7am7Xy/uG&#10;MycsPdVTQqEPQ2I77xwZ6ZE1N9mwMcSWcDu3x0sUwx6z+kmhzV/SxaZi8mk2GabEJB3e3qzv79b0&#10;FvJ6V70AA8b0HrxledNxo13WL1px/BATFaPUawoFuZFz6bJLJwM52bjPoEgTFWsKukwT7Ayyo6A5&#10;EFKCS02WQnwlO8OUNmYG1n8GXvIzFMqk/Q14RpTK3qUZbLXz+Lvqabq2rM75VwfOurMFz74/lUcp&#10;1tDIFIWX8c4z+WNc4C8/4fY7AAAA//8DAFBLAwQUAAYACAAAACEA2jwlAd0AAAAGAQAADwAAAGRy&#10;cy9kb3ducmV2LnhtbEyPQUvDQBCF74L/YRnBm900qNSYTSkFsRaktAr1uM1Ok2h2Nuxum/TfO8VD&#10;Pb73hve+yaeDbcURfWgcKRiPEhBIpTMNVQo+P17uJiBC1GR06wgVnDDAtLi+ynVmXE9rPG5iJbiE&#10;QqYV1DF2mZShrNHqMHIdEmd7562OLH0ljdc9l9tWpknyKK1uiBdq3eG8xvJnc7AK3v1iMZ8tT9+0&#10;+rL9Nl1uV2/Dq1K3N8PsGUTEIV6O4YzP6FAw084dyATRKuBHooL0/gkEp5OHhI3dnyGLXP7HL34B&#10;AAD//wMAUEsBAi0AFAAGAAgAAAAhALaDOJL+AAAA4QEAABMAAAAAAAAAAAAAAAAAAAAAAFtDb250&#10;ZW50X1R5cGVzXS54bWxQSwECLQAUAAYACAAAACEAOP0h/9YAAACUAQAACwAAAAAAAAAAAAAAAAAv&#10;AQAAX3JlbHMvLnJlbHNQSwECLQAUAAYACAAAACEACz8IpcEBAADMAwAADgAAAAAAAAAAAAAAAAAu&#10;AgAAZHJzL2Uyb0RvYy54bWxQSwECLQAUAAYACAAAACEA2jwlAd0AAAAGAQAADwAAAAAAAAAAAAAA&#10;AAAbBAAAZHJzL2Rvd25yZXYueG1sUEsFBgAAAAAEAAQA8wAAACUFAAAAAA==&#10;" strokecolor="#5b9bd5 [3204]" strokeweight=".5pt">
                <v:stroke joinstyle="miter"/>
              </v:line>
            </w:pict>
          </mc:Fallback>
        </mc:AlternateContent>
      </w:r>
      <w:r>
        <w:rPr>
          <w:rFonts w:ascii="Arial" w:hAnsi="Arial" w:cs="Arial"/>
          <w:b/>
          <w:sz w:val="20"/>
          <w:szCs w:val="20"/>
        </w:rPr>
        <w:t xml:space="preserve">                              </w:t>
      </w:r>
    </w:p>
    <w:p w14:paraId="0B5E628F" w14:textId="77777777" w:rsidR="005361DD" w:rsidRDefault="00626C54">
      <w:pPr>
        <w:jc w:val="both"/>
        <w:rPr>
          <w:rFonts w:ascii="Arial" w:hAnsi="Arial" w:cs="Arial"/>
          <w:bCs/>
          <w:sz w:val="20"/>
          <w:szCs w:val="20"/>
        </w:rPr>
      </w:pPr>
      <w:r>
        <w:rPr>
          <w:rFonts w:ascii="Arial" w:hAnsi="Arial" w:cs="Arial"/>
          <w:bCs/>
          <w:sz w:val="20"/>
          <w:szCs w:val="20"/>
        </w:rPr>
        <w:t>100:0                                        39.59±0.07</w:t>
      </w:r>
      <w:r>
        <w:rPr>
          <w:rFonts w:ascii="Arial" w:hAnsi="Arial" w:cs="Arial"/>
          <w:bCs/>
          <w:sz w:val="20"/>
          <w:szCs w:val="20"/>
          <w:vertAlign w:val="superscript"/>
        </w:rPr>
        <w:t>f</w:t>
      </w:r>
      <w:r>
        <w:rPr>
          <w:rFonts w:ascii="Arial" w:hAnsi="Arial" w:cs="Arial"/>
          <w:bCs/>
          <w:sz w:val="20"/>
          <w:szCs w:val="20"/>
        </w:rPr>
        <w:t xml:space="preserve">                    9.55±0.02</w:t>
      </w:r>
      <w:r>
        <w:rPr>
          <w:rFonts w:ascii="Arial" w:hAnsi="Arial" w:cs="Arial"/>
          <w:bCs/>
          <w:sz w:val="20"/>
          <w:szCs w:val="20"/>
          <w:vertAlign w:val="superscript"/>
        </w:rPr>
        <w:t>f</w:t>
      </w:r>
      <w:r>
        <w:rPr>
          <w:rFonts w:ascii="Arial" w:hAnsi="Arial" w:cs="Arial"/>
          <w:bCs/>
          <w:sz w:val="20"/>
          <w:szCs w:val="20"/>
        </w:rPr>
        <w:t xml:space="preserve">               17.43±0.02</w:t>
      </w:r>
      <w:r>
        <w:rPr>
          <w:rFonts w:ascii="Arial" w:hAnsi="Arial" w:cs="Arial"/>
          <w:bCs/>
          <w:sz w:val="20"/>
          <w:szCs w:val="20"/>
          <w:vertAlign w:val="superscript"/>
        </w:rPr>
        <w:t>e</w:t>
      </w:r>
      <w:r>
        <w:rPr>
          <w:rFonts w:ascii="Arial" w:hAnsi="Arial" w:cs="Arial"/>
          <w:bCs/>
          <w:sz w:val="20"/>
          <w:szCs w:val="20"/>
        </w:rPr>
        <w:t xml:space="preserve">        </w:t>
      </w:r>
    </w:p>
    <w:p w14:paraId="3EF7C0E5" w14:textId="77777777" w:rsidR="005361DD" w:rsidRDefault="00626C54">
      <w:pPr>
        <w:jc w:val="both"/>
        <w:rPr>
          <w:rFonts w:ascii="Arial" w:hAnsi="Arial" w:cs="Arial"/>
          <w:bCs/>
          <w:sz w:val="20"/>
          <w:szCs w:val="20"/>
        </w:rPr>
      </w:pPr>
      <w:r>
        <w:rPr>
          <w:rFonts w:ascii="Arial" w:hAnsi="Arial" w:cs="Arial"/>
          <w:bCs/>
          <w:sz w:val="20"/>
          <w:szCs w:val="20"/>
        </w:rPr>
        <w:t>0:100                                        54.61±0.30</w:t>
      </w:r>
      <w:r>
        <w:rPr>
          <w:rFonts w:ascii="Arial" w:hAnsi="Arial" w:cs="Arial"/>
          <w:bCs/>
          <w:sz w:val="20"/>
          <w:szCs w:val="20"/>
          <w:vertAlign w:val="superscript"/>
        </w:rPr>
        <w:t>a</w:t>
      </w:r>
      <w:r>
        <w:rPr>
          <w:rFonts w:ascii="Arial" w:hAnsi="Arial" w:cs="Arial"/>
          <w:bCs/>
          <w:sz w:val="20"/>
          <w:szCs w:val="20"/>
        </w:rPr>
        <w:t xml:space="preserve">                  13.68±0.22</w:t>
      </w:r>
      <w:r>
        <w:rPr>
          <w:rFonts w:ascii="Arial" w:hAnsi="Arial" w:cs="Arial"/>
          <w:bCs/>
          <w:sz w:val="20"/>
          <w:szCs w:val="20"/>
          <w:vertAlign w:val="superscript"/>
        </w:rPr>
        <w:t>a</w:t>
      </w:r>
      <w:r>
        <w:rPr>
          <w:rFonts w:ascii="Arial" w:hAnsi="Arial" w:cs="Arial"/>
          <w:bCs/>
          <w:sz w:val="20"/>
          <w:szCs w:val="20"/>
        </w:rPr>
        <w:t xml:space="preserve">              21.38±0.05</w:t>
      </w:r>
      <w:r>
        <w:rPr>
          <w:rFonts w:ascii="Arial" w:hAnsi="Arial" w:cs="Arial"/>
          <w:bCs/>
          <w:sz w:val="20"/>
          <w:szCs w:val="20"/>
          <w:vertAlign w:val="superscript"/>
        </w:rPr>
        <w:t>a</w:t>
      </w:r>
      <w:r>
        <w:rPr>
          <w:rFonts w:ascii="Arial" w:hAnsi="Arial" w:cs="Arial"/>
          <w:bCs/>
          <w:sz w:val="20"/>
          <w:szCs w:val="20"/>
        </w:rPr>
        <w:t xml:space="preserve">       </w:t>
      </w:r>
    </w:p>
    <w:p w14:paraId="41AFECD4" w14:textId="77777777" w:rsidR="005361DD" w:rsidRDefault="00626C54">
      <w:pPr>
        <w:jc w:val="both"/>
        <w:rPr>
          <w:rFonts w:ascii="Arial" w:hAnsi="Arial" w:cs="Arial"/>
          <w:bCs/>
          <w:sz w:val="20"/>
          <w:szCs w:val="20"/>
        </w:rPr>
      </w:pPr>
      <w:r>
        <w:rPr>
          <w:rFonts w:ascii="Arial" w:hAnsi="Arial" w:cs="Arial"/>
          <w:bCs/>
          <w:sz w:val="20"/>
          <w:szCs w:val="20"/>
        </w:rPr>
        <w:t>90:10                                        41.47±0.08</w:t>
      </w:r>
      <w:r>
        <w:rPr>
          <w:rFonts w:ascii="Arial" w:hAnsi="Arial" w:cs="Arial"/>
          <w:bCs/>
          <w:sz w:val="20"/>
          <w:szCs w:val="20"/>
          <w:vertAlign w:val="superscript"/>
        </w:rPr>
        <w:t>e</w:t>
      </w:r>
      <w:r>
        <w:rPr>
          <w:rFonts w:ascii="Arial" w:hAnsi="Arial" w:cs="Arial"/>
          <w:bCs/>
          <w:sz w:val="20"/>
          <w:szCs w:val="20"/>
        </w:rPr>
        <w:t xml:space="preserve">                    9.83±0.02</w:t>
      </w:r>
      <w:r>
        <w:rPr>
          <w:rFonts w:ascii="Arial" w:hAnsi="Arial" w:cs="Arial"/>
          <w:bCs/>
          <w:sz w:val="20"/>
          <w:szCs w:val="20"/>
          <w:vertAlign w:val="superscript"/>
        </w:rPr>
        <w:t>e</w:t>
      </w:r>
      <w:r>
        <w:rPr>
          <w:rFonts w:ascii="Arial" w:hAnsi="Arial" w:cs="Arial"/>
          <w:bCs/>
          <w:sz w:val="20"/>
          <w:szCs w:val="20"/>
        </w:rPr>
        <w:t xml:space="preserve">              17.58±0.12</w:t>
      </w:r>
      <w:r>
        <w:rPr>
          <w:rFonts w:ascii="Arial" w:hAnsi="Arial" w:cs="Arial"/>
          <w:bCs/>
          <w:sz w:val="20"/>
          <w:szCs w:val="20"/>
          <w:vertAlign w:val="superscript"/>
        </w:rPr>
        <w:t>cd</w:t>
      </w:r>
    </w:p>
    <w:p w14:paraId="151D607A" w14:textId="77777777" w:rsidR="005361DD" w:rsidRDefault="00626C54">
      <w:pPr>
        <w:jc w:val="both"/>
        <w:rPr>
          <w:rFonts w:ascii="Arial" w:hAnsi="Arial" w:cs="Arial"/>
          <w:bCs/>
          <w:sz w:val="20"/>
          <w:szCs w:val="20"/>
        </w:rPr>
      </w:pPr>
      <w:r>
        <w:rPr>
          <w:rFonts w:ascii="Arial" w:hAnsi="Arial" w:cs="Arial"/>
          <w:bCs/>
          <w:sz w:val="20"/>
          <w:szCs w:val="20"/>
        </w:rPr>
        <w:t>80:20                                        45.65±0.21</w:t>
      </w:r>
      <w:r>
        <w:rPr>
          <w:rFonts w:ascii="Arial" w:hAnsi="Arial" w:cs="Arial"/>
          <w:bCs/>
          <w:sz w:val="20"/>
          <w:szCs w:val="20"/>
          <w:vertAlign w:val="superscript"/>
        </w:rPr>
        <w:t>d</w:t>
      </w:r>
      <w:r>
        <w:rPr>
          <w:rFonts w:ascii="Arial" w:hAnsi="Arial" w:cs="Arial"/>
          <w:bCs/>
          <w:sz w:val="20"/>
          <w:szCs w:val="20"/>
        </w:rPr>
        <w:t xml:space="preserve">                    9.93±0.02</w:t>
      </w:r>
      <w:r>
        <w:rPr>
          <w:rFonts w:ascii="Arial" w:hAnsi="Arial" w:cs="Arial"/>
          <w:bCs/>
          <w:sz w:val="20"/>
          <w:szCs w:val="20"/>
          <w:vertAlign w:val="superscript"/>
        </w:rPr>
        <w:t>e</w:t>
      </w:r>
      <w:r>
        <w:rPr>
          <w:rFonts w:ascii="Arial" w:hAnsi="Arial" w:cs="Arial"/>
          <w:bCs/>
          <w:sz w:val="20"/>
          <w:szCs w:val="20"/>
        </w:rPr>
        <w:t xml:space="preserve">              17.86±0.03</w:t>
      </w:r>
      <w:r>
        <w:rPr>
          <w:rFonts w:ascii="Arial" w:hAnsi="Arial" w:cs="Arial"/>
          <w:bCs/>
          <w:sz w:val="20"/>
          <w:szCs w:val="20"/>
          <w:vertAlign w:val="superscript"/>
        </w:rPr>
        <w:t>c</w:t>
      </w:r>
      <w:r>
        <w:rPr>
          <w:rFonts w:ascii="Arial" w:hAnsi="Arial" w:cs="Arial"/>
          <w:bCs/>
          <w:sz w:val="20"/>
          <w:szCs w:val="20"/>
        </w:rPr>
        <w:t xml:space="preserve"> </w:t>
      </w:r>
    </w:p>
    <w:p w14:paraId="230AEB88" w14:textId="77777777" w:rsidR="005361DD" w:rsidRDefault="00626C54">
      <w:pPr>
        <w:jc w:val="both"/>
        <w:rPr>
          <w:rFonts w:ascii="Arial" w:hAnsi="Arial" w:cs="Arial"/>
          <w:bCs/>
          <w:sz w:val="20"/>
          <w:szCs w:val="20"/>
        </w:rPr>
      </w:pPr>
      <w:r>
        <w:rPr>
          <w:rFonts w:ascii="Arial" w:hAnsi="Arial" w:cs="Arial"/>
          <w:bCs/>
          <w:sz w:val="20"/>
          <w:szCs w:val="20"/>
        </w:rPr>
        <w:t>70:30                                        45.85±0.03</w:t>
      </w:r>
      <w:r>
        <w:rPr>
          <w:rFonts w:ascii="Arial" w:hAnsi="Arial" w:cs="Arial"/>
          <w:bCs/>
          <w:sz w:val="20"/>
          <w:szCs w:val="20"/>
          <w:vertAlign w:val="superscript"/>
        </w:rPr>
        <w:t>d</w:t>
      </w:r>
      <w:r>
        <w:rPr>
          <w:rFonts w:ascii="Arial" w:hAnsi="Arial" w:cs="Arial"/>
          <w:bCs/>
          <w:sz w:val="20"/>
          <w:szCs w:val="20"/>
        </w:rPr>
        <w:t xml:space="preserve">                  10.13±0.02</w:t>
      </w:r>
      <w:r>
        <w:rPr>
          <w:rFonts w:ascii="Arial" w:hAnsi="Arial" w:cs="Arial"/>
          <w:bCs/>
          <w:sz w:val="20"/>
          <w:szCs w:val="20"/>
          <w:vertAlign w:val="superscript"/>
        </w:rPr>
        <w:t>d</w:t>
      </w:r>
      <w:r>
        <w:rPr>
          <w:rFonts w:ascii="Arial" w:hAnsi="Arial" w:cs="Arial"/>
          <w:bCs/>
          <w:sz w:val="20"/>
          <w:szCs w:val="20"/>
        </w:rPr>
        <w:t xml:space="preserve">              19.42±0.03</w:t>
      </w:r>
      <w:r>
        <w:rPr>
          <w:rFonts w:ascii="Arial" w:hAnsi="Arial" w:cs="Arial"/>
          <w:bCs/>
          <w:sz w:val="20"/>
          <w:szCs w:val="20"/>
          <w:vertAlign w:val="superscript"/>
        </w:rPr>
        <w:t>b</w:t>
      </w:r>
    </w:p>
    <w:p w14:paraId="74FA979F" w14:textId="77777777" w:rsidR="005361DD" w:rsidRDefault="00626C54">
      <w:pPr>
        <w:jc w:val="both"/>
        <w:rPr>
          <w:rFonts w:ascii="Arial" w:hAnsi="Arial" w:cs="Arial"/>
          <w:bCs/>
          <w:sz w:val="20"/>
          <w:szCs w:val="20"/>
        </w:rPr>
      </w:pPr>
      <w:r>
        <w:rPr>
          <w:rFonts w:ascii="Arial" w:hAnsi="Arial" w:cs="Arial"/>
          <w:bCs/>
          <w:sz w:val="20"/>
          <w:szCs w:val="20"/>
        </w:rPr>
        <w:t>60:40                                        46.71±0.11</w:t>
      </w:r>
      <w:r>
        <w:rPr>
          <w:rFonts w:ascii="Arial" w:hAnsi="Arial" w:cs="Arial"/>
          <w:bCs/>
          <w:sz w:val="20"/>
          <w:szCs w:val="20"/>
          <w:vertAlign w:val="superscript"/>
        </w:rPr>
        <w:t>c</w:t>
      </w:r>
      <w:r>
        <w:rPr>
          <w:rFonts w:ascii="Arial" w:hAnsi="Arial" w:cs="Arial"/>
          <w:bCs/>
          <w:sz w:val="20"/>
          <w:szCs w:val="20"/>
        </w:rPr>
        <w:t xml:space="preserve">                  10.56±0.03</w:t>
      </w:r>
      <w:r>
        <w:rPr>
          <w:rFonts w:ascii="Arial" w:hAnsi="Arial" w:cs="Arial"/>
          <w:bCs/>
          <w:sz w:val="20"/>
          <w:szCs w:val="20"/>
          <w:vertAlign w:val="superscript"/>
        </w:rPr>
        <w:t>c</w:t>
      </w:r>
      <w:r>
        <w:rPr>
          <w:rFonts w:ascii="Arial" w:hAnsi="Arial" w:cs="Arial"/>
          <w:bCs/>
          <w:sz w:val="20"/>
          <w:szCs w:val="20"/>
        </w:rPr>
        <w:t xml:space="preserve">              19.70±0.03</w:t>
      </w:r>
      <w:r>
        <w:rPr>
          <w:rFonts w:ascii="Arial" w:hAnsi="Arial" w:cs="Arial"/>
          <w:bCs/>
          <w:sz w:val="20"/>
          <w:szCs w:val="20"/>
          <w:vertAlign w:val="superscript"/>
        </w:rPr>
        <w:t>b</w:t>
      </w:r>
    </w:p>
    <w:p w14:paraId="4C979916" w14:textId="77777777" w:rsidR="005361DD" w:rsidRDefault="00626C54">
      <w:pPr>
        <w:jc w:val="both"/>
        <w:rPr>
          <w:rFonts w:ascii="Arial" w:hAnsi="Arial" w:cs="Arial"/>
          <w:bCs/>
          <w:sz w:val="20"/>
          <w:szCs w:val="20"/>
        </w:rPr>
      </w:pPr>
      <w:r>
        <w:rPr>
          <w:rFonts w:ascii="Arial" w:hAnsi="Arial" w:cs="Arial"/>
          <w:bCs/>
          <w:sz w:val="20"/>
          <w:szCs w:val="20"/>
        </w:rPr>
        <w:t>50:50                                        49.65±0.02</w:t>
      </w:r>
      <w:r>
        <w:rPr>
          <w:rFonts w:ascii="Arial" w:hAnsi="Arial" w:cs="Arial"/>
          <w:bCs/>
          <w:sz w:val="20"/>
          <w:szCs w:val="20"/>
          <w:vertAlign w:val="superscript"/>
        </w:rPr>
        <w:t>b</w:t>
      </w:r>
      <w:r>
        <w:rPr>
          <w:rFonts w:ascii="Arial" w:hAnsi="Arial" w:cs="Arial"/>
          <w:bCs/>
          <w:sz w:val="20"/>
          <w:szCs w:val="20"/>
        </w:rPr>
        <w:t xml:space="preserve">                  12.28±0.08</w:t>
      </w:r>
      <w:r>
        <w:rPr>
          <w:rFonts w:ascii="Arial" w:hAnsi="Arial" w:cs="Arial"/>
          <w:bCs/>
          <w:sz w:val="20"/>
          <w:szCs w:val="20"/>
          <w:vertAlign w:val="superscript"/>
        </w:rPr>
        <w:t>b</w:t>
      </w:r>
      <w:r>
        <w:rPr>
          <w:rFonts w:ascii="Arial" w:hAnsi="Arial" w:cs="Arial"/>
          <w:bCs/>
          <w:sz w:val="20"/>
          <w:szCs w:val="20"/>
        </w:rPr>
        <w:t xml:space="preserve">              19.70±0.41</w:t>
      </w:r>
      <w:r>
        <w:rPr>
          <w:rFonts w:ascii="Arial" w:hAnsi="Arial" w:cs="Arial"/>
          <w:bCs/>
          <w:sz w:val="20"/>
          <w:szCs w:val="20"/>
          <w:vertAlign w:val="superscript"/>
        </w:rPr>
        <w:t>b</w:t>
      </w:r>
    </w:p>
    <w:p w14:paraId="6ED8B13D" w14:textId="77777777" w:rsidR="005361DD" w:rsidRDefault="00626C54">
      <w:pPr>
        <w:jc w:val="both"/>
        <w:rPr>
          <w:rFonts w:ascii="Arial" w:hAnsi="Arial" w:cs="Arial"/>
          <w:sz w:val="20"/>
          <w:szCs w:val="20"/>
        </w:rPr>
      </w:pPr>
      <w:r>
        <w:rPr>
          <w:rFonts w:ascii="Arial" w:hAnsi="Arial" w:cs="Arial"/>
          <w:bCs/>
          <w:noProof/>
          <w:sz w:val="20"/>
          <w:szCs w:val="20"/>
        </w:rPr>
        <mc:AlternateContent>
          <mc:Choice Requires="wps">
            <w:drawing>
              <wp:anchor distT="0" distB="0" distL="114300" distR="114300" simplePos="0" relativeHeight="251675648" behindDoc="0" locked="0" layoutInCell="1" allowOverlap="1" wp14:anchorId="0512B51A" wp14:editId="39BA55CD">
                <wp:simplePos x="0" y="0"/>
                <wp:positionH relativeFrom="column">
                  <wp:posOffset>26670</wp:posOffset>
                </wp:positionH>
                <wp:positionV relativeFrom="paragraph">
                  <wp:posOffset>111125</wp:posOffset>
                </wp:positionV>
                <wp:extent cx="5438775" cy="0"/>
                <wp:effectExtent l="0" t="4445" r="0" b="5080"/>
                <wp:wrapNone/>
                <wp:docPr id="533887184" name="Straight Connector 13"/>
                <wp:cNvGraphicFramePr/>
                <a:graphic xmlns:a="http://schemas.openxmlformats.org/drawingml/2006/main">
                  <a:graphicData uri="http://schemas.microsoft.com/office/word/2010/wordprocessingShape">
                    <wps:wsp>
                      <wps:cNvCnPr/>
                      <wps:spPr>
                        <a:xfrm>
                          <a:off x="0" y="0"/>
                          <a:ext cx="54386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678827"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1pt,8.75pt" to="430.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nZwQEAAMwDAAAOAAAAZHJzL2Uyb0RvYy54bWysU02P0zAQvSPxHyzfaZJmd6mipnvoCi4I&#10;KhZ+gNcZN5b8pbFp03/P2G2zCJDQrrg4Hnvem3nPk/X9ZA07AEbtXc+bRc0ZOOkH7fY9//7tw7sV&#10;ZzEJNwjjHfT8BJHfb96+WR9DB0s/ejMAMiJxsTuGno8pha6qohzBirjwARxdKo9WJApxXw0ojsRu&#10;TbWs67vq6HEI6CXESKcP50u+KfxKgUxflIqQmOk59ZbKimV9ymu1WYtujyKMWl7aEK/owgrtqOhM&#10;9SCSYD9Q/0FltUQfvUoL6W3lldISigZS09S/qXkcRYCihcyJYbYp/j9a+fmwQ6aHnt+27Wr1vlnd&#10;cOaEpad6TCj0fkxs650jIz2yps2GHUPsCLd1O7xEMewwq58U2vwlXWwqJp9mk2FKTNLh7U27umuX&#10;nMnrXfUMDBjTR/CW5U3PjXZZv+jE4VNMVIxSrykU5EbOpcsunQzkZOO+giJNVKwp6DJNsDXIDoLm&#10;QEgJLjVZCvGV7AxT2pgZWP8beMnPUCiT9hLwjCiVvUsz2Grn8W/V03RtWZ3zrw6cdWcLnvxwKo9S&#10;rKGRKQov451n8te4wJ9/ws1PAAAA//8DAFBLAwQUAAYACAAAACEADdbr39wAAAAHAQAADwAAAGRy&#10;cy9kb3ducmV2LnhtbEyOX0vDMBTF3wW/Q7iCby616DZq0zEG4hzIcA62x6y5ttXmpiTZ2n177/BB&#10;H88fzvnls8G24oQ+NI4U3I8SEEilMw1VCrYfz3dTECFqMrp1hArOGGBWXF/lOjOup3c8bWIleIRC&#10;phXUMXaZlKGs0eowch0SZ5/OWx1Z+koar3set61Mk2QsrW6IH2rd4aLG8ntztAre/HK5mK/OX7Te&#10;236Xrnbr1+FFqdubYf4EIuIQ/8pwwWd0KJjp4I5kgmgVPKRcZHvyCILj6TiZgDj8GrLI5X/+4gcA&#10;AP//AwBQSwECLQAUAAYACAAAACEAtoM4kv4AAADhAQAAEwAAAAAAAAAAAAAAAAAAAAAAW0NvbnRl&#10;bnRfVHlwZXNdLnhtbFBLAQItABQABgAIAAAAIQA4/SH/1gAAAJQBAAALAAAAAAAAAAAAAAAAAC8B&#10;AABfcmVscy8ucmVsc1BLAQItABQABgAIAAAAIQALKdnZwQEAAMwDAAAOAAAAAAAAAAAAAAAAAC4C&#10;AABkcnMvZTJvRG9jLnhtbFBLAQItABQABgAIAAAAIQAN1uvf3AAAAAcBAAAPAAAAAAAAAAAAAAAA&#10;ABsEAABkcnMvZG93bnJldi54bWxQSwUGAAAAAAQABADzAAAAJAUAAAAA&#10;" strokecolor="#5b9bd5 [3204]" strokeweight=".5pt">
                <v:stroke joinstyle="miter"/>
              </v:line>
            </w:pict>
          </mc:Fallback>
        </mc:AlternateContent>
      </w:r>
    </w:p>
    <w:p w14:paraId="0A145F9C" w14:textId="77777777" w:rsidR="005361DD" w:rsidRDefault="005361DD">
      <w:pPr>
        <w:spacing w:line="480" w:lineRule="auto"/>
        <w:rPr>
          <w:rFonts w:ascii="Arial" w:hAnsi="Arial" w:cs="Arial"/>
          <w:sz w:val="20"/>
          <w:szCs w:val="20"/>
        </w:rPr>
      </w:pPr>
    </w:p>
    <w:p w14:paraId="4AA48D42" w14:textId="77777777" w:rsidR="005361DD" w:rsidRDefault="00626C54">
      <w:pPr>
        <w:jc w:val="both"/>
        <w:rPr>
          <w:rFonts w:ascii="Arial" w:hAnsi="Arial" w:cs="Arial"/>
          <w:i/>
          <w:iCs/>
          <w:sz w:val="20"/>
          <w:szCs w:val="20"/>
        </w:rPr>
      </w:pPr>
      <w:r>
        <w:rPr>
          <w:rFonts w:ascii="Arial" w:hAnsi="Arial" w:cs="Arial"/>
          <w:i/>
          <w:iCs/>
          <w:sz w:val="20"/>
          <w:szCs w:val="20"/>
          <w:lang w:val="en-US"/>
        </w:rPr>
        <w:t>*</w:t>
      </w:r>
      <w:r>
        <w:rPr>
          <w:rFonts w:ascii="Arial" w:hAnsi="Arial" w:cs="Arial"/>
          <w:i/>
          <w:iCs/>
          <w:sz w:val="20"/>
          <w:szCs w:val="20"/>
        </w:rPr>
        <w:t xml:space="preserve">Values are expressed as means of triplicate samples ± standard deviation (n=3). Values with the same superscripts in a column are statistically similar while values with different superscripts are significantly different (P ≤ 0.05). </w:t>
      </w:r>
      <w:r>
        <w:rPr>
          <w:rFonts w:ascii="Arial" w:hAnsi="Arial" w:cs="Arial"/>
          <w:bCs/>
          <w:i/>
          <w:iCs/>
          <w:sz w:val="20"/>
          <w:szCs w:val="20"/>
        </w:rPr>
        <w:t>L* = (lightness) values, a* = (redness) values and b* = (yellowness) values.</w:t>
      </w:r>
    </w:p>
    <w:p w14:paraId="25CBEF8D" w14:textId="77777777" w:rsidR="005361DD" w:rsidRDefault="005361DD">
      <w:pPr>
        <w:spacing w:line="480" w:lineRule="auto"/>
        <w:jc w:val="both"/>
        <w:rPr>
          <w:rFonts w:ascii="Arial" w:hAnsi="Arial" w:cs="Arial"/>
          <w:bCs/>
          <w:sz w:val="20"/>
          <w:szCs w:val="20"/>
        </w:rPr>
      </w:pPr>
    </w:p>
    <w:p w14:paraId="1BB1AE25" w14:textId="77777777" w:rsidR="005361DD" w:rsidRDefault="00626C54">
      <w:pPr>
        <w:spacing w:after="200"/>
        <w:jc w:val="both"/>
        <w:rPr>
          <w:rFonts w:ascii="Arial" w:hAnsi="Arial" w:cs="Arial"/>
        </w:rPr>
      </w:pPr>
      <w:r>
        <w:rPr>
          <w:rFonts w:ascii="Arial" w:hAnsi="Arial" w:cs="Arial"/>
          <w:sz w:val="20"/>
          <w:szCs w:val="20"/>
        </w:rPr>
        <w:t xml:space="preserve">Crust </w:t>
      </w:r>
      <w:proofErr w:type="spellStart"/>
      <w:r>
        <w:rPr>
          <w:rFonts w:ascii="Arial" w:hAnsi="Arial" w:cs="Arial"/>
          <w:sz w:val="20"/>
          <w:szCs w:val="20"/>
        </w:rPr>
        <w:t>color</w:t>
      </w:r>
      <w:proofErr w:type="spellEnd"/>
      <w:r>
        <w:rPr>
          <w:rFonts w:ascii="Arial" w:hAnsi="Arial" w:cs="Arial"/>
          <w:sz w:val="20"/>
          <w:szCs w:val="20"/>
        </w:rPr>
        <w:t xml:space="preserve"> followed similar trends (Table </w:t>
      </w:r>
      <w:r>
        <w:rPr>
          <w:rFonts w:ascii="Arial" w:hAnsi="Arial" w:cs="Arial"/>
          <w:sz w:val="20"/>
          <w:szCs w:val="20"/>
          <w:lang w:val="en-US"/>
        </w:rPr>
        <w:t>6</w:t>
      </w:r>
      <w:r>
        <w:rPr>
          <w:rFonts w:ascii="Arial" w:hAnsi="Arial" w:cs="Arial"/>
          <w:sz w:val="20"/>
          <w:szCs w:val="20"/>
        </w:rPr>
        <w:t xml:space="preserve">), with lightness values ranging from 39.59 in wheat bread to 54.61 in </w:t>
      </w:r>
      <w:proofErr w:type="spellStart"/>
      <w:r>
        <w:rPr>
          <w:rFonts w:ascii="Arial" w:hAnsi="Arial" w:cs="Arial"/>
          <w:sz w:val="20"/>
          <w:szCs w:val="20"/>
        </w:rPr>
        <w:t>cardaba</w:t>
      </w:r>
      <w:proofErr w:type="spellEnd"/>
      <w:r>
        <w:rPr>
          <w:rFonts w:ascii="Arial" w:hAnsi="Arial" w:cs="Arial"/>
          <w:sz w:val="20"/>
          <w:szCs w:val="20"/>
        </w:rPr>
        <w:t xml:space="preserve"> banana bread. The 50:50 composite showed the highest redness and yellowness values (12.28 and 19.70, respectively) among wheat-containing formulations. The darker crumb and crust </w:t>
      </w:r>
      <w:proofErr w:type="spellStart"/>
      <w:r>
        <w:rPr>
          <w:rFonts w:ascii="Arial" w:hAnsi="Arial" w:cs="Arial"/>
          <w:sz w:val="20"/>
          <w:szCs w:val="20"/>
        </w:rPr>
        <w:t>colors</w:t>
      </w:r>
      <w:proofErr w:type="spellEnd"/>
      <w:r>
        <w:rPr>
          <w:rFonts w:ascii="Arial" w:hAnsi="Arial" w:cs="Arial"/>
          <w:sz w:val="20"/>
          <w:szCs w:val="20"/>
        </w:rPr>
        <w:t xml:space="preserve"> in composite breads may affect consumer perception, as </w:t>
      </w:r>
      <w:proofErr w:type="spellStart"/>
      <w:r>
        <w:rPr>
          <w:rFonts w:ascii="Arial" w:hAnsi="Arial" w:cs="Arial"/>
          <w:sz w:val="20"/>
          <w:szCs w:val="20"/>
        </w:rPr>
        <w:t>color</w:t>
      </w:r>
      <w:proofErr w:type="spellEnd"/>
      <w:r>
        <w:rPr>
          <w:rFonts w:ascii="Arial" w:hAnsi="Arial" w:cs="Arial"/>
          <w:sz w:val="20"/>
          <w:szCs w:val="20"/>
        </w:rPr>
        <w:t xml:space="preserve"> is a primary quality indicator in bread products.</w:t>
      </w:r>
    </w:p>
    <w:p w14:paraId="0A728495" w14:textId="067F844B" w:rsidR="005361DD" w:rsidRDefault="00626C54">
      <w:pPr>
        <w:spacing w:line="480" w:lineRule="auto"/>
        <w:jc w:val="both"/>
        <w:rPr>
          <w:rFonts w:ascii="Arial" w:hAnsi="Arial" w:cs="Arial"/>
          <w:b/>
          <w:bCs/>
          <w:sz w:val="20"/>
          <w:szCs w:val="20"/>
        </w:rPr>
      </w:pPr>
      <w:r>
        <w:rPr>
          <w:rFonts w:ascii="Arial" w:hAnsi="Arial" w:cs="Arial"/>
          <w:b/>
          <w:bCs/>
          <w:sz w:val="20"/>
          <w:szCs w:val="20"/>
        </w:rPr>
        <w:t xml:space="preserve">Table </w:t>
      </w:r>
      <w:r>
        <w:rPr>
          <w:rFonts w:ascii="Arial" w:hAnsi="Arial" w:cs="Arial"/>
          <w:b/>
          <w:bCs/>
          <w:sz w:val="20"/>
          <w:szCs w:val="20"/>
          <w:lang w:val="en-US"/>
        </w:rPr>
        <w:t>7</w:t>
      </w:r>
      <w:r>
        <w:rPr>
          <w:rFonts w:ascii="Arial" w:hAnsi="Arial" w:cs="Arial"/>
          <w:b/>
          <w:bCs/>
          <w:sz w:val="20"/>
          <w:szCs w:val="20"/>
        </w:rPr>
        <w:t>: Sensory Properties of Bread from Wheat-</w:t>
      </w:r>
      <w:proofErr w:type="spellStart"/>
      <w:r>
        <w:rPr>
          <w:rFonts w:ascii="Arial" w:hAnsi="Arial" w:cs="Arial"/>
          <w:b/>
          <w:bCs/>
          <w:sz w:val="20"/>
          <w:szCs w:val="20"/>
        </w:rPr>
        <w:t>cardaba</w:t>
      </w:r>
      <w:proofErr w:type="spellEnd"/>
      <w:r>
        <w:rPr>
          <w:rFonts w:ascii="Arial" w:hAnsi="Arial" w:cs="Arial"/>
          <w:b/>
          <w:bCs/>
          <w:sz w:val="20"/>
          <w:szCs w:val="20"/>
        </w:rPr>
        <w:t xml:space="preserve"> Banana Flour and Flour Blends </w:t>
      </w:r>
    </w:p>
    <w:p w14:paraId="6654F203" w14:textId="77777777" w:rsidR="005361DD" w:rsidRDefault="005361DD">
      <w:pPr>
        <w:spacing w:line="480" w:lineRule="auto"/>
        <w:jc w:val="both"/>
        <w:rPr>
          <w:rFonts w:ascii="Arial" w:hAnsi="Arial" w:cs="Arial"/>
          <w:b/>
          <w:bCs/>
          <w:sz w:val="13"/>
          <w:szCs w:val="13"/>
        </w:rPr>
      </w:pPr>
    </w:p>
    <w:p w14:paraId="63D54B88" w14:textId="77777777" w:rsidR="005361DD" w:rsidRDefault="00626C54">
      <w:pPr>
        <w:spacing w:line="480" w:lineRule="auto"/>
        <w:jc w:val="both"/>
        <w:rPr>
          <w:rFonts w:ascii="Arial" w:hAnsi="Arial" w:cs="Arial"/>
          <w:b/>
          <w:bCs/>
          <w:sz w:val="13"/>
          <w:szCs w:val="13"/>
        </w:rPr>
      </w:pPr>
      <w:proofErr w:type="spellStart"/>
      <w:proofErr w:type="gramStart"/>
      <w:r>
        <w:rPr>
          <w:rFonts w:ascii="Arial" w:hAnsi="Arial" w:cs="Arial"/>
          <w:b/>
          <w:bCs/>
          <w:sz w:val="13"/>
          <w:szCs w:val="13"/>
        </w:rPr>
        <w:t>Wheat:cardaba</w:t>
      </w:r>
      <w:proofErr w:type="spellEnd"/>
      <w:proofErr w:type="gramEnd"/>
      <w:r>
        <w:rPr>
          <w:rFonts w:ascii="Arial" w:hAnsi="Arial" w:cs="Arial"/>
          <w:b/>
          <w:bCs/>
          <w:sz w:val="13"/>
          <w:szCs w:val="13"/>
        </w:rPr>
        <w:t xml:space="preserve">            Crust                </w:t>
      </w:r>
      <w:proofErr w:type="spellStart"/>
      <w:r>
        <w:rPr>
          <w:rFonts w:ascii="Arial" w:hAnsi="Arial" w:cs="Arial"/>
          <w:b/>
          <w:bCs/>
          <w:sz w:val="13"/>
          <w:szCs w:val="13"/>
        </w:rPr>
        <w:t>Crust</w:t>
      </w:r>
      <w:proofErr w:type="spellEnd"/>
      <w:r>
        <w:rPr>
          <w:rFonts w:ascii="Arial" w:hAnsi="Arial" w:cs="Arial"/>
          <w:b/>
          <w:bCs/>
          <w:sz w:val="13"/>
          <w:szCs w:val="13"/>
        </w:rPr>
        <w:t xml:space="preserve">                  Crumb                   </w:t>
      </w:r>
      <w:proofErr w:type="spellStart"/>
      <w:r>
        <w:rPr>
          <w:rFonts w:ascii="Arial" w:hAnsi="Arial" w:cs="Arial"/>
          <w:b/>
          <w:bCs/>
          <w:sz w:val="13"/>
          <w:szCs w:val="13"/>
        </w:rPr>
        <w:t>Crumb</w:t>
      </w:r>
      <w:proofErr w:type="spellEnd"/>
      <w:r>
        <w:rPr>
          <w:rFonts w:ascii="Arial" w:hAnsi="Arial" w:cs="Arial"/>
          <w:b/>
          <w:bCs/>
          <w:sz w:val="13"/>
          <w:szCs w:val="13"/>
        </w:rPr>
        <w:t xml:space="preserve">               </w:t>
      </w:r>
      <w:proofErr w:type="spellStart"/>
      <w:r>
        <w:rPr>
          <w:rFonts w:ascii="Arial" w:hAnsi="Arial" w:cs="Arial"/>
          <w:b/>
          <w:bCs/>
          <w:sz w:val="13"/>
          <w:szCs w:val="13"/>
        </w:rPr>
        <w:t>Crumb</w:t>
      </w:r>
      <w:proofErr w:type="spellEnd"/>
      <w:r>
        <w:rPr>
          <w:rFonts w:ascii="Arial" w:hAnsi="Arial" w:cs="Arial"/>
          <w:b/>
          <w:bCs/>
          <w:sz w:val="13"/>
          <w:szCs w:val="13"/>
        </w:rPr>
        <w:t xml:space="preserve">              </w:t>
      </w:r>
      <w:r>
        <w:rPr>
          <w:rFonts w:ascii="Arial" w:hAnsi="Arial" w:cs="Arial"/>
          <w:b/>
          <w:bCs/>
          <w:sz w:val="13"/>
          <w:szCs w:val="13"/>
          <w:lang w:val="en-US"/>
        </w:rPr>
        <w:t xml:space="preserve">  </w:t>
      </w:r>
      <w:r>
        <w:rPr>
          <w:rFonts w:ascii="Arial" w:hAnsi="Arial" w:cs="Arial"/>
          <w:b/>
          <w:bCs/>
          <w:sz w:val="13"/>
          <w:szCs w:val="13"/>
        </w:rPr>
        <w:t xml:space="preserve"> Texture                </w:t>
      </w:r>
      <w:r>
        <w:rPr>
          <w:rFonts w:ascii="Arial" w:hAnsi="Arial" w:cs="Arial"/>
          <w:b/>
          <w:bCs/>
          <w:sz w:val="13"/>
          <w:szCs w:val="13"/>
          <w:lang w:val="en-US"/>
        </w:rPr>
        <w:t xml:space="preserve">  </w:t>
      </w:r>
      <w:r>
        <w:rPr>
          <w:rFonts w:ascii="Arial" w:hAnsi="Arial" w:cs="Arial"/>
          <w:b/>
          <w:bCs/>
          <w:sz w:val="13"/>
          <w:szCs w:val="13"/>
        </w:rPr>
        <w:t xml:space="preserve"> Overall  </w:t>
      </w:r>
    </w:p>
    <w:p w14:paraId="08BF9692" w14:textId="77777777" w:rsidR="005361DD" w:rsidRDefault="00626C54">
      <w:pPr>
        <w:spacing w:line="480" w:lineRule="auto"/>
        <w:jc w:val="both"/>
        <w:rPr>
          <w:rFonts w:ascii="Arial" w:hAnsi="Arial" w:cs="Arial"/>
          <w:b/>
          <w:bCs/>
          <w:sz w:val="13"/>
          <w:szCs w:val="13"/>
        </w:rPr>
      </w:pPr>
      <w:r>
        <w:rPr>
          <w:rFonts w:ascii="Arial" w:hAnsi="Arial" w:cs="Arial"/>
          <w:b/>
          <w:bCs/>
          <w:sz w:val="13"/>
          <w:szCs w:val="13"/>
        </w:rPr>
        <w:t xml:space="preserve">banana flour </w:t>
      </w:r>
      <w:r>
        <w:rPr>
          <w:rFonts w:ascii="Arial" w:hAnsi="Arial" w:cs="Arial"/>
          <w:b/>
          <w:bCs/>
          <w:sz w:val="13"/>
          <w:szCs w:val="13"/>
          <w:lang w:val="en-US"/>
        </w:rPr>
        <w:t xml:space="preserve">     </w:t>
      </w:r>
      <w:r>
        <w:rPr>
          <w:rFonts w:ascii="Arial" w:hAnsi="Arial" w:cs="Arial"/>
          <w:b/>
          <w:bCs/>
          <w:sz w:val="13"/>
          <w:szCs w:val="13"/>
        </w:rPr>
        <w:t xml:space="preserve"> appearance          </w:t>
      </w:r>
      <w:r>
        <w:rPr>
          <w:rFonts w:ascii="Arial" w:hAnsi="Arial" w:cs="Arial"/>
          <w:b/>
          <w:bCs/>
          <w:sz w:val="13"/>
          <w:szCs w:val="13"/>
          <w:lang w:val="en-US"/>
        </w:rPr>
        <w:t xml:space="preserve">    </w:t>
      </w:r>
      <w:r>
        <w:rPr>
          <w:rFonts w:ascii="Arial" w:hAnsi="Arial" w:cs="Arial"/>
          <w:b/>
          <w:bCs/>
          <w:sz w:val="13"/>
          <w:szCs w:val="13"/>
        </w:rPr>
        <w:t xml:space="preserve"> taste                  appearance               taste                   colour                                            acceptability </w:t>
      </w:r>
    </w:p>
    <w:p w14:paraId="390023AD" w14:textId="77777777" w:rsidR="005361DD" w:rsidRDefault="00626C54">
      <w:pPr>
        <w:spacing w:line="480" w:lineRule="auto"/>
        <w:jc w:val="both"/>
        <w:rPr>
          <w:rFonts w:ascii="Arial" w:hAnsi="Arial" w:cs="Arial"/>
          <w:b/>
          <w:bCs/>
          <w:sz w:val="13"/>
          <w:szCs w:val="13"/>
        </w:rPr>
      </w:pPr>
      <w:r>
        <w:rPr>
          <w:rFonts w:ascii="Arial" w:hAnsi="Arial" w:cs="Arial"/>
          <w:b/>
          <w:bCs/>
          <w:noProof/>
          <w:sz w:val="13"/>
          <w:szCs w:val="13"/>
        </w:rPr>
        <mc:AlternateContent>
          <mc:Choice Requires="wps">
            <w:drawing>
              <wp:anchor distT="0" distB="0" distL="114300" distR="114300" simplePos="0" relativeHeight="251676672" behindDoc="0" locked="0" layoutInCell="1" allowOverlap="1" wp14:anchorId="05302210" wp14:editId="22976714">
                <wp:simplePos x="0" y="0"/>
                <wp:positionH relativeFrom="column">
                  <wp:posOffset>-815340</wp:posOffset>
                </wp:positionH>
                <wp:positionV relativeFrom="paragraph">
                  <wp:posOffset>195580</wp:posOffset>
                </wp:positionV>
                <wp:extent cx="8618855" cy="0"/>
                <wp:effectExtent l="0" t="5080" r="0" b="4445"/>
                <wp:wrapNone/>
                <wp:docPr id="2048645307" name="Straight Connector 42"/>
                <wp:cNvGraphicFramePr/>
                <a:graphic xmlns:a="http://schemas.openxmlformats.org/drawingml/2006/main">
                  <a:graphicData uri="http://schemas.microsoft.com/office/word/2010/wordprocessingShape">
                    <wps:wsp>
                      <wps:cNvCnPr/>
                      <wps:spPr>
                        <a:xfrm flipV="1">
                          <a:off x="0" y="0"/>
                          <a:ext cx="8618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8C7A3C" id="Straight Connector 42"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64.2pt,15.4pt" to="614.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BXyAEAAMsDAAAOAAAAZHJzL2Uyb0RvYy54bWysU02P0zAQvSPxHyzfadLSlipquoeu4IKg&#10;YoG71xk3Fv7S2DTtv2fstAHxIa1WXCyPPe/NvOfx9u5sDTsBRu1dy+ezmjNw0nfaHVv+5fPbVxvO&#10;YhKuE8Y7aPkFIr/bvXyxHUIDC9970wEyInGxGULL+5RCU1VR9mBFnPkAji6VRysShXisOhQDsVtT&#10;Lep6XQ0eu4BeQox0ej9e8l3hVwpk+qhUhMRMy6m3VFYs62Neq91WNEcUodfy2oZ4RhdWaEdFJ6p7&#10;kQT7jvoPKqsl+uhVmklvK6+UllA0kJp5/Zuah14EKFrInBgmm+L/o5UfTgdkumv5ol5u1svV6/oN&#10;Z05YequHhEIf+8T23jly0iNbLrJjQ4gNAffugNcohgNm+WeFlimjw1cahmIISWTn4vdl8hvOiUk6&#10;3Kznm81qxZm83VUjRaYKGNM78JblTcuNdtkK0YjT+5ioLKXeUijILY1NlF26GMjJxn0CRfKo2NhO&#10;GSzYG2QnQSPRfZtnQcRVMjNEaWMmUF1K/hN0zc0wKMP2VOCUXSp6lyag1c7j36qm861VNebfVI9a&#10;s+xH313KkxQ7aGKKsut055H8NS7wn39w9wMAAP//AwBQSwMEFAAGAAgAAAAhAGDHjrTdAAAACwEA&#10;AA8AAABkcnMvZG93bnJldi54bWxMj8FuwjAMhu+TeIfISLtBQjdY1zVFgDTtPNiFm9t4bbXGKU2A&#10;7u0XtMN2tP3p9/fn69F24kKDbx1rWMwVCOLKmZZrDR+H11kKwgdkg51j0vBNHtbF5C7HzLgrv9Nl&#10;H2oRQ9hnqKEJoc+k9FVDFv3c9cTx9ukGiyGOQy3NgNcYbjuZKLWSFluOHxrsaddQ9bU/Ww2HN6vG&#10;MrQ74tOT2hy3yxUfl1rfT8fNC4hAY/iD4aYf1aGITqU7s/Gi0zBbJOljZDU8qNjhRiRJ+gyi/N3I&#10;Ipf/OxQ/AAAA//8DAFBLAQItABQABgAIAAAAIQC2gziS/gAAAOEBAAATAAAAAAAAAAAAAAAAAAAA&#10;AABbQ29udGVudF9UeXBlc10ueG1sUEsBAi0AFAAGAAgAAAAhADj9If/WAAAAlAEAAAsAAAAAAAAA&#10;AAAAAAAALwEAAF9yZWxzLy5yZWxzUEsBAi0AFAAGAAgAAAAhABGSAFfIAQAAywMAAA4AAAAAAAAA&#10;AAAAAAAALgIAAGRycy9lMm9Eb2MueG1sUEsBAi0AFAAGAAgAAAAhAGDHjrTdAAAACwEAAA8AAAAA&#10;AAAAAAAAAAAAIgQAAGRycy9kb3ducmV2LnhtbFBLBQYAAAAABAAEAPMAAAAsBQAAAAA=&#10;" strokecolor="black [3200]" strokeweight=".5pt">
                <v:stroke joinstyle="miter"/>
              </v:line>
            </w:pict>
          </mc:Fallback>
        </mc:AlternateContent>
      </w:r>
      <w:r>
        <w:rPr>
          <w:rFonts w:ascii="Arial" w:hAnsi="Arial" w:cs="Arial"/>
          <w:b/>
          <w:bCs/>
          <w:sz w:val="13"/>
          <w:szCs w:val="13"/>
        </w:rPr>
        <w:t>mixing ratio</w:t>
      </w:r>
    </w:p>
    <w:p w14:paraId="55656602" w14:textId="77777777" w:rsidR="005361DD" w:rsidRDefault="00626C54">
      <w:pPr>
        <w:spacing w:line="480" w:lineRule="auto"/>
        <w:jc w:val="both"/>
        <w:rPr>
          <w:rFonts w:ascii="Arial" w:hAnsi="Arial" w:cs="Arial"/>
          <w:sz w:val="13"/>
          <w:szCs w:val="13"/>
        </w:rPr>
      </w:pPr>
      <w:r>
        <w:rPr>
          <w:rFonts w:ascii="Arial" w:hAnsi="Arial" w:cs="Arial"/>
          <w:sz w:val="13"/>
          <w:szCs w:val="13"/>
        </w:rPr>
        <w:t>60:40                          6.53±1.59</w:t>
      </w:r>
      <w:r>
        <w:rPr>
          <w:rFonts w:ascii="Arial" w:hAnsi="Arial" w:cs="Arial"/>
          <w:sz w:val="13"/>
          <w:szCs w:val="13"/>
          <w:vertAlign w:val="superscript"/>
        </w:rPr>
        <w:t>ab</w:t>
      </w:r>
      <w:r>
        <w:rPr>
          <w:rFonts w:ascii="Arial" w:hAnsi="Arial" w:cs="Arial"/>
          <w:sz w:val="13"/>
          <w:szCs w:val="13"/>
        </w:rPr>
        <w:t xml:space="preserve">          6.18±1.70</w:t>
      </w:r>
      <w:r>
        <w:rPr>
          <w:rFonts w:ascii="Arial" w:hAnsi="Arial" w:cs="Arial"/>
          <w:sz w:val="13"/>
          <w:szCs w:val="13"/>
          <w:vertAlign w:val="superscript"/>
        </w:rPr>
        <w:t>ab</w:t>
      </w:r>
      <w:r>
        <w:rPr>
          <w:rFonts w:ascii="Arial" w:hAnsi="Arial" w:cs="Arial"/>
          <w:sz w:val="13"/>
          <w:szCs w:val="13"/>
        </w:rPr>
        <w:t xml:space="preserve">           6.12±1.45</w:t>
      </w:r>
      <w:r>
        <w:rPr>
          <w:rFonts w:ascii="Arial" w:hAnsi="Arial" w:cs="Arial"/>
          <w:sz w:val="13"/>
          <w:szCs w:val="13"/>
          <w:vertAlign w:val="superscript"/>
        </w:rPr>
        <w:t>ab</w:t>
      </w:r>
      <w:r>
        <w:rPr>
          <w:rFonts w:ascii="Arial" w:hAnsi="Arial" w:cs="Arial"/>
          <w:sz w:val="13"/>
          <w:szCs w:val="13"/>
        </w:rPr>
        <w:t xml:space="preserve">           6.24±1.56</w:t>
      </w:r>
      <w:r>
        <w:rPr>
          <w:rFonts w:ascii="Arial" w:hAnsi="Arial" w:cs="Arial"/>
          <w:sz w:val="13"/>
          <w:szCs w:val="13"/>
          <w:vertAlign w:val="superscript"/>
        </w:rPr>
        <w:t>ab</w:t>
      </w:r>
      <w:r>
        <w:rPr>
          <w:rFonts w:ascii="Arial" w:hAnsi="Arial" w:cs="Arial"/>
          <w:sz w:val="13"/>
          <w:szCs w:val="13"/>
        </w:rPr>
        <w:t xml:space="preserve">          6.06±1.25</w:t>
      </w:r>
      <w:r>
        <w:rPr>
          <w:rFonts w:ascii="Arial" w:hAnsi="Arial" w:cs="Arial"/>
          <w:sz w:val="13"/>
          <w:szCs w:val="13"/>
          <w:vertAlign w:val="superscript"/>
        </w:rPr>
        <w:t>ab</w:t>
      </w:r>
      <w:r>
        <w:rPr>
          <w:rFonts w:ascii="Arial" w:hAnsi="Arial" w:cs="Arial"/>
          <w:sz w:val="13"/>
          <w:szCs w:val="13"/>
        </w:rPr>
        <w:t xml:space="preserve">         6.06±1.60</w:t>
      </w:r>
      <w:r>
        <w:rPr>
          <w:rFonts w:ascii="Arial" w:hAnsi="Arial" w:cs="Arial"/>
          <w:sz w:val="13"/>
          <w:szCs w:val="13"/>
          <w:vertAlign w:val="superscript"/>
        </w:rPr>
        <w:t>ab</w:t>
      </w:r>
      <w:r>
        <w:rPr>
          <w:rFonts w:ascii="Arial" w:hAnsi="Arial" w:cs="Arial"/>
          <w:sz w:val="13"/>
          <w:szCs w:val="13"/>
        </w:rPr>
        <w:t xml:space="preserve">           6.35±1.66</w:t>
      </w:r>
      <w:r>
        <w:rPr>
          <w:rFonts w:ascii="Arial" w:hAnsi="Arial" w:cs="Arial"/>
          <w:sz w:val="13"/>
          <w:szCs w:val="13"/>
          <w:vertAlign w:val="superscript"/>
        </w:rPr>
        <w:t>ab</w:t>
      </w:r>
    </w:p>
    <w:p w14:paraId="2E07437A" w14:textId="77777777" w:rsidR="005361DD" w:rsidRDefault="00626C54">
      <w:pPr>
        <w:spacing w:line="480" w:lineRule="auto"/>
        <w:jc w:val="both"/>
        <w:rPr>
          <w:rFonts w:ascii="Arial" w:hAnsi="Arial" w:cs="Arial"/>
          <w:sz w:val="13"/>
          <w:szCs w:val="13"/>
        </w:rPr>
      </w:pPr>
      <w:r>
        <w:rPr>
          <w:rFonts w:ascii="Arial" w:hAnsi="Arial" w:cs="Arial"/>
          <w:sz w:val="13"/>
          <w:szCs w:val="13"/>
        </w:rPr>
        <w:t>70:30                         6.18±2.27</w:t>
      </w:r>
      <w:r>
        <w:rPr>
          <w:rFonts w:ascii="Arial" w:hAnsi="Arial" w:cs="Arial"/>
          <w:sz w:val="13"/>
          <w:szCs w:val="13"/>
          <w:vertAlign w:val="superscript"/>
        </w:rPr>
        <w:t>ab</w:t>
      </w:r>
      <w:r>
        <w:rPr>
          <w:rFonts w:ascii="Arial" w:hAnsi="Arial" w:cs="Arial"/>
          <w:sz w:val="13"/>
          <w:szCs w:val="13"/>
        </w:rPr>
        <w:t xml:space="preserve">           5.82±1.88</w:t>
      </w:r>
      <w:r>
        <w:rPr>
          <w:rFonts w:ascii="Arial" w:hAnsi="Arial" w:cs="Arial"/>
          <w:sz w:val="13"/>
          <w:szCs w:val="13"/>
          <w:vertAlign w:val="superscript"/>
        </w:rPr>
        <w:t>b</w:t>
      </w:r>
      <w:r>
        <w:rPr>
          <w:rFonts w:ascii="Arial" w:hAnsi="Arial" w:cs="Arial"/>
          <w:sz w:val="13"/>
          <w:szCs w:val="13"/>
        </w:rPr>
        <w:t xml:space="preserve">            5.65±1.69</w:t>
      </w:r>
      <w:r>
        <w:rPr>
          <w:rFonts w:ascii="Arial" w:hAnsi="Arial" w:cs="Arial"/>
          <w:sz w:val="13"/>
          <w:szCs w:val="13"/>
          <w:vertAlign w:val="superscript"/>
        </w:rPr>
        <w:t>b</w:t>
      </w:r>
      <w:r>
        <w:rPr>
          <w:rFonts w:ascii="Arial" w:hAnsi="Arial" w:cs="Arial"/>
          <w:sz w:val="13"/>
          <w:szCs w:val="13"/>
        </w:rPr>
        <w:t xml:space="preserve">            5.65±2.21</w:t>
      </w:r>
      <w:r>
        <w:rPr>
          <w:rFonts w:ascii="Arial" w:hAnsi="Arial" w:cs="Arial"/>
          <w:sz w:val="13"/>
          <w:szCs w:val="13"/>
          <w:vertAlign w:val="superscript"/>
        </w:rPr>
        <w:t>bc</w:t>
      </w:r>
      <w:r>
        <w:rPr>
          <w:rFonts w:ascii="Arial" w:hAnsi="Arial" w:cs="Arial"/>
          <w:sz w:val="13"/>
          <w:szCs w:val="13"/>
        </w:rPr>
        <w:t xml:space="preserve">          5.65±1.50</w:t>
      </w:r>
      <w:r>
        <w:rPr>
          <w:rFonts w:ascii="Arial" w:hAnsi="Arial" w:cs="Arial"/>
          <w:sz w:val="13"/>
          <w:szCs w:val="13"/>
          <w:vertAlign w:val="superscript"/>
        </w:rPr>
        <w:t>b</w:t>
      </w:r>
      <w:r>
        <w:rPr>
          <w:rFonts w:ascii="Arial" w:hAnsi="Arial" w:cs="Arial"/>
          <w:sz w:val="13"/>
          <w:szCs w:val="13"/>
        </w:rPr>
        <w:t xml:space="preserve">          5.82±2.07</w:t>
      </w:r>
      <w:r>
        <w:rPr>
          <w:rFonts w:ascii="Arial" w:hAnsi="Arial" w:cs="Arial"/>
          <w:sz w:val="13"/>
          <w:szCs w:val="13"/>
          <w:vertAlign w:val="superscript"/>
        </w:rPr>
        <w:t>b</w:t>
      </w:r>
      <w:r>
        <w:rPr>
          <w:rFonts w:ascii="Arial" w:hAnsi="Arial" w:cs="Arial"/>
          <w:sz w:val="13"/>
          <w:szCs w:val="13"/>
        </w:rPr>
        <w:t xml:space="preserve">             5.59±1.73</w:t>
      </w:r>
      <w:r>
        <w:rPr>
          <w:rFonts w:ascii="Arial" w:hAnsi="Arial" w:cs="Arial"/>
          <w:sz w:val="13"/>
          <w:szCs w:val="13"/>
          <w:vertAlign w:val="superscript"/>
        </w:rPr>
        <w:t>bc</w:t>
      </w:r>
    </w:p>
    <w:p w14:paraId="67B4769C" w14:textId="77777777" w:rsidR="005361DD" w:rsidRDefault="00626C54">
      <w:pPr>
        <w:spacing w:line="480" w:lineRule="auto"/>
        <w:jc w:val="both"/>
        <w:rPr>
          <w:rFonts w:ascii="Arial" w:hAnsi="Arial" w:cs="Arial"/>
          <w:sz w:val="13"/>
          <w:szCs w:val="13"/>
        </w:rPr>
      </w:pPr>
      <w:r>
        <w:rPr>
          <w:rFonts w:ascii="Arial" w:hAnsi="Arial" w:cs="Arial"/>
          <w:sz w:val="13"/>
          <w:szCs w:val="13"/>
        </w:rPr>
        <w:t>80:20                         6.12±1.27</w:t>
      </w:r>
      <w:r>
        <w:rPr>
          <w:rFonts w:ascii="Arial" w:hAnsi="Arial" w:cs="Arial"/>
          <w:sz w:val="13"/>
          <w:szCs w:val="13"/>
          <w:vertAlign w:val="superscript"/>
        </w:rPr>
        <w:t>ab</w:t>
      </w:r>
      <w:r>
        <w:rPr>
          <w:rFonts w:ascii="Arial" w:hAnsi="Arial" w:cs="Arial"/>
          <w:sz w:val="13"/>
          <w:szCs w:val="13"/>
        </w:rPr>
        <w:t xml:space="preserve">           6.06±1.39</w:t>
      </w:r>
      <w:r>
        <w:rPr>
          <w:rFonts w:ascii="Arial" w:hAnsi="Arial" w:cs="Arial"/>
          <w:sz w:val="13"/>
          <w:szCs w:val="13"/>
          <w:vertAlign w:val="superscript"/>
        </w:rPr>
        <w:t>ab</w:t>
      </w:r>
      <w:r>
        <w:rPr>
          <w:rFonts w:ascii="Arial" w:hAnsi="Arial" w:cs="Arial"/>
          <w:sz w:val="13"/>
          <w:szCs w:val="13"/>
        </w:rPr>
        <w:t xml:space="preserve">           6.00±1.41</w:t>
      </w:r>
      <w:r>
        <w:rPr>
          <w:rFonts w:ascii="Arial" w:hAnsi="Arial" w:cs="Arial"/>
          <w:sz w:val="13"/>
          <w:szCs w:val="13"/>
          <w:vertAlign w:val="superscript"/>
        </w:rPr>
        <w:t>ab</w:t>
      </w:r>
      <w:r>
        <w:rPr>
          <w:rFonts w:ascii="Arial" w:hAnsi="Arial" w:cs="Arial"/>
          <w:sz w:val="13"/>
          <w:szCs w:val="13"/>
        </w:rPr>
        <w:t xml:space="preserve">          6.06±1.48</w:t>
      </w:r>
      <w:r>
        <w:rPr>
          <w:rFonts w:ascii="Arial" w:hAnsi="Arial" w:cs="Arial"/>
          <w:sz w:val="13"/>
          <w:szCs w:val="13"/>
          <w:vertAlign w:val="superscript"/>
        </w:rPr>
        <w:t>ab</w:t>
      </w:r>
      <w:r>
        <w:rPr>
          <w:rFonts w:ascii="Arial" w:hAnsi="Arial" w:cs="Arial"/>
          <w:sz w:val="13"/>
          <w:szCs w:val="13"/>
        </w:rPr>
        <w:t xml:space="preserve">           5.82±1.55</w:t>
      </w:r>
      <w:r>
        <w:rPr>
          <w:rFonts w:ascii="Arial" w:hAnsi="Arial" w:cs="Arial"/>
          <w:sz w:val="13"/>
          <w:szCs w:val="13"/>
          <w:vertAlign w:val="superscript"/>
        </w:rPr>
        <w:t>ab</w:t>
      </w:r>
      <w:r>
        <w:rPr>
          <w:rFonts w:ascii="Arial" w:hAnsi="Arial" w:cs="Arial"/>
          <w:sz w:val="13"/>
          <w:szCs w:val="13"/>
        </w:rPr>
        <w:t xml:space="preserve">         6.18±1.55</w:t>
      </w:r>
      <w:r>
        <w:rPr>
          <w:rFonts w:ascii="Arial" w:hAnsi="Arial" w:cs="Arial"/>
          <w:sz w:val="13"/>
          <w:szCs w:val="13"/>
          <w:vertAlign w:val="superscript"/>
        </w:rPr>
        <w:t>ab</w:t>
      </w:r>
      <w:r>
        <w:rPr>
          <w:rFonts w:ascii="Arial" w:hAnsi="Arial" w:cs="Arial"/>
          <w:sz w:val="13"/>
          <w:szCs w:val="13"/>
        </w:rPr>
        <w:t xml:space="preserve">           6.06±1.09</w:t>
      </w:r>
      <w:r>
        <w:rPr>
          <w:rFonts w:ascii="Arial" w:hAnsi="Arial" w:cs="Arial"/>
          <w:sz w:val="13"/>
          <w:szCs w:val="13"/>
          <w:vertAlign w:val="superscript"/>
        </w:rPr>
        <w:t>bc</w:t>
      </w:r>
    </w:p>
    <w:p w14:paraId="11372FF7" w14:textId="77777777" w:rsidR="005361DD" w:rsidRDefault="00626C54">
      <w:pPr>
        <w:spacing w:line="480" w:lineRule="auto"/>
        <w:jc w:val="both"/>
        <w:rPr>
          <w:rFonts w:ascii="Arial" w:hAnsi="Arial" w:cs="Arial"/>
          <w:sz w:val="13"/>
          <w:szCs w:val="13"/>
        </w:rPr>
      </w:pPr>
      <w:r>
        <w:rPr>
          <w:rFonts w:ascii="Arial" w:hAnsi="Arial" w:cs="Arial"/>
          <w:sz w:val="13"/>
          <w:szCs w:val="13"/>
        </w:rPr>
        <w:t>100:0                         6.12±1.05</w:t>
      </w:r>
      <w:r>
        <w:rPr>
          <w:rFonts w:ascii="Arial" w:hAnsi="Arial" w:cs="Arial"/>
          <w:sz w:val="13"/>
          <w:szCs w:val="13"/>
          <w:vertAlign w:val="superscript"/>
        </w:rPr>
        <w:t>ab</w:t>
      </w:r>
      <w:r>
        <w:rPr>
          <w:rFonts w:ascii="Arial" w:hAnsi="Arial" w:cs="Arial"/>
          <w:sz w:val="13"/>
          <w:szCs w:val="13"/>
        </w:rPr>
        <w:t xml:space="preserve">           5.06±1.56</w:t>
      </w:r>
      <w:r>
        <w:rPr>
          <w:rFonts w:ascii="Arial" w:hAnsi="Arial" w:cs="Arial"/>
          <w:sz w:val="13"/>
          <w:szCs w:val="13"/>
          <w:vertAlign w:val="superscript"/>
        </w:rPr>
        <w:t>b</w:t>
      </w:r>
      <w:r>
        <w:rPr>
          <w:rFonts w:ascii="Arial" w:hAnsi="Arial" w:cs="Arial"/>
          <w:sz w:val="13"/>
          <w:szCs w:val="13"/>
        </w:rPr>
        <w:t xml:space="preserve">            5.41±1.42</w:t>
      </w:r>
      <w:r>
        <w:rPr>
          <w:rFonts w:ascii="Arial" w:hAnsi="Arial" w:cs="Arial"/>
          <w:sz w:val="13"/>
          <w:szCs w:val="13"/>
          <w:vertAlign w:val="superscript"/>
        </w:rPr>
        <w:t>b</w:t>
      </w:r>
      <w:r>
        <w:rPr>
          <w:rFonts w:ascii="Arial" w:hAnsi="Arial" w:cs="Arial"/>
          <w:sz w:val="13"/>
          <w:szCs w:val="13"/>
        </w:rPr>
        <w:t xml:space="preserve">           4.82±1.67</w:t>
      </w:r>
      <w:r>
        <w:rPr>
          <w:rFonts w:ascii="Arial" w:hAnsi="Arial" w:cs="Arial"/>
          <w:sz w:val="13"/>
          <w:szCs w:val="13"/>
          <w:vertAlign w:val="superscript"/>
        </w:rPr>
        <w:t>c</w:t>
      </w:r>
      <w:r>
        <w:rPr>
          <w:rFonts w:ascii="Arial" w:hAnsi="Arial" w:cs="Arial"/>
          <w:sz w:val="13"/>
          <w:szCs w:val="13"/>
        </w:rPr>
        <w:t xml:space="preserve">             5.41±1.37</w:t>
      </w:r>
      <w:r>
        <w:rPr>
          <w:rFonts w:ascii="Arial" w:hAnsi="Arial" w:cs="Arial"/>
          <w:sz w:val="13"/>
          <w:szCs w:val="13"/>
          <w:vertAlign w:val="superscript"/>
        </w:rPr>
        <w:t>b</w:t>
      </w:r>
      <w:r>
        <w:rPr>
          <w:rFonts w:ascii="Arial" w:hAnsi="Arial" w:cs="Arial"/>
          <w:sz w:val="13"/>
          <w:szCs w:val="13"/>
        </w:rPr>
        <w:t xml:space="preserve">          5.59±1.73</w:t>
      </w:r>
      <w:r>
        <w:rPr>
          <w:rFonts w:ascii="Arial" w:hAnsi="Arial" w:cs="Arial"/>
          <w:sz w:val="13"/>
          <w:szCs w:val="13"/>
          <w:vertAlign w:val="superscript"/>
        </w:rPr>
        <w:t>b</w:t>
      </w:r>
      <w:r>
        <w:rPr>
          <w:rFonts w:ascii="Arial" w:hAnsi="Arial" w:cs="Arial"/>
          <w:sz w:val="13"/>
          <w:szCs w:val="13"/>
        </w:rPr>
        <w:t xml:space="preserve">            5.35±1.58</w:t>
      </w:r>
      <w:r>
        <w:rPr>
          <w:rFonts w:ascii="Arial" w:hAnsi="Arial" w:cs="Arial"/>
          <w:sz w:val="13"/>
          <w:szCs w:val="13"/>
          <w:vertAlign w:val="superscript"/>
        </w:rPr>
        <w:t>bc</w:t>
      </w:r>
    </w:p>
    <w:p w14:paraId="0D37E2C9" w14:textId="77777777" w:rsidR="005361DD" w:rsidRDefault="00626C54">
      <w:pPr>
        <w:spacing w:line="480" w:lineRule="auto"/>
        <w:jc w:val="both"/>
        <w:rPr>
          <w:rFonts w:ascii="Arial" w:hAnsi="Arial" w:cs="Arial"/>
          <w:sz w:val="13"/>
          <w:szCs w:val="13"/>
        </w:rPr>
      </w:pPr>
      <w:r>
        <w:rPr>
          <w:rFonts w:ascii="Arial" w:hAnsi="Arial" w:cs="Arial"/>
          <w:sz w:val="13"/>
          <w:szCs w:val="13"/>
        </w:rPr>
        <w:t>0:100                         3.82±1.47</w:t>
      </w:r>
      <w:r>
        <w:rPr>
          <w:rFonts w:ascii="Arial" w:hAnsi="Arial" w:cs="Arial"/>
          <w:sz w:val="13"/>
          <w:szCs w:val="13"/>
          <w:vertAlign w:val="superscript"/>
        </w:rPr>
        <w:t>c</w:t>
      </w:r>
      <w:r>
        <w:rPr>
          <w:rFonts w:ascii="Arial" w:hAnsi="Arial" w:cs="Arial"/>
          <w:sz w:val="13"/>
          <w:szCs w:val="13"/>
        </w:rPr>
        <w:t xml:space="preserve">            3.35±1.58</w:t>
      </w:r>
      <w:r>
        <w:rPr>
          <w:rFonts w:ascii="Arial" w:hAnsi="Arial" w:cs="Arial"/>
          <w:sz w:val="13"/>
          <w:szCs w:val="13"/>
          <w:vertAlign w:val="superscript"/>
        </w:rPr>
        <w:t>c</w:t>
      </w:r>
      <w:r>
        <w:rPr>
          <w:rFonts w:ascii="Arial" w:hAnsi="Arial" w:cs="Arial"/>
          <w:sz w:val="13"/>
          <w:szCs w:val="13"/>
        </w:rPr>
        <w:t xml:space="preserve">            3.41±1.42</w:t>
      </w:r>
      <w:r>
        <w:rPr>
          <w:rFonts w:ascii="Arial" w:hAnsi="Arial" w:cs="Arial"/>
          <w:sz w:val="13"/>
          <w:szCs w:val="13"/>
          <w:vertAlign w:val="superscript"/>
        </w:rPr>
        <w:t>c</w:t>
      </w:r>
      <w:r>
        <w:rPr>
          <w:rFonts w:ascii="Arial" w:hAnsi="Arial" w:cs="Arial"/>
          <w:sz w:val="13"/>
          <w:szCs w:val="13"/>
        </w:rPr>
        <w:t xml:space="preserve">           3.35±1.37</w:t>
      </w:r>
      <w:r>
        <w:rPr>
          <w:rFonts w:ascii="Arial" w:hAnsi="Arial" w:cs="Arial"/>
          <w:sz w:val="13"/>
          <w:szCs w:val="13"/>
          <w:vertAlign w:val="superscript"/>
        </w:rPr>
        <w:t>d</w:t>
      </w:r>
      <w:r>
        <w:rPr>
          <w:rFonts w:ascii="Arial" w:hAnsi="Arial" w:cs="Arial"/>
          <w:sz w:val="13"/>
          <w:szCs w:val="13"/>
        </w:rPr>
        <w:t xml:space="preserve">             3.24±1.20</w:t>
      </w:r>
      <w:r>
        <w:rPr>
          <w:rFonts w:ascii="Arial" w:hAnsi="Arial" w:cs="Arial"/>
          <w:sz w:val="13"/>
          <w:szCs w:val="13"/>
          <w:vertAlign w:val="superscript"/>
        </w:rPr>
        <w:t>c</w:t>
      </w:r>
      <w:r>
        <w:rPr>
          <w:rFonts w:ascii="Arial" w:hAnsi="Arial" w:cs="Arial"/>
          <w:sz w:val="13"/>
          <w:szCs w:val="13"/>
        </w:rPr>
        <w:t xml:space="preserve">           3.35±1.46</w:t>
      </w:r>
      <w:r>
        <w:rPr>
          <w:rFonts w:ascii="Arial" w:hAnsi="Arial" w:cs="Arial"/>
          <w:sz w:val="13"/>
          <w:szCs w:val="13"/>
          <w:vertAlign w:val="superscript"/>
        </w:rPr>
        <w:t>c</w:t>
      </w:r>
      <w:r>
        <w:rPr>
          <w:rFonts w:ascii="Arial" w:hAnsi="Arial" w:cs="Arial"/>
          <w:sz w:val="13"/>
          <w:szCs w:val="13"/>
        </w:rPr>
        <w:t xml:space="preserve">            3.71±1.05</w:t>
      </w:r>
      <w:r>
        <w:rPr>
          <w:rFonts w:ascii="Arial" w:hAnsi="Arial" w:cs="Arial"/>
          <w:sz w:val="13"/>
          <w:szCs w:val="13"/>
          <w:vertAlign w:val="superscript"/>
        </w:rPr>
        <w:t>d</w:t>
      </w:r>
    </w:p>
    <w:p w14:paraId="3403FA82" w14:textId="77777777" w:rsidR="005361DD" w:rsidRDefault="00626C54">
      <w:pPr>
        <w:spacing w:line="480" w:lineRule="auto"/>
        <w:jc w:val="both"/>
        <w:rPr>
          <w:rFonts w:ascii="Arial" w:hAnsi="Arial" w:cs="Arial"/>
          <w:sz w:val="13"/>
          <w:szCs w:val="13"/>
        </w:rPr>
      </w:pPr>
      <w:r>
        <w:rPr>
          <w:rFonts w:ascii="Arial" w:hAnsi="Arial" w:cs="Arial"/>
          <w:sz w:val="13"/>
          <w:szCs w:val="13"/>
        </w:rPr>
        <w:t>90:10                         7.12±1.27</w:t>
      </w:r>
      <w:r>
        <w:rPr>
          <w:rFonts w:ascii="Arial" w:hAnsi="Arial" w:cs="Arial"/>
          <w:sz w:val="13"/>
          <w:szCs w:val="13"/>
          <w:vertAlign w:val="superscript"/>
        </w:rPr>
        <w:t>a</w:t>
      </w:r>
      <w:r>
        <w:rPr>
          <w:rFonts w:ascii="Arial" w:hAnsi="Arial" w:cs="Arial"/>
          <w:sz w:val="13"/>
          <w:szCs w:val="13"/>
        </w:rPr>
        <w:t xml:space="preserve">            7.06±1.39</w:t>
      </w:r>
      <w:r>
        <w:rPr>
          <w:rFonts w:ascii="Arial" w:hAnsi="Arial" w:cs="Arial"/>
          <w:sz w:val="13"/>
          <w:szCs w:val="13"/>
          <w:vertAlign w:val="superscript"/>
        </w:rPr>
        <w:t>a</w:t>
      </w:r>
      <w:r>
        <w:rPr>
          <w:rFonts w:ascii="Arial" w:hAnsi="Arial" w:cs="Arial"/>
          <w:sz w:val="13"/>
          <w:szCs w:val="13"/>
        </w:rPr>
        <w:t xml:space="preserve">            7.00±1.41</w:t>
      </w:r>
      <w:r>
        <w:rPr>
          <w:rFonts w:ascii="Arial" w:hAnsi="Arial" w:cs="Arial"/>
          <w:sz w:val="13"/>
          <w:szCs w:val="13"/>
          <w:vertAlign w:val="superscript"/>
        </w:rPr>
        <w:t>a</w:t>
      </w:r>
      <w:r>
        <w:rPr>
          <w:rFonts w:ascii="Arial" w:hAnsi="Arial" w:cs="Arial"/>
          <w:sz w:val="13"/>
          <w:szCs w:val="13"/>
        </w:rPr>
        <w:t xml:space="preserve">           7.06±1.48</w:t>
      </w:r>
      <w:r>
        <w:rPr>
          <w:rFonts w:ascii="Arial" w:hAnsi="Arial" w:cs="Arial"/>
          <w:sz w:val="13"/>
          <w:szCs w:val="13"/>
          <w:vertAlign w:val="superscript"/>
        </w:rPr>
        <w:t>a</w:t>
      </w:r>
      <w:r>
        <w:rPr>
          <w:rFonts w:ascii="Arial" w:hAnsi="Arial" w:cs="Arial"/>
          <w:sz w:val="13"/>
          <w:szCs w:val="13"/>
        </w:rPr>
        <w:t xml:space="preserve">             6.76±1.44</w:t>
      </w:r>
      <w:r>
        <w:rPr>
          <w:rFonts w:ascii="Arial" w:hAnsi="Arial" w:cs="Arial"/>
          <w:sz w:val="13"/>
          <w:szCs w:val="13"/>
          <w:vertAlign w:val="superscript"/>
        </w:rPr>
        <w:t>a</w:t>
      </w:r>
      <w:r>
        <w:rPr>
          <w:rFonts w:ascii="Arial" w:hAnsi="Arial" w:cs="Arial"/>
          <w:sz w:val="13"/>
          <w:szCs w:val="13"/>
        </w:rPr>
        <w:t xml:space="preserve">           7.18±1.55</w:t>
      </w:r>
      <w:r>
        <w:rPr>
          <w:rFonts w:ascii="Arial" w:hAnsi="Arial" w:cs="Arial"/>
          <w:sz w:val="13"/>
          <w:szCs w:val="13"/>
          <w:vertAlign w:val="superscript"/>
        </w:rPr>
        <w:t>a</w:t>
      </w:r>
      <w:r>
        <w:rPr>
          <w:rFonts w:ascii="Arial" w:hAnsi="Arial" w:cs="Arial"/>
          <w:sz w:val="13"/>
          <w:szCs w:val="13"/>
        </w:rPr>
        <w:t xml:space="preserve">            7.24±1.03</w:t>
      </w:r>
      <w:r>
        <w:rPr>
          <w:rFonts w:ascii="Arial" w:hAnsi="Arial" w:cs="Arial"/>
          <w:sz w:val="13"/>
          <w:szCs w:val="13"/>
          <w:vertAlign w:val="superscript"/>
        </w:rPr>
        <w:t>a</w:t>
      </w:r>
    </w:p>
    <w:p w14:paraId="17AE1DA1" w14:textId="77777777" w:rsidR="005361DD" w:rsidRDefault="00626C54">
      <w:pPr>
        <w:spacing w:line="480" w:lineRule="auto"/>
        <w:jc w:val="both"/>
        <w:rPr>
          <w:rFonts w:ascii="Arial" w:hAnsi="Arial" w:cs="Arial"/>
          <w:sz w:val="13"/>
          <w:szCs w:val="13"/>
        </w:rPr>
      </w:pPr>
      <w:r>
        <w:rPr>
          <w:rFonts w:ascii="Arial" w:hAnsi="Arial" w:cs="Arial"/>
          <w:noProof/>
          <w:sz w:val="13"/>
          <w:szCs w:val="13"/>
        </w:rPr>
        <mc:AlternateContent>
          <mc:Choice Requires="wps">
            <w:drawing>
              <wp:anchor distT="0" distB="0" distL="114300" distR="114300" simplePos="0" relativeHeight="251678720" behindDoc="0" locked="0" layoutInCell="1" allowOverlap="1" wp14:anchorId="255A24A3" wp14:editId="0E3C47CD">
                <wp:simplePos x="0" y="0"/>
                <wp:positionH relativeFrom="column">
                  <wp:posOffset>-772160</wp:posOffset>
                </wp:positionH>
                <wp:positionV relativeFrom="paragraph">
                  <wp:posOffset>254000</wp:posOffset>
                </wp:positionV>
                <wp:extent cx="8618220" cy="0"/>
                <wp:effectExtent l="0" t="4445" r="0" b="5080"/>
                <wp:wrapNone/>
                <wp:docPr id="1873813334" name="Straight Connector 41"/>
                <wp:cNvGraphicFramePr/>
                <a:graphic xmlns:a="http://schemas.openxmlformats.org/drawingml/2006/main">
                  <a:graphicData uri="http://schemas.microsoft.com/office/word/2010/wordprocessingShape">
                    <wps:wsp>
                      <wps:cNvCnPr/>
                      <wps:spPr>
                        <a:xfrm flipV="1">
                          <a:off x="0" y="0"/>
                          <a:ext cx="8618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6E100E" id="Straight Connector 41"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60.8pt,20pt" to="617.8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UP0xwEAAMsDAAAOAAAAZHJzL2Uyb0RvYy54bWysU02P0zAQvSPxHyzfaZJ2tURR0z10BRcE&#10;Fcty9zrjxsJfGpt+/HvGThsQH9JqxcXK2PPezHszWd+drGEHwKi963mzqDkDJ/2g3b7nj1/evWk5&#10;i0m4QRjvoOdniPxu8/rV+hg6WPrRmwGQEYmL3TH0fEwpdFUV5QhWxIUP4OhRebQiUYj7akBxJHZr&#10;qmVd31ZHj0NALyFGur2fHvmm8CsFMn1SKkJipufUWyonlvMpn9VmLbo9ijBqeWlDvKALK7SjojPV&#10;vUiCfUf9B5XVEn30Ki2kt5VXSksoGkhNU/+m5mEUAYoWMieG2ab4/2jlx8MOmR5odu3bVdusVqsb&#10;zpywNKuHhELvx8S23jly0iO7abJjxxA7Am7dDi9RDDvM8k8KLVNGh69EWAwhiexU/D7PfsMpMUmX&#10;7W3TLpc0Fnl9qyaKTBUwpvfgLcsfPTfaZStEJw4fYqKylHpNoSC3NDVRvtLZQE427jMokkfFpnbK&#10;YsHWIDsIWonhWxFEXCUzQ5Q2ZgbVpeQ/QZfcDIOybM8FztmlondpBlrtPP6tajpdW1VT/lX1pDXL&#10;fvLDuYyk2EEbU1y6bHdeyV/jAv/5D25+AAAA//8DAFBLAwQUAAYACAAAACEAJHAH6NsAAAALAQAA&#10;DwAAAGRycy9kb3ducmV2LnhtbEyPPU/DMBCGdyT+g3VIbK2dQAJK41SlEmKmZenmxNckIj6H2G3D&#10;v+cqBhjvvUfvR7me3SDOOIXek4ZkqUAgNd721Gr42L8unkGEaMiawRNq+MYA6+r2pjSF9Rd6x/Mu&#10;toJNKBRGQxfjWEgZmg6dCUs/IvHv6CdnIp9TK+1kLmzuBpkqlUtneuKEzoy47bD53J2chv2bU3Md&#10;+y3S15PaHF6ynA6Z1vd382YFIuIc/2C41ufqUHGn2p/IBjFoWCRpkjOr4VHxqCuRPmSs1L+KrEr5&#10;f0P1AwAA//8DAFBLAQItABQABgAIAAAAIQC2gziS/gAAAOEBAAATAAAAAAAAAAAAAAAAAAAAAABb&#10;Q29udGVudF9UeXBlc10ueG1sUEsBAi0AFAAGAAgAAAAhADj9If/WAAAAlAEAAAsAAAAAAAAAAAAA&#10;AAAALwEAAF9yZWxzLy5yZWxzUEsBAi0AFAAGAAgAAAAhAF3ZQ/THAQAAywMAAA4AAAAAAAAAAAAA&#10;AAAALgIAAGRycy9lMm9Eb2MueG1sUEsBAi0AFAAGAAgAAAAhACRwB+jbAAAACwEAAA8AAAAAAAAA&#10;AAAAAAAAIQQAAGRycy9kb3ducmV2LnhtbFBLBQYAAAAABAAEAPMAAAApBQAAAAA=&#10;" strokecolor="black [3200]" strokeweight=".5pt">
                <v:stroke joinstyle="miter"/>
              </v:line>
            </w:pict>
          </mc:Fallback>
        </mc:AlternateContent>
      </w:r>
      <w:r>
        <w:rPr>
          <w:rFonts w:ascii="Arial" w:hAnsi="Arial" w:cs="Arial"/>
          <w:sz w:val="13"/>
          <w:szCs w:val="13"/>
        </w:rPr>
        <w:t>50:50                         5.65±1.62</w:t>
      </w:r>
      <w:r>
        <w:rPr>
          <w:rFonts w:ascii="Arial" w:hAnsi="Arial" w:cs="Arial"/>
          <w:sz w:val="13"/>
          <w:szCs w:val="13"/>
          <w:vertAlign w:val="superscript"/>
        </w:rPr>
        <w:t>b</w:t>
      </w:r>
      <w:r>
        <w:rPr>
          <w:rFonts w:ascii="Arial" w:hAnsi="Arial" w:cs="Arial"/>
          <w:sz w:val="13"/>
          <w:szCs w:val="13"/>
        </w:rPr>
        <w:t xml:space="preserve">            5.18±1.70</w:t>
      </w:r>
      <w:r>
        <w:rPr>
          <w:rFonts w:ascii="Arial" w:hAnsi="Arial" w:cs="Arial"/>
          <w:sz w:val="13"/>
          <w:szCs w:val="13"/>
          <w:vertAlign w:val="superscript"/>
        </w:rPr>
        <w:t>b</w:t>
      </w:r>
      <w:r>
        <w:rPr>
          <w:rFonts w:ascii="Arial" w:hAnsi="Arial" w:cs="Arial"/>
          <w:sz w:val="13"/>
          <w:szCs w:val="13"/>
        </w:rPr>
        <w:t xml:space="preserve">            5.24±1.52</w:t>
      </w:r>
      <w:r>
        <w:rPr>
          <w:rFonts w:ascii="Arial" w:hAnsi="Arial" w:cs="Arial"/>
          <w:sz w:val="13"/>
          <w:szCs w:val="13"/>
          <w:vertAlign w:val="superscript"/>
        </w:rPr>
        <w:t>b</w:t>
      </w:r>
      <w:r>
        <w:rPr>
          <w:rFonts w:ascii="Arial" w:hAnsi="Arial" w:cs="Arial"/>
          <w:sz w:val="13"/>
          <w:szCs w:val="13"/>
        </w:rPr>
        <w:t xml:space="preserve">           5.18±1.51</w:t>
      </w:r>
      <w:r>
        <w:rPr>
          <w:rFonts w:ascii="Arial" w:hAnsi="Arial" w:cs="Arial"/>
          <w:sz w:val="13"/>
          <w:szCs w:val="13"/>
          <w:vertAlign w:val="superscript"/>
        </w:rPr>
        <w:t>bc</w:t>
      </w:r>
      <w:r>
        <w:rPr>
          <w:rFonts w:ascii="Arial" w:hAnsi="Arial" w:cs="Arial"/>
          <w:sz w:val="13"/>
          <w:szCs w:val="13"/>
        </w:rPr>
        <w:t xml:space="preserve">           5.06±1.25</w:t>
      </w:r>
      <w:r>
        <w:rPr>
          <w:rFonts w:ascii="Arial" w:hAnsi="Arial" w:cs="Arial"/>
          <w:sz w:val="13"/>
          <w:szCs w:val="13"/>
          <w:vertAlign w:val="superscript"/>
        </w:rPr>
        <w:t>b</w:t>
      </w:r>
      <w:r>
        <w:rPr>
          <w:rFonts w:ascii="Arial" w:hAnsi="Arial" w:cs="Arial"/>
          <w:sz w:val="13"/>
          <w:szCs w:val="13"/>
        </w:rPr>
        <w:t xml:space="preserve">           5.24±1.56</w:t>
      </w:r>
      <w:r>
        <w:rPr>
          <w:rFonts w:ascii="Arial" w:hAnsi="Arial" w:cs="Arial"/>
          <w:sz w:val="13"/>
          <w:szCs w:val="13"/>
          <w:vertAlign w:val="superscript"/>
        </w:rPr>
        <w:t>b</w:t>
      </w:r>
      <w:r>
        <w:rPr>
          <w:rFonts w:ascii="Arial" w:hAnsi="Arial" w:cs="Arial"/>
          <w:sz w:val="13"/>
          <w:szCs w:val="13"/>
        </w:rPr>
        <w:t xml:space="preserve">            5.29±1.16</w:t>
      </w:r>
      <w:r>
        <w:rPr>
          <w:rFonts w:ascii="Arial" w:hAnsi="Arial" w:cs="Arial"/>
          <w:sz w:val="13"/>
          <w:szCs w:val="13"/>
          <w:vertAlign w:val="superscript"/>
        </w:rPr>
        <w:t>c</w:t>
      </w:r>
    </w:p>
    <w:p w14:paraId="0DB35925" w14:textId="77777777" w:rsidR="005361DD" w:rsidRDefault="005361DD">
      <w:pPr>
        <w:spacing w:line="480" w:lineRule="auto"/>
        <w:rPr>
          <w:rFonts w:ascii="Arial" w:hAnsi="Arial" w:cs="Arial"/>
          <w:sz w:val="13"/>
          <w:szCs w:val="13"/>
        </w:rPr>
      </w:pPr>
    </w:p>
    <w:p w14:paraId="346FA800" w14:textId="77777777" w:rsidR="005361DD" w:rsidRDefault="00626C54">
      <w:pPr>
        <w:jc w:val="both"/>
        <w:rPr>
          <w:rFonts w:ascii="Arial" w:hAnsi="Arial" w:cs="Arial"/>
          <w:i/>
          <w:iCs/>
          <w:sz w:val="20"/>
          <w:szCs w:val="20"/>
        </w:rPr>
      </w:pPr>
      <w:r>
        <w:rPr>
          <w:rFonts w:ascii="Arial" w:hAnsi="Arial" w:cs="Arial"/>
          <w:i/>
          <w:iCs/>
          <w:sz w:val="20"/>
          <w:szCs w:val="20"/>
          <w:lang w:val="en-US"/>
        </w:rPr>
        <w:t>*</w:t>
      </w:r>
      <w:r>
        <w:rPr>
          <w:rFonts w:ascii="Arial" w:hAnsi="Arial" w:cs="Arial"/>
          <w:i/>
          <w:iCs/>
          <w:sz w:val="20"/>
          <w:szCs w:val="20"/>
        </w:rPr>
        <w:t xml:space="preserve">Values are expressed as means of triplicate samples ± standard deviation (n=3). Values with the same superscripts in a column are statistically similar while values with different superscripts are significantly different (p ≤ 0.05). </w:t>
      </w:r>
      <w:r>
        <w:rPr>
          <w:rFonts w:ascii="Arial" w:hAnsi="Arial" w:cs="Arial"/>
          <w:bCs/>
          <w:i/>
          <w:iCs/>
          <w:sz w:val="20"/>
          <w:szCs w:val="20"/>
        </w:rPr>
        <w:t>L* = (lightness) values, a* = (redness) values and b* = (yellowness) values.</w:t>
      </w:r>
    </w:p>
    <w:p w14:paraId="3A8CCD62" w14:textId="77777777" w:rsidR="005361DD" w:rsidRDefault="005361DD">
      <w:pPr>
        <w:spacing w:line="480" w:lineRule="auto"/>
        <w:jc w:val="both"/>
        <w:rPr>
          <w:rFonts w:ascii="Arial" w:hAnsi="Arial" w:cs="Arial"/>
          <w:b/>
          <w:bCs/>
        </w:rPr>
      </w:pPr>
    </w:p>
    <w:p w14:paraId="46B00A15" w14:textId="77777777" w:rsidR="005361DD" w:rsidRDefault="00626C54">
      <w:pPr>
        <w:spacing w:line="480" w:lineRule="auto"/>
        <w:jc w:val="both"/>
        <w:rPr>
          <w:rFonts w:ascii="Arial" w:hAnsi="Arial" w:cs="Arial"/>
        </w:rPr>
      </w:pPr>
      <w:r>
        <w:rPr>
          <w:rFonts w:ascii="Arial" w:hAnsi="Arial" w:cs="Arial"/>
          <w:b/>
          <w:bCs/>
          <w:sz w:val="20"/>
          <w:szCs w:val="20"/>
          <w:u w:val="single"/>
          <w:lang w:val="en-US"/>
        </w:rPr>
        <w:lastRenderedPageBreak/>
        <w:t>3.4</w:t>
      </w:r>
      <w:r>
        <w:rPr>
          <w:rFonts w:ascii="Arial" w:hAnsi="Arial" w:cs="Arial"/>
          <w:b/>
          <w:bCs/>
          <w:sz w:val="20"/>
          <w:szCs w:val="20"/>
          <w:u w:val="single"/>
        </w:rPr>
        <w:t xml:space="preserve"> Sensory Properties of Bread from Wheat-</w:t>
      </w:r>
      <w:proofErr w:type="spellStart"/>
      <w:r>
        <w:rPr>
          <w:rFonts w:ascii="Arial" w:hAnsi="Arial" w:cs="Arial"/>
          <w:b/>
          <w:bCs/>
          <w:sz w:val="20"/>
          <w:szCs w:val="20"/>
          <w:u w:val="single"/>
        </w:rPr>
        <w:t>cardaba</w:t>
      </w:r>
      <w:proofErr w:type="spellEnd"/>
      <w:r>
        <w:rPr>
          <w:rFonts w:ascii="Arial" w:hAnsi="Arial" w:cs="Arial"/>
          <w:b/>
          <w:bCs/>
          <w:sz w:val="20"/>
          <w:szCs w:val="20"/>
          <w:u w:val="single"/>
        </w:rPr>
        <w:t xml:space="preserve"> Banana Flour and Flour Blends</w:t>
      </w:r>
    </w:p>
    <w:p w14:paraId="6A7FAD87" w14:textId="77777777" w:rsidR="005361DD" w:rsidRDefault="00626C54">
      <w:pPr>
        <w:spacing w:after="200"/>
        <w:jc w:val="both"/>
        <w:rPr>
          <w:rFonts w:ascii="Arial" w:hAnsi="Arial" w:cs="Arial"/>
          <w:sz w:val="20"/>
          <w:szCs w:val="20"/>
          <w:lang w:val="en-US"/>
        </w:rPr>
      </w:pPr>
      <w:r>
        <w:rPr>
          <w:rFonts w:ascii="Arial" w:hAnsi="Arial" w:cs="Arial"/>
          <w:sz w:val="20"/>
          <w:szCs w:val="20"/>
        </w:rPr>
        <w:t>Sensory evaluation results (Table</w:t>
      </w:r>
      <w:r>
        <w:rPr>
          <w:rFonts w:ascii="Arial" w:hAnsi="Arial" w:cs="Arial"/>
          <w:sz w:val="20"/>
          <w:szCs w:val="20"/>
          <w:lang w:val="en-US"/>
        </w:rPr>
        <w:t xml:space="preserve"> 7</w:t>
      </w:r>
      <w:r>
        <w:rPr>
          <w:rFonts w:ascii="Arial" w:hAnsi="Arial" w:cs="Arial"/>
          <w:sz w:val="20"/>
          <w:szCs w:val="20"/>
        </w:rPr>
        <w:t xml:space="preserve">) indicated that the 90:10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bread received the highest scores across all attributes. Overall acceptability scores ranged from 3.71 for </w:t>
      </w:r>
      <w:proofErr w:type="spellStart"/>
      <w:r>
        <w:rPr>
          <w:rFonts w:ascii="Arial" w:hAnsi="Arial" w:cs="Arial"/>
          <w:sz w:val="20"/>
          <w:szCs w:val="20"/>
        </w:rPr>
        <w:t>cardaba</w:t>
      </w:r>
      <w:proofErr w:type="spellEnd"/>
      <w:r>
        <w:rPr>
          <w:rFonts w:ascii="Arial" w:hAnsi="Arial" w:cs="Arial"/>
          <w:sz w:val="20"/>
          <w:szCs w:val="20"/>
        </w:rPr>
        <w:t xml:space="preserve"> banana bread (100%) to 7.24 for the 90:10 blend. The 90:10 formulation scored 7.12 for crust appearance, 7.06 for crust taste, 7.00 for crumb appearance, 7.06 for crumb taste, 6.76 for crumb </w:t>
      </w:r>
      <w:proofErr w:type="spellStart"/>
      <w:r>
        <w:rPr>
          <w:rFonts w:ascii="Arial" w:hAnsi="Arial" w:cs="Arial"/>
          <w:sz w:val="20"/>
          <w:szCs w:val="20"/>
        </w:rPr>
        <w:t>color</w:t>
      </w:r>
      <w:proofErr w:type="spellEnd"/>
      <w:r>
        <w:rPr>
          <w:rFonts w:ascii="Arial" w:hAnsi="Arial" w:cs="Arial"/>
          <w:sz w:val="20"/>
          <w:szCs w:val="20"/>
        </w:rPr>
        <w:t>, and 7.18 for texture.</w:t>
      </w:r>
      <w:r>
        <w:rPr>
          <w:rFonts w:ascii="Arial" w:hAnsi="Arial" w:cs="Arial"/>
          <w:sz w:val="20"/>
          <w:szCs w:val="20"/>
          <w:lang w:val="en-US"/>
        </w:rPr>
        <w:t xml:space="preserve"> This is in </w:t>
      </w:r>
      <w:proofErr w:type="spellStart"/>
      <w:r>
        <w:rPr>
          <w:rFonts w:ascii="Arial" w:hAnsi="Arial" w:cs="Arial"/>
          <w:sz w:val="20"/>
          <w:szCs w:val="20"/>
          <w:lang w:val="en-US"/>
        </w:rPr>
        <w:t>constract</w:t>
      </w:r>
      <w:proofErr w:type="spellEnd"/>
      <w:r>
        <w:rPr>
          <w:rFonts w:ascii="Arial" w:hAnsi="Arial" w:cs="Arial"/>
          <w:sz w:val="20"/>
          <w:szCs w:val="20"/>
          <w:lang w:val="en-US"/>
        </w:rPr>
        <w:t xml:space="preserve"> with what was reported by </w:t>
      </w:r>
      <w:r>
        <w:rPr>
          <w:rFonts w:ascii="Arial" w:eastAsia="SimSun" w:hAnsi="Arial" w:cs="Arial"/>
          <w:sz w:val="20"/>
          <w:szCs w:val="20"/>
        </w:rPr>
        <w:t>Ayo-</w:t>
      </w:r>
      <w:proofErr w:type="spellStart"/>
      <w:r>
        <w:rPr>
          <w:rFonts w:ascii="Arial" w:eastAsia="SimSun" w:hAnsi="Arial" w:cs="Arial"/>
          <w:sz w:val="20"/>
          <w:szCs w:val="20"/>
        </w:rPr>
        <w:t>Omogie</w:t>
      </w:r>
      <w:proofErr w:type="spellEnd"/>
      <w:r>
        <w:rPr>
          <w:rFonts w:ascii="Arial" w:eastAsia="SimSun" w:hAnsi="Arial" w:cs="Arial"/>
          <w:sz w:val="20"/>
          <w:szCs w:val="20"/>
          <w:lang w:val="en-US"/>
        </w:rPr>
        <w:t xml:space="preserve"> and </w:t>
      </w:r>
      <w:proofErr w:type="spellStart"/>
      <w:proofErr w:type="gramStart"/>
      <w:r>
        <w:rPr>
          <w:rFonts w:ascii="Arial" w:eastAsia="SimSun" w:hAnsi="Arial" w:cs="Arial"/>
          <w:sz w:val="20"/>
          <w:szCs w:val="20"/>
        </w:rPr>
        <w:t>Ogunsakin</w:t>
      </w:r>
      <w:proofErr w:type="spellEnd"/>
      <w:r>
        <w:rPr>
          <w:rFonts w:ascii="Arial" w:eastAsia="SimSun" w:hAnsi="Arial" w:cs="Arial"/>
          <w:sz w:val="20"/>
          <w:szCs w:val="20"/>
          <w:lang w:val="en-US"/>
        </w:rPr>
        <w:t>(</w:t>
      </w:r>
      <w:proofErr w:type="gramEnd"/>
      <w:r>
        <w:rPr>
          <w:rFonts w:ascii="Arial" w:eastAsia="SimSun" w:hAnsi="Arial" w:cs="Arial"/>
          <w:sz w:val="20"/>
          <w:szCs w:val="20"/>
          <w:lang w:val="en-US"/>
        </w:rPr>
        <w:t>2013)</w:t>
      </w:r>
      <w:r>
        <w:rPr>
          <w:rFonts w:ascii="Arial" w:eastAsia="SimSun" w:hAnsi="Arial" w:cs="Arial"/>
          <w:sz w:val="20"/>
          <w:szCs w:val="20"/>
        </w:rPr>
        <w:t xml:space="preserve"> </w:t>
      </w:r>
      <w:r>
        <w:rPr>
          <w:rFonts w:ascii="Arial" w:hAnsi="Arial" w:cs="Arial"/>
          <w:sz w:val="20"/>
          <w:szCs w:val="20"/>
          <w:lang w:val="en-US"/>
        </w:rPr>
        <w:t xml:space="preserve"> where </w:t>
      </w:r>
      <w:r>
        <w:rPr>
          <w:rFonts w:ascii="Arial" w:eastAsia="SimSun" w:hAnsi="Arial" w:cs="Arial"/>
          <w:sz w:val="20"/>
          <w:szCs w:val="20"/>
        </w:rPr>
        <w:t>the 50:50</w:t>
      </w:r>
      <w:r>
        <w:rPr>
          <w:rFonts w:ascii="Arial" w:eastAsia="SimSun" w:hAnsi="Arial" w:cs="Arial"/>
          <w:sz w:val="20"/>
          <w:szCs w:val="20"/>
          <w:lang w:val="en-US"/>
        </w:rPr>
        <w:t xml:space="preserve"> formulated</w:t>
      </w:r>
      <w:r>
        <w:rPr>
          <w:rFonts w:ascii="Arial" w:eastAsia="SimSun" w:hAnsi="Arial" w:cs="Arial"/>
          <w:sz w:val="20"/>
          <w:szCs w:val="20"/>
        </w:rPr>
        <w:t xml:space="preserve"> blend was most preferred</w:t>
      </w:r>
      <w:r>
        <w:rPr>
          <w:rFonts w:ascii="Arial" w:eastAsia="SimSun" w:hAnsi="Arial" w:cs="Arial"/>
          <w:sz w:val="20"/>
          <w:szCs w:val="20"/>
          <w:lang w:val="en-US"/>
        </w:rPr>
        <w:t xml:space="preserve"> in sensory properties in </w:t>
      </w:r>
      <w:r>
        <w:rPr>
          <w:rFonts w:ascii="Arial" w:eastAsia="SimSun" w:hAnsi="Arial" w:cs="Arial"/>
          <w:sz w:val="20"/>
          <w:szCs w:val="20"/>
        </w:rPr>
        <w:t>Maize-</w:t>
      </w:r>
      <w:proofErr w:type="spellStart"/>
      <w:r>
        <w:rPr>
          <w:rFonts w:ascii="Arial" w:eastAsia="SimSun" w:hAnsi="Arial" w:cs="Arial"/>
          <w:sz w:val="20"/>
          <w:szCs w:val="20"/>
        </w:rPr>
        <w:t>Cardaba</w:t>
      </w:r>
      <w:proofErr w:type="spellEnd"/>
      <w:r>
        <w:rPr>
          <w:rFonts w:ascii="Arial" w:eastAsia="SimSun" w:hAnsi="Arial" w:cs="Arial"/>
          <w:sz w:val="20"/>
          <w:szCs w:val="20"/>
        </w:rPr>
        <w:t xml:space="preserve"> Banana Mixes</w:t>
      </w:r>
      <w:r>
        <w:rPr>
          <w:rFonts w:ascii="Arial" w:eastAsia="SimSun" w:hAnsi="Arial" w:cs="Arial"/>
          <w:sz w:val="20"/>
          <w:szCs w:val="20"/>
          <w:lang w:val="en-US"/>
        </w:rPr>
        <w:t>.</w:t>
      </w:r>
    </w:p>
    <w:p w14:paraId="3F311572" w14:textId="77777777" w:rsidR="005361DD" w:rsidRDefault="00626C54">
      <w:pPr>
        <w:spacing w:after="200"/>
        <w:jc w:val="both"/>
        <w:rPr>
          <w:rFonts w:ascii="Arial" w:hAnsi="Arial" w:cs="Arial"/>
          <w:sz w:val="20"/>
          <w:szCs w:val="20"/>
        </w:rPr>
      </w:pPr>
      <w:r>
        <w:rPr>
          <w:rFonts w:ascii="Arial" w:hAnsi="Arial" w:cs="Arial"/>
          <w:sz w:val="20"/>
          <w:szCs w:val="20"/>
        </w:rPr>
        <w:t xml:space="preserve">The 60:40 and 80:20 blends also received acceptable scores (6.35 and 6.06 for overall acceptability, respectively), though significantly lower than the 90:10 formulation. Wheat bread (100%) scored 5.35 for overall acceptability, indicating that moderate </w:t>
      </w:r>
      <w:proofErr w:type="spellStart"/>
      <w:r>
        <w:rPr>
          <w:rFonts w:ascii="Arial" w:hAnsi="Arial" w:cs="Arial"/>
          <w:sz w:val="20"/>
          <w:szCs w:val="20"/>
        </w:rPr>
        <w:t>cardaba</w:t>
      </w:r>
      <w:proofErr w:type="spellEnd"/>
      <w:r>
        <w:rPr>
          <w:rFonts w:ascii="Arial" w:hAnsi="Arial" w:cs="Arial"/>
          <w:sz w:val="20"/>
          <w:szCs w:val="20"/>
        </w:rPr>
        <w:t xml:space="preserve"> banana substitution can enhance consumer acceptance. These findings align with </w:t>
      </w:r>
      <w:proofErr w:type="spellStart"/>
      <w:r>
        <w:rPr>
          <w:rFonts w:ascii="Arial" w:hAnsi="Arial" w:cs="Arial"/>
          <w:sz w:val="20"/>
          <w:szCs w:val="20"/>
        </w:rPr>
        <w:t>Milkesa</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(2025), who reported acceptable sensory properties in wheat-cooking banana composite bread at 15% substitution.</w:t>
      </w:r>
    </w:p>
    <w:p w14:paraId="5910847D" w14:textId="77777777" w:rsidR="005361DD" w:rsidRDefault="00626C54">
      <w:pPr>
        <w:spacing w:after="200"/>
        <w:jc w:val="both"/>
        <w:rPr>
          <w:rFonts w:ascii="Arial" w:hAnsi="Arial" w:cs="Arial"/>
          <w:b/>
          <w:bCs/>
          <w:sz w:val="20"/>
          <w:szCs w:val="20"/>
        </w:rPr>
      </w:pPr>
      <w:r>
        <w:rPr>
          <w:rFonts w:ascii="Arial" w:hAnsi="Arial" w:cs="Arial"/>
          <w:sz w:val="20"/>
          <w:szCs w:val="20"/>
        </w:rPr>
        <w:t xml:space="preserve">The significant decline in sensory scores at higher substitution levels (50:50 scoring 5.29) can be attributed to texture changes, darker </w:t>
      </w:r>
      <w:proofErr w:type="spellStart"/>
      <w:r>
        <w:rPr>
          <w:rFonts w:ascii="Arial" w:hAnsi="Arial" w:cs="Arial"/>
          <w:sz w:val="20"/>
          <w:szCs w:val="20"/>
        </w:rPr>
        <w:t>color</w:t>
      </w:r>
      <w:proofErr w:type="spellEnd"/>
      <w:r>
        <w:rPr>
          <w:rFonts w:ascii="Arial" w:hAnsi="Arial" w:cs="Arial"/>
          <w:sz w:val="20"/>
          <w:szCs w:val="20"/>
        </w:rPr>
        <w:t xml:space="preserve">, and modified </w:t>
      </w:r>
      <w:proofErr w:type="spellStart"/>
      <w:r>
        <w:rPr>
          <w:rFonts w:ascii="Arial" w:hAnsi="Arial" w:cs="Arial"/>
          <w:sz w:val="20"/>
          <w:szCs w:val="20"/>
        </w:rPr>
        <w:t>flavor</w:t>
      </w:r>
      <w:proofErr w:type="spellEnd"/>
      <w:r>
        <w:rPr>
          <w:rFonts w:ascii="Arial" w:hAnsi="Arial" w:cs="Arial"/>
          <w:sz w:val="20"/>
          <w:szCs w:val="20"/>
        </w:rPr>
        <w:t xml:space="preserve"> profiles resulting from reduced gluten content and increased </w:t>
      </w:r>
      <w:proofErr w:type="spellStart"/>
      <w:r>
        <w:rPr>
          <w:rFonts w:ascii="Arial" w:hAnsi="Arial" w:cs="Arial"/>
          <w:sz w:val="20"/>
          <w:szCs w:val="20"/>
        </w:rPr>
        <w:t>fiber</w:t>
      </w:r>
      <w:proofErr w:type="spellEnd"/>
      <w:r>
        <w:rPr>
          <w:rFonts w:ascii="Arial" w:hAnsi="Arial" w:cs="Arial"/>
          <w:sz w:val="20"/>
          <w:szCs w:val="20"/>
        </w:rPr>
        <w:t>. The 90:10 formulation achieved an optimal balance between nutritional enhancement and sensory acceptability.</w:t>
      </w:r>
    </w:p>
    <w:p w14:paraId="69B79396" w14:textId="77777777" w:rsidR="005361DD" w:rsidRDefault="00626C54">
      <w:pPr>
        <w:jc w:val="both"/>
        <w:rPr>
          <w:rFonts w:ascii="Arial" w:hAnsi="Arial" w:cs="Arial"/>
          <w:b/>
          <w:bCs/>
          <w:sz w:val="20"/>
          <w:szCs w:val="20"/>
          <w:u w:val="single"/>
        </w:rPr>
      </w:pPr>
      <w:r>
        <w:rPr>
          <w:rFonts w:ascii="Arial" w:hAnsi="Arial" w:cs="Arial"/>
          <w:b/>
          <w:bCs/>
          <w:sz w:val="20"/>
          <w:szCs w:val="20"/>
          <w:u w:val="single"/>
          <w:lang w:val="en-US"/>
        </w:rPr>
        <w:t>3.5</w:t>
      </w:r>
      <w:r>
        <w:rPr>
          <w:rFonts w:ascii="Arial" w:hAnsi="Arial" w:cs="Arial"/>
          <w:b/>
          <w:bCs/>
          <w:sz w:val="20"/>
          <w:szCs w:val="20"/>
          <w:u w:val="single"/>
        </w:rPr>
        <w:t xml:space="preserve"> </w:t>
      </w:r>
      <w:r>
        <w:rPr>
          <w:rFonts w:ascii="Arial" w:hAnsi="Arial" w:cs="Arial"/>
          <w:b/>
          <w:bCs/>
          <w:sz w:val="20"/>
          <w:szCs w:val="20"/>
          <w:u w:val="single"/>
          <w:lang w:val="en-US"/>
        </w:rPr>
        <w:t xml:space="preserve">Shelf life study: </w:t>
      </w:r>
      <w:r>
        <w:rPr>
          <w:rFonts w:ascii="Arial" w:hAnsi="Arial" w:cs="Arial"/>
          <w:b/>
          <w:bCs/>
          <w:sz w:val="20"/>
          <w:szCs w:val="20"/>
          <w:u w:val="single"/>
        </w:rPr>
        <w:t>Storage Life Study of the Wheat-</w:t>
      </w:r>
      <w:proofErr w:type="spellStart"/>
      <w:r>
        <w:rPr>
          <w:rFonts w:ascii="Arial" w:hAnsi="Arial" w:cs="Arial"/>
          <w:b/>
          <w:bCs/>
          <w:sz w:val="20"/>
          <w:szCs w:val="20"/>
          <w:u w:val="single"/>
        </w:rPr>
        <w:t>cardaba</w:t>
      </w:r>
      <w:proofErr w:type="spellEnd"/>
      <w:r>
        <w:rPr>
          <w:rFonts w:ascii="Arial" w:hAnsi="Arial" w:cs="Arial"/>
          <w:b/>
          <w:bCs/>
          <w:sz w:val="20"/>
          <w:szCs w:val="20"/>
          <w:u w:val="single"/>
        </w:rPr>
        <w:t xml:space="preserve"> Banana Bread and Composite Bread </w:t>
      </w:r>
    </w:p>
    <w:p w14:paraId="42A5DC13" w14:textId="77777777" w:rsidR="005361DD" w:rsidRDefault="005361DD">
      <w:pPr>
        <w:jc w:val="both"/>
        <w:rPr>
          <w:rFonts w:ascii="Arial" w:hAnsi="Arial" w:cs="Arial"/>
          <w:b/>
          <w:bCs/>
          <w:sz w:val="20"/>
          <w:szCs w:val="20"/>
          <w:u w:val="single"/>
        </w:rPr>
      </w:pPr>
    </w:p>
    <w:p w14:paraId="6FF8A508" w14:textId="601A2700" w:rsidR="005361DD" w:rsidRDefault="00626C54">
      <w:pPr>
        <w:jc w:val="both"/>
        <w:rPr>
          <w:rFonts w:ascii="Arial" w:hAnsi="Arial" w:cs="Arial"/>
          <w:b/>
          <w:bCs/>
          <w:sz w:val="20"/>
          <w:szCs w:val="20"/>
        </w:rPr>
      </w:pPr>
      <w:r>
        <w:rPr>
          <w:rFonts w:ascii="Arial" w:hAnsi="Arial" w:cs="Arial"/>
          <w:sz w:val="20"/>
          <w:szCs w:val="20"/>
        </w:rPr>
        <w:t>This was carried out for 10 days for bread samples during storage at ambient temperature, in which the total viable count (log CFU/g) was determined after 24hr, while the total mould count (log CFU/g) was determined after 48hr</w:t>
      </w:r>
      <w:r>
        <w:rPr>
          <w:rFonts w:ascii="Arial" w:hAnsi="Arial" w:cs="Arial"/>
          <w:b/>
          <w:bCs/>
          <w:sz w:val="20"/>
          <w:szCs w:val="20"/>
        </w:rPr>
        <w:t xml:space="preserve">. </w:t>
      </w:r>
      <w:r>
        <w:rPr>
          <w:rFonts w:ascii="Arial" w:hAnsi="Arial" w:cs="Arial"/>
          <w:sz w:val="20"/>
          <w:szCs w:val="20"/>
        </w:rPr>
        <w:t>The results were captured in table</w:t>
      </w:r>
      <w:r>
        <w:rPr>
          <w:rFonts w:ascii="Arial" w:hAnsi="Arial" w:cs="Arial"/>
          <w:sz w:val="20"/>
          <w:szCs w:val="20"/>
          <w:lang w:val="en-US"/>
        </w:rPr>
        <w:t xml:space="preserve"> 8</w:t>
      </w:r>
      <w:r>
        <w:rPr>
          <w:rFonts w:ascii="Arial" w:hAnsi="Arial" w:cs="Arial"/>
          <w:sz w:val="20"/>
          <w:szCs w:val="20"/>
        </w:rPr>
        <w:t xml:space="preserve"> and table </w:t>
      </w:r>
      <w:r>
        <w:rPr>
          <w:rFonts w:ascii="Arial" w:hAnsi="Arial" w:cs="Arial"/>
          <w:sz w:val="20"/>
          <w:szCs w:val="20"/>
          <w:lang w:val="en-US"/>
        </w:rPr>
        <w:t>9</w:t>
      </w:r>
      <w:r>
        <w:rPr>
          <w:rFonts w:ascii="Arial" w:hAnsi="Arial" w:cs="Arial"/>
          <w:sz w:val="20"/>
          <w:szCs w:val="20"/>
        </w:rPr>
        <w:t xml:space="preserve"> respectively. Captured in table 4., is the length of time the bread produced remained whole.</w:t>
      </w:r>
      <w:bookmarkStart w:id="10" w:name="_Hlk208995676"/>
      <w:r>
        <w:rPr>
          <w:rFonts w:ascii="Arial" w:hAnsi="Arial" w:cs="Arial"/>
          <w:b/>
          <w:bCs/>
          <w:sz w:val="20"/>
          <w:szCs w:val="20"/>
        </w:rPr>
        <w:t xml:space="preserve"> </w:t>
      </w:r>
      <w:r>
        <w:rPr>
          <w:rFonts w:ascii="Arial" w:hAnsi="Arial" w:cs="Arial"/>
          <w:sz w:val="20"/>
          <w:szCs w:val="20"/>
        </w:rPr>
        <w:t xml:space="preserve">The bread samples from 100 % wheat, 100 % </w:t>
      </w:r>
      <w:proofErr w:type="spellStart"/>
      <w:r>
        <w:rPr>
          <w:rFonts w:ascii="Arial" w:hAnsi="Arial" w:cs="Arial"/>
          <w:sz w:val="20"/>
          <w:szCs w:val="20"/>
        </w:rPr>
        <w:t>cardaba</w:t>
      </w:r>
      <w:proofErr w:type="spellEnd"/>
      <w:r>
        <w:rPr>
          <w:rFonts w:ascii="Arial" w:hAnsi="Arial" w:cs="Arial"/>
          <w:sz w:val="20"/>
          <w:szCs w:val="20"/>
        </w:rPr>
        <w:t xml:space="preserve"> banana and the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composite were stored under ambient temperature (26</w:t>
      </w:r>
      <w:r>
        <w:rPr>
          <w:rFonts w:ascii="Arial" w:hAnsi="Arial" w:cs="Arial"/>
          <w:sz w:val="20"/>
          <w:szCs w:val="20"/>
          <w:vertAlign w:val="superscript"/>
        </w:rPr>
        <w:t>°</w:t>
      </w:r>
      <w:r>
        <w:rPr>
          <w:rFonts w:ascii="Arial" w:hAnsi="Arial" w:cs="Arial"/>
          <w:sz w:val="20"/>
          <w:szCs w:val="20"/>
        </w:rPr>
        <w:t xml:space="preserve">C±2°C) and observed for 10 days. Visual observations for yeast and </w:t>
      </w:r>
      <w:proofErr w:type="spellStart"/>
      <w:r>
        <w:rPr>
          <w:rFonts w:ascii="Arial" w:hAnsi="Arial" w:cs="Arial"/>
          <w:sz w:val="20"/>
          <w:szCs w:val="20"/>
        </w:rPr>
        <w:t>mold</w:t>
      </w:r>
      <w:proofErr w:type="spellEnd"/>
      <w:r>
        <w:rPr>
          <w:rFonts w:ascii="Arial" w:hAnsi="Arial" w:cs="Arial"/>
          <w:sz w:val="20"/>
          <w:szCs w:val="20"/>
        </w:rPr>
        <w:t xml:space="preserve"> growth were carried out on the samples stored. </w:t>
      </w:r>
      <w:bookmarkEnd w:id="10"/>
    </w:p>
    <w:p w14:paraId="30E025D5" w14:textId="77777777" w:rsidR="005361DD" w:rsidRDefault="00626C54">
      <w:pPr>
        <w:jc w:val="both"/>
        <w:rPr>
          <w:rFonts w:ascii="Arial" w:hAnsi="Arial" w:cs="Arial"/>
          <w:sz w:val="20"/>
          <w:szCs w:val="20"/>
        </w:rPr>
      </w:pPr>
      <w:r>
        <w:rPr>
          <w:rFonts w:ascii="Arial" w:hAnsi="Arial" w:cs="Arial"/>
          <w:sz w:val="20"/>
          <w:szCs w:val="20"/>
        </w:rPr>
        <w:t xml:space="preserve">The log count for the total </w:t>
      </w:r>
      <w:proofErr w:type="spellStart"/>
      <w:r>
        <w:rPr>
          <w:rFonts w:ascii="Arial" w:hAnsi="Arial" w:cs="Arial"/>
          <w:sz w:val="20"/>
          <w:szCs w:val="20"/>
        </w:rPr>
        <w:t>mold</w:t>
      </w:r>
      <w:proofErr w:type="spellEnd"/>
      <w:r>
        <w:rPr>
          <w:rFonts w:ascii="Arial" w:hAnsi="Arial" w:cs="Arial"/>
          <w:sz w:val="20"/>
          <w:szCs w:val="20"/>
        </w:rPr>
        <w:t xml:space="preserve"> count of the bread samples ranged from 4.00 </w:t>
      </w:r>
      <w:proofErr w:type="spellStart"/>
      <w:r>
        <w:rPr>
          <w:rFonts w:ascii="Arial" w:hAnsi="Arial" w:cs="Arial"/>
          <w:sz w:val="20"/>
          <w:szCs w:val="20"/>
        </w:rPr>
        <w:t>cfu</w:t>
      </w:r>
      <w:proofErr w:type="spellEnd"/>
      <w:r>
        <w:rPr>
          <w:rFonts w:ascii="Arial" w:hAnsi="Arial" w:cs="Arial"/>
          <w:sz w:val="20"/>
          <w:szCs w:val="20"/>
        </w:rPr>
        <w:t xml:space="preserve">/g to 7.93 </w:t>
      </w:r>
      <w:proofErr w:type="spellStart"/>
      <w:r>
        <w:rPr>
          <w:rFonts w:ascii="Arial" w:hAnsi="Arial" w:cs="Arial"/>
          <w:sz w:val="20"/>
          <w:szCs w:val="20"/>
        </w:rPr>
        <w:t>cfu</w:t>
      </w:r>
      <w:proofErr w:type="spellEnd"/>
      <w:r>
        <w:rPr>
          <w:rFonts w:ascii="Arial" w:hAnsi="Arial" w:cs="Arial"/>
          <w:sz w:val="20"/>
          <w:szCs w:val="20"/>
        </w:rPr>
        <w:t xml:space="preserve">/g. The log count for the total </w:t>
      </w:r>
      <w:proofErr w:type="spellStart"/>
      <w:r>
        <w:rPr>
          <w:rFonts w:ascii="Arial" w:hAnsi="Arial" w:cs="Arial"/>
          <w:sz w:val="20"/>
          <w:szCs w:val="20"/>
        </w:rPr>
        <w:t>mold</w:t>
      </w:r>
      <w:proofErr w:type="spellEnd"/>
      <w:r>
        <w:rPr>
          <w:rFonts w:ascii="Arial" w:hAnsi="Arial" w:cs="Arial"/>
          <w:sz w:val="20"/>
          <w:szCs w:val="20"/>
        </w:rPr>
        <w:t xml:space="preserve"> count was highest for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composite bread (50:50) on day 9, while the log count for the total </w:t>
      </w:r>
      <w:proofErr w:type="spellStart"/>
      <w:r>
        <w:rPr>
          <w:rFonts w:ascii="Arial" w:hAnsi="Arial" w:cs="Arial"/>
          <w:sz w:val="20"/>
          <w:szCs w:val="20"/>
        </w:rPr>
        <w:t>mold</w:t>
      </w:r>
      <w:proofErr w:type="spellEnd"/>
      <w:r>
        <w:rPr>
          <w:rFonts w:ascii="Arial" w:hAnsi="Arial" w:cs="Arial"/>
          <w:sz w:val="20"/>
          <w:szCs w:val="20"/>
        </w:rPr>
        <w:t xml:space="preserve"> count was lowest for wheat bread (100 %) on day 1.</w:t>
      </w:r>
      <w:bookmarkStart w:id="11" w:name="_Hlk208995706"/>
      <w:r>
        <w:rPr>
          <w:rFonts w:ascii="Arial" w:hAnsi="Arial" w:cs="Arial"/>
          <w:sz w:val="20"/>
          <w:szCs w:val="20"/>
          <w:lang w:val="en-US"/>
        </w:rPr>
        <w:t xml:space="preserve"> </w:t>
      </w:r>
      <w:r>
        <w:rPr>
          <w:rFonts w:ascii="Arial" w:hAnsi="Arial" w:cs="Arial"/>
          <w:sz w:val="20"/>
          <w:szCs w:val="20"/>
        </w:rPr>
        <w:t xml:space="preserve">The log count for the total viable counts ranged from 4.36 </w:t>
      </w:r>
      <w:proofErr w:type="spellStart"/>
      <w:r>
        <w:rPr>
          <w:rFonts w:ascii="Arial" w:hAnsi="Arial" w:cs="Arial"/>
          <w:sz w:val="20"/>
          <w:szCs w:val="20"/>
        </w:rPr>
        <w:t>cfu</w:t>
      </w:r>
      <w:proofErr w:type="spellEnd"/>
      <w:r>
        <w:rPr>
          <w:rFonts w:ascii="Arial" w:hAnsi="Arial" w:cs="Arial"/>
          <w:sz w:val="20"/>
          <w:szCs w:val="20"/>
        </w:rPr>
        <w:t xml:space="preserve">/g to 7.70 </w:t>
      </w:r>
      <w:proofErr w:type="spellStart"/>
      <w:r>
        <w:rPr>
          <w:rFonts w:ascii="Arial" w:hAnsi="Arial" w:cs="Arial"/>
          <w:sz w:val="20"/>
          <w:szCs w:val="20"/>
        </w:rPr>
        <w:t>cfu</w:t>
      </w:r>
      <w:proofErr w:type="spellEnd"/>
      <w:r>
        <w:rPr>
          <w:rFonts w:ascii="Arial" w:hAnsi="Arial" w:cs="Arial"/>
          <w:sz w:val="20"/>
          <w:szCs w:val="20"/>
        </w:rPr>
        <w:t>/g.</w:t>
      </w:r>
      <w:bookmarkEnd w:id="11"/>
      <w:r>
        <w:rPr>
          <w:rFonts w:ascii="Arial" w:hAnsi="Arial" w:cs="Arial"/>
          <w:sz w:val="20"/>
          <w:szCs w:val="20"/>
        </w:rPr>
        <w:t xml:space="preserve"> The log count for the total viable count was highest for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composite bread (80:20) on day 5, while the log count for the total viable count was lowest for </w:t>
      </w:r>
      <w:proofErr w:type="spellStart"/>
      <w:r>
        <w:rPr>
          <w:rFonts w:ascii="Arial" w:hAnsi="Arial" w:cs="Arial"/>
          <w:sz w:val="20"/>
          <w:szCs w:val="20"/>
        </w:rPr>
        <w:t>cardaba</w:t>
      </w:r>
      <w:proofErr w:type="spellEnd"/>
      <w:r>
        <w:rPr>
          <w:rFonts w:ascii="Arial" w:hAnsi="Arial" w:cs="Arial"/>
          <w:sz w:val="20"/>
          <w:szCs w:val="20"/>
        </w:rPr>
        <w:t xml:space="preserve"> banana bread (100 %) in day 1. </w:t>
      </w:r>
    </w:p>
    <w:p w14:paraId="22183505" w14:textId="77777777" w:rsidR="005361DD" w:rsidRDefault="00626C54">
      <w:pPr>
        <w:pStyle w:val="Heading1"/>
        <w:spacing w:before="360"/>
        <w:jc w:val="both"/>
        <w:rPr>
          <w:rFonts w:ascii="Arial" w:hAnsi="Arial" w:cs="Arial"/>
        </w:rPr>
      </w:pPr>
      <w:r>
        <w:rPr>
          <w:rFonts w:ascii="Arial" w:hAnsi="Arial" w:cs="Arial"/>
          <w:noProof/>
        </w:rPr>
        <w:drawing>
          <wp:inline distT="0" distB="0" distL="0" distR="0" wp14:anchorId="399B3AFF" wp14:editId="133312F8">
            <wp:extent cx="1561465" cy="1304925"/>
            <wp:effectExtent l="0" t="0" r="635" b="9525"/>
            <wp:docPr id="1783424902" name="Content Placehold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424902" name="Content Placeholder 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561465" cy="1304925"/>
                    </a:xfrm>
                    <a:prstGeom prst="rect">
                      <a:avLst/>
                    </a:prstGeom>
                  </pic:spPr>
                </pic:pic>
              </a:graphicData>
            </a:graphic>
          </wp:inline>
        </w:drawing>
      </w:r>
      <w:r>
        <w:rPr>
          <w:rFonts w:ascii="Arial" w:hAnsi="Arial" w:cs="Arial"/>
          <w:noProof/>
        </w:rPr>
        <w:drawing>
          <wp:inline distT="0" distB="0" distL="0" distR="0" wp14:anchorId="296B6EC4" wp14:editId="1985114C">
            <wp:extent cx="1533525" cy="1304290"/>
            <wp:effectExtent l="0" t="0" r="9525" b="1016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533525" cy="1304290"/>
                    </a:xfrm>
                    <a:prstGeom prst="rect">
                      <a:avLst/>
                    </a:prstGeom>
                  </pic:spPr>
                </pic:pic>
              </a:graphicData>
            </a:graphic>
          </wp:inline>
        </w:drawing>
      </w:r>
    </w:p>
    <w:p w14:paraId="15B6D616" w14:textId="6C6DC61D" w:rsidR="005361DD" w:rsidRDefault="00A17E8C">
      <w:pPr>
        <w:spacing w:line="480" w:lineRule="auto"/>
        <w:jc w:val="both"/>
        <w:rPr>
          <w:rFonts w:ascii="Arial" w:hAnsi="Arial" w:cs="Arial"/>
          <w:b/>
          <w:bCs/>
          <w:sz w:val="22"/>
          <w:szCs w:val="22"/>
        </w:rPr>
      </w:pPr>
      <w:r>
        <w:rPr>
          <w:rFonts w:ascii="Arial" w:hAnsi="Arial" w:cs="Arial"/>
          <w:b/>
          <w:bCs/>
          <w:sz w:val="20"/>
          <w:szCs w:val="20"/>
        </w:rPr>
        <w:t xml:space="preserve">2a </w:t>
      </w:r>
      <w:r>
        <w:rPr>
          <w:rFonts w:ascii="Arial" w:hAnsi="Arial" w:cs="Arial"/>
          <w:b/>
          <w:bCs/>
          <w:sz w:val="20"/>
          <w:szCs w:val="20"/>
          <w:lang w:val="en-US"/>
        </w:rPr>
        <w:t xml:space="preserve">                                         </w:t>
      </w:r>
      <w:r>
        <w:rPr>
          <w:rFonts w:ascii="Arial" w:hAnsi="Arial" w:cs="Arial"/>
          <w:b/>
          <w:bCs/>
          <w:sz w:val="20"/>
          <w:szCs w:val="20"/>
        </w:rPr>
        <w:t>2 b</w:t>
      </w:r>
    </w:p>
    <w:p w14:paraId="223FD898" w14:textId="77777777" w:rsidR="005361DD" w:rsidRDefault="00626C54">
      <w:pPr>
        <w:rPr>
          <w:rFonts w:ascii="Arial" w:hAnsi="Arial" w:cs="Arial"/>
          <w:b/>
          <w:bCs/>
        </w:rPr>
      </w:pPr>
      <w:r>
        <w:rPr>
          <w:rFonts w:ascii="Arial" w:hAnsi="Arial" w:cs="Arial"/>
          <w:b/>
          <w:bCs/>
          <w:sz w:val="44"/>
          <w:szCs w:val="44"/>
          <w:lang w:val="en-US"/>
        </w:rPr>
        <w:lastRenderedPageBreak/>
        <w:t xml:space="preserve">  </w:t>
      </w:r>
      <w:r>
        <w:rPr>
          <w:rFonts w:ascii="Arial" w:hAnsi="Arial" w:cs="Arial"/>
          <w:b/>
          <w:bCs/>
          <w:noProof/>
        </w:rPr>
        <w:drawing>
          <wp:inline distT="0" distB="0" distL="0" distR="0" wp14:anchorId="20F55E03" wp14:editId="002464EC">
            <wp:extent cx="1456690" cy="1323975"/>
            <wp:effectExtent l="0" t="0" r="10160" b="9525"/>
            <wp:docPr id="19009767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76779" name="Picture 1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56690" cy="1323975"/>
                    </a:xfrm>
                    <a:prstGeom prst="rect">
                      <a:avLst/>
                    </a:prstGeom>
                  </pic:spPr>
                </pic:pic>
              </a:graphicData>
            </a:graphic>
          </wp:inline>
        </w:drawing>
      </w:r>
      <w:r>
        <w:rPr>
          <w:rFonts w:ascii="Arial" w:hAnsi="Arial" w:cs="Arial"/>
          <w:b/>
          <w:bCs/>
          <w:noProof/>
        </w:rPr>
        <w:drawing>
          <wp:inline distT="0" distB="0" distL="0" distR="0" wp14:anchorId="0F405E52" wp14:editId="336F2631">
            <wp:extent cx="1512570" cy="1323340"/>
            <wp:effectExtent l="0" t="0" r="11430" b="10160"/>
            <wp:docPr id="151348108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481080" name="Picture 13"/>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512570" cy="1323340"/>
                    </a:xfrm>
                    <a:prstGeom prst="rect">
                      <a:avLst/>
                    </a:prstGeom>
                  </pic:spPr>
                </pic:pic>
              </a:graphicData>
            </a:graphic>
          </wp:inline>
        </w:drawing>
      </w:r>
    </w:p>
    <w:p w14:paraId="06650774" w14:textId="2FF47322" w:rsidR="005361DD" w:rsidRDefault="00A17E8C">
      <w:pPr>
        <w:spacing w:line="480" w:lineRule="auto"/>
        <w:jc w:val="both"/>
        <w:rPr>
          <w:rFonts w:ascii="Arial" w:hAnsi="Arial" w:cs="Arial"/>
          <w:b/>
          <w:bCs/>
          <w:sz w:val="20"/>
          <w:szCs w:val="20"/>
        </w:rPr>
      </w:pPr>
      <w:r>
        <w:rPr>
          <w:rFonts w:ascii="Arial" w:hAnsi="Arial" w:cs="Arial"/>
          <w:b/>
          <w:bCs/>
          <w:sz w:val="20"/>
          <w:szCs w:val="20"/>
        </w:rPr>
        <w:t xml:space="preserve">2 c </w:t>
      </w:r>
      <w:r>
        <w:rPr>
          <w:rFonts w:ascii="Arial" w:hAnsi="Arial" w:cs="Arial"/>
          <w:b/>
          <w:bCs/>
          <w:sz w:val="20"/>
          <w:szCs w:val="20"/>
          <w:lang w:val="en-US"/>
        </w:rPr>
        <w:t xml:space="preserve">                                    </w:t>
      </w:r>
      <w:r>
        <w:rPr>
          <w:rFonts w:ascii="Arial" w:hAnsi="Arial" w:cs="Arial"/>
          <w:b/>
          <w:bCs/>
          <w:sz w:val="20"/>
          <w:szCs w:val="20"/>
        </w:rPr>
        <w:t xml:space="preserve"> 2d</w:t>
      </w:r>
    </w:p>
    <w:p w14:paraId="453A94A9" w14:textId="1B6A166A" w:rsidR="005361DD" w:rsidRPr="00A17E8C" w:rsidRDefault="00626C54">
      <w:pPr>
        <w:jc w:val="both"/>
        <w:rPr>
          <w:rFonts w:ascii="Arial" w:hAnsi="Arial" w:cs="Arial"/>
          <w:b/>
          <w:bCs/>
          <w:sz w:val="20"/>
          <w:szCs w:val="20"/>
        </w:rPr>
      </w:pPr>
      <w:r>
        <w:rPr>
          <w:rFonts w:ascii="Arial" w:hAnsi="Arial" w:cs="Arial"/>
          <w:b/>
          <w:bCs/>
          <w:sz w:val="20"/>
          <w:szCs w:val="20"/>
        </w:rPr>
        <w:t xml:space="preserve"> </w:t>
      </w:r>
      <w:r>
        <w:rPr>
          <w:rFonts w:ascii="Arial" w:hAnsi="Arial" w:cs="Arial"/>
          <w:b/>
          <w:bCs/>
          <w:sz w:val="20"/>
          <w:szCs w:val="20"/>
          <w:lang w:val="en-US"/>
        </w:rPr>
        <w:t>Figure 2</w:t>
      </w:r>
      <w:r>
        <w:rPr>
          <w:rFonts w:ascii="Arial" w:hAnsi="Arial" w:cs="Arial"/>
          <w:b/>
          <w:bCs/>
          <w:sz w:val="20"/>
          <w:szCs w:val="20"/>
        </w:rPr>
        <w:t>: Pictures of the Internal Structure of the Bread from Wheat-</w:t>
      </w:r>
      <w:proofErr w:type="spellStart"/>
      <w:r>
        <w:rPr>
          <w:rFonts w:ascii="Arial" w:hAnsi="Arial" w:cs="Arial"/>
          <w:b/>
          <w:bCs/>
          <w:sz w:val="20"/>
          <w:szCs w:val="20"/>
        </w:rPr>
        <w:t>cardaba</w:t>
      </w:r>
      <w:proofErr w:type="spellEnd"/>
      <w:r>
        <w:rPr>
          <w:rFonts w:ascii="Arial" w:hAnsi="Arial" w:cs="Arial"/>
          <w:b/>
          <w:bCs/>
          <w:sz w:val="20"/>
          <w:szCs w:val="20"/>
        </w:rPr>
        <w:t xml:space="preserve"> Banana Flour and Flour </w:t>
      </w:r>
      <w:proofErr w:type="gramStart"/>
      <w:r>
        <w:rPr>
          <w:rFonts w:ascii="Arial" w:hAnsi="Arial" w:cs="Arial"/>
          <w:b/>
          <w:bCs/>
          <w:sz w:val="20"/>
          <w:szCs w:val="20"/>
        </w:rPr>
        <w:t>Blends</w:t>
      </w:r>
      <w:r w:rsidR="00A17E8C">
        <w:rPr>
          <w:rFonts w:ascii="Arial" w:hAnsi="Arial" w:cs="Arial"/>
          <w:sz w:val="20"/>
          <w:szCs w:val="20"/>
        </w:rPr>
        <w:t>(</w:t>
      </w:r>
      <w:proofErr w:type="gramEnd"/>
      <w:r w:rsidR="00A17E8C">
        <w:rPr>
          <w:rFonts w:ascii="Arial" w:hAnsi="Arial" w:cs="Arial"/>
          <w:sz w:val="20"/>
          <w:szCs w:val="20"/>
        </w:rPr>
        <w:t>2a</w:t>
      </w:r>
      <w:r>
        <w:rPr>
          <w:rFonts w:ascii="Arial" w:hAnsi="Arial" w:cs="Arial"/>
          <w:sz w:val="20"/>
          <w:szCs w:val="20"/>
        </w:rPr>
        <w:t xml:space="preserve"> – 60:40</w:t>
      </w:r>
      <w:r w:rsidR="00A17E8C">
        <w:rPr>
          <w:rFonts w:ascii="Arial" w:hAnsi="Arial" w:cs="Arial"/>
          <w:sz w:val="20"/>
          <w:szCs w:val="20"/>
        </w:rPr>
        <w:t>,2b</w:t>
      </w:r>
      <w:r>
        <w:rPr>
          <w:rFonts w:ascii="Arial" w:hAnsi="Arial" w:cs="Arial"/>
          <w:sz w:val="20"/>
          <w:szCs w:val="20"/>
        </w:rPr>
        <w:t xml:space="preserve"> – 70:30</w:t>
      </w:r>
      <w:r w:rsidR="00A17E8C">
        <w:rPr>
          <w:rFonts w:ascii="Arial" w:hAnsi="Arial" w:cs="Arial"/>
          <w:sz w:val="20"/>
          <w:szCs w:val="20"/>
        </w:rPr>
        <w:t>, 2c</w:t>
      </w:r>
      <w:r>
        <w:rPr>
          <w:rFonts w:ascii="Arial" w:hAnsi="Arial" w:cs="Arial"/>
          <w:sz w:val="20"/>
          <w:szCs w:val="20"/>
        </w:rPr>
        <w:t xml:space="preserve"> – wheat bread (100%)</w:t>
      </w:r>
      <w:r w:rsidR="00A17E8C">
        <w:rPr>
          <w:rFonts w:ascii="Arial" w:hAnsi="Arial" w:cs="Arial"/>
          <w:sz w:val="20"/>
          <w:szCs w:val="20"/>
        </w:rPr>
        <w:t xml:space="preserve"> 2d</w:t>
      </w:r>
      <w:r>
        <w:rPr>
          <w:rFonts w:ascii="Arial" w:hAnsi="Arial" w:cs="Arial"/>
          <w:sz w:val="20"/>
          <w:szCs w:val="20"/>
        </w:rPr>
        <w:t xml:space="preserve"> – 80:20</w:t>
      </w:r>
      <w:r w:rsidR="00A17E8C">
        <w:rPr>
          <w:rFonts w:ascii="Arial" w:hAnsi="Arial" w:cs="Arial"/>
          <w:sz w:val="20"/>
          <w:szCs w:val="20"/>
        </w:rPr>
        <w:t>)</w:t>
      </w:r>
    </w:p>
    <w:p w14:paraId="7365E6D1" w14:textId="77777777" w:rsidR="005361DD" w:rsidRDefault="005361DD">
      <w:pPr>
        <w:rPr>
          <w:rFonts w:ascii="Arial" w:hAnsi="Arial" w:cs="Arial"/>
          <w:sz w:val="44"/>
          <w:szCs w:val="44"/>
        </w:rPr>
      </w:pPr>
    </w:p>
    <w:p w14:paraId="2754E573" w14:textId="77777777" w:rsidR="005361DD" w:rsidRDefault="00626C54">
      <w:pPr>
        <w:rPr>
          <w:rFonts w:ascii="Arial" w:hAnsi="Arial" w:cs="Arial"/>
          <w:b/>
          <w:bCs/>
        </w:rPr>
      </w:pPr>
      <w:r>
        <w:rPr>
          <w:rFonts w:ascii="Arial" w:hAnsi="Arial" w:cs="Arial"/>
          <w:b/>
          <w:bCs/>
          <w:noProof/>
        </w:rPr>
        <w:drawing>
          <wp:inline distT="0" distB="0" distL="0" distR="0" wp14:anchorId="4A18E2B3" wp14:editId="37BDC239">
            <wp:extent cx="1337310" cy="1114425"/>
            <wp:effectExtent l="0" t="0" r="15240" b="9525"/>
            <wp:docPr id="11376450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645032" name="Picture 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337310" cy="1114425"/>
                    </a:xfrm>
                    <a:prstGeom prst="rect">
                      <a:avLst/>
                    </a:prstGeom>
                  </pic:spPr>
                </pic:pic>
              </a:graphicData>
            </a:graphic>
          </wp:inline>
        </w:drawing>
      </w:r>
      <w:r>
        <w:rPr>
          <w:rFonts w:ascii="Arial" w:hAnsi="Arial" w:cs="Arial"/>
          <w:b/>
          <w:bCs/>
          <w:noProof/>
        </w:rPr>
        <w:drawing>
          <wp:inline distT="0" distB="0" distL="0" distR="0" wp14:anchorId="05D0CC58" wp14:editId="363BF1F5">
            <wp:extent cx="1363345" cy="1143000"/>
            <wp:effectExtent l="0" t="0" r="8255" b="0"/>
            <wp:docPr id="8823830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83038" name="Picture 6"/>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363345" cy="1143000"/>
                    </a:xfrm>
                    <a:prstGeom prst="rect">
                      <a:avLst/>
                    </a:prstGeom>
                  </pic:spPr>
                </pic:pic>
              </a:graphicData>
            </a:graphic>
          </wp:inline>
        </w:drawing>
      </w:r>
    </w:p>
    <w:p w14:paraId="7EF33AA0" w14:textId="4C57601F" w:rsidR="005361DD" w:rsidRDefault="00626C54">
      <w:pPr>
        <w:spacing w:line="480" w:lineRule="auto"/>
        <w:jc w:val="both"/>
        <w:rPr>
          <w:rFonts w:ascii="Arial" w:hAnsi="Arial" w:cs="Arial"/>
          <w:b/>
          <w:bCs/>
          <w:sz w:val="20"/>
          <w:szCs w:val="20"/>
        </w:rPr>
      </w:pPr>
      <w:r>
        <w:rPr>
          <w:rFonts w:ascii="Arial" w:hAnsi="Arial" w:cs="Arial"/>
          <w:b/>
          <w:bCs/>
        </w:rPr>
        <w:t xml:space="preserve"> </w:t>
      </w:r>
      <w:r w:rsidR="00A17E8C">
        <w:rPr>
          <w:rFonts w:ascii="Arial" w:hAnsi="Arial" w:cs="Arial"/>
          <w:b/>
          <w:bCs/>
          <w:sz w:val="20"/>
          <w:szCs w:val="20"/>
        </w:rPr>
        <w:t>3</w:t>
      </w:r>
      <w:r>
        <w:rPr>
          <w:rFonts w:ascii="Arial" w:hAnsi="Arial" w:cs="Arial"/>
          <w:b/>
          <w:bCs/>
          <w:sz w:val="20"/>
          <w:szCs w:val="20"/>
        </w:rPr>
        <w:t xml:space="preserve">a </w:t>
      </w:r>
      <w:r>
        <w:rPr>
          <w:rFonts w:ascii="Arial" w:hAnsi="Arial" w:cs="Arial"/>
          <w:b/>
          <w:bCs/>
          <w:sz w:val="20"/>
          <w:szCs w:val="20"/>
          <w:lang w:val="en-US"/>
        </w:rPr>
        <w:t xml:space="preserve">                     </w:t>
      </w:r>
      <w:r w:rsidR="00A17E8C">
        <w:rPr>
          <w:rFonts w:ascii="Arial" w:hAnsi="Arial" w:cs="Arial"/>
          <w:b/>
          <w:bCs/>
          <w:sz w:val="20"/>
          <w:szCs w:val="20"/>
          <w:lang w:val="en-US"/>
        </w:rPr>
        <w:t xml:space="preserve">                </w:t>
      </w:r>
      <w:r w:rsidR="00A17E8C">
        <w:rPr>
          <w:rFonts w:ascii="Arial" w:hAnsi="Arial" w:cs="Arial"/>
          <w:b/>
          <w:bCs/>
          <w:sz w:val="20"/>
          <w:szCs w:val="20"/>
        </w:rPr>
        <w:t>3b</w:t>
      </w:r>
    </w:p>
    <w:p w14:paraId="541D01C3" w14:textId="77777777" w:rsidR="005361DD" w:rsidRDefault="00626C54">
      <w:pPr>
        <w:rPr>
          <w:rFonts w:ascii="Arial" w:hAnsi="Arial" w:cs="Arial"/>
          <w:b/>
          <w:bCs/>
        </w:rPr>
      </w:pPr>
      <w:r>
        <w:rPr>
          <w:rFonts w:ascii="Arial" w:hAnsi="Arial" w:cs="Arial"/>
          <w:b/>
          <w:bCs/>
          <w:noProof/>
        </w:rPr>
        <w:drawing>
          <wp:inline distT="0" distB="0" distL="0" distR="0" wp14:anchorId="34BE215E" wp14:editId="7D12D30F">
            <wp:extent cx="1651635" cy="1181100"/>
            <wp:effectExtent l="0" t="0" r="5715" b="0"/>
            <wp:docPr id="11708377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37700" name="Picture 4"/>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51635" cy="1181100"/>
                    </a:xfrm>
                    <a:prstGeom prst="rect">
                      <a:avLst/>
                    </a:prstGeom>
                  </pic:spPr>
                </pic:pic>
              </a:graphicData>
            </a:graphic>
          </wp:inline>
        </w:drawing>
      </w:r>
    </w:p>
    <w:p w14:paraId="77D97692" w14:textId="543AE925" w:rsidR="005361DD" w:rsidRDefault="00626C54">
      <w:pPr>
        <w:spacing w:line="480" w:lineRule="auto"/>
        <w:jc w:val="both"/>
        <w:rPr>
          <w:rFonts w:ascii="Arial" w:hAnsi="Arial" w:cs="Arial"/>
          <w:b/>
          <w:bCs/>
        </w:rPr>
      </w:pPr>
      <w:r>
        <w:rPr>
          <w:rFonts w:ascii="Arial" w:hAnsi="Arial" w:cs="Arial"/>
          <w:b/>
          <w:bCs/>
        </w:rPr>
        <w:t xml:space="preserve"> </w:t>
      </w:r>
      <w:r w:rsidR="00A17E8C">
        <w:rPr>
          <w:rFonts w:ascii="Arial" w:hAnsi="Arial" w:cs="Arial"/>
          <w:b/>
          <w:bCs/>
          <w:sz w:val="20"/>
          <w:szCs w:val="20"/>
        </w:rPr>
        <w:t>3c</w:t>
      </w:r>
    </w:p>
    <w:p w14:paraId="4FE4975A" w14:textId="71AF54EE" w:rsidR="005361DD" w:rsidRPr="00A17E8C" w:rsidRDefault="00626C54">
      <w:pPr>
        <w:jc w:val="both"/>
        <w:rPr>
          <w:rFonts w:ascii="Arial" w:hAnsi="Arial" w:cs="Arial"/>
          <w:b/>
          <w:bCs/>
          <w:sz w:val="20"/>
          <w:szCs w:val="20"/>
        </w:rPr>
      </w:pPr>
      <w:r>
        <w:rPr>
          <w:rFonts w:ascii="Arial" w:hAnsi="Arial" w:cs="Arial"/>
          <w:b/>
          <w:bCs/>
          <w:sz w:val="20"/>
          <w:szCs w:val="20"/>
          <w:lang w:val="en-US"/>
        </w:rPr>
        <w:t>Figure 3</w:t>
      </w:r>
      <w:r>
        <w:rPr>
          <w:rFonts w:ascii="Arial" w:hAnsi="Arial" w:cs="Arial"/>
          <w:b/>
          <w:bCs/>
          <w:sz w:val="20"/>
          <w:szCs w:val="20"/>
        </w:rPr>
        <w:t>: Pictures of the Internal Structure of the Bread from Wheat-</w:t>
      </w:r>
      <w:proofErr w:type="spellStart"/>
      <w:r>
        <w:rPr>
          <w:rFonts w:ascii="Arial" w:hAnsi="Arial" w:cs="Arial"/>
          <w:b/>
          <w:bCs/>
          <w:sz w:val="20"/>
          <w:szCs w:val="20"/>
        </w:rPr>
        <w:t>cardaba</w:t>
      </w:r>
      <w:proofErr w:type="spellEnd"/>
      <w:r>
        <w:rPr>
          <w:rFonts w:ascii="Arial" w:hAnsi="Arial" w:cs="Arial"/>
          <w:b/>
          <w:bCs/>
          <w:sz w:val="20"/>
          <w:szCs w:val="20"/>
        </w:rPr>
        <w:t xml:space="preserve"> Banana Flour and Flour </w:t>
      </w:r>
      <w:proofErr w:type="gramStart"/>
      <w:r>
        <w:rPr>
          <w:rFonts w:ascii="Arial" w:hAnsi="Arial" w:cs="Arial"/>
          <w:b/>
          <w:bCs/>
          <w:sz w:val="20"/>
          <w:szCs w:val="20"/>
        </w:rPr>
        <w:t>Blends</w:t>
      </w:r>
      <w:r w:rsidR="00A17E8C">
        <w:rPr>
          <w:rFonts w:ascii="Arial" w:hAnsi="Arial" w:cs="Arial"/>
          <w:sz w:val="20"/>
          <w:szCs w:val="20"/>
        </w:rPr>
        <w:t>(</w:t>
      </w:r>
      <w:proofErr w:type="gramEnd"/>
      <w:r w:rsidR="00A17E8C">
        <w:rPr>
          <w:rFonts w:ascii="Arial" w:hAnsi="Arial" w:cs="Arial"/>
          <w:sz w:val="20"/>
          <w:szCs w:val="20"/>
        </w:rPr>
        <w:t>3a</w:t>
      </w:r>
      <w:r>
        <w:rPr>
          <w:rFonts w:ascii="Arial" w:hAnsi="Arial" w:cs="Arial"/>
          <w:sz w:val="20"/>
          <w:szCs w:val="20"/>
        </w:rPr>
        <w:t xml:space="preserve"> – 90:10</w:t>
      </w:r>
      <w:r w:rsidR="00A17E8C">
        <w:rPr>
          <w:rFonts w:ascii="Arial" w:hAnsi="Arial" w:cs="Arial"/>
          <w:sz w:val="20"/>
          <w:szCs w:val="20"/>
        </w:rPr>
        <w:t>,3b</w:t>
      </w:r>
      <w:r>
        <w:rPr>
          <w:rFonts w:ascii="Arial" w:hAnsi="Arial" w:cs="Arial"/>
          <w:sz w:val="20"/>
          <w:szCs w:val="20"/>
        </w:rPr>
        <w:t xml:space="preserve"> – 50:50</w:t>
      </w:r>
      <w:r w:rsidR="00A17E8C">
        <w:rPr>
          <w:rFonts w:ascii="Arial" w:hAnsi="Arial" w:cs="Arial"/>
          <w:sz w:val="20"/>
          <w:szCs w:val="20"/>
        </w:rPr>
        <w:t>,3c</w:t>
      </w:r>
      <w:r>
        <w:rPr>
          <w:rFonts w:ascii="Arial" w:hAnsi="Arial" w:cs="Arial"/>
          <w:sz w:val="20"/>
          <w:szCs w:val="20"/>
        </w:rPr>
        <w:t xml:space="preserve"> – </w:t>
      </w:r>
      <w:proofErr w:type="spellStart"/>
      <w:r>
        <w:rPr>
          <w:rFonts w:ascii="Arial" w:hAnsi="Arial" w:cs="Arial"/>
          <w:sz w:val="20"/>
          <w:szCs w:val="20"/>
        </w:rPr>
        <w:t>cardaba</w:t>
      </w:r>
      <w:proofErr w:type="spellEnd"/>
      <w:r>
        <w:rPr>
          <w:rFonts w:ascii="Arial" w:hAnsi="Arial" w:cs="Arial"/>
          <w:sz w:val="20"/>
          <w:szCs w:val="20"/>
        </w:rPr>
        <w:t xml:space="preserve"> bread (100%)</w:t>
      </w:r>
      <w:r w:rsidR="00A17E8C">
        <w:rPr>
          <w:rFonts w:ascii="Arial" w:hAnsi="Arial" w:cs="Arial"/>
          <w:sz w:val="20"/>
          <w:szCs w:val="20"/>
        </w:rPr>
        <w:t>)</w:t>
      </w:r>
    </w:p>
    <w:p w14:paraId="0F8F36EF" w14:textId="77777777" w:rsidR="005361DD" w:rsidRDefault="005361DD">
      <w:pPr>
        <w:rPr>
          <w:rFonts w:ascii="Arial" w:hAnsi="Arial" w:cs="Arial"/>
          <w:b/>
          <w:bCs/>
          <w:lang w:val="en-US"/>
        </w:rPr>
      </w:pPr>
    </w:p>
    <w:p w14:paraId="043B1D22" w14:textId="77777777" w:rsidR="005361DD" w:rsidRDefault="00626C54">
      <w:pPr>
        <w:jc w:val="both"/>
        <w:rPr>
          <w:rFonts w:ascii="Arial" w:hAnsi="Arial" w:cs="Arial"/>
          <w:b/>
          <w:bCs/>
          <w:sz w:val="20"/>
          <w:szCs w:val="20"/>
        </w:rPr>
      </w:pPr>
      <w:r>
        <w:rPr>
          <w:rFonts w:ascii="Arial" w:hAnsi="Arial" w:cs="Arial"/>
          <w:sz w:val="20"/>
          <w:szCs w:val="20"/>
        </w:rPr>
        <w:t>The permissible limit for total viable count (TVC) in bread, according to the World Health Organization (WHO, 1995), is 2.0 x 10</w:t>
      </w:r>
      <w:r>
        <w:rPr>
          <w:rFonts w:ascii="Arial" w:hAnsi="Arial" w:cs="Arial"/>
          <w:sz w:val="20"/>
          <w:szCs w:val="20"/>
          <w:vertAlign w:val="superscript"/>
        </w:rPr>
        <w:t>5</w:t>
      </w:r>
      <w:r>
        <w:rPr>
          <w:rFonts w:ascii="Arial" w:hAnsi="Arial" w:cs="Arial"/>
          <w:sz w:val="20"/>
          <w:szCs w:val="20"/>
        </w:rPr>
        <w:t xml:space="preserve"> colony-forming units (</w:t>
      </w:r>
      <w:proofErr w:type="spellStart"/>
      <w:r>
        <w:rPr>
          <w:rFonts w:ascii="Arial" w:hAnsi="Arial" w:cs="Arial"/>
          <w:sz w:val="20"/>
          <w:szCs w:val="20"/>
        </w:rPr>
        <w:t>cfu</w:t>
      </w:r>
      <w:proofErr w:type="spellEnd"/>
      <w:r>
        <w:rPr>
          <w:rFonts w:ascii="Arial" w:hAnsi="Arial" w:cs="Arial"/>
          <w:sz w:val="20"/>
          <w:szCs w:val="20"/>
        </w:rPr>
        <w:t>) per gram (</w:t>
      </w:r>
      <w:proofErr w:type="spellStart"/>
      <w:r>
        <w:rPr>
          <w:rFonts w:ascii="Arial" w:hAnsi="Arial" w:cs="Arial"/>
          <w:sz w:val="20"/>
          <w:szCs w:val="20"/>
        </w:rPr>
        <w:t>cfu</w:t>
      </w:r>
      <w:proofErr w:type="spellEnd"/>
      <w:r>
        <w:rPr>
          <w:rFonts w:ascii="Arial" w:hAnsi="Arial" w:cs="Arial"/>
          <w:sz w:val="20"/>
          <w:szCs w:val="20"/>
        </w:rPr>
        <w:t>/g). This limit also applies to other baked products like cakes and biscuits. Additionally, the acceptable limit for coliform bacteria is less than 200 MPN/g (Most Probable Number). Absence of E. coli and a yeast/</w:t>
      </w:r>
      <w:proofErr w:type="spellStart"/>
      <w:r>
        <w:rPr>
          <w:rFonts w:ascii="Arial" w:hAnsi="Arial" w:cs="Arial"/>
          <w:sz w:val="20"/>
          <w:szCs w:val="20"/>
        </w:rPr>
        <w:t>mold</w:t>
      </w:r>
      <w:proofErr w:type="spellEnd"/>
      <w:r>
        <w:rPr>
          <w:rFonts w:ascii="Arial" w:hAnsi="Arial" w:cs="Arial"/>
          <w:sz w:val="20"/>
          <w:szCs w:val="20"/>
        </w:rPr>
        <w:t xml:space="preserve"> count less than 1.0 x 10</w:t>
      </w:r>
      <w:r>
        <w:rPr>
          <w:rFonts w:ascii="Arial" w:hAnsi="Arial" w:cs="Arial"/>
          <w:sz w:val="20"/>
          <w:szCs w:val="20"/>
          <w:vertAlign w:val="superscript"/>
        </w:rPr>
        <w:t>4</w:t>
      </w:r>
      <w:r>
        <w:rPr>
          <w:rFonts w:ascii="Arial" w:hAnsi="Arial" w:cs="Arial"/>
          <w:sz w:val="20"/>
          <w:szCs w:val="20"/>
        </w:rPr>
        <w:t xml:space="preserve"> </w:t>
      </w:r>
      <w:proofErr w:type="spellStart"/>
      <w:r>
        <w:rPr>
          <w:rFonts w:ascii="Arial" w:hAnsi="Arial" w:cs="Arial"/>
          <w:sz w:val="20"/>
          <w:szCs w:val="20"/>
        </w:rPr>
        <w:t>cfu</w:t>
      </w:r>
      <w:proofErr w:type="spellEnd"/>
      <w:r>
        <w:rPr>
          <w:rFonts w:ascii="Arial" w:hAnsi="Arial" w:cs="Arial"/>
          <w:sz w:val="20"/>
          <w:szCs w:val="20"/>
        </w:rPr>
        <w:t>/g are also part of the WHO standards (WHO, 1995).</w:t>
      </w:r>
      <w:r>
        <w:rPr>
          <w:rFonts w:ascii="Arial" w:hAnsi="Arial" w:cs="Arial"/>
          <w:sz w:val="20"/>
          <w:szCs w:val="20"/>
          <w:lang w:val="en-US"/>
        </w:rPr>
        <w:t xml:space="preserve"> </w:t>
      </w:r>
      <w:r>
        <w:rPr>
          <w:rFonts w:ascii="Arial" w:hAnsi="Arial" w:cs="Arial"/>
          <w:sz w:val="20"/>
          <w:szCs w:val="20"/>
        </w:rPr>
        <w:t xml:space="preserve">The maximum permissible limit for total </w:t>
      </w:r>
      <w:proofErr w:type="spellStart"/>
      <w:r>
        <w:rPr>
          <w:rFonts w:ascii="Arial" w:hAnsi="Arial" w:cs="Arial"/>
          <w:sz w:val="20"/>
          <w:szCs w:val="20"/>
        </w:rPr>
        <w:t>mold</w:t>
      </w:r>
      <w:proofErr w:type="spellEnd"/>
      <w:r>
        <w:rPr>
          <w:rFonts w:ascii="Arial" w:hAnsi="Arial" w:cs="Arial"/>
          <w:sz w:val="20"/>
          <w:szCs w:val="20"/>
        </w:rPr>
        <w:t xml:space="preserve"> count in bread is generally set at less than 10</w:t>
      </w:r>
      <w:r>
        <w:rPr>
          <w:rFonts w:ascii="Arial" w:hAnsi="Arial" w:cs="Arial"/>
          <w:sz w:val="20"/>
          <w:szCs w:val="20"/>
          <w:vertAlign w:val="superscript"/>
        </w:rPr>
        <w:t>4</w:t>
      </w:r>
      <w:r>
        <w:rPr>
          <w:rFonts w:ascii="Arial" w:hAnsi="Arial" w:cs="Arial"/>
          <w:sz w:val="20"/>
          <w:szCs w:val="20"/>
        </w:rPr>
        <w:t xml:space="preserve"> CFU/g (10,000 colony forming units per gram). Some guidelines also specify a total plate count (TPC) limit of less than 10</w:t>
      </w:r>
      <w:r>
        <w:rPr>
          <w:rFonts w:ascii="Arial" w:hAnsi="Arial" w:cs="Arial"/>
          <w:sz w:val="20"/>
          <w:szCs w:val="20"/>
          <w:vertAlign w:val="superscript"/>
        </w:rPr>
        <w:t>5</w:t>
      </w:r>
      <w:r>
        <w:rPr>
          <w:rFonts w:ascii="Arial" w:hAnsi="Arial" w:cs="Arial"/>
          <w:sz w:val="20"/>
          <w:szCs w:val="20"/>
        </w:rPr>
        <w:t xml:space="preserve"> CFU/g and a coliform count of less than 200 MPN/g (most probable number per gram).  The shelf-life study for the bread produced was for 10days, spoilage parameters like sliminess, prominent change of colour, repulsive pungent smell were noticed from day 6. In this study on day 6, </w:t>
      </w:r>
      <w:proofErr w:type="spellStart"/>
      <w:r>
        <w:rPr>
          <w:rFonts w:ascii="Arial" w:hAnsi="Arial" w:cs="Arial"/>
          <w:sz w:val="20"/>
          <w:szCs w:val="20"/>
        </w:rPr>
        <w:t>wheat:cardaba</w:t>
      </w:r>
      <w:proofErr w:type="spellEnd"/>
      <w:r>
        <w:rPr>
          <w:rFonts w:ascii="Arial" w:hAnsi="Arial" w:cs="Arial"/>
          <w:sz w:val="20"/>
          <w:szCs w:val="20"/>
        </w:rPr>
        <w:t xml:space="preserve"> banana composite bread (50:50) had lots of white patches, few black patches on the entire crust and was very sticky, </w:t>
      </w:r>
      <w:proofErr w:type="spellStart"/>
      <w:r>
        <w:rPr>
          <w:rFonts w:ascii="Arial" w:hAnsi="Arial" w:cs="Arial"/>
          <w:sz w:val="20"/>
          <w:szCs w:val="20"/>
        </w:rPr>
        <w:t>wheat:cardaba</w:t>
      </w:r>
      <w:proofErr w:type="spellEnd"/>
      <w:r>
        <w:rPr>
          <w:rFonts w:ascii="Arial" w:hAnsi="Arial" w:cs="Arial"/>
          <w:sz w:val="20"/>
          <w:szCs w:val="20"/>
        </w:rPr>
        <w:t xml:space="preserve"> banana composite bread (60:40), had light green patches on the crumb and crust, which increases with the storage days) and </w:t>
      </w:r>
      <w:proofErr w:type="spellStart"/>
      <w:r>
        <w:rPr>
          <w:rFonts w:ascii="Arial" w:hAnsi="Arial" w:cs="Arial"/>
          <w:sz w:val="20"/>
          <w:szCs w:val="20"/>
        </w:rPr>
        <w:t>cardaba</w:t>
      </w:r>
      <w:proofErr w:type="spellEnd"/>
      <w:r>
        <w:rPr>
          <w:rFonts w:ascii="Arial" w:hAnsi="Arial" w:cs="Arial"/>
          <w:sz w:val="20"/>
          <w:szCs w:val="20"/>
        </w:rPr>
        <w:t xml:space="preserve"> banana bread (100 %) had white silky covering on the crust and crumb which increases with the storage days. This was similar to the research findings of Ijah </w:t>
      </w:r>
      <w:r>
        <w:rPr>
          <w:rFonts w:ascii="Arial" w:hAnsi="Arial" w:cs="Arial"/>
          <w:i/>
          <w:iCs/>
          <w:sz w:val="20"/>
          <w:szCs w:val="20"/>
        </w:rPr>
        <w:t>et al</w:t>
      </w:r>
      <w:r>
        <w:rPr>
          <w:rFonts w:ascii="Arial" w:hAnsi="Arial" w:cs="Arial"/>
          <w:sz w:val="20"/>
          <w:szCs w:val="20"/>
        </w:rPr>
        <w:t>., 2014, where bread was produced from wheat and potato flour blends, where the shelf-life study was carried out for 6-8days, before obvious spoilage was noticed.</w:t>
      </w:r>
    </w:p>
    <w:p w14:paraId="6AD95E91" w14:textId="77777777" w:rsidR="005361DD" w:rsidRDefault="005361DD"/>
    <w:p w14:paraId="300DC9E0" w14:textId="77777777" w:rsidR="005361DD" w:rsidRDefault="00626C54">
      <w:pPr>
        <w:jc w:val="both"/>
        <w:rPr>
          <w:rFonts w:ascii="Arial" w:hAnsi="Arial" w:cs="Arial"/>
          <w:b/>
          <w:bCs/>
          <w:sz w:val="20"/>
          <w:szCs w:val="20"/>
        </w:rPr>
      </w:pPr>
      <w:r>
        <w:rPr>
          <w:rFonts w:ascii="Arial" w:hAnsi="Arial" w:cs="Arial"/>
          <w:b/>
          <w:bCs/>
          <w:sz w:val="20"/>
          <w:szCs w:val="20"/>
        </w:rPr>
        <w:t xml:space="preserve">Table </w:t>
      </w:r>
      <w:r>
        <w:rPr>
          <w:rFonts w:ascii="Arial" w:hAnsi="Arial" w:cs="Arial"/>
          <w:b/>
          <w:bCs/>
          <w:sz w:val="20"/>
          <w:szCs w:val="20"/>
          <w:lang w:val="en-US"/>
        </w:rPr>
        <w:t>8</w:t>
      </w:r>
      <w:r>
        <w:rPr>
          <w:rFonts w:ascii="Arial" w:hAnsi="Arial" w:cs="Arial"/>
          <w:b/>
          <w:bCs/>
          <w:sz w:val="20"/>
          <w:szCs w:val="20"/>
        </w:rPr>
        <w:t>: Total Viable Count (log CFU/g) of Bread in Storage</w:t>
      </w:r>
    </w:p>
    <w:p w14:paraId="1C06711E" w14:textId="77777777" w:rsidR="005361DD" w:rsidRDefault="005361DD">
      <w:pPr>
        <w:jc w:val="both"/>
        <w:rPr>
          <w:rFonts w:ascii="Arial"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832"/>
        <w:gridCol w:w="606"/>
        <w:gridCol w:w="696"/>
        <w:gridCol w:w="708"/>
        <w:gridCol w:w="709"/>
        <w:gridCol w:w="606"/>
        <w:gridCol w:w="697"/>
        <w:gridCol w:w="710"/>
        <w:gridCol w:w="606"/>
        <w:gridCol w:w="702"/>
      </w:tblGrid>
      <w:tr w:rsidR="005361DD" w14:paraId="22BCF6D2" w14:textId="77777777" w:rsidTr="00923EB5">
        <w:trPr>
          <w:trHeight w:val="1075"/>
        </w:trPr>
        <w:tc>
          <w:tcPr>
            <w:tcW w:w="811" w:type="pct"/>
            <w:tcBorders>
              <w:top w:val="single" w:sz="4" w:space="0" w:color="auto"/>
              <w:bottom w:val="single" w:sz="4" w:space="0" w:color="auto"/>
            </w:tcBorders>
          </w:tcPr>
          <w:p w14:paraId="3E2E3E1A" w14:textId="77777777" w:rsidR="005361DD" w:rsidRDefault="00626C54">
            <w:pPr>
              <w:jc w:val="both"/>
              <w:rPr>
                <w:rFonts w:ascii="Arial" w:hAnsi="Arial" w:cs="Arial"/>
                <w:b/>
                <w:bCs/>
                <w:sz w:val="20"/>
                <w:szCs w:val="20"/>
              </w:rPr>
            </w:pPr>
            <w:proofErr w:type="spellStart"/>
            <w:proofErr w:type="gramStart"/>
            <w:r>
              <w:rPr>
                <w:rFonts w:ascii="Arial" w:hAnsi="Arial" w:cs="Arial"/>
                <w:b/>
                <w:bCs/>
                <w:sz w:val="20"/>
                <w:szCs w:val="20"/>
              </w:rPr>
              <w:lastRenderedPageBreak/>
              <w:t>Wheat:cardaba</w:t>
            </w:r>
            <w:proofErr w:type="spellEnd"/>
            <w:proofErr w:type="gramEnd"/>
          </w:p>
          <w:p w14:paraId="0F1139C0" w14:textId="77777777" w:rsidR="005361DD" w:rsidRDefault="00626C54">
            <w:pPr>
              <w:jc w:val="both"/>
              <w:rPr>
                <w:rFonts w:ascii="Arial" w:hAnsi="Arial" w:cs="Arial"/>
                <w:b/>
                <w:bCs/>
                <w:sz w:val="20"/>
                <w:szCs w:val="20"/>
              </w:rPr>
            </w:pPr>
            <w:r>
              <w:rPr>
                <w:rFonts w:ascii="Arial" w:hAnsi="Arial" w:cs="Arial"/>
                <w:b/>
                <w:bCs/>
                <w:sz w:val="20"/>
                <w:szCs w:val="20"/>
              </w:rPr>
              <w:t>Banana flour</w:t>
            </w:r>
          </w:p>
          <w:p w14:paraId="22E1271C" w14:textId="77777777" w:rsidR="005361DD" w:rsidRDefault="00626C54">
            <w:pPr>
              <w:jc w:val="both"/>
              <w:rPr>
                <w:rFonts w:ascii="Arial" w:hAnsi="Arial" w:cs="Arial"/>
                <w:b/>
                <w:bCs/>
                <w:sz w:val="20"/>
                <w:szCs w:val="20"/>
              </w:rPr>
            </w:pPr>
            <w:r>
              <w:rPr>
                <w:rFonts w:ascii="Arial" w:hAnsi="Arial" w:cs="Arial"/>
                <w:b/>
                <w:bCs/>
                <w:sz w:val="20"/>
                <w:szCs w:val="20"/>
              </w:rPr>
              <w:t>Mixing ratio</w:t>
            </w:r>
          </w:p>
        </w:tc>
        <w:tc>
          <w:tcPr>
            <w:tcW w:w="504" w:type="pct"/>
            <w:tcBorders>
              <w:top w:val="single" w:sz="4" w:space="0" w:color="auto"/>
              <w:bottom w:val="single" w:sz="4" w:space="0" w:color="auto"/>
            </w:tcBorders>
          </w:tcPr>
          <w:p w14:paraId="32A62507" w14:textId="77777777" w:rsidR="005361DD" w:rsidRDefault="00626C54">
            <w:pPr>
              <w:jc w:val="both"/>
              <w:rPr>
                <w:rFonts w:ascii="Arial" w:hAnsi="Arial" w:cs="Arial"/>
                <w:b/>
                <w:bCs/>
                <w:sz w:val="20"/>
                <w:szCs w:val="20"/>
              </w:rPr>
            </w:pPr>
            <w:r>
              <w:rPr>
                <w:rFonts w:ascii="Arial" w:hAnsi="Arial" w:cs="Arial"/>
                <w:b/>
                <w:bCs/>
                <w:sz w:val="20"/>
                <w:szCs w:val="20"/>
              </w:rPr>
              <w:t>Day1</w:t>
            </w:r>
          </w:p>
        </w:tc>
        <w:tc>
          <w:tcPr>
            <w:tcW w:w="364" w:type="pct"/>
            <w:tcBorders>
              <w:top w:val="single" w:sz="4" w:space="0" w:color="auto"/>
              <w:bottom w:val="single" w:sz="4" w:space="0" w:color="auto"/>
            </w:tcBorders>
          </w:tcPr>
          <w:p w14:paraId="2AE75ECD" w14:textId="77777777" w:rsidR="005361DD" w:rsidRDefault="00626C54">
            <w:pPr>
              <w:jc w:val="both"/>
              <w:rPr>
                <w:rFonts w:ascii="Arial" w:hAnsi="Arial" w:cs="Arial"/>
                <w:b/>
                <w:bCs/>
                <w:sz w:val="20"/>
                <w:szCs w:val="20"/>
              </w:rPr>
            </w:pPr>
            <w:r>
              <w:rPr>
                <w:rFonts w:ascii="Arial" w:hAnsi="Arial" w:cs="Arial"/>
                <w:b/>
                <w:bCs/>
                <w:sz w:val="20"/>
                <w:szCs w:val="20"/>
              </w:rPr>
              <w:t>Day 2</w:t>
            </w:r>
          </w:p>
        </w:tc>
        <w:tc>
          <w:tcPr>
            <w:tcW w:w="432" w:type="pct"/>
            <w:tcBorders>
              <w:top w:val="single" w:sz="4" w:space="0" w:color="auto"/>
              <w:bottom w:val="single" w:sz="4" w:space="0" w:color="auto"/>
            </w:tcBorders>
          </w:tcPr>
          <w:p w14:paraId="092CAF79" w14:textId="77777777" w:rsidR="005361DD" w:rsidRDefault="00626C54">
            <w:pPr>
              <w:jc w:val="both"/>
              <w:rPr>
                <w:rFonts w:ascii="Arial" w:hAnsi="Arial" w:cs="Arial"/>
                <w:b/>
                <w:bCs/>
                <w:sz w:val="20"/>
                <w:szCs w:val="20"/>
              </w:rPr>
            </w:pPr>
            <w:r>
              <w:rPr>
                <w:rFonts w:ascii="Arial" w:hAnsi="Arial" w:cs="Arial"/>
                <w:b/>
                <w:bCs/>
                <w:sz w:val="20"/>
                <w:szCs w:val="20"/>
              </w:rPr>
              <w:t>Day 3</w:t>
            </w:r>
          </w:p>
        </w:tc>
        <w:tc>
          <w:tcPr>
            <w:tcW w:w="431" w:type="pct"/>
            <w:tcBorders>
              <w:top w:val="single" w:sz="4" w:space="0" w:color="auto"/>
              <w:bottom w:val="single" w:sz="4" w:space="0" w:color="auto"/>
            </w:tcBorders>
          </w:tcPr>
          <w:p w14:paraId="125475FF" w14:textId="77777777" w:rsidR="005361DD" w:rsidRDefault="00626C54">
            <w:pPr>
              <w:jc w:val="both"/>
              <w:rPr>
                <w:rFonts w:ascii="Arial" w:hAnsi="Arial" w:cs="Arial"/>
                <w:b/>
                <w:bCs/>
                <w:sz w:val="20"/>
                <w:szCs w:val="20"/>
              </w:rPr>
            </w:pPr>
            <w:r>
              <w:rPr>
                <w:rFonts w:ascii="Arial" w:hAnsi="Arial" w:cs="Arial"/>
                <w:b/>
                <w:bCs/>
                <w:sz w:val="20"/>
                <w:szCs w:val="20"/>
              </w:rPr>
              <w:t>Day 4</w:t>
            </w:r>
          </w:p>
        </w:tc>
        <w:tc>
          <w:tcPr>
            <w:tcW w:w="432" w:type="pct"/>
            <w:tcBorders>
              <w:top w:val="single" w:sz="4" w:space="0" w:color="auto"/>
              <w:bottom w:val="single" w:sz="4" w:space="0" w:color="auto"/>
            </w:tcBorders>
          </w:tcPr>
          <w:p w14:paraId="4D3F8496" w14:textId="77777777" w:rsidR="005361DD" w:rsidRDefault="00626C54">
            <w:pPr>
              <w:jc w:val="both"/>
              <w:rPr>
                <w:rFonts w:ascii="Arial" w:hAnsi="Arial" w:cs="Arial"/>
                <w:b/>
                <w:bCs/>
                <w:sz w:val="20"/>
                <w:szCs w:val="20"/>
              </w:rPr>
            </w:pPr>
            <w:r>
              <w:rPr>
                <w:rFonts w:ascii="Arial" w:hAnsi="Arial" w:cs="Arial"/>
                <w:b/>
                <w:bCs/>
                <w:sz w:val="20"/>
                <w:szCs w:val="20"/>
              </w:rPr>
              <w:t>Day 5</w:t>
            </w:r>
          </w:p>
        </w:tc>
        <w:tc>
          <w:tcPr>
            <w:tcW w:w="365" w:type="pct"/>
            <w:tcBorders>
              <w:top w:val="single" w:sz="4" w:space="0" w:color="auto"/>
              <w:bottom w:val="single" w:sz="4" w:space="0" w:color="auto"/>
            </w:tcBorders>
          </w:tcPr>
          <w:p w14:paraId="18CE5D3D" w14:textId="77777777" w:rsidR="005361DD" w:rsidRDefault="00626C54">
            <w:pPr>
              <w:jc w:val="both"/>
              <w:rPr>
                <w:rFonts w:ascii="Arial" w:hAnsi="Arial" w:cs="Arial"/>
                <w:b/>
                <w:bCs/>
                <w:sz w:val="20"/>
                <w:szCs w:val="20"/>
              </w:rPr>
            </w:pPr>
            <w:r>
              <w:rPr>
                <w:rFonts w:ascii="Arial" w:hAnsi="Arial" w:cs="Arial"/>
                <w:b/>
                <w:bCs/>
                <w:sz w:val="20"/>
                <w:szCs w:val="20"/>
              </w:rPr>
              <w:t>Day 6</w:t>
            </w:r>
          </w:p>
        </w:tc>
        <w:tc>
          <w:tcPr>
            <w:tcW w:w="431" w:type="pct"/>
            <w:tcBorders>
              <w:top w:val="single" w:sz="4" w:space="0" w:color="auto"/>
              <w:bottom w:val="single" w:sz="4" w:space="0" w:color="auto"/>
            </w:tcBorders>
          </w:tcPr>
          <w:p w14:paraId="3FDBB278" w14:textId="77777777" w:rsidR="005361DD" w:rsidRDefault="00626C54">
            <w:pPr>
              <w:jc w:val="both"/>
              <w:rPr>
                <w:rFonts w:ascii="Arial" w:hAnsi="Arial" w:cs="Arial"/>
                <w:b/>
                <w:bCs/>
                <w:sz w:val="20"/>
                <w:szCs w:val="20"/>
              </w:rPr>
            </w:pPr>
            <w:r>
              <w:rPr>
                <w:rFonts w:ascii="Arial" w:hAnsi="Arial" w:cs="Arial"/>
                <w:b/>
                <w:bCs/>
                <w:sz w:val="20"/>
                <w:szCs w:val="20"/>
              </w:rPr>
              <w:t>Day 7</w:t>
            </w:r>
          </w:p>
        </w:tc>
        <w:tc>
          <w:tcPr>
            <w:tcW w:w="432" w:type="pct"/>
            <w:tcBorders>
              <w:top w:val="single" w:sz="4" w:space="0" w:color="auto"/>
              <w:bottom w:val="single" w:sz="4" w:space="0" w:color="auto"/>
            </w:tcBorders>
          </w:tcPr>
          <w:p w14:paraId="6A5A801B" w14:textId="77777777" w:rsidR="005361DD" w:rsidRDefault="00626C54">
            <w:pPr>
              <w:jc w:val="both"/>
              <w:rPr>
                <w:rFonts w:ascii="Arial" w:hAnsi="Arial" w:cs="Arial"/>
                <w:b/>
                <w:bCs/>
                <w:sz w:val="20"/>
                <w:szCs w:val="20"/>
              </w:rPr>
            </w:pPr>
            <w:r>
              <w:rPr>
                <w:rFonts w:ascii="Arial" w:hAnsi="Arial" w:cs="Arial"/>
                <w:b/>
                <w:bCs/>
                <w:sz w:val="20"/>
                <w:szCs w:val="20"/>
              </w:rPr>
              <w:t>Day 8</w:t>
            </w:r>
          </w:p>
        </w:tc>
        <w:tc>
          <w:tcPr>
            <w:tcW w:w="365" w:type="pct"/>
            <w:tcBorders>
              <w:top w:val="single" w:sz="4" w:space="0" w:color="auto"/>
              <w:bottom w:val="single" w:sz="4" w:space="0" w:color="auto"/>
            </w:tcBorders>
          </w:tcPr>
          <w:p w14:paraId="2CF175D5" w14:textId="77777777" w:rsidR="005361DD" w:rsidRDefault="00626C54">
            <w:pPr>
              <w:jc w:val="both"/>
              <w:rPr>
                <w:rFonts w:ascii="Arial" w:hAnsi="Arial" w:cs="Arial"/>
                <w:b/>
                <w:bCs/>
                <w:sz w:val="20"/>
                <w:szCs w:val="20"/>
              </w:rPr>
            </w:pPr>
            <w:r>
              <w:rPr>
                <w:rFonts w:ascii="Arial" w:hAnsi="Arial" w:cs="Arial"/>
                <w:b/>
                <w:bCs/>
                <w:sz w:val="20"/>
                <w:szCs w:val="20"/>
              </w:rPr>
              <w:t>Day 9</w:t>
            </w:r>
          </w:p>
        </w:tc>
        <w:tc>
          <w:tcPr>
            <w:tcW w:w="433" w:type="pct"/>
            <w:tcBorders>
              <w:top w:val="single" w:sz="4" w:space="0" w:color="auto"/>
              <w:bottom w:val="single" w:sz="4" w:space="0" w:color="auto"/>
            </w:tcBorders>
          </w:tcPr>
          <w:p w14:paraId="4642470B" w14:textId="77777777" w:rsidR="005361DD" w:rsidRDefault="00626C54">
            <w:pPr>
              <w:jc w:val="both"/>
              <w:rPr>
                <w:rFonts w:ascii="Arial" w:hAnsi="Arial" w:cs="Arial"/>
                <w:b/>
                <w:bCs/>
                <w:sz w:val="20"/>
                <w:szCs w:val="20"/>
              </w:rPr>
            </w:pPr>
            <w:r>
              <w:rPr>
                <w:rFonts w:ascii="Arial" w:hAnsi="Arial" w:cs="Arial"/>
                <w:b/>
                <w:bCs/>
                <w:sz w:val="20"/>
                <w:szCs w:val="20"/>
              </w:rPr>
              <w:t>Day 10</w:t>
            </w:r>
          </w:p>
          <w:p w14:paraId="77AC4297" w14:textId="77777777" w:rsidR="005361DD" w:rsidRDefault="005361DD">
            <w:pPr>
              <w:jc w:val="both"/>
              <w:rPr>
                <w:rFonts w:ascii="Arial" w:hAnsi="Arial" w:cs="Arial"/>
                <w:b/>
                <w:bCs/>
                <w:sz w:val="20"/>
                <w:szCs w:val="20"/>
              </w:rPr>
            </w:pPr>
          </w:p>
          <w:p w14:paraId="268393A4" w14:textId="77777777" w:rsidR="005361DD" w:rsidRDefault="005361DD">
            <w:pPr>
              <w:jc w:val="both"/>
              <w:rPr>
                <w:rFonts w:ascii="Arial" w:hAnsi="Arial" w:cs="Arial"/>
                <w:b/>
                <w:bCs/>
                <w:sz w:val="20"/>
                <w:szCs w:val="20"/>
              </w:rPr>
            </w:pPr>
          </w:p>
          <w:p w14:paraId="20C3CCED" w14:textId="77777777" w:rsidR="005361DD" w:rsidRDefault="005361DD">
            <w:pPr>
              <w:jc w:val="both"/>
              <w:rPr>
                <w:rFonts w:ascii="Arial" w:hAnsi="Arial" w:cs="Arial"/>
                <w:b/>
                <w:bCs/>
                <w:sz w:val="20"/>
                <w:szCs w:val="20"/>
              </w:rPr>
            </w:pPr>
          </w:p>
          <w:p w14:paraId="12996B7B" w14:textId="77777777" w:rsidR="005361DD" w:rsidRDefault="005361DD">
            <w:pPr>
              <w:jc w:val="both"/>
              <w:rPr>
                <w:rFonts w:ascii="Arial" w:hAnsi="Arial" w:cs="Arial"/>
                <w:b/>
                <w:bCs/>
                <w:sz w:val="20"/>
                <w:szCs w:val="20"/>
              </w:rPr>
            </w:pPr>
          </w:p>
        </w:tc>
      </w:tr>
      <w:tr w:rsidR="005361DD" w14:paraId="1EC82B8D" w14:textId="77777777" w:rsidTr="00923EB5">
        <w:trPr>
          <w:trHeight w:val="635"/>
        </w:trPr>
        <w:tc>
          <w:tcPr>
            <w:tcW w:w="811" w:type="pct"/>
            <w:tcBorders>
              <w:top w:val="single" w:sz="4" w:space="0" w:color="auto"/>
            </w:tcBorders>
          </w:tcPr>
          <w:p w14:paraId="4655A56A" w14:textId="77777777" w:rsidR="005361DD" w:rsidRDefault="00626C54">
            <w:pPr>
              <w:jc w:val="both"/>
              <w:rPr>
                <w:rFonts w:ascii="Arial" w:hAnsi="Arial" w:cs="Arial"/>
                <w:b/>
                <w:bCs/>
                <w:sz w:val="20"/>
                <w:szCs w:val="20"/>
              </w:rPr>
            </w:pPr>
            <w:r>
              <w:rPr>
                <w:rFonts w:ascii="Arial" w:hAnsi="Arial" w:cs="Arial"/>
                <w:b/>
                <w:bCs/>
                <w:sz w:val="20"/>
                <w:szCs w:val="20"/>
              </w:rPr>
              <w:t>100:0</w:t>
            </w:r>
          </w:p>
        </w:tc>
        <w:tc>
          <w:tcPr>
            <w:tcW w:w="504" w:type="pct"/>
            <w:tcBorders>
              <w:top w:val="single" w:sz="4" w:space="0" w:color="auto"/>
            </w:tcBorders>
          </w:tcPr>
          <w:p w14:paraId="5EB7A627" w14:textId="77777777" w:rsidR="005361DD" w:rsidRDefault="00626C54">
            <w:pPr>
              <w:jc w:val="both"/>
              <w:rPr>
                <w:rFonts w:ascii="Arial" w:hAnsi="Arial" w:cs="Arial"/>
                <w:sz w:val="20"/>
                <w:szCs w:val="20"/>
              </w:rPr>
            </w:pPr>
            <w:r>
              <w:rPr>
                <w:rFonts w:ascii="Arial" w:hAnsi="Arial" w:cs="Arial"/>
                <w:sz w:val="20"/>
                <w:szCs w:val="20"/>
              </w:rPr>
              <w:t>6.78</w:t>
            </w:r>
          </w:p>
        </w:tc>
        <w:tc>
          <w:tcPr>
            <w:tcW w:w="364" w:type="pct"/>
            <w:tcBorders>
              <w:top w:val="single" w:sz="4" w:space="0" w:color="auto"/>
            </w:tcBorders>
          </w:tcPr>
          <w:p w14:paraId="466E0D6B" w14:textId="77777777" w:rsidR="005361DD" w:rsidRDefault="00626C54">
            <w:pPr>
              <w:jc w:val="both"/>
              <w:rPr>
                <w:rFonts w:ascii="Arial" w:hAnsi="Arial" w:cs="Arial"/>
                <w:sz w:val="20"/>
                <w:szCs w:val="20"/>
              </w:rPr>
            </w:pPr>
            <w:r>
              <w:rPr>
                <w:rFonts w:ascii="Arial" w:hAnsi="Arial" w:cs="Arial"/>
                <w:sz w:val="20"/>
                <w:szCs w:val="20"/>
              </w:rPr>
              <w:t>6.38</w:t>
            </w:r>
          </w:p>
        </w:tc>
        <w:tc>
          <w:tcPr>
            <w:tcW w:w="432" w:type="pct"/>
            <w:tcBorders>
              <w:top w:val="single" w:sz="4" w:space="0" w:color="auto"/>
            </w:tcBorders>
          </w:tcPr>
          <w:p w14:paraId="0705A741" w14:textId="77777777" w:rsidR="005361DD" w:rsidRDefault="00626C54">
            <w:pPr>
              <w:jc w:val="both"/>
              <w:rPr>
                <w:rFonts w:ascii="Arial" w:hAnsi="Arial" w:cs="Arial"/>
                <w:sz w:val="20"/>
                <w:szCs w:val="20"/>
              </w:rPr>
            </w:pPr>
            <w:r>
              <w:rPr>
                <w:rFonts w:ascii="Arial" w:hAnsi="Arial" w:cs="Arial"/>
                <w:sz w:val="20"/>
                <w:szCs w:val="20"/>
              </w:rPr>
              <w:t>6.49</w:t>
            </w:r>
          </w:p>
        </w:tc>
        <w:tc>
          <w:tcPr>
            <w:tcW w:w="431" w:type="pct"/>
            <w:tcBorders>
              <w:top w:val="single" w:sz="4" w:space="0" w:color="auto"/>
            </w:tcBorders>
          </w:tcPr>
          <w:p w14:paraId="7EEE12DF" w14:textId="77777777" w:rsidR="005361DD" w:rsidRDefault="00626C54">
            <w:pPr>
              <w:jc w:val="both"/>
              <w:rPr>
                <w:rFonts w:ascii="Arial" w:hAnsi="Arial" w:cs="Arial"/>
                <w:sz w:val="20"/>
                <w:szCs w:val="20"/>
              </w:rPr>
            </w:pPr>
            <w:r>
              <w:rPr>
                <w:rFonts w:ascii="Arial" w:hAnsi="Arial" w:cs="Arial"/>
                <w:sz w:val="20"/>
                <w:szCs w:val="20"/>
              </w:rPr>
              <w:t>6.48</w:t>
            </w:r>
          </w:p>
        </w:tc>
        <w:tc>
          <w:tcPr>
            <w:tcW w:w="432" w:type="pct"/>
            <w:tcBorders>
              <w:top w:val="single" w:sz="4" w:space="0" w:color="auto"/>
            </w:tcBorders>
          </w:tcPr>
          <w:p w14:paraId="0E56DFF0" w14:textId="77777777" w:rsidR="005361DD" w:rsidRDefault="00626C54">
            <w:pPr>
              <w:jc w:val="both"/>
              <w:rPr>
                <w:rFonts w:ascii="Arial" w:hAnsi="Arial" w:cs="Arial"/>
                <w:sz w:val="20"/>
                <w:szCs w:val="20"/>
              </w:rPr>
            </w:pPr>
            <w:r>
              <w:rPr>
                <w:rFonts w:ascii="Arial" w:hAnsi="Arial" w:cs="Arial"/>
                <w:sz w:val="20"/>
                <w:szCs w:val="20"/>
              </w:rPr>
              <w:t>6.52</w:t>
            </w:r>
          </w:p>
        </w:tc>
        <w:tc>
          <w:tcPr>
            <w:tcW w:w="365" w:type="pct"/>
            <w:tcBorders>
              <w:top w:val="single" w:sz="4" w:space="0" w:color="auto"/>
            </w:tcBorders>
          </w:tcPr>
          <w:p w14:paraId="35D9B575" w14:textId="77777777" w:rsidR="005361DD" w:rsidRDefault="00626C54">
            <w:pPr>
              <w:jc w:val="both"/>
              <w:rPr>
                <w:rFonts w:ascii="Arial" w:hAnsi="Arial" w:cs="Arial"/>
                <w:sz w:val="20"/>
                <w:szCs w:val="20"/>
              </w:rPr>
            </w:pPr>
            <w:r>
              <w:rPr>
                <w:rFonts w:ascii="Arial" w:hAnsi="Arial" w:cs="Arial"/>
                <w:sz w:val="20"/>
                <w:szCs w:val="20"/>
              </w:rPr>
              <w:t>6.60</w:t>
            </w:r>
          </w:p>
        </w:tc>
        <w:tc>
          <w:tcPr>
            <w:tcW w:w="431" w:type="pct"/>
            <w:tcBorders>
              <w:top w:val="single" w:sz="4" w:space="0" w:color="auto"/>
            </w:tcBorders>
          </w:tcPr>
          <w:p w14:paraId="7C1316FA" w14:textId="77777777" w:rsidR="005361DD" w:rsidRDefault="00626C54">
            <w:pPr>
              <w:jc w:val="both"/>
              <w:rPr>
                <w:rFonts w:ascii="Arial" w:hAnsi="Arial" w:cs="Arial"/>
                <w:sz w:val="20"/>
                <w:szCs w:val="20"/>
              </w:rPr>
            </w:pPr>
            <w:r>
              <w:rPr>
                <w:rFonts w:ascii="Arial" w:hAnsi="Arial" w:cs="Arial"/>
                <w:sz w:val="20"/>
                <w:szCs w:val="20"/>
              </w:rPr>
              <w:t>5.95</w:t>
            </w:r>
          </w:p>
        </w:tc>
        <w:tc>
          <w:tcPr>
            <w:tcW w:w="432" w:type="pct"/>
            <w:tcBorders>
              <w:top w:val="single" w:sz="4" w:space="0" w:color="auto"/>
            </w:tcBorders>
          </w:tcPr>
          <w:p w14:paraId="03656DFC" w14:textId="77777777" w:rsidR="005361DD" w:rsidRDefault="00626C54">
            <w:pPr>
              <w:jc w:val="both"/>
              <w:rPr>
                <w:rFonts w:ascii="Arial" w:hAnsi="Arial" w:cs="Arial"/>
                <w:sz w:val="20"/>
                <w:szCs w:val="20"/>
              </w:rPr>
            </w:pPr>
            <w:r>
              <w:rPr>
                <w:rFonts w:ascii="Arial" w:hAnsi="Arial" w:cs="Arial"/>
                <w:sz w:val="20"/>
                <w:szCs w:val="20"/>
              </w:rPr>
              <w:t>5.95</w:t>
            </w:r>
          </w:p>
        </w:tc>
        <w:tc>
          <w:tcPr>
            <w:tcW w:w="365" w:type="pct"/>
            <w:tcBorders>
              <w:top w:val="single" w:sz="4" w:space="0" w:color="auto"/>
            </w:tcBorders>
          </w:tcPr>
          <w:p w14:paraId="65390515" w14:textId="77777777" w:rsidR="005361DD" w:rsidRDefault="00626C54">
            <w:pPr>
              <w:jc w:val="both"/>
              <w:rPr>
                <w:rFonts w:ascii="Arial" w:hAnsi="Arial" w:cs="Arial"/>
                <w:sz w:val="20"/>
                <w:szCs w:val="20"/>
              </w:rPr>
            </w:pPr>
            <w:r>
              <w:rPr>
                <w:rFonts w:ascii="Arial" w:hAnsi="Arial" w:cs="Arial"/>
                <w:sz w:val="20"/>
                <w:szCs w:val="20"/>
              </w:rPr>
              <w:t>6.48</w:t>
            </w:r>
          </w:p>
        </w:tc>
        <w:tc>
          <w:tcPr>
            <w:tcW w:w="433" w:type="pct"/>
            <w:tcBorders>
              <w:top w:val="single" w:sz="4" w:space="0" w:color="auto"/>
            </w:tcBorders>
          </w:tcPr>
          <w:p w14:paraId="5784DABB" w14:textId="77777777" w:rsidR="005361DD" w:rsidRDefault="00626C54">
            <w:pPr>
              <w:jc w:val="both"/>
              <w:rPr>
                <w:rFonts w:ascii="Arial" w:hAnsi="Arial" w:cs="Arial"/>
                <w:sz w:val="20"/>
                <w:szCs w:val="20"/>
              </w:rPr>
            </w:pPr>
            <w:r>
              <w:rPr>
                <w:rFonts w:ascii="Arial" w:hAnsi="Arial" w:cs="Arial"/>
                <w:sz w:val="20"/>
                <w:szCs w:val="20"/>
              </w:rPr>
              <w:t>6.00</w:t>
            </w:r>
          </w:p>
        </w:tc>
      </w:tr>
      <w:tr w:rsidR="005361DD" w14:paraId="4DF26580" w14:textId="77777777" w:rsidTr="00923EB5">
        <w:trPr>
          <w:trHeight w:val="585"/>
        </w:trPr>
        <w:tc>
          <w:tcPr>
            <w:tcW w:w="811" w:type="pct"/>
          </w:tcPr>
          <w:p w14:paraId="003B7E1E" w14:textId="77777777" w:rsidR="005361DD" w:rsidRDefault="00626C54">
            <w:pPr>
              <w:jc w:val="both"/>
              <w:rPr>
                <w:rFonts w:ascii="Arial" w:hAnsi="Arial" w:cs="Arial"/>
                <w:b/>
                <w:bCs/>
                <w:sz w:val="20"/>
                <w:szCs w:val="20"/>
              </w:rPr>
            </w:pPr>
            <w:r>
              <w:rPr>
                <w:rFonts w:ascii="Arial" w:hAnsi="Arial" w:cs="Arial"/>
                <w:b/>
                <w:bCs/>
                <w:sz w:val="20"/>
                <w:szCs w:val="20"/>
              </w:rPr>
              <w:t>0:100</w:t>
            </w:r>
          </w:p>
        </w:tc>
        <w:tc>
          <w:tcPr>
            <w:tcW w:w="504" w:type="pct"/>
          </w:tcPr>
          <w:p w14:paraId="0561F9BA" w14:textId="77777777" w:rsidR="005361DD" w:rsidRDefault="00626C54">
            <w:pPr>
              <w:jc w:val="both"/>
              <w:rPr>
                <w:rFonts w:ascii="Arial" w:hAnsi="Arial" w:cs="Arial"/>
                <w:sz w:val="20"/>
                <w:szCs w:val="20"/>
              </w:rPr>
            </w:pPr>
            <w:r>
              <w:rPr>
                <w:rFonts w:ascii="Arial" w:hAnsi="Arial" w:cs="Arial"/>
                <w:sz w:val="20"/>
                <w:szCs w:val="20"/>
              </w:rPr>
              <w:t>4.36</w:t>
            </w:r>
          </w:p>
        </w:tc>
        <w:tc>
          <w:tcPr>
            <w:tcW w:w="364" w:type="pct"/>
          </w:tcPr>
          <w:p w14:paraId="1AB60A39" w14:textId="77777777" w:rsidR="005361DD" w:rsidRDefault="00626C54">
            <w:pPr>
              <w:jc w:val="both"/>
              <w:rPr>
                <w:rFonts w:ascii="Arial" w:hAnsi="Arial" w:cs="Arial"/>
                <w:sz w:val="20"/>
                <w:szCs w:val="20"/>
              </w:rPr>
            </w:pPr>
            <w:r>
              <w:rPr>
                <w:rFonts w:ascii="Arial" w:hAnsi="Arial" w:cs="Arial"/>
                <w:sz w:val="20"/>
                <w:szCs w:val="20"/>
              </w:rPr>
              <w:t>4.68</w:t>
            </w:r>
          </w:p>
        </w:tc>
        <w:tc>
          <w:tcPr>
            <w:tcW w:w="432" w:type="pct"/>
          </w:tcPr>
          <w:p w14:paraId="54B2F0A7" w14:textId="77777777" w:rsidR="005361DD" w:rsidRDefault="00626C54">
            <w:pPr>
              <w:jc w:val="both"/>
              <w:rPr>
                <w:rFonts w:ascii="Arial" w:hAnsi="Arial" w:cs="Arial"/>
                <w:sz w:val="20"/>
                <w:szCs w:val="20"/>
              </w:rPr>
            </w:pPr>
            <w:r>
              <w:rPr>
                <w:rFonts w:ascii="Arial" w:hAnsi="Arial" w:cs="Arial"/>
                <w:sz w:val="20"/>
                <w:szCs w:val="20"/>
              </w:rPr>
              <w:t>5.00</w:t>
            </w:r>
          </w:p>
        </w:tc>
        <w:tc>
          <w:tcPr>
            <w:tcW w:w="431" w:type="pct"/>
          </w:tcPr>
          <w:p w14:paraId="6FC71650" w14:textId="77777777" w:rsidR="005361DD" w:rsidRDefault="00626C54">
            <w:pPr>
              <w:jc w:val="both"/>
              <w:rPr>
                <w:rFonts w:ascii="Arial" w:hAnsi="Arial" w:cs="Arial"/>
                <w:sz w:val="20"/>
                <w:szCs w:val="20"/>
              </w:rPr>
            </w:pPr>
            <w:r>
              <w:rPr>
                <w:rFonts w:ascii="Arial" w:hAnsi="Arial" w:cs="Arial"/>
                <w:sz w:val="20"/>
                <w:szCs w:val="20"/>
              </w:rPr>
              <w:t>6.92</w:t>
            </w:r>
          </w:p>
        </w:tc>
        <w:tc>
          <w:tcPr>
            <w:tcW w:w="432" w:type="pct"/>
          </w:tcPr>
          <w:p w14:paraId="43AFE2EA" w14:textId="77777777" w:rsidR="005361DD" w:rsidRDefault="00626C54">
            <w:pPr>
              <w:jc w:val="both"/>
              <w:rPr>
                <w:rFonts w:ascii="Arial" w:hAnsi="Arial" w:cs="Arial"/>
                <w:sz w:val="20"/>
                <w:szCs w:val="20"/>
              </w:rPr>
            </w:pPr>
            <w:r>
              <w:rPr>
                <w:rFonts w:ascii="Arial" w:hAnsi="Arial" w:cs="Arial"/>
                <w:sz w:val="20"/>
                <w:szCs w:val="20"/>
              </w:rPr>
              <w:t>6.90</w:t>
            </w:r>
          </w:p>
        </w:tc>
        <w:tc>
          <w:tcPr>
            <w:tcW w:w="365" w:type="pct"/>
          </w:tcPr>
          <w:p w14:paraId="4DA0FB8E" w14:textId="77777777" w:rsidR="005361DD" w:rsidRDefault="00626C54">
            <w:pPr>
              <w:jc w:val="both"/>
              <w:rPr>
                <w:rFonts w:ascii="Arial" w:hAnsi="Arial" w:cs="Arial"/>
                <w:sz w:val="20"/>
                <w:szCs w:val="20"/>
              </w:rPr>
            </w:pPr>
            <w:r>
              <w:rPr>
                <w:rFonts w:ascii="Arial" w:hAnsi="Arial" w:cs="Arial"/>
                <w:sz w:val="20"/>
                <w:szCs w:val="20"/>
              </w:rPr>
              <w:t>6.88</w:t>
            </w:r>
          </w:p>
        </w:tc>
        <w:tc>
          <w:tcPr>
            <w:tcW w:w="431" w:type="pct"/>
          </w:tcPr>
          <w:p w14:paraId="33DF5A8B" w14:textId="77777777" w:rsidR="005361DD" w:rsidRDefault="00626C54">
            <w:pPr>
              <w:jc w:val="both"/>
              <w:rPr>
                <w:rFonts w:ascii="Arial" w:hAnsi="Arial" w:cs="Arial"/>
                <w:sz w:val="20"/>
                <w:szCs w:val="20"/>
              </w:rPr>
            </w:pPr>
            <w:r>
              <w:rPr>
                <w:rFonts w:ascii="Arial" w:hAnsi="Arial" w:cs="Arial"/>
                <w:sz w:val="20"/>
                <w:szCs w:val="20"/>
              </w:rPr>
              <w:t>7.46</w:t>
            </w:r>
          </w:p>
        </w:tc>
        <w:tc>
          <w:tcPr>
            <w:tcW w:w="432" w:type="pct"/>
          </w:tcPr>
          <w:p w14:paraId="1AA145D0" w14:textId="77777777" w:rsidR="005361DD" w:rsidRDefault="00626C54">
            <w:pPr>
              <w:jc w:val="both"/>
              <w:rPr>
                <w:rFonts w:ascii="Arial" w:hAnsi="Arial" w:cs="Arial"/>
                <w:sz w:val="20"/>
                <w:szCs w:val="20"/>
              </w:rPr>
            </w:pPr>
            <w:r>
              <w:rPr>
                <w:rFonts w:ascii="Arial" w:hAnsi="Arial" w:cs="Arial"/>
                <w:sz w:val="20"/>
                <w:szCs w:val="20"/>
              </w:rPr>
              <w:t>7.46</w:t>
            </w:r>
          </w:p>
        </w:tc>
        <w:tc>
          <w:tcPr>
            <w:tcW w:w="365" w:type="pct"/>
          </w:tcPr>
          <w:p w14:paraId="380002B2" w14:textId="77777777" w:rsidR="005361DD" w:rsidRDefault="00626C54">
            <w:pPr>
              <w:jc w:val="both"/>
              <w:rPr>
                <w:rFonts w:ascii="Arial" w:hAnsi="Arial" w:cs="Arial"/>
                <w:sz w:val="20"/>
                <w:szCs w:val="20"/>
              </w:rPr>
            </w:pPr>
            <w:r>
              <w:rPr>
                <w:rFonts w:ascii="Arial" w:hAnsi="Arial" w:cs="Arial"/>
                <w:sz w:val="20"/>
                <w:szCs w:val="20"/>
              </w:rPr>
              <w:t>7.00</w:t>
            </w:r>
          </w:p>
        </w:tc>
        <w:tc>
          <w:tcPr>
            <w:tcW w:w="433" w:type="pct"/>
          </w:tcPr>
          <w:p w14:paraId="7374411A" w14:textId="77777777" w:rsidR="005361DD" w:rsidRDefault="00626C54">
            <w:pPr>
              <w:jc w:val="both"/>
              <w:rPr>
                <w:rFonts w:ascii="Arial" w:hAnsi="Arial" w:cs="Arial"/>
                <w:sz w:val="20"/>
                <w:szCs w:val="20"/>
              </w:rPr>
            </w:pPr>
            <w:r>
              <w:rPr>
                <w:rFonts w:ascii="Arial" w:hAnsi="Arial" w:cs="Arial"/>
                <w:sz w:val="20"/>
                <w:szCs w:val="20"/>
              </w:rPr>
              <w:t>6.85</w:t>
            </w:r>
          </w:p>
        </w:tc>
      </w:tr>
      <w:tr w:rsidR="005361DD" w14:paraId="751877C6" w14:textId="77777777" w:rsidTr="00923EB5">
        <w:trPr>
          <w:trHeight w:val="585"/>
        </w:trPr>
        <w:tc>
          <w:tcPr>
            <w:tcW w:w="811" w:type="pct"/>
          </w:tcPr>
          <w:p w14:paraId="672CBE6F" w14:textId="77777777" w:rsidR="005361DD" w:rsidRDefault="00626C54">
            <w:pPr>
              <w:jc w:val="both"/>
              <w:rPr>
                <w:rFonts w:ascii="Arial" w:hAnsi="Arial" w:cs="Arial"/>
                <w:b/>
                <w:bCs/>
                <w:sz w:val="20"/>
                <w:szCs w:val="20"/>
              </w:rPr>
            </w:pPr>
            <w:r>
              <w:rPr>
                <w:rFonts w:ascii="Arial" w:hAnsi="Arial" w:cs="Arial"/>
                <w:b/>
                <w:bCs/>
                <w:sz w:val="20"/>
                <w:szCs w:val="20"/>
              </w:rPr>
              <w:t>90:10</w:t>
            </w:r>
          </w:p>
        </w:tc>
        <w:tc>
          <w:tcPr>
            <w:tcW w:w="504" w:type="pct"/>
          </w:tcPr>
          <w:p w14:paraId="3A92877C" w14:textId="77777777" w:rsidR="005361DD" w:rsidRDefault="00626C54">
            <w:pPr>
              <w:jc w:val="both"/>
              <w:rPr>
                <w:rFonts w:ascii="Arial" w:hAnsi="Arial" w:cs="Arial"/>
                <w:sz w:val="20"/>
                <w:szCs w:val="20"/>
              </w:rPr>
            </w:pPr>
            <w:r>
              <w:rPr>
                <w:rFonts w:ascii="Arial" w:hAnsi="Arial" w:cs="Arial"/>
                <w:sz w:val="20"/>
                <w:szCs w:val="20"/>
              </w:rPr>
              <w:t>4.95</w:t>
            </w:r>
          </w:p>
        </w:tc>
        <w:tc>
          <w:tcPr>
            <w:tcW w:w="364" w:type="pct"/>
          </w:tcPr>
          <w:p w14:paraId="22646DC0" w14:textId="77777777" w:rsidR="005361DD" w:rsidRDefault="00626C54">
            <w:pPr>
              <w:jc w:val="both"/>
              <w:rPr>
                <w:rFonts w:ascii="Arial" w:hAnsi="Arial" w:cs="Arial"/>
                <w:sz w:val="20"/>
                <w:szCs w:val="20"/>
              </w:rPr>
            </w:pPr>
            <w:r>
              <w:rPr>
                <w:rFonts w:ascii="Arial" w:hAnsi="Arial" w:cs="Arial"/>
                <w:sz w:val="20"/>
                <w:szCs w:val="20"/>
              </w:rPr>
              <w:t>5.26</w:t>
            </w:r>
          </w:p>
        </w:tc>
        <w:tc>
          <w:tcPr>
            <w:tcW w:w="432" w:type="pct"/>
          </w:tcPr>
          <w:p w14:paraId="01D32017" w14:textId="77777777" w:rsidR="005361DD" w:rsidRDefault="00626C54">
            <w:pPr>
              <w:jc w:val="both"/>
              <w:rPr>
                <w:rFonts w:ascii="Arial" w:hAnsi="Arial" w:cs="Arial"/>
                <w:sz w:val="20"/>
                <w:szCs w:val="20"/>
              </w:rPr>
            </w:pPr>
            <w:r>
              <w:rPr>
                <w:rFonts w:ascii="Arial" w:hAnsi="Arial" w:cs="Arial"/>
                <w:sz w:val="20"/>
                <w:szCs w:val="20"/>
              </w:rPr>
              <w:t>6.11</w:t>
            </w:r>
          </w:p>
        </w:tc>
        <w:tc>
          <w:tcPr>
            <w:tcW w:w="431" w:type="pct"/>
          </w:tcPr>
          <w:p w14:paraId="1B82D4D2" w14:textId="77777777" w:rsidR="005361DD" w:rsidRDefault="00626C54">
            <w:pPr>
              <w:jc w:val="both"/>
              <w:rPr>
                <w:rFonts w:ascii="Arial" w:hAnsi="Arial" w:cs="Arial"/>
                <w:sz w:val="20"/>
                <w:szCs w:val="20"/>
              </w:rPr>
            </w:pPr>
            <w:r>
              <w:rPr>
                <w:rFonts w:ascii="Arial" w:hAnsi="Arial" w:cs="Arial"/>
                <w:sz w:val="20"/>
                <w:szCs w:val="20"/>
              </w:rPr>
              <w:t>6.91</w:t>
            </w:r>
          </w:p>
        </w:tc>
        <w:tc>
          <w:tcPr>
            <w:tcW w:w="432" w:type="pct"/>
          </w:tcPr>
          <w:p w14:paraId="052B3431" w14:textId="77777777" w:rsidR="005361DD" w:rsidRDefault="00626C54">
            <w:pPr>
              <w:jc w:val="both"/>
              <w:rPr>
                <w:rFonts w:ascii="Arial" w:hAnsi="Arial" w:cs="Arial"/>
                <w:sz w:val="20"/>
                <w:szCs w:val="20"/>
              </w:rPr>
            </w:pPr>
            <w:r>
              <w:rPr>
                <w:rFonts w:ascii="Arial" w:hAnsi="Arial" w:cs="Arial"/>
                <w:sz w:val="20"/>
                <w:szCs w:val="20"/>
              </w:rPr>
              <w:t>7.30</w:t>
            </w:r>
          </w:p>
        </w:tc>
        <w:tc>
          <w:tcPr>
            <w:tcW w:w="365" w:type="pct"/>
          </w:tcPr>
          <w:p w14:paraId="657DF33F" w14:textId="77777777" w:rsidR="005361DD" w:rsidRDefault="00626C54">
            <w:pPr>
              <w:jc w:val="both"/>
              <w:rPr>
                <w:rFonts w:ascii="Arial" w:hAnsi="Arial" w:cs="Arial"/>
                <w:sz w:val="20"/>
                <w:szCs w:val="20"/>
              </w:rPr>
            </w:pPr>
            <w:r>
              <w:rPr>
                <w:rFonts w:ascii="Arial" w:hAnsi="Arial" w:cs="Arial"/>
                <w:sz w:val="20"/>
                <w:szCs w:val="20"/>
              </w:rPr>
              <w:t>6.08</w:t>
            </w:r>
          </w:p>
        </w:tc>
        <w:tc>
          <w:tcPr>
            <w:tcW w:w="431" w:type="pct"/>
          </w:tcPr>
          <w:p w14:paraId="2BE9A19D" w14:textId="77777777" w:rsidR="005361DD" w:rsidRDefault="00626C54">
            <w:pPr>
              <w:jc w:val="both"/>
              <w:rPr>
                <w:rFonts w:ascii="Arial" w:hAnsi="Arial" w:cs="Arial"/>
                <w:sz w:val="20"/>
                <w:szCs w:val="20"/>
              </w:rPr>
            </w:pPr>
            <w:r>
              <w:rPr>
                <w:rFonts w:ascii="Arial" w:hAnsi="Arial" w:cs="Arial"/>
                <w:sz w:val="20"/>
                <w:szCs w:val="20"/>
              </w:rPr>
              <w:t>6.47</w:t>
            </w:r>
          </w:p>
        </w:tc>
        <w:tc>
          <w:tcPr>
            <w:tcW w:w="432" w:type="pct"/>
          </w:tcPr>
          <w:p w14:paraId="3CE9C2D3" w14:textId="77777777" w:rsidR="005361DD" w:rsidRDefault="00626C54">
            <w:pPr>
              <w:jc w:val="both"/>
              <w:rPr>
                <w:rFonts w:ascii="Arial" w:hAnsi="Arial" w:cs="Arial"/>
                <w:sz w:val="20"/>
                <w:szCs w:val="20"/>
              </w:rPr>
            </w:pPr>
            <w:r>
              <w:rPr>
                <w:rFonts w:ascii="Arial" w:hAnsi="Arial" w:cs="Arial"/>
                <w:sz w:val="20"/>
                <w:szCs w:val="20"/>
              </w:rPr>
              <w:t>6.48</w:t>
            </w:r>
          </w:p>
        </w:tc>
        <w:tc>
          <w:tcPr>
            <w:tcW w:w="365" w:type="pct"/>
          </w:tcPr>
          <w:p w14:paraId="6EE3FABB" w14:textId="77777777" w:rsidR="005361DD" w:rsidRDefault="00626C54">
            <w:pPr>
              <w:jc w:val="both"/>
              <w:rPr>
                <w:rFonts w:ascii="Arial" w:hAnsi="Arial" w:cs="Arial"/>
                <w:sz w:val="20"/>
                <w:szCs w:val="20"/>
              </w:rPr>
            </w:pPr>
            <w:r>
              <w:rPr>
                <w:rFonts w:ascii="Arial" w:hAnsi="Arial" w:cs="Arial"/>
                <w:sz w:val="20"/>
                <w:szCs w:val="20"/>
              </w:rPr>
              <w:t>6.60</w:t>
            </w:r>
          </w:p>
        </w:tc>
        <w:tc>
          <w:tcPr>
            <w:tcW w:w="433" w:type="pct"/>
          </w:tcPr>
          <w:p w14:paraId="3B16CF38" w14:textId="77777777" w:rsidR="005361DD" w:rsidRDefault="00626C54">
            <w:pPr>
              <w:jc w:val="both"/>
              <w:rPr>
                <w:rFonts w:ascii="Arial" w:hAnsi="Arial" w:cs="Arial"/>
                <w:sz w:val="20"/>
                <w:szCs w:val="20"/>
              </w:rPr>
            </w:pPr>
            <w:r>
              <w:rPr>
                <w:rFonts w:ascii="Arial" w:hAnsi="Arial" w:cs="Arial"/>
                <w:sz w:val="20"/>
                <w:szCs w:val="20"/>
              </w:rPr>
              <w:t>6.18</w:t>
            </w:r>
          </w:p>
        </w:tc>
      </w:tr>
      <w:tr w:rsidR="005361DD" w14:paraId="4D908C36" w14:textId="77777777" w:rsidTr="00923EB5">
        <w:trPr>
          <w:trHeight w:val="585"/>
        </w:trPr>
        <w:tc>
          <w:tcPr>
            <w:tcW w:w="811" w:type="pct"/>
          </w:tcPr>
          <w:p w14:paraId="46B7DE5E" w14:textId="77777777" w:rsidR="005361DD" w:rsidRDefault="00626C54">
            <w:pPr>
              <w:jc w:val="both"/>
              <w:rPr>
                <w:rFonts w:ascii="Arial" w:hAnsi="Arial" w:cs="Arial"/>
                <w:b/>
                <w:bCs/>
                <w:sz w:val="20"/>
                <w:szCs w:val="20"/>
              </w:rPr>
            </w:pPr>
            <w:r>
              <w:rPr>
                <w:rFonts w:ascii="Arial" w:hAnsi="Arial" w:cs="Arial"/>
                <w:b/>
                <w:bCs/>
                <w:sz w:val="20"/>
                <w:szCs w:val="20"/>
              </w:rPr>
              <w:t>80:20</w:t>
            </w:r>
          </w:p>
        </w:tc>
        <w:tc>
          <w:tcPr>
            <w:tcW w:w="504" w:type="pct"/>
          </w:tcPr>
          <w:p w14:paraId="16DA844F" w14:textId="77777777" w:rsidR="005361DD" w:rsidRDefault="00626C54">
            <w:pPr>
              <w:jc w:val="both"/>
              <w:rPr>
                <w:rFonts w:ascii="Arial" w:hAnsi="Arial" w:cs="Arial"/>
                <w:sz w:val="20"/>
                <w:szCs w:val="20"/>
              </w:rPr>
            </w:pPr>
            <w:r>
              <w:rPr>
                <w:rFonts w:ascii="Arial" w:hAnsi="Arial" w:cs="Arial"/>
                <w:sz w:val="20"/>
                <w:szCs w:val="20"/>
              </w:rPr>
              <w:t>5.69</w:t>
            </w:r>
          </w:p>
        </w:tc>
        <w:tc>
          <w:tcPr>
            <w:tcW w:w="364" w:type="pct"/>
          </w:tcPr>
          <w:p w14:paraId="58127B1A" w14:textId="77777777" w:rsidR="005361DD" w:rsidRDefault="00626C54">
            <w:pPr>
              <w:jc w:val="both"/>
              <w:rPr>
                <w:rFonts w:ascii="Arial" w:hAnsi="Arial" w:cs="Arial"/>
                <w:sz w:val="20"/>
                <w:szCs w:val="20"/>
              </w:rPr>
            </w:pPr>
            <w:r>
              <w:rPr>
                <w:rFonts w:ascii="Arial" w:hAnsi="Arial" w:cs="Arial"/>
                <w:sz w:val="20"/>
                <w:szCs w:val="20"/>
              </w:rPr>
              <w:t>5.90</w:t>
            </w:r>
          </w:p>
        </w:tc>
        <w:tc>
          <w:tcPr>
            <w:tcW w:w="432" w:type="pct"/>
          </w:tcPr>
          <w:p w14:paraId="58097B52" w14:textId="77777777" w:rsidR="005361DD" w:rsidRDefault="00626C54">
            <w:pPr>
              <w:jc w:val="both"/>
              <w:rPr>
                <w:rFonts w:ascii="Arial" w:hAnsi="Arial" w:cs="Arial"/>
                <w:sz w:val="20"/>
                <w:szCs w:val="20"/>
              </w:rPr>
            </w:pPr>
            <w:r>
              <w:rPr>
                <w:rFonts w:ascii="Arial" w:hAnsi="Arial" w:cs="Arial"/>
                <w:sz w:val="20"/>
                <w:szCs w:val="20"/>
              </w:rPr>
              <w:t>6.08</w:t>
            </w:r>
          </w:p>
        </w:tc>
        <w:tc>
          <w:tcPr>
            <w:tcW w:w="431" w:type="pct"/>
          </w:tcPr>
          <w:p w14:paraId="7ECCE1AF" w14:textId="77777777" w:rsidR="005361DD" w:rsidRDefault="00626C54">
            <w:pPr>
              <w:jc w:val="both"/>
              <w:rPr>
                <w:rFonts w:ascii="Arial" w:hAnsi="Arial" w:cs="Arial"/>
                <w:sz w:val="20"/>
                <w:szCs w:val="20"/>
              </w:rPr>
            </w:pPr>
            <w:r>
              <w:rPr>
                <w:rFonts w:ascii="Arial" w:hAnsi="Arial" w:cs="Arial"/>
                <w:sz w:val="20"/>
                <w:szCs w:val="20"/>
              </w:rPr>
              <w:t>7.12</w:t>
            </w:r>
          </w:p>
        </w:tc>
        <w:tc>
          <w:tcPr>
            <w:tcW w:w="432" w:type="pct"/>
          </w:tcPr>
          <w:p w14:paraId="14FB022B" w14:textId="77777777" w:rsidR="005361DD" w:rsidRDefault="00626C54">
            <w:pPr>
              <w:jc w:val="both"/>
              <w:rPr>
                <w:rFonts w:ascii="Arial" w:hAnsi="Arial" w:cs="Arial"/>
                <w:sz w:val="20"/>
                <w:szCs w:val="20"/>
              </w:rPr>
            </w:pPr>
            <w:r>
              <w:rPr>
                <w:rFonts w:ascii="Arial" w:hAnsi="Arial" w:cs="Arial"/>
                <w:sz w:val="20"/>
                <w:szCs w:val="20"/>
              </w:rPr>
              <w:t>7.70</w:t>
            </w:r>
          </w:p>
        </w:tc>
        <w:tc>
          <w:tcPr>
            <w:tcW w:w="365" w:type="pct"/>
          </w:tcPr>
          <w:p w14:paraId="7C8EEE61" w14:textId="77777777" w:rsidR="005361DD" w:rsidRDefault="00626C54">
            <w:pPr>
              <w:jc w:val="both"/>
              <w:rPr>
                <w:rFonts w:ascii="Arial" w:hAnsi="Arial" w:cs="Arial"/>
                <w:sz w:val="20"/>
                <w:szCs w:val="20"/>
              </w:rPr>
            </w:pPr>
            <w:r>
              <w:rPr>
                <w:rFonts w:ascii="Arial" w:hAnsi="Arial" w:cs="Arial"/>
                <w:sz w:val="20"/>
                <w:szCs w:val="20"/>
              </w:rPr>
              <w:t>6.11</w:t>
            </w:r>
          </w:p>
        </w:tc>
        <w:tc>
          <w:tcPr>
            <w:tcW w:w="431" w:type="pct"/>
          </w:tcPr>
          <w:p w14:paraId="125BF960" w14:textId="77777777" w:rsidR="005361DD" w:rsidRDefault="00626C54">
            <w:pPr>
              <w:jc w:val="both"/>
              <w:rPr>
                <w:rFonts w:ascii="Arial" w:hAnsi="Arial" w:cs="Arial"/>
                <w:sz w:val="20"/>
                <w:szCs w:val="20"/>
              </w:rPr>
            </w:pPr>
            <w:r>
              <w:rPr>
                <w:rFonts w:ascii="Arial" w:hAnsi="Arial" w:cs="Arial"/>
                <w:sz w:val="20"/>
                <w:szCs w:val="20"/>
              </w:rPr>
              <w:t>6.95</w:t>
            </w:r>
          </w:p>
        </w:tc>
        <w:tc>
          <w:tcPr>
            <w:tcW w:w="432" w:type="pct"/>
          </w:tcPr>
          <w:p w14:paraId="6D7A8E58" w14:textId="77777777" w:rsidR="005361DD" w:rsidRDefault="00626C54">
            <w:pPr>
              <w:jc w:val="both"/>
              <w:rPr>
                <w:rFonts w:ascii="Arial" w:hAnsi="Arial" w:cs="Arial"/>
                <w:sz w:val="20"/>
                <w:szCs w:val="20"/>
              </w:rPr>
            </w:pPr>
            <w:r>
              <w:rPr>
                <w:rFonts w:ascii="Arial" w:hAnsi="Arial" w:cs="Arial"/>
                <w:sz w:val="20"/>
                <w:szCs w:val="20"/>
              </w:rPr>
              <w:t>6.95</w:t>
            </w:r>
          </w:p>
        </w:tc>
        <w:tc>
          <w:tcPr>
            <w:tcW w:w="365" w:type="pct"/>
          </w:tcPr>
          <w:p w14:paraId="11B3C833" w14:textId="77777777" w:rsidR="005361DD" w:rsidRDefault="00626C54">
            <w:pPr>
              <w:jc w:val="both"/>
              <w:rPr>
                <w:rFonts w:ascii="Arial" w:hAnsi="Arial" w:cs="Arial"/>
                <w:sz w:val="20"/>
                <w:szCs w:val="20"/>
              </w:rPr>
            </w:pPr>
            <w:r>
              <w:rPr>
                <w:rFonts w:ascii="Arial" w:hAnsi="Arial" w:cs="Arial"/>
                <w:sz w:val="20"/>
                <w:szCs w:val="20"/>
              </w:rPr>
              <w:t>7.11</w:t>
            </w:r>
          </w:p>
        </w:tc>
        <w:tc>
          <w:tcPr>
            <w:tcW w:w="433" w:type="pct"/>
          </w:tcPr>
          <w:p w14:paraId="3913F451" w14:textId="77777777" w:rsidR="005361DD" w:rsidRDefault="00626C54">
            <w:pPr>
              <w:jc w:val="both"/>
              <w:rPr>
                <w:rFonts w:ascii="Arial" w:hAnsi="Arial" w:cs="Arial"/>
                <w:sz w:val="20"/>
                <w:szCs w:val="20"/>
              </w:rPr>
            </w:pPr>
            <w:r>
              <w:rPr>
                <w:rFonts w:ascii="Arial" w:hAnsi="Arial" w:cs="Arial"/>
                <w:sz w:val="20"/>
                <w:szCs w:val="20"/>
              </w:rPr>
              <w:t>7.26</w:t>
            </w:r>
          </w:p>
        </w:tc>
      </w:tr>
      <w:tr w:rsidR="005361DD" w14:paraId="552AB96C" w14:textId="77777777" w:rsidTr="00923EB5">
        <w:trPr>
          <w:trHeight w:val="585"/>
        </w:trPr>
        <w:tc>
          <w:tcPr>
            <w:tcW w:w="811" w:type="pct"/>
          </w:tcPr>
          <w:p w14:paraId="3D5FC3B7" w14:textId="77777777" w:rsidR="005361DD" w:rsidRDefault="00626C54">
            <w:pPr>
              <w:jc w:val="both"/>
              <w:rPr>
                <w:rFonts w:ascii="Arial" w:hAnsi="Arial" w:cs="Arial"/>
                <w:b/>
                <w:bCs/>
                <w:sz w:val="20"/>
                <w:szCs w:val="20"/>
              </w:rPr>
            </w:pPr>
            <w:r>
              <w:rPr>
                <w:rFonts w:ascii="Arial" w:hAnsi="Arial" w:cs="Arial"/>
                <w:b/>
                <w:bCs/>
                <w:sz w:val="20"/>
                <w:szCs w:val="20"/>
              </w:rPr>
              <w:t>70:30</w:t>
            </w:r>
          </w:p>
        </w:tc>
        <w:tc>
          <w:tcPr>
            <w:tcW w:w="504" w:type="pct"/>
          </w:tcPr>
          <w:p w14:paraId="1DE423FE" w14:textId="77777777" w:rsidR="005361DD" w:rsidRDefault="00626C54">
            <w:pPr>
              <w:jc w:val="both"/>
              <w:rPr>
                <w:rFonts w:ascii="Arial" w:hAnsi="Arial" w:cs="Arial"/>
                <w:sz w:val="20"/>
                <w:szCs w:val="20"/>
              </w:rPr>
            </w:pPr>
            <w:r>
              <w:rPr>
                <w:rFonts w:ascii="Arial" w:hAnsi="Arial" w:cs="Arial"/>
                <w:sz w:val="20"/>
                <w:szCs w:val="20"/>
              </w:rPr>
              <w:t>5.76</w:t>
            </w:r>
          </w:p>
        </w:tc>
        <w:tc>
          <w:tcPr>
            <w:tcW w:w="364" w:type="pct"/>
          </w:tcPr>
          <w:p w14:paraId="544578F3" w14:textId="77777777" w:rsidR="005361DD" w:rsidRDefault="00626C54">
            <w:pPr>
              <w:jc w:val="both"/>
              <w:rPr>
                <w:rFonts w:ascii="Arial" w:hAnsi="Arial" w:cs="Arial"/>
                <w:sz w:val="20"/>
                <w:szCs w:val="20"/>
              </w:rPr>
            </w:pPr>
            <w:r>
              <w:rPr>
                <w:rFonts w:ascii="Arial" w:hAnsi="Arial" w:cs="Arial"/>
                <w:sz w:val="20"/>
                <w:szCs w:val="20"/>
              </w:rPr>
              <w:t>6.01</w:t>
            </w:r>
          </w:p>
        </w:tc>
        <w:tc>
          <w:tcPr>
            <w:tcW w:w="432" w:type="pct"/>
          </w:tcPr>
          <w:p w14:paraId="083DEC88" w14:textId="77777777" w:rsidR="005361DD" w:rsidRDefault="00626C54">
            <w:pPr>
              <w:jc w:val="both"/>
              <w:rPr>
                <w:rFonts w:ascii="Arial" w:hAnsi="Arial" w:cs="Arial"/>
                <w:sz w:val="20"/>
                <w:szCs w:val="20"/>
              </w:rPr>
            </w:pPr>
            <w:r>
              <w:rPr>
                <w:rFonts w:ascii="Arial" w:hAnsi="Arial" w:cs="Arial"/>
                <w:sz w:val="20"/>
                <w:szCs w:val="20"/>
              </w:rPr>
              <w:t>6.22</w:t>
            </w:r>
          </w:p>
        </w:tc>
        <w:tc>
          <w:tcPr>
            <w:tcW w:w="431" w:type="pct"/>
          </w:tcPr>
          <w:p w14:paraId="4AA7C03F" w14:textId="77777777" w:rsidR="005361DD" w:rsidRDefault="00626C54">
            <w:pPr>
              <w:jc w:val="both"/>
              <w:rPr>
                <w:rFonts w:ascii="Arial" w:hAnsi="Arial" w:cs="Arial"/>
                <w:sz w:val="20"/>
                <w:szCs w:val="20"/>
              </w:rPr>
            </w:pPr>
            <w:r>
              <w:rPr>
                <w:rFonts w:ascii="Arial" w:hAnsi="Arial" w:cs="Arial"/>
                <w:sz w:val="20"/>
                <w:szCs w:val="20"/>
              </w:rPr>
              <w:t>6.85</w:t>
            </w:r>
          </w:p>
        </w:tc>
        <w:tc>
          <w:tcPr>
            <w:tcW w:w="432" w:type="pct"/>
          </w:tcPr>
          <w:p w14:paraId="20871C7C" w14:textId="77777777" w:rsidR="005361DD" w:rsidRDefault="00626C54">
            <w:pPr>
              <w:jc w:val="both"/>
              <w:rPr>
                <w:rFonts w:ascii="Arial" w:hAnsi="Arial" w:cs="Arial"/>
                <w:sz w:val="20"/>
                <w:szCs w:val="20"/>
              </w:rPr>
            </w:pPr>
            <w:r>
              <w:rPr>
                <w:rFonts w:ascii="Arial" w:hAnsi="Arial" w:cs="Arial"/>
                <w:sz w:val="20"/>
                <w:szCs w:val="20"/>
              </w:rPr>
              <w:t>6.94</w:t>
            </w:r>
          </w:p>
        </w:tc>
        <w:tc>
          <w:tcPr>
            <w:tcW w:w="365" w:type="pct"/>
          </w:tcPr>
          <w:p w14:paraId="7A5C9497" w14:textId="77777777" w:rsidR="005361DD" w:rsidRDefault="00626C54">
            <w:pPr>
              <w:jc w:val="both"/>
              <w:rPr>
                <w:rFonts w:ascii="Arial" w:hAnsi="Arial" w:cs="Arial"/>
                <w:sz w:val="20"/>
                <w:szCs w:val="20"/>
              </w:rPr>
            </w:pPr>
            <w:r>
              <w:rPr>
                <w:rFonts w:ascii="Arial" w:hAnsi="Arial" w:cs="Arial"/>
                <w:sz w:val="20"/>
                <w:szCs w:val="20"/>
              </w:rPr>
              <w:t>6.98</w:t>
            </w:r>
          </w:p>
        </w:tc>
        <w:tc>
          <w:tcPr>
            <w:tcW w:w="431" w:type="pct"/>
          </w:tcPr>
          <w:p w14:paraId="4CBD5300" w14:textId="77777777" w:rsidR="005361DD" w:rsidRDefault="00626C54">
            <w:pPr>
              <w:jc w:val="both"/>
              <w:rPr>
                <w:rFonts w:ascii="Arial" w:hAnsi="Arial" w:cs="Arial"/>
                <w:sz w:val="20"/>
                <w:szCs w:val="20"/>
              </w:rPr>
            </w:pPr>
            <w:r>
              <w:rPr>
                <w:rFonts w:ascii="Arial" w:hAnsi="Arial" w:cs="Arial"/>
                <w:sz w:val="20"/>
                <w:szCs w:val="20"/>
              </w:rPr>
              <w:t>7.23</w:t>
            </w:r>
          </w:p>
        </w:tc>
        <w:tc>
          <w:tcPr>
            <w:tcW w:w="432" w:type="pct"/>
          </w:tcPr>
          <w:p w14:paraId="16260171" w14:textId="77777777" w:rsidR="005361DD" w:rsidRDefault="00626C54">
            <w:pPr>
              <w:jc w:val="both"/>
              <w:rPr>
                <w:rFonts w:ascii="Arial" w:hAnsi="Arial" w:cs="Arial"/>
                <w:sz w:val="20"/>
                <w:szCs w:val="20"/>
              </w:rPr>
            </w:pPr>
            <w:r>
              <w:rPr>
                <w:rFonts w:ascii="Arial" w:hAnsi="Arial" w:cs="Arial"/>
                <w:sz w:val="20"/>
                <w:szCs w:val="20"/>
              </w:rPr>
              <w:t>7.23</w:t>
            </w:r>
          </w:p>
        </w:tc>
        <w:tc>
          <w:tcPr>
            <w:tcW w:w="365" w:type="pct"/>
          </w:tcPr>
          <w:p w14:paraId="4B1208BE" w14:textId="77777777" w:rsidR="005361DD" w:rsidRDefault="00626C54">
            <w:pPr>
              <w:jc w:val="both"/>
              <w:rPr>
                <w:rFonts w:ascii="Arial" w:hAnsi="Arial" w:cs="Arial"/>
                <w:sz w:val="20"/>
                <w:szCs w:val="20"/>
              </w:rPr>
            </w:pPr>
            <w:r>
              <w:rPr>
                <w:rFonts w:ascii="Arial" w:hAnsi="Arial" w:cs="Arial"/>
                <w:sz w:val="20"/>
                <w:szCs w:val="20"/>
              </w:rPr>
              <w:t>7.20</w:t>
            </w:r>
          </w:p>
        </w:tc>
        <w:tc>
          <w:tcPr>
            <w:tcW w:w="433" w:type="pct"/>
          </w:tcPr>
          <w:p w14:paraId="0DE63FD0" w14:textId="77777777" w:rsidR="005361DD" w:rsidRDefault="00626C54">
            <w:pPr>
              <w:jc w:val="both"/>
              <w:rPr>
                <w:rFonts w:ascii="Arial" w:hAnsi="Arial" w:cs="Arial"/>
                <w:sz w:val="20"/>
                <w:szCs w:val="20"/>
              </w:rPr>
            </w:pPr>
            <w:r>
              <w:rPr>
                <w:rFonts w:ascii="Arial" w:hAnsi="Arial" w:cs="Arial"/>
                <w:sz w:val="20"/>
                <w:szCs w:val="20"/>
              </w:rPr>
              <w:t>6.30</w:t>
            </w:r>
          </w:p>
        </w:tc>
      </w:tr>
      <w:tr w:rsidR="005361DD" w14:paraId="6F191715" w14:textId="77777777" w:rsidTr="00923EB5">
        <w:trPr>
          <w:trHeight w:val="585"/>
        </w:trPr>
        <w:tc>
          <w:tcPr>
            <w:tcW w:w="811" w:type="pct"/>
          </w:tcPr>
          <w:p w14:paraId="63183A2D" w14:textId="77777777" w:rsidR="005361DD" w:rsidRDefault="00626C54">
            <w:pPr>
              <w:jc w:val="both"/>
              <w:rPr>
                <w:rFonts w:ascii="Arial" w:hAnsi="Arial" w:cs="Arial"/>
                <w:b/>
                <w:bCs/>
                <w:sz w:val="20"/>
                <w:szCs w:val="20"/>
              </w:rPr>
            </w:pPr>
            <w:r>
              <w:rPr>
                <w:rFonts w:ascii="Arial" w:hAnsi="Arial" w:cs="Arial"/>
                <w:b/>
                <w:bCs/>
                <w:sz w:val="20"/>
                <w:szCs w:val="20"/>
              </w:rPr>
              <w:t>60:40</w:t>
            </w:r>
          </w:p>
        </w:tc>
        <w:tc>
          <w:tcPr>
            <w:tcW w:w="504" w:type="pct"/>
          </w:tcPr>
          <w:p w14:paraId="337CB74D" w14:textId="77777777" w:rsidR="005361DD" w:rsidRDefault="00626C54">
            <w:pPr>
              <w:jc w:val="both"/>
              <w:rPr>
                <w:rFonts w:ascii="Arial" w:hAnsi="Arial" w:cs="Arial"/>
                <w:sz w:val="20"/>
                <w:szCs w:val="20"/>
              </w:rPr>
            </w:pPr>
            <w:r>
              <w:rPr>
                <w:rFonts w:ascii="Arial" w:hAnsi="Arial" w:cs="Arial"/>
                <w:sz w:val="20"/>
                <w:szCs w:val="20"/>
              </w:rPr>
              <w:t>6.04</w:t>
            </w:r>
          </w:p>
        </w:tc>
        <w:tc>
          <w:tcPr>
            <w:tcW w:w="364" w:type="pct"/>
          </w:tcPr>
          <w:p w14:paraId="5290CE7A" w14:textId="77777777" w:rsidR="005361DD" w:rsidRDefault="00626C54">
            <w:pPr>
              <w:jc w:val="both"/>
              <w:rPr>
                <w:rFonts w:ascii="Arial" w:hAnsi="Arial" w:cs="Arial"/>
                <w:sz w:val="20"/>
                <w:szCs w:val="20"/>
              </w:rPr>
            </w:pPr>
            <w:r>
              <w:rPr>
                <w:rFonts w:ascii="Arial" w:hAnsi="Arial" w:cs="Arial"/>
                <w:sz w:val="20"/>
                <w:szCs w:val="20"/>
              </w:rPr>
              <w:t>6.32</w:t>
            </w:r>
          </w:p>
        </w:tc>
        <w:tc>
          <w:tcPr>
            <w:tcW w:w="432" w:type="pct"/>
          </w:tcPr>
          <w:p w14:paraId="184DFF6E" w14:textId="77777777" w:rsidR="005361DD" w:rsidRDefault="00626C54">
            <w:pPr>
              <w:jc w:val="both"/>
              <w:rPr>
                <w:rFonts w:ascii="Arial" w:hAnsi="Arial" w:cs="Arial"/>
                <w:sz w:val="20"/>
                <w:szCs w:val="20"/>
              </w:rPr>
            </w:pPr>
            <w:r>
              <w:rPr>
                <w:rFonts w:ascii="Arial" w:hAnsi="Arial" w:cs="Arial"/>
                <w:sz w:val="20"/>
                <w:szCs w:val="20"/>
              </w:rPr>
              <w:t>6.95</w:t>
            </w:r>
          </w:p>
        </w:tc>
        <w:tc>
          <w:tcPr>
            <w:tcW w:w="431" w:type="pct"/>
          </w:tcPr>
          <w:p w14:paraId="034CE207" w14:textId="77777777" w:rsidR="005361DD" w:rsidRDefault="00626C54">
            <w:pPr>
              <w:jc w:val="both"/>
              <w:rPr>
                <w:rFonts w:ascii="Arial" w:hAnsi="Arial" w:cs="Arial"/>
                <w:sz w:val="20"/>
                <w:szCs w:val="20"/>
              </w:rPr>
            </w:pPr>
            <w:r>
              <w:rPr>
                <w:rFonts w:ascii="Arial" w:hAnsi="Arial" w:cs="Arial"/>
                <w:sz w:val="20"/>
                <w:szCs w:val="20"/>
              </w:rPr>
              <w:t>6.48</w:t>
            </w:r>
          </w:p>
        </w:tc>
        <w:tc>
          <w:tcPr>
            <w:tcW w:w="432" w:type="pct"/>
          </w:tcPr>
          <w:p w14:paraId="3787C976" w14:textId="77777777" w:rsidR="005361DD" w:rsidRDefault="00626C54">
            <w:pPr>
              <w:jc w:val="both"/>
              <w:rPr>
                <w:rFonts w:ascii="Arial" w:hAnsi="Arial" w:cs="Arial"/>
                <w:sz w:val="20"/>
                <w:szCs w:val="20"/>
              </w:rPr>
            </w:pPr>
            <w:r>
              <w:rPr>
                <w:rFonts w:ascii="Arial" w:hAnsi="Arial" w:cs="Arial"/>
                <w:sz w:val="20"/>
                <w:szCs w:val="20"/>
              </w:rPr>
              <w:t>6.30</w:t>
            </w:r>
          </w:p>
        </w:tc>
        <w:tc>
          <w:tcPr>
            <w:tcW w:w="365" w:type="pct"/>
          </w:tcPr>
          <w:p w14:paraId="6F488012" w14:textId="77777777" w:rsidR="005361DD" w:rsidRDefault="00626C54">
            <w:pPr>
              <w:jc w:val="both"/>
              <w:rPr>
                <w:rFonts w:ascii="Arial" w:hAnsi="Arial" w:cs="Arial"/>
                <w:sz w:val="20"/>
                <w:szCs w:val="20"/>
              </w:rPr>
            </w:pPr>
            <w:r>
              <w:rPr>
                <w:rFonts w:ascii="Arial" w:hAnsi="Arial" w:cs="Arial"/>
                <w:sz w:val="20"/>
                <w:szCs w:val="20"/>
              </w:rPr>
              <w:t>6.30</w:t>
            </w:r>
          </w:p>
        </w:tc>
        <w:tc>
          <w:tcPr>
            <w:tcW w:w="431" w:type="pct"/>
          </w:tcPr>
          <w:p w14:paraId="4B6618F7" w14:textId="77777777" w:rsidR="005361DD" w:rsidRDefault="00626C54">
            <w:pPr>
              <w:jc w:val="both"/>
              <w:rPr>
                <w:rFonts w:ascii="Arial" w:hAnsi="Arial" w:cs="Arial"/>
                <w:sz w:val="20"/>
                <w:szCs w:val="20"/>
              </w:rPr>
            </w:pPr>
            <w:r>
              <w:rPr>
                <w:rFonts w:ascii="Arial" w:hAnsi="Arial" w:cs="Arial"/>
                <w:sz w:val="20"/>
                <w:szCs w:val="20"/>
              </w:rPr>
              <w:t>6.70</w:t>
            </w:r>
          </w:p>
        </w:tc>
        <w:tc>
          <w:tcPr>
            <w:tcW w:w="432" w:type="pct"/>
          </w:tcPr>
          <w:p w14:paraId="26D8A143" w14:textId="77777777" w:rsidR="005361DD" w:rsidRDefault="00626C54">
            <w:pPr>
              <w:jc w:val="both"/>
              <w:rPr>
                <w:rFonts w:ascii="Arial" w:hAnsi="Arial" w:cs="Arial"/>
                <w:sz w:val="20"/>
                <w:szCs w:val="20"/>
              </w:rPr>
            </w:pPr>
            <w:r>
              <w:rPr>
                <w:rFonts w:ascii="Arial" w:hAnsi="Arial" w:cs="Arial"/>
                <w:sz w:val="20"/>
                <w:szCs w:val="20"/>
              </w:rPr>
              <w:t>6.70</w:t>
            </w:r>
          </w:p>
        </w:tc>
        <w:tc>
          <w:tcPr>
            <w:tcW w:w="365" w:type="pct"/>
          </w:tcPr>
          <w:p w14:paraId="5FAF3F89" w14:textId="77777777" w:rsidR="005361DD" w:rsidRDefault="00626C54">
            <w:pPr>
              <w:jc w:val="both"/>
              <w:rPr>
                <w:rFonts w:ascii="Arial" w:hAnsi="Arial" w:cs="Arial"/>
                <w:sz w:val="20"/>
                <w:szCs w:val="20"/>
              </w:rPr>
            </w:pPr>
            <w:r>
              <w:rPr>
                <w:rFonts w:ascii="Arial" w:hAnsi="Arial" w:cs="Arial"/>
                <w:sz w:val="20"/>
                <w:szCs w:val="20"/>
              </w:rPr>
              <w:t>6.65</w:t>
            </w:r>
          </w:p>
        </w:tc>
        <w:tc>
          <w:tcPr>
            <w:tcW w:w="433" w:type="pct"/>
          </w:tcPr>
          <w:p w14:paraId="61254D73" w14:textId="77777777" w:rsidR="005361DD" w:rsidRDefault="00626C54">
            <w:pPr>
              <w:jc w:val="both"/>
              <w:rPr>
                <w:rFonts w:ascii="Arial" w:hAnsi="Arial" w:cs="Arial"/>
                <w:sz w:val="20"/>
                <w:szCs w:val="20"/>
              </w:rPr>
            </w:pPr>
            <w:r>
              <w:rPr>
                <w:rFonts w:ascii="Arial" w:hAnsi="Arial" w:cs="Arial"/>
                <w:sz w:val="20"/>
                <w:szCs w:val="20"/>
              </w:rPr>
              <w:t>6.30</w:t>
            </w:r>
          </w:p>
        </w:tc>
      </w:tr>
      <w:tr w:rsidR="005361DD" w14:paraId="7F982762" w14:textId="77777777" w:rsidTr="00923EB5">
        <w:trPr>
          <w:trHeight w:val="603"/>
        </w:trPr>
        <w:tc>
          <w:tcPr>
            <w:tcW w:w="811" w:type="pct"/>
            <w:tcBorders>
              <w:bottom w:val="single" w:sz="4" w:space="0" w:color="auto"/>
            </w:tcBorders>
          </w:tcPr>
          <w:p w14:paraId="30976675" w14:textId="77777777" w:rsidR="005361DD" w:rsidRDefault="00626C54">
            <w:pPr>
              <w:jc w:val="both"/>
              <w:rPr>
                <w:rFonts w:ascii="Arial" w:hAnsi="Arial" w:cs="Arial"/>
                <w:b/>
                <w:bCs/>
                <w:sz w:val="20"/>
                <w:szCs w:val="20"/>
              </w:rPr>
            </w:pPr>
            <w:r>
              <w:rPr>
                <w:rFonts w:ascii="Arial" w:hAnsi="Arial" w:cs="Arial"/>
                <w:b/>
                <w:bCs/>
                <w:sz w:val="20"/>
                <w:szCs w:val="20"/>
              </w:rPr>
              <w:t>50:50</w:t>
            </w:r>
          </w:p>
        </w:tc>
        <w:tc>
          <w:tcPr>
            <w:tcW w:w="504" w:type="pct"/>
            <w:tcBorders>
              <w:bottom w:val="single" w:sz="4" w:space="0" w:color="auto"/>
            </w:tcBorders>
          </w:tcPr>
          <w:p w14:paraId="3B426AA6" w14:textId="77777777" w:rsidR="005361DD" w:rsidRDefault="00626C54">
            <w:pPr>
              <w:jc w:val="both"/>
              <w:rPr>
                <w:rFonts w:ascii="Arial" w:hAnsi="Arial" w:cs="Arial"/>
                <w:sz w:val="20"/>
                <w:szCs w:val="20"/>
              </w:rPr>
            </w:pPr>
            <w:r>
              <w:rPr>
                <w:rFonts w:ascii="Arial" w:hAnsi="Arial" w:cs="Arial"/>
                <w:sz w:val="20"/>
                <w:szCs w:val="20"/>
              </w:rPr>
              <w:t>6.08</w:t>
            </w:r>
          </w:p>
        </w:tc>
        <w:tc>
          <w:tcPr>
            <w:tcW w:w="364" w:type="pct"/>
            <w:tcBorders>
              <w:bottom w:val="single" w:sz="4" w:space="0" w:color="auto"/>
            </w:tcBorders>
          </w:tcPr>
          <w:p w14:paraId="7E023B77" w14:textId="77777777" w:rsidR="005361DD" w:rsidRDefault="00626C54">
            <w:pPr>
              <w:jc w:val="both"/>
              <w:rPr>
                <w:rFonts w:ascii="Arial" w:hAnsi="Arial" w:cs="Arial"/>
                <w:sz w:val="20"/>
                <w:szCs w:val="20"/>
              </w:rPr>
            </w:pPr>
            <w:r>
              <w:rPr>
                <w:rFonts w:ascii="Arial" w:hAnsi="Arial" w:cs="Arial"/>
                <w:sz w:val="20"/>
                <w:szCs w:val="20"/>
              </w:rPr>
              <w:t>6.30</w:t>
            </w:r>
          </w:p>
        </w:tc>
        <w:tc>
          <w:tcPr>
            <w:tcW w:w="432" w:type="pct"/>
            <w:tcBorders>
              <w:bottom w:val="single" w:sz="4" w:space="0" w:color="auto"/>
            </w:tcBorders>
          </w:tcPr>
          <w:p w14:paraId="36B04A47" w14:textId="77777777" w:rsidR="005361DD" w:rsidRDefault="00626C54">
            <w:pPr>
              <w:jc w:val="both"/>
              <w:rPr>
                <w:rFonts w:ascii="Arial" w:hAnsi="Arial" w:cs="Arial"/>
                <w:sz w:val="20"/>
                <w:szCs w:val="20"/>
              </w:rPr>
            </w:pPr>
            <w:r>
              <w:rPr>
                <w:rFonts w:ascii="Arial" w:hAnsi="Arial" w:cs="Arial"/>
                <w:sz w:val="20"/>
                <w:szCs w:val="20"/>
              </w:rPr>
              <w:t>6.80</w:t>
            </w:r>
          </w:p>
        </w:tc>
        <w:tc>
          <w:tcPr>
            <w:tcW w:w="431" w:type="pct"/>
            <w:tcBorders>
              <w:bottom w:val="single" w:sz="4" w:space="0" w:color="auto"/>
            </w:tcBorders>
          </w:tcPr>
          <w:p w14:paraId="241E5DFC" w14:textId="77777777" w:rsidR="005361DD" w:rsidRDefault="00626C54">
            <w:pPr>
              <w:jc w:val="both"/>
              <w:rPr>
                <w:rFonts w:ascii="Arial" w:hAnsi="Arial" w:cs="Arial"/>
                <w:sz w:val="20"/>
                <w:szCs w:val="20"/>
              </w:rPr>
            </w:pPr>
            <w:r>
              <w:rPr>
                <w:rFonts w:ascii="Arial" w:hAnsi="Arial" w:cs="Arial"/>
                <w:sz w:val="20"/>
                <w:szCs w:val="20"/>
              </w:rPr>
              <w:t>7.04</w:t>
            </w:r>
          </w:p>
        </w:tc>
        <w:tc>
          <w:tcPr>
            <w:tcW w:w="432" w:type="pct"/>
            <w:tcBorders>
              <w:bottom w:val="single" w:sz="4" w:space="0" w:color="auto"/>
            </w:tcBorders>
          </w:tcPr>
          <w:p w14:paraId="3C085E5E" w14:textId="77777777" w:rsidR="005361DD" w:rsidRDefault="00626C54">
            <w:pPr>
              <w:jc w:val="both"/>
              <w:rPr>
                <w:rFonts w:ascii="Arial" w:hAnsi="Arial" w:cs="Arial"/>
                <w:sz w:val="20"/>
                <w:szCs w:val="20"/>
              </w:rPr>
            </w:pPr>
            <w:r>
              <w:rPr>
                <w:rFonts w:ascii="Arial" w:hAnsi="Arial" w:cs="Arial"/>
                <w:sz w:val="20"/>
                <w:szCs w:val="20"/>
              </w:rPr>
              <w:t>7.38</w:t>
            </w:r>
          </w:p>
        </w:tc>
        <w:tc>
          <w:tcPr>
            <w:tcW w:w="365" w:type="pct"/>
            <w:tcBorders>
              <w:bottom w:val="single" w:sz="4" w:space="0" w:color="auto"/>
            </w:tcBorders>
          </w:tcPr>
          <w:p w14:paraId="2819237A" w14:textId="77777777" w:rsidR="005361DD" w:rsidRDefault="00626C54">
            <w:pPr>
              <w:jc w:val="both"/>
              <w:rPr>
                <w:rFonts w:ascii="Arial" w:hAnsi="Arial" w:cs="Arial"/>
                <w:sz w:val="20"/>
                <w:szCs w:val="20"/>
              </w:rPr>
            </w:pPr>
            <w:r>
              <w:rPr>
                <w:rFonts w:ascii="Arial" w:hAnsi="Arial" w:cs="Arial"/>
                <w:sz w:val="20"/>
                <w:szCs w:val="20"/>
              </w:rPr>
              <w:t>7.53</w:t>
            </w:r>
          </w:p>
        </w:tc>
        <w:tc>
          <w:tcPr>
            <w:tcW w:w="431" w:type="pct"/>
            <w:tcBorders>
              <w:bottom w:val="single" w:sz="4" w:space="0" w:color="auto"/>
            </w:tcBorders>
          </w:tcPr>
          <w:p w14:paraId="6772C54D" w14:textId="77777777" w:rsidR="005361DD" w:rsidRDefault="00626C54">
            <w:pPr>
              <w:jc w:val="both"/>
              <w:rPr>
                <w:rFonts w:ascii="Arial" w:hAnsi="Arial" w:cs="Arial"/>
                <w:sz w:val="20"/>
                <w:szCs w:val="20"/>
              </w:rPr>
            </w:pPr>
            <w:r>
              <w:rPr>
                <w:rFonts w:ascii="Arial" w:hAnsi="Arial" w:cs="Arial"/>
                <w:sz w:val="20"/>
                <w:szCs w:val="20"/>
              </w:rPr>
              <w:t>6.85</w:t>
            </w:r>
          </w:p>
        </w:tc>
        <w:tc>
          <w:tcPr>
            <w:tcW w:w="432" w:type="pct"/>
            <w:tcBorders>
              <w:bottom w:val="single" w:sz="4" w:space="0" w:color="auto"/>
            </w:tcBorders>
          </w:tcPr>
          <w:p w14:paraId="39080DD7" w14:textId="77777777" w:rsidR="005361DD" w:rsidRDefault="00626C54">
            <w:pPr>
              <w:jc w:val="both"/>
              <w:rPr>
                <w:rFonts w:ascii="Arial" w:hAnsi="Arial" w:cs="Arial"/>
                <w:sz w:val="20"/>
                <w:szCs w:val="20"/>
              </w:rPr>
            </w:pPr>
            <w:r>
              <w:rPr>
                <w:rFonts w:ascii="Arial" w:hAnsi="Arial" w:cs="Arial"/>
                <w:sz w:val="20"/>
                <w:szCs w:val="20"/>
              </w:rPr>
              <w:t>6.85</w:t>
            </w:r>
          </w:p>
        </w:tc>
        <w:tc>
          <w:tcPr>
            <w:tcW w:w="365" w:type="pct"/>
            <w:tcBorders>
              <w:bottom w:val="single" w:sz="4" w:space="0" w:color="auto"/>
            </w:tcBorders>
          </w:tcPr>
          <w:p w14:paraId="0507B60B" w14:textId="77777777" w:rsidR="005361DD" w:rsidRDefault="00626C54">
            <w:pPr>
              <w:jc w:val="both"/>
              <w:rPr>
                <w:rFonts w:ascii="Arial" w:hAnsi="Arial" w:cs="Arial"/>
                <w:sz w:val="20"/>
                <w:szCs w:val="20"/>
              </w:rPr>
            </w:pPr>
            <w:r>
              <w:rPr>
                <w:rFonts w:ascii="Arial" w:hAnsi="Arial" w:cs="Arial"/>
                <w:sz w:val="20"/>
                <w:szCs w:val="20"/>
              </w:rPr>
              <w:t>6.78</w:t>
            </w:r>
          </w:p>
        </w:tc>
        <w:tc>
          <w:tcPr>
            <w:tcW w:w="433" w:type="pct"/>
            <w:tcBorders>
              <w:bottom w:val="single" w:sz="4" w:space="0" w:color="auto"/>
            </w:tcBorders>
          </w:tcPr>
          <w:p w14:paraId="13DF7BAC" w14:textId="77777777" w:rsidR="005361DD" w:rsidRDefault="00626C54">
            <w:pPr>
              <w:jc w:val="both"/>
              <w:rPr>
                <w:rFonts w:ascii="Arial" w:hAnsi="Arial" w:cs="Arial"/>
                <w:sz w:val="20"/>
                <w:szCs w:val="20"/>
              </w:rPr>
            </w:pPr>
            <w:r>
              <w:rPr>
                <w:rFonts w:ascii="Arial" w:hAnsi="Arial" w:cs="Arial"/>
                <w:sz w:val="20"/>
                <w:szCs w:val="20"/>
              </w:rPr>
              <w:t>6.72</w:t>
            </w:r>
          </w:p>
        </w:tc>
      </w:tr>
    </w:tbl>
    <w:p w14:paraId="0B2BD9C2" w14:textId="77777777" w:rsidR="005361DD" w:rsidRDefault="005361DD">
      <w:pPr>
        <w:jc w:val="both"/>
        <w:rPr>
          <w:rFonts w:ascii="Arial" w:hAnsi="Arial" w:cs="Arial"/>
          <w:b/>
          <w:bCs/>
          <w:sz w:val="20"/>
          <w:szCs w:val="20"/>
        </w:rPr>
      </w:pPr>
    </w:p>
    <w:p w14:paraId="2C4DA465" w14:textId="77777777" w:rsidR="005361DD" w:rsidRDefault="00626C54">
      <w:pPr>
        <w:jc w:val="both"/>
        <w:rPr>
          <w:rFonts w:ascii="Arial" w:hAnsi="Arial" w:cs="Arial"/>
          <w:b/>
          <w:bCs/>
          <w:sz w:val="20"/>
          <w:szCs w:val="20"/>
        </w:rPr>
      </w:pPr>
      <w:r>
        <w:rPr>
          <w:rFonts w:ascii="Arial" w:hAnsi="Arial" w:cs="Arial"/>
          <w:b/>
          <w:bCs/>
          <w:sz w:val="20"/>
          <w:szCs w:val="20"/>
        </w:rPr>
        <w:t xml:space="preserve">Table </w:t>
      </w:r>
      <w:r>
        <w:rPr>
          <w:rFonts w:ascii="Arial" w:hAnsi="Arial" w:cs="Arial"/>
          <w:b/>
          <w:bCs/>
          <w:sz w:val="20"/>
          <w:szCs w:val="20"/>
          <w:lang w:val="en-US"/>
        </w:rPr>
        <w:t>9</w:t>
      </w:r>
      <w:r>
        <w:rPr>
          <w:rFonts w:ascii="Arial" w:hAnsi="Arial" w:cs="Arial"/>
          <w:b/>
          <w:bCs/>
          <w:sz w:val="20"/>
          <w:szCs w:val="20"/>
        </w:rPr>
        <w:t>: Total Mold Count (log CFU/g) of Bread in Storage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7"/>
        <w:gridCol w:w="775"/>
        <w:gridCol w:w="683"/>
        <w:gridCol w:w="682"/>
        <w:gridCol w:w="682"/>
        <w:gridCol w:w="682"/>
        <w:gridCol w:w="682"/>
        <w:gridCol w:w="682"/>
        <w:gridCol w:w="682"/>
        <w:gridCol w:w="682"/>
        <w:gridCol w:w="673"/>
      </w:tblGrid>
      <w:tr w:rsidR="005361DD" w14:paraId="391F9EE1" w14:textId="77777777" w:rsidTr="00923EB5">
        <w:trPr>
          <w:trHeight w:val="929"/>
        </w:trPr>
        <w:tc>
          <w:tcPr>
            <w:tcW w:w="949" w:type="pct"/>
            <w:tcBorders>
              <w:top w:val="single" w:sz="4" w:space="0" w:color="auto"/>
              <w:bottom w:val="single" w:sz="4" w:space="0" w:color="auto"/>
            </w:tcBorders>
          </w:tcPr>
          <w:p w14:paraId="39A88405" w14:textId="77777777" w:rsidR="005361DD" w:rsidRDefault="00626C54">
            <w:pPr>
              <w:jc w:val="both"/>
              <w:rPr>
                <w:rFonts w:ascii="Arial" w:hAnsi="Arial" w:cs="Arial"/>
                <w:b/>
                <w:bCs/>
                <w:sz w:val="20"/>
                <w:szCs w:val="20"/>
              </w:rPr>
            </w:pPr>
            <w:proofErr w:type="spellStart"/>
            <w:proofErr w:type="gramStart"/>
            <w:r>
              <w:rPr>
                <w:rFonts w:ascii="Arial" w:hAnsi="Arial" w:cs="Arial"/>
                <w:b/>
                <w:bCs/>
                <w:sz w:val="20"/>
                <w:szCs w:val="20"/>
              </w:rPr>
              <w:t>wheat:cardaba</w:t>
            </w:r>
            <w:proofErr w:type="spellEnd"/>
            <w:proofErr w:type="gramEnd"/>
          </w:p>
          <w:p w14:paraId="10DD78AE" w14:textId="77777777" w:rsidR="005361DD" w:rsidRDefault="00626C54">
            <w:pPr>
              <w:jc w:val="both"/>
              <w:rPr>
                <w:rFonts w:ascii="Arial" w:hAnsi="Arial" w:cs="Arial"/>
                <w:b/>
                <w:bCs/>
                <w:sz w:val="20"/>
                <w:szCs w:val="20"/>
              </w:rPr>
            </w:pPr>
            <w:r>
              <w:rPr>
                <w:rFonts w:ascii="Arial" w:hAnsi="Arial" w:cs="Arial"/>
                <w:b/>
                <w:bCs/>
                <w:sz w:val="20"/>
                <w:szCs w:val="20"/>
              </w:rPr>
              <w:t>banana flour</w:t>
            </w:r>
          </w:p>
          <w:p w14:paraId="1B6B5BEB" w14:textId="77777777" w:rsidR="005361DD" w:rsidRDefault="00626C54">
            <w:pPr>
              <w:jc w:val="both"/>
              <w:rPr>
                <w:rFonts w:ascii="Arial" w:hAnsi="Arial" w:cs="Arial"/>
                <w:b/>
                <w:bCs/>
                <w:sz w:val="20"/>
                <w:szCs w:val="20"/>
              </w:rPr>
            </w:pPr>
            <w:r>
              <w:rPr>
                <w:rFonts w:ascii="Arial" w:hAnsi="Arial" w:cs="Arial"/>
                <w:b/>
                <w:bCs/>
                <w:sz w:val="20"/>
                <w:szCs w:val="20"/>
              </w:rPr>
              <w:t>mixing ratio</w:t>
            </w:r>
          </w:p>
          <w:p w14:paraId="00B1FC66" w14:textId="77777777" w:rsidR="005361DD" w:rsidRDefault="005361DD">
            <w:pPr>
              <w:jc w:val="both"/>
              <w:rPr>
                <w:rFonts w:ascii="Arial" w:hAnsi="Arial" w:cs="Arial"/>
                <w:b/>
                <w:bCs/>
                <w:sz w:val="20"/>
                <w:szCs w:val="20"/>
              </w:rPr>
            </w:pPr>
          </w:p>
        </w:tc>
        <w:tc>
          <w:tcPr>
            <w:tcW w:w="455" w:type="pct"/>
            <w:tcBorders>
              <w:top w:val="single" w:sz="4" w:space="0" w:color="auto"/>
              <w:bottom w:val="single" w:sz="4" w:space="0" w:color="auto"/>
            </w:tcBorders>
          </w:tcPr>
          <w:p w14:paraId="472C871B" w14:textId="77777777" w:rsidR="005361DD" w:rsidRDefault="00626C54">
            <w:pPr>
              <w:jc w:val="both"/>
              <w:rPr>
                <w:rFonts w:ascii="Arial" w:hAnsi="Arial" w:cs="Arial"/>
                <w:b/>
                <w:bCs/>
                <w:sz w:val="20"/>
                <w:szCs w:val="20"/>
              </w:rPr>
            </w:pPr>
            <w:r>
              <w:rPr>
                <w:rFonts w:ascii="Arial" w:hAnsi="Arial" w:cs="Arial"/>
                <w:b/>
                <w:bCs/>
                <w:sz w:val="20"/>
                <w:szCs w:val="20"/>
              </w:rPr>
              <w:t>Day1</w:t>
            </w:r>
          </w:p>
        </w:tc>
        <w:tc>
          <w:tcPr>
            <w:tcW w:w="401" w:type="pct"/>
            <w:tcBorders>
              <w:top w:val="single" w:sz="4" w:space="0" w:color="auto"/>
              <w:bottom w:val="single" w:sz="4" w:space="0" w:color="auto"/>
            </w:tcBorders>
          </w:tcPr>
          <w:p w14:paraId="1247FD8A" w14:textId="77777777" w:rsidR="005361DD" w:rsidRDefault="00626C54">
            <w:pPr>
              <w:jc w:val="both"/>
              <w:rPr>
                <w:rFonts w:ascii="Arial" w:hAnsi="Arial" w:cs="Arial"/>
                <w:b/>
                <w:bCs/>
                <w:sz w:val="20"/>
                <w:szCs w:val="20"/>
              </w:rPr>
            </w:pPr>
            <w:r>
              <w:rPr>
                <w:rFonts w:ascii="Arial" w:hAnsi="Arial" w:cs="Arial"/>
                <w:b/>
                <w:bCs/>
                <w:sz w:val="20"/>
                <w:szCs w:val="20"/>
              </w:rPr>
              <w:t>Day 2</w:t>
            </w:r>
          </w:p>
        </w:tc>
        <w:tc>
          <w:tcPr>
            <w:tcW w:w="400" w:type="pct"/>
            <w:tcBorders>
              <w:top w:val="single" w:sz="4" w:space="0" w:color="auto"/>
              <w:bottom w:val="single" w:sz="4" w:space="0" w:color="auto"/>
            </w:tcBorders>
          </w:tcPr>
          <w:p w14:paraId="6ED65732" w14:textId="77777777" w:rsidR="005361DD" w:rsidRDefault="00626C54">
            <w:pPr>
              <w:jc w:val="both"/>
              <w:rPr>
                <w:rFonts w:ascii="Arial" w:hAnsi="Arial" w:cs="Arial"/>
                <w:b/>
                <w:bCs/>
                <w:sz w:val="20"/>
                <w:szCs w:val="20"/>
              </w:rPr>
            </w:pPr>
            <w:r>
              <w:rPr>
                <w:rFonts w:ascii="Arial" w:hAnsi="Arial" w:cs="Arial"/>
                <w:b/>
                <w:bCs/>
                <w:sz w:val="20"/>
                <w:szCs w:val="20"/>
              </w:rPr>
              <w:t>Day 3</w:t>
            </w:r>
          </w:p>
        </w:tc>
        <w:tc>
          <w:tcPr>
            <w:tcW w:w="400" w:type="pct"/>
            <w:tcBorders>
              <w:top w:val="single" w:sz="4" w:space="0" w:color="auto"/>
              <w:bottom w:val="single" w:sz="4" w:space="0" w:color="auto"/>
            </w:tcBorders>
          </w:tcPr>
          <w:p w14:paraId="2FDBFE9E" w14:textId="77777777" w:rsidR="005361DD" w:rsidRDefault="00626C54">
            <w:pPr>
              <w:jc w:val="both"/>
              <w:rPr>
                <w:rFonts w:ascii="Arial" w:hAnsi="Arial" w:cs="Arial"/>
                <w:b/>
                <w:bCs/>
                <w:sz w:val="20"/>
                <w:szCs w:val="20"/>
              </w:rPr>
            </w:pPr>
            <w:r>
              <w:rPr>
                <w:rFonts w:ascii="Arial" w:hAnsi="Arial" w:cs="Arial"/>
                <w:b/>
                <w:bCs/>
                <w:sz w:val="20"/>
                <w:szCs w:val="20"/>
              </w:rPr>
              <w:t>Day 4</w:t>
            </w:r>
          </w:p>
        </w:tc>
        <w:tc>
          <w:tcPr>
            <w:tcW w:w="400" w:type="pct"/>
            <w:tcBorders>
              <w:top w:val="single" w:sz="4" w:space="0" w:color="auto"/>
              <w:bottom w:val="single" w:sz="4" w:space="0" w:color="auto"/>
            </w:tcBorders>
          </w:tcPr>
          <w:p w14:paraId="25C3CB24" w14:textId="77777777" w:rsidR="005361DD" w:rsidRDefault="00626C54">
            <w:pPr>
              <w:jc w:val="both"/>
              <w:rPr>
                <w:rFonts w:ascii="Arial" w:hAnsi="Arial" w:cs="Arial"/>
                <w:b/>
                <w:bCs/>
                <w:sz w:val="20"/>
                <w:szCs w:val="20"/>
              </w:rPr>
            </w:pPr>
            <w:r>
              <w:rPr>
                <w:rFonts w:ascii="Arial" w:hAnsi="Arial" w:cs="Arial"/>
                <w:b/>
                <w:bCs/>
                <w:sz w:val="20"/>
                <w:szCs w:val="20"/>
              </w:rPr>
              <w:t>Day 5</w:t>
            </w:r>
          </w:p>
        </w:tc>
        <w:tc>
          <w:tcPr>
            <w:tcW w:w="400" w:type="pct"/>
            <w:tcBorders>
              <w:top w:val="single" w:sz="4" w:space="0" w:color="auto"/>
              <w:bottom w:val="single" w:sz="4" w:space="0" w:color="auto"/>
            </w:tcBorders>
          </w:tcPr>
          <w:p w14:paraId="6354F274" w14:textId="77777777" w:rsidR="005361DD" w:rsidRDefault="00626C54">
            <w:pPr>
              <w:jc w:val="both"/>
              <w:rPr>
                <w:rFonts w:ascii="Arial" w:hAnsi="Arial" w:cs="Arial"/>
                <w:b/>
                <w:bCs/>
                <w:sz w:val="20"/>
                <w:szCs w:val="20"/>
              </w:rPr>
            </w:pPr>
            <w:r>
              <w:rPr>
                <w:rFonts w:ascii="Arial" w:hAnsi="Arial" w:cs="Arial"/>
                <w:b/>
                <w:bCs/>
                <w:sz w:val="20"/>
                <w:szCs w:val="20"/>
              </w:rPr>
              <w:t>Day 6</w:t>
            </w:r>
          </w:p>
        </w:tc>
        <w:tc>
          <w:tcPr>
            <w:tcW w:w="400" w:type="pct"/>
            <w:tcBorders>
              <w:top w:val="single" w:sz="4" w:space="0" w:color="auto"/>
              <w:bottom w:val="single" w:sz="4" w:space="0" w:color="auto"/>
            </w:tcBorders>
          </w:tcPr>
          <w:p w14:paraId="4CE625D4" w14:textId="77777777" w:rsidR="005361DD" w:rsidRDefault="00626C54">
            <w:pPr>
              <w:jc w:val="both"/>
              <w:rPr>
                <w:rFonts w:ascii="Arial" w:hAnsi="Arial" w:cs="Arial"/>
                <w:b/>
                <w:bCs/>
                <w:sz w:val="20"/>
                <w:szCs w:val="20"/>
              </w:rPr>
            </w:pPr>
            <w:r>
              <w:rPr>
                <w:rFonts w:ascii="Arial" w:hAnsi="Arial" w:cs="Arial"/>
                <w:b/>
                <w:bCs/>
                <w:sz w:val="20"/>
                <w:szCs w:val="20"/>
              </w:rPr>
              <w:t>Day 7</w:t>
            </w:r>
          </w:p>
        </w:tc>
        <w:tc>
          <w:tcPr>
            <w:tcW w:w="400" w:type="pct"/>
            <w:tcBorders>
              <w:top w:val="single" w:sz="4" w:space="0" w:color="auto"/>
              <w:bottom w:val="single" w:sz="4" w:space="0" w:color="auto"/>
            </w:tcBorders>
          </w:tcPr>
          <w:p w14:paraId="3446201D" w14:textId="77777777" w:rsidR="005361DD" w:rsidRDefault="00626C54">
            <w:pPr>
              <w:jc w:val="both"/>
              <w:rPr>
                <w:rFonts w:ascii="Arial" w:hAnsi="Arial" w:cs="Arial"/>
                <w:b/>
                <w:bCs/>
                <w:sz w:val="20"/>
                <w:szCs w:val="20"/>
              </w:rPr>
            </w:pPr>
            <w:r>
              <w:rPr>
                <w:rFonts w:ascii="Arial" w:hAnsi="Arial" w:cs="Arial"/>
                <w:b/>
                <w:bCs/>
                <w:sz w:val="20"/>
                <w:szCs w:val="20"/>
              </w:rPr>
              <w:t>Day 8</w:t>
            </w:r>
          </w:p>
        </w:tc>
        <w:tc>
          <w:tcPr>
            <w:tcW w:w="400" w:type="pct"/>
            <w:tcBorders>
              <w:top w:val="single" w:sz="4" w:space="0" w:color="auto"/>
              <w:bottom w:val="single" w:sz="4" w:space="0" w:color="auto"/>
            </w:tcBorders>
          </w:tcPr>
          <w:p w14:paraId="014ADA2C" w14:textId="77777777" w:rsidR="005361DD" w:rsidRDefault="00626C54">
            <w:pPr>
              <w:jc w:val="both"/>
              <w:rPr>
                <w:rFonts w:ascii="Arial" w:hAnsi="Arial" w:cs="Arial"/>
                <w:b/>
                <w:bCs/>
                <w:sz w:val="20"/>
                <w:szCs w:val="20"/>
              </w:rPr>
            </w:pPr>
            <w:r>
              <w:rPr>
                <w:rFonts w:ascii="Arial" w:hAnsi="Arial" w:cs="Arial"/>
                <w:b/>
                <w:bCs/>
                <w:sz w:val="20"/>
                <w:szCs w:val="20"/>
              </w:rPr>
              <w:t>Day 9</w:t>
            </w:r>
          </w:p>
        </w:tc>
        <w:tc>
          <w:tcPr>
            <w:tcW w:w="397" w:type="pct"/>
            <w:tcBorders>
              <w:top w:val="single" w:sz="4" w:space="0" w:color="auto"/>
              <w:bottom w:val="single" w:sz="4" w:space="0" w:color="auto"/>
            </w:tcBorders>
          </w:tcPr>
          <w:p w14:paraId="2FA07119" w14:textId="77777777" w:rsidR="005361DD" w:rsidRDefault="00626C54">
            <w:pPr>
              <w:jc w:val="both"/>
              <w:rPr>
                <w:rFonts w:ascii="Arial" w:hAnsi="Arial" w:cs="Arial"/>
                <w:b/>
                <w:bCs/>
                <w:sz w:val="20"/>
                <w:szCs w:val="20"/>
              </w:rPr>
            </w:pPr>
            <w:r>
              <w:rPr>
                <w:rFonts w:ascii="Arial" w:hAnsi="Arial" w:cs="Arial"/>
                <w:b/>
                <w:bCs/>
                <w:sz w:val="20"/>
                <w:szCs w:val="20"/>
              </w:rPr>
              <w:t>Day 10</w:t>
            </w:r>
          </w:p>
        </w:tc>
      </w:tr>
      <w:tr w:rsidR="005361DD" w14:paraId="7F26C198" w14:textId="77777777" w:rsidTr="00923EB5">
        <w:trPr>
          <w:trHeight w:val="859"/>
        </w:trPr>
        <w:tc>
          <w:tcPr>
            <w:tcW w:w="949" w:type="pct"/>
            <w:tcBorders>
              <w:top w:val="single" w:sz="4" w:space="0" w:color="auto"/>
            </w:tcBorders>
          </w:tcPr>
          <w:p w14:paraId="0D1EF811" w14:textId="77777777" w:rsidR="005361DD" w:rsidRDefault="00626C54">
            <w:pPr>
              <w:jc w:val="both"/>
              <w:rPr>
                <w:rFonts w:ascii="Arial" w:hAnsi="Arial" w:cs="Arial"/>
                <w:b/>
                <w:bCs/>
                <w:sz w:val="20"/>
                <w:szCs w:val="20"/>
              </w:rPr>
            </w:pPr>
            <w:r>
              <w:rPr>
                <w:rFonts w:ascii="Arial" w:hAnsi="Arial" w:cs="Arial"/>
                <w:b/>
                <w:bCs/>
                <w:sz w:val="20"/>
                <w:szCs w:val="20"/>
              </w:rPr>
              <w:t>100:0</w:t>
            </w:r>
          </w:p>
        </w:tc>
        <w:tc>
          <w:tcPr>
            <w:tcW w:w="455" w:type="pct"/>
            <w:tcBorders>
              <w:top w:val="single" w:sz="4" w:space="0" w:color="auto"/>
            </w:tcBorders>
          </w:tcPr>
          <w:p w14:paraId="781F698E" w14:textId="77777777" w:rsidR="005361DD" w:rsidRDefault="00626C54">
            <w:pPr>
              <w:jc w:val="both"/>
              <w:rPr>
                <w:rFonts w:ascii="Arial" w:hAnsi="Arial" w:cs="Arial"/>
                <w:sz w:val="20"/>
                <w:szCs w:val="20"/>
              </w:rPr>
            </w:pPr>
            <w:r>
              <w:rPr>
                <w:rFonts w:ascii="Arial" w:hAnsi="Arial" w:cs="Arial"/>
                <w:sz w:val="20"/>
                <w:szCs w:val="20"/>
              </w:rPr>
              <w:t>4.00</w:t>
            </w:r>
          </w:p>
        </w:tc>
        <w:tc>
          <w:tcPr>
            <w:tcW w:w="401" w:type="pct"/>
            <w:tcBorders>
              <w:top w:val="single" w:sz="4" w:space="0" w:color="auto"/>
            </w:tcBorders>
          </w:tcPr>
          <w:p w14:paraId="6821746E" w14:textId="77777777" w:rsidR="005361DD" w:rsidRDefault="00626C54">
            <w:pPr>
              <w:jc w:val="both"/>
              <w:rPr>
                <w:rFonts w:ascii="Arial" w:hAnsi="Arial" w:cs="Arial"/>
                <w:sz w:val="20"/>
                <w:szCs w:val="20"/>
              </w:rPr>
            </w:pPr>
            <w:r>
              <w:rPr>
                <w:rFonts w:ascii="Arial" w:hAnsi="Arial" w:cs="Arial"/>
                <w:sz w:val="20"/>
                <w:szCs w:val="20"/>
              </w:rPr>
              <w:t>4.35</w:t>
            </w:r>
          </w:p>
        </w:tc>
        <w:tc>
          <w:tcPr>
            <w:tcW w:w="400" w:type="pct"/>
            <w:tcBorders>
              <w:top w:val="single" w:sz="4" w:space="0" w:color="auto"/>
            </w:tcBorders>
          </w:tcPr>
          <w:p w14:paraId="667C85F0" w14:textId="77777777" w:rsidR="005361DD" w:rsidRDefault="00626C54">
            <w:pPr>
              <w:jc w:val="both"/>
              <w:rPr>
                <w:rFonts w:ascii="Arial" w:hAnsi="Arial" w:cs="Arial"/>
                <w:sz w:val="20"/>
                <w:szCs w:val="20"/>
              </w:rPr>
            </w:pPr>
            <w:r>
              <w:rPr>
                <w:rFonts w:ascii="Arial" w:hAnsi="Arial" w:cs="Arial"/>
                <w:sz w:val="20"/>
                <w:szCs w:val="20"/>
              </w:rPr>
              <w:t>5.45</w:t>
            </w:r>
          </w:p>
        </w:tc>
        <w:tc>
          <w:tcPr>
            <w:tcW w:w="400" w:type="pct"/>
            <w:tcBorders>
              <w:top w:val="single" w:sz="4" w:space="0" w:color="auto"/>
            </w:tcBorders>
          </w:tcPr>
          <w:p w14:paraId="522B2A31" w14:textId="77777777" w:rsidR="005361DD" w:rsidRDefault="00626C54">
            <w:pPr>
              <w:jc w:val="both"/>
              <w:rPr>
                <w:rFonts w:ascii="Arial" w:hAnsi="Arial" w:cs="Arial"/>
                <w:sz w:val="20"/>
                <w:szCs w:val="20"/>
              </w:rPr>
            </w:pPr>
            <w:r>
              <w:rPr>
                <w:rFonts w:ascii="Arial" w:hAnsi="Arial" w:cs="Arial"/>
                <w:sz w:val="20"/>
                <w:szCs w:val="20"/>
              </w:rPr>
              <w:t>5.48</w:t>
            </w:r>
          </w:p>
        </w:tc>
        <w:tc>
          <w:tcPr>
            <w:tcW w:w="400" w:type="pct"/>
            <w:tcBorders>
              <w:top w:val="single" w:sz="4" w:space="0" w:color="auto"/>
            </w:tcBorders>
          </w:tcPr>
          <w:p w14:paraId="5CFE8A1E" w14:textId="77777777" w:rsidR="005361DD" w:rsidRDefault="00626C54">
            <w:pPr>
              <w:jc w:val="both"/>
              <w:rPr>
                <w:rFonts w:ascii="Arial" w:hAnsi="Arial" w:cs="Arial"/>
                <w:sz w:val="20"/>
                <w:szCs w:val="20"/>
              </w:rPr>
            </w:pPr>
            <w:r>
              <w:rPr>
                <w:rFonts w:ascii="Arial" w:hAnsi="Arial" w:cs="Arial"/>
                <w:sz w:val="20"/>
                <w:szCs w:val="20"/>
              </w:rPr>
              <w:t>5.90</w:t>
            </w:r>
          </w:p>
        </w:tc>
        <w:tc>
          <w:tcPr>
            <w:tcW w:w="400" w:type="pct"/>
            <w:tcBorders>
              <w:top w:val="single" w:sz="4" w:space="0" w:color="auto"/>
            </w:tcBorders>
          </w:tcPr>
          <w:p w14:paraId="2C058574" w14:textId="77777777" w:rsidR="005361DD" w:rsidRDefault="00626C54">
            <w:pPr>
              <w:jc w:val="both"/>
              <w:rPr>
                <w:rFonts w:ascii="Arial" w:hAnsi="Arial" w:cs="Arial"/>
                <w:sz w:val="20"/>
                <w:szCs w:val="20"/>
              </w:rPr>
            </w:pPr>
            <w:r>
              <w:rPr>
                <w:rFonts w:ascii="Arial" w:hAnsi="Arial" w:cs="Arial"/>
                <w:sz w:val="20"/>
                <w:szCs w:val="20"/>
              </w:rPr>
              <w:t>6.11</w:t>
            </w:r>
          </w:p>
        </w:tc>
        <w:tc>
          <w:tcPr>
            <w:tcW w:w="400" w:type="pct"/>
            <w:tcBorders>
              <w:top w:val="single" w:sz="4" w:space="0" w:color="auto"/>
            </w:tcBorders>
          </w:tcPr>
          <w:p w14:paraId="6ADD83D6" w14:textId="77777777" w:rsidR="005361DD" w:rsidRDefault="00626C54">
            <w:pPr>
              <w:jc w:val="both"/>
              <w:rPr>
                <w:rFonts w:ascii="Arial" w:hAnsi="Arial" w:cs="Arial"/>
                <w:sz w:val="20"/>
                <w:szCs w:val="20"/>
              </w:rPr>
            </w:pPr>
            <w:r>
              <w:rPr>
                <w:rFonts w:ascii="Arial" w:hAnsi="Arial" w:cs="Arial"/>
                <w:sz w:val="20"/>
                <w:szCs w:val="20"/>
              </w:rPr>
              <w:t>6.18</w:t>
            </w:r>
          </w:p>
        </w:tc>
        <w:tc>
          <w:tcPr>
            <w:tcW w:w="400" w:type="pct"/>
            <w:tcBorders>
              <w:top w:val="single" w:sz="4" w:space="0" w:color="auto"/>
            </w:tcBorders>
          </w:tcPr>
          <w:p w14:paraId="4F179AA2" w14:textId="77777777" w:rsidR="005361DD" w:rsidRDefault="00626C54">
            <w:pPr>
              <w:jc w:val="both"/>
              <w:rPr>
                <w:rFonts w:ascii="Arial" w:hAnsi="Arial" w:cs="Arial"/>
                <w:sz w:val="20"/>
                <w:szCs w:val="20"/>
              </w:rPr>
            </w:pPr>
            <w:r>
              <w:rPr>
                <w:rFonts w:ascii="Arial" w:hAnsi="Arial" w:cs="Arial"/>
                <w:sz w:val="20"/>
                <w:szCs w:val="20"/>
              </w:rPr>
              <w:t>6.70</w:t>
            </w:r>
          </w:p>
        </w:tc>
        <w:tc>
          <w:tcPr>
            <w:tcW w:w="400" w:type="pct"/>
            <w:tcBorders>
              <w:top w:val="single" w:sz="4" w:space="0" w:color="auto"/>
            </w:tcBorders>
          </w:tcPr>
          <w:p w14:paraId="57941649" w14:textId="77777777" w:rsidR="005361DD" w:rsidRDefault="00626C54">
            <w:pPr>
              <w:jc w:val="both"/>
              <w:rPr>
                <w:rFonts w:ascii="Arial" w:hAnsi="Arial" w:cs="Arial"/>
                <w:sz w:val="20"/>
                <w:szCs w:val="20"/>
              </w:rPr>
            </w:pPr>
            <w:r>
              <w:rPr>
                <w:rFonts w:ascii="Arial" w:hAnsi="Arial" w:cs="Arial"/>
                <w:sz w:val="20"/>
                <w:szCs w:val="20"/>
              </w:rPr>
              <w:t>6.05</w:t>
            </w:r>
          </w:p>
        </w:tc>
        <w:tc>
          <w:tcPr>
            <w:tcW w:w="397" w:type="pct"/>
            <w:tcBorders>
              <w:top w:val="single" w:sz="4" w:space="0" w:color="auto"/>
            </w:tcBorders>
          </w:tcPr>
          <w:p w14:paraId="6727DBC3" w14:textId="77777777" w:rsidR="005361DD" w:rsidRDefault="00626C54">
            <w:pPr>
              <w:jc w:val="both"/>
              <w:rPr>
                <w:rFonts w:ascii="Arial" w:hAnsi="Arial" w:cs="Arial"/>
                <w:sz w:val="20"/>
                <w:szCs w:val="20"/>
              </w:rPr>
            </w:pPr>
            <w:r>
              <w:rPr>
                <w:rFonts w:ascii="Arial" w:hAnsi="Arial" w:cs="Arial"/>
                <w:sz w:val="20"/>
                <w:szCs w:val="20"/>
              </w:rPr>
              <w:t>7.25</w:t>
            </w:r>
          </w:p>
        </w:tc>
      </w:tr>
      <w:tr w:rsidR="005361DD" w14:paraId="74EA7533" w14:textId="77777777" w:rsidTr="00923EB5">
        <w:trPr>
          <w:trHeight w:val="814"/>
        </w:trPr>
        <w:tc>
          <w:tcPr>
            <w:tcW w:w="949" w:type="pct"/>
          </w:tcPr>
          <w:p w14:paraId="0CDDEACB" w14:textId="77777777" w:rsidR="005361DD" w:rsidRDefault="00626C54">
            <w:pPr>
              <w:jc w:val="both"/>
              <w:rPr>
                <w:rFonts w:ascii="Arial" w:hAnsi="Arial" w:cs="Arial"/>
                <w:b/>
                <w:bCs/>
                <w:sz w:val="20"/>
                <w:szCs w:val="20"/>
              </w:rPr>
            </w:pPr>
            <w:r>
              <w:rPr>
                <w:rFonts w:ascii="Arial" w:hAnsi="Arial" w:cs="Arial"/>
                <w:b/>
                <w:bCs/>
                <w:sz w:val="20"/>
                <w:szCs w:val="20"/>
              </w:rPr>
              <w:t>0:100</w:t>
            </w:r>
          </w:p>
        </w:tc>
        <w:tc>
          <w:tcPr>
            <w:tcW w:w="455" w:type="pct"/>
          </w:tcPr>
          <w:p w14:paraId="388529EA" w14:textId="77777777" w:rsidR="005361DD" w:rsidRDefault="00626C54">
            <w:pPr>
              <w:jc w:val="both"/>
              <w:rPr>
                <w:rFonts w:ascii="Arial" w:hAnsi="Arial" w:cs="Arial"/>
                <w:sz w:val="20"/>
                <w:szCs w:val="20"/>
              </w:rPr>
            </w:pPr>
            <w:r>
              <w:rPr>
                <w:rFonts w:ascii="Arial" w:hAnsi="Arial" w:cs="Arial"/>
                <w:sz w:val="20"/>
                <w:szCs w:val="20"/>
              </w:rPr>
              <w:t>4.11</w:t>
            </w:r>
          </w:p>
        </w:tc>
        <w:tc>
          <w:tcPr>
            <w:tcW w:w="401" w:type="pct"/>
          </w:tcPr>
          <w:p w14:paraId="67A5CA60" w14:textId="77777777" w:rsidR="005361DD" w:rsidRDefault="00626C54">
            <w:pPr>
              <w:jc w:val="both"/>
              <w:rPr>
                <w:rFonts w:ascii="Arial" w:hAnsi="Arial" w:cs="Arial"/>
                <w:sz w:val="20"/>
                <w:szCs w:val="20"/>
              </w:rPr>
            </w:pPr>
            <w:r>
              <w:rPr>
                <w:rFonts w:ascii="Arial" w:hAnsi="Arial" w:cs="Arial"/>
                <w:sz w:val="20"/>
                <w:szCs w:val="20"/>
              </w:rPr>
              <w:t>5.17</w:t>
            </w:r>
          </w:p>
        </w:tc>
        <w:tc>
          <w:tcPr>
            <w:tcW w:w="400" w:type="pct"/>
          </w:tcPr>
          <w:p w14:paraId="5E51B2F1" w14:textId="77777777" w:rsidR="005361DD" w:rsidRDefault="00626C54">
            <w:pPr>
              <w:jc w:val="both"/>
              <w:rPr>
                <w:rFonts w:ascii="Arial" w:hAnsi="Arial" w:cs="Arial"/>
                <w:sz w:val="20"/>
                <w:szCs w:val="20"/>
              </w:rPr>
            </w:pPr>
            <w:r>
              <w:rPr>
                <w:rFonts w:ascii="Arial" w:hAnsi="Arial" w:cs="Arial"/>
                <w:sz w:val="20"/>
                <w:szCs w:val="20"/>
              </w:rPr>
              <w:t>6.26</w:t>
            </w:r>
          </w:p>
        </w:tc>
        <w:tc>
          <w:tcPr>
            <w:tcW w:w="400" w:type="pct"/>
          </w:tcPr>
          <w:p w14:paraId="7F4AC13B" w14:textId="77777777" w:rsidR="005361DD" w:rsidRDefault="00626C54">
            <w:pPr>
              <w:jc w:val="both"/>
              <w:rPr>
                <w:rFonts w:ascii="Arial" w:hAnsi="Arial" w:cs="Arial"/>
                <w:sz w:val="20"/>
                <w:szCs w:val="20"/>
              </w:rPr>
            </w:pPr>
            <w:r>
              <w:rPr>
                <w:rFonts w:ascii="Arial" w:hAnsi="Arial" w:cs="Arial"/>
                <w:sz w:val="20"/>
                <w:szCs w:val="20"/>
              </w:rPr>
              <w:t>6.70</w:t>
            </w:r>
          </w:p>
        </w:tc>
        <w:tc>
          <w:tcPr>
            <w:tcW w:w="400" w:type="pct"/>
          </w:tcPr>
          <w:p w14:paraId="71E3F409" w14:textId="77777777" w:rsidR="005361DD" w:rsidRDefault="00626C54">
            <w:pPr>
              <w:jc w:val="both"/>
              <w:rPr>
                <w:rFonts w:ascii="Arial" w:hAnsi="Arial" w:cs="Arial"/>
                <w:sz w:val="20"/>
                <w:szCs w:val="20"/>
              </w:rPr>
            </w:pPr>
            <w:r>
              <w:rPr>
                <w:rFonts w:ascii="Arial" w:hAnsi="Arial" w:cs="Arial"/>
                <w:sz w:val="20"/>
                <w:szCs w:val="20"/>
              </w:rPr>
              <w:t>6.60</w:t>
            </w:r>
          </w:p>
        </w:tc>
        <w:tc>
          <w:tcPr>
            <w:tcW w:w="400" w:type="pct"/>
          </w:tcPr>
          <w:p w14:paraId="5115E3FF" w14:textId="77777777" w:rsidR="005361DD" w:rsidRDefault="00626C54">
            <w:pPr>
              <w:jc w:val="both"/>
              <w:rPr>
                <w:rFonts w:ascii="Arial" w:hAnsi="Arial" w:cs="Arial"/>
                <w:sz w:val="20"/>
                <w:szCs w:val="20"/>
              </w:rPr>
            </w:pPr>
            <w:r>
              <w:rPr>
                <w:rFonts w:ascii="Arial" w:hAnsi="Arial" w:cs="Arial"/>
                <w:sz w:val="20"/>
                <w:szCs w:val="20"/>
              </w:rPr>
              <w:t>6.70</w:t>
            </w:r>
          </w:p>
        </w:tc>
        <w:tc>
          <w:tcPr>
            <w:tcW w:w="400" w:type="pct"/>
          </w:tcPr>
          <w:p w14:paraId="4FD888AD" w14:textId="77777777" w:rsidR="005361DD" w:rsidRDefault="00626C54">
            <w:pPr>
              <w:jc w:val="both"/>
              <w:rPr>
                <w:rFonts w:ascii="Arial" w:hAnsi="Arial" w:cs="Arial"/>
                <w:sz w:val="20"/>
                <w:szCs w:val="20"/>
              </w:rPr>
            </w:pPr>
            <w:r>
              <w:rPr>
                <w:rFonts w:ascii="Arial" w:hAnsi="Arial" w:cs="Arial"/>
                <w:sz w:val="20"/>
                <w:szCs w:val="20"/>
              </w:rPr>
              <w:t>6.69</w:t>
            </w:r>
          </w:p>
        </w:tc>
        <w:tc>
          <w:tcPr>
            <w:tcW w:w="400" w:type="pct"/>
          </w:tcPr>
          <w:p w14:paraId="410022EC" w14:textId="77777777" w:rsidR="005361DD" w:rsidRDefault="00626C54">
            <w:pPr>
              <w:jc w:val="both"/>
              <w:rPr>
                <w:rFonts w:ascii="Arial" w:hAnsi="Arial" w:cs="Arial"/>
                <w:sz w:val="20"/>
                <w:szCs w:val="20"/>
              </w:rPr>
            </w:pPr>
            <w:r>
              <w:rPr>
                <w:rFonts w:ascii="Arial" w:hAnsi="Arial" w:cs="Arial"/>
                <w:sz w:val="20"/>
                <w:szCs w:val="20"/>
              </w:rPr>
              <w:t>6.79</w:t>
            </w:r>
          </w:p>
        </w:tc>
        <w:tc>
          <w:tcPr>
            <w:tcW w:w="400" w:type="pct"/>
          </w:tcPr>
          <w:p w14:paraId="3D489BEA" w14:textId="77777777" w:rsidR="005361DD" w:rsidRDefault="00626C54">
            <w:pPr>
              <w:jc w:val="both"/>
              <w:rPr>
                <w:rFonts w:ascii="Arial" w:hAnsi="Arial" w:cs="Arial"/>
                <w:sz w:val="20"/>
                <w:szCs w:val="20"/>
              </w:rPr>
            </w:pPr>
            <w:r>
              <w:rPr>
                <w:rFonts w:ascii="Arial" w:hAnsi="Arial" w:cs="Arial"/>
                <w:sz w:val="20"/>
                <w:szCs w:val="20"/>
              </w:rPr>
              <w:t>6.80</w:t>
            </w:r>
          </w:p>
        </w:tc>
        <w:tc>
          <w:tcPr>
            <w:tcW w:w="397" w:type="pct"/>
          </w:tcPr>
          <w:p w14:paraId="2592343B" w14:textId="77777777" w:rsidR="005361DD" w:rsidRDefault="00626C54">
            <w:pPr>
              <w:jc w:val="both"/>
              <w:rPr>
                <w:rFonts w:ascii="Arial" w:hAnsi="Arial" w:cs="Arial"/>
                <w:sz w:val="20"/>
                <w:szCs w:val="20"/>
              </w:rPr>
            </w:pPr>
            <w:r>
              <w:rPr>
                <w:rFonts w:ascii="Arial" w:hAnsi="Arial" w:cs="Arial"/>
                <w:sz w:val="20"/>
                <w:szCs w:val="20"/>
              </w:rPr>
              <w:t>6.89</w:t>
            </w:r>
          </w:p>
        </w:tc>
      </w:tr>
      <w:tr w:rsidR="005361DD" w14:paraId="5D4138B0" w14:textId="77777777" w:rsidTr="00923EB5">
        <w:trPr>
          <w:trHeight w:val="814"/>
        </w:trPr>
        <w:tc>
          <w:tcPr>
            <w:tcW w:w="949" w:type="pct"/>
          </w:tcPr>
          <w:p w14:paraId="619F2774" w14:textId="77777777" w:rsidR="005361DD" w:rsidRDefault="00626C54">
            <w:pPr>
              <w:jc w:val="both"/>
              <w:rPr>
                <w:rFonts w:ascii="Arial" w:hAnsi="Arial" w:cs="Arial"/>
                <w:b/>
                <w:bCs/>
                <w:sz w:val="20"/>
                <w:szCs w:val="20"/>
              </w:rPr>
            </w:pPr>
            <w:r>
              <w:rPr>
                <w:rFonts w:ascii="Arial" w:hAnsi="Arial" w:cs="Arial"/>
                <w:b/>
                <w:bCs/>
                <w:sz w:val="20"/>
                <w:szCs w:val="20"/>
              </w:rPr>
              <w:t>90:10</w:t>
            </w:r>
          </w:p>
        </w:tc>
        <w:tc>
          <w:tcPr>
            <w:tcW w:w="455" w:type="pct"/>
          </w:tcPr>
          <w:p w14:paraId="31B965C8" w14:textId="77777777" w:rsidR="005361DD" w:rsidRDefault="00626C54">
            <w:pPr>
              <w:jc w:val="both"/>
              <w:rPr>
                <w:rFonts w:ascii="Arial" w:hAnsi="Arial" w:cs="Arial"/>
                <w:sz w:val="20"/>
                <w:szCs w:val="20"/>
              </w:rPr>
            </w:pPr>
            <w:r>
              <w:rPr>
                <w:rFonts w:ascii="Arial" w:hAnsi="Arial" w:cs="Arial"/>
                <w:sz w:val="20"/>
                <w:szCs w:val="20"/>
              </w:rPr>
              <w:t>5.08</w:t>
            </w:r>
          </w:p>
        </w:tc>
        <w:tc>
          <w:tcPr>
            <w:tcW w:w="401" w:type="pct"/>
          </w:tcPr>
          <w:p w14:paraId="30827EED" w14:textId="77777777" w:rsidR="005361DD" w:rsidRDefault="00626C54">
            <w:pPr>
              <w:jc w:val="both"/>
              <w:rPr>
                <w:rFonts w:ascii="Arial" w:hAnsi="Arial" w:cs="Arial"/>
                <w:sz w:val="20"/>
                <w:szCs w:val="20"/>
              </w:rPr>
            </w:pPr>
            <w:r>
              <w:rPr>
                <w:rFonts w:ascii="Arial" w:hAnsi="Arial" w:cs="Arial"/>
                <w:sz w:val="20"/>
                <w:szCs w:val="20"/>
              </w:rPr>
              <w:t>6.19</w:t>
            </w:r>
          </w:p>
        </w:tc>
        <w:tc>
          <w:tcPr>
            <w:tcW w:w="400" w:type="pct"/>
          </w:tcPr>
          <w:p w14:paraId="194C18B3" w14:textId="77777777" w:rsidR="005361DD" w:rsidRDefault="00626C54">
            <w:pPr>
              <w:jc w:val="both"/>
              <w:rPr>
                <w:rFonts w:ascii="Arial" w:hAnsi="Arial" w:cs="Arial"/>
                <w:sz w:val="20"/>
                <w:szCs w:val="20"/>
              </w:rPr>
            </w:pPr>
            <w:r>
              <w:rPr>
                <w:rFonts w:ascii="Arial" w:hAnsi="Arial" w:cs="Arial"/>
                <w:sz w:val="20"/>
                <w:szCs w:val="20"/>
              </w:rPr>
              <w:t>6.61</w:t>
            </w:r>
          </w:p>
        </w:tc>
        <w:tc>
          <w:tcPr>
            <w:tcW w:w="400" w:type="pct"/>
          </w:tcPr>
          <w:p w14:paraId="175C5343" w14:textId="77777777" w:rsidR="005361DD" w:rsidRDefault="00626C54">
            <w:pPr>
              <w:jc w:val="both"/>
              <w:rPr>
                <w:rFonts w:ascii="Arial" w:hAnsi="Arial" w:cs="Arial"/>
                <w:sz w:val="20"/>
                <w:szCs w:val="20"/>
              </w:rPr>
            </w:pPr>
            <w:r>
              <w:rPr>
                <w:rFonts w:ascii="Arial" w:hAnsi="Arial" w:cs="Arial"/>
                <w:sz w:val="20"/>
                <w:szCs w:val="20"/>
              </w:rPr>
              <w:t>6.73</w:t>
            </w:r>
          </w:p>
        </w:tc>
        <w:tc>
          <w:tcPr>
            <w:tcW w:w="400" w:type="pct"/>
          </w:tcPr>
          <w:p w14:paraId="4BF2E8B6" w14:textId="77777777" w:rsidR="005361DD" w:rsidRDefault="00626C54">
            <w:pPr>
              <w:jc w:val="both"/>
              <w:rPr>
                <w:rFonts w:ascii="Arial" w:hAnsi="Arial" w:cs="Arial"/>
                <w:sz w:val="20"/>
                <w:szCs w:val="20"/>
              </w:rPr>
            </w:pPr>
            <w:r>
              <w:rPr>
                <w:rFonts w:ascii="Arial" w:hAnsi="Arial" w:cs="Arial"/>
                <w:sz w:val="20"/>
                <w:szCs w:val="20"/>
              </w:rPr>
              <w:t>6.64</w:t>
            </w:r>
          </w:p>
        </w:tc>
        <w:tc>
          <w:tcPr>
            <w:tcW w:w="400" w:type="pct"/>
          </w:tcPr>
          <w:p w14:paraId="40D670DF" w14:textId="77777777" w:rsidR="005361DD" w:rsidRDefault="00626C54">
            <w:pPr>
              <w:jc w:val="both"/>
              <w:rPr>
                <w:rFonts w:ascii="Arial" w:hAnsi="Arial" w:cs="Arial"/>
                <w:sz w:val="20"/>
                <w:szCs w:val="20"/>
              </w:rPr>
            </w:pPr>
            <w:r>
              <w:rPr>
                <w:rFonts w:ascii="Arial" w:hAnsi="Arial" w:cs="Arial"/>
                <w:sz w:val="20"/>
                <w:szCs w:val="20"/>
              </w:rPr>
              <w:t>6.79</w:t>
            </w:r>
          </w:p>
        </w:tc>
        <w:tc>
          <w:tcPr>
            <w:tcW w:w="400" w:type="pct"/>
          </w:tcPr>
          <w:p w14:paraId="7DB50448" w14:textId="77777777" w:rsidR="005361DD" w:rsidRDefault="00626C54">
            <w:pPr>
              <w:jc w:val="both"/>
              <w:rPr>
                <w:rFonts w:ascii="Arial" w:hAnsi="Arial" w:cs="Arial"/>
                <w:sz w:val="20"/>
                <w:szCs w:val="20"/>
              </w:rPr>
            </w:pPr>
            <w:r>
              <w:rPr>
                <w:rFonts w:ascii="Arial" w:hAnsi="Arial" w:cs="Arial"/>
                <w:sz w:val="20"/>
                <w:szCs w:val="20"/>
              </w:rPr>
              <w:t>6.69</w:t>
            </w:r>
          </w:p>
        </w:tc>
        <w:tc>
          <w:tcPr>
            <w:tcW w:w="400" w:type="pct"/>
          </w:tcPr>
          <w:p w14:paraId="2472463A" w14:textId="77777777" w:rsidR="005361DD" w:rsidRDefault="00626C54">
            <w:pPr>
              <w:jc w:val="both"/>
              <w:rPr>
                <w:rFonts w:ascii="Arial" w:hAnsi="Arial" w:cs="Arial"/>
                <w:sz w:val="20"/>
                <w:szCs w:val="20"/>
              </w:rPr>
            </w:pPr>
            <w:r>
              <w:rPr>
                <w:rFonts w:ascii="Arial" w:hAnsi="Arial" w:cs="Arial"/>
                <w:sz w:val="20"/>
                <w:szCs w:val="20"/>
              </w:rPr>
              <w:t>6.81</w:t>
            </w:r>
          </w:p>
        </w:tc>
        <w:tc>
          <w:tcPr>
            <w:tcW w:w="400" w:type="pct"/>
          </w:tcPr>
          <w:p w14:paraId="4EFCF384" w14:textId="77777777" w:rsidR="005361DD" w:rsidRDefault="00626C54">
            <w:pPr>
              <w:jc w:val="both"/>
              <w:rPr>
                <w:rFonts w:ascii="Arial" w:hAnsi="Arial" w:cs="Arial"/>
                <w:sz w:val="20"/>
                <w:szCs w:val="20"/>
              </w:rPr>
            </w:pPr>
            <w:r>
              <w:rPr>
                <w:rFonts w:ascii="Arial" w:hAnsi="Arial" w:cs="Arial"/>
                <w:sz w:val="20"/>
                <w:szCs w:val="20"/>
              </w:rPr>
              <w:t>6.74</w:t>
            </w:r>
          </w:p>
        </w:tc>
        <w:tc>
          <w:tcPr>
            <w:tcW w:w="397" w:type="pct"/>
          </w:tcPr>
          <w:p w14:paraId="5916DDA0" w14:textId="77777777" w:rsidR="005361DD" w:rsidRDefault="00626C54">
            <w:pPr>
              <w:jc w:val="both"/>
              <w:rPr>
                <w:rFonts w:ascii="Arial" w:hAnsi="Arial" w:cs="Arial"/>
                <w:sz w:val="20"/>
                <w:szCs w:val="20"/>
              </w:rPr>
            </w:pPr>
            <w:r>
              <w:rPr>
                <w:rFonts w:ascii="Arial" w:hAnsi="Arial" w:cs="Arial"/>
                <w:sz w:val="20"/>
                <w:szCs w:val="20"/>
              </w:rPr>
              <w:t>6.81</w:t>
            </w:r>
          </w:p>
        </w:tc>
      </w:tr>
      <w:tr w:rsidR="005361DD" w14:paraId="518C51C1" w14:textId="77777777" w:rsidTr="00923EB5">
        <w:trPr>
          <w:trHeight w:val="814"/>
        </w:trPr>
        <w:tc>
          <w:tcPr>
            <w:tcW w:w="949" w:type="pct"/>
          </w:tcPr>
          <w:p w14:paraId="2A28918E" w14:textId="77777777" w:rsidR="005361DD" w:rsidRDefault="00626C54">
            <w:pPr>
              <w:jc w:val="both"/>
              <w:rPr>
                <w:rFonts w:ascii="Arial" w:hAnsi="Arial" w:cs="Arial"/>
                <w:b/>
                <w:bCs/>
                <w:sz w:val="20"/>
                <w:szCs w:val="20"/>
              </w:rPr>
            </w:pPr>
            <w:r>
              <w:rPr>
                <w:rFonts w:ascii="Arial" w:hAnsi="Arial" w:cs="Arial"/>
                <w:b/>
                <w:bCs/>
                <w:sz w:val="20"/>
                <w:szCs w:val="20"/>
              </w:rPr>
              <w:t>80:20</w:t>
            </w:r>
          </w:p>
        </w:tc>
        <w:tc>
          <w:tcPr>
            <w:tcW w:w="455" w:type="pct"/>
          </w:tcPr>
          <w:p w14:paraId="7164B15A" w14:textId="77777777" w:rsidR="005361DD" w:rsidRDefault="00626C54">
            <w:pPr>
              <w:jc w:val="both"/>
              <w:rPr>
                <w:rFonts w:ascii="Arial" w:hAnsi="Arial" w:cs="Arial"/>
                <w:sz w:val="20"/>
                <w:szCs w:val="20"/>
              </w:rPr>
            </w:pPr>
            <w:r>
              <w:rPr>
                <w:rFonts w:ascii="Arial" w:hAnsi="Arial" w:cs="Arial"/>
                <w:sz w:val="20"/>
                <w:szCs w:val="20"/>
              </w:rPr>
              <w:t>6.00</w:t>
            </w:r>
          </w:p>
        </w:tc>
        <w:tc>
          <w:tcPr>
            <w:tcW w:w="401" w:type="pct"/>
          </w:tcPr>
          <w:p w14:paraId="3EF4AF73" w14:textId="77777777" w:rsidR="005361DD" w:rsidRDefault="00626C54">
            <w:pPr>
              <w:jc w:val="both"/>
              <w:rPr>
                <w:rFonts w:ascii="Arial" w:hAnsi="Arial" w:cs="Arial"/>
                <w:sz w:val="20"/>
                <w:szCs w:val="20"/>
              </w:rPr>
            </w:pPr>
            <w:r>
              <w:rPr>
                <w:rFonts w:ascii="Arial" w:hAnsi="Arial" w:cs="Arial"/>
                <w:sz w:val="20"/>
                <w:szCs w:val="20"/>
              </w:rPr>
              <w:t>6.28</w:t>
            </w:r>
          </w:p>
        </w:tc>
        <w:tc>
          <w:tcPr>
            <w:tcW w:w="400" w:type="pct"/>
          </w:tcPr>
          <w:p w14:paraId="4BFB9C07" w14:textId="77777777" w:rsidR="005361DD" w:rsidRDefault="00626C54">
            <w:pPr>
              <w:jc w:val="both"/>
              <w:rPr>
                <w:rFonts w:ascii="Arial" w:hAnsi="Arial" w:cs="Arial"/>
                <w:sz w:val="20"/>
                <w:szCs w:val="20"/>
              </w:rPr>
            </w:pPr>
            <w:r>
              <w:rPr>
                <w:rFonts w:ascii="Arial" w:hAnsi="Arial" w:cs="Arial"/>
                <w:sz w:val="20"/>
                <w:szCs w:val="20"/>
              </w:rPr>
              <w:t>6.70</w:t>
            </w:r>
          </w:p>
        </w:tc>
        <w:tc>
          <w:tcPr>
            <w:tcW w:w="400" w:type="pct"/>
          </w:tcPr>
          <w:p w14:paraId="0E9D9CCD" w14:textId="77777777" w:rsidR="005361DD" w:rsidRDefault="00626C54">
            <w:pPr>
              <w:jc w:val="both"/>
              <w:rPr>
                <w:rFonts w:ascii="Arial" w:hAnsi="Arial" w:cs="Arial"/>
                <w:sz w:val="20"/>
                <w:szCs w:val="20"/>
              </w:rPr>
            </w:pPr>
            <w:r>
              <w:rPr>
                <w:rFonts w:ascii="Arial" w:hAnsi="Arial" w:cs="Arial"/>
                <w:sz w:val="20"/>
                <w:szCs w:val="20"/>
              </w:rPr>
              <w:t>6.60</w:t>
            </w:r>
          </w:p>
        </w:tc>
        <w:tc>
          <w:tcPr>
            <w:tcW w:w="400" w:type="pct"/>
          </w:tcPr>
          <w:p w14:paraId="4F95194C" w14:textId="77777777" w:rsidR="005361DD" w:rsidRDefault="00626C54">
            <w:pPr>
              <w:jc w:val="both"/>
              <w:rPr>
                <w:rFonts w:ascii="Arial" w:hAnsi="Arial" w:cs="Arial"/>
                <w:sz w:val="20"/>
                <w:szCs w:val="20"/>
              </w:rPr>
            </w:pPr>
            <w:r>
              <w:rPr>
                <w:rFonts w:ascii="Arial" w:hAnsi="Arial" w:cs="Arial"/>
                <w:sz w:val="20"/>
                <w:szCs w:val="20"/>
              </w:rPr>
              <w:t>6.47</w:t>
            </w:r>
          </w:p>
        </w:tc>
        <w:tc>
          <w:tcPr>
            <w:tcW w:w="400" w:type="pct"/>
          </w:tcPr>
          <w:p w14:paraId="25F854A0" w14:textId="77777777" w:rsidR="005361DD" w:rsidRDefault="00626C54">
            <w:pPr>
              <w:jc w:val="both"/>
              <w:rPr>
                <w:rFonts w:ascii="Arial" w:hAnsi="Arial" w:cs="Arial"/>
                <w:sz w:val="20"/>
                <w:szCs w:val="20"/>
              </w:rPr>
            </w:pPr>
            <w:r>
              <w:rPr>
                <w:rFonts w:ascii="Arial" w:hAnsi="Arial" w:cs="Arial"/>
                <w:sz w:val="20"/>
                <w:szCs w:val="20"/>
              </w:rPr>
              <w:t>6.15</w:t>
            </w:r>
          </w:p>
        </w:tc>
        <w:tc>
          <w:tcPr>
            <w:tcW w:w="400" w:type="pct"/>
          </w:tcPr>
          <w:p w14:paraId="42D333B3" w14:textId="77777777" w:rsidR="005361DD" w:rsidRDefault="00626C54">
            <w:pPr>
              <w:jc w:val="both"/>
              <w:rPr>
                <w:rFonts w:ascii="Arial" w:hAnsi="Arial" w:cs="Arial"/>
                <w:sz w:val="20"/>
                <w:szCs w:val="20"/>
              </w:rPr>
            </w:pPr>
            <w:r>
              <w:rPr>
                <w:rFonts w:ascii="Arial" w:hAnsi="Arial" w:cs="Arial"/>
                <w:sz w:val="20"/>
                <w:szCs w:val="20"/>
              </w:rPr>
              <w:t>6.60</w:t>
            </w:r>
          </w:p>
        </w:tc>
        <w:tc>
          <w:tcPr>
            <w:tcW w:w="400" w:type="pct"/>
          </w:tcPr>
          <w:p w14:paraId="3B732EFF" w14:textId="77777777" w:rsidR="005361DD" w:rsidRDefault="00626C54">
            <w:pPr>
              <w:jc w:val="both"/>
              <w:rPr>
                <w:rFonts w:ascii="Arial" w:hAnsi="Arial" w:cs="Arial"/>
                <w:sz w:val="20"/>
                <w:szCs w:val="20"/>
              </w:rPr>
            </w:pPr>
            <w:r>
              <w:rPr>
                <w:rFonts w:ascii="Arial" w:hAnsi="Arial" w:cs="Arial"/>
                <w:sz w:val="20"/>
                <w:szCs w:val="20"/>
              </w:rPr>
              <w:t>6.81</w:t>
            </w:r>
          </w:p>
        </w:tc>
        <w:tc>
          <w:tcPr>
            <w:tcW w:w="400" w:type="pct"/>
          </w:tcPr>
          <w:p w14:paraId="4CDEC5BA" w14:textId="77777777" w:rsidR="005361DD" w:rsidRDefault="00626C54">
            <w:pPr>
              <w:jc w:val="both"/>
              <w:rPr>
                <w:rFonts w:ascii="Arial" w:hAnsi="Arial" w:cs="Arial"/>
                <w:sz w:val="20"/>
                <w:szCs w:val="20"/>
              </w:rPr>
            </w:pPr>
            <w:r>
              <w:rPr>
                <w:rFonts w:ascii="Arial" w:hAnsi="Arial" w:cs="Arial"/>
                <w:sz w:val="20"/>
                <w:szCs w:val="20"/>
              </w:rPr>
              <w:t>6.36</w:t>
            </w:r>
          </w:p>
        </w:tc>
        <w:tc>
          <w:tcPr>
            <w:tcW w:w="397" w:type="pct"/>
          </w:tcPr>
          <w:p w14:paraId="1954494A" w14:textId="77777777" w:rsidR="005361DD" w:rsidRDefault="00626C54">
            <w:pPr>
              <w:jc w:val="both"/>
              <w:rPr>
                <w:rFonts w:ascii="Arial" w:hAnsi="Arial" w:cs="Arial"/>
                <w:sz w:val="20"/>
                <w:szCs w:val="20"/>
              </w:rPr>
            </w:pPr>
            <w:r>
              <w:rPr>
                <w:rFonts w:ascii="Arial" w:hAnsi="Arial" w:cs="Arial"/>
                <w:sz w:val="20"/>
                <w:szCs w:val="20"/>
              </w:rPr>
              <w:t>6.24</w:t>
            </w:r>
          </w:p>
        </w:tc>
      </w:tr>
      <w:tr w:rsidR="005361DD" w14:paraId="2F655105" w14:textId="77777777" w:rsidTr="00923EB5">
        <w:trPr>
          <w:trHeight w:val="814"/>
        </w:trPr>
        <w:tc>
          <w:tcPr>
            <w:tcW w:w="949" w:type="pct"/>
          </w:tcPr>
          <w:p w14:paraId="0F2949F5" w14:textId="77777777" w:rsidR="005361DD" w:rsidRDefault="00626C54">
            <w:pPr>
              <w:rPr>
                <w:rFonts w:ascii="Arial" w:hAnsi="Arial" w:cs="Arial"/>
                <w:b/>
                <w:bCs/>
                <w:sz w:val="20"/>
                <w:szCs w:val="20"/>
              </w:rPr>
            </w:pPr>
            <w:r>
              <w:rPr>
                <w:rFonts w:ascii="Arial" w:hAnsi="Arial" w:cs="Arial"/>
                <w:b/>
                <w:bCs/>
                <w:sz w:val="20"/>
                <w:szCs w:val="20"/>
              </w:rPr>
              <w:t>70:30</w:t>
            </w:r>
          </w:p>
        </w:tc>
        <w:tc>
          <w:tcPr>
            <w:tcW w:w="455" w:type="pct"/>
          </w:tcPr>
          <w:p w14:paraId="3E07049C" w14:textId="77777777" w:rsidR="005361DD" w:rsidRDefault="00626C54">
            <w:pPr>
              <w:jc w:val="both"/>
              <w:rPr>
                <w:rFonts w:ascii="Arial" w:hAnsi="Arial" w:cs="Arial"/>
                <w:sz w:val="20"/>
                <w:szCs w:val="20"/>
              </w:rPr>
            </w:pPr>
            <w:r>
              <w:rPr>
                <w:rFonts w:ascii="Arial" w:hAnsi="Arial" w:cs="Arial"/>
                <w:sz w:val="20"/>
                <w:szCs w:val="20"/>
              </w:rPr>
              <w:t>5.26</w:t>
            </w:r>
          </w:p>
        </w:tc>
        <w:tc>
          <w:tcPr>
            <w:tcW w:w="401" w:type="pct"/>
          </w:tcPr>
          <w:p w14:paraId="2E48AEE3" w14:textId="77777777" w:rsidR="005361DD" w:rsidRDefault="00626C54">
            <w:pPr>
              <w:jc w:val="both"/>
              <w:rPr>
                <w:rFonts w:ascii="Arial" w:hAnsi="Arial" w:cs="Arial"/>
                <w:sz w:val="20"/>
                <w:szCs w:val="20"/>
              </w:rPr>
            </w:pPr>
            <w:r>
              <w:rPr>
                <w:rFonts w:ascii="Arial" w:hAnsi="Arial" w:cs="Arial"/>
                <w:sz w:val="20"/>
                <w:szCs w:val="20"/>
              </w:rPr>
              <w:t>5.41</w:t>
            </w:r>
          </w:p>
        </w:tc>
        <w:tc>
          <w:tcPr>
            <w:tcW w:w="400" w:type="pct"/>
          </w:tcPr>
          <w:p w14:paraId="356A089E" w14:textId="77777777" w:rsidR="005361DD" w:rsidRDefault="00626C54">
            <w:pPr>
              <w:jc w:val="both"/>
              <w:rPr>
                <w:rFonts w:ascii="Arial" w:hAnsi="Arial" w:cs="Arial"/>
                <w:sz w:val="20"/>
                <w:szCs w:val="20"/>
              </w:rPr>
            </w:pPr>
            <w:r>
              <w:rPr>
                <w:rFonts w:ascii="Arial" w:hAnsi="Arial" w:cs="Arial"/>
                <w:sz w:val="20"/>
                <w:szCs w:val="20"/>
              </w:rPr>
              <w:t>6.00</w:t>
            </w:r>
          </w:p>
        </w:tc>
        <w:tc>
          <w:tcPr>
            <w:tcW w:w="400" w:type="pct"/>
          </w:tcPr>
          <w:p w14:paraId="3FD95A2F" w14:textId="77777777" w:rsidR="005361DD" w:rsidRDefault="00626C54">
            <w:pPr>
              <w:jc w:val="both"/>
              <w:rPr>
                <w:rFonts w:ascii="Arial" w:hAnsi="Arial" w:cs="Arial"/>
                <w:sz w:val="20"/>
                <w:szCs w:val="20"/>
              </w:rPr>
            </w:pPr>
            <w:r>
              <w:rPr>
                <w:rFonts w:ascii="Arial" w:hAnsi="Arial" w:cs="Arial"/>
                <w:sz w:val="20"/>
                <w:szCs w:val="20"/>
              </w:rPr>
              <w:t>6.08</w:t>
            </w:r>
          </w:p>
        </w:tc>
        <w:tc>
          <w:tcPr>
            <w:tcW w:w="400" w:type="pct"/>
          </w:tcPr>
          <w:p w14:paraId="10658D2D" w14:textId="77777777" w:rsidR="005361DD" w:rsidRDefault="00626C54">
            <w:pPr>
              <w:jc w:val="both"/>
              <w:rPr>
                <w:rFonts w:ascii="Arial" w:hAnsi="Arial" w:cs="Arial"/>
                <w:sz w:val="20"/>
                <w:szCs w:val="20"/>
              </w:rPr>
            </w:pPr>
            <w:r>
              <w:rPr>
                <w:rFonts w:ascii="Arial" w:hAnsi="Arial" w:cs="Arial"/>
                <w:sz w:val="20"/>
                <w:szCs w:val="20"/>
              </w:rPr>
              <w:t>6.30</w:t>
            </w:r>
          </w:p>
        </w:tc>
        <w:tc>
          <w:tcPr>
            <w:tcW w:w="400" w:type="pct"/>
          </w:tcPr>
          <w:p w14:paraId="22E5B17E" w14:textId="77777777" w:rsidR="005361DD" w:rsidRDefault="00626C54">
            <w:pPr>
              <w:jc w:val="both"/>
              <w:rPr>
                <w:rFonts w:ascii="Arial" w:hAnsi="Arial" w:cs="Arial"/>
                <w:sz w:val="20"/>
                <w:szCs w:val="20"/>
              </w:rPr>
            </w:pPr>
            <w:r>
              <w:rPr>
                <w:rFonts w:ascii="Arial" w:hAnsi="Arial" w:cs="Arial"/>
                <w:sz w:val="20"/>
                <w:szCs w:val="20"/>
              </w:rPr>
              <w:t>6.20</w:t>
            </w:r>
          </w:p>
        </w:tc>
        <w:tc>
          <w:tcPr>
            <w:tcW w:w="400" w:type="pct"/>
          </w:tcPr>
          <w:p w14:paraId="60D706D0" w14:textId="77777777" w:rsidR="005361DD" w:rsidRDefault="00626C54">
            <w:pPr>
              <w:jc w:val="both"/>
              <w:rPr>
                <w:rFonts w:ascii="Arial" w:hAnsi="Arial" w:cs="Arial"/>
                <w:sz w:val="20"/>
                <w:szCs w:val="20"/>
              </w:rPr>
            </w:pPr>
            <w:r>
              <w:rPr>
                <w:rFonts w:ascii="Arial" w:hAnsi="Arial" w:cs="Arial"/>
                <w:sz w:val="20"/>
                <w:szCs w:val="20"/>
              </w:rPr>
              <w:t>7.64</w:t>
            </w:r>
          </w:p>
        </w:tc>
        <w:tc>
          <w:tcPr>
            <w:tcW w:w="400" w:type="pct"/>
          </w:tcPr>
          <w:p w14:paraId="342D43D0" w14:textId="77777777" w:rsidR="005361DD" w:rsidRDefault="00626C54">
            <w:pPr>
              <w:jc w:val="both"/>
              <w:rPr>
                <w:rFonts w:ascii="Arial" w:hAnsi="Arial" w:cs="Arial"/>
                <w:sz w:val="20"/>
                <w:szCs w:val="20"/>
              </w:rPr>
            </w:pPr>
            <w:r>
              <w:rPr>
                <w:rFonts w:ascii="Arial" w:hAnsi="Arial" w:cs="Arial"/>
                <w:sz w:val="20"/>
                <w:szCs w:val="20"/>
              </w:rPr>
              <w:t>7.08</w:t>
            </w:r>
          </w:p>
        </w:tc>
        <w:tc>
          <w:tcPr>
            <w:tcW w:w="400" w:type="pct"/>
          </w:tcPr>
          <w:p w14:paraId="478F4BC4" w14:textId="77777777" w:rsidR="005361DD" w:rsidRDefault="00626C54">
            <w:pPr>
              <w:jc w:val="both"/>
              <w:rPr>
                <w:rFonts w:ascii="Arial" w:hAnsi="Arial" w:cs="Arial"/>
                <w:sz w:val="20"/>
                <w:szCs w:val="20"/>
              </w:rPr>
            </w:pPr>
            <w:r>
              <w:rPr>
                <w:rFonts w:ascii="Arial" w:hAnsi="Arial" w:cs="Arial"/>
                <w:sz w:val="20"/>
                <w:szCs w:val="20"/>
              </w:rPr>
              <w:t>7.89</w:t>
            </w:r>
          </w:p>
        </w:tc>
        <w:tc>
          <w:tcPr>
            <w:tcW w:w="397" w:type="pct"/>
          </w:tcPr>
          <w:p w14:paraId="5F5A89CC" w14:textId="77777777" w:rsidR="005361DD" w:rsidRDefault="00626C54">
            <w:pPr>
              <w:jc w:val="both"/>
              <w:rPr>
                <w:rFonts w:ascii="Arial" w:hAnsi="Arial" w:cs="Arial"/>
                <w:sz w:val="20"/>
                <w:szCs w:val="20"/>
              </w:rPr>
            </w:pPr>
            <w:r>
              <w:rPr>
                <w:rFonts w:ascii="Arial" w:hAnsi="Arial" w:cs="Arial"/>
                <w:sz w:val="20"/>
                <w:szCs w:val="20"/>
              </w:rPr>
              <w:t>7.30</w:t>
            </w:r>
          </w:p>
        </w:tc>
      </w:tr>
      <w:tr w:rsidR="005361DD" w14:paraId="2C9D747B" w14:textId="77777777" w:rsidTr="00923EB5">
        <w:trPr>
          <w:trHeight w:val="814"/>
        </w:trPr>
        <w:tc>
          <w:tcPr>
            <w:tcW w:w="949" w:type="pct"/>
          </w:tcPr>
          <w:p w14:paraId="5CE1F499" w14:textId="77777777" w:rsidR="005361DD" w:rsidRDefault="00626C54">
            <w:pPr>
              <w:jc w:val="both"/>
              <w:rPr>
                <w:rFonts w:ascii="Arial" w:hAnsi="Arial" w:cs="Arial"/>
                <w:b/>
                <w:bCs/>
                <w:sz w:val="20"/>
                <w:szCs w:val="20"/>
              </w:rPr>
            </w:pPr>
            <w:r>
              <w:rPr>
                <w:rFonts w:ascii="Arial" w:hAnsi="Arial" w:cs="Arial"/>
                <w:b/>
                <w:bCs/>
                <w:sz w:val="20"/>
                <w:szCs w:val="20"/>
              </w:rPr>
              <w:t>60:40</w:t>
            </w:r>
          </w:p>
        </w:tc>
        <w:tc>
          <w:tcPr>
            <w:tcW w:w="455" w:type="pct"/>
          </w:tcPr>
          <w:p w14:paraId="63716BDE" w14:textId="77777777" w:rsidR="005361DD" w:rsidRDefault="00626C54">
            <w:pPr>
              <w:jc w:val="both"/>
              <w:rPr>
                <w:rFonts w:ascii="Arial" w:hAnsi="Arial" w:cs="Arial"/>
                <w:sz w:val="20"/>
                <w:szCs w:val="20"/>
              </w:rPr>
            </w:pPr>
            <w:r>
              <w:rPr>
                <w:rFonts w:ascii="Arial" w:hAnsi="Arial" w:cs="Arial"/>
                <w:sz w:val="20"/>
                <w:szCs w:val="20"/>
              </w:rPr>
              <w:t>4.95</w:t>
            </w:r>
          </w:p>
        </w:tc>
        <w:tc>
          <w:tcPr>
            <w:tcW w:w="401" w:type="pct"/>
          </w:tcPr>
          <w:p w14:paraId="11441F22" w14:textId="77777777" w:rsidR="005361DD" w:rsidRDefault="00626C54">
            <w:pPr>
              <w:jc w:val="both"/>
              <w:rPr>
                <w:rFonts w:ascii="Arial" w:hAnsi="Arial" w:cs="Arial"/>
                <w:sz w:val="20"/>
                <w:szCs w:val="20"/>
              </w:rPr>
            </w:pPr>
            <w:r>
              <w:rPr>
                <w:rFonts w:ascii="Arial" w:hAnsi="Arial" w:cs="Arial"/>
                <w:sz w:val="20"/>
                <w:szCs w:val="20"/>
              </w:rPr>
              <w:t>5.29</w:t>
            </w:r>
          </w:p>
        </w:tc>
        <w:tc>
          <w:tcPr>
            <w:tcW w:w="400" w:type="pct"/>
          </w:tcPr>
          <w:p w14:paraId="7D6B1C03" w14:textId="77777777" w:rsidR="005361DD" w:rsidRDefault="00626C54">
            <w:pPr>
              <w:jc w:val="both"/>
              <w:rPr>
                <w:rFonts w:ascii="Arial" w:hAnsi="Arial" w:cs="Arial"/>
                <w:sz w:val="20"/>
                <w:szCs w:val="20"/>
              </w:rPr>
            </w:pPr>
            <w:r>
              <w:rPr>
                <w:rFonts w:ascii="Arial" w:hAnsi="Arial" w:cs="Arial"/>
                <w:sz w:val="20"/>
                <w:szCs w:val="20"/>
              </w:rPr>
              <w:t>5.89</w:t>
            </w:r>
          </w:p>
        </w:tc>
        <w:tc>
          <w:tcPr>
            <w:tcW w:w="400" w:type="pct"/>
          </w:tcPr>
          <w:p w14:paraId="111E95EE" w14:textId="77777777" w:rsidR="005361DD" w:rsidRDefault="00626C54">
            <w:pPr>
              <w:jc w:val="both"/>
              <w:rPr>
                <w:rFonts w:ascii="Arial" w:hAnsi="Arial" w:cs="Arial"/>
                <w:sz w:val="20"/>
                <w:szCs w:val="20"/>
              </w:rPr>
            </w:pPr>
            <w:r>
              <w:rPr>
                <w:rFonts w:ascii="Arial" w:hAnsi="Arial" w:cs="Arial"/>
                <w:sz w:val="20"/>
                <w:szCs w:val="20"/>
              </w:rPr>
              <w:t>5.88</w:t>
            </w:r>
          </w:p>
        </w:tc>
        <w:tc>
          <w:tcPr>
            <w:tcW w:w="400" w:type="pct"/>
          </w:tcPr>
          <w:p w14:paraId="5D6A823B" w14:textId="77777777" w:rsidR="005361DD" w:rsidRDefault="00626C54">
            <w:pPr>
              <w:jc w:val="both"/>
              <w:rPr>
                <w:rFonts w:ascii="Arial" w:hAnsi="Arial" w:cs="Arial"/>
                <w:sz w:val="20"/>
                <w:szCs w:val="20"/>
              </w:rPr>
            </w:pPr>
            <w:r>
              <w:rPr>
                <w:rFonts w:ascii="Arial" w:hAnsi="Arial" w:cs="Arial"/>
                <w:sz w:val="20"/>
                <w:szCs w:val="20"/>
              </w:rPr>
              <w:t>5.99</w:t>
            </w:r>
          </w:p>
        </w:tc>
        <w:tc>
          <w:tcPr>
            <w:tcW w:w="400" w:type="pct"/>
          </w:tcPr>
          <w:p w14:paraId="5A13092B" w14:textId="77777777" w:rsidR="005361DD" w:rsidRDefault="00626C54">
            <w:pPr>
              <w:jc w:val="both"/>
              <w:rPr>
                <w:rFonts w:ascii="Arial" w:hAnsi="Arial" w:cs="Arial"/>
                <w:sz w:val="20"/>
                <w:szCs w:val="20"/>
              </w:rPr>
            </w:pPr>
            <w:r>
              <w:rPr>
                <w:rFonts w:ascii="Arial" w:hAnsi="Arial" w:cs="Arial"/>
                <w:sz w:val="20"/>
                <w:szCs w:val="20"/>
              </w:rPr>
              <w:t>6.05</w:t>
            </w:r>
          </w:p>
        </w:tc>
        <w:tc>
          <w:tcPr>
            <w:tcW w:w="400" w:type="pct"/>
          </w:tcPr>
          <w:p w14:paraId="27539A81" w14:textId="77777777" w:rsidR="005361DD" w:rsidRDefault="00626C54">
            <w:pPr>
              <w:jc w:val="both"/>
              <w:rPr>
                <w:rFonts w:ascii="Arial" w:hAnsi="Arial" w:cs="Arial"/>
                <w:sz w:val="20"/>
                <w:szCs w:val="20"/>
              </w:rPr>
            </w:pPr>
            <w:r>
              <w:rPr>
                <w:rFonts w:ascii="Arial" w:hAnsi="Arial" w:cs="Arial"/>
                <w:sz w:val="20"/>
                <w:szCs w:val="20"/>
              </w:rPr>
              <w:t>6.27</w:t>
            </w:r>
          </w:p>
        </w:tc>
        <w:tc>
          <w:tcPr>
            <w:tcW w:w="400" w:type="pct"/>
          </w:tcPr>
          <w:p w14:paraId="4D5AFF35" w14:textId="77777777" w:rsidR="005361DD" w:rsidRDefault="00626C54">
            <w:pPr>
              <w:jc w:val="both"/>
              <w:rPr>
                <w:rFonts w:ascii="Arial" w:hAnsi="Arial" w:cs="Arial"/>
                <w:sz w:val="20"/>
                <w:szCs w:val="20"/>
              </w:rPr>
            </w:pPr>
            <w:r>
              <w:rPr>
                <w:rFonts w:ascii="Arial" w:hAnsi="Arial" w:cs="Arial"/>
                <w:sz w:val="20"/>
                <w:szCs w:val="20"/>
              </w:rPr>
              <w:t>6.82</w:t>
            </w:r>
          </w:p>
        </w:tc>
        <w:tc>
          <w:tcPr>
            <w:tcW w:w="400" w:type="pct"/>
          </w:tcPr>
          <w:p w14:paraId="36FD84DF" w14:textId="77777777" w:rsidR="005361DD" w:rsidRDefault="00626C54">
            <w:pPr>
              <w:jc w:val="both"/>
              <w:rPr>
                <w:rFonts w:ascii="Arial" w:hAnsi="Arial" w:cs="Arial"/>
                <w:sz w:val="20"/>
                <w:szCs w:val="20"/>
              </w:rPr>
            </w:pPr>
            <w:r>
              <w:rPr>
                <w:rFonts w:ascii="Arial" w:hAnsi="Arial" w:cs="Arial"/>
                <w:sz w:val="20"/>
                <w:szCs w:val="20"/>
              </w:rPr>
              <w:t>6.35</w:t>
            </w:r>
          </w:p>
        </w:tc>
        <w:tc>
          <w:tcPr>
            <w:tcW w:w="397" w:type="pct"/>
          </w:tcPr>
          <w:p w14:paraId="36DF3914" w14:textId="77777777" w:rsidR="005361DD" w:rsidRDefault="00626C54">
            <w:pPr>
              <w:jc w:val="both"/>
              <w:rPr>
                <w:rFonts w:ascii="Arial" w:hAnsi="Arial" w:cs="Arial"/>
                <w:sz w:val="20"/>
                <w:szCs w:val="20"/>
              </w:rPr>
            </w:pPr>
            <w:r>
              <w:rPr>
                <w:rFonts w:ascii="Arial" w:hAnsi="Arial" w:cs="Arial"/>
                <w:sz w:val="20"/>
                <w:szCs w:val="20"/>
              </w:rPr>
              <w:t>7.33</w:t>
            </w:r>
          </w:p>
        </w:tc>
      </w:tr>
      <w:tr w:rsidR="005361DD" w14:paraId="5C2FB234" w14:textId="77777777" w:rsidTr="00923EB5">
        <w:trPr>
          <w:trHeight w:val="814"/>
        </w:trPr>
        <w:tc>
          <w:tcPr>
            <w:tcW w:w="949" w:type="pct"/>
          </w:tcPr>
          <w:p w14:paraId="2F8A5FB6" w14:textId="77777777" w:rsidR="005361DD" w:rsidRDefault="00626C54">
            <w:pPr>
              <w:jc w:val="both"/>
              <w:rPr>
                <w:rFonts w:ascii="Arial" w:hAnsi="Arial" w:cs="Arial"/>
                <w:b/>
                <w:bCs/>
                <w:sz w:val="20"/>
                <w:szCs w:val="20"/>
              </w:rPr>
            </w:pPr>
            <w:r>
              <w:rPr>
                <w:rFonts w:ascii="Arial" w:hAnsi="Arial" w:cs="Arial"/>
                <w:b/>
                <w:bCs/>
                <w:sz w:val="20"/>
                <w:szCs w:val="20"/>
              </w:rPr>
              <w:t>50:50</w:t>
            </w:r>
          </w:p>
        </w:tc>
        <w:tc>
          <w:tcPr>
            <w:tcW w:w="455" w:type="pct"/>
          </w:tcPr>
          <w:p w14:paraId="6A869877" w14:textId="77777777" w:rsidR="005361DD" w:rsidRDefault="00626C54">
            <w:pPr>
              <w:jc w:val="both"/>
              <w:rPr>
                <w:rFonts w:ascii="Arial" w:hAnsi="Arial" w:cs="Arial"/>
                <w:sz w:val="20"/>
                <w:szCs w:val="20"/>
              </w:rPr>
            </w:pPr>
            <w:r>
              <w:rPr>
                <w:rFonts w:ascii="Arial" w:hAnsi="Arial" w:cs="Arial"/>
                <w:sz w:val="20"/>
                <w:szCs w:val="20"/>
              </w:rPr>
              <w:t>4.06</w:t>
            </w:r>
          </w:p>
        </w:tc>
        <w:tc>
          <w:tcPr>
            <w:tcW w:w="401" w:type="pct"/>
          </w:tcPr>
          <w:p w14:paraId="4893F4C8" w14:textId="77777777" w:rsidR="005361DD" w:rsidRDefault="00626C54">
            <w:pPr>
              <w:jc w:val="both"/>
              <w:rPr>
                <w:rFonts w:ascii="Arial" w:hAnsi="Arial" w:cs="Arial"/>
                <w:sz w:val="20"/>
                <w:szCs w:val="20"/>
              </w:rPr>
            </w:pPr>
            <w:r>
              <w:rPr>
                <w:rFonts w:ascii="Arial" w:hAnsi="Arial" w:cs="Arial"/>
                <w:sz w:val="20"/>
                <w:szCs w:val="20"/>
              </w:rPr>
              <w:t>6.33</w:t>
            </w:r>
          </w:p>
        </w:tc>
        <w:tc>
          <w:tcPr>
            <w:tcW w:w="400" w:type="pct"/>
          </w:tcPr>
          <w:p w14:paraId="6F22778B" w14:textId="77777777" w:rsidR="005361DD" w:rsidRDefault="00626C54">
            <w:pPr>
              <w:jc w:val="both"/>
              <w:rPr>
                <w:rFonts w:ascii="Arial" w:hAnsi="Arial" w:cs="Arial"/>
                <w:sz w:val="20"/>
                <w:szCs w:val="20"/>
              </w:rPr>
            </w:pPr>
            <w:r>
              <w:rPr>
                <w:rFonts w:ascii="Arial" w:hAnsi="Arial" w:cs="Arial"/>
                <w:sz w:val="20"/>
                <w:szCs w:val="20"/>
              </w:rPr>
              <w:t>5.60</w:t>
            </w:r>
          </w:p>
        </w:tc>
        <w:tc>
          <w:tcPr>
            <w:tcW w:w="400" w:type="pct"/>
          </w:tcPr>
          <w:p w14:paraId="1850F600" w14:textId="77777777" w:rsidR="005361DD" w:rsidRDefault="00626C54">
            <w:pPr>
              <w:jc w:val="both"/>
              <w:rPr>
                <w:rFonts w:ascii="Arial" w:hAnsi="Arial" w:cs="Arial"/>
                <w:sz w:val="20"/>
                <w:szCs w:val="20"/>
              </w:rPr>
            </w:pPr>
            <w:r>
              <w:rPr>
                <w:rFonts w:ascii="Arial" w:hAnsi="Arial" w:cs="Arial"/>
                <w:sz w:val="20"/>
                <w:szCs w:val="20"/>
              </w:rPr>
              <w:t>6.41</w:t>
            </w:r>
          </w:p>
        </w:tc>
        <w:tc>
          <w:tcPr>
            <w:tcW w:w="400" w:type="pct"/>
          </w:tcPr>
          <w:p w14:paraId="74FA240E" w14:textId="77777777" w:rsidR="005361DD" w:rsidRDefault="00626C54">
            <w:pPr>
              <w:jc w:val="both"/>
              <w:rPr>
                <w:rFonts w:ascii="Arial" w:hAnsi="Arial" w:cs="Arial"/>
                <w:sz w:val="20"/>
                <w:szCs w:val="20"/>
              </w:rPr>
            </w:pPr>
            <w:r>
              <w:rPr>
                <w:rFonts w:ascii="Arial" w:hAnsi="Arial" w:cs="Arial"/>
                <w:sz w:val="20"/>
                <w:szCs w:val="20"/>
              </w:rPr>
              <w:t>6.94</w:t>
            </w:r>
          </w:p>
        </w:tc>
        <w:tc>
          <w:tcPr>
            <w:tcW w:w="400" w:type="pct"/>
          </w:tcPr>
          <w:p w14:paraId="3B4626EC" w14:textId="77777777" w:rsidR="005361DD" w:rsidRDefault="00626C54">
            <w:pPr>
              <w:jc w:val="both"/>
              <w:rPr>
                <w:rFonts w:ascii="Arial" w:hAnsi="Arial" w:cs="Arial"/>
                <w:sz w:val="20"/>
                <w:szCs w:val="20"/>
              </w:rPr>
            </w:pPr>
            <w:r>
              <w:rPr>
                <w:rFonts w:ascii="Arial" w:hAnsi="Arial" w:cs="Arial"/>
                <w:sz w:val="20"/>
                <w:szCs w:val="20"/>
              </w:rPr>
              <w:t>6.98</w:t>
            </w:r>
          </w:p>
        </w:tc>
        <w:tc>
          <w:tcPr>
            <w:tcW w:w="400" w:type="pct"/>
          </w:tcPr>
          <w:p w14:paraId="0D4FECB3" w14:textId="77777777" w:rsidR="005361DD" w:rsidRDefault="00626C54">
            <w:pPr>
              <w:jc w:val="both"/>
              <w:rPr>
                <w:rFonts w:ascii="Arial" w:hAnsi="Arial" w:cs="Arial"/>
                <w:sz w:val="20"/>
                <w:szCs w:val="20"/>
              </w:rPr>
            </w:pPr>
            <w:r>
              <w:rPr>
                <w:rFonts w:ascii="Arial" w:hAnsi="Arial" w:cs="Arial"/>
                <w:sz w:val="20"/>
                <w:szCs w:val="20"/>
              </w:rPr>
              <w:t>7.26</w:t>
            </w:r>
          </w:p>
        </w:tc>
        <w:tc>
          <w:tcPr>
            <w:tcW w:w="400" w:type="pct"/>
          </w:tcPr>
          <w:p w14:paraId="4E385503" w14:textId="77777777" w:rsidR="005361DD" w:rsidRDefault="00626C54">
            <w:pPr>
              <w:jc w:val="both"/>
              <w:rPr>
                <w:rFonts w:ascii="Arial" w:hAnsi="Arial" w:cs="Arial"/>
                <w:sz w:val="20"/>
                <w:szCs w:val="20"/>
              </w:rPr>
            </w:pPr>
            <w:r>
              <w:rPr>
                <w:rFonts w:ascii="Arial" w:hAnsi="Arial" w:cs="Arial"/>
                <w:sz w:val="20"/>
                <w:szCs w:val="20"/>
              </w:rPr>
              <w:t>6.48</w:t>
            </w:r>
          </w:p>
        </w:tc>
        <w:tc>
          <w:tcPr>
            <w:tcW w:w="400" w:type="pct"/>
          </w:tcPr>
          <w:p w14:paraId="62222097" w14:textId="77777777" w:rsidR="005361DD" w:rsidRDefault="00626C54">
            <w:pPr>
              <w:jc w:val="both"/>
              <w:rPr>
                <w:rFonts w:ascii="Arial" w:hAnsi="Arial" w:cs="Arial"/>
                <w:sz w:val="20"/>
                <w:szCs w:val="20"/>
              </w:rPr>
            </w:pPr>
            <w:r>
              <w:rPr>
                <w:rFonts w:ascii="Arial" w:hAnsi="Arial" w:cs="Arial"/>
                <w:sz w:val="20"/>
                <w:szCs w:val="20"/>
              </w:rPr>
              <w:t>7.93</w:t>
            </w:r>
          </w:p>
        </w:tc>
        <w:tc>
          <w:tcPr>
            <w:tcW w:w="397" w:type="pct"/>
          </w:tcPr>
          <w:p w14:paraId="52492C27" w14:textId="77777777" w:rsidR="005361DD" w:rsidRDefault="00626C54">
            <w:pPr>
              <w:jc w:val="both"/>
              <w:rPr>
                <w:rFonts w:ascii="Arial" w:hAnsi="Arial" w:cs="Arial"/>
                <w:sz w:val="20"/>
                <w:szCs w:val="20"/>
              </w:rPr>
            </w:pPr>
            <w:r>
              <w:rPr>
                <w:rFonts w:ascii="Arial" w:hAnsi="Arial" w:cs="Arial"/>
                <w:sz w:val="20"/>
                <w:szCs w:val="20"/>
              </w:rPr>
              <w:t>6.22</w:t>
            </w:r>
          </w:p>
        </w:tc>
      </w:tr>
    </w:tbl>
    <w:p w14:paraId="2CD44D28" w14:textId="77777777" w:rsidR="005361DD" w:rsidRDefault="005361DD">
      <w:pPr>
        <w:rPr>
          <w:rFonts w:ascii="Arial" w:hAnsi="Arial" w:cs="Arial"/>
          <w:sz w:val="20"/>
          <w:szCs w:val="20"/>
        </w:rPr>
      </w:pPr>
    </w:p>
    <w:p w14:paraId="67A0D052" w14:textId="77777777" w:rsidR="005361DD" w:rsidRDefault="005361DD">
      <w:pPr>
        <w:jc w:val="both"/>
        <w:rPr>
          <w:rFonts w:ascii="Arial" w:hAnsi="Arial" w:cs="Arial"/>
          <w:sz w:val="20"/>
          <w:szCs w:val="20"/>
        </w:rPr>
      </w:pPr>
    </w:p>
    <w:p w14:paraId="1F64BCFF" w14:textId="77777777" w:rsidR="005361DD" w:rsidRDefault="005361DD">
      <w:pPr>
        <w:jc w:val="both"/>
        <w:rPr>
          <w:rFonts w:ascii="Arial" w:hAnsi="Arial" w:cs="Arial"/>
          <w:sz w:val="20"/>
          <w:szCs w:val="20"/>
        </w:rPr>
      </w:pPr>
    </w:p>
    <w:p w14:paraId="76B348FE" w14:textId="77777777" w:rsidR="005361DD" w:rsidRDefault="00626C54">
      <w:pPr>
        <w:jc w:val="both"/>
        <w:rPr>
          <w:rFonts w:ascii="Arial" w:hAnsi="Arial" w:cs="Arial"/>
          <w:b/>
          <w:bCs/>
          <w:sz w:val="20"/>
          <w:szCs w:val="20"/>
        </w:rPr>
      </w:pPr>
      <w:r>
        <w:rPr>
          <w:rFonts w:ascii="Arial" w:hAnsi="Arial" w:cs="Arial"/>
          <w:b/>
          <w:bCs/>
          <w:sz w:val="20"/>
          <w:szCs w:val="20"/>
        </w:rPr>
        <w:t>Table</w:t>
      </w:r>
      <w:r>
        <w:rPr>
          <w:rFonts w:ascii="Arial" w:hAnsi="Arial" w:cs="Arial"/>
          <w:b/>
          <w:bCs/>
          <w:sz w:val="20"/>
          <w:szCs w:val="20"/>
          <w:lang w:val="en-US"/>
        </w:rPr>
        <w:t xml:space="preserve"> 10</w:t>
      </w:r>
      <w:r>
        <w:rPr>
          <w:rFonts w:ascii="Arial" w:hAnsi="Arial" w:cs="Arial"/>
          <w:b/>
          <w:bCs/>
          <w:sz w:val="20"/>
          <w:szCs w:val="20"/>
        </w:rPr>
        <w:t>: Showing the Length of Time Bread Produced Remained Whole</w:t>
      </w:r>
    </w:p>
    <w:p w14:paraId="5704279E" w14:textId="77777777" w:rsidR="005361DD" w:rsidRDefault="00626C54">
      <w:pPr>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5637E454" wp14:editId="393F4A5A">
                <wp:simplePos x="0" y="0"/>
                <wp:positionH relativeFrom="column">
                  <wp:posOffset>-9525</wp:posOffset>
                </wp:positionH>
                <wp:positionV relativeFrom="paragraph">
                  <wp:posOffset>67945</wp:posOffset>
                </wp:positionV>
                <wp:extent cx="8267700" cy="0"/>
                <wp:effectExtent l="0" t="4445" r="0" b="5080"/>
                <wp:wrapNone/>
                <wp:docPr id="4" name="Straight Connector 4"/>
                <wp:cNvGraphicFramePr/>
                <a:graphic xmlns:a="http://schemas.openxmlformats.org/drawingml/2006/main">
                  <a:graphicData uri="http://schemas.microsoft.com/office/word/2010/wordprocessingShape">
                    <wps:wsp>
                      <wps:cNvCnPr/>
                      <wps:spPr>
                        <a:xfrm>
                          <a:off x="0" y="0"/>
                          <a:ext cx="826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5619D3" id="Straight Connector 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75pt,5.35pt" to="650.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6wzuAEAAMMDAAAOAAAAZHJzL2Uyb0RvYy54bWysU8Fu2zAMvQ/YPwi6L3aCoi2MOD2k2C7D&#10;FqzbB6gyFQuQRIHSEufvRymJO6wDhg270KLER/I90uuHyTtxAEoWQy+Xi1YKCBoHG/a9/Pb1/bt7&#10;KVJWYVAOA/TyBEk+bN6+WR9jBysc0Q1AgpOE1B1jL8ecY9c0SY/gVVpghMCPBsmrzC7tm4HUkbN7&#10;16za9rY5Ig2RUENKfPt4fpSbmt8Y0PmzMQmycL3k3nK1VO1zsc1mrbo9qThafWlD/UMXXtnARedU&#10;jyor8Z3sq1TeasKEJi80+gaNsRoqB2azbH9h8zSqCJULi5PiLFP6f2n1p8OOhB16eSNFUJ5H9JRJ&#10;2f2YxRZDYAGRxE3R6RhTx+HbsKOLl+KOCunJkC9fpiOmqu1p1hamLDRf3q9u7+5aHoG+vjUvwEgp&#10;fwD0ohx66WwotFWnDh9T5mIceg1hpzRyLl1P+eSgBLvwBQxT4WLLiq5LBFtH4qB4/EprCHlZqHC+&#10;Gl1gxjo3A9s/Ay/xBQp1wf4GPCNqZQx5BnsbkH5XPU/Xls05/qrAmXeR4BmHUx1KlYY3pTK8bHVZ&#10;xZ/9Cn/59zY/AAAA//8DAFBLAwQUAAYACAAAACEAMpNPrd4AAAAJAQAADwAAAGRycy9kb3ducmV2&#10;LnhtbEyPT0sDMRDF74LfIYzgrU1a8Q/rZkspiLUgpVWox3Qz7q5uJkuSdrff3ike9Di/93jzXj4b&#10;XCuOGGLjScNkrEAgld42VGl4f3saPYCIyZA1rSfUcMIIs+LyIjeZ9T1t8LhNleAQipnRUKfUZVLG&#10;skZn4th3SKx9+uBM4jNU0gbTc7hr5VSpO+lMQ/yhNh0uaiy/twen4TUsl4v56vRF6w/X76ar3fpl&#10;eNb6+mqYP4JIOKQ/M5zrc3UouNPeH8hG0WoYTW7ZyVzdgzjrN0ox2f8SWeTy/4LiBwAA//8DAFBL&#10;AQItABQABgAIAAAAIQC2gziS/gAAAOEBAAATAAAAAAAAAAAAAAAAAAAAAABbQ29udGVudF9UeXBl&#10;c10ueG1sUEsBAi0AFAAGAAgAAAAhADj9If/WAAAAlAEAAAsAAAAAAAAAAAAAAAAALwEAAF9yZWxz&#10;Ly5yZWxzUEsBAi0AFAAGAAgAAAAhAI53rDO4AQAAwwMAAA4AAAAAAAAAAAAAAAAALgIAAGRycy9l&#10;Mm9Eb2MueG1sUEsBAi0AFAAGAAgAAAAhADKTT63eAAAACQEAAA8AAAAAAAAAAAAAAAAAEgQAAGRy&#10;cy9kb3ducmV2LnhtbFBLBQYAAAAABAAEAPMAAAAdBQAAAAA=&#10;" strokecolor="#5b9bd5 [3204]" strokeweight=".5pt">
                <v:stroke joinstyle="miter"/>
              </v:line>
            </w:pict>
          </mc:Fallback>
        </mc:AlternateContent>
      </w:r>
    </w:p>
    <w:p w14:paraId="5570AF3D" w14:textId="77777777" w:rsidR="005361DD" w:rsidRDefault="00626C54">
      <w:pPr>
        <w:jc w:val="both"/>
        <w:rPr>
          <w:rFonts w:ascii="Arial" w:hAnsi="Arial" w:cs="Arial"/>
          <w:b/>
          <w:bCs/>
          <w:sz w:val="20"/>
          <w:szCs w:val="20"/>
        </w:rPr>
      </w:pPr>
      <w:r>
        <w:rPr>
          <w:rFonts w:ascii="Arial" w:hAnsi="Arial" w:cs="Arial"/>
          <w:b/>
          <w:bCs/>
          <w:noProof/>
          <w:sz w:val="20"/>
          <w:szCs w:val="20"/>
        </w:rPr>
        <w:lastRenderedPageBreak/>
        <mc:AlternateContent>
          <mc:Choice Requires="wps">
            <w:drawing>
              <wp:anchor distT="0" distB="0" distL="114300" distR="114300" simplePos="0" relativeHeight="251680768" behindDoc="0" locked="0" layoutInCell="1" allowOverlap="1" wp14:anchorId="4C141E62" wp14:editId="3ADE7E94">
                <wp:simplePos x="0" y="0"/>
                <wp:positionH relativeFrom="column">
                  <wp:posOffset>-19050</wp:posOffset>
                </wp:positionH>
                <wp:positionV relativeFrom="paragraph">
                  <wp:posOffset>182245</wp:posOffset>
                </wp:positionV>
                <wp:extent cx="8267700" cy="0"/>
                <wp:effectExtent l="0" t="4445" r="0" b="5080"/>
                <wp:wrapNone/>
                <wp:docPr id="1088458733" name="Straight Connector 1088458733"/>
                <wp:cNvGraphicFramePr/>
                <a:graphic xmlns:a="http://schemas.openxmlformats.org/drawingml/2006/main">
                  <a:graphicData uri="http://schemas.microsoft.com/office/word/2010/wordprocessingShape">
                    <wps:wsp>
                      <wps:cNvCnPr/>
                      <wps:spPr>
                        <a:xfrm>
                          <a:off x="0" y="0"/>
                          <a:ext cx="826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449ED2" id="Straight Connector 108845873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5pt,14.35pt" to="649.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osHwgEAANUDAAAOAAAAZHJzL2Uyb0RvYy54bWysU02P0zAQvSPxHyzfadIubKOo6R66gguC&#10;ioUf4HXGjSV/aWya9N8zdtvsCpDQrrg4Hnvem3nPk83dZA07AkbtXceXi5ozcNL32h06/uP7x3cN&#10;ZzEJ1wvjHXT8BJHfbd++2YyhhZUfvOkBGZG42I6h40NKoa2qKAewIi58AEeXyqMViUI8VD2Kkdit&#10;qVZ1fVuNHvuAXkKMdHp/vuTbwq8UyPRVqQiJmY5Tb6msWNbHvFbbjWgPKMKg5aUN8YourNCOis5U&#10;9yIJ9hP1H1RWS/TRq7SQ3lZeKS2haCA1y/o3NQ+DCFC0kDkxzDbF/0crvxz3yHRPb1c3zfsPzfrm&#10;hjMnLL3VQ0KhD0NiO+8cOemRPUsi58YQWyLYuT1eohj2mG2YFNr8JYFsKm6fZrdhSkzSYbO6Xa9r&#10;ehR5vauegAFj+gTesrzpuNEuGyFacfwcExWj1GsKBbmRc+mySycDOdm4b6BIHBVbFnQZK9gZZEdB&#10;AyGkBJeWeQiIr2RnmNLGzMD638BLfoZCGbmXgGdEqexdmsFWO49/q56ma8vqnH914Kw7W/Do+1N5&#10;lGINzU5ReJnzPJzP4wJ/+hu3vwAAAP//AwBQSwMEFAAGAAgAAAAhAOgP0mLfAAAACQEAAA8AAABk&#10;cnMvZG93bnJldi54bWxMj0FLw0AQhe+C/2EZwVu7MYK2MZtSCmItSLEW2uM0OybR7GzY3Tbpv3eL&#10;Bz3Oe48338tng2nFiZxvLCu4GycgiEurG64UbD+eRxMQPiBrbC2TgjN5mBXXVzlm2vb8TqdNqEQs&#10;YZ+hgjqELpPSlzUZ9GPbEUfv0zqDIZ6uktphH8tNK9MkeZAGG44fauxoUVP5vTkaBW9uuVzMV+cv&#10;Xu9Nv0tXu/Xr8KLU7c0wfwIRaAh/YbjgR3QoItPBHll70SoY3ccpQUE6eQRx8dPpNCqHX0UWufy/&#10;oPgBAAD//wMAUEsBAi0AFAAGAAgAAAAhALaDOJL+AAAA4QEAABMAAAAAAAAAAAAAAAAAAAAAAFtD&#10;b250ZW50X1R5cGVzXS54bWxQSwECLQAUAAYACAAAACEAOP0h/9YAAACUAQAACwAAAAAAAAAAAAAA&#10;AAAvAQAAX3JlbHMvLnJlbHNQSwECLQAUAAYACAAAACEAIdqLB8IBAADVAwAADgAAAAAAAAAAAAAA&#10;AAAuAgAAZHJzL2Uyb0RvYy54bWxQSwECLQAUAAYACAAAACEA6A/SYt8AAAAJAQAADwAAAAAAAAAA&#10;AAAAAAAcBAAAZHJzL2Rvd25yZXYueG1sUEsFBgAAAAAEAAQA8wAAACgFAAAAAA==&#10;" strokecolor="#5b9bd5 [3204]" strokeweight=".5pt">
                <v:stroke joinstyle="miter"/>
              </v:line>
            </w:pict>
          </mc:Fallback>
        </mc:AlternateContent>
      </w:r>
      <w:proofErr w:type="spellStart"/>
      <w:proofErr w:type="gramStart"/>
      <w:r>
        <w:rPr>
          <w:rFonts w:ascii="Arial" w:hAnsi="Arial" w:cs="Arial"/>
          <w:b/>
          <w:bCs/>
          <w:sz w:val="20"/>
          <w:szCs w:val="20"/>
        </w:rPr>
        <w:t>wheat:cardaba</w:t>
      </w:r>
      <w:proofErr w:type="spellEnd"/>
      <w:proofErr w:type="gramEnd"/>
      <w:r>
        <w:rPr>
          <w:rFonts w:ascii="Arial" w:hAnsi="Arial" w:cs="Arial"/>
          <w:b/>
          <w:bCs/>
          <w:sz w:val="20"/>
          <w:szCs w:val="20"/>
        </w:rPr>
        <w:t xml:space="preserve"> banana flour mixing ratio                               Spoilage of bread started after (days)</w:t>
      </w:r>
    </w:p>
    <w:p w14:paraId="5EFFA501" w14:textId="77777777" w:rsidR="005361DD" w:rsidRDefault="005361DD">
      <w:pPr>
        <w:jc w:val="both"/>
        <w:rPr>
          <w:rFonts w:ascii="Arial" w:hAnsi="Arial" w:cs="Arial"/>
          <w:b/>
          <w:bCs/>
          <w:sz w:val="20"/>
          <w:szCs w:val="20"/>
        </w:rPr>
      </w:pPr>
    </w:p>
    <w:p w14:paraId="1069FC25" w14:textId="77777777" w:rsidR="005361DD" w:rsidRDefault="00626C54">
      <w:pPr>
        <w:jc w:val="both"/>
        <w:rPr>
          <w:rFonts w:ascii="Arial" w:hAnsi="Arial" w:cs="Arial"/>
          <w:sz w:val="20"/>
          <w:szCs w:val="20"/>
        </w:rPr>
      </w:pPr>
      <w:r>
        <w:rPr>
          <w:rFonts w:ascii="Arial" w:hAnsi="Arial" w:cs="Arial"/>
          <w:sz w:val="20"/>
          <w:szCs w:val="20"/>
        </w:rPr>
        <w:t>100:0                                                                                                                      6</w:t>
      </w:r>
    </w:p>
    <w:p w14:paraId="4CFAD6AE" w14:textId="77777777" w:rsidR="005361DD" w:rsidRDefault="00626C54">
      <w:pPr>
        <w:jc w:val="both"/>
        <w:rPr>
          <w:rFonts w:ascii="Arial" w:hAnsi="Arial" w:cs="Arial"/>
          <w:sz w:val="20"/>
          <w:szCs w:val="20"/>
        </w:rPr>
      </w:pPr>
      <w:r>
        <w:rPr>
          <w:rFonts w:ascii="Arial" w:hAnsi="Arial" w:cs="Arial"/>
          <w:sz w:val="20"/>
          <w:szCs w:val="20"/>
        </w:rPr>
        <w:t>0:100                                                                                                                      6</w:t>
      </w:r>
    </w:p>
    <w:p w14:paraId="4E0AB6BD" w14:textId="77777777" w:rsidR="005361DD" w:rsidRDefault="00626C54">
      <w:pPr>
        <w:jc w:val="both"/>
        <w:rPr>
          <w:rFonts w:ascii="Arial" w:hAnsi="Arial" w:cs="Arial"/>
          <w:sz w:val="20"/>
          <w:szCs w:val="20"/>
        </w:rPr>
      </w:pPr>
      <w:r>
        <w:rPr>
          <w:rFonts w:ascii="Arial" w:hAnsi="Arial" w:cs="Arial"/>
          <w:sz w:val="20"/>
          <w:szCs w:val="20"/>
        </w:rPr>
        <w:t>90:10                                                                                                                      6</w:t>
      </w:r>
    </w:p>
    <w:p w14:paraId="0C114F39" w14:textId="77777777" w:rsidR="005361DD" w:rsidRDefault="00626C54">
      <w:pPr>
        <w:jc w:val="both"/>
        <w:rPr>
          <w:rFonts w:ascii="Arial" w:hAnsi="Arial" w:cs="Arial"/>
          <w:sz w:val="20"/>
          <w:szCs w:val="20"/>
        </w:rPr>
      </w:pPr>
      <w:r>
        <w:rPr>
          <w:rFonts w:ascii="Arial" w:hAnsi="Arial" w:cs="Arial"/>
          <w:sz w:val="20"/>
          <w:szCs w:val="20"/>
        </w:rPr>
        <w:t>80:20                                                                                                                      6</w:t>
      </w:r>
    </w:p>
    <w:p w14:paraId="0F18FA07" w14:textId="77777777" w:rsidR="005361DD" w:rsidRDefault="00626C54">
      <w:pPr>
        <w:jc w:val="both"/>
        <w:rPr>
          <w:rFonts w:ascii="Arial" w:hAnsi="Arial" w:cs="Arial"/>
          <w:sz w:val="20"/>
          <w:szCs w:val="20"/>
        </w:rPr>
      </w:pPr>
      <w:r>
        <w:rPr>
          <w:rFonts w:ascii="Arial" w:hAnsi="Arial" w:cs="Arial"/>
          <w:sz w:val="20"/>
          <w:szCs w:val="20"/>
        </w:rPr>
        <w:t>70:30                                                                                                                      6</w:t>
      </w:r>
    </w:p>
    <w:p w14:paraId="4C3C9A7C" w14:textId="77777777" w:rsidR="005361DD" w:rsidRDefault="00626C54">
      <w:pPr>
        <w:jc w:val="both"/>
        <w:rPr>
          <w:rFonts w:ascii="Arial" w:hAnsi="Arial" w:cs="Arial"/>
          <w:sz w:val="20"/>
          <w:szCs w:val="20"/>
        </w:rPr>
      </w:pPr>
      <w:r>
        <w:rPr>
          <w:rFonts w:ascii="Arial" w:hAnsi="Arial" w:cs="Arial"/>
          <w:sz w:val="20"/>
          <w:szCs w:val="20"/>
        </w:rPr>
        <w:t>60:40                                                                                                                      6</w:t>
      </w:r>
    </w:p>
    <w:p w14:paraId="4BFF6CE0" w14:textId="77777777" w:rsidR="005361DD" w:rsidRDefault="00626C54">
      <w:pPr>
        <w:spacing w:line="48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04AAB99A" wp14:editId="249F0783">
                <wp:simplePos x="0" y="0"/>
                <wp:positionH relativeFrom="column">
                  <wp:posOffset>0</wp:posOffset>
                </wp:positionH>
                <wp:positionV relativeFrom="paragraph">
                  <wp:posOffset>333375</wp:posOffset>
                </wp:positionV>
                <wp:extent cx="8267700" cy="0"/>
                <wp:effectExtent l="0" t="4445" r="0" b="5080"/>
                <wp:wrapNone/>
                <wp:docPr id="7" name="Straight Connector 7"/>
                <wp:cNvGraphicFramePr/>
                <a:graphic xmlns:a="http://schemas.openxmlformats.org/drawingml/2006/main">
                  <a:graphicData uri="http://schemas.microsoft.com/office/word/2010/wordprocessingShape">
                    <wps:wsp>
                      <wps:cNvCnPr/>
                      <wps:spPr>
                        <a:xfrm>
                          <a:off x="0" y="0"/>
                          <a:ext cx="826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46765C" id="Straight Connector 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26.25pt" to="651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7iutwEAAMMDAAAOAAAAZHJzL2Uyb0RvYy54bWysU8GOEzEMvSPxD1HudKY9bFejTvfQFVwQ&#10;VCx8QDbjdCIlceSEdvr3OGk7i2AlBOLiiRM/2+/Zs3mYvBNHoGQx9HK5aKWAoHGw4dDLb1/fv7uX&#10;ImUVBuUwQC/PkOTD9u2bzSl2sMIR3QAkOElI3Sn2csw5dk2T9AhepQVGCPxokLzK7NKhGUidOLt3&#10;zapt75oT0hAJNaTEt4+XR7mt+Y0BnT8bkyAL10vuLVdL1T4X22w3qjuQiqPV1zbUP3ThlQ1cdE71&#10;qLIS38n+lspbTZjQ5IVG36AxVkPlwGyW7S9snkYVoXJhcVKcZUr/L63+dNyTsEMv11IE5XlET5mU&#10;PYxZ7DAEFhBJrItOp5g6Dt+FPV29FPdUSE+GfPkyHTFVbc+ztjBlofnyfnW3Xrc8An17a16AkVL+&#10;AOhFOfTS2VBoq04dP6bMxTj0FsJOaeRSup7y2UEJduELGKbCxZYVXZcIdo7EUfH4ldYQ8rJQ4Xw1&#10;usCMdW4Gtn8GXuMLFOqC/Q14RtTKGPIM9jYgvVY9T7eWzSX+psCFd5HgGYdzHUqVhjelMrxudVnF&#10;n/0Kf/n3tj8AAAD//wMAUEsDBBQABgAIAAAAIQCyWirc3QAAAAcBAAAPAAAAZHJzL2Rvd25yZXYu&#10;eG1sTI9BS8NAEIXvgv9hGaE3uzGlIjGTUgpiWyilVajHbXZMotnZsLtt0n/vFg96fO8N732TzwbT&#10;ijM531hGeBgnIIhLqxuuEN7fXu6fQPigWKvWMiFcyMOsuL3JVaZtzzs670MlYgn7TCHUIXSZlL6s&#10;ySg/th1xzD6tMypE6SqpnepjuWllmiSP0qiG40KtOlrUVH7vTwZh45bLxXx9+eLth+kP6fqwXQ2v&#10;iKO7Yf4MItAQ/o7hih/RoYhMR3ti7UWLEB8JCNN0CuKaTpI0OsdfRxa5/M9f/AAAAP//AwBQSwEC&#10;LQAUAAYACAAAACEAtoM4kv4AAADhAQAAEwAAAAAAAAAAAAAAAAAAAAAAW0NvbnRlbnRfVHlwZXNd&#10;LnhtbFBLAQItABQABgAIAAAAIQA4/SH/1gAAAJQBAAALAAAAAAAAAAAAAAAAAC8BAABfcmVscy8u&#10;cmVsc1BLAQItABQABgAIAAAAIQD777iutwEAAMMDAAAOAAAAAAAAAAAAAAAAAC4CAABkcnMvZTJv&#10;RG9jLnhtbFBLAQItABQABgAIAAAAIQCyWirc3QAAAAcBAAAPAAAAAAAAAAAAAAAAABEEAABkcnMv&#10;ZG93bnJldi54bWxQSwUGAAAAAAQABADzAAAAGwUAAAAA&#10;" strokecolor="#5b9bd5 [3204]" strokeweight=".5pt">
                <v:stroke joinstyle="miter"/>
              </v:line>
            </w:pict>
          </mc:Fallback>
        </mc:AlternateContent>
      </w:r>
      <w:r>
        <w:rPr>
          <w:rFonts w:ascii="Arial" w:hAnsi="Arial" w:cs="Arial"/>
          <w:sz w:val="20"/>
          <w:szCs w:val="20"/>
        </w:rPr>
        <w:t xml:space="preserve">50:50                                                                                                                   </w:t>
      </w:r>
      <w:r>
        <w:rPr>
          <w:rFonts w:ascii="Arial" w:hAnsi="Arial" w:cs="Arial"/>
          <w:sz w:val="20"/>
          <w:szCs w:val="20"/>
          <w:lang w:val="en-US"/>
        </w:rPr>
        <w:t xml:space="preserve"> </w:t>
      </w:r>
      <w:r>
        <w:rPr>
          <w:rFonts w:ascii="Arial" w:hAnsi="Arial" w:cs="Arial"/>
          <w:sz w:val="20"/>
          <w:szCs w:val="20"/>
        </w:rPr>
        <w:t xml:space="preserve">  6</w:t>
      </w:r>
    </w:p>
    <w:p w14:paraId="2100A172" w14:textId="77777777" w:rsidR="005361DD" w:rsidRDefault="005361DD">
      <w:pPr>
        <w:pStyle w:val="Heading2"/>
        <w:spacing w:before="240"/>
        <w:jc w:val="both"/>
        <w:rPr>
          <w:rFonts w:ascii="Arial" w:hAnsi="Arial" w:cs="Arial"/>
        </w:rPr>
      </w:pPr>
    </w:p>
    <w:p w14:paraId="303E649D" w14:textId="77777777" w:rsidR="005361DD" w:rsidRDefault="00626C54">
      <w:pPr>
        <w:spacing w:after="200"/>
        <w:jc w:val="both"/>
        <w:rPr>
          <w:rFonts w:ascii="Arial" w:hAnsi="Arial" w:cs="Arial"/>
          <w:sz w:val="20"/>
          <w:szCs w:val="20"/>
        </w:rPr>
      </w:pPr>
      <w:r>
        <w:rPr>
          <w:rFonts w:ascii="Arial" w:hAnsi="Arial" w:cs="Arial"/>
          <w:sz w:val="20"/>
          <w:szCs w:val="20"/>
        </w:rPr>
        <w:t xml:space="preserve">Microbiological analysis during 10-day storage at ambient temperature (26°C ± 2°C) revealed that visible spoilage commenced on day 6 for all bread samples (Table 12 and 13). Total viable count (TVC) ranged from 4.36 to 7.70 log CFU/g, with the 80:20 blend showing the highest count on day 5. Total </w:t>
      </w:r>
      <w:proofErr w:type="spellStart"/>
      <w:r>
        <w:rPr>
          <w:rFonts w:ascii="Arial" w:hAnsi="Arial" w:cs="Arial"/>
          <w:sz w:val="20"/>
          <w:szCs w:val="20"/>
        </w:rPr>
        <w:t>mold</w:t>
      </w:r>
      <w:proofErr w:type="spellEnd"/>
      <w:r>
        <w:rPr>
          <w:rFonts w:ascii="Arial" w:hAnsi="Arial" w:cs="Arial"/>
          <w:sz w:val="20"/>
          <w:szCs w:val="20"/>
        </w:rPr>
        <w:t xml:space="preserve"> count (TMC) ranged from 4.00 to 7.93 log CFU/g, with the 50:50 blend exhibiting the highest count on day 9.</w:t>
      </w:r>
    </w:p>
    <w:p w14:paraId="64A69879" w14:textId="77777777" w:rsidR="005361DD" w:rsidRDefault="00626C54">
      <w:pPr>
        <w:spacing w:after="200"/>
        <w:jc w:val="both"/>
        <w:rPr>
          <w:rFonts w:ascii="Arial" w:hAnsi="Arial" w:cs="Arial"/>
          <w:sz w:val="20"/>
          <w:szCs w:val="20"/>
        </w:rPr>
      </w:pPr>
      <w:r>
        <w:rPr>
          <w:rFonts w:ascii="Arial" w:hAnsi="Arial" w:cs="Arial"/>
          <w:sz w:val="20"/>
          <w:szCs w:val="20"/>
        </w:rPr>
        <w:t xml:space="preserve">Spoilage manifestations included white patches, black patches, light green patches, sticky crumbs, and silky coverings on crust and crumb surfaces. The 50:50 blend showed extensive white patches and few black patches by day 6, while the 60:40 blend developed light green patches. These observations are consistent with findings of Ijah </w:t>
      </w:r>
      <w:r>
        <w:rPr>
          <w:rFonts w:ascii="Arial" w:hAnsi="Arial" w:cs="Arial"/>
          <w:i/>
          <w:iCs/>
          <w:sz w:val="20"/>
          <w:szCs w:val="20"/>
        </w:rPr>
        <w:t>et al.</w:t>
      </w:r>
      <w:r>
        <w:rPr>
          <w:rFonts w:ascii="Arial" w:hAnsi="Arial" w:cs="Arial"/>
          <w:sz w:val="20"/>
          <w:szCs w:val="20"/>
        </w:rPr>
        <w:t xml:space="preserve"> (2014), who reported similar spoilage patterns in wheat-potato flour bread within 6-8 days.</w:t>
      </w:r>
    </w:p>
    <w:p w14:paraId="6634580F" w14:textId="77777777" w:rsidR="005361DD" w:rsidRDefault="00626C54">
      <w:pPr>
        <w:spacing w:after="200"/>
        <w:jc w:val="both"/>
        <w:rPr>
          <w:rFonts w:ascii="Arial" w:hAnsi="Arial" w:cs="Arial"/>
          <w:sz w:val="20"/>
          <w:szCs w:val="20"/>
        </w:rPr>
      </w:pPr>
      <w:r>
        <w:rPr>
          <w:rFonts w:ascii="Arial" w:hAnsi="Arial" w:cs="Arial"/>
          <w:sz w:val="20"/>
          <w:szCs w:val="20"/>
        </w:rPr>
        <w:t>While all bread samples exceeded WHO-recommended limits (TVC &lt; 2.0 × 10⁵ CFU/g; TMC &lt; 1.0 × 10⁴ CFU/g) by day 6, the shelf-life of 6 days at ambient temperature is comparable to commercial bread products. The higher moisture content and nutrient density in composite breads may have contributed to faster microbial growth. Implementing preservatives or modified packaging could potentially extend shelf-life.</w:t>
      </w:r>
    </w:p>
    <w:p w14:paraId="01232C31" w14:textId="77777777" w:rsidR="005361DD" w:rsidRDefault="005361DD">
      <w:pPr>
        <w:spacing w:after="200"/>
        <w:jc w:val="both"/>
        <w:rPr>
          <w:rFonts w:ascii="Arial" w:hAnsi="Arial" w:cs="Arial"/>
          <w:sz w:val="20"/>
          <w:szCs w:val="20"/>
          <w:lang w:val="en-US"/>
        </w:rPr>
      </w:pPr>
    </w:p>
    <w:p w14:paraId="3D630721" w14:textId="77777777" w:rsidR="005361DD" w:rsidRDefault="00626C54">
      <w:pPr>
        <w:pStyle w:val="Heading1"/>
        <w:numPr>
          <w:ilvl w:val="0"/>
          <w:numId w:val="1"/>
        </w:numPr>
        <w:spacing w:before="360"/>
        <w:jc w:val="both"/>
        <w:rPr>
          <w:rFonts w:ascii="Arial" w:hAnsi="Arial" w:cs="Arial"/>
        </w:rPr>
      </w:pPr>
      <w:r>
        <w:rPr>
          <w:rFonts w:ascii="Arial" w:hAnsi="Arial" w:cs="Arial"/>
          <w:lang w:val="en-US"/>
        </w:rPr>
        <w:t xml:space="preserve">0 </w:t>
      </w:r>
      <w:r>
        <w:rPr>
          <w:rFonts w:ascii="Arial" w:hAnsi="Arial" w:cs="Arial"/>
        </w:rPr>
        <w:t>CONCLUSION</w:t>
      </w:r>
    </w:p>
    <w:p w14:paraId="1B1540BA" w14:textId="77777777" w:rsidR="005361DD" w:rsidRDefault="00626C54">
      <w:pPr>
        <w:spacing w:after="200"/>
        <w:jc w:val="both"/>
        <w:rPr>
          <w:rFonts w:ascii="Arial" w:hAnsi="Arial" w:cs="Arial"/>
          <w:sz w:val="20"/>
          <w:szCs w:val="20"/>
        </w:rPr>
      </w:pPr>
      <w:r>
        <w:rPr>
          <w:rFonts w:ascii="Arial" w:hAnsi="Arial" w:cs="Arial"/>
          <w:sz w:val="20"/>
          <w:szCs w:val="20"/>
        </w:rPr>
        <w:t xml:space="preserve">This study successfully demonstrated that </w:t>
      </w:r>
      <w:proofErr w:type="spellStart"/>
      <w:r>
        <w:rPr>
          <w:rFonts w:ascii="Arial" w:hAnsi="Arial" w:cs="Arial"/>
          <w:sz w:val="20"/>
          <w:szCs w:val="20"/>
        </w:rPr>
        <w:t>cardaba</w:t>
      </w:r>
      <w:proofErr w:type="spellEnd"/>
      <w:r>
        <w:rPr>
          <w:rFonts w:ascii="Arial" w:hAnsi="Arial" w:cs="Arial"/>
          <w:sz w:val="20"/>
          <w:szCs w:val="20"/>
        </w:rPr>
        <w:t xml:space="preserve"> banana flour can partially replace wheat flour in bread production with acceptable physical, and sensory properties. The 90:10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formulation emerged as optimal, receiving the highest sensory acceptability scores (7.24 overall) while maintaining desirable physical characteristics including appropriate loaf volume (500 cm³), specific volume (1.83 cm³/g), and texture properties. This formulation successfully balanced nutritional enhancement with consumer acceptability.</w:t>
      </w:r>
      <w:r>
        <w:rPr>
          <w:rFonts w:ascii="Arial" w:hAnsi="Arial" w:cs="Arial"/>
          <w:sz w:val="20"/>
          <w:szCs w:val="20"/>
          <w:lang w:val="en-US"/>
        </w:rPr>
        <w:t xml:space="preserve"> </w:t>
      </w:r>
      <w:r>
        <w:rPr>
          <w:rFonts w:ascii="Arial" w:hAnsi="Arial" w:cs="Arial"/>
          <w:sz w:val="20"/>
          <w:szCs w:val="20"/>
        </w:rPr>
        <w:t xml:space="preserve">Physical properties were significantly affected by </w:t>
      </w:r>
      <w:proofErr w:type="spellStart"/>
      <w:r>
        <w:rPr>
          <w:rFonts w:ascii="Arial" w:hAnsi="Arial" w:cs="Arial"/>
          <w:sz w:val="20"/>
          <w:szCs w:val="20"/>
        </w:rPr>
        <w:t>cardaba</w:t>
      </w:r>
      <w:proofErr w:type="spellEnd"/>
      <w:r>
        <w:rPr>
          <w:rFonts w:ascii="Arial" w:hAnsi="Arial" w:cs="Arial"/>
          <w:sz w:val="20"/>
          <w:szCs w:val="20"/>
        </w:rPr>
        <w:t xml:space="preserve"> banana substitution, with progressive increases in loaf weight, density, and hardness, alongside decreases in springiness, cohesiveness, and resilience at higher substitution levels. </w:t>
      </w:r>
      <w:proofErr w:type="spellStart"/>
      <w:r>
        <w:rPr>
          <w:rFonts w:ascii="Arial" w:hAnsi="Arial" w:cs="Arial"/>
          <w:sz w:val="20"/>
          <w:szCs w:val="20"/>
        </w:rPr>
        <w:t>Color</w:t>
      </w:r>
      <w:proofErr w:type="spellEnd"/>
      <w:r>
        <w:rPr>
          <w:rFonts w:ascii="Arial" w:hAnsi="Arial" w:cs="Arial"/>
          <w:sz w:val="20"/>
          <w:szCs w:val="20"/>
        </w:rPr>
        <w:t xml:space="preserve"> characteristics showed systematic darkening of both crumb and crust with increased </w:t>
      </w:r>
      <w:proofErr w:type="spellStart"/>
      <w:r>
        <w:rPr>
          <w:rFonts w:ascii="Arial" w:hAnsi="Arial" w:cs="Arial"/>
          <w:sz w:val="20"/>
          <w:szCs w:val="20"/>
        </w:rPr>
        <w:t>cardaba</w:t>
      </w:r>
      <w:proofErr w:type="spellEnd"/>
      <w:r>
        <w:rPr>
          <w:rFonts w:ascii="Arial" w:hAnsi="Arial" w:cs="Arial"/>
          <w:sz w:val="20"/>
          <w:szCs w:val="20"/>
        </w:rPr>
        <w:t xml:space="preserve"> banana content, which may influence consumer perception but provides visual distinctiveness.</w:t>
      </w:r>
      <w:r>
        <w:rPr>
          <w:rFonts w:ascii="Arial" w:hAnsi="Arial" w:cs="Arial"/>
          <w:sz w:val="20"/>
          <w:szCs w:val="20"/>
          <w:lang w:val="en-US"/>
        </w:rPr>
        <w:t xml:space="preserve"> </w:t>
      </w:r>
      <w:r>
        <w:rPr>
          <w:rFonts w:ascii="Arial" w:hAnsi="Arial" w:cs="Arial"/>
          <w:sz w:val="20"/>
          <w:szCs w:val="20"/>
        </w:rPr>
        <w:t xml:space="preserve">The shelf-life of 6 days at ambient temperature for all formulations is comparable to commercial bread products, though microbiological counts exceeded WHO guidelines by day 6. In conclusion, </w:t>
      </w:r>
      <w:proofErr w:type="spellStart"/>
      <w:r>
        <w:rPr>
          <w:rFonts w:ascii="Arial" w:hAnsi="Arial" w:cs="Arial"/>
          <w:sz w:val="20"/>
          <w:szCs w:val="20"/>
        </w:rPr>
        <w:t>cardaba</w:t>
      </w:r>
      <w:proofErr w:type="spellEnd"/>
      <w:r>
        <w:rPr>
          <w:rFonts w:ascii="Arial" w:hAnsi="Arial" w:cs="Arial"/>
          <w:sz w:val="20"/>
          <w:szCs w:val="20"/>
        </w:rPr>
        <w:t xml:space="preserve"> banana flour represents a viable and nutritionally beneficial wheat substitute for bread production at substitution levels up to 10-20%. This research contributes to value addition of underutilized </w:t>
      </w:r>
      <w:proofErr w:type="spellStart"/>
      <w:r>
        <w:rPr>
          <w:rFonts w:ascii="Arial" w:hAnsi="Arial" w:cs="Arial"/>
          <w:sz w:val="20"/>
          <w:szCs w:val="20"/>
        </w:rPr>
        <w:t>cardaba</w:t>
      </w:r>
      <w:proofErr w:type="spellEnd"/>
      <w:r>
        <w:rPr>
          <w:rFonts w:ascii="Arial" w:hAnsi="Arial" w:cs="Arial"/>
          <w:sz w:val="20"/>
          <w:szCs w:val="20"/>
        </w:rPr>
        <w:t xml:space="preserve"> banana, reduces dependence on wheat imports, and provides consumers with nutritionally enhanced bread products. Future research should investigate the effects of processing modifications (fermentation, enzymatic treatment) on anti-nutritional factors and explore the use of natural preservatives or modified packaging to extend shelf-life.</w:t>
      </w:r>
    </w:p>
    <w:p w14:paraId="1413B803" w14:textId="77777777" w:rsidR="00607B4A" w:rsidRDefault="00607B4A" w:rsidP="00607B4A">
      <w:pPr>
        <w:rPr>
          <w:rFonts w:ascii="Arial" w:hAnsi="Arial" w:cs="Arial"/>
          <w:sz w:val="20"/>
          <w:szCs w:val="20"/>
        </w:rPr>
      </w:pPr>
    </w:p>
    <w:p w14:paraId="41EB7CDB" w14:textId="77777777" w:rsidR="00607B4A" w:rsidRPr="003A29C6" w:rsidRDefault="00607B4A" w:rsidP="00607B4A">
      <w:pPr>
        <w:jc w:val="both"/>
        <w:outlineLvl w:val="0"/>
        <w:rPr>
          <w:rFonts w:ascii="Arial" w:hAnsi="Arial" w:cs="Arial"/>
        </w:rPr>
      </w:pPr>
      <w:bookmarkStart w:id="12" w:name="_GoBack"/>
      <w:bookmarkEnd w:id="12"/>
      <w:r w:rsidRPr="003A29C6">
        <w:rPr>
          <w:rFonts w:ascii="Arial" w:hAnsi="Arial" w:cs="Arial"/>
          <w:b/>
          <w:bCs/>
        </w:rPr>
        <w:t>COMPETING INTERESTS DISCLAIMER:</w:t>
      </w:r>
    </w:p>
    <w:p w14:paraId="0221C364" w14:textId="77777777" w:rsidR="00607B4A" w:rsidRDefault="00607B4A" w:rsidP="00607B4A">
      <w:r w:rsidRPr="00A10EDE">
        <w:lastRenderedPageBreak/>
        <w:t>Authors have declared that they have no known competing financial interests OR non-financial interests OR personal relationships that could have appeared to influence the work reported in this paper.</w:t>
      </w:r>
    </w:p>
    <w:p w14:paraId="6B62A1F1" w14:textId="77777777" w:rsidR="00607B4A" w:rsidRDefault="00607B4A">
      <w:pPr>
        <w:pStyle w:val="Heading1"/>
        <w:spacing w:before="360"/>
        <w:jc w:val="both"/>
        <w:rPr>
          <w:rFonts w:ascii="Arial" w:hAnsi="Arial" w:cs="Arial"/>
          <w:sz w:val="22"/>
          <w:szCs w:val="22"/>
        </w:rPr>
      </w:pPr>
    </w:p>
    <w:p w14:paraId="357003CC" w14:textId="3B0FE21F" w:rsidR="005361DD" w:rsidRDefault="00626C54">
      <w:pPr>
        <w:pStyle w:val="Heading1"/>
        <w:spacing w:before="360"/>
        <w:jc w:val="both"/>
        <w:rPr>
          <w:rFonts w:ascii="Arial" w:hAnsi="Arial" w:cs="Arial"/>
        </w:rPr>
      </w:pPr>
      <w:r>
        <w:rPr>
          <w:rFonts w:ascii="Arial" w:hAnsi="Arial" w:cs="Arial"/>
          <w:sz w:val="22"/>
          <w:szCs w:val="22"/>
        </w:rPr>
        <w:t>REFERENCES</w:t>
      </w:r>
    </w:p>
    <w:p w14:paraId="254E6B33" w14:textId="77777777" w:rsidR="005361DD" w:rsidRDefault="005361DD">
      <w:pPr>
        <w:rPr>
          <w:rFonts w:ascii="Arial" w:hAnsi="Arial" w:cs="Arial"/>
        </w:rPr>
      </w:pPr>
    </w:p>
    <w:p w14:paraId="4C733EF2" w14:textId="77777777" w:rsidR="005361DD" w:rsidRDefault="005361DD">
      <w:pPr>
        <w:ind w:left="1701" w:hanging="1701"/>
        <w:jc w:val="both"/>
        <w:rPr>
          <w:rFonts w:ascii="Arial" w:hAnsi="Arial" w:cs="Arial"/>
          <w:bCs/>
          <w:color w:val="000000" w:themeColor="text1"/>
          <w:sz w:val="20"/>
          <w:szCs w:val="20"/>
        </w:rPr>
      </w:pPr>
    </w:p>
    <w:p w14:paraId="7C42A553" w14:textId="77777777" w:rsidR="005361DD" w:rsidRPr="00C06502" w:rsidRDefault="00626C54" w:rsidP="00C06502">
      <w:pPr>
        <w:ind w:left="360"/>
        <w:jc w:val="both"/>
        <w:rPr>
          <w:rFonts w:ascii="Arial" w:hAnsi="Arial" w:cs="Arial"/>
          <w:bCs/>
          <w:color w:val="000000" w:themeColor="text1"/>
          <w:sz w:val="20"/>
          <w:szCs w:val="20"/>
        </w:rPr>
      </w:pPr>
      <w:r w:rsidRPr="00C06502">
        <w:rPr>
          <w:rFonts w:ascii="Arial" w:hAnsi="Arial" w:cs="Arial"/>
          <w:bCs/>
          <w:color w:val="000000" w:themeColor="text1"/>
          <w:sz w:val="20"/>
          <w:szCs w:val="20"/>
        </w:rPr>
        <w:t>AACC International. (2012). Approved Methods of Analysis (11 ed.). St. Paul, MN: American Association</w:t>
      </w:r>
      <w:r w:rsidRPr="00C06502">
        <w:rPr>
          <w:rFonts w:ascii="Arial" w:hAnsi="Arial" w:cs="Arial"/>
          <w:bCs/>
          <w:color w:val="000000" w:themeColor="text1"/>
          <w:sz w:val="20"/>
          <w:szCs w:val="20"/>
          <w:lang w:val="en-US"/>
        </w:rPr>
        <w:t xml:space="preserve"> </w:t>
      </w:r>
      <w:r w:rsidRPr="00C06502">
        <w:rPr>
          <w:rFonts w:ascii="Arial" w:hAnsi="Arial" w:cs="Arial"/>
          <w:bCs/>
          <w:color w:val="000000" w:themeColor="text1"/>
          <w:sz w:val="20"/>
          <w:szCs w:val="20"/>
        </w:rPr>
        <w:t xml:space="preserve">of Cereal Chemists International. Methods: 08-01.01, 46- 30.01, 76-13.01, 76-31.01, 54-10.01, 74-09.01. </w:t>
      </w:r>
    </w:p>
    <w:p w14:paraId="23CD5212" w14:textId="77777777" w:rsidR="005361DD" w:rsidRDefault="005361DD" w:rsidP="00C06502">
      <w:pPr>
        <w:jc w:val="both"/>
        <w:rPr>
          <w:rFonts w:ascii="Arial" w:hAnsi="Arial" w:cs="Arial"/>
          <w:bCs/>
          <w:color w:val="000000" w:themeColor="text1"/>
          <w:sz w:val="20"/>
          <w:szCs w:val="20"/>
        </w:rPr>
      </w:pPr>
    </w:p>
    <w:p w14:paraId="16D24C31" w14:textId="77777777" w:rsidR="005361DD" w:rsidRPr="00C06502" w:rsidRDefault="00626C54" w:rsidP="00C06502">
      <w:pPr>
        <w:ind w:left="360"/>
        <w:jc w:val="both"/>
        <w:rPr>
          <w:rFonts w:ascii="Arial" w:hAnsi="Arial" w:cs="Arial"/>
          <w:color w:val="000000" w:themeColor="text1"/>
          <w:sz w:val="20"/>
          <w:szCs w:val="20"/>
        </w:rPr>
      </w:pPr>
      <w:proofErr w:type="spellStart"/>
      <w:r w:rsidRPr="00C06502">
        <w:rPr>
          <w:rFonts w:ascii="Arial" w:hAnsi="Arial" w:cs="Arial"/>
          <w:color w:val="212121"/>
          <w:sz w:val="20"/>
          <w:szCs w:val="20"/>
          <w:shd w:val="clear" w:color="auto" w:fill="FFFFFF"/>
        </w:rPr>
        <w:t>Abdelghafor</w:t>
      </w:r>
      <w:proofErr w:type="spellEnd"/>
      <w:r w:rsidRPr="00C06502">
        <w:rPr>
          <w:rFonts w:ascii="Arial" w:hAnsi="Arial" w:cs="Arial"/>
          <w:color w:val="212121"/>
          <w:sz w:val="20"/>
          <w:szCs w:val="20"/>
          <w:shd w:val="clear" w:color="auto" w:fill="FFFFFF"/>
        </w:rPr>
        <w:t>, R. F., Mustafa, A. I., Ibrahim, A. M. H. and Krishnan, P. G. (2011). </w:t>
      </w:r>
      <w:r w:rsidRPr="00C06502">
        <w:rPr>
          <w:rStyle w:val="ref-title"/>
          <w:rFonts w:ascii="Arial" w:hAnsi="Arial" w:cs="Arial"/>
          <w:color w:val="212121"/>
          <w:sz w:val="20"/>
          <w:szCs w:val="20"/>
          <w:shd w:val="clear" w:color="auto" w:fill="FFFFFF"/>
        </w:rPr>
        <w:t>Quality of</w:t>
      </w:r>
      <w:r w:rsidRPr="00C06502">
        <w:rPr>
          <w:rStyle w:val="ref-title"/>
          <w:rFonts w:ascii="Arial" w:hAnsi="Arial" w:cs="Arial"/>
          <w:color w:val="212121"/>
          <w:sz w:val="20"/>
          <w:szCs w:val="20"/>
          <w:shd w:val="clear" w:color="auto" w:fill="FFFFFF"/>
          <w:lang w:val="en-US"/>
        </w:rPr>
        <w:t xml:space="preserve"> </w:t>
      </w:r>
      <w:r w:rsidRPr="00C06502">
        <w:rPr>
          <w:rStyle w:val="ref-title"/>
          <w:rFonts w:ascii="Arial" w:hAnsi="Arial" w:cs="Arial"/>
          <w:color w:val="212121"/>
          <w:sz w:val="20"/>
          <w:szCs w:val="20"/>
          <w:shd w:val="clear" w:color="auto" w:fill="FFFFFF"/>
        </w:rPr>
        <w:t>bread from composite flour of sorghum and hard white winter wheat</w:t>
      </w:r>
      <w:r w:rsidRPr="00C06502">
        <w:rPr>
          <w:rFonts w:ascii="Arial" w:hAnsi="Arial" w:cs="Arial"/>
          <w:color w:val="212121"/>
          <w:sz w:val="20"/>
          <w:szCs w:val="20"/>
          <w:shd w:val="clear" w:color="auto" w:fill="FFFFFF"/>
        </w:rPr>
        <w:t>. </w:t>
      </w:r>
      <w:r w:rsidRPr="00C06502">
        <w:rPr>
          <w:rStyle w:val="ref-journal"/>
          <w:rFonts w:ascii="Arial" w:hAnsi="Arial" w:cs="Arial"/>
          <w:i/>
          <w:iCs/>
          <w:color w:val="212121"/>
          <w:sz w:val="20"/>
          <w:szCs w:val="20"/>
          <w:shd w:val="clear" w:color="auto" w:fill="FFFFFF"/>
        </w:rPr>
        <w:t>Advance Journal of Food Science and Technology,</w:t>
      </w:r>
      <w:r w:rsidRPr="00C06502">
        <w:rPr>
          <w:rFonts w:ascii="Arial" w:hAnsi="Arial" w:cs="Arial"/>
          <w:color w:val="212121"/>
          <w:sz w:val="20"/>
          <w:szCs w:val="20"/>
          <w:shd w:val="clear" w:color="auto" w:fill="FFFFFF"/>
        </w:rPr>
        <w:t> </w:t>
      </w:r>
      <w:r w:rsidRPr="00C06502">
        <w:rPr>
          <w:rStyle w:val="ref-vol"/>
          <w:rFonts w:ascii="Arial" w:hAnsi="Arial" w:cs="Arial"/>
          <w:color w:val="212121"/>
          <w:sz w:val="20"/>
          <w:szCs w:val="20"/>
          <w:shd w:val="clear" w:color="auto" w:fill="FFFFFF"/>
        </w:rPr>
        <w:t>3</w:t>
      </w:r>
      <w:r w:rsidRPr="00C06502">
        <w:rPr>
          <w:rFonts w:ascii="Arial" w:hAnsi="Arial" w:cs="Arial"/>
          <w:color w:val="212121"/>
          <w:sz w:val="20"/>
          <w:szCs w:val="20"/>
          <w:shd w:val="clear" w:color="auto" w:fill="FFFFFF"/>
        </w:rPr>
        <w:t>, 9–15.</w:t>
      </w:r>
    </w:p>
    <w:p w14:paraId="1CC1AA80" w14:textId="77777777" w:rsidR="005361DD" w:rsidRDefault="005361DD" w:rsidP="00C06502">
      <w:pPr>
        <w:jc w:val="both"/>
        <w:rPr>
          <w:rFonts w:ascii="Arial" w:hAnsi="Arial" w:cs="Arial"/>
          <w:color w:val="000000" w:themeColor="text1"/>
          <w:sz w:val="20"/>
          <w:szCs w:val="20"/>
        </w:rPr>
      </w:pPr>
    </w:p>
    <w:p w14:paraId="4CB6BAE7" w14:textId="77777777" w:rsidR="005361DD" w:rsidRPr="00C06502" w:rsidRDefault="00626C54" w:rsidP="00C06502">
      <w:pPr>
        <w:ind w:left="360"/>
        <w:jc w:val="both"/>
        <w:rPr>
          <w:rFonts w:ascii="Arial" w:hAnsi="Arial" w:cs="Arial"/>
          <w:color w:val="000000" w:themeColor="text1"/>
          <w:sz w:val="20"/>
          <w:szCs w:val="20"/>
        </w:rPr>
      </w:pPr>
      <w:r w:rsidRPr="00C06502">
        <w:rPr>
          <w:rFonts w:ascii="Arial" w:hAnsi="Arial" w:cs="Arial"/>
          <w:color w:val="000000" w:themeColor="text1"/>
          <w:sz w:val="20"/>
          <w:szCs w:val="20"/>
        </w:rPr>
        <w:t>Ade-</w:t>
      </w:r>
      <w:proofErr w:type="spellStart"/>
      <w:r w:rsidRPr="00C06502">
        <w:rPr>
          <w:rFonts w:ascii="Arial" w:hAnsi="Arial" w:cs="Arial"/>
          <w:color w:val="000000" w:themeColor="text1"/>
          <w:sz w:val="20"/>
          <w:szCs w:val="20"/>
        </w:rPr>
        <w:t>Omowaye</w:t>
      </w:r>
      <w:proofErr w:type="spellEnd"/>
      <w:r w:rsidRPr="00C06502">
        <w:rPr>
          <w:rFonts w:ascii="Arial" w:hAnsi="Arial" w:cs="Arial"/>
          <w:color w:val="000000" w:themeColor="text1"/>
          <w:sz w:val="20"/>
          <w:szCs w:val="20"/>
        </w:rPr>
        <w:t>, B. I. O., Akinwande, B. A., Bolarinwa, I. F. and Adebiyi, A.O. (2008).</w:t>
      </w:r>
      <w:r w:rsidRPr="00C06502">
        <w:rPr>
          <w:rFonts w:ascii="Arial" w:hAnsi="Arial" w:cs="Arial"/>
          <w:color w:val="000000" w:themeColor="text1"/>
          <w:sz w:val="20"/>
          <w:szCs w:val="20"/>
          <w:lang w:val="en-US"/>
        </w:rPr>
        <w:t xml:space="preserve"> </w:t>
      </w:r>
      <w:r w:rsidRPr="00C06502">
        <w:rPr>
          <w:rFonts w:ascii="Arial" w:hAnsi="Arial" w:cs="Arial"/>
          <w:color w:val="000000" w:themeColor="text1"/>
          <w:sz w:val="20"/>
          <w:szCs w:val="20"/>
        </w:rPr>
        <w:t xml:space="preserve">Evaluation of </w:t>
      </w:r>
      <w:proofErr w:type="spellStart"/>
      <w:r w:rsidRPr="00C06502">
        <w:rPr>
          <w:rFonts w:ascii="Arial" w:hAnsi="Arial" w:cs="Arial"/>
          <w:color w:val="000000" w:themeColor="text1"/>
          <w:sz w:val="20"/>
          <w:szCs w:val="20"/>
        </w:rPr>
        <w:t>Tigernut</w:t>
      </w:r>
      <w:proofErr w:type="spellEnd"/>
      <w:r w:rsidRPr="00C06502">
        <w:rPr>
          <w:rFonts w:ascii="Arial" w:hAnsi="Arial" w:cs="Arial"/>
          <w:color w:val="000000" w:themeColor="text1"/>
          <w:sz w:val="20"/>
          <w:szCs w:val="20"/>
        </w:rPr>
        <w:t xml:space="preserve"> (</w:t>
      </w:r>
      <w:proofErr w:type="spellStart"/>
      <w:r w:rsidRPr="00C06502">
        <w:rPr>
          <w:rFonts w:ascii="Arial" w:hAnsi="Arial" w:cs="Arial"/>
          <w:i/>
          <w:iCs/>
          <w:color w:val="000000" w:themeColor="text1"/>
          <w:sz w:val="20"/>
          <w:szCs w:val="20"/>
        </w:rPr>
        <w:t>Cyperus</w:t>
      </w:r>
      <w:proofErr w:type="spellEnd"/>
      <w:r w:rsidRPr="00C06502">
        <w:rPr>
          <w:rFonts w:ascii="Arial" w:hAnsi="Arial" w:cs="Arial"/>
          <w:i/>
          <w:iCs/>
          <w:color w:val="000000" w:themeColor="text1"/>
          <w:sz w:val="20"/>
          <w:szCs w:val="20"/>
        </w:rPr>
        <w:t xml:space="preserve"> </w:t>
      </w:r>
      <w:proofErr w:type="spellStart"/>
      <w:r w:rsidRPr="00C06502">
        <w:rPr>
          <w:rFonts w:ascii="Arial" w:hAnsi="Arial" w:cs="Arial"/>
          <w:i/>
          <w:iCs/>
          <w:color w:val="000000" w:themeColor="text1"/>
          <w:sz w:val="20"/>
          <w:szCs w:val="20"/>
        </w:rPr>
        <w:t>esculentus</w:t>
      </w:r>
      <w:proofErr w:type="spellEnd"/>
      <w:r w:rsidRPr="00C06502">
        <w:rPr>
          <w:rFonts w:ascii="Arial" w:hAnsi="Arial" w:cs="Arial"/>
          <w:color w:val="000000" w:themeColor="text1"/>
          <w:sz w:val="20"/>
          <w:szCs w:val="20"/>
        </w:rPr>
        <w:t xml:space="preserve">) - Wheat composite flour and bread. </w:t>
      </w:r>
      <w:r w:rsidRPr="00C06502">
        <w:rPr>
          <w:rFonts w:ascii="Arial" w:hAnsi="Arial" w:cs="Arial"/>
          <w:i/>
          <w:iCs/>
          <w:color w:val="000000" w:themeColor="text1"/>
          <w:sz w:val="20"/>
          <w:szCs w:val="20"/>
        </w:rPr>
        <w:t xml:space="preserve"> African Journal of Food Science</w:t>
      </w:r>
      <w:r w:rsidRPr="00C06502">
        <w:rPr>
          <w:rFonts w:ascii="Arial" w:hAnsi="Arial" w:cs="Arial"/>
          <w:color w:val="000000" w:themeColor="text1"/>
          <w:sz w:val="20"/>
          <w:szCs w:val="20"/>
        </w:rPr>
        <w:t xml:space="preserve">, 2, 087-091. </w:t>
      </w:r>
    </w:p>
    <w:p w14:paraId="192D17EC" w14:textId="77777777" w:rsidR="005361DD" w:rsidRDefault="005361DD" w:rsidP="00C06502">
      <w:pPr>
        <w:jc w:val="both"/>
        <w:rPr>
          <w:rFonts w:ascii="Arial" w:hAnsi="Arial" w:cs="Arial"/>
          <w:sz w:val="20"/>
          <w:szCs w:val="20"/>
        </w:rPr>
      </w:pPr>
    </w:p>
    <w:p w14:paraId="71FB70B4" w14:textId="77777777" w:rsidR="005361DD" w:rsidRPr="00C06502" w:rsidRDefault="00626C54" w:rsidP="00C06502">
      <w:pPr>
        <w:ind w:left="360"/>
        <w:jc w:val="both"/>
        <w:rPr>
          <w:rFonts w:ascii="Arial" w:hAnsi="Arial" w:cs="Arial"/>
          <w:color w:val="000000" w:themeColor="text1"/>
          <w:sz w:val="20"/>
          <w:szCs w:val="20"/>
          <w:lang w:val="en-US"/>
        </w:rPr>
      </w:pPr>
      <w:bookmarkStart w:id="13" w:name="_Hlk207614972"/>
      <w:proofErr w:type="spellStart"/>
      <w:r w:rsidRPr="00C06502">
        <w:rPr>
          <w:rFonts w:ascii="Arial" w:hAnsi="Arial" w:cs="Arial"/>
          <w:sz w:val="20"/>
          <w:szCs w:val="20"/>
        </w:rPr>
        <w:t>Agro</w:t>
      </w:r>
      <w:proofErr w:type="spellEnd"/>
      <w:r w:rsidRPr="00C06502">
        <w:rPr>
          <w:rFonts w:ascii="Arial" w:hAnsi="Arial" w:cs="Arial"/>
          <w:sz w:val="20"/>
          <w:szCs w:val="20"/>
        </w:rPr>
        <w:t xml:space="preserve"> Forestry Tree Database</w:t>
      </w:r>
      <w:r w:rsidRPr="00C06502">
        <w:rPr>
          <w:rFonts w:ascii="Arial" w:hAnsi="Arial" w:cs="Arial"/>
          <w:sz w:val="20"/>
          <w:szCs w:val="20"/>
          <w:lang w:val="en-US"/>
        </w:rPr>
        <w:t xml:space="preserve"> (</w:t>
      </w:r>
      <w:r w:rsidRPr="00C06502">
        <w:rPr>
          <w:rFonts w:ascii="Arial" w:hAnsi="Arial" w:cs="Arial"/>
          <w:sz w:val="20"/>
          <w:szCs w:val="20"/>
        </w:rPr>
        <w:t>AFTD</w:t>
      </w:r>
      <w:r w:rsidRPr="00C06502">
        <w:rPr>
          <w:rFonts w:ascii="Arial" w:hAnsi="Arial" w:cs="Arial"/>
          <w:sz w:val="20"/>
          <w:szCs w:val="20"/>
          <w:lang w:val="en-US"/>
        </w:rPr>
        <w:t>)</w:t>
      </w:r>
      <w:r w:rsidRPr="00C06502">
        <w:rPr>
          <w:rFonts w:ascii="Arial" w:hAnsi="Arial" w:cs="Arial"/>
          <w:sz w:val="20"/>
          <w:szCs w:val="20"/>
        </w:rPr>
        <w:t xml:space="preserve">. 2012. </w:t>
      </w:r>
      <w:proofErr w:type="spellStart"/>
      <w:r w:rsidRPr="00C06502">
        <w:rPr>
          <w:rFonts w:ascii="Arial" w:hAnsi="Arial" w:cs="Arial"/>
          <w:sz w:val="20"/>
          <w:szCs w:val="20"/>
        </w:rPr>
        <w:t>Agro</w:t>
      </w:r>
      <w:proofErr w:type="spellEnd"/>
      <w:r w:rsidRPr="00C06502">
        <w:rPr>
          <w:rFonts w:ascii="Arial" w:hAnsi="Arial" w:cs="Arial"/>
          <w:sz w:val="20"/>
          <w:szCs w:val="20"/>
        </w:rPr>
        <w:t xml:space="preserve"> Forestry Tree Database. Available at: http/www. worldagroforstry.org/tree. DBS/AFT/Species information.</w:t>
      </w:r>
    </w:p>
    <w:p w14:paraId="561F9D87" w14:textId="77777777" w:rsidR="005361DD" w:rsidRDefault="005361DD" w:rsidP="00C06502">
      <w:pPr>
        <w:jc w:val="both"/>
        <w:rPr>
          <w:rFonts w:ascii="Arial" w:hAnsi="Arial" w:cs="Arial"/>
          <w:color w:val="212121"/>
          <w:sz w:val="20"/>
          <w:szCs w:val="20"/>
          <w:shd w:val="clear" w:color="auto" w:fill="FFFFFF"/>
        </w:rPr>
      </w:pPr>
    </w:p>
    <w:bookmarkEnd w:id="13"/>
    <w:p w14:paraId="15EB32DD" w14:textId="77777777" w:rsidR="005361DD" w:rsidRDefault="005361DD" w:rsidP="00C06502">
      <w:pPr>
        <w:spacing w:after="120"/>
        <w:jc w:val="both"/>
        <w:rPr>
          <w:rFonts w:ascii="Arial" w:hAnsi="Arial" w:cs="Arial"/>
          <w:sz w:val="20"/>
          <w:szCs w:val="20"/>
        </w:rPr>
      </w:pPr>
    </w:p>
    <w:p w14:paraId="7B0B148F" w14:textId="77777777" w:rsidR="005361DD" w:rsidRPr="00C06502" w:rsidRDefault="00626C54" w:rsidP="00C06502">
      <w:pPr>
        <w:spacing w:after="120"/>
        <w:ind w:left="360"/>
        <w:jc w:val="both"/>
        <w:rPr>
          <w:rFonts w:ascii="Arial" w:hAnsi="Arial" w:cs="Arial"/>
          <w:sz w:val="20"/>
          <w:szCs w:val="20"/>
        </w:rPr>
      </w:pPr>
      <w:proofErr w:type="spellStart"/>
      <w:r w:rsidRPr="00C06502">
        <w:rPr>
          <w:rFonts w:ascii="Arial" w:hAnsi="Arial" w:cs="Arial"/>
          <w:sz w:val="20"/>
          <w:szCs w:val="20"/>
        </w:rPr>
        <w:t>Ameh</w:t>
      </w:r>
      <w:proofErr w:type="spellEnd"/>
      <w:r w:rsidRPr="00C06502">
        <w:rPr>
          <w:rFonts w:ascii="Arial" w:hAnsi="Arial" w:cs="Arial"/>
          <w:sz w:val="20"/>
          <w:szCs w:val="20"/>
        </w:rPr>
        <w:t xml:space="preserve">, M.O., </w:t>
      </w:r>
      <w:proofErr w:type="spellStart"/>
      <w:r w:rsidRPr="00C06502">
        <w:rPr>
          <w:rFonts w:ascii="Arial" w:hAnsi="Arial" w:cs="Arial"/>
          <w:sz w:val="20"/>
          <w:szCs w:val="20"/>
        </w:rPr>
        <w:t>Gernah</w:t>
      </w:r>
      <w:proofErr w:type="spellEnd"/>
      <w:r w:rsidRPr="00C06502">
        <w:rPr>
          <w:rFonts w:ascii="Arial" w:hAnsi="Arial" w:cs="Arial"/>
          <w:sz w:val="20"/>
          <w:szCs w:val="20"/>
        </w:rPr>
        <w:t xml:space="preserve">, D.I. and </w:t>
      </w:r>
      <w:proofErr w:type="spellStart"/>
      <w:r w:rsidRPr="00C06502">
        <w:rPr>
          <w:rFonts w:ascii="Arial" w:hAnsi="Arial" w:cs="Arial"/>
          <w:sz w:val="20"/>
          <w:szCs w:val="20"/>
        </w:rPr>
        <w:t>Igbabul</w:t>
      </w:r>
      <w:proofErr w:type="spellEnd"/>
      <w:r w:rsidRPr="00C06502">
        <w:rPr>
          <w:rFonts w:ascii="Arial" w:hAnsi="Arial" w:cs="Arial"/>
          <w:sz w:val="20"/>
          <w:szCs w:val="20"/>
        </w:rPr>
        <w:t xml:space="preserve">, B.D. (2013). </w:t>
      </w:r>
      <w:proofErr w:type="spellStart"/>
      <w:r w:rsidRPr="00C06502">
        <w:rPr>
          <w:rFonts w:ascii="Arial" w:hAnsi="Arial" w:cs="Arial"/>
          <w:sz w:val="20"/>
          <w:szCs w:val="20"/>
        </w:rPr>
        <w:t>Physico</w:t>
      </w:r>
      <w:proofErr w:type="spellEnd"/>
      <w:r w:rsidRPr="00C06502">
        <w:rPr>
          <w:rFonts w:ascii="Arial" w:hAnsi="Arial" w:cs="Arial"/>
          <w:sz w:val="20"/>
          <w:szCs w:val="20"/>
        </w:rPr>
        <w:t xml:space="preserve">-chemical and sensory evaluation of wheat bread supplemented with stabilized </w:t>
      </w:r>
      <w:proofErr w:type="spellStart"/>
      <w:r w:rsidRPr="00C06502">
        <w:rPr>
          <w:rFonts w:ascii="Arial" w:hAnsi="Arial" w:cs="Arial"/>
          <w:sz w:val="20"/>
          <w:szCs w:val="20"/>
        </w:rPr>
        <w:t>undefatted</w:t>
      </w:r>
      <w:proofErr w:type="spellEnd"/>
      <w:r w:rsidRPr="00C06502">
        <w:rPr>
          <w:rFonts w:ascii="Arial" w:hAnsi="Arial" w:cs="Arial"/>
          <w:sz w:val="20"/>
          <w:szCs w:val="20"/>
        </w:rPr>
        <w:t xml:space="preserve"> rice bran. </w:t>
      </w:r>
      <w:r w:rsidRPr="00C06502">
        <w:rPr>
          <w:rFonts w:ascii="Arial" w:hAnsi="Arial" w:cs="Arial"/>
          <w:i/>
          <w:iCs/>
          <w:sz w:val="20"/>
          <w:szCs w:val="20"/>
        </w:rPr>
        <w:t xml:space="preserve">Food and Nutrition Sciences, </w:t>
      </w:r>
      <w:r w:rsidRPr="00C06502">
        <w:rPr>
          <w:rFonts w:ascii="Arial" w:hAnsi="Arial" w:cs="Arial"/>
          <w:sz w:val="20"/>
          <w:szCs w:val="20"/>
        </w:rPr>
        <w:t>4(09), 43-48.</w:t>
      </w:r>
    </w:p>
    <w:p w14:paraId="7320AEB4" w14:textId="77777777" w:rsidR="005361DD" w:rsidRDefault="005361DD" w:rsidP="00C06502">
      <w:pPr>
        <w:spacing w:after="120"/>
        <w:jc w:val="both"/>
        <w:rPr>
          <w:rFonts w:ascii="Arial" w:hAnsi="Arial" w:cs="Arial"/>
          <w:sz w:val="20"/>
          <w:szCs w:val="20"/>
        </w:rPr>
      </w:pPr>
    </w:p>
    <w:p w14:paraId="47DB19DD" w14:textId="77777777" w:rsidR="005361DD" w:rsidRPr="00C06502" w:rsidRDefault="00626C54" w:rsidP="00C06502">
      <w:pPr>
        <w:spacing w:after="120"/>
        <w:ind w:left="360"/>
        <w:jc w:val="both"/>
        <w:rPr>
          <w:rFonts w:ascii="Arial" w:hAnsi="Arial" w:cs="Arial"/>
          <w:sz w:val="20"/>
          <w:szCs w:val="20"/>
        </w:rPr>
      </w:pPr>
      <w:r w:rsidRPr="00C06502">
        <w:rPr>
          <w:rFonts w:ascii="Arial" w:hAnsi="Arial" w:cs="Arial"/>
          <w:sz w:val="20"/>
          <w:szCs w:val="20"/>
          <w:lang w:val="en-US"/>
        </w:rPr>
        <w:t>Ayo-</w:t>
      </w:r>
      <w:proofErr w:type="spellStart"/>
      <w:r w:rsidRPr="00C06502">
        <w:rPr>
          <w:rFonts w:ascii="Arial" w:hAnsi="Arial" w:cs="Arial"/>
          <w:sz w:val="20"/>
          <w:szCs w:val="20"/>
          <w:lang w:val="en-US"/>
        </w:rPr>
        <w:t>Omogie</w:t>
      </w:r>
      <w:proofErr w:type="spellEnd"/>
      <w:r w:rsidRPr="00C06502">
        <w:rPr>
          <w:rFonts w:ascii="Arial" w:hAnsi="Arial" w:cs="Arial"/>
          <w:sz w:val="20"/>
          <w:szCs w:val="20"/>
          <w:lang w:val="en-US"/>
        </w:rPr>
        <w:t xml:space="preserve">, H.N. </w:t>
      </w:r>
      <w:r w:rsidRPr="00C06502">
        <w:rPr>
          <w:rFonts w:ascii="Arial" w:hAnsi="Arial" w:cs="Arial"/>
          <w:sz w:val="20"/>
          <w:szCs w:val="20"/>
        </w:rPr>
        <w:t>and O</w:t>
      </w:r>
      <w:proofErr w:type="spellStart"/>
      <w:r w:rsidRPr="00C06502">
        <w:rPr>
          <w:rFonts w:ascii="Arial" w:hAnsi="Arial" w:cs="Arial"/>
          <w:sz w:val="20"/>
          <w:szCs w:val="20"/>
          <w:lang w:val="en-US"/>
        </w:rPr>
        <w:t>gunsakin</w:t>
      </w:r>
      <w:proofErr w:type="spellEnd"/>
      <w:r w:rsidRPr="00C06502">
        <w:rPr>
          <w:rFonts w:ascii="Arial" w:hAnsi="Arial" w:cs="Arial"/>
          <w:sz w:val="20"/>
          <w:szCs w:val="20"/>
          <w:lang w:val="en-US"/>
        </w:rPr>
        <w:t>, R</w:t>
      </w:r>
      <w:r w:rsidRPr="00C06502">
        <w:rPr>
          <w:rFonts w:ascii="Arial" w:hAnsi="Arial" w:cs="Arial"/>
          <w:sz w:val="20"/>
          <w:szCs w:val="20"/>
        </w:rPr>
        <w:t>. (2013). Assessment of chemical, rheological and sensory properties of fermented maize-</w:t>
      </w:r>
      <w:proofErr w:type="spellStart"/>
      <w:r w:rsidRPr="00C06502">
        <w:rPr>
          <w:rFonts w:ascii="Arial" w:hAnsi="Arial" w:cs="Arial"/>
          <w:sz w:val="20"/>
          <w:szCs w:val="20"/>
        </w:rPr>
        <w:t>cardaba</w:t>
      </w:r>
      <w:proofErr w:type="spellEnd"/>
      <w:r w:rsidRPr="00C06502">
        <w:rPr>
          <w:rFonts w:ascii="Arial" w:hAnsi="Arial" w:cs="Arial"/>
          <w:sz w:val="20"/>
          <w:szCs w:val="20"/>
        </w:rPr>
        <w:t xml:space="preserve"> banana complementary food. </w:t>
      </w:r>
      <w:r w:rsidRPr="00C06502">
        <w:rPr>
          <w:rFonts w:ascii="Arial" w:hAnsi="Arial" w:cs="Arial"/>
          <w:i/>
          <w:iCs/>
          <w:sz w:val="20"/>
          <w:szCs w:val="20"/>
        </w:rPr>
        <w:t xml:space="preserve">Food and Nutrition Science, </w:t>
      </w:r>
      <w:r w:rsidRPr="00C06502">
        <w:rPr>
          <w:rFonts w:ascii="Arial" w:hAnsi="Arial" w:cs="Arial"/>
          <w:sz w:val="20"/>
          <w:szCs w:val="20"/>
        </w:rPr>
        <w:t>4(08), 844-850.</w:t>
      </w:r>
    </w:p>
    <w:p w14:paraId="3B7C1178" w14:textId="77777777" w:rsidR="005361DD" w:rsidRDefault="005361DD" w:rsidP="00C06502">
      <w:pPr>
        <w:spacing w:after="120"/>
        <w:jc w:val="both"/>
        <w:rPr>
          <w:rFonts w:ascii="Arial" w:hAnsi="Arial" w:cs="Arial"/>
          <w:sz w:val="20"/>
          <w:szCs w:val="20"/>
        </w:rPr>
      </w:pPr>
    </w:p>
    <w:p w14:paraId="21B70ECC" w14:textId="77777777" w:rsidR="005361DD" w:rsidRPr="00C06502" w:rsidRDefault="00626C54" w:rsidP="00C06502">
      <w:pPr>
        <w:spacing w:after="120"/>
        <w:ind w:left="360"/>
        <w:jc w:val="both"/>
        <w:rPr>
          <w:rFonts w:ascii="Arial" w:hAnsi="Arial" w:cs="Arial"/>
          <w:sz w:val="20"/>
          <w:szCs w:val="20"/>
        </w:rPr>
      </w:pPr>
      <w:proofErr w:type="spellStart"/>
      <w:r w:rsidRPr="00C06502">
        <w:rPr>
          <w:rFonts w:ascii="Arial" w:hAnsi="Arial" w:cs="Arial"/>
          <w:sz w:val="20"/>
          <w:szCs w:val="20"/>
        </w:rPr>
        <w:t>Cauvain</w:t>
      </w:r>
      <w:proofErr w:type="spellEnd"/>
      <w:r w:rsidRPr="00C06502">
        <w:rPr>
          <w:rFonts w:ascii="Arial" w:hAnsi="Arial" w:cs="Arial"/>
          <w:sz w:val="20"/>
          <w:szCs w:val="20"/>
        </w:rPr>
        <w:t xml:space="preserve">, S. (2015). Bread: The Product. In: </w:t>
      </w:r>
      <w:r w:rsidRPr="00C06502">
        <w:rPr>
          <w:rFonts w:ascii="Arial" w:hAnsi="Arial" w:cs="Arial"/>
          <w:i/>
          <w:iCs/>
          <w:sz w:val="20"/>
          <w:szCs w:val="20"/>
        </w:rPr>
        <w:t xml:space="preserve">Technology of Breadmaking. </w:t>
      </w:r>
      <w:r w:rsidRPr="00C06502">
        <w:rPr>
          <w:rFonts w:ascii="Arial" w:hAnsi="Arial" w:cs="Arial"/>
          <w:sz w:val="20"/>
          <w:szCs w:val="20"/>
        </w:rPr>
        <w:t>Springer International Publishing, Switzerland.</w:t>
      </w:r>
    </w:p>
    <w:p w14:paraId="06BF78A9" w14:textId="77777777" w:rsidR="005361DD" w:rsidRPr="00C06502" w:rsidRDefault="00626C54" w:rsidP="00C06502">
      <w:pPr>
        <w:ind w:left="360"/>
        <w:jc w:val="both"/>
        <w:rPr>
          <w:rFonts w:ascii="Arial" w:hAnsi="Arial" w:cs="Arial"/>
          <w:color w:val="000000" w:themeColor="text1"/>
          <w:sz w:val="20"/>
          <w:szCs w:val="20"/>
        </w:rPr>
      </w:pPr>
      <w:r w:rsidRPr="00C06502">
        <w:rPr>
          <w:rFonts w:ascii="Arial" w:hAnsi="Arial" w:cs="Arial"/>
          <w:color w:val="000000" w:themeColor="text1"/>
          <w:sz w:val="20"/>
          <w:szCs w:val="20"/>
        </w:rPr>
        <w:t xml:space="preserve">Chim, C., Erlinda, I. D., </w:t>
      </w:r>
      <w:proofErr w:type="spellStart"/>
      <w:r w:rsidRPr="00C06502">
        <w:rPr>
          <w:rFonts w:ascii="Arial" w:hAnsi="Arial" w:cs="Arial"/>
          <w:color w:val="000000" w:themeColor="text1"/>
          <w:sz w:val="20"/>
          <w:szCs w:val="20"/>
        </w:rPr>
        <w:t>Elegado</w:t>
      </w:r>
      <w:proofErr w:type="spellEnd"/>
      <w:r w:rsidRPr="00C06502">
        <w:rPr>
          <w:rFonts w:ascii="Arial" w:hAnsi="Arial" w:cs="Arial"/>
          <w:color w:val="000000" w:themeColor="text1"/>
          <w:sz w:val="20"/>
          <w:szCs w:val="20"/>
        </w:rPr>
        <w:t xml:space="preserve">, F. B., </w:t>
      </w:r>
      <w:proofErr w:type="spellStart"/>
      <w:r w:rsidRPr="00C06502">
        <w:rPr>
          <w:rFonts w:ascii="Arial" w:hAnsi="Arial" w:cs="Arial"/>
          <w:color w:val="000000" w:themeColor="text1"/>
          <w:sz w:val="20"/>
          <w:szCs w:val="20"/>
        </w:rPr>
        <w:t>Hurtada</w:t>
      </w:r>
      <w:proofErr w:type="spellEnd"/>
      <w:r w:rsidRPr="00C06502">
        <w:rPr>
          <w:rFonts w:ascii="Arial" w:hAnsi="Arial" w:cs="Arial"/>
          <w:color w:val="000000" w:themeColor="text1"/>
          <w:sz w:val="20"/>
          <w:szCs w:val="20"/>
        </w:rPr>
        <w:t xml:space="preserve">, A.W., </w:t>
      </w:r>
      <w:proofErr w:type="spellStart"/>
      <w:r w:rsidRPr="00C06502">
        <w:rPr>
          <w:rFonts w:ascii="Arial" w:hAnsi="Arial" w:cs="Arial"/>
          <w:color w:val="000000" w:themeColor="text1"/>
          <w:sz w:val="20"/>
          <w:szCs w:val="20"/>
        </w:rPr>
        <w:t>Chakrya</w:t>
      </w:r>
      <w:proofErr w:type="spellEnd"/>
      <w:r w:rsidRPr="00C06502">
        <w:rPr>
          <w:rFonts w:ascii="Arial" w:hAnsi="Arial" w:cs="Arial"/>
          <w:color w:val="000000" w:themeColor="text1"/>
          <w:sz w:val="20"/>
          <w:szCs w:val="20"/>
        </w:rPr>
        <w:t>, N., and Raymond, C. L. (2015) Traditional dried starter culture (</w:t>
      </w:r>
      <w:proofErr w:type="spellStart"/>
      <w:r w:rsidRPr="00C06502">
        <w:rPr>
          <w:rFonts w:ascii="Arial" w:hAnsi="Arial" w:cs="Arial"/>
          <w:color w:val="000000" w:themeColor="text1"/>
          <w:sz w:val="20"/>
          <w:szCs w:val="20"/>
        </w:rPr>
        <w:t>Medombae</w:t>
      </w:r>
      <w:proofErr w:type="spellEnd"/>
      <w:r w:rsidRPr="00C06502">
        <w:rPr>
          <w:rFonts w:ascii="Arial" w:hAnsi="Arial" w:cs="Arial"/>
          <w:color w:val="000000" w:themeColor="text1"/>
          <w:sz w:val="20"/>
          <w:szCs w:val="20"/>
        </w:rPr>
        <w:t xml:space="preserve">) for rice liquor production in Cambodia. </w:t>
      </w:r>
      <w:r w:rsidRPr="00C06502">
        <w:rPr>
          <w:rFonts w:ascii="Arial" w:hAnsi="Arial" w:cs="Arial"/>
          <w:i/>
          <w:iCs/>
          <w:color w:val="000000" w:themeColor="text1"/>
          <w:sz w:val="20"/>
          <w:szCs w:val="20"/>
        </w:rPr>
        <w:t>International Food Research Journal</w:t>
      </w:r>
      <w:r w:rsidRPr="00C06502">
        <w:rPr>
          <w:rFonts w:ascii="Arial" w:hAnsi="Arial" w:cs="Arial"/>
          <w:color w:val="000000" w:themeColor="text1"/>
          <w:sz w:val="20"/>
          <w:szCs w:val="20"/>
        </w:rPr>
        <w:t>, 22(4), 1642-1650.</w:t>
      </w:r>
    </w:p>
    <w:p w14:paraId="7A84A8FB" w14:textId="77777777" w:rsidR="005361DD" w:rsidRDefault="005361DD" w:rsidP="00C06502">
      <w:pPr>
        <w:jc w:val="both"/>
        <w:rPr>
          <w:rFonts w:ascii="Arial" w:hAnsi="Arial" w:cs="Arial"/>
          <w:sz w:val="20"/>
          <w:szCs w:val="20"/>
        </w:rPr>
      </w:pPr>
    </w:p>
    <w:p w14:paraId="4E53B139" w14:textId="77777777" w:rsidR="005361DD" w:rsidRDefault="005361DD" w:rsidP="00C06502">
      <w:pPr>
        <w:jc w:val="both"/>
        <w:rPr>
          <w:rFonts w:ascii="Arial" w:hAnsi="Arial" w:cs="Arial"/>
          <w:sz w:val="20"/>
          <w:szCs w:val="20"/>
        </w:rPr>
      </w:pPr>
    </w:p>
    <w:p w14:paraId="7BC2C446" w14:textId="77777777" w:rsidR="005361DD" w:rsidRPr="00C06502" w:rsidRDefault="00626C54" w:rsidP="00C06502">
      <w:pPr>
        <w:ind w:left="360"/>
        <w:jc w:val="both"/>
        <w:rPr>
          <w:rFonts w:ascii="Arial" w:hAnsi="Arial" w:cs="Arial"/>
          <w:color w:val="000000" w:themeColor="text1"/>
          <w:sz w:val="20"/>
          <w:szCs w:val="20"/>
          <w:shd w:val="clear" w:color="auto" w:fill="FFFFFF"/>
        </w:rPr>
      </w:pPr>
      <w:r w:rsidRPr="00C06502">
        <w:rPr>
          <w:rFonts w:ascii="Arial" w:hAnsi="Arial" w:cs="Arial"/>
          <w:color w:val="000000" w:themeColor="text1"/>
          <w:sz w:val="20"/>
          <w:szCs w:val="20"/>
          <w:shd w:val="clear" w:color="auto" w:fill="FFFFFF"/>
        </w:rPr>
        <w:t xml:space="preserve">Dela Cruz, F.S., </w:t>
      </w:r>
      <w:proofErr w:type="spellStart"/>
      <w:r w:rsidRPr="00C06502">
        <w:rPr>
          <w:rFonts w:ascii="Arial" w:hAnsi="Arial" w:cs="Arial"/>
          <w:color w:val="000000" w:themeColor="text1"/>
          <w:sz w:val="20"/>
          <w:szCs w:val="20"/>
          <w:shd w:val="clear" w:color="auto" w:fill="FFFFFF"/>
        </w:rPr>
        <w:t>Gueco</w:t>
      </w:r>
      <w:proofErr w:type="spellEnd"/>
      <w:r w:rsidRPr="00C06502">
        <w:rPr>
          <w:rFonts w:ascii="Arial" w:hAnsi="Arial" w:cs="Arial"/>
          <w:color w:val="000000" w:themeColor="text1"/>
          <w:sz w:val="20"/>
          <w:szCs w:val="20"/>
          <w:shd w:val="clear" w:color="auto" w:fill="FFFFFF"/>
        </w:rPr>
        <w:t xml:space="preserve">, L.S., </w:t>
      </w:r>
      <w:proofErr w:type="spellStart"/>
      <w:r w:rsidRPr="00C06502">
        <w:rPr>
          <w:rFonts w:ascii="Arial" w:hAnsi="Arial" w:cs="Arial"/>
          <w:color w:val="000000" w:themeColor="text1"/>
          <w:sz w:val="20"/>
          <w:szCs w:val="20"/>
          <w:shd w:val="clear" w:color="auto" w:fill="FFFFFF"/>
        </w:rPr>
        <w:t>Damasco</w:t>
      </w:r>
      <w:proofErr w:type="spellEnd"/>
      <w:r w:rsidRPr="00C06502">
        <w:rPr>
          <w:rFonts w:ascii="Arial" w:hAnsi="Arial" w:cs="Arial"/>
          <w:color w:val="000000" w:themeColor="text1"/>
          <w:sz w:val="20"/>
          <w:szCs w:val="20"/>
          <w:shd w:val="clear" w:color="auto" w:fill="FFFFFF"/>
        </w:rPr>
        <w:t xml:space="preserve">, O.P., </w:t>
      </w:r>
      <w:proofErr w:type="spellStart"/>
      <w:r w:rsidRPr="00C06502">
        <w:rPr>
          <w:rFonts w:ascii="Arial" w:hAnsi="Arial" w:cs="Arial"/>
          <w:color w:val="000000" w:themeColor="text1"/>
          <w:sz w:val="20"/>
          <w:szCs w:val="20"/>
          <w:shd w:val="clear" w:color="auto" w:fill="FFFFFF"/>
        </w:rPr>
        <w:t>Huelgas</w:t>
      </w:r>
      <w:proofErr w:type="spellEnd"/>
      <w:r w:rsidRPr="00C06502">
        <w:rPr>
          <w:rFonts w:ascii="Arial" w:hAnsi="Arial" w:cs="Arial"/>
          <w:color w:val="000000" w:themeColor="text1"/>
          <w:sz w:val="20"/>
          <w:szCs w:val="20"/>
          <w:shd w:val="clear" w:color="auto" w:fill="FFFFFF"/>
        </w:rPr>
        <w:t xml:space="preserve">, V.C., </w:t>
      </w:r>
      <w:proofErr w:type="spellStart"/>
      <w:r w:rsidRPr="00C06502">
        <w:rPr>
          <w:rFonts w:ascii="Arial" w:hAnsi="Arial" w:cs="Arial"/>
          <w:color w:val="000000" w:themeColor="text1"/>
          <w:sz w:val="20"/>
          <w:szCs w:val="20"/>
          <w:shd w:val="clear" w:color="auto" w:fill="FFFFFF"/>
        </w:rPr>
        <w:t>Sinohin</w:t>
      </w:r>
      <w:proofErr w:type="spellEnd"/>
      <w:r w:rsidRPr="00C06502">
        <w:rPr>
          <w:rFonts w:ascii="Arial" w:hAnsi="Arial" w:cs="Arial"/>
          <w:color w:val="000000" w:themeColor="text1"/>
          <w:sz w:val="20"/>
          <w:szCs w:val="20"/>
          <w:shd w:val="clear" w:color="auto" w:fill="FFFFFF"/>
        </w:rPr>
        <w:t xml:space="preserve">, V.O. and Molina, A.B. (2008). Farmers’ Handbook on Introduced and Local Banana Cultivars in the Philippines, </w:t>
      </w:r>
      <w:proofErr w:type="spellStart"/>
      <w:r w:rsidRPr="00C06502">
        <w:rPr>
          <w:rFonts w:ascii="Arial" w:hAnsi="Arial" w:cs="Arial"/>
          <w:color w:val="000000" w:themeColor="text1"/>
          <w:sz w:val="20"/>
          <w:szCs w:val="20"/>
          <w:shd w:val="clear" w:color="auto" w:fill="FFFFFF"/>
        </w:rPr>
        <w:t>Bioversity</w:t>
      </w:r>
      <w:proofErr w:type="spellEnd"/>
      <w:r w:rsidRPr="00C06502">
        <w:rPr>
          <w:rFonts w:ascii="Arial" w:hAnsi="Arial" w:cs="Arial"/>
          <w:color w:val="000000" w:themeColor="text1"/>
          <w:sz w:val="20"/>
          <w:szCs w:val="20"/>
          <w:shd w:val="clear" w:color="auto" w:fill="FFFFFF"/>
        </w:rPr>
        <w:t xml:space="preserve"> International, Pp. 89-91</w:t>
      </w:r>
    </w:p>
    <w:p w14:paraId="79F0B932" w14:textId="77777777" w:rsidR="005361DD" w:rsidRDefault="005361DD" w:rsidP="00C06502">
      <w:pPr>
        <w:jc w:val="both"/>
        <w:rPr>
          <w:rFonts w:ascii="Arial" w:hAnsi="Arial" w:cs="Arial"/>
          <w:sz w:val="20"/>
          <w:szCs w:val="20"/>
        </w:rPr>
      </w:pPr>
    </w:p>
    <w:p w14:paraId="22FDB877" w14:textId="77777777" w:rsidR="005361DD" w:rsidRPr="00C06502" w:rsidRDefault="00626C54" w:rsidP="00C06502">
      <w:pPr>
        <w:ind w:left="360"/>
        <w:jc w:val="both"/>
        <w:rPr>
          <w:rFonts w:ascii="Arial" w:hAnsi="Arial" w:cs="Arial"/>
          <w:sz w:val="20"/>
          <w:szCs w:val="20"/>
        </w:rPr>
      </w:pPr>
      <w:r w:rsidRPr="00C06502">
        <w:rPr>
          <w:rFonts w:ascii="Arial" w:hAnsi="Arial" w:cs="Arial"/>
          <w:sz w:val="20"/>
          <w:szCs w:val="20"/>
        </w:rPr>
        <w:t xml:space="preserve">Dewettinck, K., </w:t>
      </w:r>
      <w:proofErr w:type="spellStart"/>
      <w:r w:rsidRPr="00C06502">
        <w:rPr>
          <w:rFonts w:ascii="Arial" w:hAnsi="Arial" w:cs="Arial"/>
          <w:sz w:val="20"/>
          <w:szCs w:val="20"/>
        </w:rPr>
        <w:t>Bockstaele</w:t>
      </w:r>
      <w:proofErr w:type="spellEnd"/>
      <w:r w:rsidRPr="00C06502">
        <w:rPr>
          <w:rFonts w:ascii="Arial" w:hAnsi="Arial" w:cs="Arial"/>
          <w:sz w:val="20"/>
          <w:szCs w:val="20"/>
        </w:rPr>
        <w:t xml:space="preserve">, V. F., Kuhne, B., Walle, V., </w:t>
      </w:r>
      <w:proofErr w:type="spellStart"/>
      <w:r w:rsidRPr="00C06502">
        <w:rPr>
          <w:rFonts w:ascii="Arial" w:hAnsi="Arial" w:cs="Arial"/>
          <w:sz w:val="20"/>
          <w:szCs w:val="20"/>
        </w:rPr>
        <w:t>Courtens</w:t>
      </w:r>
      <w:proofErr w:type="spellEnd"/>
      <w:r w:rsidRPr="00C06502">
        <w:rPr>
          <w:rFonts w:ascii="Arial" w:hAnsi="Arial" w:cs="Arial"/>
          <w:sz w:val="20"/>
          <w:szCs w:val="20"/>
        </w:rPr>
        <w:t xml:space="preserve">, T. and Gellynck, X. (2008). Nutritional value of bread: Influence of processing, food interaction and consumer perception. </w:t>
      </w:r>
      <w:r w:rsidRPr="00C06502">
        <w:rPr>
          <w:rFonts w:ascii="Arial" w:hAnsi="Arial" w:cs="Arial"/>
          <w:i/>
          <w:iCs/>
          <w:sz w:val="20"/>
          <w:szCs w:val="20"/>
        </w:rPr>
        <w:t>Journal of Cereal Science</w:t>
      </w:r>
      <w:r w:rsidRPr="00C06502">
        <w:rPr>
          <w:rFonts w:ascii="Arial" w:hAnsi="Arial" w:cs="Arial"/>
          <w:sz w:val="20"/>
          <w:szCs w:val="20"/>
        </w:rPr>
        <w:t>, 48(2), 243-257.</w:t>
      </w:r>
    </w:p>
    <w:p w14:paraId="7A9A6619" w14:textId="77777777" w:rsidR="005361DD" w:rsidRDefault="005361DD" w:rsidP="00C06502">
      <w:pPr>
        <w:spacing w:after="120"/>
        <w:jc w:val="both"/>
        <w:rPr>
          <w:rFonts w:ascii="Arial" w:hAnsi="Arial" w:cs="Arial"/>
          <w:sz w:val="20"/>
          <w:szCs w:val="20"/>
        </w:rPr>
      </w:pPr>
    </w:p>
    <w:p w14:paraId="104BC81E" w14:textId="77777777" w:rsidR="005361DD" w:rsidRPr="00C06502" w:rsidRDefault="00626C54" w:rsidP="00C06502">
      <w:pPr>
        <w:spacing w:after="120"/>
        <w:ind w:left="360"/>
        <w:jc w:val="both"/>
        <w:rPr>
          <w:rFonts w:ascii="Arial" w:hAnsi="Arial" w:cs="Arial"/>
          <w:sz w:val="20"/>
          <w:szCs w:val="20"/>
        </w:rPr>
      </w:pPr>
      <w:r w:rsidRPr="00C06502">
        <w:rPr>
          <w:rFonts w:ascii="Arial" w:hAnsi="Arial" w:cs="Arial"/>
          <w:sz w:val="20"/>
          <w:szCs w:val="20"/>
        </w:rPr>
        <w:t xml:space="preserve">Eddy, N.O., Udofia, P.G. and Eyo, D. (2007). Sensory evaluation of wheat/cassava composite bread and effect of label information on acceptance and preference. </w:t>
      </w:r>
      <w:r w:rsidRPr="00C06502">
        <w:rPr>
          <w:rFonts w:ascii="Arial" w:hAnsi="Arial" w:cs="Arial"/>
          <w:i/>
          <w:iCs/>
          <w:sz w:val="20"/>
          <w:szCs w:val="20"/>
        </w:rPr>
        <w:t xml:space="preserve">African Journal of Biotechnology, </w:t>
      </w:r>
      <w:r w:rsidRPr="00C06502">
        <w:rPr>
          <w:rFonts w:ascii="Arial" w:hAnsi="Arial" w:cs="Arial"/>
          <w:sz w:val="20"/>
          <w:szCs w:val="20"/>
        </w:rPr>
        <w:t>6(20), 2415-2418.</w:t>
      </w:r>
    </w:p>
    <w:p w14:paraId="4648E444" w14:textId="77777777" w:rsidR="005361DD" w:rsidRPr="00C06502" w:rsidRDefault="00626C54" w:rsidP="00C06502">
      <w:pPr>
        <w:ind w:left="360"/>
        <w:jc w:val="both"/>
        <w:rPr>
          <w:rFonts w:ascii="Arial" w:hAnsi="Arial" w:cs="Arial"/>
          <w:sz w:val="20"/>
          <w:szCs w:val="20"/>
        </w:rPr>
      </w:pPr>
      <w:r w:rsidRPr="00C06502">
        <w:rPr>
          <w:rFonts w:ascii="Arial" w:hAnsi="Arial" w:cs="Arial"/>
          <w:sz w:val="20"/>
          <w:szCs w:val="20"/>
        </w:rPr>
        <w:lastRenderedPageBreak/>
        <w:t xml:space="preserve">Ezeronye, O. U. and </w:t>
      </w:r>
      <w:proofErr w:type="spellStart"/>
      <w:r w:rsidRPr="00C06502">
        <w:rPr>
          <w:rFonts w:ascii="Arial" w:hAnsi="Arial" w:cs="Arial"/>
          <w:sz w:val="20"/>
          <w:szCs w:val="20"/>
        </w:rPr>
        <w:t>Okerentugba</w:t>
      </w:r>
      <w:proofErr w:type="spellEnd"/>
      <w:r w:rsidRPr="00C06502">
        <w:rPr>
          <w:rFonts w:ascii="Arial" w:hAnsi="Arial" w:cs="Arial"/>
          <w:sz w:val="20"/>
          <w:szCs w:val="20"/>
        </w:rPr>
        <w:t xml:space="preserve">, P. O. (2001). Genetic and physiological variants of yeast selected from palm wine. </w:t>
      </w:r>
      <w:proofErr w:type="spellStart"/>
      <w:r w:rsidRPr="00C06502">
        <w:rPr>
          <w:rFonts w:ascii="Arial" w:hAnsi="Arial" w:cs="Arial"/>
          <w:i/>
          <w:iCs/>
          <w:sz w:val="20"/>
          <w:szCs w:val="20"/>
        </w:rPr>
        <w:t>Mycopathologia</w:t>
      </w:r>
      <w:proofErr w:type="spellEnd"/>
      <w:r w:rsidRPr="00C06502">
        <w:rPr>
          <w:rFonts w:ascii="Arial" w:hAnsi="Arial" w:cs="Arial"/>
          <w:sz w:val="20"/>
          <w:szCs w:val="20"/>
        </w:rPr>
        <w:t>, 152(2), 85-89. Accessed on: 24</w:t>
      </w:r>
      <w:r w:rsidRPr="00C06502">
        <w:rPr>
          <w:rFonts w:ascii="Arial" w:hAnsi="Arial" w:cs="Arial"/>
          <w:sz w:val="20"/>
          <w:szCs w:val="20"/>
          <w:vertAlign w:val="superscript"/>
        </w:rPr>
        <w:t>th</w:t>
      </w:r>
      <w:r w:rsidRPr="00C06502">
        <w:rPr>
          <w:rFonts w:ascii="Arial" w:hAnsi="Arial" w:cs="Arial"/>
          <w:sz w:val="20"/>
          <w:szCs w:val="20"/>
        </w:rPr>
        <w:t xml:space="preserve"> of May, 2022.</w:t>
      </w:r>
    </w:p>
    <w:p w14:paraId="7569D579" w14:textId="77777777" w:rsidR="005361DD" w:rsidRDefault="005361DD" w:rsidP="00C06502">
      <w:pPr>
        <w:jc w:val="both"/>
        <w:rPr>
          <w:rFonts w:ascii="Arial" w:hAnsi="Arial" w:cs="Arial"/>
          <w:color w:val="000000" w:themeColor="text1"/>
          <w:sz w:val="20"/>
          <w:szCs w:val="20"/>
        </w:rPr>
      </w:pPr>
    </w:p>
    <w:p w14:paraId="782F7BD0" w14:textId="77777777" w:rsidR="005361DD" w:rsidRPr="00C06502" w:rsidRDefault="00626C54" w:rsidP="00C06502">
      <w:pPr>
        <w:shd w:val="clear" w:color="auto" w:fill="FFFFFF"/>
        <w:spacing w:before="200" w:after="200"/>
        <w:ind w:left="360"/>
        <w:jc w:val="both"/>
        <w:rPr>
          <w:rFonts w:ascii="Arial" w:hAnsi="Arial" w:cs="Arial"/>
          <w:sz w:val="20"/>
          <w:szCs w:val="20"/>
        </w:rPr>
      </w:pPr>
      <w:r w:rsidRPr="00C06502">
        <w:rPr>
          <w:rFonts w:ascii="Arial" w:hAnsi="Arial" w:cs="Arial"/>
          <w:sz w:val="20"/>
          <w:szCs w:val="20"/>
        </w:rPr>
        <w:t xml:space="preserve">Feili, R., </w:t>
      </w:r>
      <w:proofErr w:type="spellStart"/>
      <w:r w:rsidRPr="00C06502">
        <w:rPr>
          <w:rFonts w:ascii="Arial" w:hAnsi="Arial" w:cs="Arial"/>
          <w:sz w:val="20"/>
          <w:szCs w:val="20"/>
        </w:rPr>
        <w:t>Wahidu</w:t>
      </w:r>
      <w:proofErr w:type="spellEnd"/>
      <w:r w:rsidRPr="00C06502">
        <w:rPr>
          <w:rFonts w:ascii="Arial" w:hAnsi="Arial" w:cs="Arial"/>
          <w:sz w:val="20"/>
          <w:szCs w:val="20"/>
        </w:rPr>
        <w:t xml:space="preserve">, Z., Wan, N., Wan, A. and Tajul, A. (2013). Physical and sensory analysis of high </w:t>
      </w:r>
      <w:proofErr w:type="spellStart"/>
      <w:r w:rsidRPr="00C06502">
        <w:rPr>
          <w:rFonts w:ascii="Arial" w:hAnsi="Arial" w:cs="Arial"/>
          <w:sz w:val="20"/>
          <w:szCs w:val="20"/>
        </w:rPr>
        <w:t>fiber</w:t>
      </w:r>
      <w:proofErr w:type="spellEnd"/>
      <w:r w:rsidRPr="00C06502">
        <w:rPr>
          <w:rFonts w:ascii="Arial" w:hAnsi="Arial" w:cs="Arial"/>
          <w:sz w:val="20"/>
          <w:szCs w:val="20"/>
        </w:rPr>
        <w:t xml:space="preserve"> bread incorporated with jackfruit rind flour. </w:t>
      </w:r>
      <w:r w:rsidRPr="00C06502">
        <w:rPr>
          <w:rFonts w:ascii="Arial" w:hAnsi="Arial" w:cs="Arial"/>
          <w:i/>
          <w:iCs/>
          <w:sz w:val="20"/>
          <w:szCs w:val="20"/>
        </w:rPr>
        <w:t>Food Science and Technology</w:t>
      </w:r>
      <w:r w:rsidRPr="00C06502">
        <w:rPr>
          <w:rFonts w:ascii="Arial" w:hAnsi="Arial" w:cs="Arial"/>
          <w:sz w:val="20"/>
          <w:szCs w:val="20"/>
        </w:rPr>
        <w:t>, 1(2), 30–36.</w:t>
      </w:r>
    </w:p>
    <w:p w14:paraId="50ADDA51" w14:textId="77777777" w:rsidR="005361DD" w:rsidRDefault="005361DD" w:rsidP="00C06502">
      <w:pPr>
        <w:jc w:val="both"/>
        <w:rPr>
          <w:rFonts w:ascii="Arial" w:hAnsi="Arial" w:cs="Arial"/>
          <w:color w:val="000000" w:themeColor="text1"/>
          <w:sz w:val="20"/>
          <w:szCs w:val="20"/>
        </w:rPr>
      </w:pPr>
    </w:p>
    <w:p w14:paraId="389D23BA" w14:textId="77777777" w:rsidR="005361DD" w:rsidRPr="00C06502" w:rsidRDefault="00626C54" w:rsidP="00C06502">
      <w:pPr>
        <w:ind w:left="360"/>
        <w:jc w:val="both"/>
        <w:rPr>
          <w:rFonts w:ascii="Arial" w:hAnsi="Arial" w:cs="Arial"/>
          <w:color w:val="000000" w:themeColor="text1"/>
          <w:sz w:val="20"/>
          <w:szCs w:val="20"/>
        </w:rPr>
      </w:pPr>
      <w:r w:rsidRPr="00C06502">
        <w:rPr>
          <w:rFonts w:ascii="Arial" w:hAnsi="Arial" w:cs="Arial"/>
          <w:color w:val="000000" w:themeColor="text1"/>
          <w:sz w:val="20"/>
          <w:szCs w:val="20"/>
        </w:rPr>
        <w:t>Healthline (2023). Bananas 101: Nutrition facts and health benefits of banana.</w:t>
      </w:r>
    </w:p>
    <w:p w14:paraId="7F70694A" w14:textId="77777777" w:rsidR="005361DD" w:rsidRDefault="005361DD" w:rsidP="00C06502">
      <w:pPr>
        <w:jc w:val="both"/>
        <w:rPr>
          <w:rFonts w:ascii="Arial" w:hAnsi="Arial" w:cs="Arial"/>
          <w:color w:val="000000" w:themeColor="text1"/>
          <w:sz w:val="20"/>
          <w:szCs w:val="20"/>
        </w:rPr>
      </w:pPr>
    </w:p>
    <w:p w14:paraId="16842A1B" w14:textId="77777777" w:rsidR="005361DD" w:rsidRPr="00C06502" w:rsidRDefault="00626C54" w:rsidP="00C06502">
      <w:pPr>
        <w:ind w:left="360"/>
        <w:jc w:val="both"/>
        <w:rPr>
          <w:rFonts w:ascii="Arial" w:hAnsi="Arial" w:cs="Arial"/>
          <w:color w:val="000000" w:themeColor="text1"/>
          <w:sz w:val="20"/>
          <w:szCs w:val="20"/>
        </w:rPr>
      </w:pPr>
      <w:r w:rsidRPr="00C06502">
        <w:rPr>
          <w:rFonts w:ascii="Arial" w:hAnsi="Arial" w:cs="Arial"/>
          <w:color w:val="000000" w:themeColor="text1"/>
          <w:sz w:val="20"/>
          <w:szCs w:val="20"/>
        </w:rPr>
        <w:t xml:space="preserve">Helen N. A. and Regina, O. (2013). Assessment of chemical, rheological and sensory properties of fermented maize – </w:t>
      </w:r>
      <w:proofErr w:type="spellStart"/>
      <w:r w:rsidRPr="00C06502">
        <w:rPr>
          <w:rFonts w:ascii="Arial" w:hAnsi="Arial" w:cs="Arial"/>
          <w:color w:val="000000" w:themeColor="text1"/>
          <w:sz w:val="20"/>
          <w:szCs w:val="20"/>
        </w:rPr>
        <w:t>cardaba</w:t>
      </w:r>
      <w:proofErr w:type="spellEnd"/>
      <w:r w:rsidRPr="00C06502">
        <w:rPr>
          <w:rFonts w:ascii="Arial" w:hAnsi="Arial" w:cs="Arial"/>
          <w:color w:val="000000" w:themeColor="text1"/>
          <w:sz w:val="20"/>
          <w:szCs w:val="20"/>
        </w:rPr>
        <w:t xml:space="preserve"> banana complementary food. </w:t>
      </w:r>
      <w:r w:rsidRPr="00C06502">
        <w:rPr>
          <w:rFonts w:ascii="Arial" w:hAnsi="Arial" w:cs="Arial"/>
          <w:i/>
          <w:iCs/>
          <w:color w:val="000000" w:themeColor="text1"/>
          <w:sz w:val="20"/>
          <w:szCs w:val="20"/>
        </w:rPr>
        <w:t>Food and Nutrition Science</w:t>
      </w:r>
      <w:r w:rsidRPr="00C06502">
        <w:rPr>
          <w:rFonts w:ascii="Arial" w:hAnsi="Arial" w:cs="Arial"/>
          <w:color w:val="000000" w:themeColor="text1"/>
          <w:sz w:val="20"/>
          <w:szCs w:val="20"/>
        </w:rPr>
        <w:t>, 04(08), 844-850.</w:t>
      </w:r>
    </w:p>
    <w:p w14:paraId="675008C6" w14:textId="77777777" w:rsidR="005361DD" w:rsidRDefault="005361DD" w:rsidP="00C06502">
      <w:pPr>
        <w:jc w:val="both"/>
        <w:rPr>
          <w:rFonts w:ascii="Arial" w:hAnsi="Arial" w:cs="Arial"/>
          <w:color w:val="000000" w:themeColor="text1"/>
          <w:sz w:val="20"/>
          <w:szCs w:val="20"/>
        </w:rPr>
      </w:pPr>
    </w:p>
    <w:p w14:paraId="046D9243" w14:textId="3B1535AA" w:rsidR="005361DD" w:rsidRPr="00C06502" w:rsidRDefault="00626C54" w:rsidP="00C06502">
      <w:pPr>
        <w:spacing w:after="120"/>
        <w:ind w:left="360"/>
        <w:jc w:val="both"/>
        <w:rPr>
          <w:rFonts w:ascii="Arial" w:hAnsi="Arial" w:cs="Arial"/>
          <w:sz w:val="20"/>
          <w:szCs w:val="20"/>
        </w:rPr>
      </w:pPr>
      <w:proofErr w:type="spellStart"/>
      <w:r w:rsidRPr="00C06502">
        <w:rPr>
          <w:rFonts w:ascii="Arial" w:hAnsi="Arial" w:cs="Arial"/>
          <w:sz w:val="20"/>
          <w:szCs w:val="20"/>
        </w:rPr>
        <w:t>Ijah</w:t>
      </w:r>
      <w:proofErr w:type="spellEnd"/>
      <w:r w:rsidRPr="00C06502">
        <w:rPr>
          <w:rFonts w:ascii="Arial" w:hAnsi="Arial" w:cs="Arial"/>
          <w:sz w:val="20"/>
          <w:szCs w:val="20"/>
        </w:rPr>
        <w:t xml:space="preserve">, U.J.J., </w:t>
      </w:r>
      <w:proofErr w:type="spellStart"/>
      <w:r w:rsidRPr="00C06502">
        <w:rPr>
          <w:rFonts w:ascii="Arial" w:hAnsi="Arial" w:cs="Arial"/>
          <w:sz w:val="20"/>
          <w:szCs w:val="20"/>
        </w:rPr>
        <w:t>Auta</w:t>
      </w:r>
      <w:proofErr w:type="spellEnd"/>
      <w:r w:rsidRPr="00C06502">
        <w:rPr>
          <w:rFonts w:ascii="Arial" w:hAnsi="Arial" w:cs="Arial"/>
          <w:sz w:val="20"/>
          <w:szCs w:val="20"/>
        </w:rPr>
        <w:t xml:space="preserve">, H.S., </w:t>
      </w:r>
      <w:proofErr w:type="spellStart"/>
      <w:r w:rsidRPr="00C06502">
        <w:rPr>
          <w:rFonts w:ascii="Arial" w:hAnsi="Arial" w:cs="Arial"/>
          <w:sz w:val="20"/>
          <w:szCs w:val="20"/>
        </w:rPr>
        <w:t>Aduloju</w:t>
      </w:r>
      <w:proofErr w:type="spellEnd"/>
      <w:r w:rsidRPr="00C06502">
        <w:rPr>
          <w:rFonts w:ascii="Arial" w:hAnsi="Arial" w:cs="Arial"/>
          <w:sz w:val="20"/>
          <w:szCs w:val="20"/>
        </w:rPr>
        <w:t xml:space="preserve">, M.O. and </w:t>
      </w:r>
      <w:proofErr w:type="spellStart"/>
      <w:r w:rsidRPr="00C06502">
        <w:rPr>
          <w:rFonts w:ascii="Arial" w:hAnsi="Arial" w:cs="Arial"/>
          <w:sz w:val="20"/>
          <w:szCs w:val="20"/>
        </w:rPr>
        <w:t>Aransiola</w:t>
      </w:r>
      <w:proofErr w:type="spellEnd"/>
      <w:r w:rsidRPr="00C06502">
        <w:rPr>
          <w:rFonts w:ascii="Arial" w:hAnsi="Arial" w:cs="Arial"/>
          <w:sz w:val="20"/>
          <w:szCs w:val="20"/>
        </w:rPr>
        <w:t xml:space="preserve">, S.A. (2014). Microbiological, nutritional and sensory quality of bread produced from wheat and potato flour blends. </w:t>
      </w:r>
      <w:r w:rsidRPr="00C06502">
        <w:rPr>
          <w:rFonts w:ascii="Arial" w:hAnsi="Arial" w:cs="Arial"/>
          <w:i/>
          <w:iCs/>
          <w:sz w:val="20"/>
          <w:szCs w:val="20"/>
        </w:rPr>
        <w:t xml:space="preserve">International Journal of Food Science, </w:t>
      </w:r>
      <w:r w:rsidRPr="00C06502">
        <w:rPr>
          <w:rFonts w:ascii="Arial" w:hAnsi="Arial" w:cs="Arial"/>
          <w:sz w:val="20"/>
          <w:szCs w:val="20"/>
        </w:rPr>
        <w:t>671701, 1-6.</w:t>
      </w:r>
    </w:p>
    <w:p w14:paraId="7A90D141" w14:textId="77777777" w:rsidR="005361DD" w:rsidRDefault="005361DD" w:rsidP="00C06502">
      <w:pPr>
        <w:spacing w:after="120"/>
        <w:jc w:val="both"/>
        <w:rPr>
          <w:rFonts w:ascii="Arial" w:hAnsi="Arial" w:cs="Arial"/>
          <w:color w:val="000000" w:themeColor="text1"/>
          <w:sz w:val="20"/>
          <w:szCs w:val="20"/>
        </w:rPr>
      </w:pPr>
    </w:p>
    <w:p w14:paraId="20B89E4E" w14:textId="77777777" w:rsidR="005361DD" w:rsidRPr="00C06502" w:rsidRDefault="00626C54" w:rsidP="00C06502">
      <w:pPr>
        <w:spacing w:after="120"/>
        <w:ind w:left="360"/>
        <w:jc w:val="both"/>
        <w:rPr>
          <w:rFonts w:ascii="Arial" w:hAnsi="Arial" w:cs="Arial"/>
          <w:sz w:val="20"/>
          <w:szCs w:val="20"/>
        </w:rPr>
      </w:pPr>
      <w:proofErr w:type="spellStart"/>
      <w:r w:rsidRPr="00C06502">
        <w:rPr>
          <w:rFonts w:ascii="Arial" w:hAnsi="Arial" w:cs="Arial"/>
          <w:sz w:val="20"/>
          <w:szCs w:val="20"/>
        </w:rPr>
        <w:t>Jideani</w:t>
      </w:r>
      <w:proofErr w:type="spellEnd"/>
      <w:r w:rsidRPr="00C06502">
        <w:rPr>
          <w:rFonts w:ascii="Arial" w:hAnsi="Arial" w:cs="Arial"/>
          <w:sz w:val="20"/>
          <w:szCs w:val="20"/>
        </w:rPr>
        <w:t xml:space="preserve">, V. and </w:t>
      </w:r>
      <w:proofErr w:type="spellStart"/>
      <w:r w:rsidRPr="00C06502">
        <w:rPr>
          <w:rFonts w:ascii="Arial" w:hAnsi="Arial" w:cs="Arial"/>
          <w:sz w:val="20"/>
          <w:szCs w:val="20"/>
        </w:rPr>
        <w:t>Onwubali</w:t>
      </w:r>
      <w:proofErr w:type="spellEnd"/>
      <w:r w:rsidRPr="00C06502">
        <w:rPr>
          <w:rFonts w:ascii="Arial" w:hAnsi="Arial" w:cs="Arial"/>
          <w:sz w:val="20"/>
          <w:szCs w:val="20"/>
        </w:rPr>
        <w:t xml:space="preserve">, F. (2009). Optimisation of Wheat-sprouted soybean flour bread using Response Surface Methodology. </w:t>
      </w:r>
      <w:r w:rsidRPr="00C06502">
        <w:rPr>
          <w:rFonts w:ascii="Arial" w:hAnsi="Arial" w:cs="Arial"/>
          <w:i/>
          <w:iCs/>
          <w:sz w:val="20"/>
          <w:szCs w:val="20"/>
        </w:rPr>
        <w:t>African Journal of Biotechnology</w:t>
      </w:r>
      <w:r w:rsidRPr="00C06502">
        <w:rPr>
          <w:rFonts w:ascii="Arial" w:hAnsi="Arial" w:cs="Arial"/>
          <w:sz w:val="20"/>
          <w:szCs w:val="20"/>
        </w:rPr>
        <w:t xml:space="preserve">, 8(22), 6364-6373. </w:t>
      </w:r>
    </w:p>
    <w:p w14:paraId="659DDB31" w14:textId="77777777" w:rsidR="005361DD" w:rsidRPr="00C06502" w:rsidRDefault="00626C54" w:rsidP="00C06502">
      <w:pPr>
        <w:spacing w:after="120"/>
        <w:ind w:left="360"/>
        <w:jc w:val="both"/>
        <w:rPr>
          <w:rFonts w:ascii="Arial" w:hAnsi="Arial" w:cs="Arial"/>
          <w:color w:val="000000" w:themeColor="text1"/>
          <w:sz w:val="20"/>
          <w:szCs w:val="20"/>
        </w:rPr>
      </w:pPr>
      <w:r w:rsidRPr="00C06502">
        <w:rPr>
          <w:rFonts w:ascii="Arial" w:hAnsi="Arial" w:cs="Arial"/>
          <w:color w:val="000000" w:themeColor="text1"/>
          <w:sz w:val="20"/>
          <w:szCs w:val="20"/>
        </w:rPr>
        <w:t>Juarez</w:t>
      </w:r>
      <w:r w:rsidRPr="00C06502">
        <w:rPr>
          <w:rFonts w:ascii="Cambria Math" w:hAnsi="Cambria Math" w:cs="Cambria Math"/>
          <w:color w:val="000000" w:themeColor="text1"/>
          <w:sz w:val="20"/>
          <w:szCs w:val="20"/>
        </w:rPr>
        <w:t>‐</w:t>
      </w:r>
      <w:r w:rsidRPr="00C06502">
        <w:rPr>
          <w:rFonts w:ascii="Arial" w:hAnsi="Arial" w:cs="Arial"/>
          <w:color w:val="000000" w:themeColor="text1"/>
          <w:sz w:val="20"/>
          <w:szCs w:val="20"/>
        </w:rPr>
        <w:t>Garcia, E., Agama</w:t>
      </w:r>
      <w:r w:rsidRPr="00C06502">
        <w:rPr>
          <w:rFonts w:ascii="Cambria Math" w:hAnsi="Cambria Math" w:cs="Cambria Math"/>
          <w:color w:val="000000" w:themeColor="text1"/>
          <w:sz w:val="20"/>
          <w:szCs w:val="20"/>
        </w:rPr>
        <w:t>‐</w:t>
      </w:r>
      <w:r w:rsidRPr="00C06502">
        <w:rPr>
          <w:rFonts w:ascii="Arial" w:hAnsi="Arial" w:cs="Arial"/>
          <w:color w:val="000000" w:themeColor="text1"/>
          <w:sz w:val="20"/>
          <w:szCs w:val="20"/>
        </w:rPr>
        <w:t xml:space="preserve">Acevedo, E., </w:t>
      </w:r>
      <w:proofErr w:type="spellStart"/>
      <w:r w:rsidRPr="00C06502">
        <w:rPr>
          <w:rFonts w:ascii="Arial" w:hAnsi="Arial" w:cs="Arial"/>
          <w:color w:val="000000" w:themeColor="text1"/>
          <w:sz w:val="20"/>
          <w:szCs w:val="20"/>
        </w:rPr>
        <w:t>Sa′Yago</w:t>
      </w:r>
      <w:r w:rsidRPr="00C06502">
        <w:rPr>
          <w:rFonts w:ascii="Cambria Math" w:hAnsi="Cambria Math" w:cs="Cambria Math"/>
          <w:color w:val="000000" w:themeColor="text1"/>
          <w:sz w:val="20"/>
          <w:szCs w:val="20"/>
        </w:rPr>
        <w:t>‐</w:t>
      </w:r>
      <w:r w:rsidRPr="00C06502">
        <w:rPr>
          <w:rFonts w:ascii="Arial" w:hAnsi="Arial" w:cs="Arial"/>
          <w:color w:val="000000" w:themeColor="text1"/>
          <w:sz w:val="20"/>
          <w:szCs w:val="20"/>
        </w:rPr>
        <w:t>Ayerdi</w:t>
      </w:r>
      <w:proofErr w:type="spellEnd"/>
      <w:r w:rsidRPr="00C06502">
        <w:rPr>
          <w:rFonts w:ascii="Arial" w:hAnsi="Arial" w:cs="Arial"/>
          <w:color w:val="000000" w:themeColor="text1"/>
          <w:sz w:val="20"/>
          <w:szCs w:val="20"/>
        </w:rPr>
        <w:t>, S.G., Rodriguez</w:t>
      </w:r>
      <w:r w:rsidRPr="00C06502">
        <w:rPr>
          <w:rFonts w:ascii="Cambria Math" w:hAnsi="Cambria Math" w:cs="Cambria Math"/>
          <w:color w:val="000000" w:themeColor="text1"/>
          <w:sz w:val="20"/>
          <w:szCs w:val="20"/>
        </w:rPr>
        <w:t>‐</w:t>
      </w:r>
      <w:proofErr w:type="spellStart"/>
      <w:r w:rsidRPr="00C06502">
        <w:rPr>
          <w:rFonts w:ascii="Arial" w:hAnsi="Arial" w:cs="Arial"/>
          <w:color w:val="000000" w:themeColor="text1"/>
          <w:sz w:val="20"/>
          <w:szCs w:val="20"/>
        </w:rPr>
        <w:t>Ambriz</w:t>
      </w:r>
      <w:proofErr w:type="spellEnd"/>
      <w:r w:rsidRPr="00C06502">
        <w:rPr>
          <w:rFonts w:ascii="Arial" w:hAnsi="Arial" w:cs="Arial"/>
          <w:color w:val="000000" w:themeColor="text1"/>
          <w:sz w:val="20"/>
          <w:szCs w:val="20"/>
        </w:rPr>
        <w:t>, S.L., and Bello</w:t>
      </w:r>
      <w:r w:rsidRPr="00C06502">
        <w:rPr>
          <w:rFonts w:ascii="Cambria Math" w:hAnsi="Cambria Math" w:cs="Cambria Math"/>
          <w:color w:val="000000" w:themeColor="text1"/>
          <w:sz w:val="20"/>
          <w:szCs w:val="20"/>
        </w:rPr>
        <w:t>‐</w:t>
      </w:r>
      <w:proofErr w:type="spellStart"/>
      <w:r w:rsidRPr="00C06502">
        <w:rPr>
          <w:rFonts w:ascii="Arial" w:hAnsi="Arial" w:cs="Arial"/>
          <w:color w:val="000000" w:themeColor="text1"/>
          <w:sz w:val="20"/>
          <w:szCs w:val="20"/>
        </w:rPr>
        <w:t>Pe′rez</w:t>
      </w:r>
      <w:proofErr w:type="spellEnd"/>
      <w:r w:rsidRPr="00C06502">
        <w:rPr>
          <w:rFonts w:ascii="Arial" w:hAnsi="Arial" w:cs="Arial"/>
          <w:color w:val="000000" w:themeColor="text1"/>
          <w:sz w:val="20"/>
          <w:szCs w:val="20"/>
        </w:rPr>
        <w:t xml:space="preserve">, L.A. (2006). Composition, digestibility and application in bread making of banana flour. </w:t>
      </w:r>
      <w:r w:rsidRPr="00C06502">
        <w:rPr>
          <w:rFonts w:ascii="Arial" w:hAnsi="Arial" w:cs="Arial"/>
          <w:i/>
          <w:iCs/>
          <w:color w:val="000000" w:themeColor="text1"/>
          <w:sz w:val="20"/>
          <w:szCs w:val="20"/>
        </w:rPr>
        <w:t>Plant Foods Human Nutrition</w:t>
      </w:r>
      <w:r w:rsidRPr="00C06502">
        <w:rPr>
          <w:rFonts w:ascii="Arial" w:hAnsi="Arial" w:cs="Arial"/>
          <w:color w:val="000000" w:themeColor="text1"/>
          <w:sz w:val="20"/>
          <w:szCs w:val="20"/>
        </w:rPr>
        <w:t>, 61(3), 131–137. </w:t>
      </w:r>
    </w:p>
    <w:p w14:paraId="73EEE43A" w14:textId="77777777" w:rsidR="005361DD" w:rsidRPr="00C06502" w:rsidRDefault="00626C54" w:rsidP="00C06502">
      <w:pPr>
        <w:spacing w:after="120"/>
        <w:ind w:left="360"/>
        <w:jc w:val="both"/>
        <w:rPr>
          <w:rFonts w:ascii="Arial" w:hAnsi="Arial" w:cs="Arial"/>
          <w:sz w:val="20"/>
          <w:szCs w:val="20"/>
        </w:rPr>
      </w:pPr>
      <w:r w:rsidRPr="00C06502">
        <w:rPr>
          <w:rFonts w:ascii="Arial" w:hAnsi="Arial" w:cs="Arial"/>
          <w:sz w:val="20"/>
          <w:szCs w:val="20"/>
        </w:rPr>
        <w:t xml:space="preserve">Mepba, H., Eboh, L. and </w:t>
      </w:r>
      <w:proofErr w:type="spellStart"/>
      <w:r w:rsidRPr="00C06502">
        <w:rPr>
          <w:rFonts w:ascii="Arial" w:hAnsi="Arial" w:cs="Arial"/>
          <w:sz w:val="20"/>
          <w:szCs w:val="20"/>
        </w:rPr>
        <w:t>Nwaojigwa</w:t>
      </w:r>
      <w:proofErr w:type="spellEnd"/>
      <w:r w:rsidRPr="00C06502">
        <w:rPr>
          <w:rFonts w:ascii="Arial" w:hAnsi="Arial" w:cs="Arial"/>
          <w:sz w:val="20"/>
          <w:szCs w:val="20"/>
        </w:rPr>
        <w:t xml:space="preserve">, S.U. (2007). Chemical composition, functional and baking properties of wheat-plantain composite flours. </w:t>
      </w:r>
      <w:r w:rsidRPr="00C06502">
        <w:rPr>
          <w:rFonts w:ascii="Arial" w:hAnsi="Arial" w:cs="Arial"/>
          <w:i/>
          <w:iCs/>
          <w:sz w:val="20"/>
          <w:szCs w:val="20"/>
        </w:rPr>
        <w:t xml:space="preserve">African Journal of Food, Agriculture, Nutrition and Development, </w:t>
      </w:r>
      <w:r w:rsidRPr="00C06502">
        <w:rPr>
          <w:rFonts w:ascii="Arial" w:hAnsi="Arial" w:cs="Arial"/>
          <w:sz w:val="20"/>
          <w:szCs w:val="20"/>
        </w:rPr>
        <w:t>7, 1-22.</w:t>
      </w:r>
    </w:p>
    <w:p w14:paraId="2EB687D2" w14:textId="77777777" w:rsidR="005361DD" w:rsidRPr="00C06502" w:rsidRDefault="00626C54" w:rsidP="00C06502">
      <w:pPr>
        <w:spacing w:after="120"/>
        <w:ind w:left="360"/>
        <w:jc w:val="both"/>
        <w:rPr>
          <w:rFonts w:ascii="Arial" w:hAnsi="Arial" w:cs="Arial"/>
          <w:sz w:val="20"/>
          <w:szCs w:val="20"/>
        </w:rPr>
      </w:pPr>
      <w:proofErr w:type="spellStart"/>
      <w:r w:rsidRPr="00C06502">
        <w:rPr>
          <w:rFonts w:ascii="Arial" w:hAnsi="Arial" w:cs="Arial"/>
          <w:sz w:val="20"/>
          <w:szCs w:val="20"/>
        </w:rPr>
        <w:t>Milkesa</w:t>
      </w:r>
      <w:proofErr w:type="spellEnd"/>
      <w:r w:rsidRPr="00C06502">
        <w:rPr>
          <w:rFonts w:ascii="Arial" w:hAnsi="Arial" w:cs="Arial"/>
          <w:sz w:val="20"/>
          <w:szCs w:val="20"/>
        </w:rPr>
        <w:t xml:space="preserve">, F., Kebede, D. and Kedir, K. (2025). Proximate composition, functional and sensory properties of bread from cooking banana and wheat flour. </w:t>
      </w:r>
      <w:r w:rsidRPr="00C06502">
        <w:rPr>
          <w:rFonts w:ascii="Arial" w:hAnsi="Arial" w:cs="Arial"/>
          <w:i/>
          <w:iCs/>
          <w:sz w:val="20"/>
          <w:szCs w:val="20"/>
        </w:rPr>
        <w:t xml:space="preserve">Journal of Food Innovation, Nutrition, and Environmental Sciences, </w:t>
      </w:r>
      <w:r w:rsidRPr="00C06502">
        <w:rPr>
          <w:rFonts w:ascii="Arial" w:hAnsi="Arial" w:cs="Arial"/>
          <w:sz w:val="20"/>
          <w:szCs w:val="20"/>
        </w:rPr>
        <w:t>2(3), 191-199.</w:t>
      </w:r>
    </w:p>
    <w:p w14:paraId="2B855BC8" w14:textId="77777777" w:rsidR="005361DD" w:rsidRDefault="005361DD" w:rsidP="00C06502">
      <w:pPr>
        <w:jc w:val="both"/>
        <w:rPr>
          <w:rFonts w:ascii="Arial" w:hAnsi="Arial" w:cs="Arial"/>
          <w:color w:val="000000"/>
          <w:sz w:val="20"/>
          <w:szCs w:val="20"/>
          <w:shd w:val="clear" w:color="auto" w:fill="FFFFFF"/>
        </w:rPr>
      </w:pPr>
    </w:p>
    <w:p w14:paraId="361ECEFD" w14:textId="77777777" w:rsidR="005361DD" w:rsidRPr="00C06502" w:rsidRDefault="00626C54" w:rsidP="00C06502">
      <w:pPr>
        <w:ind w:left="360"/>
        <w:jc w:val="both"/>
        <w:rPr>
          <w:rFonts w:ascii="Arial" w:hAnsi="Arial" w:cs="Arial"/>
          <w:sz w:val="20"/>
          <w:szCs w:val="20"/>
        </w:rPr>
      </w:pPr>
      <w:r w:rsidRPr="00C06502">
        <w:rPr>
          <w:rFonts w:ascii="Arial" w:hAnsi="Arial" w:cs="Arial"/>
          <w:sz w:val="20"/>
          <w:szCs w:val="20"/>
        </w:rPr>
        <w:t xml:space="preserve">Nasir, S., </w:t>
      </w:r>
      <w:proofErr w:type="spellStart"/>
      <w:r w:rsidRPr="00C06502">
        <w:rPr>
          <w:rFonts w:ascii="Arial" w:hAnsi="Arial" w:cs="Arial"/>
          <w:sz w:val="20"/>
          <w:szCs w:val="20"/>
        </w:rPr>
        <w:t>Allai</w:t>
      </w:r>
      <w:proofErr w:type="spellEnd"/>
      <w:r w:rsidRPr="00C06502">
        <w:rPr>
          <w:rFonts w:ascii="Arial" w:hAnsi="Arial" w:cs="Arial"/>
          <w:sz w:val="20"/>
          <w:szCs w:val="20"/>
        </w:rPr>
        <w:t xml:space="preserve">, F.M., </w:t>
      </w:r>
      <w:proofErr w:type="spellStart"/>
      <w:r w:rsidRPr="00C06502">
        <w:rPr>
          <w:rFonts w:ascii="Arial" w:hAnsi="Arial" w:cs="Arial"/>
          <w:sz w:val="20"/>
          <w:szCs w:val="20"/>
        </w:rPr>
        <w:t>Gani</w:t>
      </w:r>
      <w:proofErr w:type="spellEnd"/>
      <w:r w:rsidRPr="00C06502">
        <w:rPr>
          <w:rFonts w:ascii="Arial" w:hAnsi="Arial" w:cs="Arial"/>
          <w:sz w:val="20"/>
          <w:szCs w:val="20"/>
        </w:rPr>
        <w:t xml:space="preserve">, M., </w:t>
      </w:r>
      <w:proofErr w:type="spellStart"/>
      <w:r w:rsidRPr="00C06502">
        <w:rPr>
          <w:rFonts w:ascii="Arial" w:hAnsi="Arial" w:cs="Arial"/>
          <w:sz w:val="20"/>
          <w:szCs w:val="20"/>
        </w:rPr>
        <w:t>Ganaie</w:t>
      </w:r>
      <w:proofErr w:type="spellEnd"/>
      <w:r w:rsidRPr="00C06502">
        <w:rPr>
          <w:rFonts w:ascii="Arial" w:hAnsi="Arial" w:cs="Arial"/>
          <w:sz w:val="20"/>
          <w:szCs w:val="20"/>
        </w:rPr>
        <w:t xml:space="preserve">, S., Gud, K., Jabeen, A. and Majeed, D. (2020). Physical, textural, rheological and sensory characteristics of amaranth-based wheat flour bread. </w:t>
      </w:r>
      <w:r w:rsidRPr="00C06502">
        <w:rPr>
          <w:rFonts w:ascii="Arial" w:hAnsi="Arial" w:cs="Arial"/>
          <w:i/>
          <w:iCs/>
          <w:sz w:val="20"/>
          <w:szCs w:val="20"/>
        </w:rPr>
        <w:t>International Journal of Food Science</w:t>
      </w:r>
      <w:r w:rsidRPr="00C06502">
        <w:rPr>
          <w:rFonts w:ascii="Arial" w:hAnsi="Arial" w:cs="Arial"/>
          <w:sz w:val="20"/>
          <w:szCs w:val="20"/>
        </w:rPr>
        <w:t xml:space="preserve">. </w:t>
      </w:r>
    </w:p>
    <w:p w14:paraId="56F796C0" w14:textId="77777777" w:rsidR="005361DD" w:rsidRDefault="005361DD" w:rsidP="00C06502">
      <w:pPr>
        <w:jc w:val="both"/>
        <w:rPr>
          <w:rFonts w:ascii="Arial" w:hAnsi="Arial" w:cs="Arial"/>
          <w:color w:val="000000" w:themeColor="text1"/>
          <w:sz w:val="20"/>
          <w:szCs w:val="20"/>
        </w:rPr>
      </w:pPr>
    </w:p>
    <w:p w14:paraId="735F3198" w14:textId="77777777" w:rsidR="005361DD" w:rsidRPr="00C06502" w:rsidRDefault="00626C54" w:rsidP="00C06502">
      <w:pPr>
        <w:ind w:left="360"/>
        <w:jc w:val="both"/>
        <w:rPr>
          <w:rFonts w:ascii="Arial" w:hAnsi="Arial" w:cs="Arial"/>
          <w:color w:val="000000" w:themeColor="text1"/>
          <w:sz w:val="20"/>
          <w:szCs w:val="20"/>
        </w:rPr>
      </w:pPr>
      <w:proofErr w:type="spellStart"/>
      <w:r w:rsidRPr="00C06502">
        <w:rPr>
          <w:rFonts w:ascii="Arial" w:hAnsi="Arial" w:cs="Arial"/>
          <w:color w:val="000000" w:themeColor="text1"/>
          <w:sz w:val="20"/>
          <w:szCs w:val="20"/>
        </w:rPr>
        <w:t>Ndife</w:t>
      </w:r>
      <w:proofErr w:type="spellEnd"/>
      <w:r w:rsidRPr="00C06502">
        <w:rPr>
          <w:rFonts w:ascii="Arial" w:hAnsi="Arial" w:cs="Arial"/>
          <w:color w:val="000000" w:themeColor="text1"/>
          <w:sz w:val="20"/>
          <w:szCs w:val="20"/>
        </w:rPr>
        <w:t xml:space="preserve">, J. and Abbo, E. (2009). Functional foods: Prospects and challenges in Nigeria. </w:t>
      </w:r>
      <w:r w:rsidRPr="00C06502">
        <w:rPr>
          <w:rFonts w:ascii="Arial" w:hAnsi="Arial" w:cs="Arial"/>
          <w:i/>
          <w:iCs/>
          <w:color w:val="000000" w:themeColor="text1"/>
          <w:sz w:val="20"/>
          <w:szCs w:val="20"/>
        </w:rPr>
        <w:t>Journal of Science and Technology</w:t>
      </w:r>
      <w:r w:rsidRPr="00C06502">
        <w:rPr>
          <w:rFonts w:ascii="Arial" w:hAnsi="Arial" w:cs="Arial"/>
          <w:color w:val="000000" w:themeColor="text1"/>
          <w:sz w:val="20"/>
          <w:szCs w:val="20"/>
        </w:rPr>
        <w:t>, 1(5), 1-6.</w:t>
      </w:r>
    </w:p>
    <w:p w14:paraId="25FE7900" w14:textId="77777777" w:rsidR="005361DD" w:rsidRDefault="005361DD" w:rsidP="00C06502">
      <w:pPr>
        <w:jc w:val="both"/>
        <w:rPr>
          <w:rFonts w:ascii="Arial" w:hAnsi="Arial" w:cs="Arial"/>
          <w:color w:val="000000"/>
          <w:sz w:val="20"/>
          <w:szCs w:val="20"/>
          <w:shd w:val="clear" w:color="auto" w:fill="FFFFFF"/>
        </w:rPr>
      </w:pPr>
    </w:p>
    <w:p w14:paraId="2E74B451" w14:textId="77777777" w:rsidR="005361DD" w:rsidRPr="00C06502" w:rsidRDefault="00626C54" w:rsidP="00C06502">
      <w:pPr>
        <w:ind w:left="360"/>
        <w:jc w:val="both"/>
        <w:rPr>
          <w:rFonts w:ascii="Arial" w:hAnsi="Arial" w:cs="Arial"/>
          <w:color w:val="000000"/>
          <w:sz w:val="20"/>
          <w:szCs w:val="20"/>
          <w:shd w:val="clear" w:color="auto" w:fill="FFFFFF"/>
        </w:rPr>
      </w:pPr>
      <w:proofErr w:type="spellStart"/>
      <w:r w:rsidRPr="00C06502">
        <w:rPr>
          <w:rFonts w:ascii="Arial" w:hAnsi="Arial" w:cs="Arial"/>
          <w:color w:val="000000"/>
          <w:sz w:val="20"/>
          <w:szCs w:val="20"/>
          <w:shd w:val="clear" w:color="auto" w:fill="FFFFFF"/>
        </w:rPr>
        <w:t>Oboh</w:t>
      </w:r>
      <w:proofErr w:type="spellEnd"/>
      <w:r w:rsidRPr="00C06502">
        <w:rPr>
          <w:rFonts w:ascii="Arial" w:hAnsi="Arial" w:cs="Arial"/>
          <w:color w:val="000000"/>
          <w:sz w:val="20"/>
          <w:szCs w:val="20"/>
          <w:shd w:val="clear" w:color="auto" w:fill="FFFFFF"/>
        </w:rPr>
        <w:t xml:space="preserve">, H.A, and </w:t>
      </w:r>
      <w:proofErr w:type="spellStart"/>
      <w:r w:rsidRPr="00C06502">
        <w:rPr>
          <w:rFonts w:ascii="Arial" w:hAnsi="Arial" w:cs="Arial"/>
          <w:color w:val="000000"/>
          <w:sz w:val="20"/>
          <w:szCs w:val="20"/>
          <w:shd w:val="clear" w:color="auto" w:fill="FFFFFF"/>
        </w:rPr>
        <w:t>Erema</w:t>
      </w:r>
      <w:proofErr w:type="spellEnd"/>
      <w:r w:rsidRPr="00C06502">
        <w:rPr>
          <w:rFonts w:ascii="Arial" w:hAnsi="Arial" w:cs="Arial"/>
          <w:color w:val="000000"/>
          <w:sz w:val="20"/>
          <w:szCs w:val="20"/>
          <w:shd w:val="clear" w:color="auto" w:fill="FFFFFF"/>
        </w:rPr>
        <w:t>, V.G. (2010). Glyceamic indices of processed unripe plantain</w:t>
      </w:r>
      <w:r w:rsidRPr="00C06502">
        <w:rPr>
          <w:rFonts w:ascii="Arial" w:hAnsi="Arial" w:cs="Arial"/>
          <w:color w:val="000000"/>
          <w:sz w:val="20"/>
          <w:szCs w:val="20"/>
          <w:shd w:val="clear" w:color="auto" w:fill="FFFFFF"/>
          <w:lang w:val="en-US"/>
        </w:rPr>
        <w:t xml:space="preserve"> </w:t>
      </w:r>
      <w:r w:rsidRPr="00C06502">
        <w:rPr>
          <w:rFonts w:ascii="Arial" w:hAnsi="Arial" w:cs="Arial"/>
          <w:color w:val="000000"/>
          <w:sz w:val="20"/>
          <w:szCs w:val="20"/>
          <w:shd w:val="clear" w:color="auto" w:fill="FFFFFF"/>
        </w:rPr>
        <w:t>(</w:t>
      </w:r>
      <w:r w:rsidRPr="00C06502">
        <w:rPr>
          <w:rFonts w:ascii="Arial" w:hAnsi="Arial" w:cs="Arial"/>
          <w:i/>
          <w:iCs/>
          <w:color w:val="000000"/>
          <w:sz w:val="20"/>
          <w:szCs w:val="20"/>
          <w:shd w:val="clear" w:color="auto" w:fill="FFFFFF"/>
        </w:rPr>
        <w:t>Musa</w:t>
      </w:r>
      <w:r w:rsidRPr="00C06502">
        <w:rPr>
          <w:rFonts w:ascii="Arial" w:hAnsi="Arial" w:cs="Arial"/>
          <w:color w:val="000000"/>
          <w:sz w:val="20"/>
          <w:szCs w:val="20"/>
          <w:shd w:val="clear" w:color="auto" w:fill="FFFFFF"/>
        </w:rPr>
        <w:t> </w:t>
      </w:r>
      <w:r w:rsidRPr="00C06502">
        <w:rPr>
          <w:rFonts w:ascii="Arial" w:hAnsi="Arial" w:cs="Arial"/>
          <w:i/>
          <w:iCs/>
          <w:color w:val="000000"/>
          <w:sz w:val="20"/>
          <w:szCs w:val="20"/>
          <w:shd w:val="clear" w:color="auto" w:fill="FFFFFF"/>
        </w:rPr>
        <w:t>paradisiac</w:t>
      </w:r>
      <w:r w:rsidRPr="00C06502">
        <w:rPr>
          <w:rFonts w:ascii="Arial" w:hAnsi="Arial" w:cs="Arial"/>
          <w:color w:val="000000"/>
          <w:sz w:val="20"/>
          <w:szCs w:val="20"/>
          <w:shd w:val="clear" w:color="auto" w:fill="FFFFFF"/>
        </w:rPr>
        <w:t>a) meals. </w:t>
      </w:r>
      <w:r w:rsidRPr="00C06502">
        <w:rPr>
          <w:rFonts w:ascii="Arial" w:hAnsi="Arial" w:cs="Arial"/>
          <w:i/>
          <w:iCs/>
          <w:color w:val="000000"/>
          <w:sz w:val="20"/>
          <w:szCs w:val="20"/>
          <w:shd w:val="clear" w:color="auto" w:fill="FFFFFF"/>
        </w:rPr>
        <w:t>African Journal of Food Science</w:t>
      </w:r>
      <w:r w:rsidRPr="00C06502">
        <w:rPr>
          <w:rFonts w:ascii="Arial" w:hAnsi="Arial" w:cs="Arial"/>
          <w:color w:val="000000"/>
          <w:sz w:val="20"/>
          <w:szCs w:val="20"/>
          <w:shd w:val="clear" w:color="auto" w:fill="FFFFFF"/>
        </w:rPr>
        <w:t>, 4(8): 514-521.</w:t>
      </w:r>
    </w:p>
    <w:p w14:paraId="4E364D8F" w14:textId="77777777" w:rsidR="005361DD" w:rsidRDefault="005361DD" w:rsidP="00C06502">
      <w:pPr>
        <w:spacing w:after="120"/>
        <w:jc w:val="both"/>
        <w:rPr>
          <w:rFonts w:ascii="Arial" w:hAnsi="Arial" w:cs="Arial"/>
          <w:sz w:val="20"/>
          <w:szCs w:val="20"/>
        </w:rPr>
      </w:pPr>
    </w:p>
    <w:p w14:paraId="144A4164" w14:textId="77777777" w:rsidR="005361DD" w:rsidRPr="00C06502" w:rsidRDefault="00626C54" w:rsidP="00C06502">
      <w:pPr>
        <w:spacing w:after="120"/>
        <w:ind w:left="360"/>
        <w:jc w:val="both"/>
        <w:rPr>
          <w:rFonts w:ascii="Arial" w:hAnsi="Arial" w:cs="Arial"/>
          <w:sz w:val="20"/>
          <w:szCs w:val="20"/>
        </w:rPr>
      </w:pPr>
      <w:proofErr w:type="spellStart"/>
      <w:r w:rsidRPr="00C06502">
        <w:rPr>
          <w:rFonts w:ascii="Arial" w:hAnsi="Arial" w:cs="Arial"/>
          <w:sz w:val="20"/>
          <w:szCs w:val="20"/>
        </w:rPr>
        <w:t>Phongthai</w:t>
      </w:r>
      <w:proofErr w:type="spellEnd"/>
      <w:r w:rsidRPr="00C06502">
        <w:rPr>
          <w:rFonts w:ascii="Arial" w:hAnsi="Arial" w:cs="Arial"/>
          <w:sz w:val="20"/>
          <w:szCs w:val="20"/>
        </w:rPr>
        <w:t xml:space="preserve">, S., D'Amico, S., </w:t>
      </w:r>
      <w:proofErr w:type="spellStart"/>
      <w:r w:rsidRPr="00C06502">
        <w:rPr>
          <w:rFonts w:ascii="Arial" w:hAnsi="Arial" w:cs="Arial"/>
          <w:sz w:val="20"/>
          <w:szCs w:val="20"/>
        </w:rPr>
        <w:t>Schoenlechner</w:t>
      </w:r>
      <w:proofErr w:type="spellEnd"/>
      <w:r w:rsidRPr="00C06502">
        <w:rPr>
          <w:rFonts w:ascii="Arial" w:hAnsi="Arial" w:cs="Arial"/>
          <w:sz w:val="20"/>
          <w:szCs w:val="20"/>
        </w:rPr>
        <w:t xml:space="preserve">, R. and </w:t>
      </w:r>
      <w:proofErr w:type="spellStart"/>
      <w:r w:rsidRPr="00C06502">
        <w:rPr>
          <w:rFonts w:ascii="Arial" w:hAnsi="Arial" w:cs="Arial"/>
          <w:sz w:val="20"/>
          <w:szCs w:val="20"/>
        </w:rPr>
        <w:t>Rawdkuen</w:t>
      </w:r>
      <w:proofErr w:type="spellEnd"/>
      <w:r w:rsidRPr="00C06502">
        <w:rPr>
          <w:rFonts w:ascii="Arial" w:hAnsi="Arial" w:cs="Arial"/>
          <w:sz w:val="20"/>
          <w:szCs w:val="20"/>
        </w:rPr>
        <w:t xml:space="preserve">, S. (2016). Comparative study of rice bran protein </w:t>
      </w:r>
      <w:proofErr w:type="gramStart"/>
      <w:r w:rsidRPr="00C06502">
        <w:rPr>
          <w:rFonts w:ascii="Arial" w:hAnsi="Arial" w:cs="Arial"/>
          <w:sz w:val="20"/>
          <w:szCs w:val="20"/>
        </w:rPr>
        <w:t>concentrate</w:t>
      </w:r>
      <w:proofErr w:type="gramEnd"/>
      <w:r w:rsidRPr="00C06502">
        <w:rPr>
          <w:rFonts w:ascii="Arial" w:hAnsi="Arial" w:cs="Arial"/>
          <w:sz w:val="20"/>
          <w:szCs w:val="20"/>
        </w:rPr>
        <w:t xml:space="preserve"> and egg albumin on gluten-free bread properties. </w:t>
      </w:r>
      <w:r w:rsidRPr="00C06502">
        <w:rPr>
          <w:rFonts w:ascii="Arial" w:hAnsi="Arial" w:cs="Arial"/>
          <w:i/>
          <w:iCs/>
          <w:sz w:val="20"/>
          <w:szCs w:val="20"/>
        </w:rPr>
        <w:t xml:space="preserve">Journal of Cereal Science, </w:t>
      </w:r>
      <w:r w:rsidRPr="00C06502">
        <w:rPr>
          <w:rFonts w:ascii="Arial" w:hAnsi="Arial" w:cs="Arial"/>
          <w:sz w:val="20"/>
          <w:szCs w:val="20"/>
        </w:rPr>
        <w:t>72, 38-45.</w:t>
      </w:r>
    </w:p>
    <w:p w14:paraId="7FBB5604" w14:textId="77777777" w:rsidR="005361DD" w:rsidRPr="00C06502" w:rsidRDefault="00C205B4" w:rsidP="00C06502">
      <w:pPr>
        <w:spacing w:after="120"/>
        <w:ind w:left="360"/>
        <w:jc w:val="both"/>
        <w:rPr>
          <w:rFonts w:ascii="Arial" w:hAnsi="Arial" w:cs="Arial"/>
          <w:color w:val="000000" w:themeColor="text1"/>
          <w:sz w:val="20"/>
          <w:szCs w:val="20"/>
        </w:rPr>
      </w:pPr>
      <w:hyperlink r:id="rId23" w:history="1">
        <w:proofErr w:type="spellStart"/>
        <w:r w:rsidR="005361DD" w:rsidRPr="00C06502">
          <w:rPr>
            <w:rStyle w:val="Hyperlink"/>
            <w:rFonts w:ascii="Arial" w:hAnsi="Arial" w:cs="Arial"/>
            <w:color w:val="000000" w:themeColor="text1"/>
            <w:sz w:val="20"/>
            <w:szCs w:val="20"/>
            <w:u w:val="none"/>
          </w:rPr>
          <w:t>Sharoba</w:t>
        </w:r>
        <w:proofErr w:type="spellEnd"/>
      </w:hyperlink>
      <w:r w:rsidR="005361DD" w:rsidRPr="00C06502">
        <w:rPr>
          <w:rFonts w:ascii="Arial" w:hAnsi="Arial" w:cs="Arial"/>
          <w:color w:val="000000" w:themeColor="text1"/>
          <w:sz w:val="20"/>
          <w:szCs w:val="20"/>
        </w:rPr>
        <w:t xml:space="preserve">, A. M., </w:t>
      </w:r>
      <w:hyperlink r:id="rId24" w:history="1">
        <w:r w:rsidR="005361DD" w:rsidRPr="00C06502">
          <w:rPr>
            <w:rStyle w:val="Hyperlink"/>
            <w:rFonts w:ascii="Arial" w:hAnsi="Arial" w:cs="Arial"/>
            <w:color w:val="000000" w:themeColor="text1"/>
            <w:sz w:val="20"/>
            <w:szCs w:val="20"/>
            <w:u w:val="none"/>
          </w:rPr>
          <w:t>El-</w:t>
        </w:r>
        <w:proofErr w:type="spellStart"/>
        <w:r w:rsidR="005361DD" w:rsidRPr="00C06502">
          <w:rPr>
            <w:rStyle w:val="Hyperlink"/>
            <w:rFonts w:ascii="Arial" w:hAnsi="Arial" w:cs="Arial"/>
            <w:color w:val="000000" w:themeColor="text1"/>
            <w:sz w:val="20"/>
            <w:szCs w:val="20"/>
            <w:u w:val="none"/>
          </w:rPr>
          <w:t>Desouky</w:t>
        </w:r>
        <w:proofErr w:type="spellEnd"/>
      </w:hyperlink>
      <w:r w:rsidR="005361DD" w:rsidRPr="00C06502">
        <w:rPr>
          <w:rFonts w:ascii="Arial" w:hAnsi="Arial" w:cs="Arial"/>
          <w:color w:val="000000" w:themeColor="text1"/>
          <w:sz w:val="20"/>
          <w:szCs w:val="20"/>
        </w:rPr>
        <w:t xml:space="preserve">, A. I., </w:t>
      </w:r>
      <w:hyperlink r:id="rId25" w:history="1">
        <w:r w:rsidR="005361DD" w:rsidRPr="00C06502">
          <w:rPr>
            <w:rStyle w:val="Hyperlink"/>
            <w:rFonts w:ascii="Arial" w:hAnsi="Arial" w:cs="Arial"/>
            <w:color w:val="000000" w:themeColor="text1"/>
            <w:sz w:val="20"/>
            <w:szCs w:val="20"/>
            <w:u w:val="none"/>
          </w:rPr>
          <w:t>Mahmoud</w:t>
        </w:r>
      </w:hyperlink>
      <w:r w:rsidR="005361DD" w:rsidRPr="00C06502">
        <w:rPr>
          <w:rFonts w:ascii="Arial" w:hAnsi="Arial" w:cs="Arial"/>
          <w:color w:val="000000" w:themeColor="text1"/>
          <w:sz w:val="20"/>
          <w:szCs w:val="20"/>
        </w:rPr>
        <w:t xml:space="preserve">. M. H. M. and </w:t>
      </w:r>
      <w:hyperlink r:id="rId26" w:history="1">
        <w:r w:rsidR="005361DD" w:rsidRPr="00C06502">
          <w:rPr>
            <w:rStyle w:val="Hyperlink"/>
            <w:rFonts w:ascii="Arial" w:hAnsi="Arial" w:cs="Arial"/>
            <w:color w:val="000000" w:themeColor="text1"/>
            <w:sz w:val="20"/>
            <w:szCs w:val="20"/>
            <w:u w:val="none"/>
          </w:rPr>
          <w:t>Youssef</w:t>
        </w:r>
      </w:hyperlink>
      <w:r w:rsidR="005361DD" w:rsidRPr="00C06502">
        <w:rPr>
          <w:rFonts w:ascii="Arial" w:hAnsi="Arial" w:cs="Arial"/>
          <w:color w:val="000000" w:themeColor="text1"/>
          <w:sz w:val="20"/>
          <w:szCs w:val="20"/>
        </w:rPr>
        <w:t xml:space="preserve">, K. M. (2009). Quality attributes of some breads made from wheat flour substituted by different levels of whole amaranth meal. </w:t>
      </w:r>
      <w:hyperlink r:id="rId27" w:history="1">
        <w:r w:rsidR="005361DD" w:rsidRPr="00C06502">
          <w:rPr>
            <w:rStyle w:val="Hyperlink"/>
            <w:rFonts w:ascii="Arial" w:hAnsi="Arial" w:cs="Arial"/>
            <w:i/>
            <w:iCs/>
            <w:color w:val="000000" w:themeColor="text1"/>
            <w:sz w:val="20"/>
            <w:szCs w:val="20"/>
            <w:u w:val="none"/>
          </w:rPr>
          <w:t>Journal of Food and Dairy Sciences</w:t>
        </w:r>
      </w:hyperlink>
      <w:r w:rsidR="005361DD" w:rsidRPr="00C06502">
        <w:rPr>
          <w:rFonts w:ascii="Arial" w:hAnsi="Arial" w:cs="Arial"/>
          <w:color w:val="000000" w:themeColor="text1"/>
          <w:sz w:val="20"/>
          <w:szCs w:val="20"/>
        </w:rPr>
        <w:t xml:space="preserve">, 34(6), 6601-6617. </w:t>
      </w:r>
    </w:p>
    <w:p w14:paraId="50DFDC9A" w14:textId="77777777" w:rsidR="005361DD" w:rsidRPr="00C06502" w:rsidRDefault="00626C54" w:rsidP="00C06502">
      <w:pPr>
        <w:spacing w:after="120"/>
        <w:ind w:left="360"/>
        <w:jc w:val="both"/>
        <w:rPr>
          <w:rFonts w:ascii="Arial" w:hAnsi="Arial" w:cs="Arial"/>
          <w:sz w:val="20"/>
          <w:szCs w:val="20"/>
        </w:rPr>
      </w:pPr>
      <w:r w:rsidRPr="00C06502">
        <w:rPr>
          <w:rFonts w:ascii="Arial" w:hAnsi="Arial" w:cs="Arial"/>
          <w:sz w:val="20"/>
          <w:szCs w:val="20"/>
        </w:rPr>
        <w:t xml:space="preserve">Shittu, T.A., Raji, A.O., Sanni, L.O. (2009). Bread from composite cassava-wheat flour: Effect of baking time and temperature on some physical properties of bread loaf. </w:t>
      </w:r>
      <w:r w:rsidRPr="00C06502">
        <w:rPr>
          <w:rFonts w:ascii="Arial" w:hAnsi="Arial" w:cs="Arial"/>
          <w:i/>
          <w:iCs/>
          <w:sz w:val="20"/>
          <w:szCs w:val="20"/>
        </w:rPr>
        <w:t xml:space="preserve">Food Hydrocolloids, </w:t>
      </w:r>
      <w:r w:rsidRPr="00C06502">
        <w:rPr>
          <w:rFonts w:ascii="Arial" w:hAnsi="Arial" w:cs="Arial"/>
          <w:sz w:val="20"/>
          <w:szCs w:val="20"/>
        </w:rPr>
        <w:t>23(8), 2254-2260.</w:t>
      </w:r>
    </w:p>
    <w:p w14:paraId="371ED13E" w14:textId="77777777" w:rsidR="005361DD" w:rsidRPr="00C06502" w:rsidRDefault="00626C54" w:rsidP="00C06502">
      <w:pPr>
        <w:ind w:left="360"/>
        <w:jc w:val="both"/>
        <w:rPr>
          <w:rFonts w:ascii="Arial" w:hAnsi="Arial" w:cs="Arial"/>
          <w:color w:val="000000" w:themeColor="text1"/>
          <w:sz w:val="20"/>
          <w:szCs w:val="20"/>
        </w:rPr>
      </w:pPr>
      <w:r w:rsidRPr="00C06502">
        <w:rPr>
          <w:rFonts w:ascii="Arial" w:hAnsi="Arial" w:cs="Arial"/>
          <w:color w:val="000000" w:themeColor="text1"/>
          <w:sz w:val="20"/>
          <w:szCs w:val="20"/>
        </w:rPr>
        <w:t xml:space="preserve">Trivedi, P.C., Pandey, S., and </w:t>
      </w:r>
      <w:proofErr w:type="spellStart"/>
      <w:r w:rsidRPr="00C06502">
        <w:rPr>
          <w:rFonts w:ascii="Arial" w:hAnsi="Arial" w:cs="Arial"/>
          <w:color w:val="000000" w:themeColor="text1"/>
          <w:sz w:val="20"/>
          <w:szCs w:val="20"/>
        </w:rPr>
        <w:t>Bhadauria</w:t>
      </w:r>
      <w:proofErr w:type="spellEnd"/>
      <w:r w:rsidRPr="00C06502">
        <w:rPr>
          <w:rFonts w:ascii="Arial" w:hAnsi="Arial" w:cs="Arial"/>
          <w:color w:val="000000" w:themeColor="text1"/>
          <w:sz w:val="20"/>
          <w:szCs w:val="20"/>
        </w:rPr>
        <w:t xml:space="preserve">, S. (2010). Textbook of Microbiology. </w:t>
      </w:r>
      <w:proofErr w:type="gramStart"/>
      <w:r w:rsidRPr="00C06502">
        <w:rPr>
          <w:rFonts w:ascii="Arial" w:hAnsi="Arial" w:cs="Arial"/>
          <w:color w:val="000000" w:themeColor="text1"/>
          <w:sz w:val="20"/>
          <w:szCs w:val="20"/>
        </w:rPr>
        <w:t>Pointer</w:t>
      </w:r>
      <w:r w:rsidRPr="00C06502">
        <w:rPr>
          <w:rFonts w:ascii="Arial" w:hAnsi="Arial" w:cs="Arial"/>
          <w:color w:val="000000" w:themeColor="text1"/>
          <w:sz w:val="20"/>
          <w:szCs w:val="20"/>
          <w:lang w:val="en-US"/>
        </w:rPr>
        <w:t xml:space="preserve"> </w:t>
      </w:r>
      <w:r w:rsidRPr="00C06502">
        <w:rPr>
          <w:rFonts w:ascii="Arial" w:hAnsi="Arial" w:cs="Arial"/>
          <w:color w:val="000000" w:themeColor="text1"/>
          <w:sz w:val="20"/>
          <w:szCs w:val="20"/>
        </w:rPr>
        <w:t xml:space="preserve"> Publishers</w:t>
      </w:r>
      <w:proofErr w:type="gramEnd"/>
      <w:r w:rsidRPr="00C06502">
        <w:rPr>
          <w:rFonts w:ascii="Arial" w:hAnsi="Arial" w:cs="Arial"/>
          <w:color w:val="000000" w:themeColor="text1"/>
          <w:sz w:val="20"/>
          <w:szCs w:val="20"/>
        </w:rPr>
        <w:t>.</w:t>
      </w:r>
    </w:p>
    <w:p w14:paraId="344E1470" w14:textId="77777777" w:rsidR="005361DD" w:rsidRDefault="005361DD" w:rsidP="00C06502">
      <w:pPr>
        <w:spacing w:after="120"/>
        <w:jc w:val="both"/>
        <w:rPr>
          <w:rFonts w:ascii="Arial" w:hAnsi="Arial" w:cs="Arial"/>
          <w:sz w:val="20"/>
          <w:szCs w:val="20"/>
        </w:rPr>
      </w:pPr>
    </w:p>
    <w:p w14:paraId="3272C928" w14:textId="77777777" w:rsidR="005361DD" w:rsidRPr="00C06502" w:rsidRDefault="00626C54" w:rsidP="00C06502">
      <w:pPr>
        <w:spacing w:after="120"/>
        <w:ind w:left="360"/>
        <w:jc w:val="both"/>
        <w:rPr>
          <w:rFonts w:ascii="Arial" w:hAnsi="Arial" w:cs="Arial"/>
          <w:sz w:val="20"/>
          <w:szCs w:val="20"/>
        </w:rPr>
      </w:pPr>
      <w:r w:rsidRPr="00C06502">
        <w:rPr>
          <w:rFonts w:ascii="Arial" w:hAnsi="Arial" w:cs="Arial"/>
          <w:sz w:val="20"/>
          <w:szCs w:val="20"/>
        </w:rPr>
        <w:lastRenderedPageBreak/>
        <w:t xml:space="preserve">WHO (1995). </w:t>
      </w:r>
      <w:r w:rsidRPr="00C06502">
        <w:rPr>
          <w:rFonts w:ascii="Arial" w:hAnsi="Arial" w:cs="Arial"/>
          <w:i/>
          <w:iCs/>
          <w:sz w:val="20"/>
          <w:szCs w:val="20"/>
        </w:rPr>
        <w:t xml:space="preserve">Guideline Value for Food and Drinking Water. </w:t>
      </w:r>
      <w:r w:rsidRPr="00C06502">
        <w:rPr>
          <w:rFonts w:ascii="Arial" w:hAnsi="Arial" w:cs="Arial"/>
          <w:sz w:val="20"/>
          <w:szCs w:val="20"/>
        </w:rPr>
        <w:t>World Health Organization, Geneva, pp. 3-4.</w:t>
      </w:r>
    </w:p>
    <w:p w14:paraId="789BCD68" w14:textId="77777777" w:rsidR="005361DD" w:rsidRDefault="00626C54" w:rsidP="00C06502">
      <w:pPr>
        <w:pStyle w:val="NormalWeb"/>
        <w:shd w:val="clear" w:color="auto" w:fill="FFFFFF"/>
        <w:spacing w:before="0" w:beforeAutospacing="0" w:after="150" w:afterAutospacing="0"/>
        <w:ind w:left="360"/>
        <w:jc w:val="both"/>
        <w:rPr>
          <w:rFonts w:ascii="Arial" w:hAnsi="Arial" w:cs="Arial"/>
          <w:color w:val="000000" w:themeColor="text1"/>
          <w:sz w:val="20"/>
          <w:szCs w:val="20"/>
        </w:rPr>
      </w:pPr>
      <w:bookmarkStart w:id="14" w:name="_Hlk207614406"/>
      <w:r>
        <w:rPr>
          <w:rFonts w:ascii="Arial" w:hAnsi="Arial" w:cs="Arial"/>
          <w:color w:val="000000" w:themeColor="text1"/>
          <w:sz w:val="20"/>
          <w:szCs w:val="20"/>
        </w:rPr>
        <w:t xml:space="preserve">Vernaza, M. G., Gularte, M. A. and Chang, Y. K. (2011). Addition of green banana flour to instant noodles: Rheological and technological properties.  </w:t>
      </w:r>
      <w:proofErr w:type="spellStart"/>
      <w:r>
        <w:rPr>
          <w:rFonts w:ascii="Arial" w:hAnsi="Arial" w:cs="Arial"/>
          <w:i/>
          <w:iCs/>
          <w:color w:val="000000" w:themeColor="text1"/>
          <w:sz w:val="20"/>
          <w:szCs w:val="20"/>
        </w:rPr>
        <w:t>Ciência</w:t>
      </w:r>
      <w:proofErr w:type="spellEnd"/>
      <w:r>
        <w:rPr>
          <w:rFonts w:ascii="Arial" w:hAnsi="Arial" w:cs="Arial"/>
          <w:i/>
          <w:iCs/>
          <w:color w:val="000000" w:themeColor="text1"/>
          <w:sz w:val="20"/>
          <w:szCs w:val="20"/>
        </w:rPr>
        <w:t xml:space="preserve"> e </w:t>
      </w:r>
      <w:proofErr w:type="spellStart"/>
      <w:r>
        <w:rPr>
          <w:rFonts w:ascii="Arial" w:hAnsi="Arial" w:cs="Arial"/>
          <w:i/>
          <w:iCs/>
          <w:color w:val="000000" w:themeColor="text1"/>
          <w:sz w:val="20"/>
          <w:szCs w:val="20"/>
        </w:rPr>
        <w:t>Agrotecnologia</w:t>
      </w:r>
      <w:proofErr w:type="spellEnd"/>
      <w:r>
        <w:rPr>
          <w:rFonts w:ascii="Arial" w:hAnsi="Arial" w:cs="Arial"/>
          <w:i/>
          <w:iCs/>
          <w:color w:val="000000" w:themeColor="text1"/>
          <w:sz w:val="20"/>
          <w:szCs w:val="20"/>
        </w:rPr>
        <w:t xml:space="preserve">, </w:t>
      </w:r>
      <w:r>
        <w:rPr>
          <w:rFonts w:ascii="Arial" w:hAnsi="Arial" w:cs="Arial"/>
          <w:color w:val="000000" w:themeColor="text1"/>
          <w:sz w:val="20"/>
          <w:szCs w:val="20"/>
        </w:rPr>
        <w:t xml:space="preserve">35 (6), pp. 1157-1165. </w:t>
      </w:r>
      <w:bookmarkEnd w:id="14"/>
    </w:p>
    <w:p w14:paraId="0C2412BC" w14:textId="77777777" w:rsidR="005361DD" w:rsidRDefault="005361DD" w:rsidP="00C06502">
      <w:pPr>
        <w:pStyle w:val="NormalWeb"/>
        <w:shd w:val="clear" w:color="auto" w:fill="FFFFFF"/>
        <w:spacing w:before="0" w:beforeAutospacing="0" w:after="150" w:afterAutospacing="0"/>
        <w:jc w:val="both"/>
        <w:rPr>
          <w:rFonts w:ascii="Arial" w:hAnsi="Arial" w:cs="Arial"/>
          <w:color w:val="000000" w:themeColor="text1"/>
          <w:sz w:val="20"/>
          <w:szCs w:val="20"/>
        </w:rPr>
      </w:pPr>
    </w:p>
    <w:p w14:paraId="01A2480B" w14:textId="77777777" w:rsidR="005361DD" w:rsidRDefault="005361DD" w:rsidP="00C06502">
      <w:pPr>
        <w:spacing w:after="120"/>
        <w:jc w:val="both"/>
        <w:rPr>
          <w:rFonts w:ascii="Arial" w:hAnsi="Arial" w:cs="Arial"/>
        </w:rPr>
      </w:pPr>
    </w:p>
    <w:p w14:paraId="49B28BF6" w14:textId="77777777" w:rsidR="005361DD" w:rsidRDefault="005361DD" w:rsidP="00C06502"/>
    <w:sectPr w:rsidR="005361DD">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45180" w14:textId="77777777" w:rsidR="00C205B4" w:rsidRDefault="00C205B4">
      <w:r>
        <w:separator/>
      </w:r>
    </w:p>
  </w:endnote>
  <w:endnote w:type="continuationSeparator" w:id="0">
    <w:p w14:paraId="7005B56C" w14:textId="77777777" w:rsidR="00C205B4" w:rsidRDefault="00C20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6B58E" w14:textId="77777777" w:rsidR="005524CC" w:rsidRDefault="00552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B4C99" w14:textId="77777777" w:rsidR="005524CC" w:rsidRDefault="005524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7006A" w14:textId="77777777" w:rsidR="005524CC" w:rsidRDefault="00552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2F0FC" w14:textId="77777777" w:rsidR="00C205B4" w:rsidRDefault="00C205B4">
      <w:r>
        <w:separator/>
      </w:r>
    </w:p>
  </w:footnote>
  <w:footnote w:type="continuationSeparator" w:id="0">
    <w:p w14:paraId="384A5FB1" w14:textId="77777777" w:rsidR="00C205B4" w:rsidRDefault="00C20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E13F" w14:textId="4555FB7B" w:rsidR="005524CC" w:rsidRDefault="005524CC">
    <w:pPr>
      <w:pStyle w:val="Header"/>
    </w:pPr>
    <w:r>
      <w:rPr>
        <w:noProof/>
      </w:rPr>
      <w:pict w14:anchorId="0C80D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17032" o:spid="_x0000_s2050"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83A2B" w14:textId="014A69B6" w:rsidR="005524CC" w:rsidRDefault="005524CC">
    <w:pPr>
      <w:pStyle w:val="Header"/>
    </w:pPr>
    <w:r>
      <w:rPr>
        <w:noProof/>
      </w:rPr>
      <w:pict w14:anchorId="3EA95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17033" o:spid="_x0000_s2051"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BE74E" w14:textId="244DE400" w:rsidR="005524CC" w:rsidRDefault="005524CC">
    <w:pPr>
      <w:pStyle w:val="Header"/>
    </w:pPr>
    <w:r>
      <w:rPr>
        <w:noProof/>
      </w:rPr>
      <w:pict w14:anchorId="7DC25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17031" o:spid="_x0000_s2049"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475B4"/>
    <w:multiLevelType w:val="hybridMultilevel"/>
    <w:tmpl w:val="7D5A6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F26C1B"/>
    <w:multiLevelType w:val="singleLevel"/>
    <w:tmpl w:val="65F26C1B"/>
    <w:lvl w:ilvl="0">
      <w:start w:val="4"/>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743F74"/>
    <w:rsid w:val="005361DD"/>
    <w:rsid w:val="0054345C"/>
    <w:rsid w:val="005524CC"/>
    <w:rsid w:val="00607B4A"/>
    <w:rsid w:val="00626C54"/>
    <w:rsid w:val="006C0A60"/>
    <w:rsid w:val="007F5307"/>
    <w:rsid w:val="00923EB5"/>
    <w:rsid w:val="009A2F6D"/>
    <w:rsid w:val="00A17E8C"/>
    <w:rsid w:val="00B43B54"/>
    <w:rsid w:val="00C06502"/>
    <w:rsid w:val="00C205B4"/>
    <w:rsid w:val="00D63BE1"/>
    <w:rsid w:val="00D66A54"/>
    <w:rsid w:val="01C45A84"/>
    <w:rsid w:val="031F47A0"/>
    <w:rsid w:val="13ED5FDF"/>
    <w:rsid w:val="21D82E79"/>
    <w:rsid w:val="2FEB7266"/>
    <w:rsid w:val="3620782D"/>
    <w:rsid w:val="40EF3EB1"/>
    <w:rsid w:val="437C7637"/>
    <w:rsid w:val="48B43864"/>
    <w:rsid w:val="4B912A10"/>
    <w:rsid w:val="4CF913C0"/>
    <w:rsid w:val="5139588B"/>
    <w:rsid w:val="57B33020"/>
    <w:rsid w:val="5DD67AAA"/>
    <w:rsid w:val="60D53A70"/>
    <w:rsid w:val="650F1825"/>
    <w:rsid w:val="65266D80"/>
    <w:rsid w:val="66743F74"/>
    <w:rsid w:val="6FAC7139"/>
    <w:rsid w:val="77F41817"/>
    <w:rsid w:val="78C15490"/>
    <w:rsid w:val="7BB15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3F5E2C42"/>
  <w15:docId w15:val="{116C9BF4-A8D5-48DB-A071-65295AE9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qFormat/>
    <w:pPr>
      <w:spacing w:before="240" w:after="120"/>
      <w:outlineLvl w:val="0"/>
    </w:pPr>
    <w:rPr>
      <w:rFonts w:ascii="Times New Roman" w:eastAsia="Times New Roman" w:hAnsi="Times New Roman" w:cs="Times New Roman"/>
      <w:b/>
      <w:bCs/>
      <w:sz w:val="28"/>
      <w:szCs w:val="28"/>
    </w:rPr>
  </w:style>
  <w:style w:type="paragraph" w:styleId="Heading2">
    <w:name w:val="heading 2"/>
    <w:next w:val="Normal"/>
    <w:qFormat/>
    <w:pPr>
      <w:spacing w:before="200" w:after="100"/>
      <w:outlineLvl w:val="1"/>
    </w:pPr>
    <w:rPr>
      <w:rFonts w:ascii="Times New Roman" w:eastAsia="Times New Roman" w:hAnsi="Times New Roman" w:cs="Times New Roman"/>
      <w:b/>
      <w:bCs/>
      <w:sz w:val="26"/>
      <w:szCs w:val="26"/>
    </w:rPr>
  </w:style>
  <w:style w:type="paragraph" w:styleId="Heading3">
    <w:name w:val="heading 3"/>
    <w:next w:val="Normal"/>
    <w:qFormat/>
    <w:pPr>
      <w:spacing w:before="160" w:after="80"/>
      <w:outlineLvl w:val="2"/>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qFormat/>
    <w:rPr>
      <w:b/>
      <w:bCs/>
    </w:rPr>
  </w:style>
  <w:style w:type="table" w:styleId="TableGrid">
    <w:name w:val="Table Grid"/>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journal">
    <w:name w:val="ref-journal"/>
    <w:basedOn w:val="DefaultParagraphFont"/>
    <w:qFormat/>
  </w:style>
  <w:style w:type="character" w:customStyle="1" w:styleId="ref-title">
    <w:name w:val="ref-title"/>
    <w:basedOn w:val="DefaultParagraphFont"/>
    <w:qFormat/>
  </w:style>
  <w:style w:type="character" w:customStyle="1" w:styleId="ref-vol">
    <w:name w:val="ref-vol"/>
    <w:basedOn w:val="DefaultParagraphFont"/>
    <w:qFormat/>
  </w:style>
  <w:style w:type="paragraph" w:customStyle="1" w:styleId="AcknHead">
    <w:name w:val="Ackn Head"/>
    <w:basedOn w:val="MainHead"/>
    <w:qFormat/>
    <w:rPr>
      <w:sz w:val="22"/>
    </w:rPr>
  </w:style>
  <w:style w:type="paragraph" w:customStyle="1" w:styleId="MainHead">
    <w:name w:val="Main Head"/>
    <w:basedOn w:val="Normal"/>
    <w:qFormat/>
    <w:pPr>
      <w:keepNext/>
      <w:spacing w:after="240"/>
    </w:pPr>
    <w:rPr>
      <w:b/>
      <w:caps/>
    </w:rPr>
  </w:style>
  <w:style w:type="paragraph" w:customStyle="1" w:styleId="ReferHead">
    <w:name w:val="Refer Head"/>
    <w:basedOn w:val="MainHead"/>
    <w:qFormat/>
    <w:rPr>
      <w:sz w:val="22"/>
    </w:rPr>
  </w:style>
  <w:style w:type="paragraph" w:styleId="Header">
    <w:name w:val="header"/>
    <w:basedOn w:val="Normal"/>
    <w:link w:val="HeaderChar"/>
    <w:rsid w:val="00D63BE1"/>
    <w:pPr>
      <w:tabs>
        <w:tab w:val="center" w:pos="4513"/>
        <w:tab w:val="right" w:pos="9026"/>
      </w:tabs>
    </w:pPr>
  </w:style>
  <w:style w:type="character" w:customStyle="1" w:styleId="HeaderChar">
    <w:name w:val="Header Char"/>
    <w:basedOn w:val="DefaultParagraphFont"/>
    <w:link w:val="Header"/>
    <w:rsid w:val="00D63BE1"/>
    <w:rPr>
      <w:rFonts w:ascii="Times New Roman" w:eastAsia="Times New Roman" w:hAnsi="Times New Roman" w:cs="Times New Roman"/>
      <w:sz w:val="24"/>
      <w:szCs w:val="24"/>
    </w:rPr>
  </w:style>
  <w:style w:type="paragraph" w:styleId="ListParagraph">
    <w:name w:val="List Paragraph"/>
    <w:basedOn w:val="Normal"/>
    <w:uiPriority w:val="99"/>
    <w:unhideWhenUsed/>
    <w:rsid w:val="00C06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n.wikipedia.org/wiki/File:Kardaba_(cardaba)_bananas_(Cebu,_Philippines).jpg" TargetMode="External"/><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hyperlink" Target="https://www.researchgate.net/profile/Khaled-M-Youssef"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www.researchgate.net/scientific-contributions/M-H-M-Mahmoud-2043349833"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researchgate.net/scientific-contributions/EL-Desouky-AI-2111139481"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researchgate.net/profile/Prof-Ashraf-Sharoba"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8.jpeg"/><Relationship Id="rId27" Type="http://schemas.openxmlformats.org/officeDocument/2006/relationships/hyperlink" Target="https://www.researchgate.net/journal/Journal-of-Food-and-Dairy-Sciences-2090-373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6870</Words>
  <Characters>39161</Characters>
  <Application>Microsoft Office Word</Application>
  <DocSecurity>0</DocSecurity>
  <Lines>326</Lines>
  <Paragraphs>91</Paragraphs>
  <ScaleCrop>false</ScaleCrop>
  <Company/>
  <LinksUpToDate>false</LinksUpToDate>
  <CharactersWithSpaces>45940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CHTB</dc:creator>
  <cp:lastModifiedBy>SDI 1166</cp:lastModifiedBy>
  <cp:revision>10</cp:revision>
  <dcterms:created xsi:type="dcterms:W3CDTF">2026-04-11T19:12:00Z</dcterms:created>
  <dcterms:modified xsi:type="dcterms:W3CDTF">2026-04-16T10:00:00Z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7822ACD4ED884E45BFA2E745E65195CE_11</vt:lpwstr>
  </property>
</Properties>
</file>