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0272A" w14:paraId="7B2FF401" w14:textId="77777777">
        <w:trPr>
          <w:trHeight w:val="20"/>
          <w:jc w:val="center"/>
        </w:trPr>
        <w:tc>
          <w:tcPr>
            <w:tcW w:w="1186" w:type="pct"/>
          </w:tcPr>
          <w:p w14:paraId="5F81FB3F"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Journal Name:</w:t>
            </w:r>
          </w:p>
        </w:tc>
        <w:tc>
          <w:tcPr>
            <w:tcW w:w="3814" w:type="pct"/>
          </w:tcPr>
          <w:p w14:paraId="1890844B" w14:textId="77777777" w:rsidR="0050272A" w:rsidRDefault="00C0622A">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50272A" w14:paraId="7A1DE464" w14:textId="77777777">
        <w:trPr>
          <w:trHeight w:val="20"/>
          <w:jc w:val="center"/>
        </w:trPr>
        <w:tc>
          <w:tcPr>
            <w:tcW w:w="1186" w:type="pct"/>
          </w:tcPr>
          <w:p w14:paraId="79B0C47E"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Manuscript Number:</w:t>
            </w:r>
          </w:p>
        </w:tc>
        <w:tc>
          <w:tcPr>
            <w:tcW w:w="3814" w:type="pct"/>
          </w:tcPr>
          <w:p w14:paraId="0D6F18FA" w14:textId="77777777" w:rsidR="0050272A" w:rsidRDefault="00E31832">
            <w:pPr>
              <w:pStyle w:val="NormalWeb"/>
              <w:spacing w:before="0" w:beforeAutospacing="0" w:after="0" w:afterAutospacing="0"/>
              <w:rPr>
                <w:rFonts w:ascii="Arial" w:hAnsi="Arial" w:cs="Arial"/>
                <w:b/>
                <w:bCs/>
                <w:sz w:val="20"/>
                <w:szCs w:val="20"/>
                <w:lang w:val="en-GB"/>
              </w:rPr>
            </w:pPr>
            <w:r w:rsidRPr="00E31832">
              <w:rPr>
                <w:rFonts w:ascii="Arial" w:hAnsi="Arial" w:cs="Arial"/>
                <w:b/>
                <w:bCs/>
                <w:sz w:val="20"/>
                <w:szCs w:val="20"/>
                <w:lang w:val="en-GB"/>
              </w:rPr>
              <w:t>Ms_PCBMB_14697</w:t>
            </w:r>
          </w:p>
        </w:tc>
      </w:tr>
      <w:tr w:rsidR="0050272A" w14:paraId="02908C82" w14:textId="77777777">
        <w:trPr>
          <w:trHeight w:val="20"/>
          <w:jc w:val="center"/>
        </w:trPr>
        <w:tc>
          <w:tcPr>
            <w:tcW w:w="1186" w:type="pct"/>
          </w:tcPr>
          <w:p w14:paraId="67CFCBA8"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 xml:space="preserve">Title of the Manuscript: </w:t>
            </w:r>
          </w:p>
        </w:tc>
        <w:tc>
          <w:tcPr>
            <w:tcW w:w="3814" w:type="pct"/>
          </w:tcPr>
          <w:p w14:paraId="29C4EBA3" w14:textId="77777777" w:rsidR="0050272A" w:rsidRDefault="00E31832">
            <w:pPr>
              <w:pStyle w:val="NormalWeb"/>
              <w:spacing w:before="0" w:beforeAutospacing="0" w:after="0" w:afterAutospacing="0"/>
              <w:rPr>
                <w:rFonts w:ascii="Arial" w:hAnsi="Arial" w:cs="Arial"/>
                <w:b/>
                <w:sz w:val="20"/>
                <w:szCs w:val="20"/>
                <w:lang w:val="en-GB"/>
              </w:rPr>
            </w:pPr>
            <w:r w:rsidRPr="00E31832">
              <w:rPr>
                <w:rFonts w:ascii="Arial" w:hAnsi="Arial" w:cs="Arial"/>
                <w:b/>
                <w:sz w:val="20"/>
                <w:szCs w:val="20"/>
                <w:lang w:val="en-GB"/>
              </w:rPr>
              <w:t>Biotechnological Approaches to Modify Flower Color,Fragrance, and Vase Life in Ornamental Plants</w:t>
            </w:r>
          </w:p>
        </w:tc>
      </w:tr>
      <w:tr w:rsidR="0050272A" w14:paraId="3331F978" w14:textId="77777777">
        <w:trPr>
          <w:trHeight w:val="20"/>
          <w:jc w:val="center"/>
        </w:trPr>
        <w:tc>
          <w:tcPr>
            <w:tcW w:w="1186" w:type="pct"/>
          </w:tcPr>
          <w:p w14:paraId="7E6B04DB" w14:textId="77777777" w:rsidR="0050272A" w:rsidRDefault="00C0622A">
            <w:pPr>
              <w:pStyle w:val="BodyText"/>
              <w:ind w:left="90"/>
              <w:jc w:val="left"/>
              <w:rPr>
                <w:rFonts w:ascii="Arial" w:hAnsi="Arial" w:cs="Arial"/>
                <w:bCs/>
                <w:sz w:val="20"/>
                <w:szCs w:val="20"/>
                <w:lang w:val="en-GB" w:eastAsia="en-US"/>
              </w:rPr>
            </w:pPr>
            <w:r>
              <w:rPr>
                <w:rFonts w:ascii="Arial" w:hAnsi="Arial" w:cs="Arial"/>
                <w:bCs/>
                <w:sz w:val="20"/>
                <w:szCs w:val="20"/>
                <w:lang w:val="en-GB" w:eastAsia="en-US"/>
              </w:rPr>
              <w:t>Type of the Article</w:t>
            </w:r>
          </w:p>
        </w:tc>
        <w:tc>
          <w:tcPr>
            <w:tcW w:w="3814" w:type="pct"/>
          </w:tcPr>
          <w:p w14:paraId="6AA63726" w14:textId="77777777" w:rsidR="0050272A" w:rsidRDefault="00C0622A">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REVIEW ARTICLE</w:t>
            </w:r>
          </w:p>
          <w:p w14:paraId="059EABD0" w14:textId="77777777" w:rsidR="0050272A" w:rsidRDefault="0050272A">
            <w:pPr>
              <w:pStyle w:val="NormalWeb"/>
              <w:spacing w:before="0" w:beforeAutospacing="0" w:after="0" w:afterAutospacing="0"/>
              <w:rPr>
                <w:rFonts w:ascii="Arial" w:hAnsi="Arial" w:cs="Arial"/>
                <w:b/>
                <w:sz w:val="20"/>
                <w:szCs w:val="20"/>
                <w:lang w:val="en-GB"/>
              </w:rPr>
            </w:pPr>
          </w:p>
        </w:tc>
      </w:tr>
    </w:tbl>
    <w:p w14:paraId="1F3C3F32" w14:textId="77777777" w:rsidR="0050272A" w:rsidRDefault="0050272A">
      <w:pPr>
        <w:pStyle w:val="BodyText"/>
        <w:rPr>
          <w:rFonts w:ascii="Arial" w:hAnsi="Arial" w:cs="Arial"/>
          <w:b/>
          <w:bCs/>
          <w:sz w:val="20"/>
          <w:szCs w:val="20"/>
          <w:u w:val="single"/>
          <w:lang w:val="en-GB"/>
        </w:rPr>
      </w:pPr>
    </w:p>
    <w:p w14:paraId="65512965" w14:textId="77777777" w:rsidR="0050272A" w:rsidRDefault="0050272A">
      <w:pPr>
        <w:pStyle w:val="BodyText"/>
        <w:rPr>
          <w:rFonts w:ascii="Arial" w:hAnsi="Arial" w:cs="Arial"/>
          <w:b/>
          <w:bCs/>
          <w:sz w:val="20"/>
          <w:szCs w:val="20"/>
          <w:u w:val="single"/>
          <w:lang w:val="en-GB"/>
        </w:rPr>
      </w:pPr>
    </w:p>
    <w:p w14:paraId="75ADE56C" w14:textId="77777777" w:rsidR="0050272A" w:rsidRDefault="0050272A">
      <w:pPr>
        <w:pStyle w:val="BodyText"/>
        <w:rPr>
          <w:rFonts w:ascii="Arial" w:hAnsi="Arial" w:cs="Arial"/>
          <w:i/>
          <w:sz w:val="20"/>
          <w:szCs w:val="20"/>
          <w:u w:val="single"/>
          <w:lang w:val="en-GB"/>
        </w:rPr>
      </w:pPr>
    </w:p>
    <w:p w14:paraId="3B06579A" w14:textId="77777777" w:rsidR="0050272A" w:rsidRDefault="0050272A">
      <w:pPr>
        <w:pStyle w:val="BodyText"/>
        <w:rPr>
          <w:rFonts w:ascii="Arial" w:hAnsi="Arial" w:cs="Arial"/>
          <w:sz w:val="20"/>
          <w:szCs w:val="20"/>
          <w:lang w:val="en-GB"/>
        </w:rPr>
      </w:pPr>
    </w:p>
    <w:p w14:paraId="7D5B82B6" w14:textId="77777777" w:rsidR="0050272A" w:rsidRDefault="0050272A">
      <w:pPr>
        <w:pStyle w:val="BodyText"/>
        <w:rPr>
          <w:rFonts w:ascii="Arial" w:hAnsi="Arial" w:cs="Arial"/>
          <w:sz w:val="20"/>
          <w:szCs w:val="20"/>
          <w:lang w:val="en-GB"/>
        </w:rPr>
      </w:pPr>
    </w:p>
    <w:p w14:paraId="3AB2832B" w14:textId="77777777" w:rsidR="0050272A" w:rsidRDefault="00C0622A">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6D5ED69E" w14:textId="77777777" w:rsidR="0050272A" w:rsidRDefault="0050272A">
      <w:pPr>
        <w:pStyle w:val="BodyText"/>
        <w:ind w:left="1440"/>
        <w:rPr>
          <w:rFonts w:ascii="Arial" w:hAnsi="Arial" w:cs="Arial"/>
          <w:bCs/>
          <w:sz w:val="20"/>
          <w:szCs w:val="20"/>
          <w:lang w:val="en-GB"/>
        </w:rPr>
      </w:pPr>
    </w:p>
    <w:p w14:paraId="6A5C6EF8" w14:textId="77777777" w:rsidR="0050272A" w:rsidRDefault="0050272A">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50272A" w14:paraId="07234126" w14:textId="77777777">
        <w:trPr>
          <w:trHeight w:val="20"/>
          <w:jc w:val="center"/>
        </w:trPr>
        <w:tc>
          <w:tcPr>
            <w:tcW w:w="1789" w:type="pct"/>
            <w:noWrap/>
          </w:tcPr>
          <w:p w14:paraId="771A1ECB" w14:textId="77777777" w:rsidR="0050272A" w:rsidRDefault="0050272A">
            <w:pPr>
              <w:pStyle w:val="Heading2"/>
              <w:keepNext w:val="0"/>
              <w:jc w:val="left"/>
              <w:rPr>
                <w:rFonts w:ascii="Arial" w:hAnsi="Arial" w:cs="Arial"/>
                <w:lang w:val="en-GB" w:eastAsia="en-US"/>
              </w:rPr>
            </w:pPr>
          </w:p>
        </w:tc>
        <w:tc>
          <w:tcPr>
            <w:tcW w:w="1844" w:type="pct"/>
          </w:tcPr>
          <w:p w14:paraId="401C57DE"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Comments of the Reviewers</w:t>
            </w:r>
          </w:p>
        </w:tc>
        <w:tc>
          <w:tcPr>
            <w:tcW w:w="1367" w:type="pct"/>
          </w:tcPr>
          <w:p w14:paraId="1A63BEE3" w14:textId="77777777" w:rsidR="0050272A" w:rsidRDefault="00C0622A">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7F9EB8C4" w14:textId="77777777" w:rsidR="0050272A" w:rsidRDefault="0050272A">
            <w:pPr>
              <w:pStyle w:val="Heading2"/>
              <w:keepNext w:val="0"/>
              <w:jc w:val="left"/>
              <w:rPr>
                <w:rFonts w:ascii="Arial" w:hAnsi="Arial" w:cs="Arial"/>
                <w:b w:val="0"/>
                <w:lang w:val="en-GB" w:eastAsia="en-US"/>
              </w:rPr>
            </w:pPr>
          </w:p>
        </w:tc>
      </w:tr>
      <w:tr w:rsidR="0050272A" w14:paraId="30E5717E" w14:textId="77777777">
        <w:trPr>
          <w:trHeight w:val="20"/>
          <w:jc w:val="center"/>
        </w:trPr>
        <w:tc>
          <w:tcPr>
            <w:tcW w:w="1789" w:type="pct"/>
            <w:noWrap/>
          </w:tcPr>
          <w:p w14:paraId="6E8711B7" w14:textId="77777777" w:rsidR="0050272A" w:rsidRDefault="00C0622A">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4EBF7B30" w14:textId="77777777" w:rsidR="0050272A" w:rsidRDefault="0050272A">
            <w:pPr>
              <w:rPr>
                <w:rFonts w:ascii="Arial" w:eastAsia="MS Mincho" w:hAnsi="Arial" w:cs="Arial"/>
                <w:bCs/>
                <w:sz w:val="20"/>
                <w:szCs w:val="20"/>
                <w:lang w:val="en-GB"/>
              </w:rPr>
            </w:pPr>
          </w:p>
        </w:tc>
        <w:tc>
          <w:tcPr>
            <w:tcW w:w="1844" w:type="pct"/>
          </w:tcPr>
          <w:p w14:paraId="69AB68A7" w14:textId="77777777" w:rsidR="00E112C7" w:rsidRPr="000A3027" w:rsidRDefault="00E112C7" w:rsidP="00E112C7">
            <w:pPr>
              <w:jc w:val="both"/>
              <w:rPr>
                <w:rFonts w:ascii="Simplified Arabic" w:hAnsi="Simplified Arabic" w:cs="Simplified Arabic"/>
              </w:rPr>
            </w:pPr>
            <w:r w:rsidRPr="000A3027">
              <w:rPr>
                <w:rFonts w:ascii="Simplified Arabic" w:hAnsi="Simplified Arabic" w:cs="Simplified Arabic"/>
                <w:color w:val="0F1115"/>
                <w:shd w:val="clear" w:color="auto" w:fill="FFFFFF"/>
              </w:rPr>
              <w:t>This review focuses on three main traits in ornamental plants: flower color, fragrance, and vase life. It summarizes the key biotechnological tools used to modify these traits, including genetic transformation, RNA interference, and CRISPR/Cas9. The discussion covers pigment pathway engineering for producing blue flowers, along with successful commercial examples. It also addresses fragrance modification through volatile compound engineering and efforts to restore scent in varieties that have lost it, as well as vase life extension by controlling ethylene, improving water transport, and regulating senescence genes.</w:t>
            </w:r>
          </w:p>
          <w:p w14:paraId="22E5B4E2" w14:textId="77777777" w:rsidR="0050272A" w:rsidRPr="00790D4C" w:rsidRDefault="0050272A">
            <w:pPr>
              <w:pStyle w:val="ListParagraph"/>
              <w:ind w:left="0"/>
              <w:rPr>
                <w:rFonts w:ascii="Arial" w:hAnsi="Arial" w:cs="Arial"/>
                <w:b/>
                <w:bCs/>
                <w:sz w:val="20"/>
                <w:szCs w:val="20"/>
              </w:rPr>
            </w:pPr>
          </w:p>
        </w:tc>
        <w:tc>
          <w:tcPr>
            <w:tcW w:w="1367" w:type="pct"/>
          </w:tcPr>
          <w:p w14:paraId="615910C6" w14:textId="39730B22"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bl>
    <w:p w14:paraId="6D3FC863" w14:textId="77777777" w:rsidR="0050272A" w:rsidRDefault="0050272A">
      <w:pPr>
        <w:rPr>
          <w:rFonts w:ascii="Arial" w:hAnsi="Arial" w:cs="Arial"/>
          <w:sz w:val="20"/>
          <w:szCs w:val="20"/>
          <w:lang w:val="en-GB"/>
        </w:rPr>
      </w:pPr>
    </w:p>
    <w:p w14:paraId="42F76118" w14:textId="77777777" w:rsidR="0050272A" w:rsidRDefault="0050272A">
      <w:pPr>
        <w:rPr>
          <w:rFonts w:ascii="Arial" w:hAnsi="Arial" w:cs="Arial"/>
          <w:sz w:val="20"/>
          <w:szCs w:val="20"/>
          <w:lang w:val="en-GB"/>
        </w:rPr>
      </w:pPr>
    </w:p>
    <w:p w14:paraId="2754BB8C" w14:textId="77777777" w:rsidR="0050272A" w:rsidRDefault="0050272A">
      <w:pPr>
        <w:rPr>
          <w:rFonts w:ascii="Arial" w:hAnsi="Arial" w:cs="Arial"/>
          <w:sz w:val="20"/>
          <w:szCs w:val="20"/>
          <w:lang w:val="en-GB"/>
        </w:rPr>
      </w:pPr>
    </w:p>
    <w:p w14:paraId="78ABBDED" w14:textId="77777777" w:rsidR="0050272A" w:rsidRDefault="00C0622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2.1 (Objective Publication)</w:t>
      </w:r>
    </w:p>
    <w:p w14:paraId="6FA225A8" w14:textId="77777777" w:rsidR="0050272A" w:rsidRDefault="005027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50272A" w14:paraId="48149B2F" w14:textId="77777777">
        <w:trPr>
          <w:trHeight w:val="20"/>
          <w:jc w:val="center"/>
        </w:trPr>
        <w:tc>
          <w:tcPr>
            <w:tcW w:w="5000" w:type="pct"/>
            <w:gridSpan w:val="3"/>
            <w:noWrap/>
          </w:tcPr>
          <w:p w14:paraId="3A8B81E9" w14:textId="77777777" w:rsidR="0050272A" w:rsidRDefault="0050272A">
            <w:pPr>
              <w:rPr>
                <w:rFonts w:ascii="Arial" w:hAnsi="Arial" w:cs="Arial"/>
                <w:sz w:val="20"/>
                <w:szCs w:val="20"/>
                <w:lang w:val="en-GB"/>
              </w:rPr>
            </w:pPr>
          </w:p>
          <w:p w14:paraId="1503A66F" w14:textId="77777777" w:rsidR="0050272A" w:rsidRDefault="0050272A">
            <w:pPr>
              <w:rPr>
                <w:rFonts w:ascii="Arial" w:hAnsi="Arial" w:cs="Arial"/>
                <w:sz w:val="20"/>
                <w:szCs w:val="20"/>
                <w:lang w:val="en-GB"/>
              </w:rPr>
            </w:pPr>
          </w:p>
        </w:tc>
      </w:tr>
      <w:tr w:rsidR="0050272A" w14:paraId="64F4C4A0" w14:textId="77777777">
        <w:trPr>
          <w:trHeight w:val="20"/>
          <w:jc w:val="center"/>
        </w:trPr>
        <w:tc>
          <w:tcPr>
            <w:tcW w:w="1790" w:type="pct"/>
            <w:noWrap/>
          </w:tcPr>
          <w:p w14:paraId="59923004" w14:textId="77777777" w:rsidR="0050272A" w:rsidRDefault="0050272A">
            <w:pPr>
              <w:pStyle w:val="Heading2"/>
              <w:keepNext w:val="0"/>
              <w:jc w:val="left"/>
              <w:rPr>
                <w:rFonts w:ascii="Arial" w:hAnsi="Arial" w:cs="Arial"/>
                <w:lang w:val="en-GB" w:eastAsia="en-US"/>
              </w:rPr>
            </w:pPr>
          </w:p>
        </w:tc>
        <w:tc>
          <w:tcPr>
            <w:tcW w:w="1843" w:type="pct"/>
          </w:tcPr>
          <w:p w14:paraId="5848F067"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Rating of the Reviewers</w:t>
            </w:r>
          </w:p>
        </w:tc>
        <w:tc>
          <w:tcPr>
            <w:tcW w:w="1367" w:type="pct"/>
          </w:tcPr>
          <w:p w14:paraId="013B8F4A" w14:textId="77777777" w:rsidR="0050272A" w:rsidRDefault="00C0622A">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50272A" w14:paraId="2B5DCCAC" w14:textId="77777777" w:rsidTr="00E16AD3">
        <w:trPr>
          <w:trHeight w:val="20"/>
          <w:jc w:val="center"/>
        </w:trPr>
        <w:tc>
          <w:tcPr>
            <w:tcW w:w="1790" w:type="pct"/>
            <w:noWrap/>
          </w:tcPr>
          <w:p w14:paraId="1D28178D" w14:textId="77777777" w:rsidR="0050272A" w:rsidRDefault="00C0622A">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261C50F8"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75AFE48" w14:textId="77777777" w:rsidR="0050272A" w:rsidRDefault="00C0622A">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68D9CEDE" w14:textId="44233C91"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06E21C21" w14:textId="28082C9F"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03D022FC" w14:textId="77777777" w:rsidTr="00E16AD3">
        <w:trPr>
          <w:trHeight w:val="20"/>
          <w:jc w:val="center"/>
        </w:trPr>
        <w:tc>
          <w:tcPr>
            <w:tcW w:w="1790" w:type="pct"/>
            <w:noWrap/>
          </w:tcPr>
          <w:p w14:paraId="48819C2E"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 xml:space="preserve">2. Is the abstract of the article comprehensive? </w:t>
            </w:r>
          </w:p>
          <w:p w14:paraId="2F51654E"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0A83DF2"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15D5A3C" w14:textId="16D771FA"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655B8A29" w14:textId="0254EA51"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6592BB59" w14:textId="77777777" w:rsidTr="00E16AD3">
        <w:trPr>
          <w:trHeight w:val="20"/>
          <w:jc w:val="center"/>
        </w:trPr>
        <w:tc>
          <w:tcPr>
            <w:tcW w:w="1790" w:type="pct"/>
            <w:noWrap/>
          </w:tcPr>
          <w:p w14:paraId="62DADA16" w14:textId="77777777" w:rsidR="0050272A" w:rsidRDefault="00C0622A">
            <w:pPr>
              <w:pStyle w:val="Heading2"/>
              <w:keepNext w:val="0"/>
              <w:jc w:val="left"/>
              <w:rPr>
                <w:rFonts w:ascii="Arial" w:hAnsi="Arial" w:cs="Arial"/>
                <w:lang w:val="en-GB"/>
              </w:rPr>
            </w:pPr>
            <w:r>
              <w:rPr>
                <w:rFonts w:ascii="Arial" w:hAnsi="Arial" w:cs="Arial"/>
                <w:lang w:val="en-GB"/>
              </w:rPr>
              <w:t>3. Are the keywords appropriate and useful?</w:t>
            </w:r>
          </w:p>
          <w:p w14:paraId="00ED7535"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0B6255B"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6C3E941" w14:textId="623C3B7E"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5</w:t>
            </w:r>
          </w:p>
        </w:tc>
        <w:tc>
          <w:tcPr>
            <w:tcW w:w="1367" w:type="pct"/>
          </w:tcPr>
          <w:p w14:paraId="34D835BF" w14:textId="5D6E9081"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6B16041D" w14:textId="77777777" w:rsidTr="00E16AD3">
        <w:trPr>
          <w:trHeight w:val="20"/>
          <w:jc w:val="center"/>
        </w:trPr>
        <w:tc>
          <w:tcPr>
            <w:tcW w:w="1790" w:type="pct"/>
            <w:noWrap/>
          </w:tcPr>
          <w:p w14:paraId="492A32CD" w14:textId="77777777" w:rsidR="0050272A" w:rsidRDefault="00C0622A">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72EBCAC5"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CEE1C6"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4DB84CA9" w14:textId="3BC3290A"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3261C02B" w14:textId="189C2E51"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68A677A1" w14:textId="77777777" w:rsidTr="00E16AD3">
        <w:trPr>
          <w:trHeight w:val="20"/>
          <w:jc w:val="center"/>
        </w:trPr>
        <w:tc>
          <w:tcPr>
            <w:tcW w:w="1790" w:type="pct"/>
            <w:noWrap/>
          </w:tcPr>
          <w:p w14:paraId="46A8CC36" w14:textId="77777777" w:rsidR="0050272A" w:rsidRDefault="00C0622A">
            <w:pPr>
              <w:pStyle w:val="Heading2"/>
              <w:keepNext w:val="0"/>
              <w:jc w:val="left"/>
              <w:rPr>
                <w:rFonts w:ascii="Arial" w:hAnsi="Arial" w:cs="Arial"/>
                <w:lang w:val="en-GB"/>
              </w:rPr>
            </w:pPr>
            <w:r>
              <w:rPr>
                <w:rFonts w:ascii="Arial" w:hAnsi="Arial" w:cs="Arial"/>
                <w:lang w:val="en-GB"/>
              </w:rPr>
              <w:t>5. Are the objectives clearly stated?</w:t>
            </w:r>
          </w:p>
          <w:p w14:paraId="54AF213D"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9AF108"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C1DB1E0" w14:textId="490A3D6C"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3A3D9C6B" w14:textId="3AC4F6DE"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4FA1A872" w14:textId="77777777" w:rsidTr="00E16AD3">
        <w:trPr>
          <w:trHeight w:val="20"/>
          <w:jc w:val="center"/>
        </w:trPr>
        <w:tc>
          <w:tcPr>
            <w:tcW w:w="1790" w:type="pct"/>
            <w:noWrap/>
          </w:tcPr>
          <w:p w14:paraId="5548559F" w14:textId="77777777" w:rsidR="0050272A" w:rsidRDefault="00C0622A">
            <w:pPr>
              <w:pStyle w:val="Heading2"/>
              <w:keepNext w:val="0"/>
              <w:jc w:val="left"/>
              <w:rPr>
                <w:rFonts w:ascii="Arial" w:hAnsi="Arial" w:cs="Arial"/>
                <w:lang w:val="en-GB"/>
              </w:rPr>
            </w:pPr>
            <w:r>
              <w:rPr>
                <w:rFonts w:ascii="Arial" w:hAnsi="Arial" w:cs="Arial"/>
                <w:lang w:val="en-GB"/>
              </w:rPr>
              <w:t>6. Is the literature review relevant?</w:t>
            </w:r>
          </w:p>
          <w:p w14:paraId="53099172"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11DB6B4"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5BF6EDA2" w14:textId="28E33B71"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2B073C51" w14:textId="29BF0867"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10FA2C3D" w14:textId="77777777" w:rsidTr="00E16AD3">
        <w:trPr>
          <w:trHeight w:val="20"/>
          <w:jc w:val="center"/>
        </w:trPr>
        <w:tc>
          <w:tcPr>
            <w:tcW w:w="1790" w:type="pct"/>
            <w:noWrap/>
          </w:tcPr>
          <w:p w14:paraId="07C80006" w14:textId="77777777" w:rsidR="0050272A" w:rsidRDefault="00C0622A">
            <w:pPr>
              <w:pStyle w:val="Heading2"/>
              <w:keepNext w:val="0"/>
              <w:jc w:val="left"/>
              <w:rPr>
                <w:rFonts w:ascii="Arial" w:hAnsi="Arial" w:cs="Arial"/>
                <w:lang w:val="en-GB"/>
              </w:rPr>
            </w:pPr>
            <w:r>
              <w:rPr>
                <w:rFonts w:ascii="Arial" w:hAnsi="Arial" w:cs="Arial"/>
                <w:lang w:val="en-GB"/>
              </w:rPr>
              <w:t>7. Is the literature review recent?</w:t>
            </w:r>
          </w:p>
          <w:p w14:paraId="1EB59B28"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80E111E" w14:textId="77777777" w:rsidR="0050272A" w:rsidRDefault="00C0622A">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vAlign w:val="center"/>
          </w:tcPr>
          <w:p w14:paraId="0EB37F99" w14:textId="306C2469"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1732BFF1" w14:textId="6F1CEE90"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39BCD3DF" w14:textId="77777777" w:rsidTr="00E16AD3">
        <w:trPr>
          <w:trHeight w:val="20"/>
          <w:jc w:val="center"/>
        </w:trPr>
        <w:tc>
          <w:tcPr>
            <w:tcW w:w="1790" w:type="pct"/>
            <w:noWrap/>
          </w:tcPr>
          <w:p w14:paraId="687FCFAA" w14:textId="77777777" w:rsidR="0050272A" w:rsidRDefault="00C0622A">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0A4E8CBF"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7A22A7"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22901B0A" w14:textId="3FBD9920"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0D6A1539" w14:textId="61B3955A"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010F1668" w14:textId="77777777" w:rsidTr="00E16AD3">
        <w:trPr>
          <w:trHeight w:val="20"/>
          <w:jc w:val="center"/>
        </w:trPr>
        <w:tc>
          <w:tcPr>
            <w:tcW w:w="1790" w:type="pct"/>
            <w:noWrap/>
          </w:tcPr>
          <w:p w14:paraId="1C18D347" w14:textId="77777777" w:rsidR="0050272A" w:rsidRDefault="00C0622A">
            <w:pPr>
              <w:pStyle w:val="Heading2"/>
              <w:keepNext w:val="0"/>
              <w:jc w:val="left"/>
              <w:rPr>
                <w:rFonts w:ascii="Arial" w:hAnsi="Arial" w:cs="Arial"/>
                <w:lang w:val="en-GB"/>
              </w:rPr>
            </w:pPr>
            <w:r>
              <w:rPr>
                <w:rFonts w:ascii="Arial" w:hAnsi="Arial" w:cs="Arial"/>
                <w:lang w:val="en-GB"/>
              </w:rPr>
              <w:t>9. Is the Critical analysis of literature done?</w:t>
            </w:r>
          </w:p>
          <w:p w14:paraId="7F6E0648"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AF400E7" w14:textId="77777777" w:rsidR="0050272A" w:rsidRDefault="00C0622A">
            <w:pPr>
              <w:rPr>
                <w:rFonts w:ascii="Arial" w:hAnsi="Arial" w:cs="Arial"/>
                <w:sz w:val="20"/>
                <w:szCs w:val="20"/>
                <w:lang w:val="en-GB" w:eastAsia="x-none"/>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3DD3646D" w14:textId="67A83751"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4</w:t>
            </w:r>
          </w:p>
        </w:tc>
        <w:tc>
          <w:tcPr>
            <w:tcW w:w="1367" w:type="pct"/>
          </w:tcPr>
          <w:p w14:paraId="71C08083" w14:textId="476EAB15"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10E95F86" w14:textId="77777777" w:rsidTr="00E16AD3">
        <w:trPr>
          <w:trHeight w:val="20"/>
          <w:jc w:val="center"/>
        </w:trPr>
        <w:tc>
          <w:tcPr>
            <w:tcW w:w="1790" w:type="pct"/>
            <w:noWrap/>
          </w:tcPr>
          <w:p w14:paraId="3ADB4E27" w14:textId="77777777" w:rsidR="0050272A" w:rsidRDefault="00C0622A">
            <w:pPr>
              <w:rPr>
                <w:rFonts w:ascii="Arial" w:hAnsi="Arial" w:cs="Arial"/>
                <w:b/>
                <w:sz w:val="20"/>
                <w:szCs w:val="20"/>
                <w:lang w:val="en-GB"/>
              </w:rPr>
            </w:pPr>
            <w:r>
              <w:rPr>
                <w:rFonts w:ascii="Arial" w:hAnsi="Arial" w:cs="Arial"/>
                <w:b/>
                <w:sz w:val="20"/>
                <w:szCs w:val="20"/>
                <w:lang w:val="en-GB"/>
              </w:rPr>
              <w:lastRenderedPageBreak/>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0A51F4C1"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27531A"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0C2E955B" w14:textId="77777777" w:rsidR="0050272A" w:rsidRDefault="0050272A" w:rsidP="00E16AD3">
            <w:pPr>
              <w:pStyle w:val="ListParagraph"/>
              <w:ind w:left="0"/>
              <w:jc w:val="center"/>
              <w:rPr>
                <w:rFonts w:ascii="Arial" w:hAnsi="Arial" w:cs="Arial"/>
                <w:bCs/>
                <w:sz w:val="20"/>
                <w:szCs w:val="20"/>
                <w:lang w:val="en-GB"/>
              </w:rPr>
            </w:pPr>
          </w:p>
          <w:p w14:paraId="50ABCEC2" w14:textId="72247F19" w:rsidR="00E112C7" w:rsidRPr="00E112C7" w:rsidRDefault="00E112C7" w:rsidP="00E16AD3">
            <w:pPr>
              <w:jc w:val="center"/>
              <w:rPr>
                <w:lang w:val="en-GB"/>
              </w:rPr>
            </w:pPr>
            <w:r>
              <w:rPr>
                <w:lang w:val="en-GB"/>
              </w:rPr>
              <w:t>4</w:t>
            </w:r>
          </w:p>
        </w:tc>
        <w:tc>
          <w:tcPr>
            <w:tcW w:w="1367" w:type="pct"/>
          </w:tcPr>
          <w:p w14:paraId="6A27B8CC" w14:textId="06610582"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38E353D1" w14:textId="77777777" w:rsidTr="00E16AD3">
        <w:trPr>
          <w:trHeight w:val="20"/>
          <w:jc w:val="center"/>
        </w:trPr>
        <w:tc>
          <w:tcPr>
            <w:tcW w:w="1790" w:type="pct"/>
            <w:noWrap/>
          </w:tcPr>
          <w:p w14:paraId="6402635B" w14:textId="77777777" w:rsidR="0050272A" w:rsidRDefault="00C0622A">
            <w:pPr>
              <w:rPr>
                <w:rFonts w:ascii="Arial" w:hAnsi="Arial" w:cs="Arial"/>
                <w:b/>
                <w:sz w:val="20"/>
                <w:szCs w:val="20"/>
                <w:lang w:val="en-GB"/>
              </w:rPr>
            </w:pPr>
            <w:r>
              <w:rPr>
                <w:rFonts w:ascii="Arial" w:hAnsi="Arial" w:cs="Arial"/>
                <w:b/>
                <w:sz w:val="20"/>
                <w:szCs w:val="20"/>
                <w:lang w:val="en-GB"/>
              </w:rPr>
              <w:t>11. Are the conclusions logically arrived?</w:t>
            </w:r>
          </w:p>
          <w:p w14:paraId="4AAA856E"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CDB1F8"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03124E1" w14:textId="7D2CE760" w:rsidR="0050272A" w:rsidRDefault="00E112C7" w:rsidP="00E16AD3">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48607E8A" w14:textId="2CB35A5D"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349F3543" w14:textId="77777777" w:rsidTr="00E16AD3">
        <w:trPr>
          <w:trHeight w:val="20"/>
          <w:jc w:val="center"/>
        </w:trPr>
        <w:tc>
          <w:tcPr>
            <w:tcW w:w="1790" w:type="pct"/>
            <w:noWrap/>
          </w:tcPr>
          <w:p w14:paraId="0413510C" w14:textId="77777777" w:rsidR="0050272A" w:rsidRDefault="00C0622A">
            <w:pPr>
              <w:rPr>
                <w:rFonts w:ascii="Arial" w:hAnsi="Arial" w:cs="Arial"/>
                <w:b/>
                <w:sz w:val="20"/>
                <w:szCs w:val="20"/>
                <w:lang w:val="en-GB"/>
              </w:rPr>
            </w:pPr>
            <w:r>
              <w:rPr>
                <w:rFonts w:ascii="Arial" w:hAnsi="Arial" w:cs="Arial"/>
                <w:b/>
                <w:sz w:val="20"/>
                <w:szCs w:val="20"/>
                <w:lang w:val="en-GB"/>
              </w:rPr>
              <w:t>12. Are the limitations of the paper discussed?</w:t>
            </w:r>
          </w:p>
          <w:p w14:paraId="7418DDD9"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903B947"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vAlign w:val="center"/>
          </w:tcPr>
          <w:p w14:paraId="1EE7C4EB" w14:textId="3EB55379" w:rsidR="0050272A" w:rsidRDefault="00E112C7" w:rsidP="00E16AD3">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3C7A230B" w14:textId="5E4A2A88"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55A56772" w14:textId="77777777" w:rsidTr="00E16AD3">
        <w:trPr>
          <w:trHeight w:val="20"/>
          <w:jc w:val="center"/>
        </w:trPr>
        <w:tc>
          <w:tcPr>
            <w:tcW w:w="1790" w:type="pct"/>
            <w:noWrap/>
          </w:tcPr>
          <w:p w14:paraId="5ACB2421" w14:textId="77777777" w:rsidR="0050272A" w:rsidRDefault="00C0622A">
            <w:pPr>
              <w:rPr>
                <w:rFonts w:ascii="Arial" w:hAnsi="Arial" w:cs="Arial"/>
                <w:b/>
                <w:sz w:val="20"/>
                <w:szCs w:val="20"/>
                <w:lang w:val="en-GB"/>
              </w:rPr>
            </w:pPr>
            <w:r>
              <w:rPr>
                <w:rFonts w:ascii="Arial" w:hAnsi="Arial" w:cs="Arial"/>
                <w:b/>
                <w:sz w:val="20"/>
                <w:szCs w:val="20"/>
                <w:lang w:val="en-GB"/>
              </w:rPr>
              <w:t xml:space="preserve">13. What is the </w:t>
            </w:r>
            <w:r>
              <w:rPr>
                <w:rFonts w:ascii="Arial" w:hAnsi="Arial" w:cs="Arial"/>
                <w:sz w:val="20"/>
                <w:szCs w:val="20"/>
                <w:lang w:val="en-GB"/>
              </w:rPr>
              <w:t>Quality of references (i.e. from peer reviewed authentic sources)</w:t>
            </w:r>
          </w:p>
          <w:p w14:paraId="3E35E932"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3FE986"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6FEE82A8"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vAlign w:val="center"/>
          </w:tcPr>
          <w:p w14:paraId="2C176417" w14:textId="4D501DB3" w:rsidR="0050272A" w:rsidRDefault="00E112C7" w:rsidP="00E16AD3">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18677FFA" w14:textId="5C5C0C2B"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09B8B6CF" w14:textId="77777777" w:rsidTr="00E16AD3">
        <w:trPr>
          <w:trHeight w:val="20"/>
          <w:jc w:val="center"/>
        </w:trPr>
        <w:tc>
          <w:tcPr>
            <w:tcW w:w="1790" w:type="pct"/>
            <w:noWrap/>
          </w:tcPr>
          <w:p w14:paraId="457E6125" w14:textId="77777777" w:rsidR="0050272A" w:rsidRDefault="00C0622A">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1C61B564"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B7874D9" w14:textId="77777777" w:rsidR="0050272A" w:rsidRDefault="00C0622A">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07279987" w14:textId="77777777" w:rsidR="0050272A" w:rsidRDefault="00C0622A">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vAlign w:val="center"/>
          </w:tcPr>
          <w:p w14:paraId="15398AB7" w14:textId="15904694" w:rsidR="0050272A" w:rsidRDefault="00E112C7" w:rsidP="00E16AD3">
            <w:pPr>
              <w:pStyle w:val="ListParagraph"/>
              <w:ind w:left="0"/>
              <w:jc w:val="center"/>
              <w:rPr>
                <w:rFonts w:ascii="Arial" w:hAnsi="Arial" w:cs="Arial"/>
                <w:bCs/>
                <w:sz w:val="20"/>
                <w:szCs w:val="20"/>
                <w:lang w:val="en-GB"/>
              </w:rPr>
            </w:pPr>
            <w:r>
              <w:rPr>
                <w:rFonts w:ascii="Arial" w:hAnsi="Arial" w:cs="Arial"/>
                <w:bCs/>
                <w:sz w:val="20"/>
                <w:szCs w:val="20"/>
                <w:lang w:val="en-GB"/>
              </w:rPr>
              <w:t>4</w:t>
            </w:r>
          </w:p>
        </w:tc>
        <w:tc>
          <w:tcPr>
            <w:tcW w:w="1367" w:type="pct"/>
          </w:tcPr>
          <w:p w14:paraId="5B8B4A92" w14:textId="3C53E76D"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bl>
    <w:p w14:paraId="0E49C8AB" w14:textId="77777777" w:rsidR="0050272A" w:rsidRDefault="0050272A">
      <w:pPr>
        <w:pStyle w:val="BodyText"/>
        <w:rPr>
          <w:rFonts w:ascii="Arial" w:hAnsi="Arial" w:cs="Arial"/>
          <w:b/>
          <w:bCs/>
          <w:sz w:val="20"/>
          <w:szCs w:val="20"/>
          <w:u w:val="single"/>
          <w:lang w:val="en-GB"/>
        </w:rPr>
      </w:pPr>
    </w:p>
    <w:p w14:paraId="3FA3F4B4" w14:textId="77777777" w:rsidR="0050272A" w:rsidRDefault="0050272A">
      <w:pPr>
        <w:pStyle w:val="BodyText"/>
        <w:rPr>
          <w:rFonts w:ascii="Arial" w:hAnsi="Arial" w:cs="Arial"/>
          <w:b/>
          <w:bCs/>
          <w:sz w:val="20"/>
          <w:szCs w:val="20"/>
          <w:u w:val="single"/>
          <w:lang w:val="en-GB"/>
        </w:rPr>
      </w:pPr>
    </w:p>
    <w:p w14:paraId="0FEF7A28" w14:textId="77777777" w:rsidR="0050272A" w:rsidRDefault="0050272A">
      <w:pPr>
        <w:pStyle w:val="BodyText"/>
        <w:rPr>
          <w:rFonts w:ascii="Arial" w:hAnsi="Arial" w:cs="Arial"/>
          <w:b/>
          <w:bCs/>
          <w:sz w:val="20"/>
          <w:szCs w:val="20"/>
          <w:u w:val="single"/>
          <w:lang w:val="en-GB"/>
        </w:rPr>
      </w:pPr>
    </w:p>
    <w:p w14:paraId="712DFF0F" w14:textId="77777777" w:rsidR="0050272A" w:rsidRDefault="00C0622A">
      <w:pPr>
        <w:pStyle w:val="Heading2"/>
        <w:keepNext w:val="0"/>
        <w:jc w:val="left"/>
        <w:rPr>
          <w:rFonts w:ascii="Arial" w:hAnsi="Arial" w:cs="Arial"/>
          <w:u w:val="single"/>
          <w:lang w:val="en-GB" w:eastAsia="en-US"/>
        </w:rPr>
      </w:pPr>
      <w:r>
        <w:rPr>
          <w:rFonts w:ascii="Arial" w:hAnsi="Arial" w:cs="Arial"/>
          <w:highlight w:val="yellow"/>
          <w:u w:val="single"/>
          <w:lang w:val="en-GB" w:eastAsia="en-US"/>
        </w:rPr>
        <w:t>PART 2.2 (Subjective Evaluation)</w:t>
      </w:r>
    </w:p>
    <w:p w14:paraId="0C9EDAF0" w14:textId="77777777" w:rsidR="0050272A" w:rsidRDefault="0050272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50272A" w14:paraId="4EE88AA5" w14:textId="77777777">
        <w:trPr>
          <w:trHeight w:val="20"/>
          <w:jc w:val="center"/>
        </w:trPr>
        <w:tc>
          <w:tcPr>
            <w:tcW w:w="1265" w:type="pct"/>
            <w:noWrap/>
          </w:tcPr>
          <w:p w14:paraId="4541DFA9" w14:textId="77777777" w:rsidR="0050272A" w:rsidRDefault="0050272A">
            <w:pPr>
              <w:pStyle w:val="Heading2"/>
              <w:keepNext w:val="0"/>
              <w:jc w:val="left"/>
              <w:rPr>
                <w:rFonts w:ascii="Arial" w:hAnsi="Arial" w:cs="Arial"/>
                <w:lang w:val="en-GB" w:eastAsia="en-US"/>
              </w:rPr>
            </w:pPr>
          </w:p>
        </w:tc>
        <w:tc>
          <w:tcPr>
            <w:tcW w:w="2212" w:type="pct"/>
          </w:tcPr>
          <w:p w14:paraId="0B2E3243"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Reviewer’s comment</w:t>
            </w:r>
          </w:p>
          <w:p w14:paraId="064ADBFB" w14:textId="77777777" w:rsidR="0050272A" w:rsidRDefault="0050272A">
            <w:pPr>
              <w:rPr>
                <w:rFonts w:ascii="Arial" w:hAnsi="Arial" w:cs="Arial"/>
                <w:sz w:val="20"/>
                <w:szCs w:val="20"/>
                <w:lang w:val="en-GB"/>
              </w:rPr>
            </w:pPr>
          </w:p>
        </w:tc>
        <w:tc>
          <w:tcPr>
            <w:tcW w:w="1523" w:type="pct"/>
          </w:tcPr>
          <w:p w14:paraId="00E5E309" w14:textId="77777777" w:rsidR="0050272A" w:rsidRDefault="00C0622A">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E438240" w14:textId="77777777" w:rsidR="0050272A" w:rsidRDefault="0050272A">
            <w:pPr>
              <w:pStyle w:val="Heading2"/>
              <w:keepNext w:val="0"/>
              <w:jc w:val="left"/>
              <w:rPr>
                <w:rFonts w:ascii="Arial" w:hAnsi="Arial" w:cs="Arial"/>
                <w:b w:val="0"/>
                <w:lang w:val="en-GB" w:eastAsia="en-US"/>
              </w:rPr>
            </w:pPr>
          </w:p>
        </w:tc>
      </w:tr>
      <w:tr w:rsidR="0050272A" w14:paraId="6109F482" w14:textId="77777777" w:rsidTr="00E16AD3">
        <w:trPr>
          <w:trHeight w:val="20"/>
          <w:jc w:val="center"/>
        </w:trPr>
        <w:tc>
          <w:tcPr>
            <w:tcW w:w="1265" w:type="pct"/>
            <w:noWrap/>
          </w:tcPr>
          <w:p w14:paraId="4A1BC687" w14:textId="77777777" w:rsidR="0050272A" w:rsidRDefault="00C0622A">
            <w:pPr>
              <w:rPr>
                <w:rFonts w:ascii="Arial" w:hAnsi="Arial" w:cs="Arial"/>
                <w:b/>
                <w:bCs/>
                <w:sz w:val="20"/>
                <w:szCs w:val="20"/>
                <w:lang w:val="en-GB"/>
              </w:rPr>
            </w:pPr>
            <w:r>
              <w:rPr>
                <w:rFonts w:ascii="Arial" w:hAnsi="Arial" w:cs="Arial"/>
                <w:b/>
                <w:bCs/>
                <w:sz w:val="20"/>
                <w:szCs w:val="20"/>
                <w:lang w:val="en-GB"/>
              </w:rPr>
              <w:t>Is the title of the article suitable?</w:t>
            </w:r>
          </w:p>
          <w:p w14:paraId="269BFE77" w14:textId="77777777" w:rsidR="0050272A" w:rsidRDefault="0050272A">
            <w:pPr>
              <w:rPr>
                <w:rFonts w:ascii="Arial" w:hAnsi="Arial" w:cs="Arial"/>
                <w:bCs/>
                <w:sz w:val="20"/>
                <w:szCs w:val="20"/>
                <w:lang w:val="en-GB"/>
              </w:rPr>
            </w:pPr>
          </w:p>
          <w:p w14:paraId="497DD167" w14:textId="77777777" w:rsidR="0050272A" w:rsidRDefault="00C0622A">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vAlign w:val="center"/>
          </w:tcPr>
          <w:p w14:paraId="7AD742C4" w14:textId="19879628"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tcPr>
          <w:p w14:paraId="2F295E0D" w14:textId="4924E089"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7FCC5353" w14:textId="77777777" w:rsidTr="00E16AD3">
        <w:trPr>
          <w:trHeight w:val="20"/>
          <w:jc w:val="center"/>
        </w:trPr>
        <w:tc>
          <w:tcPr>
            <w:tcW w:w="1265" w:type="pct"/>
            <w:noWrap/>
          </w:tcPr>
          <w:p w14:paraId="55F60C9F" w14:textId="77777777" w:rsidR="0050272A" w:rsidRDefault="00C0622A">
            <w:pPr>
              <w:pStyle w:val="Heading2"/>
              <w:keepNext w:val="0"/>
              <w:jc w:val="left"/>
              <w:rPr>
                <w:rFonts w:ascii="Arial" w:hAnsi="Arial" w:cs="Arial"/>
                <w:lang w:val="en-GB" w:eastAsia="en-US"/>
              </w:rPr>
            </w:pPr>
            <w:r>
              <w:rPr>
                <w:rFonts w:ascii="Arial" w:hAnsi="Arial" w:cs="Arial"/>
                <w:lang w:val="en-GB" w:eastAsia="en-US"/>
              </w:rPr>
              <w:t xml:space="preserve">Is the abstract of the article comprehensive? </w:t>
            </w:r>
          </w:p>
          <w:p w14:paraId="5B4F1118" w14:textId="77777777" w:rsidR="0050272A" w:rsidRDefault="0050272A">
            <w:pPr>
              <w:rPr>
                <w:rFonts w:ascii="Arial" w:hAnsi="Arial" w:cs="Arial"/>
                <w:bCs/>
                <w:sz w:val="20"/>
                <w:szCs w:val="20"/>
                <w:lang w:val="en-GB"/>
              </w:rPr>
            </w:pPr>
          </w:p>
          <w:p w14:paraId="034F9DB0" w14:textId="77777777" w:rsidR="0050272A" w:rsidRDefault="00C0622A">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vAlign w:val="center"/>
          </w:tcPr>
          <w:p w14:paraId="206125DB" w14:textId="0201EE2D" w:rsidR="0050272A" w:rsidRDefault="00E112C7" w:rsidP="00E16AD3">
            <w:pPr>
              <w:ind w:left="360"/>
              <w:jc w:val="center"/>
              <w:rPr>
                <w:rFonts w:ascii="Arial" w:hAnsi="Arial" w:cs="Arial"/>
                <w:b/>
                <w:bCs/>
                <w:sz w:val="20"/>
                <w:szCs w:val="20"/>
                <w:lang w:val="en-GB"/>
              </w:rPr>
            </w:pPr>
            <w:r>
              <w:rPr>
                <w:rFonts w:ascii="Arial" w:hAnsi="Arial" w:cs="Arial"/>
                <w:b/>
                <w:bCs/>
                <w:sz w:val="20"/>
                <w:szCs w:val="20"/>
                <w:lang w:val="en-GB"/>
              </w:rPr>
              <w:t>yes</w:t>
            </w:r>
          </w:p>
        </w:tc>
        <w:tc>
          <w:tcPr>
            <w:tcW w:w="1523" w:type="pct"/>
          </w:tcPr>
          <w:p w14:paraId="49F60FE3" w14:textId="4DCD73B7"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7051E0F7" w14:textId="77777777" w:rsidTr="00E16AD3">
        <w:trPr>
          <w:trHeight w:val="20"/>
          <w:jc w:val="center"/>
        </w:trPr>
        <w:tc>
          <w:tcPr>
            <w:tcW w:w="1265" w:type="pct"/>
            <w:noWrap/>
          </w:tcPr>
          <w:p w14:paraId="5CA58B84" w14:textId="77777777" w:rsidR="0050272A" w:rsidRDefault="00C0622A">
            <w:pPr>
              <w:pStyle w:val="Heading2"/>
              <w:keepNext w:val="0"/>
              <w:jc w:val="left"/>
              <w:rPr>
                <w:rFonts w:ascii="Arial" w:hAnsi="Arial" w:cs="Arial"/>
                <w:b w:val="0"/>
                <w:lang w:val="en-GB" w:eastAsia="en-US"/>
              </w:rPr>
            </w:pPr>
            <w:r>
              <w:rPr>
                <w:rFonts w:ascii="Arial" w:hAnsi="Arial" w:cs="Arial"/>
                <w:lang w:val="en-GB" w:eastAsia="en-US"/>
              </w:rPr>
              <w:t xml:space="preserve">Is the manuscript scientifically correct? </w:t>
            </w:r>
            <w:r>
              <w:rPr>
                <w:rFonts w:ascii="Arial" w:hAnsi="Arial" w:cs="Arial"/>
                <w:lang w:val="en-GB" w:eastAsia="en-US"/>
              </w:rPr>
              <w:br/>
            </w:r>
          </w:p>
          <w:p w14:paraId="55E6243D" w14:textId="77777777" w:rsidR="0050272A" w:rsidRDefault="00C0622A">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vAlign w:val="center"/>
          </w:tcPr>
          <w:p w14:paraId="79091777" w14:textId="7FB90489" w:rsidR="0050272A" w:rsidRDefault="00E112C7" w:rsidP="00E16AD3">
            <w:pPr>
              <w:pStyle w:val="ListParagraph"/>
              <w:ind w:left="0"/>
              <w:jc w:val="center"/>
              <w:rPr>
                <w:rFonts w:ascii="Arial" w:hAnsi="Arial" w:cs="Arial"/>
                <w:bCs/>
                <w:sz w:val="20"/>
                <w:szCs w:val="20"/>
                <w:lang w:val="en-GB"/>
              </w:rPr>
            </w:pPr>
            <w:r>
              <w:rPr>
                <w:rFonts w:ascii="Arial" w:hAnsi="Arial" w:cs="Arial"/>
                <w:bCs/>
                <w:sz w:val="20"/>
                <w:szCs w:val="20"/>
                <w:lang w:val="en-GB"/>
              </w:rPr>
              <w:t>yes</w:t>
            </w:r>
          </w:p>
        </w:tc>
        <w:tc>
          <w:tcPr>
            <w:tcW w:w="1523" w:type="pct"/>
          </w:tcPr>
          <w:p w14:paraId="6CD6323B" w14:textId="64908D65"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32887819" w14:textId="77777777">
        <w:trPr>
          <w:trHeight w:val="20"/>
          <w:jc w:val="center"/>
        </w:trPr>
        <w:tc>
          <w:tcPr>
            <w:tcW w:w="1265" w:type="pct"/>
            <w:noWrap/>
          </w:tcPr>
          <w:p w14:paraId="1030545A" w14:textId="77777777" w:rsidR="0050272A" w:rsidRDefault="00C0622A">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2920B479" w14:textId="77777777" w:rsidR="0050272A" w:rsidRDefault="0050272A">
            <w:pPr>
              <w:rPr>
                <w:rFonts w:ascii="Arial" w:hAnsi="Arial" w:cs="Arial"/>
                <w:bCs/>
                <w:sz w:val="20"/>
                <w:szCs w:val="20"/>
                <w:lang w:val="en-GB"/>
              </w:rPr>
            </w:pPr>
          </w:p>
          <w:p w14:paraId="66B84D23" w14:textId="77777777" w:rsidR="0050272A" w:rsidRDefault="00C0622A">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1939171F" w14:textId="1FC191EE" w:rsidR="00E16AD3" w:rsidRDefault="00E16AD3" w:rsidP="00E16AD3">
            <w:pPr>
              <w:jc w:val="both"/>
              <w:rPr>
                <w:rFonts w:ascii="Simplified Arabic" w:hAnsi="Simplified Arabic" w:cs="Simplified Arabic"/>
                <w:color w:val="0F1115"/>
                <w:shd w:val="clear" w:color="auto" w:fill="FFFFFF"/>
              </w:rPr>
            </w:pPr>
            <w:r>
              <w:rPr>
                <w:rFonts w:ascii="Simplified Arabic" w:hAnsi="Simplified Arabic" w:cs="Simplified Arabic"/>
                <w:color w:val="0F1115"/>
                <w:shd w:val="clear" w:color="auto" w:fill="FFFFFF"/>
              </w:rPr>
              <w:t>No</w:t>
            </w:r>
          </w:p>
          <w:p w14:paraId="738F24CB" w14:textId="49248618" w:rsidR="00E16AD3" w:rsidRPr="00C13809" w:rsidRDefault="00E16AD3" w:rsidP="00E16AD3">
            <w:pPr>
              <w:jc w:val="both"/>
              <w:rPr>
                <w:rFonts w:ascii="Simplified Arabic" w:hAnsi="Simplified Arabic" w:cs="Simplified Arabic"/>
              </w:rPr>
            </w:pPr>
            <w:r w:rsidRPr="00C13809">
              <w:rPr>
                <w:rFonts w:ascii="Simplified Arabic" w:hAnsi="Simplified Arabic" w:cs="Simplified Arabic"/>
                <w:color w:val="0F1115"/>
                <w:shd w:val="clear" w:color="auto" w:fill="FFFFFF"/>
              </w:rPr>
              <w:t>The references need updating. I recommend adding more recent sources from the last three to four years</w:t>
            </w:r>
            <w:r>
              <w:rPr>
                <w:color w:val="0F1115"/>
                <w:shd w:val="clear" w:color="auto" w:fill="FFFFFF"/>
              </w:rPr>
              <w:t>.</w:t>
            </w:r>
          </w:p>
          <w:p w14:paraId="477426FC" w14:textId="77777777" w:rsidR="0050272A" w:rsidRPr="00E16AD3" w:rsidRDefault="0050272A">
            <w:pPr>
              <w:pStyle w:val="ListParagraph"/>
              <w:ind w:left="0"/>
              <w:rPr>
                <w:rFonts w:ascii="Arial" w:hAnsi="Arial" w:cs="Arial"/>
                <w:bCs/>
                <w:sz w:val="20"/>
                <w:szCs w:val="20"/>
              </w:rPr>
            </w:pPr>
          </w:p>
        </w:tc>
        <w:tc>
          <w:tcPr>
            <w:tcW w:w="1523" w:type="pct"/>
          </w:tcPr>
          <w:p w14:paraId="4E086145" w14:textId="1CF7520C" w:rsidR="0050272A" w:rsidRDefault="004561A2">
            <w:pPr>
              <w:pStyle w:val="Heading2"/>
              <w:keepNext w:val="0"/>
              <w:jc w:val="left"/>
              <w:rPr>
                <w:rFonts w:ascii="Arial" w:hAnsi="Arial" w:cs="Arial"/>
                <w:b w:val="0"/>
                <w:lang w:val="en-GB" w:eastAsia="en-US"/>
              </w:rPr>
            </w:pPr>
            <w:r w:rsidRPr="004561A2">
              <w:rPr>
                <w:rFonts w:ascii="Arial" w:hAnsi="Arial" w:cs="Arial"/>
                <w:b w:val="0"/>
                <w:lang w:val="en-GB" w:eastAsia="en-US"/>
              </w:rPr>
              <w:t>OK</w:t>
            </w:r>
          </w:p>
        </w:tc>
      </w:tr>
      <w:tr w:rsidR="0050272A" w14:paraId="1195B7D7" w14:textId="77777777" w:rsidTr="00E16AD3">
        <w:trPr>
          <w:trHeight w:val="20"/>
          <w:jc w:val="center"/>
        </w:trPr>
        <w:tc>
          <w:tcPr>
            <w:tcW w:w="1265" w:type="pct"/>
            <w:noWrap/>
          </w:tcPr>
          <w:p w14:paraId="38741D5E" w14:textId="77777777" w:rsidR="0050272A" w:rsidRDefault="00C0622A">
            <w:pPr>
              <w:rPr>
                <w:rFonts w:ascii="Arial" w:hAnsi="Arial" w:cs="Arial"/>
                <w:b/>
                <w:bCs/>
                <w:sz w:val="20"/>
                <w:szCs w:val="20"/>
                <w:lang w:val="en-GB"/>
              </w:rPr>
            </w:pPr>
            <w:r>
              <w:rPr>
                <w:rFonts w:ascii="Arial" w:hAnsi="Arial" w:cs="Arial"/>
                <w:b/>
                <w:bCs/>
                <w:sz w:val="20"/>
                <w:szCs w:val="20"/>
                <w:lang w:val="en-GB"/>
              </w:rPr>
              <w:t>Are there ethical issues in this manuscript?</w:t>
            </w:r>
          </w:p>
          <w:p w14:paraId="59976129" w14:textId="77777777" w:rsidR="0050272A" w:rsidRDefault="00C0622A">
            <w:pPr>
              <w:rPr>
                <w:rFonts w:ascii="Arial" w:hAnsi="Arial" w:cs="Arial"/>
                <w:bCs/>
                <w:sz w:val="20"/>
                <w:szCs w:val="20"/>
                <w:lang w:val="en-GB"/>
              </w:rPr>
            </w:pPr>
            <w:r>
              <w:rPr>
                <w:rFonts w:ascii="Arial" w:hAnsi="Arial" w:cs="Arial"/>
                <w:bCs/>
                <w:sz w:val="20"/>
                <w:szCs w:val="20"/>
                <w:lang w:val="en-GB"/>
              </w:rPr>
              <w:t>(YES or NO)</w:t>
            </w:r>
          </w:p>
          <w:p w14:paraId="1F773CB6" w14:textId="77777777" w:rsidR="0050272A" w:rsidRDefault="0050272A">
            <w:pPr>
              <w:rPr>
                <w:rFonts w:ascii="Arial" w:hAnsi="Arial" w:cs="Arial"/>
                <w:bCs/>
                <w:sz w:val="20"/>
                <w:szCs w:val="20"/>
                <w:lang w:val="en-GB"/>
              </w:rPr>
            </w:pPr>
          </w:p>
          <w:p w14:paraId="3C60CB4A" w14:textId="77777777" w:rsidR="0050272A" w:rsidRDefault="00C0622A">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863A00F" w14:textId="77777777" w:rsidR="0050272A" w:rsidRDefault="0050272A">
            <w:pPr>
              <w:rPr>
                <w:rFonts w:ascii="Arial" w:hAnsi="Arial" w:cs="Arial"/>
                <w:b/>
                <w:bCs/>
                <w:sz w:val="20"/>
                <w:szCs w:val="20"/>
                <w:lang w:val="en-GB"/>
              </w:rPr>
            </w:pPr>
          </w:p>
        </w:tc>
        <w:tc>
          <w:tcPr>
            <w:tcW w:w="2212" w:type="pct"/>
            <w:vAlign w:val="center"/>
          </w:tcPr>
          <w:p w14:paraId="510058E8" w14:textId="32476BF4" w:rsidR="0050272A" w:rsidRDefault="00E16AD3" w:rsidP="00E16AD3">
            <w:pPr>
              <w:pStyle w:val="ListParagraph"/>
              <w:ind w:left="0"/>
              <w:jc w:val="center"/>
              <w:rPr>
                <w:rFonts w:ascii="Arial" w:hAnsi="Arial" w:cs="Arial"/>
                <w:bCs/>
                <w:sz w:val="20"/>
                <w:szCs w:val="20"/>
                <w:lang w:val="en-GB"/>
              </w:rPr>
            </w:pPr>
            <w:r>
              <w:rPr>
                <w:rFonts w:ascii="Arial" w:hAnsi="Arial" w:cs="Arial"/>
                <w:bCs/>
                <w:sz w:val="20"/>
                <w:szCs w:val="20"/>
                <w:lang w:val="en-GB"/>
              </w:rPr>
              <w:t>No</w:t>
            </w:r>
          </w:p>
        </w:tc>
        <w:tc>
          <w:tcPr>
            <w:tcW w:w="1523" w:type="pct"/>
          </w:tcPr>
          <w:p w14:paraId="155FA6FB" w14:textId="77777777" w:rsidR="0050272A" w:rsidRDefault="0050272A">
            <w:pPr>
              <w:pStyle w:val="Heading2"/>
              <w:keepNext w:val="0"/>
              <w:jc w:val="left"/>
              <w:rPr>
                <w:rFonts w:ascii="Arial" w:hAnsi="Arial" w:cs="Arial"/>
                <w:b w:val="0"/>
                <w:lang w:val="en-GB" w:eastAsia="en-US"/>
              </w:rPr>
            </w:pPr>
          </w:p>
        </w:tc>
      </w:tr>
    </w:tbl>
    <w:p w14:paraId="37BA5F9D" w14:textId="77777777" w:rsidR="0050272A" w:rsidRDefault="0050272A">
      <w:pPr>
        <w:rPr>
          <w:rFonts w:ascii="Arial" w:hAnsi="Arial" w:cs="Arial"/>
          <w:sz w:val="20"/>
          <w:szCs w:val="20"/>
          <w:lang w:val="en-GB"/>
        </w:rPr>
      </w:pPr>
    </w:p>
    <w:p w14:paraId="03F2DFD5" w14:textId="77777777" w:rsidR="0050272A" w:rsidRDefault="0050272A">
      <w:pPr>
        <w:pStyle w:val="BodyText"/>
        <w:rPr>
          <w:rFonts w:ascii="Arial" w:hAnsi="Arial" w:cs="Arial"/>
          <w:b/>
          <w:bCs/>
          <w:sz w:val="20"/>
          <w:szCs w:val="20"/>
          <w:u w:val="single"/>
          <w:lang w:val="en-GB"/>
        </w:rPr>
      </w:pPr>
    </w:p>
    <w:sectPr w:rsidR="0050272A">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B30B0" w14:textId="77777777" w:rsidR="00915E3B" w:rsidRDefault="00915E3B">
      <w:r>
        <w:separator/>
      </w:r>
    </w:p>
  </w:endnote>
  <w:endnote w:type="continuationSeparator" w:id="0">
    <w:p w14:paraId="66D53056" w14:textId="77777777" w:rsidR="00915E3B" w:rsidRDefault="00915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implified Arabic">
    <w:charset w:val="B2"/>
    <w:family w:val="roman"/>
    <w:pitch w:val="variable"/>
    <w:sig w:usb0="00002003" w:usb1="80000000" w:usb2="00000008" w:usb3="00000000" w:csb0="0000004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EA1C0" w14:textId="77777777" w:rsidR="0050272A" w:rsidRDefault="00C0622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080004EA" w14:textId="77777777" w:rsidR="0050272A" w:rsidRDefault="0050272A">
    <w:pPr>
      <w:pStyle w:val="Footer"/>
      <w:jc w:val="right"/>
    </w:pPr>
  </w:p>
  <w:p w14:paraId="03C94766" w14:textId="77777777" w:rsidR="0050272A" w:rsidRDefault="0050272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A22B9" w14:textId="77777777" w:rsidR="00915E3B" w:rsidRDefault="00915E3B">
      <w:r>
        <w:separator/>
      </w:r>
    </w:p>
  </w:footnote>
  <w:footnote w:type="continuationSeparator" w:id="0">
    <w:p w14:paraId="1F735494" w14:textId="77777777" w:rsidR="00915E3B" w:rsidRDefault="00915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9733B" w14:textId="77777777" w:rsidR="0050272A" w:rsidRDefault="0050272A">
    <w:pPr>
      <w:spacing w:before="100" w:beforeAutospacing="1" w:after="100" w:afterAutospacing="1"/>
      <w:jc w:val="center"/>
      <w:rPr>
        <w:rFonts w:ascii="Arial" w:hAnsi="Arial" w:cs="Arial"/>
        <w:b/>
        <w:bCs/>
        <w:color w:val="003399"/>
        <w:szCs w:val="20"/>
        <w:u w:val="single"/>
        <w:lang w:val="en-GB"/>
      </w:rPr>
    </w:pPr>
  </w:p>
  <w:p w14:paraId="27F66684" w14:textId="77777777" w:rsidR="0050272A" w:rsidRDefault="00C0622A">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199968518">
    <w:abstractNumId w:val="4"/>
  </w:num>
  <w:num w:numId="2" w16cid:durableId="2038968906">
    <w:abstractNumId w:val="8"/>
  </w:num>
  <w:num w:numId="3" w16cid:durableId="2093548819">
    <w:abstractNumId w:val="7"/>
  </w:num>
  <w:num w:numId="4" w16cid:durableId="1531648003">
    <w:abstractNumId w:val="9"/>
  </w:num>
  <w:num w:numId="5" w16cid:durableId="577248694">
    <w:abstractNumId w:val="6"/>
  </w:num>
  <w:num w:numId="6" w16cid:durableId="921569425">
    <w:abstractNumId w:val="0"/>
  </w:num>
  <w:num w:numId="7" w16cid:durableId="292642569">
    <w:abstractNumId w:val="3"/>
  </w:num>
  <w:num w:numId="8" w16cid:durableId="1668512258">
    <w:abstractNumId w:val="11"/>
  </w:num>
  <w:num w:numId="9" w16cid:durableId="1453206147">
    <w:abstractNumId w:val="10"/>
  </w:num>
  <w:num w:numId="10" w16cid:durableId="10450397">
    <w:abstractNumId w:val="2"/>
  </w:num>
  <w:num w:numId="11" w16cid:durableId="1526014517">
    <w:abstractNumId w:val="1"/>
  </w:num>
  <w:num w:numId="12" w16cid:durableId="14812698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0272A"/>
    <w:rsid w:val="00112E74"/>
    <w:rsid w:val="00121CBC"/>
    <w:rsid w:val="004561A2"/>
    <w:rsid w:val="0050272A"/>
    <w:rsid w:val="0053003E"/>
    <w:rsid w:val="00790D4C"/>
    <w:rsid w:val="007E73E9"/>
    <w:rsid w:val="00915E3B"/>
    <w:rsid w:val="00A556FB"/>
    <w:rsid w:val="00C0622A"/>
    <w:rsid w:val="00E112C7"/>
    <w:rsid w:val="00E16AD3"/>
    <w:rsid w:val="00E31832"/>
    <w:rsid w:val="00EF18EE"/>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CBA5D"/>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1401644">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666</Words>
  <Characters>3798</Characters>
  <Application>Microsoft Office Word</Application>
  <DocSecurity>0</DocSecurity>
  <Lines>31</Lines>
  <Paragraphs>8</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4456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24</cp:revision>
  <dcterms:created xsi:type="dcterms:W3CDTF">2026-03-24T06:32:00Z</dcterms:created>
  <dcterms:modified xsi:type="dcterms:W3CDTF">2026-04-02T12:44:00Z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