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322.0" w:type="dxa"/>
        <w:jc w:val="left"/>
        <w:tblInd w:w="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60"/>
        <w:gridCol w:w="10162"/>
        <w:tblGridChange w:id="0">
          <w:tblGrid>
            <w:gridCol w:w="3160"/>
            <w:gridCol w:w="10162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vertAlign w:val="baseline"/>
              </w:rPr>
            </w:pPr>
            <w:hyperlink r:id="rId7">
              <w:r w:rsidDel="00000000" w:rsidR="00000000" w:rsidRPr="00000000">
                <w:rPr>
                  <w:b w:val="1"/>
                  <w:bCs w:val="1"/>
                  <w:color w:val="0000ff"/>
                  <w:sz w:val="20"/>
                  <w:szCs w:val="20"/>
                  <w:vertAlign w:val="baseline"/>
                  <w:rtl w:val="0"/>
                </w:rPr>
                <w:t xml:space="preserve"> </w:t>
              </w:r>
            </w:hyperlink>
            <w:r w:rsidDel="00000000" w:rsidR="00000000" w:rsidRPr="00000000">
              <w:rPr>
                <w:b w:val="1"/>
                <w:bCs w:val="1"/>
                <w:color w:val="0000ff"/>
                <w:sz w:val="20"/>
                <w:szCs w:val="20"/>
                <w:vertAlign w:val="baseline"/>
                <w:rtl w:val="0"/>
              </w:rPr>
              <w:t xml:space="preserve">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vertAlign w:val="baseline"/>
                  <w:rtl w:val="0"/>
                </w:rPr>
                <w:t xml:space="preserve">Journal of Medicine and Health Research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Ms_JOMAHR_14639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Anorectoplasty for Anorectal Malformations: Surgical Outcomes, Predictive Factors for Continence, and Quality of Life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REVIEW ARTICLE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kldgtbykfai6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PART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m90r72onsvga" w:id="1"/>
      <w:bookmarkEnd w:id="1"/>
      <w:r w:rsidDel="00000000" w:rsidR="00000000" w:rsidRPr="00000000">
        <w:rPr>
          <w:rtl w:val="0"/>
        </w:rPr>
      </w:r>
    </w:p>
    <w:tbl>
      <w:tblPr>
        <w:tblStyle w:val="Table2"/>
        <w:tblW w:w="13466.000000000002" w:type="dxa"/>
        <w:jc w:val="left"/>
        <w:tblInd w:w="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8"/>
        <w:gridCol w:w="4966"/>
        <w:gridCol w:w="3682"/>
        <w:tblGridChange w:id="0">
          <w:tblGrid>
            <w:gridCol w:w="4818"/>
            <w:gridCol w:w="4966"/>
            <w:gridCol w:w="3682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Comments of the Reviewers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spacing w:after="160" w:line="259" w:lineRule="auto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Please write a few sentences regarding the importance of this manuscript for the scientific community.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A minimum of 3-4 sentences may be required for this part.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2"/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highlight w:val="yellow"/>
          <w:vertAlign w:val="baseline"/>
          <w:rtl w:val="0"/>
        </w:rPr>
        <w:t xml:space="preserve">PART 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466.0" w:type="dxa"/>
        <w:jc w:val="left"/>
        <w:tblInd w:w="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20"/>
        <w:gridCol w:w="4964"/>
        <w:gridCol w:w="3682"/>
        <w:tblGridChange w:id="0">
          <w:tblGrid>
            <w:gridCol w:w="4820"/>
            <w:gridCol w:w="4964"/>
            <w:gridCol w:w="3682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4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Rating of the Reviewers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spacing w:after="160" w:line="259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1. Is the title clear and appropriate for the paper?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1">
            <w:pPr>
              <w:rPr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The title is appropriate and the research is relevant to the title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5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2. Is the abstract of the article comprehensive?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7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The abstract is comprehensive and addressed the background, objectives, methodology and findings.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a8pkslt2wzw4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B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3. Are the keywords appropriate and useful?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D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 Appropriate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qdxrgnkhxj27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0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4. Is the background information of the paper sufficient and well organized?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2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Sufficient and well organised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z947kgbniyv0" w:id="4"/>
            <w:bookmarkEnd w:id="4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6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5. Are the objectives clearly stated?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8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Objectives should be stated in the body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objective of the study is already stated clearly in the introduction section as contained in the sentence below: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highlight w:val="white"/>
                <w:rtl w:val="0"/>
              </w:rPr>
              <w:t xml:space="preserve">Given the multifaceted nature of ARMs, this narrative review aims to synthesize current evidence on three core aspects: (1) surgical outcomes associated with key anorectoplasty techniques, (2) predictive factors for postoperative continence, and (3) the long-term impact on quality of life post-surgery.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C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6. Is the literature review relevant?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E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It is a narrative review and its is adequate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x5mj896oo8te" w:id="5"/>
            <w:bookmarkEnd w:id="5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2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7. Is the literature review recent?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74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40404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ind w:left="36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Recent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4cprnit2mo40" w:id="6"/>
            <w:bookmarkEnd w:id="6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8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8. Is the literature search methodology explained properly?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7A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Explained adequately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ooub36uyo7q" w:id="7"/>
            <w:bookmarkEnd w:id="7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E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9. Is the Critical analysis of literature done?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80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ind w:left="36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Available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exzvmmx282gn" w:id="8"/>
            <w:bookmarkEnd w:id="8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4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10. Is 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Identification of research gaps/future directions done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86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Future directions were given by the researcher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tbbezsiar2be" w:id="9"/>
            <w:bookmarkEnd w:id="9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A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11. Are the conclusions logically arrived?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8C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The conclusion was given on the findings.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adjy0221leg6" w:id="10"/>
            <w:bookmarkEnd w:id="1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0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12. Are the limitations of the paper discussed?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92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The limitations were not mentioned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5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We have included a section on the limitations of the study.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7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13. What is the 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Quality of references (i.e. from peer reviewed authentic sources)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99">
            <w:pPr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9A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appropriate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5gagmlonrb30" w:id="11"/>
            <w:bookmarkEnd w:id="11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E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14. Is the manuscript written in clear and understandable language?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A0">
            <w:pPr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A1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Clear and understatndable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f33mqhhxsr" w:id="12"/>
            <w:bookmarkEnd w:id="12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3183.0" w:type="dxa"/>
        <w:jc w:val="left"/>
        <w:tblInd w:w="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340"/>
        <w:gridCol w:w="5843"/>
        <w:tblGridChange w:id="0">
          <w:tblGrid>
            <w:gridCol w:w="7340"/>
            <w:gridCol w:w="5843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Editorial Comments (This section is reserved for the comments from journal editorial office and editors):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Author’s Feedback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The research article is narrative review. The article is clear, understandable. The study is done systematically with all relevant methodology in obtaining the objectives of the study.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bssiisnqyyry" w:id="13"/>
            <w:bookmarkEnd w:id="13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rPr>
          <w:b w:val="0"/>
          <w:bCs w:val="0"/>
          <w:sz w:val="20"/>
          <w:szCs w:val="20"/>
          <w:highlight w:val="yellow"/>
          <w:u w:val="single"/>
          <w:vertAlign w:val="baseline"/>
        </w:rPr>
      </w:pPr>
      <w:bookmarkStart w:colFirst="0" w:colLast="0" w:name="_heading=h.e1w2afuinbjf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rFonts w:ascii="Arial" w:cs="Arial" w:eastAsia="Arial" w:hAnsi="Arial"/>
          <w:b w:val="0"/>
          <w:bCs w:val="0"/>
          <w:sz w:val="20"/>
          <w:szCs w:val="20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yellow"/>
          <w:u w:val="single"/>
          <w:vertAlign w:val="baseline"/>
          <w:rtl w:val="0"/>
        </w:rPr>
        <w:t xml:space="preserve">PART  3: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89h01040js97" w:id="15"/>
      <w:bookmarkEnd w:id="15"/>
      <w:r w:rsidDel="00000000" w:rsidR="00000000" w:rsidRPr="00000000">
        <w:rPr>
          <w:rtl w:val="0"/>
        </w:rPr>
      </w:r>
    </w:p>
    <w:tbl>
      <w:tblPr>
        <w:tblStyle w:val="Table5"/>
        <w:tblW w:w="13500.0" w:type="dxa"/>
        <w:jc w:val="left"/>
        <w:tblInd w:w="269.99999999999994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63"/>
        <w:gridCol w:w="4722"/>
        <w:gridCol w:w="4415"/>
        <w:tblGridChange w:id="0">
          <w:tblGrid>
            <w:gridCol w:w="4363"/>
            <w:gridCol w:w="4722"/>
            <w:gridCol w:w="4415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1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spacing w:after="160" w:line="252.00000000000003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BB">
            <w:pPr>
              <w:keepNext w:val="1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there ethical issues in this manuscript?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  <w:i w:val="0"/>
                <w:i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u w:val="single"/>
                <w:vertAlign w:val="baseline"/>
                <w:rtl w:val="0"/>
              </w:rPr>
              <w:t xml:space="preserve">(If yes, Kindly please write down the ethical issues here in details)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Style w:val="Heading2"/>
              <w:jc w:val="left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bookmarkStart w:colFirst="0" w:colLast="0" w:name="_heading=h.wb3fnwie50ys" w:id="16"/>
            <w:bookmarkEnd w:id="16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comment from reviewer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b w:val="0"/>
          <w:bCs w:val="0"/>
          <w:sz w:val="20"/>
          <w:szCs w:val="20"/>
          <w:u w:val="single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23814" w:w="1683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br w:type="textWrapping"/>
      <w:t xml:space="preserve">V180326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A">
    <w:pPr>
      <w:spacing w:after="280" w:lineRule="auto"/>
      <w:jc w:val="center"/>
      <w:rPr>
        <w:rFonts w:ascii="Arial" w:cs="Arial" w:eastAsia="Arial" w:hAnsi="Arial"/>
        <w:b w:val="0"/>
        <w:bCs w:val="0"/>
        <w:color w:val="003399"/>
        <w:u w:val="singl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B">
    <w:pPr>
      <w:spacing w:before="280" w:lineRule="auto"/>
      <w:jc w:val="center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color w:val="003399"/>
        <w:u w:val="single"/>
        <w:vertAlign w:val="baseline"/>
        <w:rtl w:val="0"/>
      </w:rPr>
      <w:t xml:space="preserve">Review Form-2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eading2Char">
    <w:name w:val="Heading 2 Char"/>
    <w:next w:val="Heading2Char"/>
    <w:autoRedefine w:val="0"/>
    <w:hidden w:val="0"/>
    <w:qFormat w:val="0"/>
    <w:rPr>
      <w:rFonts w:ascii="Helvetica" w:cs="Helvetica" w:eastAsia="MS Mincho" w:hAnsi="Helvetica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styleId="Heading4Char">
    <w:name w:val="Heading 4 Char"/>
    <w:next w:val="Heading4Char"/>
    <w:autoRedefine w:val="0"/>
    <w:hidden w:val="0"/>
    <w:qFormat w:val="0"/>
    <w:rPr>
      <w:rFonts w:ascii="Arial Unicode MS" w:cs="Arial Unicode MS" w:eastAsia="Arial Unicode MS" w:hAnsi="Arial Unicode MS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Arial Unicode MS" w:cs="Arial Unicode MS" w:eastAsia="Arial Unicode MS" w:hAnsi="Arial Unicode MS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fr-FR"/>
    </w:rPr>
  </w:style>
  <w:style w:type="character" w:styleId="BodyTextChar">
    <w:name w:val="Body Text Char"/>
    <w:next w:val="BodyTextChar"/>
    <w:autoRedefine w:val="0"/>
    <w:hidden w:val="0"/>
    <w:qFormat w:val="0"/>
    <w:rPr>
      <w:rFonts w:ascii="Helvetica" w:cs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next w:val="Header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en-US"/>
    </w:rPr>
  </w:style>
  <w:style w:type="character" w:styleId="HeaderChar">
    <w:name w:val="Header Char"/>
    <w:next w:val="Head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next w:val="Footer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en-US"/>
    </w:rPr>
  </w:style>
  <w:style w:type="character" w:styleId="FooterChar">
    <w:name w:val="Footer Char"/>
    <w:next w:val="Foot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Revision">
    <w:name w:val="Revision"/>
    <w:next w:val="Revision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FollowedHyperlink">
    <w:name w:val="FollowedHyperlink"/>
    <w:next w:val="FollowedHyperlink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cs="Times New Roman" w:eastAsia="Times New Roman" w:hAnsi="Calibri"/>
      <w:w w:val="100"/>
      <w:position w:val="-1"/>
      <w:sz w:val="22"/>
      <w:szCs w:val="22"/>
      <w:effect w:val="none"/>
      <w:vertAlign w:val="baseline"/>
      <w:cs w:val="0"/>
      <w:em w:val="none"/>
      <w:lang/>
    </w:rPr>
    <w:tblPr>
      <w:tblStyle w:val="TableGrid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NichtaufgelösteErwähnung">
    <w:name w:val="Nicht aufgelöste Erwähnung"/>
    <w:next w:val="NichtaufgelösteErwähnung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character" w:styleId="UnresolvedMention">
    <w:name w:val="Unresolved Mention"/>
    <w:next w:val="UnresolvedMention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paragraph" w:styleId="Affiliation">
    <w:name w:val="Affiliation"/>
    <w:basedOn w:val="Normal"/>
    <w:next w:val="Affiliation"/>
    <w:autoRedefine w:val="0"/>
    <w:hidden w:val="0"/>
    <w:qFormat w:val="0"/>
    <w:pPr>
      <w:suppressAutoHyphens w:val="1"/>
      <w:spacing w:after="240" w:line="240" w:lineRule="atLeast"/>
      <w:ind w:leftChars="-1" w:rightChars="0" w:firstLineChars="-1"/>
      <w:jc w:val="right"/>
      <w:textDirection w:val="btLr"/>
      <w:textAlignment w:val="top"/>
      <w:outlineLvl w:val="0"/>
    </w:pPr>
    <w:rPr>
      <w:rFonts w:ascii="Helvetica" w:eastAsia="Times New Roman" w:hAnsi="Helvetica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journalafsj.com" TargetMode="External"/><Relationship Id="rId8" Type="http://schemas.openxmlformats.org/officeDocument/2006/relationships/hyperlink" Target="https://r1.reviewerhub.org/jomahr/journa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dFenswkX12Cu4ixp19pJ+GS3XQ==">CgMxLjAyDmgua2xkZ3RieWtmYWk2Mg5oLm05MHI3Mm9uc3ZnYTIOaC5hOHBrc2x0Mnd6dzQyDmgucWR4cmdua2h4ajI3Mg5oLno5NDdrZ2JuaXl2MDIOaC54NW1qODk2b284dGUyDmguNGNwcm5pdDJtbzQwMg1oLm9vdWIzNnV5bzdxMg5oLmV4enZtbXgyODJnbjIOaC50YmJlenNpYXIyYmUyDmguYWRqeTAyMjFsZWc2Mg5oLjVnYWdtbG9ucmIzMDIMaC5mMzNtcWhoeHNyMg5oLmJzc2lpc25xeXlyeTIOaC5lMXcyYWZ1aW5iamYyDmguODloMDEwNDBqczk3Mg5oLndiM2Zud2llNTB5czgAciExOFdwYmh1Mm1ZVTM2TmdFWklRYWt1OTljOTZ3ano2Rk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2026-03-02T07:49:00Z</dcterms:created>
  <dc:creator>anonymous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GrammarlyDocumentId">
    <vt:lpstr>e753ba8d-0bd4-4d16-b311-3b65826f183c</vt:lpstr>
  </property>
</Properties>
</file>