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105A8C" w:rsidRPr="008E7A6E" w14:paraId="117CF37F" w14:textId="77777777">
        <w:trPr>
          <w:trHeight w:val="230"/>
        </w:trPr>
        <w:tc>
          <w:tcPr>
            <w:tcW w:w="3296" w:type="dxa"/>
          </w:tcPr>
          <w:p w14:paraId="4F2F631F" w14:textId="77777777" w:rsidR="00105A8C" w:rsidRPr="008E7A6E" w:rsidRDefault="008A3175">
            <w:pPr>
              <w:pStyle w:val="TableParagraph"/>
              <w:spacing w:before="2" w:line="208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Journal</w:t>
            </w:r>
            <w:r w:rsidRPr="008E7A6E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67FA8994" w14:textId="77777777" w:rsidR="00105A8C" w:rsidRPr="008E7A6E" w:rsidRDefault="008A3175">
            <w:pPr>
              <w:pStyle w:val="TableParagraph"/>
              <w:spacing w:before="2" w:line="20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8E7A6E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color w:val="0000FF"/>
                <w:sz w:val="20"/>
                <w:szCs w:val="20"/>
              </w:rPr>
              <w:t>Biology</w:t>
            </w:r>
            <w:r w:rsidRPr="008E7A6E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color w:val="0000FF"/>
                <w:sz w:val="20"/>
                <w:szCs w:val="20"/>
              </w:rPr>
              <w:t>and</w:t>
            </w:r>
            <w:r w:rsidRPr="008E7A6E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Nature</w:t>
            </w:r>
          </w:p>
        </w:tc>
      </w:tr>
      <w:tr w:rsidR="00105A8C" w:rsidRPr="008E7A6E" w14:paraId="44EDEBDD" w14:textId="77777777">
        <w:trPr>
          <w:trHeight w:val="230"/>
        </w:trPr>
        <w:tc>
          <w:tcPr>
            <w:tcW w:w="3296" w:type="dxa"/>
          </w:tcPr>
          <w:p w14:paraId="019604DD" w14:textId="77777777" w:rsidR="00105A8C" w:rsidRPr="008E7A6E" w:rsidRDefault="008A3175">
            <w:pPr>
              <w:pStyle w:val="TableParagraph"/>
              <w:spacing w:before="2" w:line="208" w:lineRule="exact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Manuscript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73454ED3" w14:textId="77777777" w:rsidR="00105A8C" w:rsidRPr="008E7A6E" w:rsidRDefault="008A3175">
            <w:pPr>
              <w:pStyle w:val="TableParagraph"/>
              <w:spacing w:before="2" w:line="20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Ms_JOBAN_14748</w:t>
            </w:r>
          </w:p>
        </w:tc>
      </w:tr>
      <w:tr w:rsidR="00105A8C" w:rsidRPr="008E7A6E" w14:paraId="637BA099" w14:textId="77777777">
        <w:trPr>
          <w:trHeight w:val="460"/>
        </w:trPr>
        <w:tc>
          <w:tcPr>
            <w:tcW w:w="3296" w:type="dxa"/>
          </w:tcPr>
          <w:p w14:paraId="767E625C" w14:textId="77777777" w:rsidR="00105A8C" w:rsidRPr="008E7A6E" w:rsidRDefault="008A3175">
            <w:pPr>
              <w:pStyle w:val="TableParagraph"/>
              <w:spacing w:before="2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Title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8" w:type="dxa"/>
          </w:tcPr>
          <w:p w14:paraId="699064E5" w14:textId="77777777" w:rsidR="00105A8C" w:rsidRPr="008E7A6E" w:rsidRDefault="008A3175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Parasitic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contamination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surface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waters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Ouagadougou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surrounding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area,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Burkina</w:t>
            </w:r>
            <w:r w:rsidRPr="008E7A6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Faso: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an underestimated public health risk</w:t>
            </w:r>
          </w:p>
        </w:tc>
      </w:tr>
      <w:tr w:rsidR="00105A8C" w:rsidRPr="008E7A6E" w14:paraId="1BF95199" w14:textId="77777777">
        <w:trPr>
          <w:trHeight w:val="460"/>
        </w:trPr>
        <w:tc>
          <w:tcPr>
            <w:tcW w:w="3296" w:type="dxa"/>
          </w:tcPr>
          <w:p w14:paraId="18CCEDA5" w14:textId="77777777" w:rsidR="00105A8C" w:rsidRPr="008E7A6E" w:rsidRDefault="008A3175">
            <w:pPr>
              <w:pStyle w:val="TableParagraph"/>
              <w:spacing w:before="2"/>
              <w:ind w:left="195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Type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14:paraId="08C5812D" w14:textId="77777777" w:rsidR="00105A8C" w:rsidRPr="008E7A6E" w:rsidRDefault="008A3175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E7A6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D913538" w14:textId="77777777" w:rsidR="00105A8C" w:rsidRPr="008E7A6E" w:rsidRDefault="00105A8C">
      <w:pPr>
        <w:rPr>
          <w:rFonts w:ascii="Arial" w:hAnsi="Arial" w:cs="Arial"/>
          <w:sz w:val="20"/>
          <w:szCs w:val="20"/>
        </w:rPr>
      </w:pPr>
    </w:p>
    <w:p w14:paraId="46B3AE9D" w14:textId="77777777" w:rsidR="00105A8C" w:rsidRPr="008E7A6E" w:rsidRDefault="008A3175">
      <w:pPr>
        <w:pStyle w:val="BodyText"/>
        <w:ind w:left="23"/>
      </w:pPr>
      <w:r w:rsidRPr="008E7A6E">
        <w:rPr>
          <w:color w:val="000000"/>
          <w:highlight w:val="yellow"/>
          <w:u w:val="single"/>
        </w:rPr>
        <w:t>PART</w:t>
      </w:r>
      <w:r w:rsidRPr="008E7A6E">
        <w:rPr>
          <w:color w:val="000000"/>
          <w:spacing w:val="-3"/>
          <w:highlight w:val="yellow"/>
          <w:u w:val="single"/>
        </w:rPr>
        <w:t xml:space="preserve"> </w:t>
      </w:r>
      <w:r w:rsidRPr="008E7A6E">
        <w:rPr>
          <w:color w:val="000000"/>
          <w:highlight w:val="yellow"/>
          <w:u w:val="single"/>
        </w:rPr>
        <w:t>1</w:t>
      </w:r>
      <w:r w:rsidRPr="008E7A6E">
        <w:rPr>
          <w:color w:val="000000"/>
          <w:spacing w:val="-7"/>
          <w:highlight w:val="yellow"/>
          <w:u w:val="single"/>
        </w:rPr>
        <w:t xml:space="preserve"> </w:t>
      </w:r>
      <w:r w:rsidRPr="008E7A6E">
        <w:rPr>
          <w:color w:val="000000"/>
          <w:highlight w:val="yellow"/>
          <w:u w:val="single"/>
        </w:rPr>
        <w:t>(Importance</w:t>
      </w:r>
      <w:r w:rsidRPr="008E7A6E">
        <w:rPr>
          <w:color w:val="000000"/>
          <w:spacing w:val="-2"/>
          <w:highlight w:val="yellow"/>
          <w:u w:val="single"/>
        </w:rPr>
        <w:t xml:space="preserve"> </w:t>
      </w:r>
      <w:r w:rsidRPr="008E7A6E">
        <w:rPr>
          <w:color w:val="000000"/>
          <w:highlight w:val="yellow"/>
          <w:u w:val="single"/>
        </w:rPr>
        <w:t>of</w:t>
      </w:r>
      <w:r w:rsidRPr="008E7A6E">
        <w:rPr>
          <w:color w:val="000000"/>
          <w:spacing w:val="-3"/>
          <w:highlight w:val="yellow"/>
          <w:u w:val="single"/>
        </w:rPr>
        <w:t xml:space="preserve"> </w:t>
      </w:r>
      <w:r w:rsidRPr="008E7A6E">
        <w:rPr>
          <w:color w:val="000000"/>
          <w:highlight w:val="yellow"/>
          <w:u w:val="single"/>
        </w:rPr>
        <w:t>the</w:t>
      </w:r>
      <w:r w:rsidRPr="008E7A6E">
        <w:rPr>
          <w:color w:val="000000"/>
          <w:spacing w:val="-6"/>
          <w:highlight w:val="yellow"/>
          <w:u w:val="single"/>
        </w:rPr>
        <w:t xml:space="preserve"> </w:t>
      </w:r>
      <w:r w:rsidRPr="008E7A6E">
        <w:rPr>
          <w:color w:val="000000"/>
          <w:spacing w:val="-2"/>
          <w:highlight w:val="yellow"/>
          <w:u w:val="single"/>
        </w:rPr>
        <w:t>manuscript)</w:t>
      </w:r>
    </w:p>
    <w:p w14:paraId="763E8DE1" w14:textId="77777777" w:rsidR="00105A8C" w:rsidRPr="008E7A6E" w:rsidRDefault="00105A8C">
      <w:pPr>
        <w:pStyle w:val="BodyText"/>
        <w:spacing w:before="9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105A8C" w:rsidRPr="008E7A6E" w14:paraId="65497B13" w14:textId="77777777">
        <w:trPr>
          <w:trHeight w:val="640"/>
        </w:trPr>
        <w:tc>
          <w:tcPr>
            <w:tcW w:w="4972" w:type="dxa"/>
          </w:tcPr>
          <w:p w14:paraId="58D5F091" w14:textId="77777777" w:rsidR="00105A8C" w:rsidRPr="008E7A6E" w:rsidRDefault="00105A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14:paraId="227AC005" w14:textId="77777777" w:rsidR="00105A8C" w:rsidRPr="008E7A6E" w:rsidRDefault="008A3175">
            <w:pPr>
              <w:pStyle w:val="TableParagraph"/>
              <w:spacing w:before="2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802" w:type="dxa"/>
          </w:tcPr>
          <w:p w14:paraId="5A255562" w14:textId="77777777" w:rsidR="00105A8C" w:rsidRPr="008E7A6E" w:rsidRDefault="008A3175">
            <w:pPr>
              <w:pStyle w:val="TableParagraph"/>
              <w:spacing w:before="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05A8C" w:rsidRPr="008E7A6E" w14:paraId="4B2DDF92" w14:textId="77777777">
        <w:trPr>
          <w:trHeight w:val="3860"/>
        </w:trPr>
        <w:tc>
          <w:tcPr>
            <w:tcW w:w="4972" w:type="dxa"/>
          </w:tcPr>
          <w:p w14:paraId="4F036603" w14:textId="77777777" w:rsidR="00105A8C" w:rsidRPr="008E7A6E" w:rsidRDefault="008A3175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8E7A6E">
              <w:rPr>
                <w:rFonts w:ascii="Arial" w:hAnsi="Arial" w:cs="Arial"/>
                <w:sz w:val="20"/>
                <w:szCs w:val="20"/>
              </w:rPr>
              <w:t>A</w:t>
            </w:r>
            <w:r w:rsidRPr="008E7A6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minimum</w:t>
            </w:r>
            <w:r w:rsidRPr="008E7A6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3-4</w:t>
            </w:r>
            <w:r w:rsidRPr="008E7A6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sentences may be required for this part.</w:t>
            </w:r>
          </w:p>
        </w:tc>
        <w:tc>
          <w:tcPr>
            <w:tcW w:w="5122" w:type="dxa"/>
          </w:tcPr>
          <w:p w14:paraId="506D6053" w14:textId="77777777" w:rsidR="00105A8C" w:rsidRPr="008E7A6E" w:rsidRDefault="008A3175">
            <w:pPr>
              <w:pStyle w:val="TableParagraph"/>
              <w:spacing w:before="1"/>
              <w:ind w:left="104" w:right="15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This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manuscript</w:t>
            </w: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tackles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an</w:t>
            </w:r>
            <w:r w:rsidRPr="008E7A6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important</w:t>
            </w: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public</w:t>
            </w: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health concern by exploring parasitic contamination in urban surface waters in Ouagadougou, Burkina Faso. It offers useful baseline data on the prevalence and distribution of waterborne parasites in a region where up to date parasitological</w:t>
            </w:r>
            <w:r w:rsidRPr="008E7A6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information is</w:t>
            </w:r>
            <w:r w:rsidRPr="008E7A6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scarce.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findings</w:t>
            </w:r>
          </w:p>
          <w:p w14:paraId="0F1524D3" w14:textId="77777777" w:rsidR="00105A8C" w:rsidRPr="008E7A6E" w:rsidRDefault="008A3175">
            <w:pPr>
              <w:pStyle w:val="TableParagraph"/>
              <w:ind w:left="104" w:right="16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are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especially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relevant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for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policymakers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and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public health officials, as they emphasize the risks linked to poor sanitation and the use of untreated water.</w:t>
            </w:r>
          </w:p>
          <w:p w14:paraId="39326FDF" w14:textId="77777777" w:rsidR="00105A8C" w:rsidRPr="008E7A6E" w:rsidRDefault="008A3175">
            <w:pPr>
              <w:pStyle w:val="TableParagraph"/>
              <w:spacing w:line="276" w:lineRule="exact"/>
              <w:ind w:left="104" w:right="149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Overall, the study makes a meaningful contribution to environmental health and epidemiology</w:t>
            </w:r>
            <w:r w:rsidRPr="008E7A6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by</w:t>
            </w:r>
            <w:r w:rsidRPr="008E7A6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examining</w:t>
            </w:r>
            <w:r w:rsidRPr="008E7A6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how</w:t>
            </w: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physicochemical factors relate to parasite presence</w:t>
            </w:r>
          </w:p>
        </w:tc>
        <w:tc>
          <w:tcPr>
            <w:tcW w:w="3802" w:type="dxa"/>
          </w:tcPr>
          <w:p w14:paraId="5EFA80D9" w14:textId="77777777" w:rsidR="00105A8C" w:rsidRPr="008E7A6E" w:rsidRDefault="00105A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60B764" w14:textId="77777777" w:rsidR="00105A8C" w:rsidRPr="008E7A6E" w:rsidRDefault="00105A8C">
      <w:pPr>
        <w:pStyle w:val="BodyText"/>
        <w:spacing w:before="3"/>
      </w:pPr>
    </w:p>
    <w:p w14:paraId="1068658D" w14:textId="77777777" w:rsidR="00105A8C" w:rsidRPr="008E7A6E" w:rsidRDefault="008A3175">
      <w:pPr>
        <w:pStyle w:val="BodyText"/>
        <w:ind w:left="23"/>
      </w:pPr>
      <w:bookmarkStart w:id="0" w:name="PART_2.1_(Objective_Evaluation)"/>
      <w:bookmarkEnd w:id="0"/>
      <w:r w:rsidRPr="008E7A6E">
        <w:rPr>
          <w:color w:val="000000"/>
          <w:highlight w:val="yellow"/>
          <w:u w:val="single"/>
        </w:rPr>
        <w:t>PART</w:t>
      </w:r>
      <w:r w:rsidRPr="008E7A6E">
        <w:rPr>
          <w:color w:val="000000"/>
          <w:spacing w:val="-3"/>
          <w:highlight w:val="yellow"/>
          <w:u w:val="single"/>
        </w:rPr>
        <w:t xml:space="preserve"> </w:t>
      </w:r>
      <w:r w:rsidRPr="008E7A6E">
        <w:rPr>
          <w:color w:val="000000"/>
          <w:highlight w:val="yellow"/>
          <w:u w:val="single"/>
        </w:rPr>
        <w:t>2.1</w:t>
      </w:r>
      <w:r w:rsidRPr="008E7A6E">
        <w:rPr>
          <w:color w:val="000000"/>
          <w:spacing w:val="-7"/>
          <w:highlight w:val="yellow"/>
          <w:u w:val="single"/>
        </w:rPr>
        <w:t xml:space="preserve"> </w:t>
      </w:r>
      <w:r w:rsidRPr="008E7A6E">
        <w:rPr>
          <w:color w:val="000000"/>
          <w:highlight w:val="yellow"/>
          <w:u w:val="single"/>
        </w:rPr>
        <w:t>(Objective</w:t>
      </w:r>
      <w:r w:rsidRPr="008E7A6E">
        <w:rPr>
          <w:color w:val="000000"/>
          <w:spacing w:val="-6"/>
          <w:highlight w:val="yellow"/>
          <w:u w:val="single"/>
        </w:rPr>
        <w:t xml:space="preserve"> </w:t>
      </w:r>
      <w:r w:rsidRPr="008E7A6E">
        <w:rPr>
          <w:color w:val="000000"/>
          <w:spacing w:val="-2"/>
          <w:highlight w:val="yellow"/>
          <w:u w:val="single"/>
        </w:rPr>
        <w:t>Evaluation)</w:t>
      </w:r>
    </w:p>
    <w:p w14:paraId="100C8D1F" w14:textId="77777777" w:rsidR="00105A8C" w:rsidRPr="008E7A6E" w:rsidRDefault="00105A8C">
      <w:pPr>
        <w:pStyle w:val="BodyText"/>
        <w:spacing w:before="9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105A8C" w:rsidRPr="008E7A6E" w14:paraId="2C6BC45E" w14:textId="77777777">
        <w:trPr>
          <w:trHeight w:val="410"/>
        </w:trPr>
        <w:tc>
          <w:tcPr>
            <w:tcW w:w="4972" w:type="dxa"/>
          </w:tcPr>
          <w:p w14:paraId="4C8E88E5" w14:textId="77777777" w:rsidR="00105A8C" w:rsidRPr="008E7A6E" w:rsidRDefault="00105A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14:paraId="1326A098" w14:textId="77777777" w:rsidR="00105A8C" w:rsidRPr="008E7A6E" w:rsidRDefault="008A3175">
            <w:pPr>
              <w:pStyle w:val="TableParagraph"/>
              <w:spacing w:before="2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3802" w:type="dxa"/>
          </w:tcPr>
          <w:p w14:paraId="4BEBB42B" w14:textId="77777777" w:rsidR="00105A8C" w:rsidRPr="008E7A6E" w:rsidRDefault="008A3175">
            <w:pPr>
              <w:pStyle w:val="TableParagraph"/>
              <w:spacing w:before="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05A8C" w:rsidRPr="008E7A6E" w14:paraId="54D275DD" w14:textId="77777777">
        <w:trPr>
          <w:trHeight w:val="920"/>
        </w:trPr>
        <w:tc>
          <w:tcPr>
            <w:tcW w:w="4972" w:type="dxa"/>
          </w:tcPr>
          <w:p w14:paraId="3D590F75" w14:textId="77777777" w:rsidR="00105A8C" w:rsidRPr="008E7A6E" w:rsidRDefault="008A3175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E7A6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8E7A6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appropriate for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1CB2D605" w14:textId="77777777" w:rsidR="00105A8C" w:rsidRPr="008E7A6E" w:rsidRDefault="008A317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3C9417B" w14:textId="77777777" w:rsidR="00105A8C" w:rsidRPr="008E7A6E" w:rsidRDefault="008A317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AE1BFFC" w14:textId="77777777" w:rsidR="00105A8C" w:rsidRPr="008E7A6E" w:rsidRDefault="008A3175">
            <w:pPr>
              <w:pStyle w:val="TableParagraph"/>
              <w:spacing w:before="2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802" w:type="dxa"/>
          </w:tcPr>
          <w:p w14:paraId="318EF825" w14:textId="2F24ADD0" w:rsidR="00105A8C" w:rsidRPr="008E7A6E" w:rsidRDefault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>OK NOTED</w:t>
            </w:r>
          </w:p>
        </w:tc>
      </w:tr>
    </w:tbl>
    <w:p w14:paraId="290071A2" w14:textId="77777777" w:rsidR="00105A8C" w:rsidRPr="008E7A6E" w:rsidRDefault="00105A8C">
      <w:pPr>
        <w:pStyle w:val="TableParagraph"/>
        <w:rPr>
          <w:rFonts w:ascii="Arial" w:hAnsi="Arial" w:cs="Arial"/>
          <w:sz w:val="20"/>
          <w:szCs w:val="20"/>
        </w:rPr>
        <w:sectPr w:rsidR="00105A8C" w:rsidRPr="008E7A6E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2" w:footer="1429" w:gutter="0"/>
          <w:pgNumType w:start="1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105A8C" w:rsidRPr="008E7A6E" w14:paraId="679EF0EC" w14:textId="77777777">
        <w:trPr>
          <w:trHeight w:val="410"/>
        </w:trPr>
        <w:tc>
          <w:tcPr>
            <w:tcW w:w="4972" w:type="dxa"/>
          </w:tcPr>
          <w:p w14:paraId="11141F3C" w14:textId="77777777" w:rsidR="00105A8C" w:rsidRPr="008E7A6E" w:rsidRDefault="00105A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14:paraId="4BFEE9EF" w14:textId="77777777" w:rsidR="00105A8C" w:rsidRPr="008E7A6E" w:rsidRDefault="008A3175">
            <w:pPr>
              <w:pStyle w:val="TableParagraph"/>
              <w:spacing w:before="2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3802" w:type="dxa"/>
          </w:tcPr>
          <w:p w14:paraId="0D6144F4" w14:textId="77777777" w:rsidR="00105A8C" w:rsidRPr="008E7A6E" w:rsidRDefault="008A3175">
            <w:pPr>
              <w:pStyle w:val="TableParagraph"/>
              <w:spacing w:before="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8E7A6E" w:rsidRPr="008E7A6E" w14:paraId="1BBF945A" w14:textId="77777777">
        <w:trPr>
          <w:trHeight w:val="920"/>
        </w:trPr>
        <w:tc>
          <w:tcPr>
            <w:tcW w:w="4972" w:type="dxa"/>
          </w:tcPr>
          <w:p w14:paraId="578D74FC" w14:textId="77777777" w:rsidR="008E7A6E" w:rsidRPr="008E7A6E" w:rsidRDefault="008E7A6E" w:rsidP="008E7A6E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68CDCCEC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A3B70B9" w14:textId="77777777" w:rsidR="008E7A6E" w:rsidRPr="008E7A6E" w:rsidRDefault="008E7A6E" w:rsidP="008E7A6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5602DC5" w14:textId="77777777" w:rsidR="008E7A6E" w:rsidRPr="008E7A6E" w:rsidRDefault="008E7A6E" w:rsidP="008E7A6E">
            <w:pPr>
              <w:pStyle w:val="TableParagraph"/>
              <w:spacing w:before="2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802" w:type="dxa"/>
          </w:tcPr>
          <w:p w14:paraId="25C899C3" w14:textId="513C2D8E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30D0F42C" w14:textId="77777777">
        <w:trPr>
          <w:trHeight w:val="918"/>
        </w:trPr>
        <w:tc>
          <w:tcPr>
            <w:tcW w:w="4972" w:type="dxa"/>
          </w:tcPr>
          <w:p w14:paraId="1FAAF140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useful?</w:t>
            </w:r>
          </w:p>
          <w:p w14:paraId="7BF5F2B2" w14:textId="77777777" w:rsidR="008E7A6E" w:rsidRPr="008E7A6E" w:rsidRDefault="008E7A6E" w:rsidP="008E7A6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56C9DB0" w14:textId="77777777" w:rsidR="008E7A6E" w:rsidRPr="008E7A6E" w:rsidRDefault="008E7A6E" w:rsidP="008E7A6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2EA28B3" w14:textId="77777777" w:rsidR="008E7A6E" w:rsidRPr="008E7A6E" w:rsidRDefault="008E7A6E" w:rsidP="008E7A6E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802" w:type="dxa"/>
          </w:tcPr>
          <w:p w14:paraId="7C284AF8" w14:textId="0CAC7B7A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2449F6BB" w14:textId="77777777">
        <w:trPr>
          <w:trHeight w:val="1147"/>
        </w:trPr>
        <w:tc>
          <w:tcPr>
            <w:tcW w:w="4972" w:type="dxa"/>
          </w:tcPr>
          <w:p w14:paraId="5B33FAFF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8E7A6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7430FF9F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6CB61B0" w14:textId="77777777" w:rsidR="008E7A6E" w:rsidRPr="008E7A6E" w:rsidRDefault="008E7A6E" w:rsidP="008E7A6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36F5835" w14:textId="77777777" w:rsidR="008E7A6E" w:rsidRPr="008E7A6E" w:rsidRDefault="008E7A6E" w:rsidP="008E7A6E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802" w:type="dxa"/>
          </w:tcPr>
          <w:p w14:paraId="3197B6BB" w14:textId="5009B775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437D2210" w14:textId="77777777">
        <w:trPr>
          <w:trHeight w:val="1148"/>
        </w:trPr>
        <w:tc>
          <w:tcPr>
            <w:tcW w:w="4972" w:type="dxa"/>
          </w:tcPr>
          <w:p w14:paraId="448B32C2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8E7A6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E7A6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2B27199D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60E6D69" w14:textId="77777777" w:rsidR="008E7A6E" w:rsidRPr="008E7A6E" w:rsidRDefault="008E7A6E" w:rsidP="008E7A6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28812A9" w14:textId="77777777" w:rsidR="008E7A6E" w:rsidRPr="008E7A6E" w:rsidRDefault="008E7A6E" w:rsidP="008E7A6E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802" w:type="dxa"/>
          </w:tcPr>
          <w:p w14:paraId="7940BC1A" w14:textId="1FCFEFED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44724E20" w14:textId="77777777">
        <w:trPr>
          <w:trHeight w:val="918"/>
        </w:trPr>
        <w:tc>
          <w:tcPr>
            <w:tcW w:w="4972" w:type="dxa"/>
          </w:tcPr>
          <w:p w14:paraId="329099F4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E7A6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relevant and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 xml:space="preserve">to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14:paraId="706EECD2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A80238E" w14:textId="77777777" w:rsidR="008E7A6E" w:rsidRPr="008E7A6E" w:rsidRDefault="008E7A6E" w:rsidP="008E7A6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0E0F4BF" w14:textId="77777777" w:rsidR="008E7A6E" w:rsidRPr="008E7A6E" w:rsidRDefault="008E7A6E" w:rsidP="008E7A6E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802" w:type="dxa"/>
          </w:tcPr>
          <w:p w14:paraId="611A2E62" w14:textId="07342A92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6F6B78C1" w14:textId="77777777">
        <w:trPr>
          <w:trHeight w:val="1148"/>
        </w:trPr>
        <w:tc>
          <w:tcPr>
            <w:tcW w:w="4972" w:type="dxa"/>
          </w:tcPr>
          <w:p w14:paraId="702C0A5F" w14:textId="77777777" w:rsidR="008E7A6E" w:rsidRPr="008E7A6E" w:rsidRDefault="008E7A6E" w:rsidP="008E7A6E">
            <w:pPr>
              <w:pStyle w:val="TableParagraph"/>
              <w:ind w:right="203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8E7A6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8E7A6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for the study?</w:t>
            </w:r>
          </w:p>
          <w:p w14:paraId="6496DC2A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A8928A1" w14:textId="77777777" w:rsidR="008E7A6E" w:rsidRPr="008E7A6E" w:rsidRDefault="008E7A6E" w:rsidP="008E7A6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AE85525" w14:textId="77777777" w:rsidR="008E7A6E" w:rsidRPr="008E7A6E" w:rsidRDefault="008E7A6E" w:rsidP="008E7A6E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802" w:type="dxa"/>
          </w:tcPr>
          <w:p w14:paraId="4E17502C" w14:textId="7751E3D9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573F2A88" w14:textId="77777777">
        <w:trPr>
          <w:trHeight w:val="1149"/>
        </w:trPr>
        <w:tc>
          <w:tcPr>
            <w:tcW w:w="4972" w:type="dxa"/>
          </w:tcPr>
          <w:p w14:paraId="09047CFA" w14:textId="77777777" w:rsidR="008E7A6E" w:rsidRPr="008E7A6E" w:rsidRDefault="008E7A6E" w:rsidP="008E7A6E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0C3B35DA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68D940E" w14:textId="77777777" w:rsidR="008E7A6E" w:rsidRPr="008E7A6E" w:rsidRDefault="008E7A6E" w:rsidP="008E7A6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075CF34" w14:textId="77777777" w:rsidR="008E7A6E" w:rsidRPr="008E7A6E" w:rsidRDefault="008E7A6E" w:rsidP="008E7A6E">
            <w:pPr>
              <w:pStyle w:val="TableParagraph"/>
              <w:spacing w:before="1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802" w:type="dxa"/>
          </w:tcPr>
          <w:p w14:paraId="129AC9DF" w14:textId="1B9F009C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3B629DF9" w14:textId="77777777">
        <w:trPr>
          <w:trHeight w:val="918"/>
        </w:trPr>
        <w:tc>
          <w:tcPr>
            <w:tcW w:w="4972" w:type="dxa"/>
          </w:tcPr>
          <w:p w14:paraId="2D4F77ED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5CB894BD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02F081A" w14:textId="77777777" w:rsidR="008E7A6E" w:rsidRPr="008E7A6E" w:rsidRDefault="008E7A6E" w:rsidP="008E7A6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756A770" w14:textId="77777777" w:rsidR="008E7A6E" w:rsidRPr="008E7A6E" w:rsidRDefault="008E7A6E" w:rsidP="008E7A6E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802" w:type="dxa"/>
          </w:tcPr>
          <w:p w14:paraId="72622CEE" w14:textId="3DE70F0E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1F7709BB" w14:textId="77777777">
        <w:trPr>
          <w:trHeight w:val="1148"/>
        </w:trPr>
        <w:tc>
          <w:tcPr>
            <w:tcW w:w="4972" w:type="dxa"/>
          </w:tcPr>
          <w:p w14:paraId="51532881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7E45CEE7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71F5F4A" w14:textId="77777777" w:rsidR="008E7A6E" w:rsidRPr="008E7A6E" w:rsidRDefault="008E7A6E" w:rsidP="008E7A6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9977EF5" w14:textId="77777777" w:rsidR="008E7A6E" w:rsidRPr="008E7A6E" w:rsidRDefault="008E7A6E" w:rsidP="008E7A6E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802" w:type="dxa"/>
          </w:tcPr>
          <w:p w14:paraId="73EE7E7A" w14:textId="64395045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51148C5A" w14:textId="77777777">
        <w:trPr>
          <w:trHeight w:val="1148"/>
        </w:trPr>
        <w:tc>
          <w:tcPr>
            <w:tcW w:w="4972" w:type="dxa"/>
          </w:tcPr>
          <w:p w14:paraId="34BD04B4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526A48F4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27D9121" w14:textId="77777777" w:rsidR="008E7A6E" w:rsidRPr="008E7A6E" w:rsidRDefault="008E7A6E" w:rsidP="008E7A6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6358CAF" w14:textId="77777777" w:rsidR="008E7A6E" w:rsidRPr="008E7A6E" w:rsidRDefault="008E7A6E" w:rsidP="008E7A6E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802" w:type="dxa"/>
          </w:tcPr>
          <w:p w14:paraId="3F62EC6B" w14:textId="05C94C26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097C822E" w14:textId="77777777">
        <w:trPr>
          <w:trHeight w:val="918"/>
        </w:trPr>
        <w:tc>
          <w:tcPr>
            <w:tcW w:w="4972" w:type="dxa"/>
          </w:tcPr>
          <w:p w14:paraId="1C593D7A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by the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data?</w:t>
            </w:r>
          </w:p>
          <w:p w14:paraId="26983090" w14:textId="77777777" w:rsidR="008E7A6E" w:rsidRPr="008E7A6E" w:rsidRDefault="008E7A6E" w:rsidP="008E7A6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78BC37A" w14:textId="77777777" w:rsidR="008E7A6E" w:rsidRPr="008E7A6E" w:rsidRDefault="008E7A6E" w:rsidP="008E7A6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7D6FDE2" w14:textId="77777777" w:rsidR="008E7A6E" w:rsidRPr="008E7A6E" w:rsidRDefault="008E7A6E" w:rsidP="008E7A6E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802" w:type="dxa"/>
          </w:tcPr>
          <w:p w14:paraId="5DD6836B" w14:textId="167B028F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53959C79" w14:textId="77777777">
        <w:trPr>
          <w:trHeight w:val="918"/>
        </w:trPr>
        <w:tc>
          <w:tcPr>
            <w:tcW w:w="4972" w:type="dxa"/>
          </w:tcPr>
          <w:p w14:paraId="089ADE2E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8E7A6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384A386B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2633312" w14:textId="77777777" w:rsidR="008E7A6E" w:rsidRPr="008E7A6E" w:rsidRDefault="008E7A6E" w:rsidP="008E7A6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2AAF6FC" w14:textId="77777777" w:rsidR="008E7A6E" w:rsidRPr="008E7A6E" w:rsidRDefault="008E7A6E" w:rsidP="008E7A6E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802" w:type="dxa"/>
          </w:tcPr>
          <w:p w14:paraId="73D1D2EC" w14:textId="081DD6A2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04A2DA6F" w14:textId="77777777">
        <w:trPr>
          <w:trHeight w:val="1378"/>
        </w:trPr>
        <w:tc>
          <w:tcPr>
            <w:tcW w:w="4972" w:type="dxa"/>
          </w:tcPr>
          <w:p w14:paraId="2DA0BEBA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0AC1A736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2387A97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0BC3C0A2" w14:textId="77777777" w:rsidR="008E7A6E" w:rsidRPr="008E7A6E" w:rsidRDefault="008E7A6E" w:rsidP="008E7A6E">
            <w:pPr>
              <w:pStyle w:val="TableParagraph"/>
              <w:spacing w:before="1" w:line="208" w:lineRule="exac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8E7A6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14:paraId="6FC1CF28" w14:textId="77777777" w:rsidR="008E7A6E" w:rsidRPr="008E7A6E" w:rsidRDefault="008E7A6E" w:rsidP="008E7A6E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802" w:type="dxa"/>
          </w:tcPr>
          <w:p w14:paraId="7935163B" w14:textId="7BBFBE8B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8E7A6E" w:rsidRPr="008E7A6E" w14:paraId="33FAAAC0" w14:textId="77777777">
        <w:trPr>
          <w:trHeight w:val="1380"/>
        </w:trPr>
        <w:tc>
          <w:tcPr>
            <w:tcW w:w="4972" w:type="dxa"/>
          </w:tcPr>
          <w:p w14:paraId="76A297AF" w14:textId="77777777" w:rsidR="008E7A6E" w:rsidRPr="008E7A6E" w:rsidRDefault="008E7A6E" w:rsidP="008E7A6E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56A1F9BA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E7A6E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EF636CE" w14:textId="77777777" w:rsidR="008E7A6E" w:rsidRPr="008E7A6E" w:rsidRDefault="008E7A6E" w:rsidP="008E7A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E7A6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E7A6E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66A13554" w14:textId="77777777" w:rsidR="008E7A6E" w:rsidRPr="008E7A6E" w:rsidRDefault="008E7A6E" w:rsidP="008E7A6E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E7A6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8E7A6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14:paraId="5187D612" w14:textId="77777777" w:rsidR="008E7A6E" w:rsidRPr="008E7A6E" w:rsidRDefault="008E7A6E" w:rsidP="008E7A6E">
            <w:pPr>
              <w:pStyle w:val="TableParagraph"/>
              <w:spacing w:before="2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802" w:type="dxa"/>
          </w:tcPr>
          <w:p w14:paraId="632C425C" w14:textId="05FDD575" w:rsidR="008E7A6E" w:rsidRPr="008E7A6E" w:rsidRDefault="008E7A6E" w:rsidP="008E7A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38D00A68" w14:textId="77777777" w:rsidR="00105A8C" w:rsidRPr="008E7A6E" w:rsidRDefault="00105A8C">
      <w:pPr>
        <w:pStyle w:val="BodyText"/>
        <w:spacing w:before="15"/>
      </w:pPr>
    </w:p>
    <w:p w14:paraId="202C15D2" w14:textId="77777777" w:rsidR="00105A8C" w:rsidRPr="008E7A6E" w:rsidRDefault="008A3175">
      <w:pPr>
        <w:pStyle w:val="BodyText"/>
        <w:spacing w:before="1"/>
        <w:ind w:left="23"/>
      </w:pPr>
      <w:bookmarkStart w:id="1" w:name="PART_2.2_(Subjective_Evaluation)"/>
      <w:bookmarkEnd w:id="1"/>
      <w:r w:rsidRPr="008E7A6E">
        <w:rPr>
          <w:color w:val="000000"/>
          <w:highlight w:val="yellow"/>
          <w:u w:val="single"/>
        </w:rPr>
        <w:t>PART</w:t>
      </w:r>
      <w:r w:rsidRPr="008E7A6E">
        <w:rPr>
          <w:color w:val="000000"/>
          <w:spacing w:val="-4"/>
          <w:highlight w:val="yellow"/>
          <w:u w:val="single"/>
        </w:rPr>
        <w:t xml:space="preserve"> </w:t>
      </w:r>
      <w:r w:rsidRPr="008E7A6E">
        <w:rPr>
          <w:color w:val="000000"/>
          <w:highlight w:val="yellow"/>
          <w:u w:val="single"/>
        </w:rPr>
        <w:t>2.2</w:t>
      </w:r>
      <w:r w:rsidRPr="008E7A6E">
        <w:rPr>
          <w:color w:val="000000"/>
          <w:spacing w:val="-7"/>
          <w:highlight w:val="yellow"/>
          <w:u w:val="single"/>
        </w:rPr>
        <w:t xml:space="preserve"> </w:t>
      </w:r>
      <w:r w:rsidRPr="008E7A6E">
        <w:rPr>
          <w:color w:val="000000"/>
          <w:highlight w:val="yellow"/>
          <w:u w:val="single"/>
        </w:rPr>
        <w:t>(Subjective</w:t>
      </w:r>
      <w:r w:rsidRPr="008E7A6E">
        <w:rPr>
          <w:color w:val="000000"/>
          <w:spacing w:val="-6"/>
          <w:highlight w:val="yellow"/>
          <w:u w:val="single"/>
        </w:rPr>
        <w:t xml:space="preserve"> </w:t>
      </w:r>
      <w:r w:rsidRPr="008E7A6E">
        <w:rPr>
          <w:color w:val="000000"/>
          <w:spacing w:val="-2"/>
          <w:highlight w:val="yellow"/>
          <w:u w:val="single"/>
        </w:rPr>
        <w:t>Evaluation)</w:t>
      </w:r>
    </w:p>
    <w:p w14:paraId="564DCB31" w14:textId="77777777" w:rsidR="00105A8C" w:rsidRPr="008E7A6E" w:rsidRDefault="00105A8C">
      <w:pPr>
        <w:pStyle w:val="BodyText"/>
        <w:spacing w:before="9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2"/>
        <w:gridCol w:w="4287"/>
      </w:tblGrid>
      <w:tr w:rsidR="00105A8C" w:rsidRPr="008E7A6E" w14:paraId="3289B778" w14:textId="77777777">
        <w:trPr>
          <w:trHeight w:val="885"/>
        </w:trPr>
        <w:tc>
          <w:tcPr>
            <w:tcW w:w="4647" w:type="dxa"/>
          </w:tcPr>
          <w:p w14:paraId="0178EF98" w14:textId="77777777" w:rsidR="00105A8C" w:rsidRPr="008E7A6E" w:rsidRDefault="00105A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178C5710" w14:textId="77777777" w:rsidR="00105A8C" w:rsidRPr="008E7A6E" w:rsidRDefault="008A3175">
            <w:pPr>
              <w:pStyle w:val="TableParagraph"/>
              <w:spacing w:before="2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87" w:type="dxa"/>
          </w:tcPr>
          <w:p w14:paraId="7DF4C72B" w14:textId="77777777" w:rsidR="00105A8C" w:rsidRPr="008E7A6E" w:rsidRDefault="008A3175">
            <w:pPr>
              <w:pStyle w:val="TableParagraph"/>
              <w:spacing w:before="2" w:line="256" w:lineRule="auto"/>
              <w:ind w:left="108" w:right="335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8E7A6E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should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write</w:t>
            </w:r>
            <w:r w:rsidRPr="008E7A6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his/her</w:t>
            </w:r>
            <w:r w:rsidRPr="008E7A6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feedback</w:t>
            </w: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105A8C" w:rsidRPr="008E7A6E" w14:paraId="403EFA9A" w14:textId="77777777">
        <w:trPr>
          <w:trHeight w:val="1150"/>
        </w:trPr>
        <w:tc>
          <w:tcPr>
            <w:tcW w:w="4647" w:type="dxa"/>
          </w:tcPr>
          <w:p w14:paraId="6850359B" w14:textId="77777777" w:rsidR="00105A8C" w:rsidRPr="008E7A6E" w:rsidRDefault="008A3175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825724B" w14:textId="77777777" w:rsidR="00105A8C" w:rsidRPr="008E7A6E" w:rsidRDefault="00105A8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9E922A" w14:textId="77777777" w:rsidR="00105A8C" w:rsidRPr="008E7A6E" w:rsidRDefault="008A317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If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your</w:t>
            </w:r>
            <w:r w:rsidRPr="008E7A6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answer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NO,</w:t>
            </w:r>
            <w:r w:rsidRPr="008E7A6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please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provide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a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brief,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2" w:type="dxa"/>
          </w:tcPr>
          <w:p w14:paraId="015A5D2F" w14:textId="77777777" w:rsidR="00105A8C" w:rsidRPr="008E7A6E" w:rsidRDefault="008A3175">
            <w:pPr>
              <w:pStyle w:val="TableParagraph"/>
              <w:spacing w:before="2"/>
              <w:ind w:left="159" w:right="479" w:hanging="55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YES,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but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could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be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improved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for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 xml:space="preserve">clarity. 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Suggestion:</w:t>
            </w:r>
          </w:p>
          <w:p w14:paraId="02B5745F" w14:textId="77777777" w:rsidR="00105A8C" w:rsidRPr="008E7A6E" w:rsidRDefault="008A3175">
            <w:pPr>
              <w:pStyle w:val="TableParagraph"/>
              <w:ind w:left="104" w:firstLine="55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Parasitic contamination of urban surface waters in Ouagadougou,</w:t>
            </w:r>
            <w:r w:rsidRPr="008E7A6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Burkina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Faso:</w:t>
            </w:r>
            <w:r w:rsidRPr="008E7A6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for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public</w:t>
            </w:r>
          </w:p>
          <w:p w14:paraId="063E1F02" w14:textId="77777777" w:rsidR="00105A8C" w:rsidRPr="008E7A6E" w:rsidRDefault="008A3175">
            <w:pPr>
              <w:pStyle w:val="TableParagraph"/>
              <w:spacing w:before="1" w:line="208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health</w:t>
            </w:r>
          </w:p>
        </w:tc>
        <w:tc>
          <w:tcPr>
            <w:tcW w:w="4287" w:type="dxa"/>
          </w:tcPr>
          <w:p w14:paraId="18383B13" w14:textId="33BF1A71" w:rsidR="00105A8C" w:rsidRPr="008E7A6E" w:rsidRDefault="00B529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Thank you for this suggestion — this title has been adopted.</w:t>
            </w:r>
          </w:p>
        </w:tc>
      </w:tr>
    </w:tbl>
    <w:p w14:paraId="4B20B73E" w14:textId="77777777" w:rsidR="00105A8C" w:rsidRPr="008E7A6E" w:rsidRDefault="00105A8C">
      <w:pPr>
        <w:pStyle w:val="TableParagraph"/>
        <w:rPr>
          <w:rFonts w:ascii="Arial" w:hAnsi="Arial" w:cs="Arial"/>
          <w:sz w:val="20"/>
          <w:szCs w:val="20"/>
        </w:rPr>
        <w:sectPr w:rsidR="00105A8C" w:rsidRPr="008E7A6E">
          <w:pgSz w:w="16840" w:h="23820"/>
          <w:pgMar w:top="1760" w:right="1417" w:bottom="1620" w:left="1417" w:header="1282" w:footer="1429" w:gutter="0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2"/>
        <w:gridCol w:w="4287"/>
      </w:tblGrid>
      <w:tr w:rsidR="00105A8C" w:rsidRPr="008E7A6E" w14:paraId="7B973C80" w14:textId="77777777">
        <w:trPr>
          <w:trHeight w:val="2990"/>
        </w:trPr>
        <w:tc>
          <w:tcPr>
            <w:tcW w:w="4647" w:type="dxa"/>
          </w:tcPr>
          <w:p w14:paraId="4122A26F" w14:textId="77777777" w:rsidR="00105A8C" w:rsidRPr="008E7A6E" w:rsidRDefault="008A3175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comprehensive?</w:t>
            </w:r>
          </w:p>
          <w:p w14:paraId="68BE5F27" w14:textId="77777777" w:rsidR="00105A8C" w:rsidRPr="008E7A6E" w:rsidRDefault="00105A8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554B69" w14:textId="77777777" w:rsidR="00105A8C" w:rsidRPr="008E7A6E" w:rsidRDefault="008A317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If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your</w:t>
            </w:r>
            <w:r w:rsidRPr="008E7A6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answer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NO,</w:t>
            </w:r>
            <w:r w:rsidRPr="008E7A6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please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provide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a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brief,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2" w:type="dxa"/>
          </w:tcPr>
          <w:p w14:paraId="653AD8BA" w14:textId="77777777" w:rsidR="00105A8C" w:rsidRPr="008E7A6E" w:rsidRDefault="008A3175">
            <w:pPr>
              <w:pStyle w:val="TableParagraph"/>
              <w:spacing w:before="2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  <w:p w14:paraId="1D9952C1" w14:textId="77777777" w:rsidR="00105A8C" w:rsidRPr="008E7A6E" w:rsidRDefault="008A3175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Issues:</w:t>
            </w:r>
          </w:p>
          <w:p w14:paraId="1E088145" w14:textId="77777777" w:rsidR="00105A8C" w:rsidRPr="008E7A6E" w:rsidRDefault="008A3175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Lacks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quantitative</w:t>
            </w: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clarity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(sample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size,</w:t>
            </w: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 xml:space="preserve">statistical 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significance).</w:t>
            </w:r>
          </w:p>
          <w:p w14:paraId="4753EEA9" w14:textId="77777777" w:rsidR="00105A8C" w:rsidRPr="008E7A6E" w:rsidRDefault="008A3175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Language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needs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polishing.</w:t>
            </w:r>
          </w:p>
          <w:p w14:paraId="79F7A4E1" w14:textId="77777777" w:rsidR="00105A8C" w:rsidRPr="008E7A6E" w:rsidRDefault="008A3175">
            <w:pPr>
              <w:pStyle w:val="TableParagraph"/>
              <w:ind w:left="104" w:right="479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Methods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are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briefly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described</w:t>
            </w:r>
            <w:r w:rsidRPr="008E7A6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but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not</w:t>
            </w:r>
            <w:r w:rsidRPr="008E7A6E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 xml:space="preserve">clearly 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structured.</w:t>
            </w:r>
          </w:p>
          <w:p w14:paraId="2C7D43A0" w14:textId="77777777" w:rsidR="00105A8C" w:rsidRPr="008E7A6E" w:rsidRDefault="008A3175">
            <w:pPr>
              <w:pStyle w:val="TableParagraph"/>
              <w:spacing w:before="1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Suggestion:</w:t>
            </w:r>
          </w:p>
          <w:p w14:paraId="5C981C94" w14:textId="77777777" w:rsidR="00105A8C" w:rsidRPr="008E7A6E" w:rsidRDefault="008A3175">
            <w:pPr>
              <w:pStyle w:val="TableParagraph"/>
              <w:ind w:left="104" w:right="1955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Revise</w:t>
            </w:r>
            <w:r w:rsidRPr="008E7A6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abstract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to</w:t>
            </w:r>
            <w:r w:rsidRPr="008E7A6E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include: Clear objective</w:t>
            </w:r>
          </w:p>
          <w:p w14:paraId="528D303B" w14:textId="77777777" w:rsidR="00105A8C" w:rsidRPr="008E7A6E" w:rsidRDefault="008A3175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Sample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pacing w:val="-4"/>
                <w:sz w:val="20"/>
                <w:szCs w:val="20"/>
              </w:rPr>
              <w:t>size</w:t>
            </w:r>
          </w:p>
          <w:p w14:paraId="0D8038CE" w14:textId="77777777" w:rsidR="00105A8C" w:rsidRPr="008E7A6E" w:rsidRDefault="008A3175">
            <w:pPr>
              <w:pStyle w:val="TableParagraph"/>
              <w:spacing w:line="230" w:lineRule="atLeast"/>
              <w:ind w:left="104" w:right="1955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Key findings with statistics Strong</w:t>
            </w:r>
            <w:r w:rsidRPr="008E7A6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concluding</w:t>
            </w:r>
            <w:r w:rsidRPr="008E7A6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statement</w:t>
            </w:r>
          </w:p>
        </w:tc>
        <w:tc>
          <w:tcPr>
            <w:tcW w:w="4287" w:type="dxa"/>
          </w:tcPr>
          <w:p w14:paraId="092085B0" w14:textId="55CC2365" w:rsidR="004E06DF" w:rsidRPr="008E7A6E" w:rsidRDefault="000744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We revised the abstract</w:t>
            </w:r>
            <w:r w:rsidR="00B11465" w:rsidRPr="008E7A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37D9" w:rsidRPr="008E7A6E">
              <w:rPr>
                <w:rFonts w:ascii="Arial" w:hAnsi="Arial" w:cs="Arial"/>
                <w:sz w:val="20"/>
                <w:szCs w:val="20"/>
              </w:rPr>
              <w:t>in accordance with</w:t>
            </w:r>
            <w:r w:rsidR="00B11465" w:rsidRPr="008E7A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1CE0" w:rsidRPr="008E7A6E">
              <w:rPr>
                <w:rFonts w:ascii="Arial" w:hAnsi="Arial" w:cs="Arial"/>
                <w:sz w:val="20"/>
                <w:szCs w:val="20"/>
              </w:rPr>
              <w:t>your suggestion:</w:t>
            </w:r>
            <w:r w:rsidR="00CD6DC1" w:rsidRPr="008E7A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C6C29" w:rsidRPr="008E7A6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3C4366" w:rsidRPr="008E7A6E">
              <w:rPr>
                <w:rFonts w:ascii="Arial" w:hAnsi="Arial" w:cs="Arial"/>
                <w:sz w:val="20"/>
                <w:szCs w:val="20"/>
              </w:rPr>
              <w:t>objective is clearly given</w:t>
            </w:r>
            <w:r w:rsidR="00A10CA4" w:rsidRPr="008E7A6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DF97B40" w14:textId="77777777" w:rsidR="004E06DF" w:rsidRPr="008E7A6E" w:rsidRDefault="004E06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EEDAC6B" w14:textId="77777777" w:rsidR="004E06DF" w:rsidRPr="008E7A6E" w:rsidRDefault="004E06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B4FD3EC" w14:textId="77777777" w:rsidR="004E06DF" w:rsidRPr="008E7A6E" w:rsidRDefault="004E06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B0FE37F" w14:textId="20D24C8B" w:rsidR="007D37B0" w:rsidRPr="008E7A6E" w:rsidRDefault="007D37B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5A8C" w:rsidRPr="008E7A6E" w14:paraId="204694BD" w14:textId="77777777">
        <w:trPr>
          <w:trHeight w:val="2988"/>
        </w:trPr>
        <w:tc>
          <w:tcPr>
            <w:tcW w:w="4647" w:type="dxa"/>
          </w:tcPr>
          <w:p w14:paraId="73F8F1A2" w14:textId="77777777" w:rsidR="00105A8C" w:rsidRPr="008E7A6E" w:rsidRDefault="008A317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305ACCDD" w14:textId="77777777" w:rsidR="00105A8C" w:rsidRPr="008E7A6E" w:rsidRDefault="00105A8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71FB40" w14:textId="77777777" w:rsidR="00105A8C" w:rsidRPr="008E7A6E" w:rsidRDefault="008A317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If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your</w:t>
            </w:r>
            <w:r w:rsidRPr="008E7A6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answer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NO,</w:t>
            </w:r>
            <w:r w:rsidRPr="008E7A6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please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provide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a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brief,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2" w:type="dxa"/>
          </w:tcPr>
          <w:p w14:paraId="7DC08C3B" w14:textId="77777777" w:rsidR="00105A8C" w:rsidRPr="008E7A6E" w:rsidRDefault="008A3175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PARTIALLY</w:t>
            </w:r>
            <w:r w:rsidRPr="008E7A6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  <w:p w14:paraId="5ED0A64C" w14:textId="77777777" w:rsidR="00105A8C" w:rsidRPr="008E7A6E" w:rsidRDefault="008A3175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Concerns:</w:t>
            </w:r>
          </w:p>
          <w:p w14:paraId="05889CFC" w14:textId="77777777" w:rsidR="00105A8C" w:rsidRPr="008E7A6E" w:rsidRDefault="008A3175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Reliance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only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on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microscopy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limits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sensitivity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specificity.</w:t>
            </w:r>
          </w:p>
          <w:p w14:paraId="64FB2E2F" w14:textId="77777777" w:rsidR="00105A8C" w:rsidRPr="008E7A6E" w:rsidRDefault="008A3175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No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molecular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confirmation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(PCR/IFA/IMS),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which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standard.</w:t>
            </w:r>
          </w:p>
          <w:p w14:paraId="1327BB96" w14:textId="77777777" w:rsidR="00105A8C" w:rsidRPr="008E7A6E" w:rsidRDefault="008A3175">
            <w:pPr>
              <w:pStyle w:val="TableParagraph"/>
              <w:ind w:left="104" w:right="479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Some</w:t>
            </w: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inconsistencies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in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parasite</w:t>
            </w: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naming</w:t>
            </w:r>
            <w:r w:rsidRPr="008E7A6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(e.g., Giardia duodenale/intestinalis).</w:t>
            </w:r>
          </w:p>
          <w:p w14:paraId="76541C4A" w14:textId="77777777" w:rsidR="00105A8C" w:rsidRPr="008E7A6E" w:rsidRDefault="008A3175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Suggestion:</w:t>
            </w:r>
          </w:p>
          <w:p w14:paraId="13CE48EF" w14:textId="77777777" w:rsidR="00105A8C" w:rsidRPr="008E7A6E" w:rsidRDefault="008A3175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Standardize</w:t>
            </w:r>
            <w:r w:rsidRPr="008E7A6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>nomenclature</w:t>
            </w:r>
          </w:p>
          <w:p w14:paraId="6BD0AAA6" w14:textId="77777777" w:rsidR="00105A8C" w:rsidRPr="008E7A6E" w:rsidRDefault="008A3175">
            <w:pPr>
              <w:pStyle w:val="TableParagraph"/>
              <w:spacing w:before="1"/>
              <w:ind w:left="104" w:right="849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Strengthen</w:t>
            </w:r>
            <w:r w:rsidRPr="008E7A6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methodological</w:t>
            </w:r>
            <w:r w:rsidRPr="008E7A6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justification Clearly state limitations of microscopy</w:t>
            </w:r>
          </w:p>
        </w:tc>
        <w:tc>
          <w:tcPr>
            <w:tcW w:w="4287" w:type="dxa"/>
          </w:tcPr>
          <w:p w14:paraId="1EED976B" w14:textId="77777777" w:rsidR="00105A8C" w:rsidRPr="008E7A6E" w:rsidRDefault="00105A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4C9285E" w14:textId="77777777" w:rsidR="007D37B0" w:rsidRPr="008E7A6E" w:rsidRDefault="007D37B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1CBA271" w14:textId="77777777" w:rsidR="007D37B0" w:rsidRPr="008E7A6E" w:rsidRDefault="00BC287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This is one of the limitations of the present study: microscopy was used as the sole diagnostic method. However, the samples were preserved for future molecular biological analyses.</w:t>
            </w:r>
          </w:p>
          <w:p w14:paraId="2DDC5A1F" w14:textId="77777777" w:rsidR="00BC2872" w:rsidRPr="008E7A6E" w:rsidRDefault="00BC287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F2F9A7D" w14:textId="70FC7625" w:rsidR="00BC2872" w:rsidRPr="008E7A6E" w:rsidRDefault="00371A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Nomenclature was standardized in the main document.</w:t>
            </w:r>
          </w:p>
        </w:tc>
      </w:tr>
      <w:tr w:rsidR="00105A8C" w:rsidRPr="008E7A6E" w14:paraId="6F71594C" w14:textId="77777777">
        <w:trPr>
          <w:trHeight w:val="1150"/>
        </w:trPr>
        <w:tc>
          <w:tcPr>
            <w:tcW w:w="4647" w:type="dxa"/>
          </w:tcPr>
          <w:p w14:paraId="4EC4DCA5" w14:textId="77777777" w:rsidR="00105A8C" w:rsidRPr="008E7A6E" w:rsidRDefault="008A3175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71517271" w14:textId="77777777" w:rsidR="00105A8C" w:rsidRPr="008E7A6E" w:rsidRDefault="008A317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(YES</w:t>
            </w:r>
            <w:r w:rsidRPr="008E7A6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or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CA04459" w14:textId="77777777" w:rsidR="00105A8C" w:rsidRPr="008E7A6E" w:rsidRDefault="008A3175">
            <w:pPr>
              <w:pStyle w:val="TableParagraph"/>
              <w:spacing w:before="208" w:line="230" w:lineRule="atLeast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If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your</w:t>
            </w:r>
            <w:r w:rsidRPr="008E7A6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answer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is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NO,</w:t>
            </w:r>
            <w:r w:rsidRPr="008E7A6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please</w:t>
            </w:r>
            <w:r w:rsidRPr="008E7A6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provide</w:t>
            </w:r>
            <w:r w:rsidRPr="008E7A6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2" w:type="dxa"/>
          </w:tcPr>
          <w:p w14:paraId="0B6AE85F" w14:textId="77777777" w:rsidR="00105A8C" w:rsidRPr="008E7A6E" w:rsidRDefault="008A3175">
            <w:pPr>
              <w:pStyle w:val="TableParagraph"/>
              <w:spacing w:before="2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7" w:type="dxa"/>
          </w:tcPr>
          <w:p w14:paraId="1F61366B" w14:textId="77777777" w:rsidR="00105A8C" w:rsidRPr="008E7A6E" w:rsidRDefault="00105A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5A8C" w:rsidRPr="008E7A6E" w14:paraId="4BC298C8" w14:textId="77777777">
        <w:trPr>
          <w:trHeight w:val="1380"/>
        </w:trPr>
        <w:tc>
          <w:tcPr>
            <w:tcW w:w="4647" w:type="dxa"/>
          </w:tcPr>
          <w:p w14:paraId="6A7B9BD0" w14:textId="77777777" w:rsidR="00105A8C" w:rsidRPr="008E7A6E" w:rsidRDefault="008A3175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ethical issues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E7A6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23156749" w14:textId="77777777" w:rsidR="00105A8C" w:rsidRPr="008E7A6E" w:rsidRDefault="008A317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(YES</w:t>
            </w:r>
            <w:r w:rsidRPr="008E7A6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or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07282481" w14:textId="77777777" w:rsidR="00105A8C" w:rsidRPr="008E7A6E" w:rsidRDefault="00105A8C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0D1932" w14:textId="77777777" w:rsidR="00105A8C" w:rsidRPr="008E7A6E" w:rsidRDefault="008A317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(If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yes,</w:t>
            </w:r>
            <w:r w:rsidRPr="008E7A6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kindly</w:t>
            </w:r>
            <w:r w:rsidRPr="008E7A6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please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write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down</w:t>
            </w:r>
            <w:r w:rsidRPr="008E7A6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the</w:t>
            </w:r>
            <w:r w:rsidRPr="008E7A6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ethical</w:t>
            </w:r>
            <w:r w:rsidRPr="008E7A6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E7A6E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962" w:type="dxa"/>
          </w:tcPr>
          <w:p w14:paraId="538C4CB5" w14:textId="77777777" w:rsidR="00105A8C" w:rsidRPr="008E7A6E" w:rsidRDefault="008A3175">
            <w:pPr>
              <w:pStyle w:val="TableParagraph"/>
              <w:spacing w:before="2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7" w:type="dxa"/>
          </w:tcPr>
          <w:p w14:paraId="4867A8C6" w14:textId="00DC3567" w:rsidR="00105A8C" w:rsidRPr="008E7A6E" w:rsidRDefault="00371A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 xml:space="preserve"> The issue </w:t>
            </w:r>
            <w:r w:rsidR="0088598F" w:rsidRPr="008E7A6E">
              <w:rPr>
                <w:rFonts w:ascii="Arial" w:hAnsi="Arial" w:cs="Arial"/>
                <w:sz w:val="20"/>
                <w:szCs w:val="20"/>
              </w:rPr>
              <w:t>was not specified</w:t>
            </w:r>
          </w:p>
        </w:tc>
      </w:tr>
    </w:tbl>
    <w:p w14:paraId="49ECF641" w14:textId="77777777" w:rsidR="00105A8C" w:rsidRPr="008E7A6E" w:rsidRDefault="00105A8C">
      <w:pPr>
        <w:pStyle w:val="BodyText"/>
        <w:spacing w:before="14"/>
      </w:pPr>
    </w:p>
    <w:p w14:paraId="22AFFAC6" w14:textId="77777777" w:rsidR="00105A8C" w:rsidRPr="008E7A6E" w:rsidRDefault="008A3175" w:rsidP="00304545">
      <w:pPr>
        <w:pStyle w:val="BodyText"/>
        <w:ind w:left="23"/>
      </w:pPr>
      <w:bookmarkStart w:id="2" w:name="PART_3._Confidential_Comments_(If_any)_t"/>
      <w:bookmarkEnd w:id="2"/>
      <w:r w:rsidRPr="008E7A6E">
        <w:rPr>
          <w:color w:val="000000"/>
          <w:highlight w:val="yellow"/>
          <w:u w:val="single"/>
        </w:rPr>
        <w:t>PART</w:t>
      </w:r>
      <w:r w:rsidRPr="008E7A6E">
        <w:rPr>
          <w:color w:val="000000"/>
          <w:spacing w:val="-2"/>
          <w:highlight w:val="yellow"/>
          <w:u w:val="single"/>
        </w:rPr>
        <w:t xml:space="preserve"> </w:t>
      </w:r>
      <w:r w:rsidRPr="008E7A6E">
        <w:rPr>
          <w:color w:val="000000"/>
          <w:highlight w:val="yellow"/>
          <w:u w:val="single"/>
        </w:rPr>
        <w:t>3</w:t>
      </w:r>
    </w:p>
    <w:p w14:paraId="54344BA1" w14:textId="77777777" w:rsidR="00105A8C" w:rsidRPr="008E7A6E" w:rsidRDefault="00105A8C">
      <w:pPr>
        <w:pStyle w:val="BodyText"/>
        <w:spacing w:before="9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95"/>
      </w:tblGrid>
      <w:tr w:rsidR="00105A8C" w:rsidRPr="008E7A6E" w14:paraId="2425E544" w14:textId="77777777">
        <w:trPr>
          <w:trHeight w:val="460"/>
        </w:trPr>
        <w:tc>
          <w:tcPr>
            <w:tcW w:w="13895" w:type="dxa"/>
          </w:tcPr>
          <w:p w14:paraId="75464730" w14:textId="77777777" w:rsidR="00105A8C" w:rsidRPr="008E7A6E" w:rsidRDefault="008A3175">
            <w:pPr>
              <w:pStyle w:val="TableParagraph"/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8E7A6E">
              <w:rPr>
                <w:rFonts w:ascii="Arial" w:hAnsi="Arial" w:cs="Arial"/>
                <w:b/>
                <w:spacing w:val="-8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(This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section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is</w:t>
            </w:r>
            <w:r w:rsidRPr="008E7A6E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reserved</w:t>
            </w:r>
            <w:r w:rsidRPr="008E7A6E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for</w:t>
            </w:r>
            <w:r w:rsidRPr="008E7A6E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the</w:t>
            </w:r>
            <w:r w:rsidRPr="008E7A6E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journal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8E7A6E">
              <w:rPr>
                <w:rFonts w:ascii="Arial" w:hAnsi="Arial" w:cs="Arial"/>
                <w:b/>
                <w:spacing w:val="-1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office</w:t>
            </w:r>
            <w:r w:rsidRPr="008E7A6E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8E7A6E">
              <w:rPr>
                <w:rFonts w:ascii="Arial" w:hAnsi="Arial" w:cs="Arial"/>
                <w:b/>
                <w:sz w:val="20"/>
                <w:szCs w:val="20"/>
                <w:u w:val="single"/>
              </w:rPr>
              <w:t>and</w:t>
            </w:r>
            <w:r w:rsidRPr="008E7A6E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editors):</w:t>
            </w:r>
          </w:p>
        </w:tc>
      </w:tr>
    </w:tbl>
    <w:p w14:paraId="1FFE8302" w14:textId="77777777" w:rsidR="00105A8C" w:rsidRPr="008E7A6E" w:rsidRDefault="00105A8C">
      <w:pPr>
        <w:pStyle w:val="TableParagraph"/>
        <w:rPr>
          <w:rFonts w:ascii="Arial" w:hAnsi="Arial" w:cs="Arial"/>
          <w:sz w:val="20"/>
          <w:szCs w:val="20"/>
        </w:rPr>
        <w:sectPr w:rsidR="00105A8C" w:rsidRPr="008E7A6E">
          <w:type w:val="continuous"/>
          <w:pgSz w:w="16840" w:h="23820"/>
          <w:pgMar w:top="1760" w:right="1417" w:bottom="1620" w:left="1417" w:header="1282" w:footer="1429" w:gutter="0"/>
          <w:cols w:space="720"/>
        </w:sectPr>
      </w:pPr>
      <w:bookmarkStart w:id="3" w:name="_GoBack"/>
      <w:bookmarkEnd w:id="3"/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8"/>
        <w:gridCol w:w="6157"/>
      </w:tblGrid>
      <w:tr w:rsidR="00105A8C" w:rsidRPr="008E7A6E" w14:paraId="4B76F455" w14:textId="77777777">
        <w:trPr>
          <w:trHeight w:val="690"/>
        </w:trPr>
        <w:tc>
          <w:tcPr>
            <w:tcW w:w="7738" w:type="dxa"/>
          </w:tcPr>
          <w:p w14:paraId="01F4A392" w14:textId="77777777" w:rsidR="00E016BB" w:rsidRPr="008E7A6E" w:rsidRDefault="00E016BB" w:rsidP="00E016B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Language and Grammar (Major Issue)</w:t>
            </w:r>
          </w:p>
          <w:p w14:paraId="2133C23A" w14:textId="77777777" w:rsidR="00E016BB" w:rsidRPr="008E7A6E" w:rsidRDefault="00E016BB" w:rsidP="00E016B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Numerous grammatical errors throughout the manuscript Inconsistent tense usage</w:t>
            </w:r>
          </w:p>
          <w:p w14:paraId="59AEE8AA" w14:textId="77777777" w:rsidR="00105A8C" w:rsidRPr="008E7A6E" w:rsidRDefault="00E016BB" w:rsidP="00E016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 xml:space="preserve">Typographical errors (e.g., </w:t>
            </w:r>
            <w:proofErr w:type="spellStart"/>
            <w:r w:rsidRPr="008E7A6E">
              <w:rPr>
                <w:rFonts w:ascii="Arial" w:hAnsi="Arial" w:cs="Arial"/>
                <w:sz w:val="20"/>
                <w:szCs w:val="20"/>
              </w:rPr>
              <w:t>Ouagadougo</w:t>
            </w:r>
            <w:proofErr w:type="spellEnd"/>
            <w:r w:rsidRPr="008E7A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E7A6E">
              <w:rPr>
                <w:rFonts w:ascii="Arial" w:hAnsi="Arial" w:cs="Arial"/>
                <w:sz w:val="20"/>
                <w:szCs w:val="20"/>
              </w:rPr>
              <w:t>hystolitica</w:t>
            </w:r>
            <w:proofErr w:type="spellEnd"/>
            <w:r w:rsidRPr="008E7A6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E7A6E">
              <w:rPr>
                <w:rFonts w:ascii="Arial" w:hAnsi="Arial" w:cs="Arial"/>
                <w:sz w:val="20"/>
                <w:szCs w:val="20"/>
              </w:rPr>
              <w:t>lombricoide</w:t>
            </w:r>
            <w:proofErr w:type="spellEnd"/>
            <w:r w:rsidRPr="008E7A6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157" w:type="dxa"/>
          </w:tcPr>
          <w:p w14:paraId="26209814" w14:textId="6764FF36" w:rsidR="00105A8C" w:rsidRPr="008E7A6E" w:rsidRDefault="00371A4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E7A6E">
              <w:rPr>
                <w:rFonts w:ascii="Arial" w:hAnsi="Arial" w:cs="Arial"/>
                <w:sz w:val="20"/>
                <w:szCs w:val="20"/>
              </w:rPr>
              <w:t>The language and mistakes have been corrected in the main document</w:t>
            </w:r>
          </w:p>
        </w:tc>
      </w:tr>
    </w:tbl>
    <w:p w14:paraId="2D883C25" w14:textId="77777777" w:rsidR="00105A8C" w:rsidRPr="008E7A6E" w:rsidRDefault="00105A8C">
      <w:pPr>
        <w:pStyle w:val="BodyText"/>
      </w:pPr>
    </w:p>
    <w:p w14:paraId="5E78140F" w14:textId="77777777" w:rsidR="00105A8C" w:rsidRPr="008E7A6E" w:rsidRDefault="00105A8C">
      <w:pPr>
        <w:pStyle w:val="BodyText"/>
      </w:pPr>
    </w:p>
    <w:sectPr w:rsidR="00105A8C" w:rsidRPr="008E7A6E">
      <w:type w:val="continuous"/>
      <w:pgSz w:w="16840" w:h="23820"/>
      <w:pgMar w:top="1760" w:right="1417" w:bottom="1620" w:left="1417" w:header="1282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10609" w14:textId="77777777" w:rsidR="00350B10" w:rsidRDefault="00350B10">
      <w:r>
        <w:separator/>
      </w:r>
    </w:p>
  </w:endnote>
  <w:endnote w:type="continuationSeparator" w:id="0">
    <w:p w14:paraId="710F1335" w14:textId="77777777" w:rsidR="00350B10" w:rsidRDefault="00350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C2DF" w14:textId="77777777" w:rsidR="00105A8C" w:rsidRDefault="008A317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06752" behindDoc="1" locked="0" layoutInCell="1" allowOverlap="1" wp14:anchorId="15D56DBE" wp14:editId="37DFD503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0CF113" w14:textId="77777777" w:rsidR="00105A8C" w:rsidRDefault="008A3175">
                          <w:pPr>
                            <w:spacing w:before="11"/>
                            <w:ind w:left="179" w:right="18" w:hanging="16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 w:rsidR="00304545">
                            <w:rPr>
                              <w:rFonts w:ascii="Times New Roman"/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 w:rsidR="00304545">
                            <w:rPr>
                              <w:rFonts w:ascii="Times New Roman"/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56DB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1600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" filled="f" stroked="f">
              <v:textbox inset="0,0,0,0">
                <w:txbxContent>
                  <w:p w14:paraId="330CF113" w14:textId="77777777" w:rsidR="00105A8C" w:rsidRDefault="008A3175">
                    <w:pPr>
                      <w:spacing w:before="11"/>
                      <w:ind w:left="179" w:right="18" w:hanging="16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Page</w:t>
                    </w:r>
                    <w:r>
                      <w:rPr>
                        <w:rFonts w:ascii="Times New Roman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 w:rsidR="00304545">
                      <w:rPr>
                        <w:rFonts w:ascii="Times New Roman"/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of</w:t>
                    </w:r>
                    <w:r>
                      <w:rPr>
                        <w:rFonts w:ascii="Times New Roman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 w:rsidR="00304545">
                      <w:rPr>
                        <w:rFonts w:ascii="Times New Roman"/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914C8" w14:textId="77777777" w:rsidR="00350B10" w:rsidRDefault="00350B10">
      <w:r>
        <w:separator/>
      </w:r>
    </w:p>
  </w:footnote>
  <w:footnote w:type="continuationSeparator" w:id="0">
    <w:p w14:paraId="528F3F62" w14:textId="77777777" w:rsidR="00350B10" w:rsidRDefault="00350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C293C" w14:textId="77777777" w:rsidR="00105A8C" w:rsidRDefault="008A317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06240" behindDoc="1" locked="0" layoutInCell="1" allowOverlap="1" wp14:anchorId="2DEE0DA7" wp14:editId="208E801C">
              <wp:simplePos x="0" y="0"/>
              <wp:positionH relativeFrom="page">
                <wp:posOffset>4697095</wp:posOffset>
              </wp:positionH>
              <wp:positionV relativeFrom="page">
                <wp:posOffset>801609</wp:posOffset>
              </wp:positionV>
              <wp:extent cx="130492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92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FB9667" w14:textId="77777777" w:rsidR="00105A8C" w:rsidRDefault="008A3175">
                          <w:pPr>
                            <w:spacing w:before="11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EE0DA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1pt;width:102.75pt;height:13.1pt;z-index:-1601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" filled="f" stroked="f">
              <v:textbox inset="0,0,0,0">
                <w:txbxContent>
                  <w:p w14:paraId="20FB9667" w14:textId="77777777" w:rsidR="00105A8C" w:rsidRDefault="008A3175">
                    <w:pPr>
                      <w:spacing w:before="11"/>
                      <w:ind w:left="2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Times New Roman"/>
                        <w:color w:val="003399"/>
                        <w:spacing w:val="-2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Times New Roman"/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17534E"/>
    <w:multiLevelType w:val="hybridMultilevel"/>
    <w:tmpl w:val="1B7E2AB0"/>
    <w:lvl w:ilvl="0" w:tplc="FBCC474E">
      <w:start w:val="1"/>
      <w:numFmt w:val="decimal"/>
      <w:lvlText w:val="%1."/>
      <w:lvlJc w:val="left"/>
      <w:pPr>
        <w:ind w:left="243" w:hanging="220"/>
      </w:pPr>
      <w:rPr>
        <w:rFonts w:hint="default"/>
        <w:spacing w:val="-2"/>
        <w:w w:val="89"/>
        <w:lang w:val="en-US" w:eastAsia="en-US" w:bidi="ar-SA"/>
      </w:rPr>
    </w:lvl>
    <w:lvl w:ilvl="1" w:tplc="F8D0FE48">
      <w:numFmt w:val="bullet"/>
      <w:lvlText w:val="•"/>
      <w:lvlJc w:val="left"/>
      <w:pPr>
        <w:ind w:left="1616" w:hanging="220"/>
      </w:pPr>
      <w:rPr>
        <w:rFonts w:hint="default"/>
        <w:lang w:val="en-US" w:eastAsia="en-US" w:bidi="ar-SA"/>
      </w:rPr>
    </w:lvl>
    <w:lvl w:ilvl="2" w:tplc="B470D50A">
      <w:numFmt w:val="bullet"/>
      <w:lvlText w:val="•"/>
      <w:lvlJc w:val="left"/>
      <w:pPr>
        <w:ind w:left="2993" w:hanging="220"/>
      </w:pPr>
      <w:rPr>
        <w:rFonts w:hint="default"/>
        <w:lang w:val="en-US" w:eastAsia="en-US" w:bidi="ar-SA"/>
      </w:rPr>
    </w:lvl>
    <w:lvl w:ilvl="3" w:tplc="7CD8E290">
      <w:numFmt w:val="bullet"/>
      <w:lvlText w:val="•"/>
      <w:lvlJc w:val="left"/>
      <w:pPr>
        <w:ind w:left="4369" w:hanging="220"/>
      </w:pPr>
      <w:rPr>
        <w:rFonts w:hint="default"/>
        <w:lang w:val="en-US" w:eastAsia="en-US" w:bidi="ar-SA"/>
      </w:rPr>
    </w:lvl>
    <w:lvl w:ilvl="4" w:tplc="57107462">
      <w:numFmt w:val="bullet"/>
      <w:lvlText w:val="•"/>
      <w:lvlJc w:val="left"/>
      <w:pPr>
        <w:ind w:left="5746" w:hanging="220"/>
      </w:pPr>
      <w:rPr>
        <w:rFonts w:hint="default"/>
        <w:lang w:val="en-US" w:eastAsia="en-US" w:bidi="ar-SA"/>
      </w:rPr>
    </w:lvl>
    <w:lvl w:ilvl="5" w:tplc="5FEAF3B4">
      <w:numFmt w:val="bullet"/>
      <w:lvlText w:val="•"/>
      <w:lvlJc w:val="left"/>
      <w:pPr>
        <w:ind w:left="7123" w:hanging="220"/>
      </w:pPr>
      <w:rPr>
        <w:rFonts w:hint="default"/>
        <w:lang w:val="en-US" w:eastAsia="en-US" w:bidi="ar-SA"/>
      </w:rPr>
    </w:lvl>
    <w:lvl w:ilvl="6" w:tplc="0B9CD3DA">
      <w:numFmt w:val="bullet"/>
      <w:lvlText w:val="•"/>
      <w:lvlJc w:val="left"/>
      <w:pPr>
        <w:ind w:left="8499" w:hanging="220"/>
      </w:pPr>
      <w:rPr>
        <w:rFonts w:hint="default"/>
        <w:lang w:val="en-US" w:eastAsia="en-US" w:bidi="ar-SA"/>
      </w:rPr>
    </w:lvl>
    <w:lvl w:ilvl="7" w:tplc="FCCCD92C">
      <w:numFmt w:val="bullet"/>
      <w:lvlText w:val="•"/>
      <w:lvlJc w:val="left"/>
      <w:pPr>
        <w:ind w:left="9876" w:hanging="220"/>
      </w:pPr>
      <w:rPr>
        <w:rFonts w:hint="default"/>
        <w:lang w:val="en-US" w:eastAsia="en-US" w:bidi="ar-SA"/>
      </w:rPr>
    </w:lvl>
    <w:lvl w:ilvl="8" w:tplc="25DCAEE6">
      <w:numFmt w:val="bullet"/>
      <w:lvlText w:val="•"/>
      <w:lvlJc w:val="left"/>
      <w:pPr>
        <w:ind w:left="11252" w:hanging="22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A8C"/>
    <w:rsid w:val="000744A1"/>
    <w:rsid w:val="00105A8C"/>
    <w:rsid w:val="001148EA"/>
    <w:rsid w:val="00240BD2"/>
    <w:rsid w:val="002765B8"/>
    <w:rsid w:val="002E56BA"/>
    <w:rsid w:val="00304545"/>
    <w:rsid w:val="00350B10"/>
    <w:rsid w:val="00371A40"/>
    <w:rsid w:val="003876C8"/>
    <w:rsid w:val="003B54FE"/>
    <w:rsid w:val="003C4366"/>
    <w:rsid w:val="00444272"/>
    <w:rsid w:val="004E06DF"/>
    <w:rsid w:val="004E3BB4"/>
    <w:rsid w:val="00566BC6"/>
    <w:rsid w:val="00583E59"/>
    <w:rsid w:val="005A3428"/>
    <w:rsid w:val="005E33A6"/>
    <w:rsid w:val="00731CE0"/>
    <w:rsid w:val="007531C1"/>
    <w:rsid w:val="007942D7"/>
    <w:rsid w:val="007B0AC6"/>
    <w:rsid w:val="007D37B0"/>
    <w:rsid w:val="008237D9"/>
    <w:rsid w:val="0088598F"/>
    <w:rsid w:val="008A3175"/>
    <w:rsid w:val="008E7A6E"/>
    <w:rsid w:val="00A10CA4"/>
    <w:rsid w:val="00A25339"/>
    <w:rsid w:val="00A406F0"/>
    <w:rsid w:val="00B11465"/>
    <w:rsid w:val="00B529EC"/>
    <w:rsid w:val="00BC2872"/>
    <w:rsid w:val="00C2219B"/>
    <w:rsid w:val="00CC6C29"/>
    <w:rsid w:val="00CD6DC1"/>
    <w:rsid w:val="00D53CFD"/>
    <w:rsid w:val="00E016BB"/>
    <w:rsid w:val="00EB64FD"/>
    <w:rsid w:val="00EE57B3"/>
    <w:rsid w:val="00F4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70430"/>
  <w15:docId w15:val="{7C44B3E2-6FB3-4B65-B9DC-66BD8F70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41" w:hanging="218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Revision">
    <w:name w:val="Revision"/>
    <w:hidden/>
    <w:uiPriority w:val="99"/>
    <w:semiHidden/>
    <w:rsid w:val="004E3BB4"/>
    <w:pPr>
      <w:widowControl/>
      <w:autoSpaceDE/>
      <w:autoSpaceDN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29</cp:revision>
  <dcterms:created xsi:type="dcterms:W3CDTF">2026-04-09T16:55:00Z</dcterms:created>
  <dcterms:modified xsi:type="dcterms:W3CDTF">2026-04-10T07:40:00Z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2026-04-08T00:00:00Z</vt:filetime>
  </property>
  <property fmtid="{D5CDD505-2E9C-101B-9397-08002B2CF9AE}" pid="5" name="GrammarlyDocumentId">
    <vt:lpwstr>e164f1fd-9b66-4dbd-af6f-c24a38e088fc</vt:lpwstr>
  </property>
</Properties>
</file>