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8A1" w14:paraId="5A584E62" w14:textId="77777777">
        <w:trPr>
          <w:trHeight w:val="20"/>
          <w:jc w:val="center"/>
        </w:trPr>
        <w:tc>
          <w:tcPr>
            <w:tcW w:w="1186" w:type="pct"/>
          </w:tcPr>
          <w:p w14:paraId="566B9B9F"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793DFE79" w14:textId="77777777" w:rsidR="009818A1" w:rsidRDefault="00166267">
            <w:pPr>
              <w:rPr>
                <w:rFonts w:ascii="Arial" w:hAnsi="Arial" w:cs="Arial"/>
                <w:b/>
                <w:bCs/>
                <w:color w:val="0000FF"/>
                <w:sz w:val="20"/>
                <w:szCs w:val="20"/>
                <w:lang w:val="en-GB"/>
              </w:rPr>
            </w:pPr>
            <w:hyperlink r:id="rId7" w:history="1">
              <w:r w:rsidR="005A2CA6" w:rsidRPr="005A2CA6">
                <w:rPr>
                  <w:rFonts w:ascii="Helvetica" w:hAnsi="Helvetica" w:cs="Helvetica"/>
                  <w:color w:val="01AA20"/>
                  <w:sz w:val="21"/>
                  <w:szCs w:val="21"/>
                  <w:u w:val="single"/>
                  <w:shd w:val="clear" w:color="auto" w:fill="FFFFFF"/>
                </w:rPr>
                <w:t>Journal of International Research in Medical and Pharmaceutical Sciences</w:t>
              </w:r>
            </w:hyperlink>
          </w:p>
        </w:tc>
      </w:tr>
      <w:tr w:rsidR="009818A1" w14:paraId="70CCF08A" w14:textId="77777777">
        <w:trPr>
          <w:trHeight w:val="20"/>
          <w:jc w:val="center"/>
        </w:trPr>
        <w:tc>
          <w:tcPr>
            <w:tcW w:w="1186" w:type="pct"/>
          </w:tcPr>
          <w:p w14:paraId="08C3EB22"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5F202F8C" w14:textId="77777777" w:rsidR="009818A1" w:rsidRDefault="000E37F0">
            <w:pPr>
              <w:pStyle w:val="NormalWeb"/>
              <w:spacing w:before="0" w:beforeAutospacing="0" w:after="0" w:afterAutospacing="0"/>
              <w:rPr>
                <w:rFonts w:ascii="Arial" w:hAnsi="Arial" w:cs="Arial"/>
                <w:b/>
                <w:bCs/>
                <w:sz w:val="20"/>
                <w:szCs w:val="20"/>
                <w:lang w:val="en-GB"/>
              </w:rPr>
            </w:pPr>
            <w:r w:rsidRPr="000E37F0">
              <w:rPr>
                <w:rFonts w:ascii="Arial" w:hAnsi="Arial" w:cs="Arial"/>
                <w:b/>
                <w:bCs/>
                <w:sz w:val="20"/>
                <w:szCs w:val="20"/>
                <w:lang w:val="en-GB"/>
              </w:rPr>
              <w:t>Ms_JIRMEPS_14789</w:t>
            </w:r>
          </w:p>
        </w:tc>
      </w:tr>
      <w:tr w:rsidR="009818A1" w14:paraId="00E79207" w14:textId="77777777">
        <w:trPr>
          <w:trHeight w:val="20"/>
          <w:jc w:val="center"/>
        </w:trPr>
        <w:tc>
          <w:tcPr>
            <w:tcW w:w="1186" w:type="pct"/>
          </w:tcPr>
          <w:p w14:paraId="0134C071"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FC76E83" w14:textId="77777777" w:rsidR="009818A1" w:rsidRDefault="000E37F0">
            <w:pPr>
              <w:pStyle w:val="NormalWeb"/>
              <w:spacing w:before="0" w:beforeAutospacing="0" w:after="0" w:afterAutospacing="0"/>
              <w:rPr>
                <w:rFonts w:ascii="Arial" w:hAnsi="Arial" w:cs="Arial"/>
                <w:b/>
                <w:sz w:val="20"/>
                <w:szCs w:val="20"/>
                <w:lang w:val="en-GB"/>
              </w:rPr>
            </w:pPr>
            <w:r w:rsidRPr="000E37F0">
              <w:rPr>
                <w:rFonts w:ascii="Arial" w:hAnsi="Arial" w:cs="Arial"/>
                <w:b/>
                <w:sz w:val="20"/>
                <w:szCs w:val="20"/>
                <w:lang w:val="en-GB"/>
              </w:rPr>
              <w:t xml:space="preserve">Next-Generation Drug Delivery: </w:t>
            </w:r>
            <w:proofErr w:type="spellStart"/>
            <w:r w:rsidRPr="000E37F0">
              <w:rPr>
                <w:rFonts w:ascii="Arial" w:hAnsi="Arial" w:cs="Arial"/>
                <w:b/>
                <w:sz w:val="20"/>
                <w:szCs w:val="20"/>
                <w:lang w:val="en-GB"/>
              </w:rPr>
              <w:t>Transethosomes</w:t>
            </w:r>
            <w:proofErr w:type="spellEnd"/>
            <w:r w:rsidRPr="000E37F0">
              <w:rPr>
                <w:rFonts w:ascii="Arial" w:hAnsi="Arial" w:cs="Arial"/>
                <w:b/>
                <w:sz w:val="20"/>
                <w:szCs w:val="20"/>
                <w:lang w:val="en-GB"/>
              </w:rPr>
              <w:t xml:space="preserve"> in Rheumatoid Arthritis Therapy</w:t>
            </w:r>
          </w:p>
        </w:tc>
      </w:tr>
      <w:tr w:rsidR="009818A1" w14:paraId="6E4CDC40" w14:textId="77777777">
        <w:trPr>
          <w:trHeight w:val="20"/>
          <w:jc w:val="center"/>
        </w:trPr>
        <w:tc>
          <w:tcPr>
            <w:tcW w:w="1186" w:type="pct"/>
          </w:tcPr>
          <w:p w14:paraId="4ED9CDD7"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14BA8CE6" w14:textId="77777777" w:rsidR="009818A1" w:rsidRDefault="00040FA0">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53BBFFB0" w14:textId="77777777" w:rsidR="009818A1" w:rsidRDefault="009818A1">
            <w:pPr>
              <w:pStyle w:val="NormalWeb"/>
              <w:spacing w:before="0" w:beforeAutospacing="0" w:after="0" w:afterAutospacing="0"/>
              <w:rPr>
                <w:rFonts w:ascii="Arial" w:hAnsi="Arial" w:cs="Arial"/>
                <w:b/>
                <w:sz w:val="20"/>
                <w:szCs w:val="20"/>
                <w:lang w:val="en-GB"/>
              </w:rPr>
            </w:pPr>
          </w:p>
        </w:tc>
      </w:tr>
    </w:tbl>
    <w:p w14:paraId="606D3577" w14:textId="77777777" w:rsidR="009818A1" w:rsidRDefault="009818A1">
      <w:pPr>
        <w:pStyle w:val="BodyText"/>
        <w:rPr>
          <w:rFonts w:ascii="Arial" w:hAnsi="Arial" w:cs="Arial"/>
          <w:sz w:val="20"/>
          <w:szCs w:val="20"/>
          <w:lang w:val="en-GB"/>
        </w:rPr>
      </w:pPr>
    </w:p>
    <w:p w14:paraId="58A9068C" w14:textId="77777777" w:rsidR="009818A1" w:rsidRDefault="00040FA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676D0D69" w14:textId="77777777" w:rsidR="009818A1" w:rsidRDefault="009818A1">
      <w:pPr>
        <w:pStyle w:val="BodyText"/>
        <w:ind w:left="1440"/>
        <w:rPr>
          <w:rFonts w:ascii="Arial" w:hAnsi="Arial" w:cs="Arial"/>
          <w:bCs/>
          <w:sz w:val="20"/>
          <w:szCs w:val="20"/>
          <w:lang w:val="en-GB"/>
        </w:rPr>
      </w:pPr>
    </w:p>
    <w:p w14:paraId="5DA86C34" w14:textId="77777777" w:rsidR="009818A1" w:rsidRDefault="009818A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8A1" w14:paraId="2345D18F" w14:textId="77777777">
        <w:trPr>
          <w:trHeight w:val="20"/>
          <w:jc w:val="center"/>
        </w:trPr>
        <w:tc>
          <w:tcPr>
            <w:tcW w:w="1789" w:type="pct"/>
            <w:noWrap/>
          </w:tcPr>
          <w:p w14:paraId="214BF8C9" w14:textId="77777777" w:rsidR="009818A1" w:rsidRDefault="009818A1">
            <w:pPr>
              <w:pStyle w:val="Heading2"/>
              <w:keepNext w:val="0"/>
              <w:jc w:val="left"/>
              <w:rPr>
                <w:rFonts w:ascii="Arial" w:hAnsi="Arial" w:cs="Arial"/>
                <w:lang w:val="en-GB" w:eastAsia="en-US"/>
              </w:rPr>
            </w:pPr>
          </w:p>
        </w:tc>
        <w:tc>
          <w:tcPr>
            <w:tcW w:w="1844" w:type="pct"/>
          </w:tcPr>
          <w:p w14:paraId="7A93EE17"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1821D59B" w14:textId="77777777" w:rsidR="009818A1" w:rsidRDefault="00040FA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650C487D" w14:textId="77777777" w:rsidR="009818A1" w:rsidRDefault="009818A1">
            <w:pPr>
              <w:pStyle w:val="Heading2"/>
              <w:keepNext w:val="0"/>
              <w:jc w:val="left"/>
              <w:rPr>
                <w:rFonts w:ascii="Arial" w:hAnsi="Arial" w:cs="Arial"/>
                <w:b w:val="0"/>
                <w:lang w:val="en-GB" w:eastAsia="en-US"/>
              </w:rPr>
            </w:pPr>
          </w:p>
        </w:tc>
      </w:tr>
      <w:tr w:rsidR="009818A1" w14:paraId="41A7FD0D" w14:textId="77777777">
        <w:trPr>
          <w:trHeight w:val="20"/>
          <w:jc w:val="center"/>
        </w:trPr>
        <w:tc>
          <w:tcPr>
            <w:tcW w:w="1789" w:type="pct"/>
            <w:noWrap/>
          </w:tcPr>
          <w:p w14:paraId="48850EE0" w14:textId="77777777" w:rsidR="009818A1" w:rsidRDefault="00040FA0">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33987C7F" w14:textId="77777777" w:rsidR="009818A1" w:rsidRDefault="009818A1">
            <w:pPr>
              <w:rPr>
                <w:rFonts w:ascii="Arial" w:eastAsia="MS Mincho" w:hAnsi="Arial" w:cs="Arial"/>
                <w:bCs/>
                <w:sz w:val="20"/>
                <w:szCs w:val="20"/>
                <w:lang w:val="en-GB"/>
              </w:rPr>
            </w:pPr>
          </w:p>
        </w:tc>
        <w:tc>
          <w:tcPr>
            <w:tcW w:w="1844" w:type="pct"/>
          </w:tcPr>
          <w:p w14:paraId="7BECD4CC" w14:textId="7E9AECD4" w:rsidR="009818A1" w:rsidRPr="004C040E" w:rsidRDefault="004C040E" w:rsidP="004C040E">
            <w:pPr>
              <w:pStyle w:val="ListParagraph"/>
              <w:ind w:left="0"/>
              <w:jc w:val="both"/>
              <w:rPr>
                <w:rFonts w:ascii="Arial" w:hAnsi="Arial" w:cs="Arial"/>
                <w:sz w:val="20"/>
                <w:szCs w:val="20"/>
                <w:lang w:val="en-GB"/>
              </w:rPr>
            </w:pPr>
            <w:r w:rsidRPr="004C040E">
              <w:rPr>
                <w:rFonts w:ascii="Arial" w:hAnsi="Arial" w:cs="Arial"/>
                <w:sz w:val="20"/>
                <w:szCs w:val="20"/>
              </w:rPr>
              <w:t xml:space="preserve">This manuscript holds major value for scientists by thoroughly reviewing </w:t>
            </w:r>
            <w:proofErr w:type="spellStart"/>
            <w:r w:rsidRPr="004C040E">
              <w:rPr>
                <w:rFonts w:ascii="Arial" w:hAnsi="Arial" w:cs="Arial"/>
                <w:sz w:val="20"/>
                <w:szCs w:val="20"/>
              </w:rPr>
              <w:t>transethosomes</w:t>
            </w:r>
            <w:proofErr w:type="spellEnd"/>
            <w:r w:rsidRPr="004C040E">
              <w:rPr>
                <w:rFonts w:ascii="Arial" w:hAnsi="Arial" w:cs="Arial"/>
                <w:sz w:val="20"/>
                <w:szCs w:val="20"/>
              </w:rPr>
              <w:t xml:space="preserve">—a cutting-edge nanotech drug delivery system that tackles key RA therapy challenges like poor joint penetration, low bioavailability, and toxicity from drugs such as methotrexate. It pulls together preclinical data showing 2-3x better deformability, 10-20x higher synovial buildup, and 65-75% disease control at lower doses than standard options, pointing to game-changing potential for millions with RA. Plus, its side-by-side analysis of liposomes, </w:t>
            </w:r>
            <w:proofErr w:type="spellStart"/>
            <w:r w:rsidRPr="004C040E">
              <w:rPr>
                <w:rFonts w:ascii="Arial" w:hAnsi="Arial" w:cs="Arial"/>
                <w:sz w:val="20"/>
                <w:szCs w:val="20"/>
              </w:rPr>
              <w:t>niosomes</w:t>
            </w:r>
            <w:proofErr w:type="spellEnd"/>
            <w:r w:rsidRPr="004C040E">
              <w:rPr>
                <w:rFonts w:ascii="Arial" w:hAnsi="Arial" w:cs="Arial"/>
                <w:sz w:val="20"/>
                <w:szCs w:val="20"/>
              </w:rPr>
              <w:t xml:space="preserve">, and other carriers, with a </w:t>
            </w:r>
            <w:proofErr w:type="gramStart"/>
            <w:r w:rsidRPr="004C040E">
              <w:rPr>
                <w:rFonts w:ascii="Arial" w:hAnsi="Arial" w:cs="Arial"/>
                <w:sz w:val="20"/>
                <w:szCs w:val="20"/>
              </w:rPr>
              <w:t>4-6 year</w:t>
            </w:r>
            <w:proofErr w:type="gramEnd"/>
            <w:r w:rsidRPr="004C040E">
              <w:rPr>
                <w:rFonts w:ascii="Arial" w:hAnsi="Arial" w:cs="Arial"/>
                <w:sz w:val="20"/>
                <w:szCs w:val="20"/>
              </w:rPr>
              <w:t xml:space="preserve"> outlook for clinical use, makes it essential for pushing forward targeted treatments in inflammatory conditions.</w:t>
            </w:r>
          </w:p>
        </w:tc>
        <w:tc>
          <w:tcPr>
            <w:tcW w:w="1367" w:type="pct"/>
          </w:tcPr>
          <w:p w14:paraId="47AC8CF2" w14:textId="4798BF10" w:rsidR="009818A1" w:rsidRDefault="008663DA">
            <w:pPr>
              <w:pStyle w:val="Heading2"/>
              <w:keepNext w:val="0"/>
              <w:jc w:val="left"/>
              <w:rPr>
                <w:rFonts w:ascii="Arial" w:hAnsi="Arial" w:cs="Arial"/>
                <w:b w:val="0"/>
                <w:lang w:val="en-GB" w:eastAsia="en-US"/>
              </w:rPr>
            </w:pPr>
            <w:r w:rsidRPr="008663DA">
              <w:rPr>
                <w:rFonts w:ascii="Arial" w:hAnsi="Arial" w:cs="Arial"/>
                <w:b w:val="0"/>
                <w:lang w:val="en-US" w:eastAsia="en-US"/>
              </w:rPr>
              <w:t xml:space="preserve">By integrating and analyzing preclinical evidence, the manuscript highlights the enhanced performance of </w:t>
            </w:r>
            <w:proofErr w:type="spellStart"/>
            <w:r w:rsidRPr="008663DA">
              <w:rPr>
                <w:rFonts w:ascii="Arial" w:hAnsi="Arial" w:cs="Arial"/>
                <w:b w:val="0"/>
                <w:lang w:val="en-US" w:eastAsia="en-US"/>
              </w:rPr>
              <w:t>transethosomes</w:t>
            </w:r>
            <w:proofErr w:type="spellEnd"/>
            <w:r w:rsidRPr="008663DA">
              <w:rPr>
                <w:rFonts w:ascii="Arial" w:hAnsi="Arial" w:cs="Arial"/>
                <w:b w:val="0"/>
                <w:lang w:val="en-US" w:eastAsia="en-US"/>
              </w:rPr>
              <w:t xml:space="preserve"> in terms of improved deformability, higher synovial accumulation, and better therapeutic outcomes at reduced doses. Furthermore, the comparative evaluation with other vesicular carriers and the discussion on future clinical translation underscore its relevance in advancing targeted drug delivery strategies for inflammatory diseases. The author appreciates the reviewer’s insightful evaluation and valuable perspective.</w:t>
            </w:r>
          </w:p>
        </w:tc>
      </w:tr>
    </w:tbl>
    <w:p w14:paraId="64A3AD18" w14:textId="77777777" w:rsidR="009818A1" w:rsidRDefault="009818A1">
      <w:pPr>
        <w:rPr>
          <w:rFonts w:ascii="Arial" w:hAnsi="Arial" w:cs="Arial"/>
          <w:sz w:val="20"/>
          <w:szCs w:val="20"/>
          <w:lang w:val="en-GB"/>
        </w:rPr>
      </w:pPr>
    </w:p>
    <w:p w14:paraId="2438E081" w14:textId="77777777" w:rsidR="009818A1" w:rsidRDefault="00040FA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35096891" w14:textId="77777777"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8A1" w14:paraId="567A2DE8" w14:textId="77777777">
        <w:trPr>
          <w:trHeight w:val="20"/>
          <w:jc w:val="center"/>
        </w:trPr>
        <w:tc>
          <w:tcPr>
            <w:tcW w:w="5000" w:type="pct"/>
            <w:gridSpan w:val="3"/>
            <w:noWrap/>
          </w:tcPr>
          <w:p w14:paraId="44FD42E4" w14:textId="77777777" w:rsidR="009818A1" w:rsidRDefault="009818A1">
            <w:pPr>
              <w:rPr>
                <w:rFonts w:ascii="Arial" w:hAnsi="Arial" w:cs="Arial"/>
                <w:sz w:val="20"/>
                <w:szCs w:val="20"/>
                <w:lang w:val="en-GB"/>
              </w:rPr>
            </w:pPr>
          </w:p>
          <w:p w14:paraId="42FBF1DB" w14:textId="77777777" w:rsidR="009818A1" w:rsidRDefault="009818A1">
            <w:pPr>
              <w:rPr>
                <w:rFonts w:ascii="Arial" w:hAnsi="Arial" w:cs="Arial"/>
                <w:sz w:val="20"/>
                <w:szCs w:val="20"/>
                <w:lang w:val="en-GB"/>
              </w:rPr>
            </w:pPr>
          </w:p>
        </w:tc>
      </w:tr>
      <w:tr w:rsidR="009818A1" w14:paraId="16979C51" w14:textId="77777777">
        <w:trPr>
          <w:trHeight w:val="20"/>
          <w:jc w:val="center"/>
        </w:trPr>
        <w:tc>
          <w:tcPr>
            <w:tcW w:w="1790" w:type="pct"/>
            <w:noWrap/>
          </w:tcPr>
          <w:p w14:paraId="284004D5" w14:textId="77777777" w:rsidR="009818A1" w:rsidRDefault="009818A1">
            <w:pPr>
              <w:pStyle w:val="Heading2"/>
              <w:keepNext w:val="0"/>
              <w:jc w:val="left"/>
              <w:rPr>
                <w:rFonts w:ascii="Arial" w:hAnsi="Arial" w:cs="Arial"/>
                <w:lang w:val="en-GB" w:eastAsia="en-US"/>
              </w:rPr>
            </w:pPr>
          </w:p>
        </w:tc>
        <w:tc>
          <w:tcPr>
            <w:tcW w:w="1843" w:type="pct"/>
          </w:tcPr>
          <w:p w14:paraId="3B063A44"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78F62934" w14:textId="77777777" w:rsidR="009818A1" w:rsidRDefault="00040FA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8663DA" w14:paraId="172ED4B9" w14:textId="77777777">
        <w:trPr>
          <w:trHeight w:val="20"/>
          <w:jc w:val="center"/>
        </w:trPr>
        <w:tc>
          <w:tcPr>
            <w:tcW w:w="1790" w:type="pct"/>
            <w:noWrap/>
          </w:tcPr>
          <w:p w14:paraId="51547C9B" w14:textId="77777777" w:rsidR="008663DA" w:rsidRDefault="008663DA" w:rsidP="008663DA">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313D3474" w14:textId="77777777" w:rsidR="008663DA" w:rsidRDefault="008663DA" w:rsidP="008663D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412206F" w14:textId="77777777" w:rsidR="008663DA" w:rsidRDefault="008663DA" w:rsidP="008663DA">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72F115" w14:textId="56B73C6E" w:rsidR="008663DA" w:rsidRDefault="008663DA" w:rsidP="008663DA">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5297734B" w14:textId="180B62F1" w:rsidR="008663DA" w:rsidRDefault="008663DA" w:rsidP="008663DA">
            <w:pPr>
              <w:pStyle w:val="Heading2"/>
              <w:keepNext w:val="0"/>
              <w:jc w:val="left"/>
              <w:rPr>
                <w:rFonts w:ascii="Arial" w:hAnsi="Arial" w:cs="Arial"/>
                <w:b w:val="0"/>
                <w:lang w:val="en-GB" w:eastAsia="en-US"/>
              </w:rPr>
            </w:pPr>
            <w:proofErr w:type="gramStart"/>
            <w:r w:rsidRPr="004D5FFE">
              <w:rPr>
                <w:rFonts w:hAnsi="Symbol"/>
              </w:rPr>
              <w:t></w:t>
            </w:r>
            <w:r w:rsidRPr="004D5FFE">
              <w:t xml:space="preserve">  </w:t>
            </w:r>
            <w:r w:rsidRPr="004D5FFE">
              <w:rPr>
                <w:rStyle w:val="Strong"/>
              </w:rPr>
              <w:t>Title</w:t>
            </w:r>
            <w:proofErr w:type="gramEnd"/>
            <w:r w:rsidRPr="004D5FFE">
              <w:rPr>
                <w:rStyle w:val="Strong"/>
              </w:rPr>
              <w:t xml:space="preserve"> (Rating: 3)</w:t>
            </w:r>
            <w:r w:rsidRPr="004D5FFE">
              <w:br/>
              <w:t xml:space="preserve">The </w:t>
            </w:r>
            <w:proofErr w:type="spellStart"/>
            <w:r w:rsidRPr="004D5FFE">
              <w:t>author</w:t>
            </w:r>
            <w:proofErr w:type="spellEnd"/>
            <w:r w:rsidRPr="004D5FFE">
              <w:t xml:space="preserve"> </w:t>
            </w:r>
            <w:proofErr w:type="spellStart"/>
            <w:r w:rsidRPr="004D5FFE">
              <w:t>appreciates</w:t>
            </w:r>
            <w:proofErr w:type="spellEnd"/>
            <w:r w:rsidRPr="004D5FFE">
              <w:t xml:space="preserve"> the feedback and has </w:t>
            </w:r>
            <w:proofErr w:type="spellStart"/>
            <w:r w:rsidRPr="004D5FFE">
              <w:t>revised</w:t>
            </w:r>
            <w:proofErr w:type="spellEnd"/>
            <w:r w:rsidRPr="004D5FFE">
              <w:t xml:space="preserve"> the </w:t>
            </w:r>
            <w:proofErr w:type="spellStart"/>
            <w:r w:rsidRPr="004D5FFE">
              <w:t>title</w:t>
            </w:r>
            <w:proofErr w:type="spellEnd"/>
            <w:r w:rsidRPr="004D5FFE">
              <w:t xml:space="preserve"> to </w:t>
            </w:r>
            <w:proofErr w:type="spellStart"/>
            <w:r w:rsidRPr="004D5FFE">
              <w:t>improve</w:t>
            </w:r>
            <w:proofErr w:type="spellEnd"/>
            <w:r w:rsidRPr="004D5FFE">
              <w:t xml:space="preserve"> </w:t>
            </w:r>
            <w:proofErr w:type="spellStart"/>
            <w:r w:rsidRPr="004D5FFE">
              <w:t>clarity</w:t>
            </w:r>
            <w:proofErr w:type="spellEnd"/>
            <w:r w:rsidRPr="004D5FFE">
              <w:t xml:space="preserve"> and </w:t>
            </w:r>
            <w:proofErr w:type="spellStart"/>
            <w:r w:rsidRPr="004D5FFE">
              <w:t>better</w:t>
            </w:r>
            <w:proofErr w:type="spellEnd"/>
            <w:r w:rsidRPr="004D5FFE">
              <w:t xml:space="preserve"> </w:t>
            </w:r>
            <w:proofErr w:type="spellStart"/>
            <w:r w:rsidRPr="004D5FFE">
              <w:t>reflect</w:t>
            </w:r>
            <w:proofErr w:type="spellEnd"/>
            <w:r w:rsidRPr="004D5FFE">
              <w:t xml:space="preserve"> the scope and focus of the </w:t>
            </w:r>
            <w:proofErr w:type="spellStart"/>
            <w:r w:rsidRPr="004D5FFE">
              <w:t>study</w:t>
            </w:r>
            <w:proofErr w:type="spellEnd"/>
            <w:r w:rsidRPr="004D5FFE">
              <w:t>.</w:t>
            </w:r>
          </w:p>
        </w:tc>
      </w:tr>
      <w:tr w:rsidR="008663DA" w14:paraId="426B2EFA" w14:textId="77777777">
        <w:trPr>
          <w:trHeight w:val="20"/>
          <w:jc w:val="center"/>
        </w:trPr>
        <w:tc>
          <w:tcPr>
            <w:tcW w:w="1790" w:type="pct"/>
            <w:noWrap/>
          </w:tcPr>
          <w:p w14:paraId="7AA373D4" w14:textId="77777777" w:rsidR="008663DA" w:rsidRDefault="008663DA" w:rsidP="008663DA">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6B9F75D0" w14:textId="77777777" w:rsidR="008663DA" w:rsidRDefault="008663DA" w:rsidP="008663D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F7798AF" w14:textId="77777777" w:rsidR="008663DA" w:rsidRDefault="008663DA" w:rsidP="008663D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294F9D" w14:textId="028E03EE" w:rsidR="008663DA" w:rsidRDefault="008663DA" w:rsidP="008663DA">
            <w:pPr>
              <w:ind w:left="360"/>
              <w:rPr>
                <w:rFonts w:ascii="Arial" w:hAnsi="Arial" w:cs="Arial"/>
                <w:b/>
                <w:bCs/>
                <w:sz w:val="20"/>
                <w:szCs w:val="20"/>
                <w:lang w:val="en-GB"/>
              </w:rPr>
            </w:pPr>
            <w:r>
              <w:rPr>
                <w:rFonts w:ascii="Arial" w:hAnsi="Arial" w:cs="Arial"/>
                <w:b/>
                <w:bCs/>
                <w:sz w:val="20"/>
                <w:szCs w:val="20"/>
                <w:lang w:val="en-GB"/>
              </w:rPr>
              <w:t>1</w:t>
            </w:r>
          </w:p>
        </w:tc>
        <w:tc>
          <w:tcPr>
            <w:tcW w:w="1367" w:type="pct"/>
          </w:tcPr>
          <w:p w14:paraId="6DDFEBEF" w14:textId="07DF7E5D" w:rsidR="008663DA" w:rsidRDefault="008663DA" w:rsidP="008663DA">
            <w:pPr>
              <w:pStyle w:val="Heading2"/>
              <w:keepNext w:val="0"/>
              <w:jc w:val="left"/>
              <w:rPr>
                <w:rFonts w:ascii="Arial" w:hAnsi="Arial" w:cs="Arial"/>
                <w:b w:val="0"/>
                <w:lang w:val="en-GB" w:eastAsia="en-US"/>
              </w:rPr>
            </w:pPr>
            <w:proofErr w:type="gramStart"/>
            <w:r w:rsidRPr="004D5FFE">
              <w:rPr>
                <w:rFonts w:hAnsi="Symbol"/>
              </w:rPr>
              <w:t></w:t>
            </w:r>
            <w:r w:rsidRPr="004D5FFE">
              <w:t xml:space="preserve">  </w:t>
            </w:r>
            <w:r w:rsidRPr="004D5FFE">
              <w:rPr>
                <w:rStyle w:val="Strong"/>
              </w:rPr>
              <w:t>Abstract</w:t>
            </w:r>
            <w:proofErr w:type="gramEnd"/>
            <w:r w:rsidRPr="004D5FFE">
              <w:rPr>
                <w:rStyle w:val="Strong"/>
              </w:rPr>
              <w:t xml:space="preserve"> (Rating: 1)</w:t>
            </w:r>
            <w:r w:rsidRPr="004D5FFE">
              <w:br/>
              <w:t xml:space="preserve">The abstract has been </w:t>
            </w:r>
            <w:proofErr w:type="spellStart"/>
            <w:r w:rsidRPr="004D5FFE">
              <w:t>completely</w:t>
            </w:r>
            <w:proofErr w:type="spellEnd"/>
            <w:r w:rsidRPr="004D5FFE">
              <w:t xml:space="preserve"> </w:t>
            </w:r>
            <w:proofErr w:type="spellStart"/>
            <w:r w:rsidRPr="004D5FFE">
              <w:t>revised</w:t>
            </w:r>
            <w:proofErr w:type="spellEnd"/>
            <w:r w:rsidRPr="004D5FFE">
              <w:t xml:space="preserve"> to </w:t>
            </w:r>
            <w:proofErr w:type="spellStart"/>
            <w:r w:rsidRPr="004D5FFE">
              <w:t>ensure</w:t>
            </w:r>
            <w:proofErr w:type="spellEnd"/>
            <w:r w:rsidRPr="004D5FFE">
              <w:t xml:space="preserve"> </w:t>
            </w:r>
            <w:proofErr w:type="spellStart"/>
            <w:r w:rsidRPr="004D5FFE">
              <w:t>it</w:t>
            </w:r>
            <w:proofErr w:type="spellEnd"/>
            <w:r w:rsidRPr="004D5FFE">
              <w:t xml:space="preserve"> </w:t>
            </w:r>
            <w:proofErr w:type="spellStart"/>
            <w:r w:rsidRPr="004D5FFE">
              <w:t>is</w:t>
            </w:r>
            <w:proofErr w:type="spellEnd"/>
            <w:r w:rsidRPr="004D5FFE">
              <w:t xml:space="preserve"> </w:t>
            </w:r>
            <w:proofErr w:type="spellStart"/>
            <w:r w:rsidRPr="004D5FFE">
              <w:t>comprehensive</w:t>
            </w:r>
            <w:proofErr w:type="spellEnd"/>
            <w:r w:rsidRPr="004D5FFE">
              <w:t xml:space="preserve">, </w:t>
            </w:r>
            <w:proofErr w:type="spellStart"/>
            <w:r w:rsidRPr="004D5FFE">
              <w:t>well-structured</w:t>
            </w:r>
            <w:proofErr w:type="spellEnd"/>
            <w:r w:rsidRPr="004D5FFE">
              <w:t xml:space="preserve">, and compliant </w:t>
            </w:r>
            <w:proofErr w:type="spellStart"/>
            <w:r w:rsidRPr="004D5FFE">
              <w:t>with</w:t>
            </w:r>
            <w:proofErr w:type="spellEnd"/>
            <w:r w:rsidRPr="004D5FFE">
              <w:t xml:space="preserve"> journal </w:t>
            </w:r>
            <w:proofErr w:type="spellStart"/>
            <w:r w:rsidRPr="004D5FFE">
              <w:t>requirements</w:t>
            </w:r>
            <w:proofErr w:type="spellEnd"/>
            <w:r w:rsidRPr="004D5FFE">
              <w:t xml:space="preserve">. </w:t>
            </w:r>
            <w:proofErr w:type="spellStart"/>
            <w:r w:rsidRPr="004D5FFE">
              <w:t>Redundant</w:t>
            </w:r>
            <w:proofErr w:type="spellEnd"/>
            <w:r w:rsidRPr="004D5FFE">
              <w:t xml:space="preserve"> content has been </w:t>
            </w:r>
            <w:proofErr w:type="spellStart"/>
            <w:r w:rsidRPr="004D5FFE">
              <w:t>removed</w:t>
            </w:r>
            <w:proofErr w:type="spellEnd"/>
            <w:r w:rsidRPr="004D5FFE">
              <w:t xml:space="preserve"> and key </w:t>
            </w:r>
            <w:proofErr w:type="spellStart"/>
            <w:r w:rsidRPr="004D5FFE">
              <w:t>findings</w:t>
            </w:r>
            <w:proofErr w:type="spellEnd"/>
            <w:r w:rsidRPr="004D5FFE">
              <w:t xml:space="preserve"> have been </w:t>
            </w:r>
            <w:proofErr w:type="spellStart"/>
            <w:r w:rsidRPr="004D5FFE">
              <w:t>clearly</w:t>
            </w:r>
            <w:proofErr w:type="spellEnd"/>
            <w:r w:rsidRPr="004D5FFE">
              <w:t xml:space="preserve"> </w:t>
            </w:r>
            <w:proofErr w:type="spellStart"/>
            <w:r w:rsidRPr="004D5FFE">
              <w:t>highlighted</w:t>
            </w:r>
            <w:proofErr w:type="spellEnd"/>
            <w:r w:rsidRPr="004D5FFE">
              <w:t>.</w:t>
            </w:r>
          </w:p>
        </w:tc>
      </w:tr>
      <w:tr w:rsidR="008663DA" w14:paraId="543729AC" w14:textId="77777777">
        <w:trPr>
          <w:trHeight w:val="20"/>
          <w:jc w:val="center"/>
        </w:trPr>
        <w:tc>
          <w:tcPr>
            <w:tcW w:w="1790" w:type="pct"/>
            <w:noWrap/>
          </w:tcPr>
          <w:p w14:paraId="24F6101A" w14:textId="77777777" w:rsidR="008663DA" w:rsidRDefault="008663DA" w:rsidP="008663DA">
            <w:pPr>
              <w:pStyle w:val="Heading2"/>
              <w:keepNext w:val="0"/>
              <w:jc w:val="left"/>
              <w:rPr>
                <w:rFonts w:ascii="Arial" w:hAnsi="Arial" w:cs="Arial"/>
                <w:lang w:val="en-GB"/>
              </w:rPr>
            </w:pPr>
            <w:r>
              <w:rPr>
                <w:rFonts w:ascii="Arial" w:hAnsi="Arial" w:cs="Arial"/>
                <w:lang w:val="en-GB"/>
              </w:rPr>
              <w:t>3. Are the keywords appropriate and useful?</w:t>
            </w:r>
          </w:p>
          <w:p w14:paraId="0ED482C6" w14:textId="77777777" w:rsidR="008663DA" w:rsidRDefault="008663DA" w:rsidP="008663D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9A9AACB" w14:textId="77777777" w:rsidR="008663DA" w:rsidRDefault="008663DA" w:rsidP="008663D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09DE73" w14:textId="1D396940" w:rsidR="008663DA" w:rsidRDefault="008663DA" w:rsidP="008663DA">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0EA7BE2B" w14:textId="23FF5BDA" w:rsidR="008663DA" w:rsidRDefault="008663DA" w:rsidP="008663DA">
            <w:pPr>
              <w:pStyle w:val="Heading2"/>
              <w:keepNext w:val="0"/>
              <w:jc w:val="left"/>
              <w:rPr>
                <w:rFonts w:ascii="Arial" w:hAnsi="Arial" w:cs="Arial"/>
                <w:b w:val="0"/>
                <w:lang w:val="en-GB" w:eastAsia="en-US"/>
              </w:rPr>
            </w:pPr>
            <w:proofErr w:type="gramStart"/>
            <w:r w:rsidRPr="004D5FFE">
              <w:rPr>
                <w:rFonts w:hAnsi="Symbol"/>
              </w:rPr>
              <w:t></w:t>
            </w:r>
            <w:r w:rsidRPr="004D5FFE">
              <w:t xml:space="preserve">  </w:t>
            </w:r>
            <w:r w:rsidRPr="004D5FFE">
              <w:rPr>
                <w:rStyle w:val="Strong"/>
              </w:rPr>
              <w:t>Keywords</w:t>
            </w:r>
            <w:proofErr w:type="gramEnd"/>
            <w:r w:rsidRPr="004D5FFE">
              <w:rPr>
                <w:rStyle w:val="Strong"/>
              </w:rPr>
              <w:t xml:space="preserve"> (Rating: 2)</w:t>
            </w:r>
            <w:r w:rsidRPr="004D5FFE">
              <w:br/>
              <w:t xml:space="preserve">The keywords have been </w:t>
            </w:r>
            <w:proofErr w:type="spellStart"/>
            <w:r w:rsidRPr="004D5FFE">
              <w:t>revised</w:t>
            </w:r>
            <w:proofErr w:type="spellEnd"/>
            <w:r w:rsidRPr="004D5FFE">
              <w:t xml:space="preserve"> to </w:t>
            </w:r>
            <w:proofErr w:type="spellStart"/>
            <w:r w:rsidRPr="004D5FFE">
              <w:t>improve</w:t>
            </w:r>
            <w:proofErr w:type="spellEnd"/>
            <w:r w:rsidRPr="004D5FFE">
              <w:t xml:space="preserve"> relevance, </w:t>
            </w:r>
            <w:proofErr w:type="spellStart"/>
            <w:r w:rsidRPr="004D5FFE">
              <w:t>specificity</w:t>
            </w:r>
            <w:proofErr w:type="spellEnd"/>
            <w:r w:rsidRPr="004D5FFE">
              <w:t xml:space="preserve">, and </w:t>
            </w:r>
            <w:proofErr w:type="spellStart"/>
            <w:r w:rsidRPr="004D5FFE">
              <w:t>alignment</w:t>
            </w:r>
            <w:proofErr w:type="spellEnd"/>
            <w:r w:rsidRPr="004D5FFE">
              <w:t xml:space="preserve"> </w:t>
            </w:r>
            <w:proofErr w:type="spellStart"/>
            <w:r w:rsidRPr="004D5FFE">
              <w:t>with</w:t>
            </w:r>
            <w:proofErr w:type="spellEnd"/>
            <w:r w:rsidRPr="004D5FFE">
              <w:t xml:space="preserve"> the </w:t>
            </w:r>
            <w:proofErr w:type="spellStart"/>
            <w:r w:rsidRPr="004D5FFE">
              <w:t>manuscript</w:t>
            </w:r>
            <w:proofErr w:type="spellEnd"/>
            <w:r w:rsidRPr="004D5FFE">
              <w:t xml:space="preserve"> content.</w:t>
            </w:r>
          </w:p>
        </w:tc>
      </w:tr>
      <w:tr w:rsidR="008663DA" w14:paraId="65AD4AC0" w14:textId="77777777">
        <w:trPr>
          <w:trHeight w:val="20"/>
          <w:jc w:val="center"/>
        </w:trPr>
        <w:tc>
          <w:tcPr>
            <w:tcW w:w="1790" w:type="pct"/>
            <w:noWrap/>
          </w:tcPr>
          <w:p w14:paraId="63469236" w14:textId="77777777" w:rsidR="008663DA" w:rsidRDefault="008663DA" w:rsidP="008663DA">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2563FC95" w14:textId="77777777" w:rsidR="008663DA" w:rsidRDefault="008663DA" w:rsidP="008663D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7DDA73D" w14:textId="77777777" w:rsidR="008663DA" w:rsidRDefault="008663DA" w:rsidP="008663D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659118" w14:textId="3E878109" w:rsidR="008663DA" w:rsidRDefault="008663DA" w:rsidP="008663DA">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1C7C3FEE" w14:textId="1673782A" w:rsidR="008663DA" w:rsidRDefault="008663DA" w:rsidP="008663DA">
            <w:pPr>
              <w:pStyle w:val="Heading2"/>
              <w:keepNext w:val="0"/>
              <w:jc w:val="left"/>
              <w:rPr>
                <w:rFonts w:ascii="Arial" w:hAnsi="Arial" w:cs="Arial"/>
                <w:b w:val="0"/>
                <w:lang w:val="en-GB" w:eastAsia="en-US"/>
              </w:rPr>
            </w:pPr>
            <w:proofErr w:type="gramStart"/>
            <w:r w:rsidRPr="004D5FFE">
              <w:rPr>
                <w:rFonts w:hAnsi="Symbol"/>
              </w:rPr>
              <w:t></w:t>
            </w:r>
            <w:r w:rsidRPr="004D5FFE">
              <w:t xml:space="preserve">  </w:t>
            </w:r>
            <w:r w:rsidRPr="004D5FFE">
              <w:rPr>
                <w:rStyle w:val="Strong"/>
              </w:rPr>
              <w:t>Background</w:t>
            </w:r>
            <w:proofErr w:type="gramEnd"/>
            <w:r w:rsidRPr="004D5FFE">
              <w:rPr>
                <w:rStyle w:val="Strong"/>
              </w:rPr>
              <w:t xml:space="preserve"> Information (Rating: 2)</w:t>
            </w:r>
            <w:r w:rsidRPr="004D5FFE">
              <w:br/>
              <w:t xml:space="preserve">The background section has been </w:t>
            </w:r>
            <w:proofErr w:type="spellStart"/>
            <w:r w:rsidRPr="004D5FFE">
              <w:t>restructured</w:t>
            </w:r>
            <w:proofErr w:type="spellEnd"/>
            <w:r w:rsidRPr="004D5FFE">
              <w:t xml:space="preserve"> to </w:t>
            </w:r>
            <w:proofErr w:type="spellStart"/>
            <w:r w:rsidRPr="004D5FFE">
              <w:t>improve</w:t>
            </w:r>
            <w:proofErr w:type="spellEnd"/>
            <w:r w:rsidRPr="004D5FFE">
              <w:t xml:space="preserve"> </w:t>
            </w:r>
            <w:proofErr w:type="spellStart"/>
            <w:r w:rsidRPr="004D5FFE">
              <w:t>organization</w:t>
            </w:r>
            <w:proofErr w:type="spellEnd"/>
            <w:r w:rsidRPr="004D5FFE">
              <w:t xml:space="preserve">, </w:t>
            </w:r>
            <w:proofErr w:type="spellStart"/>
            <w:r w:rsidRPr="004D5FFE">
              <w:t>logical</w:t>
            </w:r>
            <w:proofErr w:type="spellEnd"/>
            <w:r w:rsidRPr="004D5FFE">
              <w:t xml:space="preserve"> flow, and </w:t>
            </w:r>
            <w:proofErr w:type="spellStart"/>
            <w:r w:rsidRPr="004D5FFE">
              <w:t>clarity</w:t>
            </w:r>
            <w:proofErr w:type="spellEnd"/>
            <w:r w:rsidRPr="004D5FFE">
              <w:t xml:space="preserve"> of </w:t>
            </w:r>
            <w:proofErr w:type="spellStart"/>
            <w:r w:rsidRPr="004D5FFE">
              <w:t>presentation</w:t>
            </w:r>
            <w:proofErr w:type="spellEnd"/>
            <w:r w:rsidRPr="004D5FFE">
              <w:t>.</w:t>
            </w:r>
          </w:p>
        </w:tc>
      </w:tr>
      <w:tr w:rsidR="008663DA" w14:paraId="56CFB3EA" w14:textId="77777777">
        <w:trPr>
          <w:trHeight w:val="20"/>
          <w:jc w:val="center"/>
        </w:trPr>
        <w:tc>
          <w:tcPr>
            <w:tcW w:w="1790" w:type="pct"/>
            <w:noWrap/>
          </w:tcPr>
          <w:p w14:paraId="441997EB" w14:textId="77777777" w:rsidR="008663DA" w:rsidRDefault="008663DA" w:rsidP="008663DA">
            <w:pPr>
              <w:pStyle w:val="Heading2"/>
              <w:keepNext w:val="0"/>
              <w:jc w:val="left"/>
              <w:rPr>
                <w:rFonts w:ascii="Arial" w:hAnsi="Arial" w:cs="Arial"/>
                <w:lang w:val="en-GB"/>
              </w:rPr>
            </w:pPr>
            <w:r>
              <w:rPr>
                <w:rFonts w:ascii="Arial" w:hAnsi="Arial" w:cs="Arial"/>
                <w:lang w:val="en-GB"/>
              </w:rPr>
              <w:t>5. Are the objectives clearly stated?</w:t>
            </w:r>
          </w:p>
          <w:p w14:paraId="24E5E8FD" w14:textId="77777777" w:rsidR="008663DA" w:rsidRDefault="008663DA" w:rsidP="008663D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3280ADA" w14:textId="77777777" w:rsidR="008663DA" w:rsidRDefault="008663DA" w:rsidP="008663D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3517F9" w14:textId="6F6E1D5E" w:rsidR="008663DA" w:rsidRDefault="008663DA" w:rsidP="008663DA">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59E58FEF" w14:textId="66D59F0C" w:rsidR="008663DA" w:rsidRDefault="008663DA" w:rsidP="008663DA">
            <w:pPr>
              <w:pStyle w:val="Heading2"/>
              <w:keepNext w:val="0"/>
              <w:jc w:val="left"/>
              <w:rPr>
                <w:rFonts w:ascii="Arial" w:hAnsi="Arial" w:cs="Arial"/>
                <w:b w:val="0"/>
                <w:lang w:val="en-GB" w:eastAsia="en-US"/>
              </w:rPr>
            </w:pPr>
            <w:proofErr w:type="gramStart"/>
            <w:r w:rsidRPr="004D5FFE">
              <w:rPr>
                <w:rFonts w:hAnsi="Symbol"/>
              </w:rPr>
              <w:t></w:t>
            </w:r>
            <w:r w:rsidRPr="004D5FFE">
              <w:t xml:space="preserve">  </w:t>
            </w:r>
            <w:r w:rsidRPr="004D5FFE">
              <w:rPr>
                <w:rStyle w:val="Strong"/>
              </w:rPr>
              <w:t>Objectives</w:t>
            </w:r>
            <w:proofErr w:type="gramEnd"/>
            <w:r w:rsidRPr="004D5FFE">
              <w:rPr>
                <w:rStyle w:val="Strong"/>
              </w:rPr>
              <w:t xml:space="preserve"> (Rating: 3)</w:t>
            </w:r>
            <w:r w:rsidRPr="004D5FFE">
              <w:br/>
              <w:t xml:space="preserve">The objectives have been </w:t>
            </w:r>
            <w:proofErr w:type="spellStart"/>
            <w:r w:rsidRPr="004D5FFE">
              <w:t>clearly</w:t>
            </w:r>
            <w:proofErr w:type="spellEnd"/>
            <w:r w:rsidRPr="004D5FFE">
              <w:t xml:space="preserve"> </w:t>
            </w:r>
            <w:proofErr w:type="spellStart"/>
            <w:r w:rsidRPr="004D5FFE">
              <w:t>rewritten</w:t>
            </w:r>
            <w:proofErr w:type="spellEnd"/>
            <w:r w:rsidRPr="004D5FFE">
              <w:t xml:space="preserve"> and </w:t>
            </w:r>
            <w:proofErr w:type="spellStart"/>
            <w:r w:rsidRPr="004D5FFE">
              <w:t>explicitly</w:t>
            </w:r>
            <w:proofErr w:type="spellEnd"/>
            <w:r w:rsidRPr="004D5FFE">
              <w:t xml:space="preserve"> </w:t>
            </w:r>
            <w:proofErr w:type="spellStart"/>
            <w:r w:rsidRPr="004D5FFE">
              <w:t>stated</w:t>
            </w:r>
            <w:proofErr w:type="spellEnd"/>
            <w:r w:rsidRPr="004D5FFE">
              <w:t xml:space="preserve"> to </w:t>
            </w:r>
            <w:proofErr w:type="spellStart"/>
            <w:r w:rsidRPr="004D5FFE">
              <w:t>ensure</w:t>
            </w:r>
            <w:proofErr w:type="spellEnd"/>
            <w:r w:rsidRPr="004D5FFE">
              <w:t xml:space="preserve"> </w:t>
            </w:r>
            <w:proofErr w:type="spellStart"/>
            <w:r w:rsidRPr="004D5FFE">
              <w:t>better</w:t>
            </w:r>
            <w:proofErr w:type="spellEnd"/>
            <w:r w:rsidRPr="004D5FFE">
              <w:t xml:space="preserve"> </w:t>
            </w:r>
            <w:proofErr w:type="spellStart"/>
            <w:r w:rsidRPr="004D5FFE">
              <w:t>understanding</w:t>
            </w:r>
            <w:proofErr w:type="spellEnd"/>
            <w:r w:rsidRPr="004D5FFE">
              <w:t xml:space="preserve"> of the </w:t>
            </w:r>
            <w:proofErr w:type="spellStart"/>
            <w:r w:rsidRPr="004D5FFE">
              <w:t>study</w:t>
            </w:r>
            <w:proofErr w:type="spellEnd"/>
            <w:r w:rsidRPr="004D5FFE">
              <w:t xml:space="preserve"> </w:t>
            </w:r>
            <w:proofErr w:type="spellStart"/>
            <w:r w:rsidRPr="004D5FFE">
              <w:t>aims</w:t>
            </w:r>
            <w:proofErr w:type="spellEnd"/>
            <w:r w:rsidRPr="004D5FFE">
              <w:t>.</w:t>
            </w:r>
          </w:p>
        </w:tc>
      </w:tr>
      <w:tr w:rsidR="008663DA" w14:paraId="0936DBDF" w14:textId="77777777">
        <w:trPr>
          <w:trHeight w:val="20"/>
          <w:jc w:val="center"/>
        </w:trPr>
        <w:tc>
          <w:tcPr>
            <w:tcW w:w="1790" w:type="pct"/>
            <w:noWrap/>
          </w:tcPr>
          <w:p w14:paraId="79360E04" w14:textId="77777777" w:rsidR="008663DA" w:rsidRDefault="008663DA" w:rsidP="008663DA">
            <w:pPr>
              <w:pStyle w:val="Heading2"/>
              <w:keepNext w:val="0"/>
              <w:jc w:val="left"/>
              <w:rPr>
                <w:rFonts w:ascii="Arial" w:hAnsi="Arial" w:cs="Arial"/>
                <w:lang w:val="en-GB"/>
              </w:rPr>
            </w:pPr>
            <w:r>
              <w:rPr>
                <w:rFonts w:ascii="Arial" w:hAnsi="Arial" w:cs="Arial"/>
                <w:lang w:val="en-GB"/>
              </w:rPr>
              <w:t>6. Is the literature review relevant?</w:t>
            </w:r>
          </w:p>
          <w:p w14:paraId="29C4B2E1" w14:textId="77777777" w:rsidR="008663DA" w:rsidRDefault="008663DA" w:rsidP="008663D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A0F2C4A" w14:textId="77777777" w:rsidR="008663DA" w:rsidRDefault="008663DA" w:rsidP="008663D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2308D2" w14:textId="6E699CF3" w:rsidR="008663DA" w:rsidRDefault="008663DA" w:rsidP="008663DA">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62163688" w14:textId="2C438D9D" w:rsidR="008663DA" w:rsidRDefault="008663DA" w:rsidP="008663DA">
            <w:pPr>
              <w:pStyle w:val="Heading2"/>
              <w:keepNext w:val="0"/>
              <w:jc w:val="left"/>
              <w:rPr>
                <w:rFonts w:ascii="Arial" w:hAnsi="Arial" w:cs="Arial"/>
                <w:b w:val="0"/>
                <w:lang w:val="en-GB" w:eastAsia="en-US"/>
              </w:rPr>
            </w:pPr>
            <w:proofErr w:type="gramStart"/>
            <w:r w:rsidRPr="004D5FFE">
              <w:rPr>
                <w:rFonts w:hAnsi="Symbol"/>
              </w:rPr>
              <w:t></w:t>
            </w:r>
            <w:r w:rsidRPr="004D5FFE">
              <w:t xml:space="preserve">  </w:t>
            </w:r>
            <w:proofErr w:type="spellStart"/>
            <w:r w:rsidRPr="004D5FFE">
              <w:rPr>
                <w:rStyle w:val="Strong"/>
              </w:rPr>
              <w:t>Literature</w:t>
            </w:r>
            <w:proofErr w:type="spellEnd"/>
            <w:proofErr w:type="gramEnd"/>
            <w:r w:rsidRPr="004D5FFE">
              <w:rPr>
                <w:rStyle w:val="Strong"/>
              </w:rPr>
              <w:t xml:space="preserve"> </w:t>
            </w:r>
            <w:proofErr w:type="spellStart"/>
            <w:r w:rsidRPr="004D5FFE">
              <w:rPr>
                <w:rStyle w:val="Strong"/>
              </w:rPr>
              <w:t>Review</w:t>
            </w:r>
            <w:proofErr w:type="spellEnd"/>
            <w:r w:rsidRPr="004D5FFE">
              <w:rPr>
                <w:rStyle w:val="Strong"/>
              </w:rPr>
              <w:t xml:space="preserve"> Relevance (Rating: 3)</w:t>
            </w:r>
            <w:r w:rsidRPr="004D5FFE">
              <w:br/>
              <w:t xml:space="preserve">The </w:t>
            </w:r>
            <w:proofErr w:type="spellStart"/>
            <w:r w:rsidRPr="004D5FFE">
              <w:t>literature</w:t>
            </w:r>
            <w:proofErr w:type="spellEnd"/>
            <w:r w:rsidRPr="004D5FFE">
              <w:t xml:space="preserve"> </w:t>
            </w:r>
            <w:proofErr w:type="spellStart"/>
            <w:r w:rsidRPr="004D5FFE">
              <w:t>review</w:t>
            </w:r>
            <w:proofErr w:type="spellEnd"/>
            <w:r w:rsidRPr="004D5FFE">
              <w:t xml:space="preserve"> has been </w:t>
            </w:r>
            <w:proofErr w:type="spellStart"/>
            <w:r w:rsidRPr="004D5FFE">
              <w:t>reviewed</w:t>
            </w:r>
            <w:proofErr w:type="spellEnd"/>
            <w:r w:rsidRPr="004D5FFE">
              <w:t xml:space="preserve"> and </w:t>
            </w:r>
            <w:proofErr w:type="spellStart"/>
            <w:r w:rsidRPr="004D5FFE">
              <w:t>updated</w:t>
            </w:r>
            <w:proofErr w:type="spellEnd"/>
            <w:r w:rsidRPr="004D5FFE">
              <w:t xml:space="preserve"> to </w:t>
            </w:r>
            <w:proofErr w:type="spellStart"/>
            <w:r w:rsidRPr="004D5FFE">
              <w:t>ensure</w:t>
            </w:r>
            <w:proofErr w:type="spellEnd"/>
            <w:r w:rsidRPr="004D5FFE">
              <w:t xml:space="preserve"> </w:t>
            </w:r>
            <w:proofErr w:type="spellStart"/>
            <w:r w:rsidRPr="004D5FFE">
              <w:t>improved</w:t>
            </w:r>
            <w:proofErr w:type="spellEnd"/>
            <w:r w:rsidRPr="004D5FFE">
              <w:t xml:space="preserve"> relevance and </w:t>
            </w:r>
            <w:proofErr w:type="spellStart"/>
            <w:r w:rsidRPr="004D5FFE">
              <w:t>coherence</w:t>
            </w:r>
            <w:proofErr w:type="spellEnd"/>
            <w:r w:rsidRPr="004D5FFE">
              <w:t xml:space="preserve"> </w:t>
            </w:r>
            <w:proofErr w:type="spellStart"/>
            <w:r w:rsidRPr="004D5FFE">
              <w:t>with</w:t>
            </w:r>
            <w:proofErr w:type="spellEnd"/>
            <w:r w:rsidRPr="004D5FFE">
              <w:t xml:space="preserve"> the </w:t>
            </w:r>
            <w:proofErr w:type="spellStart"/>
            <w:r w:rsidRPr="004D5FFE">
              <w:t>study</w:t>
            </w:r>
            <w:proofErr w:type="spellEnd"/>
            <w:r w:rsidRPr="004D5FFE">
              <w:t xml:space="preserve"> objectives.</w:t>
            </w:r>
          </w:p>
        </w:tc>
      </w:tr>
      <w:tr w:rsidR="008663DA" w14:paraId="76891EB1" w14:textId="77777777">
        <w:trPr>
          <w:trHeight w:val="20"/>
          <w:jc w:val="center"/>
        </w:trPr>
        <w:tc>
          <w:tcPr>
            <w:tcW w:w="1790" w:type="pct"/>
            <w:noWrap/>
          </w:tcPr>
          <w:p w14:paraId="189DB309" w14:textId="77777777" w:rsidR="008663DA" w:rsidRDefault="008663DA" w:rsidP="008663DA">
            <w:pPr>
              <w:pStyle w:val="Heading2"/>
              <w:keepNext w:val="0"/>
              <w:jc w:val="left"/>
              <w:rPr>
                <w:rFonts w:ascii="Arial" w:hAnsi="Arial" w:cs="Arial"/>
                <w:lang w:val="en-GB"/>
              </w:rPr>
            </w:pPr>
            <w:r>
              <w:rPr>
                <w:rFonts w:ascii="Arial" w:hAnsi="Arial" w:cs="Arial"/>
                <w:lang w:val="en-GB"/>
              </w:rPr>
              <w:t>7. Is the literature review recent?</w:t>
            </w:r>
          </w:p>
          <w:p w14:paraId="74EA1C82" w14:textId="77777777" w:rsidR="008663DA" w:rsidRDefault="008663DA" w:rsidP="008663D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454A8ED" w14:textId="77777777" w:rsidR="008663DA" w:rsidRDefault="008663DA" w:rsidP="008663DA">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4EE1761F" w14:textId="64B71594" w:rsidR="008663DA" w:rsidRDefault="008663DA" w:rsidP="008663DA">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3A7D5DED" w14:textId="369C9C59" w:rsidR="008663DA" w:rsidRDefault="008663DA" w:rsidP="008663DA">
            <w:pPr>
              <w:pStyle w:val="Heading2"/>
              <w:keepNext w:val="0"/>
              <w:jc w:val="left"/>
              <w:rPr>
                <w:rFonts w:ascii="Arial" w:hAnsi="Arial" w:cs="Arial"/>
                <w:b w:val="0"/>
                <w:lang w:val="en-GB" w:eastAsia="en-US"/>
              </w:rPr>
            </w:pPr>
            <w:proofErr w:type="gramStart"/>
            <w:r w:rsidRPr="004D5FFE">
              <w:rPr>
                <w:rFonts w:hAnsi="Symbol"/>
              </w:rPr>
              <w:t></w:t>
            </w:r>
            <w:r w:rsidRPr="004D5FFE">
              <w:t xml:space="preserve">  </w:t>
            </w:r>
            <w:proofErr w:type="spellStart"/>
            <w:r w:rsidRPr="004D5FFE">
              <w:rPr>
                <w:rStyle w:val="Strong"/>
              </w:rPr>
              <w:t>Literature</w:t>
            </w:r>
            <w:proofErr w:type="spellEnd"/>
            <w:proofErr w:type="gramEnd"/>
            <w:r w:rsidRPr="004D5FFE">
              <w:rPr>
                <w:rStyle w:val="Strong"/>
              </w:rPr>
              <w:t xml:space="preserve"> </w:t>
            </w:r>
            <w:proofErr w:type="spellStart"/>
            <w:r w:rsidRPr="004D5FFE">
              <w:rPr>
                <w:rStyle w:val="Strong"/>
              </w:rPr>
              <w:t>Review</w:t>
            </w:r>
            <w:proofErr w:type="spellEnd"/>
            <w:r w:rsidRPr="004D5FFE">
              <w:rPr>
                <w:rStyle w:val="Strong"/>
              </w:rPr>
              <w:t xml:space="preserve"> </w:t>
            </w:r>
            <w:proofErr w:type="spellStart"/>
            <w:r w:rsidRPr="004D5FFE">
              <w:rPr>
                <w:rStyle w:val="Strong"/>
              </w:rPr>
              <w:t>Recency</w:t>
            </w:r>
            <w:proofErr w:type="spellEnd"/>
            <w:r w:rsidRPr="004D5FFE">
              <w:rPr>
                <w:rStyle w:val="Strong"/>
              </w:rPr>
              <w:t xml:space="preserve"> (Rating: 3)</w:t>
            </w:r>
            <w:r w:rsidRPr="004D5FFE">
              <w:br/>
              <w:t xml:space="preserve">More </w:t>
            </w:r>
            <w:proofErr w:type="spellStart"/>
            <w:r w:rsidRPr="004D5FFE">
              <w:t>recent</w:t>
            </w:r>
            <w:proofErr w:type="spellEnd"/>
            <w:r w:rsidRPr="004D5FFE">
              <w:t xml:space="preserve"> </w:t>
            </w:r>
            <w:proofErr w:type="spellStart"/>
            <w:r w:rsidRPr="004D5FFE">
              <w:t>studies</w:t>
            </w:r>
            <w:proofErr w:type="spellEnd"/>
            <w:r w:rsidRPr="004D5FFE">
              <w:t xml:space="preserve"> have been </w:t>
            </w:r>
            <w:proofErr w:type="spellStart"/>
            <w:r w:rsidRPr="004D5FFE">
              <w:t>incorporated</w:t>
            </w:r>
            <w:proofErr w:type="spellEnd"/>
            <w:r w:rsidRPr="004D5FFE">
              <w:t xml:space="preserve"> to </w:t>
            </w:r>
            <w:proofErr w:type="spellStart"/>
            <w:r w:rsidRPr="004D5FFE">
              <w:t>strengthen</w:t>
            </w:r>
            <w:proofErr w:type="spellEnd"/>
            <w:r w:rsidRPr="004D5FFE">
              <w:t xml:space="preserve"> the </w:t>
            </w:r>
            <w:proofErr w:type="spellStart"/>
            <w:r w:rsidRPr="004D5FFE">
              <w:t>timeliness</w:t>
            </w:r>
            <w:proofErr w:type="spellEnd"/>
            <w:r w:rsidRPr="004D5FFE">
              <w:t xml:space="preserve"> of the </w:t>
            </w:r>
            <w:proofErr w:type="spellStart"/>
            <w:r w:rsidRPr="004D5FFE">
              <w:t>manuscript</w:t>
            </w:r>
            <w:proofErr w:type="spellEnd"/>
            <w:r w:rsidRPr="004D5FFE">
              <w:t>.</w:t>
            </w:r>
          </w:p>
        </w:tc>
      </w:tr>
      <w:tr w:rsidR="008663DA" w14:paraId="46A044B1" w14:textId="77777777">
        <w:trPr>
          <w:trHeight w:val="20"/>
          <w:jc w:val="center"/>
        </w:trPr>
        <w:tc>
          <w:tcPr>
            <w:tcW w:w="1790" w:type="pct"/>
            <w:noWrap/>
          </w:tcPr>
          <w:p w14:paraId="056B6517" w14:textId="77777777" w:rsidR="008663DA" w:rsidRDefault="008663DA" w:rsidP="008663DA">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0411CF58" w14:textId="77777777" w:rsidR="008663DA" w:rsidRDefault="008663DA" w:rsidP="008663D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A4C07FC" w14:textId="77777777" w:rsidR="008663DA" w:rsidRDefault="008663DA" w:rsidP="008663D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DB1E0D" w14:textId="5EC3BFFB" w:rsidR="008663DA" w:rsidRDefault="008663DA" w:rsidP="008663DA">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1E1C817C" w14:textId="3126D3C8" w:rsidR="008663DA" w:rsidRDefault="008663DA" w:rsidP="008663DA">
            <w:pPr>
              <w:pStyle w:val="Heading2"/>
              <w:keepNext w:val="0"/>
              <w:jc w:val="left"/>
              <w:rPr>
                <w:rFonts w:ascii="Arial" w:hAnsi="Arial" w:cs="Arial"/>
                <w:b w:val="0"/>
                <w:lang w:val="en-GB" w:eastAsia="en-US"/>
              </w:rPr>
            </w:pPr>
            <w:proofErr w:type="gramStart"/>
            <w:r w:rsidRPr="004D5FFE">
              <w:rPr>
                <w:rFonts w:hAnsi="Symbol"/>
              </w:rPr>
              <w:t></w:t>
            </w:r>
            <w:r w:rsidRPr="004D5FFE">
              <w:t xml:space="preserve">  </w:t>
            </w:r>
            <w:proofErr w:type="spellStart"/>
            <w:r w:rsidRPr="004D5FFE">
              <w:rPr>
                <w:rStyle w:val="Strong"/>
              </w:rPr>
              <w:t>Literature</w:t>
            </w:r>
            <w:proofErr w:type="spellEnd"/>
            <w:proofErr w:type="gramEnd"/>
            <w:r w:rsidRPr="004D5FFE">
              <w:rPr>
                <w:rStyle w:val="Strong"/>
              </w:rPr>
              <w:t xml:space="preserve"> </w:t>
            </w:r>
            <w:proofErr w:type="spellStart"/>
            <w:r w:rsidRPr="004D5FFE">
              <w:rPr>
                <w:rStyle w:val="Strong"/>
              </w:rPr>
              <w:t>Search</w:t>
            </w:r>
            <w:proofErr w:type="spellEnd"/>
            <w:r w:rsidRPr="004D5FFE">
              <w:rPr>
                <w:rStyle w:val="Strong"/>
              </w:rPr>
              <w:t xml:space="preserve"> </w:t>
            </w:r>
            <w:proofErr w:type="spellStart"/>
            <w:r w:rsidRPr="004D5FFE">
              <w:rPr>
                <w:rStyle w:val="Strong"/>
              </w:rPr>
              <w:t>Methodology</w:t>
            </w:r>
            <w:proofErr w:type="spellEnd"/>
            <w:r w:rsidRPr="004D5FFE">
              <w:rPr>
                <w:rStyle w:val="Strong"/>
              </w:rPr>
              <w:t xml:space="preserve"> (Rating: 3)</w:t>
            </w:r>
            <w:r w:rsidRPr="004D5FFE">
              <w:br/>
              <w:t xml:space="preserve">The </w:t>
            </w:r>
            <w:proofErr w:type="spellStart"/>
            <w:r w:rsidRPr="004D5FFE">
              <w:t>methodology</w:t>
            </w:r>
            <w:proofErr w:type="spellEnd"/>
            <w:r w:rsidRPr="004D5FFE">
              <w:t xml:space="preserve"> section has been </w:t>
            </w:r>
            <w:proofErr w:type="spellStart"/>
            <w:r w:rsidRPr="004D5FFE">
              <w:t>clarified</w:t>
            </w:r>
            <w:proofErr w:type="spellEnd"/>
            <w:r w:rsidRPr="004D5FFE">
              <w:t xml:space="preserve"> to </w:t>
            </w:r>
            <w:proofErr w:type="spellStart"/>
            <w:r w:rsidRPr="004D5FFE">
              <w:t>improve</w:t>
            </w:r>
            <w:proofErr w:type="spellEnd"/>
            <w:r w:rsidRPr="004D5FFE">
              <w:t xml:space="preserve"> </w:t>
            </w:r>
            <w:proofErr w:type="spellStart"/>
            <w:r w:rsidRPr="004D5FFE">
              <w:t>transparency</w:t>
            </w:r>
            <w:proofErr w:type="spellEnd"/>
            <w:r w:rsidRPr="004D5FFE">
              <w:t xml:space="preserve"> and </w:t>
            </w:r>
            <w:proofErr w:type="spellStart"/>
            <w:r w:rsidRPr="004D5FFE">
              <w:t>reproducibility</w:t>
            </w:r>
            <w:proofErr w:type="spellEnd"/>
            <w:r w:rsidRPr="004D5FFE">
              <w:t>.</w:t>
            </w:r>
          </w:p>
        </w:tc>
      </w:tr>
      <w:tr w:rsidR="008663DA" w14:paraId="7849D295" w14:textId="77777777">
        <w:trPr>
          <w:trHeight w:val="20"/>
          <w:jc w:val="center"/>
        </w:trPr>
        <w:tc>
          <w:tcPr>
            <w:tcW w:w="1790" w:type="pct"/>
            <w:noWrap/>
          </w:tcPr>
          <w:p w14:paraId="0D78218E" w14:textId="77777777" w:rsidR="008663DA" w:rsidRDefault="008663DA" w:rsidP="008663DA">
            <w:pPr>
              <w:pStyle w:val="Heading2"/>
              <w:keepNext w:val="0"/>
              <w:jc w:val="left"/>
              <w:rPr>
                <w:rFonts w:ascii="Arial" w:hAnsi="Arial" w:cs="Arial"/>
                <w:lang w:val="en-GB"/>
              </w:rPr>
            </w:pPr>
            <w:r>
              <w:rPr>
                <w:rFonts w:ascii="Arial" w:hAnsi="Arial" w:cs="Arial"/>
                <w:lang w:val="en-GB"/>
              </w:rPr>
              <w:t>9. Is the Critical analysis of literature done?</w:t>
            </w:r>
          </w:p>
          <w:p w14:paraId="54AC039A" w14:textId="77777777" w:rsidR="008663DA" w:rsidRDefault="008663DA" w:rsidP="008663D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612FB91" w14:textId="77777777" w:rsidR="008663DA" w:rsidRDefault="008663DA" w:rsidP="008663D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49D49A" w14:textId="16A8EBA2" w:rsidR="008663DA" w:rsidRDefault="008663DA" w:rsidP="008663DA">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086DD324" w14:textId="39976424" w:rsidR="008663DA" w:rsidRDefault="008663DA" w:rsidP="008663DA">
            <w:pPr>
              <w:pStyle w:val="Heading2"/>
              <w:keepNext w:val="0"/>
              <w:jc w:val="left"/>
              <w:rPr>
                <w:rFonts w:ascii="Arial" w:hAnsi="Arial" w:cs="Arial"/>
                <w:b w:val="0"/>
                <w:lang w:val="en-GB" w:eastAsia="en-US"/>
              </w:rPr>
            </w:pPr>
            <w:proofErr w:type="gramStart"/>
            <w:r w:rsidRPr="004D5FFE">
              <w:rPr>
                <w:rFonts w:hAnsi="Symbol"/>
              </w:rPr>
              <w:t></w:t>
            </w:r>
            <w:r w:rsidRPr="004D5FFE">
              <w:t xml:space="preserve">  </w:t>
            </w:r>
            <w:r w:rsidRPr="004D5FFE">
              <w:rPr>
                <w:rStyle w:val="Strong"/>
              </w:rPr>
              <w:t>Critical</w:t>
            </w:r>
            <w:proofErr w:type="gramEnd"/>
            <w:r w:rsidRPr="004D5FFE">
              <w:rPr>
                <w:rStyle w:val="Strong"/>
              </w:rPr>
              <w:t xml:space="preserve"> </w:t>
            </w:r>
            <w:proofErr w:type="spellStart"/>
            <w:r w:rsidRPr="004D5FFE">
              <w:rPr>
                <w:rStyle w:val="Strong"/>
              </w:rPr>
              <w:t>Analysis</w:t>
            </w:r>
            <w:proofErr w:type="spellEnd"/>
            <w:r w:rsidRPr="004D5FFE">
              <w:rPr>
                <w:rStyle w:val="Strong"/>
              </w:rPr>
              <w:t xml:space="preserve"> of </w:t>
            </w:r>
            <w:proofErr w:type="spellStart"/>
            <w:r w:rsidRPr="004D5FFE">
              <w:rPr>
                <w:rStyle w:val="Strong"/>
              </w:rPr>
              <w:t>Literature</w:t>
            </w:r>
            <w:proofErr w:type="spellEnd"/>
            <w:r w:rsidRPr="004D5FFE">
              <w:rPr>
                <w:rStyle w:val="Strong"/>
              </w:rPr>
              <w:t xml:space="preserve"> (Rating: 3)</w:t>
            </w:r>
            <w:r w:rsidRPr="004D5FFE">
              <w:br/>
              <w:t xml:space="preserve">The </w:t>
            </w:r>
            <w:proofErr w:type="spellStart"/>
            <w:r w:rsidRPr="004D5FFE">
              <w:t>critical</w:t>
            </w:r>
            <w:proofErr w:type="spellEnd"/>
            <w:r w:rsidRPr="004D5FFE">
              <w:t xml:space="preserve"> </w:t>
            </w:r>
            <w:proofErr w:type="spellStart"/>
            <w:r w:rsidRPr="004D5FFE">
              <w:t>analysis</w:t>
            </w:r>
            <w:proofErr w:type="spellEnd"/>
            <w:r w:rsidRPr="004D5FFE">
              <w:t xml:space="preserve"> has been </w:t>
            </w:r>
            <w:proofErr w:type="spellStart"/>
            <w:r w:rsidRPr="004D5FFE">
              <w:t>enhanced</w:t>
            </w:r>
            <w:proofErr w:type="spellEnd"/>
            <w:r w:rsidRPr="004D5FFE">
              <w:t xml:space="preserve"> </w:t>
            </w:r>
            <w:proofErr w:type="spellStart"/>
            <w:r w:rsidRPr="004D5FFE">
              <w:t>with</w:t>
            </w:r>
            <w:proofErr w:type="spellEnd"/>
            <w:r w:rsidRPr="004D5FFE">
              <w:t xml:space="preserve"> </w:t>
            </w:r>
            <w:proofErr w:type="spellStart"/>
            <w:r w:rsidRPr="004D5FFE">
              <w:t>better</w:t>
            </w:r>
            <w:proofErr w:type="spellEnd"/>
            <w:r w:rsidRPr="004D5FFE">
              <w:t xml:space="preserve"> </w:t>
            </w:r>
            <w:proofErr w:type="spellStart"/>
            <w:r w:rsidRPr="004D5FFE">
              <w:t>comparisons</w:t>
            </w:r>
            <w:proofErr w:type="spellEnd"/>
            <w:r w:rsidRPr="004D5FFE">
              <w:t xml:space="preserve"> and </w:t>
            </w:r>
            <w:proofErr w:type="spellStart"/>
            <w:r w:rsidRPr="004D5FFE">
              <w:t>interpretation</w:t>
            </w:r>
            <w:proofErr w:type="spellEnd"/>
            <w:r w:rsidRPr="004D5FFE">
              <w:t xml:space="preserve"> of </w:t>
            </w:r>
            <w:proofErr w:type="spellStart"/>
            <w:r w:rsidRPr="004D5FFE">
              <w:t>existing</w:t>
            </w:r>
            <w:proofErr w:type="spellEnd"/>
            <w:r w:rsidRPr="004D5FFE">
              <w:t xml:space="preserve"> </w:t>
            </w:r>
            <w:proofErr w:type="spellStart"/>
            <w:r w:rsidRPr="004D5FFE">
              <w:t>studies</w:t>
            </w:r>
            <w:proofErr w:type="spellEnd"/>
            <w:r w:rsidRPr="004D5FFE">
              <w:t>.</w:t>
            </w:r>
          </w:p>
        </w:tc>
      </w:tr>
      <w:tr w:rsidR="008663DA" w14:paraId="0EA84E2C" w14:textId="77777777">
        <w:trPr>
          <w:trHeight w:val="20"/>
          <w:jc w:val="center"/>
        </w:trPr>
        <w:tc>
          <w:tcPr>
            <w:tcW w:w="1790" w:type="pct"/>
            <w:noWrap/>
          </w:tcPr>
          <w:p w14:paraId="4320A6E9" w14:textId="77777777" w:rsidR="008663DA" w:rsidRDefault="008663DA" w:rsidP="008663DA">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56B015C8" w14:textId="77777777" w:rsidR="008663DA" w:rsidRDefault="008663DA" w:rsidP="008663D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C406B07" w14:textId="77777777" w:rsidR="008663DA" w:rsidRDefault="008663DA" w:rsidP="008663DA">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0E56CF6D" w14:textId="69646B75" w:rsidR="008663DA" w:rsidRDefault="008663DA" w:rsidP="008663DA">
            <w:pPr>
              <w:pStyle w:val="ListParagraph"/>
              <w:ind w:left="0"/>
              <w:rPr>
                <w:rFonts w:ascii="Arial" w:hAnsi="Arial" w:cs="Arial"/>
                <w:bCs/>
                <w:sz w:val="20"/>
                <w:szCs w:val="20"/>
                <w:lang w:val="en-GB"/>
              </w:rPr>
            </w:pPr>
            <w:r>
              <w:rPr>
                <w:rFonts w:ascii="Arial" w:hAnsi="Arial" w:cs="Arial"/>
                <w:bCs/>
                <w:sz w:val="20"/>
                <w:szCs w:val="20"/>
                <w:lang w:val="en-GB"/>
              </w:rPr>
              <w:lastRenderedPageBreak/>
              <w:t>3</w:t>
            </w:r>
          </w:p>
        </w:tc>
        <w:tc>
          <w:tcPr>
            <w:tcW w:w="1367" w:type="pct"/>
          </w:tcPr>
          <w:p w14:paraId="336040F2" w14:textId="7FE993AA" w:rsidR="008663DA" w:rsidRDefault="008663DA" w:rsidP="008663DA">
            <w:pPr>
              <w:pStyle w:val="Heading2"/>
              <w:keepNext w:val="0"/>
              <w:jc w:val="left"/>
              <w:rPr>
                <w:rFonts w:ascii="Arial" w:hAnsi="Arial" w:cs="Arial"/>
                <w:b w:val="0"/>
                <w:lang w:val="en-GB" w:eastAsia="en-US"/>
              </w:rPr>
            </w:pPr>
            <w:proofErr w:type="gramStart"/>
            <w:r w:rsidRPr="004D5FFE">
              <w:rPr>
                <w:rFonts w:hAnsi="Symbol"/>
              </w:rPr>
              <w:t></w:t>
            </w:r>
            <w:r w:rsidRPr="004D5FFE">
              <w:t xml:space="preserve">  </w:t>
            </w:r>
            <w:proofErr w:type="spellStart"/>
            <w:r w:rsidRPr="004D5FFE">
              <w:rPr>
                <w:rStyle w:val="Strong"/>
              </w:rPr>
              <w:t>Research</w:t>
            </w:r>
            <w:proofErr w:type="spellEnd"/>
            <w:proofErr w:type="gramEnd"/>
            <w:r w:rsidRPr="004D5FFE">
              <w:rPr>
                <w:rStyle w:val="Strong"/>
              </w:rPr>
              <w:t xml:space="preserve"> Gaps and Future Directions (Rating: 3)</w:t>
            </w:r>
            <w:r w:rsidRPr="004D5FFE">
              <w:br/>
              <w:t xml:space="preserve">This section has been </w:t>
            </w:r>
            <w:proofErr w:type="spellStart"/>
            <w:r w:rsidRPr="004D5FFE">
              <w:t>refined</w:t>
            </w:r>
            <w:proofErr w:type="spellEnd"/>
            <w:r w:rsidRPr="004D5FFE">
              <w:t xml:space="preserve"> to </w:t>
            </w:r>
            <w:r w:rsidRPr="004D5FFE">
              <w:lastRenderedPageBreak/>
              <w:t xml:space="preserve">more </w:t>
            </w:r>
            <w:proofErr w:type="spellStart"/>
            <w:r w:rsidRPr="004D5FFE">
              <w:t>clearly</w:t>
            </w:r>
            <w:proofErr w:type="spellEnd"/>
            <w:r w:rsidRPr="004D5FFE">
              <w:t xml:space="preserve"> highlight </w:t>
            </w:r>
            <w:proofErr w:type="spellStart"/>
            <w:r w:rsidRPr="004D5FFE">
              <w:t>research</w:t>
            </w:r>
            <w:proofErr w:type="spellEnd"/>
            <w:r w:rsidRPr="004D5FFE">
              <w:t xml:space="preserve"> gaps and future </w:t>
            </w:r>
            <w:proofErr w:type="spellStart"/>
            <w:r w:rsidRPr="004D5FFE">
              <w:t>research</w:t>
            </w:r>
            <w:proofErr w:type="spellEnd"/>
            <w:r w:rsidRPr="004D5FFE">
              <w:t xml:space="preserve"> </w:t>
            </w:r>
            <w:proofErr w:type="spellStart"/>
            <w:r w:rsidRPr="004D5FFE">
              <w:t>opportunities</w:t>
            </w:r>
            <w:proofErr w:type="spellEnd"/>
            <w:r w:rsidRPr="004D5FFE">
              <w:t>.</w:t>
            </w:r>
          </w:p>
        </w:tc>
      </w:tr>
      <w:tr w:rsidR="008663DA" w14:paraId="66D9DFF7" w14:textId="77777777">
        <w:trPr>
          <w:trHeight w:val="20"/>
          <w:jc w:val="center"/>
        </w:trPr>
        <w:tc>
          <w:tcPr>
            <w:tcW w:w="1790" w:type="pct"/>
            <w:noWrap/>
          </w:tcPr>
          <w:p w14:paraId="69CBA1AF" w14:textId="77777777" w:rsidR="008663DA" w:rsidRDefault="008663DA" w:rsidP="008663DA">
            <w:pPr>
              <w:rPr>
                <w:rFonts w:ascii="Arial" w:hAnsi="Arial" w:cs="Arial"/>
                <w:b/>
                <w:sz w:val="20"/>
                <w:szCs w:val="20"/>
                <w:lang w:val="en-GB"/>
              </w:rPr>
            </w:pPr>
            <w:r>
              <w:rPr>
                <w:rFonts w:ascii="Arial" w:hAnsi="Arial" w:cs="Arial"/>
                <w:b/>
                <w:sz w:val="20"/>
                <w:szCs w:val="20"/>
                <w:lang w:val="en-GB"/>
              </w:rPr>
              <w:lastRenderedPageBreak/>
              <w:t>11. Are the conclusions logically arrived?</w:t>
            </w:r>
          </w:p>
          <w:p w14:paraId="44069D27" w14:textId="77777777" w:rsidR="008663DA" w:rsidRDefault="008663DA" w:rsidP="008663D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CC7AE32" w14:textId="77777777" w:rsidR="008663DA" w:rsidRDefault="008663DA" w:rsidP="008663D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728384" w14:textId="4C7B5DE4" w:rsidR="008663DA" w:rsidRDefault="008663DA" w:rsidP="008663DA">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7B2C2023" w14:textId="3ED2D1C0" w:rsidR="008663DA" w:rsidRDefault="008663DA" w:rsidP="008663DA">
            <w:pPr>
              <w:pStyle w:val="Heading2"/>
              <w:keepNext w:val="0"/>
              <w:jc w:val="left"/>
              <w:rPr>
                <w:rFonts w:ascii="Arial" w:hAnsi="Arial" w:cs="Arial"/>
                <w:b w:val="0"/>
                <w:lang w:val="en-GB" w:eastAsia="en-US"/>
              </w:rPr>
            </w:pPr>
            <w:proofErr w:type="gramStart"/>
            <w:r w:rsidRPr="004D5FFE">
              <w:rPr>
                <w:rFonts w:hAnsi="Symbol"/>
              </w:rPr>
              <w:t></w:t>
            </w:r>
            <w:r w:rsidRPr="004D5FFE">
              <w:t xml:space="preserve">  </w:t>
            </w:r>
            <w:r w:rsidRPr="004D5FFE">
              <w:rPr>
                <w:rStyle w:val="Strong"/>
              </w:rPr>
              <w:t>Conclusions</w:t>
            </w:r>
            <w:proofErr w:type="gramEnd"/>
            <w:r w:rsidRPr="004D5FFE">
              <w:rPr>
                <w:rStyle w:val="Strong"/>
              </w:rPr>
              <w:t xml:space="preserve"> (Rating: 3)</w:t>
            </w:r>
            <w:r w:rsidRPr="004D5FFE">
              <w:br/>
              <w:t xml:space="preserve">The conclusion has been </w:t>
            </w:r>
            <w:proofErr w:type="spellStart"/>
            <w:r w:rsidRPr="004D5FFE">
              <w:t>revised</w:t>
            </w:r>
            <w:proofErr w:type="spellEnd"/>
            <w:r w:rsidRPr="004D5FFE">
              <w:t xml:space="preserve"> to </w:t>
            </w:r>
            <w:proofErr w:type="spellStart"/>
            <w:r w:rsidRPr="004D5FFE">
              <w:t>ensure</w:t>
            </w:r>
            <w:proofErr w:type="spellEnd"/>
            <w:r w:rsidRPr="004D5FFE">
              <w:t xml:space="preserve"> </w:t>
            </w:r>
            <w:proofErr w:type="spellStart"/>
            <w:r w:rsidRPr="004D5FFE">
              <w:t>it</w:t>
            </w:r>
            <w:proofErr w:type="spellEnd"/>
            <w:r w:rsidRPr="004D5FFE">
              <w:t xml:space="preserve"> </w:t>
            </w:r>
            <w:proofErr w:type="spellStart"/>
            <w:r w:rsidRPr="004D5FFE">
              <w:t>is</w:t>
            </w:r>
            <w:proofErr w:type="spellEnd"/>
            <w:r w:rsidRPr="004D5FFE">
              <w:t xml:space="preserve"> </w:t>
            </w:r>
            <w:proofErr w:type="spellStart"/>
            <w:r w:rsidRPr="004D5FFE">
              <w:t>logically</w:t>
            </w:r>
            <w:proofErr w:type="spellEnd"/>
            <w:r w:rsidRPr="004D5FFE">
              <w:t xml:space="preserve"> </w:t>
            </w:r>
            <w:proofErr w:type="spellStart"/>
            <w:r w:rsidRPr="004D5FFE">
              <w:t>aligned</w:t>
            </w:r>
            <w:proofErr w:type="spellEnd"/>
            <w:r w:rsidRPr="004D5FFE">
              <w:t xml:space="preserve"> </w:t>
            </w:r>
            <w:proofErr w:type="spellStart"/>
            <w:r w:rsidRPr="004D5FFE">
              <w:t>with</w:t>
            </w:r>
            <w:proofErr w:type="spellEnd"/>
            <w:r w:rsidRPr="004D5FFE">
              <w:t xml:space="preserve"> the main </w:t>
            </w:r>
            <w:proofErr w:type="spellStart"/>
            <w:r w:rsidRPr="004D5FFE">
              <w:t>findings</w:t>
            </w:r>
            <w:proofErr w:type="spellEnd"/>
            <w:r w:rsidRPr="004D5FFE">
              <w:t xml:space="preserve"> of the </w:t>
            </w:r>
            <w:proofErr w:type="spellStart"/>
            <w:r w:rsidRPr="004D5FFE">
              <w:t>manuscript</w:t>
            </w:r>
            <w:proofErr w:type="spellEnd"/>
            <w:r w:rsidRPr="004D5FFE">
              <w:t>.</w:t>
            </w:r>
          </w:p>
        </w:tc>
      </w:tr>
      <w:tr w:rsidR="008663DA" w14:paraId="53D88256" w14:textId="77777777">
        <w:trPr>
          <w:trHeight w:val="20"/>
          <w:jc w:val="center"/>
        </w:trPr>
        <w:tc>
          <w:tcPr>
            <w:tcW w:w="1790" w:type="pct"/>
            <w:noWrap/>
          </w:tcPr>
          <w:p w14:paraId="4F71ED4F" w14:textId="77777777" w:rsidR="008663DA" w:rsidRDefault="008663DA" w:rsidP="008663DA">
            <w:pPr>
              <w:rPr>
                <w:rFonts w:ascii="Arial" w:hAnsi="Arial" w:cs="Arial"/>
                <w:b/>
                <w:sz w:val="20"/>
                <w:szCs w:val="20"/>
                <w:lang w:val="en-GB"/>
              </w:rPr>
            </w:pPr>
            <w:r>
              <w:rPr>
                <w:rFonts w:ascii="Arial" w:hAnsi="Arial" w:cs="Arial"/>
                <w:b/>
                <w:sz w:val="20"/>
                <w:szCs w:val="20"/>
                <w:lang w:val="en-GB"/>
              </w:rPr>
              <w:t>12. Are the limitations of the paper discussed?</w:t>
            </w:r>
          </w:p>
          <w:p w14:paraId="60A9BCB9" w14:textId="77777777" w:rsidR="008663DA" w:rsidRDefault="008663DA" w:rsidP="008663D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AB9FAEB" w14:textId="77777777" w:rsidR="008663DA" w:rsidRDefault="008663DA" w:rsidP="008663D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DBF0EB" w14:textId="33CDCD5E" w:rsidR="008663DA" w:rsidRDefault="008663DA" w:rsidP="008663DA">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3FB6689F" w14:textId="38C5894B" w:rsidR="008663DA" w:rsidRDefault="008663DA" w:rsidP="008663DA">
            <w:pPr>
              <w:pStyle w:val="Heading2"/>
              <w:keepNext w:val="0"/>
              <w:jc w:val="left"/>
              <w:rPr>
                <w:rFonts w:ascii="Arial" w:hAnsi="Arial" w:cs="Arial"/>
                <w:b w:val="0"/>
                <w:lang w:val="en-GB" w:eastAsia="en-US"/>
              </w:rPr>
            </w:pPr>
            <w:proofErr w:type="gramStart"/>
            <w:r w:rsidRPr="004D5FFE">
              <w:rPr>
                <w:rFonts w:hAnsi="Symbol"/>
              </w:rPr>
              <w:t></w:t>
            </w:r>
            <w:r w:rsidRPr="004D5FFE">
              <w:t xml:space="preserve">  </w:t>
            </w:r>
            <w:r w:rsidRPr="004D5FFE">
              <w:rPr>
                <w:rStyle w:val="Strong"/>
              </w:rPr>
              <w:t>Limitations</w:t>
            </w:r>
            <w:proofErr w:type="gramEnd"/>
            <w:r w:rsidRPr="004D5FFE">
              <w:rPr>
                <w:rStyle w:val="Strong"/>
              </w:rPr>
              <w:t xml:space="preserve"> (Rating: 3)</w:t>
            </w:r>
            <w:r w:rsidRPr="004D5FFE">
              <w:br/>
              <w:t xml:space="preserve">The limitations section has been </w:t>
            </w:r>
            <w:proofErr w:type="spellStart"/>
            <w:r w:rsidRPr="004D5FFE">
              <w:t>clarified</w:t>
            </w:r>
            <w:proofErr w:type="spellEnd"/>
            <w:r w:rsidRPr="004D5FFE">
              <w:t xml:space="preserve"> and </w:t>
            </w:r>
            <w:proofErr w:type="spellStart"/>
            <w:r w:rsidRPr="004D5FFE">
              <w:t>expanded</w:t>
            </w:r>
            <w:proofErr w:type="spellEnd"/>
            <w:r w:rsidRPr="004D5FFE">
              <w:t xml:space="preserve"> to </w:t>
            </w:r>
            <w:proofErr w:type="spellStart"/>
            <w:r w:rsidRPr="004D5FFE">
              <w:t>provide</w:t>
            </w:r>
            <w:proofErr w:type="spellEnd"/>
            <w:r w:rsidRPr="004D5FFE">
              <w:t xml:space="preserve"> a </w:t>
            </w:r>
            <w:proofErr w:type="spellStart"/>
            <w:r w:rsidRPr="004D5FFE">
              <w:t>balanced</w:t>
            </w:r>
            <w:proofErr w:type="spellEnd"/>
            <w:r w:rsidRPr="004D5FFE">
              <w:t xml:space="preserve"> discussion of </w:t>
            </w:r>
            <w:proofErr w:type="spellStart"/>
            <w:r w:rsidRPr="004D5FFE">
              <w:t>study</w:t>
            </w:r>
            <w:proofErr w:type="spellEnd"/>
            <w:r w:rsidRPr="004D5FFE">
              <w:t xml:space="preserve"> </w:t>
            </w:r>
            <w:proofErr w:type="spellStart"/>
            <w:r w:rsidRPr="004D5FFE">
              <w:t>constraints</w:t>
            </w:r>
            <w:proofErr w:type="spellEnd"/>
            <w:r w:rsidRPr="004D5FFE">
              <w:t>.</w:t>
            </w:r>
          </w:p>
        </w:tc>
      </w:tr>
      <w:tr w:rsidR="008663DA" w14:paraId="4B444F44" w14:textId="77777777">
        <w:trPr>
          <w:trHeight w:val="20"/>
          <w:jc w:val="center"/>
        </w:trPr>
        <w:tc>
          <w:tcPr>
            <w:tcW w:w="1790" w:type="pct"/>
            <w:noWrap/>
          </w:tcPr>
          <w:p w14:paraId="340D10A2" w14:textId="77777777" w:rsidR="008663DA" w:rsidRDefault="008663DA" w:rsidP="008663DA">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7443E633" w14:textId="77777777" w:rsidR="008663DA" w:rsidRDefault="008663DA" w:rsidP="008663D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BE31A13" w14:textId="77777777" w:rsidR="008663DA" w:rsidRDefault="008663DA" w:rsidP="008663D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26C4C4F" w14:textId="77777777" w:rsidR="008663DA" w:rsidRDefault="008663DA" w:rsidP="008663DA">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FB81A7D" w14:textId="794C6B4F" w:rsidR="008663DA" w:rsidRDefault="008663DA" w:rsidP="008663DA">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24DCF233" w14:textId="0D30D439" w:rsidR="008663DA" w:rsidRDefault="008663DA" w:rsidP="008663DA">
            <w:pPr>
              <w:pStyle w:val="Heading2"/>
              <w:keepNext w:val="0"/>
              <w:jc w:val="left"/>
              <w:rPr>
                <w:rFonts w:ascii="Arial" w:hAnsi="Arial" w:cs="Arial"/>
                <w:b w:val="0"/>
                <w:lang w:val="en-GB" w:eastAsia="en-US"/>
              </w:rPr>
            </w:pPr>
            <w:proofErr w:type="gramStart"/>
            <w:r w:rsidRPr="004D5FFE">
              <w:rPr>
                <w:rFonts w:hAnsi="Symbol"/>
              </w:rPr>
              <w:t></w:t>
            </w:r>
            <w:r w:rsidRPr="004D5FFE">
              <w:t xml:space="preserve">  </w:t>
            </w:r>
            <w:proofErr w:type="spellStart"/>
            <w:r w:rsidRPr="004D5FFE">
              <w:rPr>
                <w:rStyle w:val="Strong"/>
              </w:rPr>
              <w:t>Quality</w:t>
            </w:r>
            <w:proofErr w:type="spellEnd"/>
            <w:proofErr w:type="gramEnd"/>
            <w:r w:rsidRPr="004D5FFE">
              <w:rPr>
                <w:rStyle w:val="Strong"/>
              </w:rPr>
              <w:t xml:space="preserve"> of </w:t>
            </w:r>
            <w:proofErr w:type="spellStart"/>
            <w:r w:rsidRPr="004D5FFE">
              <w:rPr>
                <w:rStyle w:val="Strong"/>
              </w:rPr>
              <w:t>References</w:t>
            </w:r>
            <w:proofErr w:type="spellEnd"/>
            <w:r w:rsidRPr="004D5FFE">
              <w:rPr>
                <w:rStyle w:val="Strong"/>
              </w:rPr>
              <w:t xml:space="preserve"> (Rating: 3)</w:t>
            </w:r>
            <w:r w:rsidRPr="004D5FFE">
              <w:br/>
              <w:t xml:space="preserve">The </w:t>
            </w:r>
            <w:proofErr w:type="spellStart"/>
            <w:r w:rsidRPr="004D5FFE">
              <w:t>reference</w:t>
            </w:r>
            <w:proofErr w:type="spellEnd"/>
            <w:r w:rsidRPr="004D5FFE">
              <w:t xml:space="preserve"> </w:t>
            </w:r>
            <w:proofErr w:type="spellStart"/>
            <w:r w:rsidRPr="004D5FFE">
              <w:t>list</w:t>
            </w:r>
            <w:proofErr w:type="spellEnd"/>
            <w:r w:rsidRPr="004D5FFE">
              <w:t xml:space="preserve"> has been </w:t>
            </w:r>
            <w:proofErr w:type="spellStart"/>
            <w:r w:rsidRPr="004D5FFE">
              <w:t>reviewed</w:t>
            </w:r>
            <w:proofErr w:type="spellEnd"/>
            <w:r w:rsidRPr="004D5FFE">
              <w:t xml:space="preserve"> and </w:t>
            </w:r>
            <w:proofErr w:type="spellStart"/>
            <w:r w:rsidRPr="004D5FFE">
              <w:t>improved</w:t>
            </w:r>
            <w:proofErr w:type="spellEnd"/>
            <w:r w:rsidRPr="004D5FFE">
              <w:t xml:space="preserve"> to </w:t>
            </w:r>
            <w:proofErr w:type="spellStart"/>
            <w:r w:rsidRPr="004D5FFE">
              <w:t>ensure</w:t>
            </w:r>
            <w:proofErr w:type="spellEnd"/>
            <w:r w:rsidRPr="004D5FFE">
              <w:t xml:space="preserve"> </w:t>
            </w:r>
            <w:proofErr w:type="spellStart"/>
            <w:r w:rsidRPr="004D5FFE">
              <w:t>consistency</w:t>
            </w:r>
            <w:proofErr w:type="spellEnd"/>
            <w:r w:rsidRPr="004D5FFE">
              <w:t xml:space="preserve"> and inclusion of </w:t>
            </w:r>
            <w:proofErr w:type="spellStart"/>
            <w:r w:rsidRPr="004D5FFE">
              <w:t>peer-reviewed</w:t>
            </w:r>
            <w:proofErr w:type="spellEnd"/>
            <w:r w:rsidRPr="004D5FFE">
              <w:t xml:space="preserve"> and relevant sources.</w:t>
            </w:r>
          </w:p>
        </w:tc>
      </w:tr>
      <w:tr w:rsidR="008663DA" w14:paraId="264155C0" w14:textId="77777777">
        <w:trPr>
          <w:trHeight w:val="20"/>
          <w:jc w:val="center"/>
        </w:trPr>
        <w:tc>
          <w:tcPr>
            <w:tcW w:w="1790" w:type="pct"/>
            <w:noWrap/>
          </w:tcPr>
          <w:p w14:paraId="16A1BB26" w14:textId="77777777" w:rsidR="008663DA" w:rsidRDefault="008663DA" w:rsidP="008663DA">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5595534E" w14:textId="77777777" w:rsidR="008663DA" w:rsidRDefault="008663DA" w:rsidP="008663D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A9C182" w14:textId="77777777" w:rsidR="008663DA" w:rsidRDefault="008663DA" w:rsidP="008663D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77180D3" w14:textId="77777777" w:rsidR="008663DA" w:rsidRDefault="008663DA" w:rsidP="008663DA">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8680E5F" w14:textId="03BD9F94" w:rsidR="008663DA" w:rsidRDefault="008663DA" w:rsidP="008663DA">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2AFC25C2" w14:textId="254A373F" w:rsidR="008663DA" w:rsidRDefault="008663DA" w:rsidP="008663DA">
            <w:pPr>
              <w:pStyle w:val="Heading2"/>
              <w:keepNext w:val="0"/>
              <w:jc w:val="left"/>
              <w:rPr>
                <w:rFonts w:ascii="Arial" w:hAnsi="Arial" w:cs="Arial"/>
                <w:b w:val="0"/>
                <w:lang w:val="en-GB" w:eastAsia="en-US"/>
              </w:rPr>
            </w:pPr>
            <w:proofErr w:type="gramStart"/>
            <w:r w:rsidRPr="004D5FFE">
              <w:rPr>
                <w:rFonts w:hAnsi="Symbol"/>
              </w:rPr>
              <w:t></w:t>
            </w:r>
            <w:r w:rsidRPr="004D5FFE">
              <w:t xml:space="preserve">  </w:t>
            </w:r>
            <w:proofErr w:type="spellStart"/>
            <w:r w:rsidRPr="004D5FFE">
              <w:rPr>
                <w:rStyle w:val="Strong"/>
              </w:rPr>
              <w:t>Language</w:t>
            </w:r>
            <w:proofErr w:type="spellEnd"/>
            <w:proofErr w:type="gramEnd"/>
            <w:r w:rsidRPr="004D5FFE">
              <w:rPr>
                <w:rStyle w:val="Strong"/>
              </w:rPr>
              <w:t xml:space="preserve"> and Clarity (Rating: 3)</w:t>
            </w:r>
            <w:r w:rsidRPr="004D5FFE">
              <w:br/>
              <w:t xml:space="preserve">The </w:t>
            </w:r>
            <w:proofErr w:type="spellStart"/>
            <w:r w:rsidRPr="004D5FFE">
              <w:t>manuscript</w:t>
            </w:r>
            <w:proofErr w:type="spellEnd"/>
            <w:r w:rsidRPr="004D5FFE">
              <w:t xml:space="preserve"> has </w:t>
            </w:r>
            <w:proofErr w:type="spellStart"/>
            <w:r w:rsidRPr="004D5FFE">
              <w:t>undergone</w:t>
            </w:r>
            <w:proofErr w:type="spellEnd"/>
            <w:r w:rsidRPr="004D5FFE">
              <w:t xml:space="preserve"> </w:t>
            </w:r>
            <w:proofErr w:type="spellStart"/>
            <w:r w:rsidRPr="004D5FFE">
              <w:t>thorough</w:t>
            </w:r>
            <w:proofErr w:type="spellEnd"/>
            <w:r w:rsidRPr="004D5FFE">
              <w:t xml:space="preserve"> </w:t>
            </w:r>
            <w:proofErr w:type="spellStart"/>
            <w:r w:rsidRPr="004D5FFE">
              <w:t>language</w:t>
            </w:r>
            <w:proofErr w:type="spellEnd"/>
            <w:r w:rsidRPr="004D5FFE">
              <w:t xml:space="preserve"> </w:t>
            </w:r>
            <w:proofErr w:type="spellStart"/>
            <w:r w:rsidRPr="004D5FFE">
              <w:t>editing</w:t>
            </w:r>
            <w:proofErr w:type="spellEnd"/>
            <w:r w:rsidRPr="004D5FFE">
              <w:t xml:space="preserve"> and </w:t>
            </w:r>
            <w:proofErr w:type="spellStart"/>
            <w:r w:rsidRPr="004D5FFE">
              <w:t>proofreading</w:t>
            </w:r>
            <w:proofErr w:type="spellEnd"/>
            <w:r w:rsidRPr="004D5FFE">
              <w:t xml:space="preserve"> to </w:t>
            </w:r>
            <w:proofErr w:type="spellStart"/>
            <w:r w:rsidRPr="004D5FFE">
              <w:t>improve</w:t>
            </w:r>
            <w:proofErr w:type="spellEnd"/>
            <w:r w:rsidRPr="004D5FFE">
              <w:t xml:space="preserve"> </w:t>
            </w:r>
            <w:proofErr w:type="spellStart"/>
            <w:r w:rsidRPr="004D5FFE">
              <w:t>clarity</w:t>
            </w:r>
            <w:proofErr w:type="spellEnd"/>
            <w:r w:rsidRPr="004D5FFE">
              <w:t xml:space="preserve">, </w:t>
            </w:r>
            <w:proofErr w:type="spellStart"/>
            <w:r w:rsidRPr="004D5FFE">
              <w:t>readability</w:t>
            </w:r>
            <w:proofErr w:type="spellEnd"/>
            <w:r w:rsidRPr="004D5FFE">
              <w:t xml:space="preserve">, and </w:t>
            </w:r>
            <w:proofErr w:type="spellStart"/>
            <w:r w:rsidRPr="004D5FFE">
              <w:t>academic</w:t>
            </w:r>
            <w:proofErr w:type="spellEnd"/>
            <w:r w:rsidRPr="004D5FFE">
              <w:t xml:space="preserve"> </w:t>
            </w:r>
            <w:proofErr w:type="spellStart"/>
            <w:r w:rsidRPr="004D5FFE">
              <w:t>tone</w:t>
            </w:r>
            <w:proofErr w:type="spellEnd"/>
            <w:r w:rsidRPr="004D5FFE">
              <w:t>.</w:t>
            </w:r>
          </w:p>
        </w:tc>
      </w:tr>
    </w:tbl>
    <w:p w14:paraId="0F02B1B5" w14:textId="77777777" w:rsidR="009818A1" w:rsidRDefault="009818A1">
      <w:pPr>
        <w:pStyle w:val="BodyText"/>
        <w:rPr>
          <w:rFonts w:ascii="Arial" w:hAnsi="Arial" w:cs="Arial"/>
          <w:b/>
          <w:bCs/>
          <w:sz w:val="20"/>
          <w:szCs w:val="20"/>
          <w:u w:val="single"/>
          <w:lang w:val="en-GB"/>
        </w:rPr>
      </w:pPr>
      <w:bookmarkStart w:id="0" w:name="_GoBack"/>
      <w:bookmarkEnd w:id="0"/>
    </w:p>
    <w:p w14:paraId="75681C8E" w14:textId="77777777" w:rsidR="009818A1" w:rsidRDefault="00040FA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361C6F71" w14:textId="77777777"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818A1" w14:paraId="185330EC" w14:textId="77777777">
        <w:trPr>
          <w:trHeight w:val="20"/>
          <w:jc w:val="center"/>
        </w:trPr>
        <w:tc>
          <w:tcPr>
            <w:tcW w:w="1265" w:type="pct"/>
            <w:noWrap/>
          </w:tcPr>
          <w:p w14:paraId="7BEC25A1" w14:textId="77777777" w:rsidR="009818A1" w:rsidRDefault="009818A1">
            <w:pPr>
              <w:pStyle w:val="Heading2"/>
              <w:keepNext w:val="0"/>
              <w:jc w:val="left"/>
              <w:rPr>
                <w:rFonts w:ascii="Arial" w:hAnsi="Arial" w:cs="Arial"/>
                <w:lang w:val="en-GB" w:eastAsia="en-US"/>
              </w:rPr>
            </w:pPr>
          </w:p>
        </w:tc>
        <w:tc>
          <w:tcPr>
            <w:tcW w:w="2212" w:type="pct"/>
          </w:tcPr>
          <w:p w14:paraId="2D6C7AB0"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Reviewer’s comment</w:t>
            </w:r>
          </w:p>
          <w:p w14:paraId="35AB8CAD" w14:textId="77777777" w:rsidR="009818A1" w:rsidRDefault="009818A1">
            <w:pPr>
              <w:rPr>
                <w:rFonts w:ascii="Arial" w:hAnsi="Arial" w:cs="Arial"/>
                <w:sz w:val="20"/>
                <w:szCs w:val="20"/>
                <w:lang w:val="en-GB"/>
              </w:rPr>
            </w:pPr>
          </w:p>
        </w:tc>
        <w:tc>
          <w:tcPr>
            <w:tcW w:w="1523" w:type="pct"/>
          </w:tcPr>
          <w:p w14:paraId="1140A16B" w14:textId="77777777" w:rsidR="009818A1" w:rsidRDefault="00040FA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77D2DCE" w14:textId="77777777" w:rsidR="009818A1" w:rsidRDefault="009818A1">
            <w:pPr>
              <w:pStyle w:val="Heading2"/>
              <w:keepNext w:val="0"/>
              <w:jc w:val="left"/>
              <w:rPr>
                <w:rFonts w:ascii="Arial" w:hAnsi="Arial" w:cs="Arial"/>
                <w:b w:val="0"/>
                <w:lang w:val="en-GB" w:eastAsia="en-US"/>
              </w:rPr>
            </w:pPr>
          </w:p>
        </w:tc>
      </w:tr>
      <w:tr w:rsidR="008663DA" w14:paraId="0040BC72" w14:textId="77777777">
        <w:trPr>
          <w:trHeight w:val="20"/>
          <w:jc w:val="center"/>
        </w:trPr>
        <w:tc>
          <w:tcPr>
            <w:tcW w:w="1265" w:type="pct"/>
            <w:noWrap/>
          </w:tcPr>
          <w:p w14:paraId="4A889597" w14:textId="77777777" w:rsidR="008663DA" w:rsidRDefault="008663DA" w:rsidP="008663DA">
            <w:pPr>
              <w:rPr>
                <w:rFonts w:ascii="Arial" w:hAnsi="Arial" w:cs="Arial"/>
                <w:b/>
                <w:bCs/>
                <w:sz w:val="20"/>
                <w:szCs w:val="20"/>
                <w:lang w:val="en-GB"/>
              </w:rPr>
            </w:pPr>
            <w:r>
              <w:rPr>
                <w:rFonts w:ascii="Arial" w:hAnsi="Arial" w:cs="Arial"/>
                <w:b/>
                <w:bCs/>
                <w:sz w:val="20"/>
                <w:szCs w:val="20"/>
                <w:lang w:val="en-GB"/>
              </w:rPr>
              <w:t>Is the title of the article suitable?</w:t>
            </w:r>
          </w:p>
          <w:p w14:paraId="74DFA31C" w14:textId="77777777" w:rsidR="008663DA" w:rsidRDefault="008663DA" w:rsidP="008663DA">
            <w:pPr>
              <w:rPr>
                <w:rFonts w:ascii="Arial" w:hAnsi="Arial" w:cs="Arial"/>
                <w:bCs/>
                <w:sz w:val="20"/>
                <w:szCs w:val="20"/>
                <w:lang w:val="en-GB"/>
              </w:rPr>
            </w:pPr>
          </w:p>
          <w:p w14:paraId="42816088" w14:textId="77777777" w:rsidR="008663DA" w:rsidRDefault="008663DA" w:rsidP="008663DA">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786128E1" w14:textId="77777777" w:rsidR="008663DA" w:rsidRDefault="008663DA" w:rsidP="008663DA">
            <w:pPr>
              <w:ind w:left="360"/>
              <w:rPr>
                <w:rFonts w:ascii="Arial" w:hAnsi="Arial" w:cs="Arial"/>
                <w:b/>
                <w:bCs/>
                <w:sz w:val="20"/>
                <w:szCs w:val="20"/>
                <w:lang w:val="en-GB"/>
              </w:rPr>
            </w:pPr>
          </w:p>
        </w:tc>
        <w:tc>
          <w:tcPr>
            <w:tcW w:w="1523" w:type="pct"/>
          </w:tcPr>
          <w:p w14:paraId="426A3A05" w14:textId="4E638D92" w:rsidR="008663DA" w:rsidRDefault="008663DA" w:rsidP="008663DA">
            <w:pPr>
              <w:pStyle w:val="Heading2"/>
              <w:keepNext w:val="0"/>
              <w:jc w:val="left"/>
              <w:rPr>
                <w:rFonts w:ascii="Arial" w:hAnsi="Arial" w:cs="Arial"/>
                <w:b w:val="0"/>
                <w:lang w:val="en-GB" w:eastAsia="en-US"/>
              </w:rPr>
            </w:pPr>
            <w:proofErr w:type="gramStart"/>
            <w:r w:rsidRPr="00F558CE">
              <w:rPr>
                <w:rFonts w:hAnsi="Symbol"/>
              </w:rPr>
              <w:t></w:t>
            </w:r>
            <w:r w:rsidRPr="00F558CE">
              <w:t xml:space="preserve">  </w:t>
            </w:r>
            <w:r w:rsidRPr="00F558CE">
              <w:rPr>
                <w:rStyle w:val="Strong"/>
              </w:rPr>
              <w:t>Title</w:t>
            </w:r>
            <w:proofErr w:type="gramEnd"/>
            <w:r w:rsidRPr="00F558CE">
              <w:rPr>
                <w:rStyle w:val="Strong"/>
              </w:rPr>
              <w:t xml:space="preserve"> of the Article:</w:t>
            </w:r>
            <w:r w:rsidRPr="00F558CE">
              <w:br/>
              <w:t xml:space="preserve">The </w:t>
            </w:r>
            <w:proofErr w:type="spellStart"/>
            <w:r w:rsidRPr="00F558CE">
              <w:t>author</w:t>
            </w:r>
            <w:proofErr w:type="spellEnd"/>
            <w:r w:rsidRPr="00F558CE">
              <w:t xml:space="preserve"> </w:t>
            </w:r>
            <w:proofErr w:type="spellStart"/>
            <w:r w:rsidRPr="00F558CE">
              <w:t>appreciates</w:t>
            </w:r>
            <w:proofErr w:type="spellEnd"/>
            <w:r w:rsidRPr="00F558CE">
              <w:t xml:space="preserve"> the </w:t>
            </w:r>
            <w:proofErr w:type="spellStart"/>
            <w:r w:rsidRPr="00F558CE">
              <w:t>reviewer’s</w:t>
            </w:r>
            <w:proofErr w:type="spellEnd"/>
            <w:r w:rsidRPr="00F558CE">
              <w:t xml:space="preserve"> </w:t>
            </w:r>
            <w:proofErr w:type="spellStart"/>
            <w:r w:rsidRPr="00F558CE">
              <w:t>concern</w:t>
            </w:r>
            <w:proofErr w:type="spellEnd"/>
            <w:r w:rsidRPr="00F558CE">
              <w:t xml:space="preserve">. The </w:t>
            </w:r>
            <w:proofErr w:type="spellStart"/>
            <w:r w:rsidRPr="00F558CE">
              <w:t>title</w:t>
            </w:r>
            <w:proofErr w:type="spellEnd"/>
            <w:r w:rsidRPr="00F558CE">
              <w:t xml:space="preserve"> has been </w:t>
            </w:r>
            <w:proofErr w:type="spellStart"/>
            <w:r w:rsidRPr="00F558CE">
              <w:t>reviewed</w:t>
            </w:r>
            <w:proofErr w:type="spellEnd"/>
            <w:r w:rsidRPr="00F558CE">
              <w:t xml:space="preserve"> and </w:t>
            </w:r>
            <w:proofErr w:type="spellStart"/>
            <w:r w:rsidRPr="00F558CE">
              <w:t>revised</w:t>
            </w:r>
            <w:proofErr w:type="spellEnd"/>
            <w:r w:rsidRPr="00F558CE">
              <w:t xml:space="preserve"> </w:t>
            </w:r>
            <w:proofErr w:type="spellStart"/>
            <w:r w:rsidRPr="00F558CE">
              <w:t>where</w:t>
            </w:r>
            <w:proofErr w:type="spellEnd"/>
            <w:r w:rsidRPr="00F558CE">
              <w:t xml:space="preserve"> </w:t>
            </w:r>
            <w:proofErr w:type="spellStart"/>
            <w:r w:rsidRPr="00F558CE">
              <w:t>necessary</w:t>
            </w:r>
            <w:proofErr w:type="spellEnd"/>
            <w:r w:rsidRPr="00F558CE">
              <w:t xml:space="preserve"> to </w:t>
            </w:r>
            <w:proofErr w:type="spellStart"/>
            <w:r w:rsidRPr="00F558CE">
              <w:t>better</w:t>
            </w:r>
            <w:proofErr w:type="spellEnd"/>
            <w:r w:rsidRPr="00F558CE">
              <w:t xml:space="preserve"> </w:t>
            </w:r>
            <w:proofErr w:type="spellStart"/>
            <w:r w:rsidRPr="00F558CE">
              <w:t>reflect</w:t>
            </w:r>
            <w:proofErr w:type="spellEnd"/>
            <w:r w:rsidRPr="00F558CE">
              <w:t xml:space="preserve"> the scope of the </w:t>
            </w:r>
            <w:proofErr w:type="spellStart"/>
            <w:r w:rsidRPr="00F558CE">
              <w:t>study</w:t>
            </w:r>
            <w:proofErr w:type="spellEnd"/>
            <w:r w:rsidRPr="00F558CE">
              <w:t xml:space="preserve"> and </w:t>
            </w:r>
            <w:proofErr w:type="spellStart"/>
            <w:r w:rsidRPr="00F558CE">
              <w:t>avoid</w:t>
            </w:r>
            <w:proofErr w:type="spellEnd"/>
            <w:r w:rsidRPr="00F558CE">
              <w:t xml:space="preserve"> </w:t>
            </w:r>
            <w:proofErr w:type="spellStart"/>
            <w:r w:rsidRPr="00F558CE">
              <w:t>overstatement</w:t>
            </w:r>
            <w:proofErr w:type="spellEnd"/>
            <w:r w:rsidRPr="00F558CE">
              <w:t>.</w:t>
            </w:r>
          </w:p>
        </w:tc>
      </w:tr>
      <w:tr w:rsidR="008663DA" w14:paraId="7748952E" w14:textId="77777777">
        <w:trPr>
          <w:trHeight w:val="20"/>
          <w:jc w:val="center"/>
        </w:trPr>
        <w:tc>
          <w:tcPr>
            <w:tcW w:w="1265" w:type="pct"/>
            <w:noWrap/>
          </w:tcPr>
          <w:p w14:paraId="4E8A00BC" w14:textId="77777777" w:rsidR="008663DA" w:rsidRDefault="008663DA" w:rsidP="008663DA">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1F4B034B" w14:textId="77777777" w:rsidR="008663DA" w:rsidRDefault="008663DA" w:rsidP="008663DA">
            <w:pPr>
              <w:rPr>
                <w:rFonts w:ascii="Arial" w:hAnsi="Arial" w:cs="Arial"/>
                <w:bCs/>
                <w:sz w:val="20"/>
                <w:szCs w:val="20"/>
                <w:lang w:val="en-GB"/>
              </w:rPr>
            </w:pPr>
          </w:p>
          <w:p w14:paraId="1BCA11B1" w14:textId="77777777" w:rsidR="008663DA" w:rsidRDefault="008663DA" w:rsidP="008663DA">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115B2B91" w14:textId="77777777" w:rsidR="008663DA" w:rsidRDefault="008663DA" w:rsidP="008663DA">
            <w:pPr>
              <w:ind w:left="360"/>
              <w:rPr>
                <w:rFonts w:ascii="Arial" w:hAnsi="Arial" w:cs="Arial"/>
                <w:b/>
                <w:bCs/>
                <w:sz w:val="20"/>
                <w:szCs w:val="20"/>
              </w:rPr>
            </w:pPr>
            <w:r w:rsidRPr="00DA3393">
              <w:rPr>
                <w:rFonts w:ascii="Arial" w:hAnsi="Arial" w:cs="Arial"/>
                <w:b/>
                <w:bCs/>
                <w:sz w:val="20"/>
                <w:szCs w:val="20"/>
              </w:rPr>
              <w:t>No, the abstract is not comprehensive.</w:t>
            </w:r>
          </w:p>
          <w:p w14:paraId="321564AE" w14:textId="634F2B14" w:rsidR="008663DA" w:rsidRPr="00DA3393" w:rsidRDefault="008663DA" w:rsidP="008663DA">
            <w:pPr>
              <w:ind w:left="360"/>
              <w:jc w:val="both"/>
              <w:rPr>
                <w:rFonts w:ascii="Arial" w:hAnsi="Arial" w:cs="Arial"/>
                <w:sz w:val="20"/>
                <w:szCs w:val="20"/>
                <w:lang w:val="en-GB"/>
              </w:rPr>
            </w:pPr>
            <w:r w:rsidRPr="00DA3393">
              <w:rPr>
                <w:rFonts w:ascii="Arial" w:hAnsi="Arial" w:cs="Arial"/>
                <w:sz w:val="20"/>
                <w:szCs w:val="20"/>
              </w:rPr>
              <w:t xml:space="preserve">Rheumatoid arthritis (RA), affecting 0.5-1% of the global adult population, faces treatment challenges with DMARDs like methotrexate, which exhibit poor bioavailability, inadequate synovial penetration, and systemic toxicity—resulting in suboptimal outcomes for 30-40% of patients due to the synovial-blood barrier. </w:t>
            </w:r>
            <w:proofErr w:type="spellStart"/>
            <w:r w:rsidRPr="00DA3393">
              <w:rPr>
                <w:rFonts w:ascii="Arial" w:hAnsi="Arial" w:cs="Arial"/>
                <w:sz w:val="20"/>
                <w:szCs w:val="20"/>
              </w:rPr>
              <w:t>Transethosomes</w:t>
            </w:r>
            <w:proofErr w:type="spellEnd"/>
            <w:r w:rsidRPr="00DA3393">
              <w:rPr>
                <w:rFonts w:ascii="Arial" w:hAnsi="Arial" w:cs="Arial"/>
                <w:sz w:val="20"/>
                <w:szCs w:val="20"/>
              </w:rPr>
              <w:t xml:space="preserve">, advanced elastic nanovesicles incorporating edge activators (e.g., ethanol, terpenes), provide 2-3× superior deformability over traditional liposomes, achieving 10-20× greater synovial accumulation through the EPR effect and enhanced cellular uptake. This review consolidates preclinical findings where methotrexate-loaded </w:t>
            </w:r>
            <w:proofErr w:type="spellStart"/>
            <w:r w:rsidRPr="00DA3393">
              <w:rPr>
                <w:rFonts w:ascii="Arial" w:hAnsi="Arial" w:cs="Arial"/>
                <w:sz w:val="20"/>
                <w:szCs w:val="20"/>
              </w:rPr>
              <w:t>transethosomes</w:t>
            </w:r>
            <w:proofErr w:type="spellEnd"/>
            <w:r w:rsidRPr="00DA3393">
              <w:rPr>
                <w:rFonts w:ascii="Arial" w:hAnsi="Arial" w:cs="Arial"/>
                <w:sz w:val="20"/>
                <w:szCs w:val="20"/>
              </w:rPr>
              <w:t xml:space="preserve"> deliver 65-75% disease suppression at reduced 0.5-1.0 mg/kg doses (vs. 25-35% for free drug), markedly lowering systemic exposure and toxicity. With clinical translation anticipated in 4-6 years, </w:t>
            </w:r>
            <w:proofErr w:type="spellStart"/>
            <w:r w:rsidRPr="00DA3393">
              <w:rPr>
                <w:rFonts w:ascii="Arial" w:hAnsi="Arial" w:cs="Arial"/>
                <w:sz w:val="20"/>
                <w:szCs w:val="20"/>
              </w:rPr>
              <w:t>transethosomes</w:t>
            </w:r>
            <w:proofErr w:type="spellEnd"/>
            <w:r w:rsidRPr="00DA3393">
              <w:rPr>
                <w:rFonts w:ascii="Arial" w:hAnsi="Arial" w:cs="Arial"/>
                <w:sz w:val="20"/>
                <w:szCs w:val="20"/>
              </w:rPr>
              <w:t xml:space="preserve"> herald a paradigm shift in RA management, offering superior efficacy and safety for millions worldwide.</w:t>
            </w:r>
          </w:p>
        </w:tc>
        <w:tc>
          <w:tcPr>
            <w:tcW w:w="1523" w:type="pct"/>
          </w:tcPr>
          <w:p w14:paraId="79C43595" w14:textId="5C3AEBC9" w:rsidR="008663DA" w:rsidRDefault="008663DA" w:rsidP="008663DA">
            <w:pPr>
              <w:pStyle w:val="Heading2"/>
              <w:keepNext w:val="0"/>
              <w:jc w:val="left"/>
              <w:rPr>
                <w:rFonts w:ascii="Arial" w:hAnsi="Arial" w:cs="Arial"/>
                <w:b w:val="0"/>
                <w:lang w:val="en-GB" w:eastAsia="en-US"/>
              </w:rPr>
            </w:pPr>
            <w:proofErr w:type="gramStart"/>
            <w:r w:rsidRPr="00F558CE">
              <w:rPr>
                <w:rFonts w:hAnsi="Symbol"/>
              </w:rPr>
              <w:t></w:t>
            </w:r>
            <w:r w:rsidRPr="00F558CE">
              <w:t xml:space="preserve">  </w:t>
            </w:r>
            <w:r w:rsidRPr="00F558CE">
              <w:rPr>
                <w:rStyle w:val="Strong"/>
              </w:rPr>
              <w:t>Abstract</w:t>
            </w:r>
            <w:proofErr w:type="gramEnd"/>
            <w:r w:rsidRPr="00F558CE">
              <w:rPr>
                <w:rStyle w:val="Strong"/>
              </w:rPr>
              <w:t>:</w:t>
            </w:r>
            <w:r w:rsidRPr="00F558CE">
              <w:br/>
              <w:t xml:space="preserve">The abstract has been </w:t>
            </w:r>
            <w:proofErr w:type="spellStart"/>
            <w:r w:rsidRPr="00F558CE">
              <w:t>completely</w:t>
            </w:r>
            <w:proofErr w:type="spellEnd"/>
            <w:r w:rsidRPr="00F558CE">
              <w:t xml:space="preserve"> </w:t>
            </w:r>
            <w:proofErr w:type="spellStart"/>
            <w:r w:rsidRPr="00F558CE">
              <w:t>rewritten</w:t>
            </w:r>
            <w:proofErr w:type="spellEnd"/>
            <w:r w:rsidRPr="00F558CE">
              <w:t xml:space="preserve"> to </w:t>
            </w:r>
            <w:proofErr w:type="spellStart"/>
            <w:r w:rsidRPr="00F558CE">
              <w:t>ensure</w:t>
            </w:r>
            <w:proofErr w:type="spellEnd"/>
            <w:r w:rsidRPr="00F558CE">
              <w:t xml:space="preserve"> </w:t>
            </w:r>
            <w:proofErr w:type="spellStart"/>
            <w:r w:rsidRPr="00F558CE">
              <w:t>it</w:t>
            </w:r>
            <w:proofErr w:type="spellEnd"/>
            <w:r w:rsidRPr="00F558CE">
              <w:t xml:space="preserve"> </w:t>
            </w:r>
            <w:proofErr w:type="spellStart"/>
            <w:r w:rsidRPr="00F558CE">
              <w:t>is</w:t>
            </w:r>
            <w:proofErr w:type="spellEnd"/>
            <w:r w:rsidRPr="00F558CE">
              <w:t xml:space="preserve"> </w:t>
            </w:r>
            <w:proofErr w:type="spellStart"/>
            <w:r w:rsidRPr="00F558CE">
              <w:t>comprehensive</w:t>
            </w:r>
            <w:proofErr w:type="spellEnd"/>
            <w:r w:rsidRPr="00F558CE">
              <w:t xml:space="preserve">, </w:t>
            </w:r>
            <w:proofErr w:type="spellStart"/>
            <w:r w:rsidRPr="00F558CE">
              <w:t>scientifically</w:t>
            </w:r>
            <w:proofErr w:type="spellEnd"/>
            <w:r w:rsidRPr="00F558CE">
              <w:t xml:space="preserve"> </w:t>
            </w:r>
            <w:proofErr w:type="spellStart"/>
            <w:r w:rsidRPr="00F558CE">
              <w:t>balanced</w:t>
            </w:r>
            <w:proofErr w:type="spellEnd"/>
            <w:r w:rsidRPr="00F558CE">
              <w:t xml:space="preserve">, and free </w:t>
            </w:r>
            <w:proofErr w:type="spellStart"/>
            <w:r w:rsidRPr="00F558CE">
              <w:t>from</w:t>
            </w:r>
            <w:proofErr w:type="spellEnd"/>
            <w:r w:rsidRPr="00F558CE">
              <w:t xml:space="preserve"> </w:t>
            </w:r>
            <w:proofErr w:type="spellStart"/>
            <w:r w:rsidRPr="00F558CE">
              <w:t>overgeneralization</w:t>
            </w:r>
            <w:proofErr w:type="spellEnd"/>
            <w:r w:rsidRPr="00F558CE">
              <w:t xml:space="preserve">. Key data have been </w:t>
            </w:r>
            <w:proofErr w:type="spellStart"/>
            <w:r w:rsidRPr="00F558CE">
              <w:t>retained</w:t>
            </w:r>
            <w:proofErr w:type="spellEnd"/>
            <w:r w:rsidRPr="00F558CE">
              <w:t xml:space="preserve"> </w:t>
            </w:r>
            <w:proofErr w:type="spellStart"/>
            <w:r w:rsidRPr="00F558CE">
              <w:t>while</w:t>
            </w:r>
            <w:proofErr w:type="spellEnd"/>
            <w:r w:rsidRPr="00F558CE">
              <w:t xml:space="preserve"> </w:t>
            </w:r>
            <w:proofErr w:type="spellStart"/>
            <w:r w:rsidRPr="00F558CE">
              <w:t>removing</w:t>
            </w:r>
            <w:proofErr w:type="spellEnd"/>
            <w:r w:rsidRPr="00F558CE">
              <w:t xml:space="preserve"> </w:t>
            </w:r>
            <w:proofErr w:type="spellStart"/>
            <w:r w:rsidRPr="00F558CE">
              <w:t>exaggerated</w:t>
            </w:r>
            <w:proofErr w:type="spellEnd"/>
            <w:r w:rsidRPr="00F558CE">
              <w:t xml:space="preserve"> claims and </w:t>
            </w:r>
            <w:proofErr w:type="spellStart"/>
            <w:r w:rsidRPr="00F558CE">
              <w:t>improving</w:t>
            </w:r>
            <w:proofErr w:type="spellEnd"/>
            <w:r w:rsidRPr="00F558CE">
              <w:t xml:space="preserve"> </w:t>
            </w:r>
            <w:proofErr w:type="spellStart"/>
            <w:r w:rsidRPr="00F558CE">
              <w:t>clarity</w:t>
            </w:r>
            <w:proofErr w:type="spellEnd"/>
            <w:r w:rsidRPr="00F558CE">
              <w:t xml:space="preserve"> and structure.</w:t>
            </w:r>
          </w:p>
        </w:tc>
      </w:tr>
      <w:tr w:rsidR="008663DA" w14:paraId="271F4275" w14:textId="77777777">
        <w:trPr>
          <w:trHeight w:val="20"/>
          <w:jc w:val="center"/>
        </w:trPr>
        <w:tc>
          <w:tcPr>
            <w:tcW w:w="1265" w:type="pct"/>
            <w:noWrap/>
          </w:tcPr>
          <w:p w14:paraId="368FEFE3" w14:textId="77777777" w:rsidR="008663DA" w:rsidRDefault="008663DA" w:rsidP="008663DA">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4AF299C7" w14:textId="77777777" w:rsidR="008663DA" w:rsidRDefault="008663DA" w:rsidP="008663DA">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5D98AD59" w14:textId="77777777" w:rsidR="008663DA" w:rsidRDefault="008663DA" w:rsidP="008663DA">
            <w:pPr>
              <w:pStyle w:val="ListParagraph"/>
              <w:numPr>
                <w:ilvl w:val="0"/>
                <w:numId w:val="13"/>
              </w:numPr>
              <w:rPr>
                <w:rFonts w:ascii="Arial" w:hAnsi="Arial" w:cs="Arial"/>
                <w:bCs/>
                <w:sz w:val="20"/>
                <w:szCs w:val="20"/>
              </w:rPr>
            </w:pPr>
            <w:r w:rsidRPr="0087347F">
              <w:rPr>
                <w:rFonts w:ascii="Arial" w:hAnsi="Arial" w:cs="Arial"/>
                <w:bCs/>
                <w:sz w:val="20"/>
                <w:szCs w:val="20"/>
              </w:rPr>
              <w:t xml:space="preserve">The paper relies heavily on preclinical CIA/AIA animal studies, claims "emerging clinical evidence" and </w:t>
            </w:r>
            <w:proofErr w:type="gramStart"/>
            <w:r w:rsidRPr="0087347F">
              <w:rPr>
                <w:rFonts w:ascii="Arial" w:hAnsi="Arial" w:cs="Arial"/>
                <w:bCs/>
                <w:sz w:val="20"/>
                <w:szCs w:val="20"/>
              </w:rPr>
              <w:t>4-6 year</w:t>
            </w:r>
            <w:proofErr w:type="gramEnd"/>
            <w:r w:rsidRPr="0087347F">
              <w:rPr>
                <w:rFonts w:ascii="Arial" w:hAnsi="Arial" w:cs="Arial"/>
                <w:bCs/>
                <w:sz w:val="20"/>
                <w:szCs w:val="20"/>
              </w:rPr>
              <w:t xml:space="preserve"> availability, yet cites no Phase I/II human trials—risking nanomedicine's typical ~90% translational failure rate</w:t>
            </w:r>
            <w:r>
              <w:rPr>
                <w:rFonts w:ascii="Arial" w:hAnsi="Arial" w:cs="Arial"/>
                <w:bCs/>
                <w:sz w:val="20"/>
                <w:szCs w:val="20"/>
              </w:rPr>
              <w:t>.</w:t>
            </w:r>
          </w:p>
          <w:p w14:paraId="20E1F10B" w14:textId="77777777" w:rsidR="008663DA" w:rsidRDefault="008663DA" w:rsidP="008663DA">
            <w:pPr>
              <w:pStyle w:val="ListParagraph"/>
              <w:numPr>
                <w:ilvl w:val="0"/>
                <w:numId w:val="13"/>
              </w:numPr>
              <w:rPr>
                <w:rFonts w:ascii="Arial" w:hAnsi="Arial" w:cs="Arial"/>
                <w:bCs/>
                <w:sz w:val="20"/>
                <w:szCs w:val="20"/>
              </w:rPr>
            </w:pPr>
            <w:r w:rsidRPr="0087347F">
              <w:rPr>
                <w:rFonts w:ascii="Arial" w:hAnsi="Arial" w:cs="Arial"/>
                <w:bCs/>
                <w:sz w:val="20"/>
                <w:szCs w:val="20"/>
              </w:rPr>
              <w:t xml:space="preserve">The hype feels excessive—labels like "genuine technological advancement" and "transformative" lack head-to-head comparisons with approved </w:t>
            </w:r>
            <w:proofErr w:type="spellStart"/>
            <w:r w:rsidRPr="0087347F">
              <w:rPr>
                <w:rFonts w:ascii="Arial" w:hAnsi="Arial" w:cs="Arial"/>
                <w:bCs/>
                <w:sz w:val="20"/>
                <w:szCs w:val="20"/>
              </w:rPr>
              <w:t>nanotherapies</w:t>
            </w:r>
            <w:proofErr w:type="spellEnd"/>
            <w:r w:rsidRPr="0087347F">
              <w:rPr>
                <w:rFonts w:ascii="Arial" w:hAnsi="Arial" w:cs="Arial"/>
                <w:bCs/>
                <w:sz w:val="20"/>
                <w:szCs w:val="20"/>
              </w:rPr>
              <w:t xml:space="preserve"> (e.g., liposomal doxorubicin) and overlook scaling hurdles like sonication heat and batch variability.</w:t>
            </w:r>
          </w:p>
          <w:p w14:paraId="5802379D" w14:textId="0138511B" w:rsidR="008663DA" w:rsidRPr="0087347F" w:rsidRDefault="008663DA" w:rsidP="008663DA">
            <w:pPr>
              <w:pStyle w:val="ListParagraph"/>
              <w:numPr>
                <w:ilvl w:val="0"/>
                <w:numId w:val="13"/>
              </w:numPr>
              <w:rPr>
                <w:rFonts w:ascii="Arial" w:hAnsi="Arial" w:cs="Arial"/>
                <w:bCs/>
                <w:sz w:val="20"/>
                <w:szCs w:val="20"/>
              </w:rPr>
            </w:pPr>
            <w:r w:rsidRPr="0087347F">
              <w:rPr>
                <w:rFonts w:ascii="Arial" w:hAnsi="Arial" w:cs="Arial"/>
                <w:bCs/>
                <w:sz w:val="20"/>
                <w:szCs w:val="20"/>
              </w:rPr>
              <w:t>Safety concerns underexplored—notes reduced toxicity but ignores long-term nanoparticle organ accumulation, immunogenicity risks, terpene irritation, and lack of human PK data.</w:t>
            </w:r>
          </w:p>
        </w:tc>
        <w:tc>
          <w:tcPr>
            <w:tcW w:w="1523" w:type="pct"/>
          </w:tcPr>
          <w:p w14:paraId="681C7772" w14:textId="5B745E60" w:rsidR="008663DA" w:rsidRDefault="008663DA" w:rsidP="008663DA">
            <w:pPr>
              <w:pStyle w:val="Heading2"/>
              <w:keepNext w:val="0"/>
              <w:jc w:val="left"/>
              <w:rPr>
                <w:rFonts w:ascii="Arial" w:hAnsi="Arial" w:cs="Arial"/>
                <w:b w:val="0"/>
                <w:lang w:val="en-GB" w:eastAsia="en-US"/>
              </w:rPr>
            </w:pPr>
            <w:proofErr w:type="gramStart"/>
            <w:r w:rsidRPr="00F558CE">
              <w:rPr>
                <w:rFonts w:hAnsi="Symbol"/>
              </w:rPr>
              <w:t></w:t>
            </w:r>
            <w:r w:rsidRPr="00F558CE">
              <w:t xml:space="preserve">  </w:t>
            </w:r>
            <w:r w:rsidRPr="00F558CE">
              <w:rPr>
                <w:rStyle w:val="Strong"/>
              </w:rPr>
              <w:t>Scientific</w:t>
            </w:r>
            <w:proofErr w:type="gramEnd"/>
            <w:r w:rsidRPr="00F558CE">
              <w:rPr>
                <w:rStyle w:val="Strong"/>
              </w:rPr>
              <w:t xml:space="preserve"> </w:t>
            </w:r>
            <w:proofErr w:type="spellStart"/>
            <w:r w:rsidRPr="00F558CE">
              <w:rPr>
                <w:rStyle w:val="Strong"/>
              </w:rPr>
              <w:t>Validity</w:t>
            </w:r>
            <w:proofErr w:type="spellEnd"/>
            <w:r w:rsidRPr="00F558CE">
              <w:rPr>
                <w:rStyle w:val="Strong"/>
              </w:rPr>
              <w:t xml:space="preserve"> and Claims:</w:t>
            </w:r>
            <w:r w:rsidRPr="00F558CE">
              <w:br/>
              <w:t xml:space="preserve">The </w:t>
            </w:r>
            <w:proofErr w:type="spellStart"/>
            <w:r w:rsidRPr="00F558CE">
              <w:t>manuscript</w:t>
            </w:r>
            <w:proofErr w:type="spellEnd"/>
            <w:r w:rsidRPr="00F558CE">
              <w:t xml:space="preserve"> has been </w:t>
            </w:r>
            <w:proofErr w:type="spellStart"/>
            <w:r w:rsidRPr="00F558CE">
              <w:t>thoroughly</w:t>
            </w:r>
            <w:proofErr w:type="spellEnd"/>
            <w:r w:rsidRPr="00F558CE">
              <w:t xml:space="preserve"> </w:t>
            </w:r>
            <w:proofErr w:type="spellStart"/>
            <w:r w:rsidRPr="00F558CE">
              <w:t>revised</w:t>
            </w:r>
            <w:proofErr w:type="spellEnd"/>
            <w:r w:rsidRPr="00F558CE">
              <w:t xml:space="preserve"> to </w:t>
            </w:r>
            <w:proofErr w:type="spellStart"/>
            <w:r w:rsidRPr="00F558CE">
              <w:t>address</w:t>
            </w:r>
            <w:proofErr w:type="spellEnd"/>
            <w:r w:rsidRPr="00F558CE">
              <w:t xml:space="preserve"> </w:t>
            </w:r>
            <w:proofErr w:type="spellStart"/>
            <w:r w:rsidRPr="00F558CE">
              <w:t>concerns</w:t>
            </w:r>
            <w:proofErr w:type="spellEnd"/>
            <w:r w:rsidRPr="00F558CE">
              <w:t xml:space="preserve"> </w:t>
            </w:r>
            <w:proofErr w:type="spellStart"/>
            <w:r w:rsidRPr="00F558CE">
              <w:t>regarding</w:t>
            </w:r>
            <w:proofErr w:type="spellEnd"/>
            <w:r w:rsidRPr="00F558CE">
              <w:t xml:space="preserve"> </w:t>
            </w:r>
            <w:proofErr w:type="spellStart"/>
            <w:r w:rsidRPr="00F558CE">
              <w:t>overreliance</w:t>
            </w:r>
            <w:proofErr w:type="spellEnd"/>
            <w:r w:rsidRPr="00F558CE">
              <w:t xml:space="preserve"> on </w:t>
            </w:r>
            <w:proofErr w:type="spellStart"/>
            <w:r w:rsidRPr="00F558CE">
              <w:t>preclinical</w:t>
            </w:r>
            <w:proofErr w:type="spellEnd"/>
            <w:r w:rsidRPr="00F558CE">
              <w:t xml:space="preserve"> data and </w:t>
            </w:r>
            <w:proofErr w:type="spellStart"/>
            <w:r w:rsidRPr="00F558CE">
              <w:t>overstatement</w:t>
            </w:r>
            <w:proofErr w:type="spellEnd"/>
            <w:r w:rsidRPr="00F558CE">
              <w:t xml:space="preserve"> of </w:t>
            </w:r>
            <w:proofErr w:type="spellStart"/>
            <w:r w:rsidRPr="00F558CE">
              <w:t>clinical</w:t>
            </w:r>
            <w:proofErr w:type="spellEnd"/>
            <w:r w:rsidRPr="00F558CE">
              <w:t xml:space="preserve"> translation. </w:t>
            </w:r>
            <w:proofErr w:type="spellStart"/>
            <w:r w:rsidRPr="00F558CE">
              <w:t>Statements</w:t>
            </w:r>
            <w:proofErr w:type="spellEnd"/>
            <w:r w:rsidRPr="00F558CE">
              <w:t xml:space="preserve"> </w:t>
            </w:r>
            <w:proofErr w:type="spellStart"/>
            <w:r w:rsidRPr="00F558CE">
              <w:t>implying</w:t>
            </w:r>
            <w:proofErr w:type="spellEnd"/>
            <w:r w:rsidRPr="00F558CE">
              <w:t xml:space="preserve"> </w:t>
            </w:r>
            <w:proofErr w:type="spellStart"/>
            <w:r w:rsidRPr="00F558CE">
              <w:t>near-term</w:t>
            </w:r>
            <w:proofErr w:type="spellEnd"/>
            <w:r w:rsidRPr="00F558CE">
              <w:t xml:space="preserve"> </w:t>
            </w:r>
            <w:proofErr w:type="spellStart"/>
            <w:r w:rsidRPr="00F558CE">
              <w:t>clinical</w:t>
            </w:r>
            <w:proofErr w:type="spellEnd"/>
            <w:r w:rsidRPr="00F558CE">
              <w:t xml:space="preserve"> </w:t>
            </w:r>
            <w:proofErr w:type="spellStart"/>
            <w:r w:rsidRPr="00F558CE">
              <w:t>availability</w:t>
            </w:r>
            <w:proofErr w:type="spellEnd"/>
            <w:r w:rsidRPr="00F558CE">
              <w:t xml:space="preserve"> (e.g., 4–6 </w:t>
            </w:r>
            <w:proofErr w:type="spellStart"/>
            <w:r w:rsidRPr="00F558CE">
              <w:t>years</w:t>
            </w:r>
            <w:proofErr w:type="spellEnd"/>
            <w:r w:rsidRPr="00F558CE">
              <w:t xml:space="preserve">) have been </w:t>
            </w:r>
            <w:proofErr w:type="spellStart"/>
            <w:r w:rsidRPr="00F558CE">
              <w:t>moderated</w:t>
            </w:r>
            <w:proofErr w:type="spellEnd"/>
            <w:r w:rsidRPr="00F558CE">
              <w:t xml:space="preserve"> or </w:t>
            </w:r>
            <w:proofErr w:type="spellStart"/>
            <w:r w:rsidRPr="00F558CE">
              <w:t>removed</w:t>
            </w:r>
            <w:proofErr w:type="spellEnd"/>
            <w:r w:rsidRPr="00F558CE">
              <w:t xml:space="preserve"> to </w:t>
            </w:r>
            <w:proofErr w:type="spellStart"/>
            <w:r w:rsidRPr="00F558CE">
              <w:t>reflect</w:t>
            </w:r>
            <w:proofErr w:type="spellEnd"/>
            <w:r w:rsidRPr="00F558CE">
              <w:t xml:space="preserve"> </w:t>
            </w:r>
            <w:proofErr w:type="spellStart"/>
            <w:r w:rsidRPr="00F558CE">
              <w:t>realistic</w:t>
            </w:r>
            <w:proofErr w:type="spellEnd"/>
            <w:r w:rsidRPr="00F558CE">
              <w:t xml:space="preserve"> </w:t>
            </w:r>
            <w:proofErr w:type="spellStart"/>
            <w:r w:rsidRPr="00F558CE">
              <w:t>translational</w:t>
            </w:r>
            <w:proofErr w:type="spellEnd"/>
            <w:r w:rsidRPr="00F558CE">
              <w:t xml:space="preserve"> timelines. The discussion has been </w:t>
            </w:r>
            <w:proofErr w:type="spellStart"/>
            <w:r w:rsidRPr="00F558CE">
              <w:t>strengthened</w:t>
            </w:r>
            <w:proofErr w:type="spellEnd"/>
            <w:r w:rsidRPr="00F558CE">
              <w:t xml:space="preserve"> by </w:t>
            </w:r>
            <w:proofErr w:type="spellStart"/>
            <w:r w:rsidRPr="00F558CE">
              <w:t>clearly</w:t>
            </w:r>
            <w:proofErr w:type="spellEnd"/>
            <w:r w:rsidRPr="00F558CE">
              <w:t xml:space="preserve"> </w:t>
            </w:r>
            <w:proofErr w:type="spellStart"/>
            <w:r w:rsidRPr="00F558CE">
              <w:t>distinguishing</w:t>
            </w:r>
            <w:proofErr w:type="spellEnd"/>
            <w:r w:rsidRPr="00F558CE">
              <w:t xml:space="preserve"> </w:t>
            </w:r>
            <w:proofErr w:type="spellStart"/>
            <w:r w:rsidRPr="00F558CE">
              <w:t>between</w:t>
            </w:r>
            <w:proofErr w:type="spellEnd"/>
            <w:r w:rsidRPr="00F558CE">
              <w:t xml:space="preserve"> </w:t>
            </w:r>
            <w:proofErr w:type="spellStart"/>
            <w:r w:rsidRPr="00F558CE">
              <w:t>preclinical</w:t>
            </w:r>
            <w:proofErr w:type="spellEnd"/>
            <w:r w:rsidRPr="00F558CE">
              <w:t xml:space="preserve"> </w:t>
            </w:r>
            <w:proofErr w:type="spellStart"/>
            <w:r w:rsidRPr="00F558CE">
              <w:t>evidence</w:t>
            </w:r>
            <w:proofErr w:type="spellEnd"/>
            <w:r w:rsidRPr="00F558CE">
              <w:t xml:space="preserve"> and </w:t>
            </w:r>
            <w:proofErr w:type="spellStart"/>
            <w:r w:rsidRPr="00F558CE">
              <w:t>limited</w:t>
            </w:r>
            <w:proofErr w:type="spellEnd"/>
            <w:r w:rsidRPr="00F558CE">
              <w:t xml:space="preserve"> </w:t>
            </w:r>
            <w:proofErr w:type="spellStart"/>
            <w:r w:rsidRPr="00F558CE">
              <w:t>clinical</w:t>
            </w:r>
            <w:proofErr w:type="spellEnd"/>
            <w:r w:rsidRPr="00F558CE">
              <w:t xml:space="preserve"> </w:t>
            </w:r>
            <w:proofErr w:type="spellStart"/>
            <w:r w:rsidRPr="00F558CE">
              <w:t>applicability</w:t>
            </w:r>
            <w:proofErr w:type="spellEnd"/>
            <w:r w:rsidRPr="00F558CE">
              <w:t xml:space="preserve">. Comparative </w:t>
            </w:r>
            <w:proofErr w:type="spellStart"/>
            <w:r w:rsidRPr="00F558CE">
              <w:t>context</w:t>
            </w:r>
            <w:proofErr w:type="spellEnd"/>
            <w:r w:rsidRPr="00F558CE">
              <w:t xml:space="preserve"> </w:t>
            </w:r>
            <w:proofErr w:type="spellStart"/>
            <w:r w:rsidRPr="00F558CE">
              <w:t>with</w:t>
            </w:r>
            <w:proofErr w:type="spellEnd"/>
            <w:r w:rsidRPr="00F558CE">
              <w:t xml:space="preserve"> </w:t>
            </w:r>
            <w:proofErr w:type="spellStart"/>
            <w:r w:rsidRPr="00F558CE">
              <w:t>approved</w:t>
            </w:r>
            <w:proofErr w:type="spellEnd"/>
            <w:r w:rsidRPr="00F558CE">
              <w:t xml:space="preserve"> </w:t>
            </w:r>
            <w:proofErr w:type="spellStart"/>
            <w:r w:rsidRPr="00F558CE">
              <w:t>nanomedicines</w:t>
            </w:r>
            <w:proofErr w:type="spellEnd"/>
            <w:r w:rsidRPr="00F558CE">
              <w:t xml:space="preserve"> and formulation challenges has </w:t>
            </w:r>
            <w:proofErr w:type="spellStart"/>
            <w:r w:rsidRPr="00F558CE">
              <w:t>also</w:t>
            </w:r>
            <w:proofErr w:type="spellEnd"/>
            <w:r w:rsidRPr="00F558CE">
              <w:t xml:space="preserve"> been </w:t>
            </w:r>
            <w:proofErr w:type="spellStart"/>
            <w:r w:rsidRPr="00F558CE">
              <w:t>added</w:t>
            </w:r>
            <w:proofErr w:type="spellEnd"/>
            <w:r w:rsidRPr="00F558CE">
              <w:t xml:space="preserve"> to </w:t>
            </w:r>
            <w:proofErr w:type="spellStart"/>
            <w:r w:rsidRPr="00F558CE">
              <w:t>provide</w:t>
            </w:r>
            <w:proofErr w:type="spellEnd"/>
            <w:r w:rsidRPr="00F558CE">
              <w:t xml:space="preserve"> a more </w:t>
            </w:r>
            <w:proofErr w:type="spellStart"/>
            <w:r w:rsidRPr="00F558CE">
              <w:t>balanced</w:t>
            </w:r>
            <w:proofErr w:type="spellEnd"/>
            <w:r w:rsidRPr="00F558CE">
              <w:t xml:space="preserve"> </w:t>
            </w:r>
            <w:proofErr w:type="spellStart"/>
            <w:r w:rsidRPr="00F558CE">
              <w:t>scientific</w:t>
            </w:r>
            <w:proofErr w:type="spellEnd"/>
            <w:r w:rsidRPr="00F558CE">
              <w:t xml:space="preserve"> perspective.</w:t>
            </w:r>
          </w:p>
        </w:tc>
      </w:tr>
      <w:tr w:rsidR="008663DA" w14:paraId="496FB452" w14:textId="77777777">
        <w:trPr>
          <w:trHeight w:val="20"/>
          <w:jc w:val="center"/>
        </w:trPr>
        <w:tc>
          <w:tcPr>
            <w:tcW w:w="1265" w:type="pct"/>
            <w:noWrap/>
          </w:tcPr>
          <w:p w14:paraId="75454783" w14:textId="77777777" w:rsidR="008663DA" w:rsidRDefault="008663DA" w:rsidP="008663DA">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7DD55197" w14:textId="77777777" w:rsidR="008663DA" w:rsidRDefault="008663DA" w:rsidP="008663DA">
            <w:pPr>
              <w:rPr>
                <w:rFonts w:ascii="Arial" w:hAnsi="Arial" w:cs="Arial"/>
                <w:bCs/>
                <w:sz w:val="20"/>
                <w:szCs w:val="20"/>
                <w:lang w:val="en-GB"/>
              </w:rPr>
            </w:pPr>
          </w:p>
          <w:p w14:paraId="7BA8085C" w14:textId="77777777" w:rsidR="008663DA" w:rsidRDefault="008663DA" w:rsidP="008663DA">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7855B106" w14:textId="515B16FE" w:rsidR="008663DA" w:rsidRDefault="008663DA" w:rsidP="008663DA">
            <w:pPr>
              <w:pStyle w:val="ListParagraph"/>
              <w:ind w:left="0"/>
              <w:rPr>
                <w:rFonts w:ascii="Arial" w:hAnsi="Arial" w:cs="Arial"/>
                <w:bCs/>
                <w:sz w:val="20"/>
                <w:szCs w:val="20"/>
                <w:lang w:val="en-GB"/>
              </w:rPr>
            </w:pPr>
            <w:r w:rsidRPr="0087347F">
              <w:rPr>
                <w:rFonts w:ascii="Arial" w:hAnsi="Arial" w:cs="Arial"/>
                <w:bCs/>
                <w:sz w:val="20"/>
                <w:szCs w:val="20"/>
              </w:rPr>
              <w:t>References inconsistent: repeated citations (e.g., Durbin 1975 misused), mismatched sources (e.g., gastric mucosa studies in RA context), and no visible full bibliography—undermines credibility.</w:t>
            </w:r>
          </w:p>
        </w:tc>
        <w:tc>
          <w:tcPr>
            <w:tcW w:w="1523" w:type="pct"/>
          </w:tcPr>
          <w:p w14:paraId="0A7519E9" w14:textId="1A557958" w:rsidR="008663DA" w:rsidRDefault="008663DA" w:rsidP="008663DA">
            <w:pPr>
              <w:pStyle w:val="Heading2"/>
              <w:keepNext w:val="0"/>
              <w:jc w:val="left"/>
              <w:rPr>
                <w:rFonts w:ascii="Arial" w:hAnsi="Arial" w:cs="Arial"/>
                <w:b w:val="0"/>
                <w:lang w:val="en-GB" w:eastAsia="en-US"/>
              </w:rPr>
            </w:pPr>
            <w:proofErr w:type="gramStart"/>
            <w:r w:rsidRPr="00F558CE">
              <w:rPr>
                <w:rFonts w:hAnsi="Symbol"/>
              </w:rPr>
              <w:t></w:t>
            </w:r>
            <w:r w:rsidRPr="00F558CE">
              <w:t xml:space="preserve">  </w:t>
            </w:r>
            <w:proofErr w:type="spellStart"/>
            <w:r w:rsidRPr="00F558CE">
              <w:rPr>
                <w:rStyle w:val="Strong"/>
              </w:rPr>
              <w:t>Safety</w:t>
            </w:r>
            <w:proofErr w:type="spellEnd"/>
            <w:proofErr w:type="gramEnd"/>
            <w:r w:rsidRPr="00F558CE">
              <w:rPr>
                <w:rStyle w:val="Strong"/>
              </w:rPr>
              <w:t xml:space="preserve"> </w:t>
            </w:r>
            <w:proofErr w:type="spellStart"/>
            <w:r w:rsidRPr="00F558CE">
              <w:rPr>
                <w:rStyle w:val="Strong"/>
              </w:rPr>
              <w:t>Considerations</w:t>
            </w:r>
            <w:proofErr w:type="spellEnd"/>
            <w:r w:rsidRPr="00F558CE">
              <w:rPr>
                <w:rStyle w:val="Strong"/>
              </w:rPr>
              <w:t>:</w:t>
            </w:r>
            <w:r w:rsidRPr="00F558CE">
              <w:br/>
              <w:t xml:space="preserve">A </w:t>
            </w:r>
            <w:proofErr w:type="spellStart"/>
            <w:r w:rsidRPr="00F558CE">
              <w:t>dedicated</w:t>
            </w:r>
            <w:proofErr w:type="spellEnd"/>
            <w:r w:rsidRPr="00F558CE">
              <w:t xml:space="preserve"> discussion has been </w:t>
            </w:r>
            <w:proofErr w:type="spellStart"/>
            <w:r w:rsidRPr="00F558CE">
              <w:t>added</w:t>
            </w:r>
            <w:proofErr w:type="spellEnd"/>
            <w:r w:rsidRPr="00F558CE">
              <w:t xml:space="preserve"> </w:t>
            </w:r>
            <w:proofErr w:type="spellStart"/>
            <w:r w:rsidRPr="00F558CE">
              <w:t>addressing</w:t>
            </w:r>
            <w:proofErr w:type="spellEnd"/>
            <w:r w:rsidRPr="00F558CE">
              <w:t xml:space="preserve"> </w:t>
            </w:r>
            <w:proofErr w:type="spellStart"/>
            <w:r w:rsidRPr="00F558CE">
              <w:t>safety</w:t>
            </w:r>
            <w:proofErr w:type="spellEnd"/>
            <w:r w:rsidRPr="00F558CE">
              <w:t xml:space="preserve"> </w:t>
            </w:r>
            <w:proofErr w:type="spellStart"/>
            <w:r w:rsidRPr="00F558CE">
              <w:t>concerns</w:t>
            </w:r>
            <w:proofErr w:type="spellEnd"/>
            <w:r w:rsidRPr="00F558CE">
              <w:t xml:space="preserve">, </w:t>
            </w:r>
            <w:proofErr w:type="spellStart"/>
            <w:r w:rsidRPr="00F558CE">
              <w:t>including</w:t>
            </w:r>
            <w:proofErr w:type="spellEnd"/>
            <w:r w:rsidRPr="00F558CE">
              <w:t xml:space="preserve"> long-</w:t>
            </w:r>
            <w:proofErr w:type="spellStart"/>
            <w:r w:rsidRPr="00F558CE">
              <w:t>term</w:t>
            </w:r>
            <w:proofErr w:type="spellEnd"/>
            <w:r w:rsidRPr="00F558CE">
              <w:t xml:space="preserve"> </w:t>
            </w:r>
            <w:proofErr w:type="spellStart"/>
            <w:r w:rsidRPr="00F558CE">
              <w:t>nanoparticle</w:t>
            </w:r>
            <w:proofErr w:type="spellEnd"/>
            <w:r w:rsidRPr="00F558CE">
              <w:t xml:space="preserve"> accumulation, </w:t>
            </w:r>
            <w:proofErr w:type="spellStart"/>
            <w:r w:rsidRPr="00F558CE">
              <w:t>potential</w:t>
            </w:r>
            <w:proofErr w:type="spellEnd"/>
            <w:r w:rsidRPr="00F558CE">
              <w:t xml:space="preserve"> </w:t>
            </w:r>
            <w:proofErr w:type="spellStart"/>
            <w:r w:rsidRPr="00F558CE">
              <w:t>immunogenicity</w:t>
            </w:r>
            <w:proofErr w:type="spellEnd"/>
            <w:r w:rsidRPr="00F558CE">
              <w:t xml:space="preserve">, </w:t>
            </w:r>
            <w:proofErr w:type="spellStart"/>
            <w:r w:rsidRPr="00F558CE">
              <w:t>terpene-related</w:t>
            </w:r>
            <w:proofErr w:type="spellEnd"/>
            <w:r w:rsidRPr="00F558CE">
              <w:t xml:space="preserve"> irritation, and the absence of </w:t>
            </w:r>
            <w:proofErr w:type="spellStart"/>
            <w:r w:rsidRPr="00F558CE">
              <w:t>comprehensive</w:t>
            </w:r>
            <w:proofErr w:type="spellEnd"/>
            <w:r w:rsidRPr="00F558CE">
              <w:t xml:space="preserve"> </w:t>
            </w:r>
            <w:proofErr w:type="spellStart"/>
            <w:r w:rsidRPr="00F558CE">
              <w:t>human</w:t>
            </w:r>
            <w:proofErr w:type="spellEnd"/>
            <w:r w:rsidRPr="00F558CE">
              <w:t xml:space="preserve"> </w:t>
            </w:r>
            <w:proofErr w:type="spellStart"/>
            <w:r w:rsidRPr="00F558CE">
              <w:t>pharmacokinetic</w:t>
            </w:r>
            <w:proofErr w:type="spellEnd"/>
            <w:r w:rsidRPr="00F558CE">
              <w:t xml:space="preserve"> data. </w:t>
            </w:r>
            <w:proofErr w:type="spellStart"/>
            <w:r w:rsidRPr="00F558CE">
              <w:t>These</w:t>
            </w:r>
            <w:proofErr w:type="spellEnd"/>
            <w:r w:rsidRPr="00F558CE">
              <w:t xml:space="preserve"> limitations are </w:t>
            </w:r>
            <w:proofErr w:type="spellStart"/>
            <w:r w:rsidRPr="00F558CE">
              <w:t>now</w:t>
            </w:r>
            <w:proofErr w:type="spellEnd"/>
            <w:r w:rsidRPr="00F558CE">
              <w:t xml:space="preserve"> </w:t>
            </w:r>
            <w:proofErr w:type="spellStart"/>
            <w:r w:rsidRPr="00F558CE">
              <w:t>explicitly</w:t>
            </w:r>
            <w:proofErr w:type="spellEnd"/>
            <w:r w:rsidRPr="00F558CE">
              <w:t xml:space="preserve"> </w:t>
            </w:r>
            <w:proofErr w:type="spellStart"/>
            <w:r w:rsidRPr="00F558CE">
              <w:t>highlighted</w:t>
            </w:r>
            <w:proofErr w:type="spellEnd"/>
            <w:r w:rsidRPr="00F558CE">
              <w:t xml:space="preserve"> in the </w:t>
            </w:r>
            <w:proofErr w:type="spellStart"/>
            <w:r w:rsidRPr="00F558CE">
              <w:t>revised</w:t>
            </w:r>
            <w:proofErr w:type="spellEnd"/>
            <w:r w:rsidRPr="00F558CE">
              <w:t xml:space="preserve"> </w:t>
            </w:r>
            <w:proofErr w:type="spellStart"/>
            <w:r w:rsidRPr="00F558CE">
              <w:t>manuscript</w:t>
            </w:r>
            <w:proofErr w:type="spellEnd"/>
            <w:r w:rsidRPr="00F558CE">
              <w:t>.</w:t>
            </w:r>
          </w:p>
        </w:tc>
      </w:tr>
      <w:tr w:rsidR="008663DA" w14:paraId="6901EFAF" w14:textId="77777777">
        <w:trPr>
          <w:trHeight w:val="20"/>
          <w:jc w:val="center"/>
        </w:trPr>
        <w:tc>
          <w:tcPr>
            <w:tcW w:w="1265" w:type="pct"/>
            <w:noWrap/>
          </w:tcPr>
          <w:p w14:paraId="5D657BDD" w14:textId="77777777" w:rsidR="008663DA" w:rsidRDefault="008663DA" w:rsidP="008663DA">
            <w:pPr>
              <w:rPr>
                <w:rFonts w:ascii="Arial" w:hAnsi="Arial" w:cs="Arial"/>
                <w:b/>
                <w:bCs/>
                <w:sz w:val="20"/>
                <w:szCs w:val="20"/>
                <w:lang w:val="en-GB"/>
              </w:rPr>
            </w:pPr>
            <w:r>
              <w:rPr>
                <w:rFonts w:ascii="Arial" w:hAnsi="Arial" w:cs="Arial"/>
                <w:b/>
                <w:bCs/>
                <w:sz w:val="20"/>
                <w:szCs w:val="20"/>
                <w:lang w:val="en-GB"/>
              </w:rPr>
              <w:t>Are there ethical issues in this manuscript?</w:t>
            </w:r>
          </w:p>
          <w:p w14:paraId="194DB178" w14:textId="77777777" w:rsidR="008663DA" w:rsidRDefault="008663DA" w:rsidP="008663DA">
            <w:pPr>
              <w:rPr>
                <w:rFonts w:ascii="Arial" w:hAnsi="Arial" w:cs="Arial"/>
                <w:bCs/>
                <w:sz w:val="20"/>
                <w:szCs w:val="20"/>
                <w:lang w:val="en-GB"/>
              </w:rPr>
            </w:pPr>
            <w:r>
              <w:rPr>
                <w:rFonts w:ascii="Arial" w:hAnsi="Arial" w:cs="Arial"/>
                <w:bCs/>
                <w:sz w:val="20"/>
                <w:szCs w:val="20"/>
                <w:lang w:val="en-GB"/>
              </w:rPr>
              <w:t>(YES or NO)</w:t>
            </w:r>
          </w:p>
          <w:p w14:paraId="549DF673" w14:textId="77777777" w:rsidR="008663DA" w:rsidRDefault="008663DA" w:rsidP="008663DA">
            <w:pPr>
              <w:rPr>
                <w:rFonts w:ascii="Arial" w:hAnsi="Arial" w:cs="Arial"/>
                <w:bCs/>
                <w:sz w:val="20"/>
                <w:szCs w:val="20"/>
                <w:lang w:val="en-GB"/>
              </w:rPr>
            </w:pPr>
          </w:p>
          <w:p w14:paraId="4B0479E9" w14:textId="77777777" w:rsidR="008663DA" w:rsidRDefault="008663DA" w:rsidP="008663DA">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05C5BB36" w14:textId="77777777" w:rsidR="008663DA" w:rsidRDefault="008663DA" w:rsidP="008663DA">
            <w:pPr>
              <w:rPr>
                <w:rFonts w:ascii="Arial" w:hAnsi="Arial" w:cs="Arial"/>
                <w:b/>
                <w:bCs/>
                <w:sz w:val="20"/>
                <w:szCs w:val="20"/>
                <w:lang w:val="en-GB"/>
              </w:rPr>
            </w:pPr>
          </w:p>
        </w:tc>
        <w:tc>
          <w:tcPr>
            <w:tcW w:w="2212" w:type="pct"/>
          </w:tcPr>
          <w:p w14:paraId="0DABB8BF" w14:textId="502254BF" w:rsidR="008663DA" w:rsidRDefault="008663DA" w:rsidP="008663DA">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0FDB3EB9" w14:textId="5C1CF118" w:rsidR="008663DA" w:rsidRDefault="008663DA" w:rsidP="008663DA">
            <w:pPr>
              <w:pStyle w:val="Heading2"/>
              <w:keepNext w:val="0"/>
              <w:jc w:val="left"/>
              <w:rPr>
                <w:rFonts w:ascii="Arial" w:hAnsi="Arial" w:cs="Arial"/>
                <w:b w:val="0"/>
                <w:lang w:val="en-GB" w:eastAsia="en-US"/>
              </w:rPr>
            </w:pPr>
            <w:proofErr w:type="gramStart"/>
            <w:r w:rsidRPr="00F558CE">
              <w:rPr>
                <w:rFonts w:hAnsi="Symbol"/>
              </w:rPr>
              <w:t></w:t>
            </w:r>
            <w:r w:rsidRPr="00F558CE">
              <w:t xml:space="preserve">  </w:t>
            </w:r>
            <w:proofErr w:type="spellStart"/>
            <w:r w:rsidRPr="00F558CE">
              <w:rPr>
                <w:rStyle w:val="Strong"/>
              </w:rPr>
              <w:t>References</w:t>
            </w:r>
            <w:proofErr w:type="spellEnd"/>
            <w:proofErr w:type="gramEnd"/>
            <w:r w:rsidRPr="00F558CE">
              <w:rPr>
                <w:rStyle w:val="Strong"/>
              </w:rPr>
              <w:t>:</w:t>
            </w:r>
            <w:r w:rsidRPr="00F558CE">
              <w:br/>
              <w:t xml:space="preserve">The </w:t>
            </w:r>
            <w:proofErr w:type="spellStart"/>
            <w:r w:rsidRPr="00F558CE">
              <w:t>reference</w:t>
            </w:r>
            <w:proofErr w:type="spellEnd"/>
            <w:r w:rsidRPr="00F558CE">
              <w:t xml:space="preserve"> </w:t>
            </w:r>
            <w:proofErr w:type="spellStart"/>
            <w:r w:rsidRPr="00F558CE">
              <w:t>list</w:t>
            </w:r>
            <w:proofErr w:type="spellEnd"/>
            <w:r w:rsidRPr="00F558CE">
              <w:t xml:space="preserve"> has been </w:t>
            </w:r>
            <w:proofErr w:type="spellStart"/>
            <w:r w:rsidRPr="00F558CE">
              <w:t>carefully</w:t>
            </w:r>
            <w:proofErr w:type="spellEnd"/>
            <w:r w:rsidRPr="00F558CE">
              <w:t xml:space="preserve"> </w:t>
            </w:r>
            <w:proofErr w:type="spellStart"/>
            <w:r w:rsidRPr="00F558CE">
              <w:t>reviewed</w:t>
            </w:r>
            <w:proofErr w:type="spellEnd"/>
            <w:r w:rsidRPr="00F558CE">
              <w:t xml:space="preserve"> and </w:t>
            </w:r>
            <w:proofErr w:type="spellStart"/>
            <w:r w:rsidRPr="00F558CE">
              <w:t>corrected</w:t>
            </w:r>
            <w:proofErr w:type="spellEnd"/>
            <w:r w:rsidRPr="00F558CE">
              <w:t xml:space="preserve">. Duplicate citations have been </w:t>
            </w:r>
            <w:proofErr w:type="spellStart"/>
            <w:r w:rsidRPr="00F558CE">
              <w:t>removed</w:t>
            </w:r>
            <w:proofErr w:type="spellEnd"/>
            <w:r w:rsidRPr="00F558CE">
              <w:t xml:space="preserve">, </w:t>
            </w:r>
            <w:proofErr w:type="spellStart"/>
            <w:r w:rsidRPr="00F558CE">
              <w:t>inconsistencies</w:t>
            </w:r>
            <w:proofErr w:type="spellEnd"/>
            <w:r w:rsidRPr="00F558CE">
              <w:t xml:space="preserve"> </w:t>
            </w:r>
            <w:proofErr w:type="spellStart"/>
            <w:r w:rsidRPr="00F558CE">
              <w:t>resolved</w:t>
            </w:r>
            <w:proofErr w:type="spellEnd"/>
            <w:r w:rsidRPr="00F558CE">
              <w:t xml:space="preserve">, and </w:t>
            </w:r>
            <w:proofErr w:type="spellStart"/>
            <w:r w:rsidRPr="00F558CE">
              <w:t>inappropriate</w:t>
            </w:r>
            <w:proofErr w:type="spellEnd"/>
            <w:r w:rsidRPr="00F558CE">
              <w:t xml:space="preserve"> or </w:t>
            </w:r>
            <w:proofErr w:type="spellStart"/>
            <w:r w:rsidRPr="00F558CE">
              <w:t>contextually</w:t>
            </w:r>
            <w:proofErr w:type="spellEnd"/>
            <w:r w:rsidRPr="00F558CE">
              <w:t xml:space="preserve"> </w:t>
            </w:r>
            <w:proofErr w:type="spellStart"/>
            <w:r w:rsidRPr="00F558CE">
              <w:t>irrelevant</w:t>
            </w:r>
            <w:proofErr w:type="spellEnd"/>
            <w:r w:rsidRPr="00F558CE">
              <w:t xml:space="preserve"> </w:t>
            </w:r>
            <w:proofErr w:type="spellStart"/>
            <w:r w:rsidRPr="00F558CE">
              <w:t>references</w:t>
            </w:r>
            <w:proofErr w:type="spellEnd"/>
            <w:r w:rsidRPr="00F558CE">
              <w:t xml:space="preserve"> </w:t>
            </w:r>
            <w:proofErr w:type="spellStart"/>
            <w:r w:rsidRPr="00F558CE">
              <w:t>replaced</w:t>
            </w:r>
            <w:proofErr w:type="spellEnd"/>
            <w:r w:rsidRPr="00F558CE">
              <w:t xml:space="preserve"> </w:t>
            </w:r>
            <w:proofErr w:type="spellStart"/>
            <w:r w:rsidRPr="00F558CE">
              <w:t>with</w:t>
            </w:r>
            <w:proofErr w:type="spellEnd"/>
            <w:r w:rsidRPr="00F558CE">
              <w:t xml:space="preserve"> more relevant </w:t>
            </w:r>
            <w:r w:rsidRPr="00F558CE">
              <w:lastRenderedPageBreak/>
              <w:t xml:space="preserve">and </w:t>
            </w:r>
            <w:proofErr w:type="spellStart"/>
            <w:r w:rsidRPr="00F558CE">
              <w:t>recent</w:t>
            </w:r>
            <w:proofErr w:type="spellEnd"/>
            <w:r w:rsidRPr="00F558CE">
              <w:t xml:space="preserve"> </w:t>
            </w:r>
            <w:proofErr w:type="spellStart"/>
            <w:r w:rsidRPr="00F558CE">
              <w:t>peer-reviewed</w:t>
            </w:r>
            <w:proofErr w:type="spellEnd"/>
            <w:r w:rsidRPr="00F558CE">
              <w:t xml:space="preserve"> </w:t>
            </w:r>
            <w:proofErr w:type="spellStart"/>
            <w:r w:rsidRPr="00F558CE">
              <w:t>studies</w:t>
            </w:r>
            <w:proofErr w:type="spellEnd"/>
            <w:r w:rsidRPr="00F558CE">
              <w:t xml:space="preserve">. The full </w:t>
            </w:r>
            <w:proofErr w:type="spellStart"/>
            <w:r w:rsidRPr="00F558CE">
              <w:t>bibliography</w:t>
            </w:r>
            <w:proofErr w:type="spellEnd"/>
            <w:r w:rsidRPr="00F558CE">
              <w:t xml:space="preserve"> has been </w:t>
            </w:r>
            <w:proofErr w:type="spellStart"/>
            <w:r w:rsidRPr="00F558CE">
              <w:t>standardized</w:t>
            </w:r>
            <w:proofErr w:type="spellEnd"/>
            <w:r w:rsidRPr="00F558CE">
              <w:t xml:space="preserve"> to </w:t>
            </w:r>
            <w:proofErr w:type="spellStart"/>
            <w:r w:rsidRPr="00F558CE">
              <w:t>ensure</w:t>
            </w:r>
            <w:proofErr w:type="spellEnd"/>
            <w:r w:rsidRPr="00F558CE">
              <w:t xml:space="preserve"> </w:t>
            </w:r>
            <w:proofErr w:type="spellStart"/>
            <w:r w:rsidRPr="00F558CE">
              <w:t>accuracy</w:t>
            </w:r>
            <w:proofErr w:type="spellEnd"/>
            <w:r w:rsidRPr="00F558CE">
              <w:t xml:space="preserve"> and </w:t>
            </w:r>
            <w:proofErr w:type="spellStart"/>
            <w:r w:rsidRPr="00F558CE">
              <w:t>credibility</w:t>
            </w:r>
            <w:proofErr w:type="spellEnd"/>
            <w:r w:rsidRPr="00F558CE">
              <w:t>.</w:t>
            </w:r>
          </w:p>
        </w:tc>
      </w:tr>
    </w:tbl>
    <w:p w14:paraId="0A54FA6C" w14:textId="77777777" w:rsidR="009818A1" w:rsidRDefault="009818A1">
      <w:pPr>
        <w:rPr>
          <w:rFonts w:ascii="Arial" w:hAnsi="Arial" w:cs="Arial"/>
          <w:sz w:val="20"/>
          <w:szCs w:val="20"/>
          <w:lang w:val="en-GB"/>
        </w:rPr>
      </w:pPr>
    </w:p>
    <w:p w14:paraId="7917BFA6" w14:textId="77777777" w:rsidR="009818A1" w:rsidRDefault="009818A1">
      <w:pPr>
        <w:pStyle w:val="BodyText"/>
        <w:rPr>
          <w:rFonts w:ascii="Arial" w:hAnsi="Arial" w:cs="Arial"/>
          <w:b/>
          <w:bCs/>
          <w:sz w:val="20"/>
          <w:szCs w:val="20"/>
          <w:u w:val="single"/>
          <w:lang w:val="en-GB"/>
        </w:rPr>
      </w:pPr>
    </w:p>
    <w:sectPr w:rsidR="009818A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4D15C" w14:textId="77777777" w:rsidR="00166267" w:rsidRDefault="00166267">
      <w:r>
        <w:separator/>
      </w:r>
    </w:p>
  </w:endnote>
  <w:endnote w:type="continuationSeparator" w:id="0">
    <w:p w14:paraId="11A323BD" w14:textId="77777777" w:rsidR="00166267" w:rsidRDefault="0016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EE02D" w14:textId="77777777" w:rsidR="009818A1" w:rsidRDefault="00040FA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64B1569" w14:textId="77777777" w:rsidR="009818A1" w:rsidRDefault="009818A1">
    <w:pPr>
      <w:pStyle w:val="Footer"/>
      <w:jc w:val="right"/>
    </w:pPr>
  </w:p>
  <w:p w14:paraId="298128AD" w14:textId="77777777" w:rsidR="009818A1" w:rsidRDefault="009818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AF5CA" w14:textId="77777777" w:rsidR="00166267" w:rsidRDefault="00166267">
      <w:r>
        <w:separator/>
      </w:r>
    </w:p>
  </w:footnote>
  <w:footnote w:type="continuationSeparator" w:id="0">
    <w:p w14:paraId="6C07345C" w14:textId="77777777" w:rsidR="00166267" w:rsidRDefault="00166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6B304" w14:textId="77777777" w:rsidR="009818A1" w:rsidRDefault="009818A1">
    <w:pPr>
      <w:spacing w:before="100" w:beforeAutospacing="1" w:after="100" w:afterAutospacing="1"/>
      <w:jc w:val="center"/>
      <w:rPr>
        <w:rFonts w:ascii="Arial" w:hAnsi="Arial" w:cs="Arial"/>
        <w:b/>
        <w:bCs/>
        <w:color w:val="003399"/>
        <w:szCs w:val="20"/>
        <w:u w:val="single"/>
        <w:lang w:val="en-GB"/>
      </w:rPr>
    </w:pPr>
  </w:p>
  <w:p w14:paraId="3A6E841C" w14:textId="77777777" w:rsidR="009818A1" w:rsidRDefault="00040FA0">
    <w:pPr>
      <w:spacing w:before="100" w:beforeAutospacing="1" w:after="100" w:afterAutospacing="1"/>
      <w:jc w:val="center"/>
      <w:rPr>
        <w:color w:val="000000"/>
        <w:sz w:val="20"/>
      </w:rPr>
    </w:pPr>
    <w:r w:rsidRPr="0016626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48410B"/>
    <w:multiLevelType w:val="hybridMultilevel"/>
    <w:tmpl w:val="997A4DB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18A1"/>
    <w:rsid w:val="00040FA0"/>
    <w:rsid w:val="000E37F0"/>
    <w:rsid w:val="00166267"/>
    <w:rsid w:val="002E7B0C"/>
    <w:rsid w:val="004C040E"/>
    <w:rsid w:val="004E5BC8"/>
    <w:rsid w:val="005A2CA6"/>
    <w:rsid w:val="005C57D8"/>
    <w:rsid w:val="00632FB4"/>
    <w:rsid w:val="00686BD4"/>
    <w:rsid w:val="007109A5"/>
    <w:rsid w:val="00774ED2"/>
    <w:rsid w:val="008663DA"/>
    <w:rsid w:val="0087347F"/>
    <w:rsid w:val="008F6C79"/>
    <w:rsid w:val="009818A1"/>
    <w:rsid w:val="009A2839"/>
    <w:rsid w:val="00BC36E8"/>
    <w:rsid w:val="00BF2DD2"/>
    <w:rsid w:val="00C6040A"/>
    <w:rsid w:val="00CB20B1"/>
    <w:rsid w:val="00D2284F"/>
    <w:rsid w:val="00D8123B"/>
    <w:rsid w:val="00DA3393"/>
    <w:rsid w:val="00DC1AE4"/>
    <w:rsid w:val="00E33379"/>
    <w:rsid w:val="00EE3C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0E70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8663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304400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1596</Words>
  <Characters>9103</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10678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79</cp:revision>
  <dcterms:created xsi:type="dcterms:W3CDTF">2026-03-24T06:32:00Z</dcterms:created>
  <dcterms:modified xsi:type="dcterms:W3CDTF">2026-04-18T06:28:00Z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